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10F4A" w14:textId="77777777" w:rsidR="00DE58BF" w:rsidRDefault="002B0634">
      <w:pPr>
        <w:pStyle w:val="02PaperAuthors"/>
        <w:spacing w:afterLines="100" w:after="312" w:line="240" w:lineRule="auto"/>
        <w:jc w:val="center"/>
        <w:rPr>
          <w:bCs/>
          <w:spacing w:val="-1"/>
          <w:sz w:val="32"/>
          <w:szCs w:val="32"/>
        </w:rPr>
      </w:pPr>
      <w:r>
        <w:rPr>
          <w:bCs/>
          <w:spacing w:val="-1"/>
          <w:sz w:val="32"/>
          <w:szCs w:val="32"/>
        </w:rPr>
        <w:t>Supplementary Information</w:t>
      </w:r>
    </w:p>
    <w:p w14:paraId="60C45602" w14:textId="77777777" w:rsidR="00DE58BF" w:rsidRDefault="002B0634" w:rsidP="00B869CA">
      <w:pPr>
        <w:spacing w:afterLines="100" w:after="312"/>
        <w:jc w:val="center"/>
        <w:rPr>
          <w:rFonts w:ascii="Times New Roman" w:eastAsia="等线" w:hAnsi="Times New Roman" w:cs="Times New Roman"/>
          <w:b/>
          <w:kern w:val="26"/>
          <w:sz w:val="24"/>
          <w:lang w:eastAsia="en-US"/>
        </w:rPr>
      </w:pPr>
      <w:bookmarkStart w:id="0" w:name="_Hlk75203463"/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A Novel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t>Benzimidazole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t>-π-Bridge-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t>Dicyanoisophorone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-Type Near-Infrared Fluorescent Probe for Rapid Monitoring of Hydrogen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t>Sulf</w:t>
      </w:r>
      <w:bookmarkStart w:id="1" w:name="_GoBack"/>
      <w:bookmarkEnd w:id="1"/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t>ide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 Based on a Cascade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t>Thiolysis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 Strategy</w:t>
      </w:r>
      <w:bookmarkEnd w:id="0"/>
    </w:p>
    <w:p w14:paraId="6724798B" w14:textId="448A9BA6" w:rsidR="00DE58BF" w:rsidRDefault="002B0634" w:rsidP="00B869CA">
      <w:pPr>
        <w:pStyle w:val="02PaperAuthors"/>
        <w:spacing w:beforeLines="150" w:before="468" w:afterLines="150" w:after="468" w:line="240" w:lineRule="auto"/>
        <w:jc w:val="center"/>
        <w:rPr>
          <w:rFonts w:eastAsiaTheme="minorEastAsia"/>
          <w:b w:val="0"/>
          <w:kern w:val="2"/>
          <w:sz w:val="20"/>
          <w:lang w:val="en-US"/>
        </w:rPr>
      </w:pPr>
      <w:proofErr w:type="spellStart"/>
      <w:r>
        <w:rPr>
          <w:rFonts w:eastAsiaTheme="minorEastAsia"/>
          <w:b w:val="0"/>
          <w:kern w:val="2"/>
          <w:sz w:val="20"/>
          <w:lang w:val="en-US"/>
        </w:rPr>
        <w:t>Jiali</w:t>
      </w:r>
      <w:proofErr w:type="spellEnd"/>
      <w:r>
        <w:rPr>
          <w:rFonts w:eastAsiaTheme="minorEastAsia"/>
          <w:b w:val="0"/>
          <w:kern w:val="2"/>
          <w:sz w:val="20"/>
          <w:lang w:val="en-US"/>
        </w:rPr>
        <w:t xml:space="preserve"> Zhao, </w:t>
      </w:r>
      <w:proofErr w:type="spellStart"/>
      <w:r>
        <w:rPr>
          <w:rFonts w:eastAsiaTheme="minorEastAsia"/>
          <w:b w:val="0"/>
          <w:kern w:val="2"/>
          <w:sz w:val="20"/>
          <w:lang w:val="en-US"/>
        </w:rPr>
        <w:t>Ruyu</w:t>
      </w:r>
      <w:proofErr w:type="spellEnd"/>
      <w:r>
        <w:rPr>
          <w:rFonts w:eastAsiaTheme="minorEastAsia"/>
          <w:b w:val="0"/>
          <w:kern w:val="2"/>
          <w:sz w:val="20"/>
          <w:lang w:val="en-US"/>
        </w:rPr>
        <w:t xml:space="preserve"> Liu, </w:t>
      </w:r>
      <w:proofErr w:type="spellStart"/>
      <w:r>
        <w:rPr>
          <w:rFonts w:eastAsiaTheme="minorEastAsia"/>
          <w:b w:val="0"/>
          <w:kern w:val="2"/>
          <w:sz w:val="20"/>
          <w:lang w:val="en-US"/>
        </w:rPr>
        <w:t>Minqi</w:t>
      </w:r>
      <w:proofErr w:type="spellEnd"/>
      <w:r>
        <w:rPr>
          <w:rFonts w:eastAsiaTheme="minorEastAsia"/>
          <w:b w:val="0"/>
          <w:kern w:val="2"/>
          <w:sz w:val="20"/>
          <w:lang w:val="en-US"/>
        </w:rPr>
        <w:t xml:space="preserve"> </w:t>
      </w:r>
      <w:proofErr w:type="spellStart"/>
      <w:r>
        <w:rPr>
          <w:rFonts w:eastAsiaTheme="minorEastAsia"/>
          <w:b w:val="0"/>
          <w:kern w:val="2"/>
          <w:sz w:val="20"/>
          <w:lang w:val="en-US"/>
        </w:rPr>
        <w:t>Xie</w:t>
      </w:r>
      <w:proofErr w:type="spellEnd"/>
      <w:r>
        <w:rPr>
          <w:rFonts w:eastAsiaTheme="minorEastAsia"/>
          <w:b w:val="0"/>
          <w:kern w:val="2"/>
          <w:sz w:val="20"/>
          <w:lang w:val="en-US"/>
        </w:rPr>
        <w:t xml:space="preserve">, </w:t>
      </w:r>
      <w:proofErr w:type="spellStart"/>
      <w:r>
        <w:rPr>
          <w:rFonts w:eastAsiaTheme="minorEastAsia"/>
          <w:b w:val="0"/>
          <w:kern w:val="2"/>
          <w:sz w:val="20"/>
          <w:lang w:val="en-US"/>
        </w:rPr>
        <w:t>Shuang</w:t>
      </w:r>
      <w:proofErr w:type="spellEnd"/>
      <w:r>
        <w:rPr>
          <w:rFonts w:eastAsiaTheme="minorEastAsia"/>
          <w:b w:val="0"/>
          <w:kern w:val="2"/>
          <w:sz w:val="20"/>
          <w:lang w:val="en-US"/>
        </w:rPr>
        <w:t xml:space="preserve"> Wang, </w:t>
      </w:r>
      <w:proofErr w:type="spellStart"/>
      <w:r>
        <w:rPr>
          <w:rFonts w:eastAsiaTheme="minorEastAsia"/>
          <w:b w:val="0"/>
          <w:kern w:val="2"/>
          <w:sz w:val="20"/>
          <w:lang w:val="en-US"/>
        </w:rPr>
        <w:t>Shumin</w:t>
      </w:r>
      <w:proofErr w:type="spellEnd"/>
      <w:r>
        <w:rPr>
          <w:rFonts w:eastAsiaTheme="minorEastAsia"/>
          <w:b w:val="0"/>
          <w:kern w:val="2"/>
          <w:sz w:val="20"/>
          <w:lang w:val="en-US"/>
        </w:rPr>
        <w:t xml:space="preserve"> Jiang,</w:t>
      </w:r>
      <w:r w:rsidR="00BD58FD">
        <w:rPr>
          <w:rFonts w:eastAsiaTheme="minorEastAsia" w:hint="eastAsia"/>
          <w:b w:val="0"/>
          <w:kern w:val="2"/>
          <w:sz w:val="20"/>
          <w:lang w:val="en-US" w:eastAsia="zh-CN"/>
        </w:rPr>
        <w:t xml:space="preserve"> </w:t>
      </w:r>
      <w:r>
        <w:rPr>
          <w:rFonts w:eastAsiaTheme="minorEastAsia"/>
          <w:b w:val="0"/>
          <w:kern w:val="2"/>
          <w:sz w:val="20"/>
          <w:lang w:val="en-US"/>
        </w:rPr>
        <w:t>Hua Zhang* and Chuanxiang Liu*</w:t>
      </w:r>
    </w:p>
    <w:p w14:paraId="7D57BC22" w14:textId="75E0A8BD" w:rsidR="00DE58BF" w:rsidRDefault="002B0634" w:rsidP="00B869CA">
      <w:pPr>
        <w:pStyle w:val="02PaperAuthors"/>
        <w:spacing w:beforeLines="50" w:before="156" w:line="240" w:lineRule="auto"/>
        <w:jc w:val="center"/>
        <w:rPr>
          <w:rFonts w:eastAsia="等线"/>
          <w:b w:val="0"/>
          <w:bCs/>
          <w:kern w:val="26"/>
          <w:sz w:val="20"/>
          <w:szCs w:val="20"/>
          <w:lang w:val="en-US" w:eastAsia="zh-CN"/>
        </w:rPr>
      </w:pPr>
      <w:r>
        <w:rPr>
          <w:rFonts w:eastAsia="等线" w:hint="eastAsia"/>
          <w:b w:val="0"/>
          <w:bCs/>
          <w:kern w:val="26"/>
          <w:sz w:val="20"/>
          <w:szCs w:val="20"/>
          <w:lang w:val="en-US" w:eastAsia="en-US"/>
        </w:rPr>
        <w:t>Faculty of Chemical Engineering and Energy Technology, Shanghai Institute of Technology, Shanghai 201418, China</w:t>
      </w:r>
    </w:p>
    <w:p w14:paraId="29D9611C" w14:textId="46B655FE" w:rsidR="00DE58BF" w:rsidRDefault="002B0634" w:rsidP="00B869CA">
      <w:pPr>
        <w:pStyle w:val="02PaperAuthors"/>
        <w:spacing w:beforeLines="50" w:before="156" w:line="240" w:lineRule="auto"/>
        <w:jc w:val="center"/>
        <w:rPr>
          <w:rFonts w:eastAsia="等线"/>
          <w:b w:val="0"/>
          <w:bCs/>
          <w:kern w:val="26"/>
          <w:sz w:val="20"/>
          <w:szCs w:val="20"/>
          <w:lang w:val="en-US" w:eastAsia="zh-CN"/>
        </w:rPr>
      </w:pPr>
      <w:r>
        <w:rPr>
          <w:rFonts w:eastAsia="等线" w:hint="eastAsia"/>
          <w:b w:val="0"/>
          <w:bCs/>
          <w:kern w:val="26"/>
          <w:sz w:val="20"/>
          <w:szCs w:val="20"/>
          <w:lang w:val="en-US" w:eastAsia="en-US"/>
        </w:rPr>
        <w:t xml:space="preserve">* Emails: </w:t>
      </w:r>
      <w:hyperlink r:id="rId7" w:history="1">
        <w:r>
          <w:rPr>
            <w:rStyle w:val="a6"/>
            <w:rFonts w:eastAsia="等线" w:hint="eastAsia"/>
            <w:b w:val="0"/>
            <w:bCs/>
            <w:kern w:val="26"/>
            <w:sz w:val="20"/>
            <w:szCs w:val="20"/>
            <w:lang w:val="en-US" w:eastAsia="en-US"/>
          </w:rPr>
          <w:t>cxliu@sit.edu.cn</w:t>
        </w:r>
      </w:hyperlink>
    </w:p>
    <w:p w14:paraId="136F3349" w14:textId="77777777" w:rsidR="00DE58BF" w:rsidRDefault="002B0634">
      <w:pPr>
        <w:tabs>
          <w:tab w:val="left" w:pos="2981"/>
        </w:tabs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pacing w:val="-1"/>
          <w:sz w:val="28"/>
          <w:szCs w:val="28"/>
        </w:rPr>
        <w:tab/>
      </w:r>
    </w:p>
    <w:p w14:paraId="2C0F2F45" w14:textId="77777777" w:rsidR="00DE58BF" w:rsidRDefault="00DE58BF">
      <w:pPr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sdt>
      <w:sdtPr>
        <w:rPr>
          <w:rFonts w:ascii="宋体" w:eastAsia="宋体" w:hAnsi="宋体"/>
        </w:rPr>
        <w:id w:val="147452281"/>
        <w15:color w:val="DBDBDB"/>
        <w:docPartObj>
          <w:docPartGallery w:val="Table of Contents"/>
          <w:docPartUnique/>
        </w:docPartObj>
      </w:sdtPr>
      <w:sdtEndPr/>
      <w:sdtContent>
        <w:p w14:paraId="5D9522EF" w14:textId="77777777" w:rsidR="00DE58BF" w:rsidRDefault="002B0634">
          <w:pPr>
            <w:spacing w:line="360" w:lineRule="auto"/>
            <w:jc w:val="center"/>
            <w:rPr>
              <w:rFonts w:ascii="Times New Roman" w:hAnsi="Times New Roman" w:cs="Times New Roman"/>
              <w:sz w:val="28"/>
              <w:szCs w:val="36"/>
            </w:rPr>
          </w:pPr>
          <w:r>
            <w:rPr>
              <w:rFonts w:ascii="Times New Roman" w:eastAsia="宋体" w:hAnsi="Times New Roman" w:cs="Times New Roman"/>
              <w:sz w:val="28"/>
              <w:szCs w:val="36"/>
            </w:rPr>
            <w:t>Table of contents</w:t>
          </w:r>
        </w:p>
        <w:p w14:paraId="3D6A25DB" w14:textId="77777777" w:rsidR="00DE58BF" w:rsidRDefault="002B0634">
          <w:pPr>
            <w:pStyle w:val="WPSOffice1"/>
            <w:tabs>
              <w:tab w:val="right" w:leader="dot" w:pos="8306"/>
            </w:tabs>
            <w:spacing w:line="360" w:lineRule="auto"/>
          </w:pPr>
          <w:hyperlink w:anchor="_Toc21785" w:history="1">
            <w:r>
              <w:rPr>
                <w:rFonts w:hint="eastAsia"/>
                <w:vertAlign w:val="superscript"/>
              </w:rPr>
              <w:t>1</w:t>
            </w:r>
            <w:r>
              <w:rPr>
                <w:rFonts w:hint="eastAsia"/>
              </w:rPr>
              <w:t xml:space="preserve">H NMR and </w:t>
            </w:r>
            <w:r>
              <w:rPr>
                <w:rFonts w:hint="eastAsia"/>
                <w:vertAlign w:val="superscript"/>
              </w:rPr>
              <w:t>13</w:t>
            </w:r>
            <w:r>
              <w:rPr>
                <w:rFonts w:hint="eastAsia"/>
              </w:rPr>
              <w:t xml:space="preserve">C NMR Data of </w:t>
            </w:r>
            <w:r>
              <w:rPr>
                <w:rFonts w:hint="eastAsia"/>
                <w:b/>
                <w:bCs/>
              </w:rPr>
              <w:t>N-Bu-B</w:t>
            </w:r>
            <w:r>
              <w:tab/>
            </w:r>
            <w:r>
              <w:rPr>
                <w:rFonts w:hint="eastAsia"/>
              </w:rPr>
              <w:t>1</w:t>
            </w:r>
          </w:hyperlink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</w:p>
        <w:p w14:paraId="2C3B2624" w14:textId="77777777" w:rsidR="00DE58BF" w:rsidRDefault="002B0634">
          <w:pPr>
            <w:pStyle w:val="WPSOffice1"/>
            <w:tabs>
              <w:tab w:val="right" w:leader="dot" w:pos="8306"/>
            </w:tabs>
            <w:spacing w:line="360" w:lineRule="auto"/>
          </w:pPr>
          <w:r>
            <w:fldChar w:fldCharType="end"/>
          </w: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hyperlink w:anchor="_Toc21785" w:history="1">
            <w:r>
              <w:rPr>
                <w:rFonts w:hint="eastAsia"/>
                <w:vertAlign w:val="superscript"/>
              </w:rPr>
              <w:t>1</w:t>
            </w:r>
            <w:r>
              <w:rPr>
                <w:rFonts w:hint="eastAsia"/>
              </w:rPr>
              <w:t>H</w:t>
            </w:r>
            <w:r>
              <w:rPr>
                <w:bCs/>
                <w:spacing w:val="-1"/>
                <w:szCs w:val="28"/>
              </w:rPr>
              <w:t xml:space="preserve"> NMR, </w:t>
            </w:r>
            <w:r>
              <w:rPr>
                <w:rFonts w:hint="eastAsia"/>
                <w:vertAlign w:val="superscript"/>
              </w:rPr>
              <w:t>13</w:t>
            </w:r>
            <w:r>
              <w:rPr>
                <w:rFonts w:hint="eastAsia"/>
              </w:rPr>
              <w:t>C</w:t>
            </w:r>
            <w:r>
              <w:rPr>
                <w:bCs/>
                <w:spacing w:val="-1"/>
                <w:szCs w:val="28"/>
              </w:rPr>
              <w:t xml:space="preserve"> NMR and HRMS Data of </w:t>
            </w:r>
            <w:bookmarkStart w:id="2" w:name="OLE_LINK1"/>
            <w:r>
              <w:rPr>
                <w:rFonts w:hint="eastAsia"/>
                <w:b/>
                <w:bCs/>
              </w:rPr>
              <w:t>N-Bu-DCIB</w:t>
            </w:r>
            <w:bookmarkEnd w:id="2"/>
            <w:r>
              <w:tab/>
            </w:r>
            <w:r>
              <w:rPr>
                <w:rFonts w:hint="eastAsia"/>
              </w:rPr>
              <w:t>2</w:t>
            </w:r>
          </w:hyperlink>
        </w:p>
        <w:p w14:paraId="7432F5E9" w14:textId="77777777" w:rsidR="00DE58BF" w:rsidRDefault="002B0634">
          <w:pPr>
            <w:pStyle w:val="WPSOffice1"/>
            <w:tabs>
              <w:tab w:val="right" w:leader="dot" w:pos="8306"/>
            </w:tabs>
            <w:spacing w:line="360" w:lineRule="auto"/>
          </w:pPr>
          <w:r>
            <w:fldChar w:fldCharType="end"/>
          </w: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hyperlink w:anchor="_Toc21785" w:history="1">
            <w:r>
              <w:rPr>
                <w:rFonts w:hint="eastAsia"/>
                <w:bCs/>
                <w:spacing w:val="-1"/>
                <w:szCs w:val="28"/>
                <w:vertAlign w:val="superscript"/>
              </w:rPr>
              <w:t>1</w:t>
            </w:r>
            <w:r>
              <w:rPr>
                <w:rFonts w:hint="eastAsia"/>
              </w:rPr>
              <w:t>H</w:t>
            </w:r>
            <w:r>
              <w:rPr>
                <w:bCs/>
                <w:spacing w:val="-1"/>
                <w:szCs w:val="28"/>
              </w:rPr>
              <w:t xml:space="preserve"> NMR, </w:t>
            </w:r>
            <w:r>
              <w:rPr>
                <w:rFonts w:hint="eastAsia"/>
                <w:vertAlign w:val="superscript"/>
              </w:rPr>
              <w:t>13</w:t>
            </w:r>
            <w:r>
              <w:rPr>
                <w:rFonts w:hint="eastAsia"/>
              </w:rPr>
              <w:t>C</w:t>
            </w:r>
            <w:r>
              <w:rPr>
                <w:bCs/>
                <w:spacing w:val="-1"/>
                <w:szCs w:val="28"/>
              </w:rPr>
              <w:t xml:space="preserve"> NMR and HRMS Da</w:t>
            </w:r>
            <w:r>
              <w:rPr>
                <w:bCs/>
                <w:spacing w:val="-1"/>
                <w:szCs w:val="28"/>
              </w:rPr>
              <w:t xml:space="preserve">ta of </w:t>
            </w:r>
            <w:r>
              <w:rPr>
                <w:rFonts w:hint="eastAsia"/>
                <w:b/>
                <w:bCs/>
              </w:rPr>
              <w:t>N-Bu-</w:t>
            </w:r>
            <w:r>
              <w:rPr>
                <w:b/>
                <w:bCs/>
              </w:rPr>
              <w:t>DCIB-2DNP</w:t>
            </w:r>
            <w:r>
              <w:tab/>
            </w:r>
            <w:r>
              <w:rPr>
                <w:rFonts w:hint="eastAsia"/>
              </w:rPr>
              <w:t>3</w:t>
            </w:r>
          </w:hyperlink>
        </w:p>
        <w:p w14:paraId="6210ECBF" w14:textId="77777777" w:rsidR="00DE58BF" w:rsidRDefault="002B0634">
          <w:pPr>
            <w:pStyle w:val="WPSOffice1"/>
            <w:tabs>
              <w:tab w:val="right" w:leader="dot" w:pos="8306"/>
            </w:tabs>
            <w:spacing w:line="360" w:lineRule="auto"/>
          </w:pPr>
          <w:hyperlink w:anchor="_Toc21785" w:history="1">
            <w:r>
              <w:t xml:space="preserve">pH-dependent absorbance profiles of </w:t>
            </w:r>
            <w:r>
              <w:rPr>
                <w:rFonts w:hint="eastAsia"/>
                <w:b/>
                <w:bCs/>
              </w:rPr>
              <w:t>N-Bu-</w:t>
            </w:r>
            <w:r>
              <w:rPr>
                <w:b/>
                <w:bCs/>
              </w:rPr>
              <w:t>DCIB-2DNP</w:t>
            </w:r>
            <w:r>
              <w:tab/>
            </w:r>
            <w:r>
              <w:rPr>
                <w:rFonts w:hint="eastAsia"/>
              </w:rPr>
              <w:t>5</w:t>
            </w:r>
          </w:hyperlink>
        </w:p>
        <w:p w14:paraId="3E573407" w14:textId="77777777" w:rsidR="00DE58BF" w:rsidRDefault="002B0634">
          <w:pPr>
            <w:pStyle w:val="WPSOffice1"/>
            <w:tabs>
              <w:tab w:val="right" w:leader="dot" w:pos="8306"/>
            </w:tabs>
            <w:spacing w:line="360" w:lineRule="auto"/>
          </w:pPr>
          <w:hyperlink w:anchor="_Toc21785" w:history="1">
            <w:r>
              <w:t>LC</w:t>
            </w:r>
            <w:r>
              <w:rPr>
                <w:rFonts w:hint="eastAsia"/>
              </w:rPr>
              <w:t>-</w:t>
            </w:r>
            <w:r>
              <w:t xml:space="preserve">MS analysis of the reaction of probe </w:t>
            </w:r>
            <w:r>
              <w:rPr>
                <w:rFonts w:hint="eastAsia"/>
                <w:b/>
                <w:bCs/>
              </w:rPr>
              <w:t>N-Bu-</w:t>
            </w:r>
            <w:r>
              <w:rPr>
                <w:b/>
                <w:bCs/>
              </w:rPr>
              <w:t>DCIB-2DNP</w:t>
            </w:r>
            <w:r>
              <w:t xml:space="preserve"> with </w:t>
            </w:r>
            <w:r>
              <w:rPr>
                <w:szCs w:val="24"/>
              </w:rPr>
              <w:t>H</w:t>
            </w:r>
            <w:r>
              <w:rPr>
                <w:szCs w:val="24"/>
                <w:vertAlign w:val="subscript"/>
              </w:rPr>
              <w:t>2</w:t>
            </w:r>
            <w:r>
              <w:rPr>
                <w:szCs w:val="24"/>
              </w:rPr>
              <w:t>S</w:t>
            </w:r>
            <w:r>
              <w:tab/>
            </w:r>
            <w:r>
              <w:rPr>
                <w:rFonts w:hint="eastAsia"/>
              </w:rPr>
              <w:t>5</w:t>
            </w:r>
          </w:hyperlink>
        </w:p>
        <w:p w14:paraId="3273C5D0" w14:textId="77777777" w:rsidR="00DE58BF" w:rsidRDefault="002B0634">
          <w:pPr>
            <w:spacing w:line="360" w:lineRule="auto"/>
            <w:sectPr w:rsidR="00DE58BF">
              <w:headerReference w:type="default" r:id="rId8"/>
              <w:footerReference w:type="default" r:id="rId9"/>
              <w:pgSz w:w="11906" w:h="16838"/>
              <w:pgMar w:top="1440" w:right="1800" w:bottom="1440" w:left="1800" w:header="851" w:footer="992" w:gutter="0"/>
              <w:cols w:space="425"/>
              <w:docGrid w:type="lines" w:linePitch="312"/>
            </w:sectPr>
          </w:pPr>
          <w:r>
            <w:fldChar w:fldCharType="end"/>
          </w:r>
        </w:p>
      </w:sdtContent>
    </w:sdt>
    <w:p w14:paraId="1E788B2A" w14:textId="77777777" w:rsidR="00DE58BF" w:rsidRDefault="00DE58BF"/>
    <w:p w14:paraId="117F927E" w14:textId="77777777" w:rsidR="00DE58BF" w:rsidRDefault="002B0634">
      <w:pPr>
        <w:spacing w:beforeLines="50" w:before="156" w:afterLines="50" w:after="156"/>
        <w:ind w:firstLine="403"/>
        <w:jc w:val="center"/>
        <w:rPr>
          <w:rFonts w:eastAsia="宋体" w:cs="Times New Roman"/>
          <w:sz w:val="20"/>
          <w:szCs w:val="20"/>
        </w:rPr>
      </w:pPr>
      <w:r>
        <w:rPr>
          <w:rFonts w:ascii="黑体" w:eastAsia="黑体" w:hAnsi="黑体" w:cs="Times New Roman" w:hint="eastAsia"/>
          <w:b/>
          <w:bCs/>
          <w:noProof/>
          <w:sz w:val="28"/>
          <w:szCs w:val="28"/>
        </w:rPr>
        <w:drawing>
          <wp:inline distT="0" distB="0" distL="0" distR="0" wp14:anchorId="0B6BC414" wp14:editId="638A2FFE">
            <wp:extent cx="5177155" cy="3615690"/>
            <wp:effectExtent l="0" t="0" r="4445" b="3810"/>
            <wp:docPr id="6279452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945261" name="图片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663" cy="362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Figure S1 </w:t>
      </w:r>
      <w:r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1</w:t>
      </w:r>
      <w:r>
        <w:rPr>
          <w:rFonts w:ascii="Times New Roman" w:eastAsia="宋体" w:hAnsi="Times New Roman" w:cs="Times New Roman" w:hint="eastAsia"/>
          <w:sz w:val="20"/>
          <w:szCs w:val="20"/>
        </w:rPr>
        <w:t>H NMR (</w:t>
      </w:r>
      <w:r>
        <w:rPr>
          <w:rFonts w:ascii="Times New Roman" w:hAnsi="Times New Roman" w:cs="Times New Roman" w:hint="eastAsia"/>
          <w:sz w:val="20"/>
          <w:szCs w:val="20"/>
        </w:rPr>
        <w:t>DMSO-</w:t>
      </w:r>
      <w:r>
        <w:rPr>
          <w:rFonts w:ascii="Times New Roman" w:hAnsi="Times New Roman" w:cs="Times New Roman" w:hint="eastAsia"/>
          <w:i/>
          <w:iCs/>
          <w:sz w:val="20"/>
          <w:szCs w:val="20"/>
        </w:rPr>
        <w:t>d</w:t>
      </w:r>
      <w:r>
        <w:rPr>
          <w:rFonts w:ascii="Times New Roman" w:hAnsi="Times New Roman" w:cs="Times New Roman" w:hint="eastAsia"/>
          <w:i/>
          <w:iCs/>
          <w:sz w:val="20"/>
          <w:szCs w:val="20"/>
          <w:vertAlign w:val="subscript"/>
        </w:rPr>
        <w:t>6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) spectrum of 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N-Bu-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B</w:t>
      </w:r>
    </w:p>
    <w:p w14:paraId="6623A325" w14:textId="77777777" w:rsidR="00DE58BF" w:rsidRDefault="002B0634">
      <w:pPr>
        <w:widowControl/>
        <w:jc w:val="center"/>
        <w:rPr>
          <w:rFonts w:ascii="黑体" w:eastAsia="黑体" w:hAnsi="黑体" w:cs="Times New Roman"/>
          <w:b/>
          <w:bCs/>
          <w:sz w:val="28"/>
          <w:szCs w:val="28"/>
        </w:rPr>
      </w:pPr>
      <w:r>
        <w:rPr>
          <w:rFonts w:ascii="黑体" w:eastAsia="黑体" w:hAnsi="黑体" w:cs="Times New Roman" w:hint="eastAsia"/>
          <w:b/>
          <w:bCs/>
          <w:noProof/>
          <w:sz w:val="28"/>
          <w:szCs w:val="28"/>
        </w:rPr>
        <w:drawing>
          <wp:inline distT="0" distB="0" distL="0" distR="0" wp14:anchorId="0809F3A8" wp14:editId="19300DB2">
            <wp:extent cx="5201920" cy="3629660"/>
            <wp:effectExtent l="0" t="0" r="5080" b="2540"/>
            <wp:docPr id="15299166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916628" name="图片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0091" cy="3649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6A533" w14:textId="77777777" w:rsidR="00DE58BF" w:rsidRDefault="002B0634">
      <w:pPr>
        <w:pStyle w:val="a3"/>
        <w:spacing w:beforeLines="50" w:before="156" w:afterLines="50" w:after="156"/>
        <w:jc w:val="center"/>
        <w:rPr>
          <w:rFonts w:ascii="Times New Roman" w:eastAsia="宋体" w:hAnsi="Times New Roman" w:cs="Times New Roman"/>
          <w:szCs w:val="20"/>
        </w:rPr>
      </w:pPr>
      <w:r>
        <w:rPr>
          <w:rFonts w:ascii="Times New Roman" w:eastAsia="宋体" w:hAnsi="Times New Roman" w:cs="Times New Roman"/>
          <w:b/>
          <w:bCs/>
          <w:szCs w:val="20"/>
        </w:rPr>
        <w:t>Figure S2</w:t>
      </w:r>
      <w:r>
        <w:rPr>
          <w:rFonts w:ascii="Times New Roman" w:eastAsia="宋体" w:hAnsi="Times New Roman" w:cs="Times New Roman"/>
          <w:szCs w:val="20"/>
        </w:rPr>
        <w:t xml:space="preserve"> </w:t>
      </w:r>
      <w:r>
        <w:rPr>
          <w:rFonts w:ascii="Times New Roman" w:eastAsia="宋体" w:hAnsi="Times New Roman" w:cs="Times New Roman"/>
          <w:szCs w:val="20"/>
          <w:vertAlign w:val="superscript"/>
        </w:rPr>
        <w:t>13</w:t>
      </w:r>
      <w:r>
        <w:rPr>
          <w:rFonts w:ascii="Times New Roman" w:eastAsia="宋体" w:hAnsi="Times New Roman" w:cs="Times New Roman"/>
          <w:szCs w:val="20"/>
        </w:rPr>
        <w:t xml:space="preserve">C NMR </w:t>
      </w:r>
      <w:r>
        <w:rPr>
          <w:rFonts w:ascii="Times New Roman" w:eastAsia="宋体" w:hAnsi="Times New Roman" w:cs="Times New Roman" w:hint="eastAsia"/>
          <w:szCs w:val="20"/>
        </w:rPr>
        <w:t>(</w:t>
      </w:r>
      <w:r>
        <w:rPr>
          <w:rFonts w:ascii="Times New Roman" w:hAnsi="Times New Roman" w:cs="Times New Roman"/>
          <w:szCs w:val="20"/>
        </w:rPr>
        <w:t>DMSO-</w:t>
      </w:r>
      <w:r>
        <w:rPr>
          <w:rFonts w:ascii="Times New Roman" w:hAnsi="Times New Roman" w:cs="Times New Roman"/>
          <w:i/>
          <w:iCs/>
          <w:szCs w:val="20"/>
        </w:rPr>
        <w:t>d</w:t>
      </w:r>
      <w:r>
        <w:rPr>
          <w:rFonts w:ascii="Times New Roman" w:hAnsi="Times New Roman" w:cs="Times New Roman"/>
          <w:i/>
          <w:iCs/>
          <w:szCs w:val="20"/>
          <w:vertAlign w:val="subscript"/>
        </w:rPr>
        <w:t>6</w:t>
      </w:r>
      <w:r>
        <w:rPr>
          <w:rFonts w:ascii="Times New Roman" w:eastAsia="宋体" w:hAnsi="Times New Roman" w:cs="Times New Roman" w:hint="eastAsia"/>
          <w:szCs w:val="20"/>
        </w:rPr>
        <w:t xml:space="preserve">) </w:t>
      </w:r>
      <w:r>
        <w:rPr>
          <w:rFonts w:ascii="Times New Roman" w:eastAsia="宋体" w:hAnsi="Times New Roman" w:cs="Times New Roman"/>
          <w:szCs w:val="20"/>
        </w:rPr>
        <w:t xml:space="preserve">spectrum of </w:t>
      </w:r>
      <w:r>
        <w:rPr>
          <w:rFonts w:ascii="Times New Roman" w:eastAsia="宋体" w:hAnsi="Times New Roman" w:cs="Times New Roman"/>
          <w:b/>
          <w:bCs/>
          <w:szCs w:val="20"/>
        </w:rPr>
        <w:t>N-Bu-B</w:t>
      </w:r>
    </w:p>
    <w:p w14:paraId="4B6C5870" w14:textId="77777777" w:rsidR="00DE58BF" w:rsidRDefault="00DE58BF">
      <w:pPr>
        <w:ind w:firstLine="402"/>
        <w:jc w:val="center"/>
        <w:rPr>
          <w:rFonts w:ascii="Times New Roman" w:eastAsia="宋体" w:hAnsi="Times New Roman" w:cs="Times New Roman"/>
          <w:sz w:val="20"/>
          <w:szCs w:val="20"/>
        </w:rPr>
      </w:pPr>
    </w:p>
    <w:p w14:paraId="1689A266" w14:textId="77777777" w:rsidR="00DE58BF" w:rsidRDefault="002B0634">
      <w:pPr>
        <w:ind w:firstLine="402"/>
        <w:rPr>
          <w:rFonts w:ascii="黑体" w:eastAsia="黑体" w:hAnsi="黑体" w:cs="Times New Roman"/>
          <w:b/>
          <w:bCs/>
          <w:sz w:val="28"/>
          <w:szCs w:val="28"/>
        </w:rPr>
      </w:pPr>
      <w:r>
        <w:rPr>
          <w:rFonts w:ascii="黑体" w:eastAsia="黑体" w:hAnsi="黑体" w:cs="Times New Roman" w:hint="eastAsia"/>
          <w:b/>
          <w:bCs/>
          <w:noProof/>
          <w:sz w:val="28"/>
          <w:szCs w:val="28"/>
        </w:rPr>
        <w:lastRenderedPageBreak/>
        <w:drawing>
          <wp:inline distT="0" distB="0" distL="0" distR="0" wp14:anchorId="0B316539" wp14:editId="39E1741B">
            <wp:extent cx="4905375" cy="3422650"/>
            <wp:effectExtent l="0" t="0" r="9525" b="6350"/>
            <wp:docPr id="12113871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387140" name="图片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7DF86" w14:textId="77777777" w:rsidR="00DE58BF" w:rsidRDefault="002B0634">
      <w:pPr>
        <w:spacing w:beforeLines="50" w:before="156" w:afterLines="50" w:after="156"/>
        <w:jc w:val="center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Figure S3 </w:t>
      </w:r>
      <w:r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1</w:t>
      </w:r>
      <w:r>
        <w:rPr>
          <w:rFonts w:ascii="Times New Roman" w:eastAsia="宋体" w:hAnsi="Times New Roman" w:cs="Times New Roman" w:hint="eastAsia"/>
          <w:sz w:val="20"/>
          <w:szCs w:val="20"/>
        </w:rPr>
        <w:t>H NMR (</w:t>
      </w:r>
      <w:r>
        <w:rPr>
          <w:rFonts w:ascii="Times New Roman" w:hAnsi="Times New Roman" w:cs="Times New Roman" w:hint="eastAsia"/>
          <w:sz w:val="20"/>
          <w:szCs w:val="20"/>
        </w:rPr>
        <w:t>DMSO-</w:t>
      </w:r>
      <w:r>
        <w:rPr>
          <w:rFonts w:ascii="Times New Roman" w:hAnsi="Times New Roman" w:cs="Times New Roman" w:hint="eastAsia"/>
          <w:i/>
          <w:iCs/>
          <w:sz w:val="20"/>
          <w:szCs w:val="20"/>
        </w:rPr>
        <w:t>d</w:t>
      </w:r>
      <w:r>
        <w:rPr>
          <w:rFonts w:ascii="Times New Roman" w:hAnsi="Times New Roman" w:cs="Times New Roman" w:hint="eastAsia"/>
          <w:i/>
          <w:iCs/>
          <w:sz w:val="20"/>
          <w:szCs w:val="20"/>
          <w:vertAlign w:val="subscript"/>
        </w:rPr>
        <w:t>6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) spectrum of 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N-Bu-DCIB</w:t>
      </w:r>
    </w:p>
    <w:p w14:paraId="49B6E18F" w14:textId="77777777" w:rsidR="00DE58BF" w:rsidRDefault="002B0634">
      <w:pPr>
        <w:jc w:val="center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 w:hint="eastAsia"/>
          <w:noProof/>
          <w:sz w:val="20"/>
          <w:szCs w:val="20"/>
        </w:rPr>
        <w:drawing>
          <wp:inline distT="0" distB="0" distL="114300" distR="114300" wp14:anchorId="35A657C2" wp14:editId="498172F9">
            <wp:extent cx="5088890" cy="3521075"/>
            <wp:effectExtent l="0" t="0" r="3810" b="9525"/>
            <wp:docPr id="3" name="图片 3" descr="9fcb8d5aadb7241b0e828dcf83992a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fcb8d5aadb7241b0e828dcf83992a4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352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8088A" w14:textId="77777777" w:rsidR="00DE58BF" w:rsidRDefault="002B0634">
      <w:pPr>
        <w:spacing w:beforeLines="50" w:before="156" w:afterLines="50" w:after="156"/>
        <w:jc w:val="center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</w:rPr>
        <w:t>Figure S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4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  <w:vertAlign w:val="superscript"/>
        </w:rPr>
        <w:t>13</w:t>
      </w:r>
      <w:r>
        <w:rPr>
          <w:rFonts w:ascii="Times New Roman" w:eastAsia="宋体" w:hAnsi="Times New Roman" w:cs="Times New Roman"/>
          <w:sz w:val="20"/>
          <w:szCs w:val="20"/>
        </w:rPr>
        <w:t xml:space="preserve">C NMR </w:t>
      </w:r>
      <w:r>
        <w:rPr>
          <w:rFonts w:ascii="Times New Roman" w:eastAsia="宋体" w:hAnsi="Times New Roman" w:cs="Times New Roman" w:hint="eastAsia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DMSO-</w:t>
      </w:r>
      <w:r>
        <w:rPr>
          <w:rFonts w:ascii="Times New Roman" w:hAnsi="Times New Roman" w:cs="Times New Roman"/>
          <w:i/>
          <w:iCs/>
          <w:sz w:val="20"/>
          <w:szCs w:val="20"/>
        </w:rPr>
        <w:t>d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6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) </w:t>
      </w:r>
      <w:r>
        <w:rPr>
          <w:rFonts w:ascii="Times New Roman" w:eastAsia="宋体" w:hAnsi="Times New Roman" w:cs="Times New Roman"/>
          <w:sz w:val="20"/>
          <w:szCs w:val="20"/>
        </w:rPr>
        <w:t xml:space="preserve">spectrum of 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N-Bu-DCIB</w:t>
      </w:r>
    </w:p>
    <w:p w14:paraId="516C4496" w14:textId="77777777" w:rsidR="00DE58BF" w:rsidRDefault="002B0634">
      <w:pPr>
        <w:jc w:val="center"/>
        <w:rPr>
          <w:rFonts w:ascii="黑体" w:eastAsia="黑体" w:hAnsi="黑体" w:cs="Times New Roman"/>
          <w:b/>
          <w:bCs/>
          <w:sz w:val="28"/>
          <w:szCs w:val="28"/>
        </w:rPr>
      </w:pPr>
      <w:r>
        <w:rPr>
          <w:rFonts w:ascii="黑体" w:eastAsia="黑体" w:hAnsi="黑体" w:cs="Times New Roman" w:hint="eastAsia"/>
          <w:b/>
          <w:bCs/>
          <w:noProof/>
          <w:sz w:val="28"/>
          <w:szCs w:val="28"/>
        </w:rPr>
        <w:lastRenderedPageBreak/>
        <w:drawing>
          <wp:inline distT="0" distB="0" distL="114300" distR="114300" wp14:anchorId="06249EB7" wp14:editId="45E9874E">
            <wp:extent cx="5273040" cy="2281555"/>
            <wp:effectExtent l="0" t="0" r="10160" b="4445"/>
            <wp:docPr id="5" name="图片 5" descr="cf071aba46f56811151311a972fcea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f071aba46f56811151311a972fcea8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02002" w14:textId="77777777" w:rsidR="00DE58BF" w:rsidRDefault="002B0634">
      <w:pPr>
        <w:spacing w:beforeLines="50" w:before="156" w:afterLines="50" w:after="156"/>
        <w:jc w:val="center"/>
        <w:rPr>
          <w:rFonts w:ascii="黑体" w:eastAsia="黑体" w:hAnsi="黑体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</w:rPr>
        <w:t>Figure S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5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HRMS-ESI mass spectra of 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N-Bu-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DCIB</w:t>
      </w:r>
    </w:p>
    <w:p w14:paraId="5128CDAF" w14:textId="77777777" w:rsidR="00DE58BF" w:rsidRDefault="002B0634">
      <w:pPr>
        <w:jc w:val="center"/>
        <w:rPr>
          <w:rFonts w:ascii="黑体" w:eastAsia="黑体" w:hAnsi="黑体" w:cs="Times New Roman"/>
          <w:b/>
          <w:bCs/>
          <w:sz w:val="28"/>
          <w:szCs w:val="28"/>
        </w:rPr>
      </w:pPr>
      <w:r>
        <w:rPr>
          <w:rFonts w:ascii="黑体" w:eastAsia="黑体" w:hAnsi="黑体" w:cs="Times New Roman" w:hint="eastAsia"/>
          <w:b/>
          <w:bCs/>
          <w:noProof/>
          <w:sz w:val="28"/>
          <w:szCs w:val="28"/>
        </w:rPr>
        <w:drawing>
          <wp:inline distT="0" distB="0" distL="0" distR="0" wp14:anchorId="2AF89759" wp14:editId="6CF2CE4E">
            <wp:extent cx="5201285" cy="3629660"/>
            <wp:effectExtent l="0" t="0" r="5715" b="2540"/>
            <wp:docPr id="87882135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821353" name="图片 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285" cy="36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78E10" w14:textId="77777777" w:rsidR="00DE58BF" w:rsidRDefault="002B0634">
      <w:pPr>
        <w:spacing w:beforeLines="50" w:before="156" w:afterLines="50" w:after="156"/>
        <w:jc w:val="center"/>
        <w:rPr>
          <w:rFonts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Figure S6 </w:t>
      </w:r>
      <w:r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1</w:t>
      </w:r>
      <w:r>
        <w:rPr>
          <w:rFonts w:ascii="Times New Roman" w:eastAsia="宋体" w:hAnsi="Times New Roman" w:cs="Times New Roman" w:hint="eastAsia"/>
          <w:sz w:val="20"/>
          <w:szCs w:val="20"/>
        </w:rPr>
        <w:t>H NMR (</w:t>
      </w:r>
      <w:r>
        <w:rPr>
          <w:rFonts w:ascii="Times New Roman" w:hAnsi="Times New Roman" w:cs="Times New Roman" w:hint="eastAsia"/>
          <w:sz w:val="20"/>
          <w:szCs w:val="20"/>
        </w:rPr>
        <w:t>DMSO-</w:t>
      </w:r>
      <w:r>
        <w:rPr>
          <w:rFonts w:ascii="Times New Roman" w:hAnsi="Times New Roman" w:cs="Times New Roman" w:hint="eastAsia"/>
          <w:i/>
          <w:iCs/>
          <w:sz w:val="20"/>
          <w:szCs w:val="20"/>
        </w:rPr>
        <w:t>d</w:t>
      </w:r>
      <w:r>
        <w:rPr>
          <w:rFonts w:ascii="Times New Roman" w:hAnsi="Times New Roman" w:cs="Times New Roman" w:hint="eastAsia"/>
          <w:i/>
          <w:iCs/>
          <w:sz w:val="20"/>
          <w:szCs w:val="20"/>
          <w:vertAlign w:val="subscript"/>
        </w:rPr>
        <w:t>6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) spectrum of 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N-Bu-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DCIB-2DNP</w:t>
      </w:r>
    </w:p>
    <w:p w14:paraId="10C1CD56" w14:textId="77777777" w:rsidR="00DE58BF" w:rsidRDefault="002B0634">
      <w:pPr>
        <w:spacing w:beforeLines="50" w:before="156" w:afterLines="50" w:after="156"/>
        <w:jc w:val="center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黑体" w:eastAsia="黑体" w:hAnsi="黑体" w:cs="Times New Roman" w:hint="eastAsia"/>
          <w:b/>
          <w:bCs/>
          <w:noProof/>
          <w:sz w:val="28"/>
          <w:szCs w:val="28"/>
        </w:rPr>
        <w:lastRenderedPageBreak/>
        <w:drawing>
          <wp:inline distT="0" distB="0" distL="0" distR="0" wp14:anchorId="44B0E509" wp14:editId="59249EF4">
            <wp:extent cx="5212080" cy="3636645"/>
            <wp:effectExtent l="0" t="0" r="7620" b="8255"/>
            <wp:docPr id="156085349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853494" name="图片 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819" cy="364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Figure S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7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  <w:vertAlign w:val="superscript"/>
        </w:rPr>
        <w:t>13</w:t>
      </w:r>
      <w:r>
        <w:rPr>
          <w:rFonts w:ascii="Times New Roman" w:eastAsia="宋体" w:hAnsi="Times New Roman" w:cs="Times New Roman"/>
          <w:sz w:val="20"/>
          <w:szCs w:val="20"/>
        </w:rPr>
        <w:t xml:space="preserve">C NMR </w:t>
      </w:r>
      <w:r>
        <w:rPr>
          <w:rFonts w:ascii="Times New Roman" w:eastAsia="宋体" w:hAnsi="Times New Roman" w:cs="Times New Roman" w:hint="eastAsia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DMSO-</w:t>
      </w:r>
      <w:r>
        <w:rPr>
          <w:rFonts w:ascii="Times New Roman" w:hAnsi="Times New Roman" w:cs="Times New Roman"/>
          <w:i/>
          <w:iCs/>
          <w:sz w:val="20"/>
          <w:szCs w:val="20"/>
        </w:rPr>
        <w:t>d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6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) </w:t>
      </w:r>
      <w:r>
        <w:rPr>
          <w:rFonts w:ascii="Times New Roman" w:eastAsia="宋体" w:hAnsi="Times New Roman" w:cs="Times New Roman"/>
          <w:sz w:val="20"/>
          <w:szCs w:val="20"/>
        </w:rPr>
        <w:t xml:space="preserve">spectrum of 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N-Bu-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DCIB-2DNP</w:t>
      </w:r>
    </w:p>
    <w:p w14:paraId="75EF27B1" w14:textId="77777777" w:rsidR="00DE58BF" w:rsidRDefault="002B0634">
      <w:pPr>
        <w:rPr>
          <w:rFonts w:ascii="黑体" w:eastAsia="黑体" w:hAnsi="黑体" w:cs="Times New Roman"/>
          <w:b/>
          <w:bCs/>
          <w:sz w:val="28"/>
          <w:szCs w:val="28"/>
        </w:rPr>
      </w:pPr>
      <w:r>
        <w:rPr>
          <w:rFonts w:ascii="黑体" w:eastAsia="黑体" w:hAnsi="黑体" w:cs="Times New Roman" w:hint="eastAsia"/>
          <w:b/>
          <w:bCs/>
          <w:noProof/>
          <w:sz w:val="28"/>
          <w:szCs w:val="28"/>
        </w:rPr>
        <w:drawing>
          <wp:inline distT="0" distB="0" distL="114300" distR="114300" wp14:anchorId="6DA39922" wp14:editId="3836AFF4">
            <wp:extent cx="5267325" cy="3505200"/>
            <wp:effectExtent l="0" t="0" r="3175" b="0"/>
            <wp:docPr id="8" name="图片 8" descr="ab640f2dff007eb635562b6f3c04cf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b640f2dff007eb635562b6f3c04cfa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2AE21" w14:textId="77777777" w:rsidR="00DE58BF" w:rsidRDefault="002B0634">
      <w:pPr>
        <w:spacing w:beforeLines="50" w:before="156" w:afterLines="50" w:after="156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</w:rPr>
        <w:t>Figure S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8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HRMS-ESI mass spectra of 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N-Bu-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DCIB-2DNP</w:t>
      </w:r>
    </w:p>
    <w:p w14:paraId="176F1982" w14:textId="77777777" w:rsidR="00DE58BF" w:rsidRDefault="002B0634">
      <w:pPr>
        <w:rPr>
          <w:rFonts w:ascii="黑体" w:eastAsia="黑体" w:hAnsi="黑体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 wp14:anchorId="2508EE32" wp14:editId="62A6C3BC">
            <wp:extent cx="5339715" cy="4088130"/>
            <wp:effectExtent l="0" t="0" r="6985" b="1270"/>
            <wp:docPr id="30" name="图片 29" descr="XMQ-PH紫外+误差棒-8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9" descr="XMQ-PH紫外+误差棒-8.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39715" cy="408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24AE6" w14:textId="77777777" w:rsidR="00DE58BF" w:rsidRDefault="002B0634">
      <w:pPr>
        <w:spacing w:beforeLines="50" w:before="156" w:afterLines="50" w:after="156"/>
        <w:jc w:val="center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</w:rPr>
        <w:t>Figure S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9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</w:rPr>
        <w:t xml:space="preserve">pH-dependent absorbance profiles of 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N-Bu-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DCIB-2DNP</w:t>
      </w:r>
      <w:r>
        <w:rPr>
          <w:rFonts w:ascii="Times New Roman" w:eastAsia="宋体" w:hAnsi="Times New Roman" w:cs="Times New Roman"/>
          <w:sz w:val="20"/>
          <w:szCs w:val="20"/>
        </w:rPr>
        <w:t xml:space="preserve"> at 690 nm before and after treatment with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S</w:t>
      </w:r>
      <w:r>
        <w:rPr>
          <w:rFonts w:ascii="Times New Roman" w:eastAsia="宋体" w:hAnsi="Times New Roman" w:cs="Times New Roman"/>
          <w:sz w:val="20"/>
          <w:szCs w:val="20"/>
        </w:rPr>
        <w:t xml:space="preserve"> (60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equiv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>)</w:t>
      </w:r>
    </w:p>
    <w:p w14:paraId="507015A6" w14:textId="77777777" w:rsidR="00DE58BF" w:rsidRDefault="002B0634">
      <w:pPr>
        <w:jc w:val="center"/>
        <w:rPr>
          <w:rFonts w:cs="Times New Roman"/>
          <w:color w:val="EE0000"/>
        </w:rPr>
      </w:pPr>
      <w:r>
        <w:rPr>
          <w:rFonts w:cs="Times New Roman" w:hint="eastAsia"/>
          <w:noProof/>
          <w:color w:val="EE0000"/>
        </w:rPr>
        <w:drawing>
          <wp:inline distT="0" distB="0" distL="0" distR="0" wp14:anchorId="32AFFFC1" wp14:editId="1481F870">
            <wp:extent cx="5135245" cy="1570355"/>
            <wp:effectExtent l="0" t="0" r="8255" b="4445"/>
            <wp:docPr id="104847384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473848" name="图片 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245" cy="157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75C1DD8" wp14:editId="13F1A2F7">
            <wp:extent cx="5154930" cy="1603375"/>
            <wp:effectExtent l="0" t="0" r="1270" b="9525"/>
            <wp:docPr id="19011905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190515" name="图片 5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4930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B4EB4" w14:textId="77777777" w:rsidR="00DE58BF" w:rsidRDefault="002B0634">
      <w:pPr>
        <w:spacing w:beforeLines="50" w:before="156" w:afterLines="50" w:after="156"/>
        <w:jc w:val="center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</w:rPr>
        <w:t>Figure S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10</w:t>
      </w:r>
      <w:r>
        <w:rPr>
          <w:rFonts w:ascii="Times New Roman" w:eastAsia="宋体" w:hAnsi="Times New Roman" w:cs="Times New Roman"/>
          <w:sz w:val="20"/>
          <w:szCs w:val="20"/>
        </w:rPr>
        <w:t xml:space="preserve"> LC</w:t>
      </w:r>
      <w:r>
        <w:rPr>
          <w:rFonts w:ascii="Times New Roman" w:eastAsia="宋体" w:hAnsi="Times New Roman" w:cs="Times New Roman" w:hint="eastAsia"/>
          <w:sz w:val="20"/>
          <w:szCs w:val="20"/>
        </w:rPr>
        <w:t>-</w:t>
      </w:r>
      <w:r>
        <w:rPr>
          <w:rFonts w:ascii="Times New Roman" w:eastAsia="宋体" w:hAnsi="Times New Roman" w:cs="Times New Roman"/>
          <w:sz w:val="20"/>
          <w:szCs w:val="20"/>
        </w:rPr>
        <w:t xml:space="preserve">MS analysis of the reaction of probe 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N-Bu-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DCIB-2DNP</w:t>
      </w:r>
      <w:r>
        <w:rPr>
          <w:rFonts w:ascii="Times New Roman" w:eastAsia="宋体" w:hAnsi="Times New Roman" w:cs="Times New Roman"/>
          <w:sz w:val="20"/>
          <w:szCs w:val="20"/>
        </w:rPr>
        <w:t xml:space="preserve"> with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S</w:t>
      </w:r>
    </w:p>
    <w:p w14:paraId="22074195" w14:textId="77777777" w:rsidR="00DE58BF" w:rsidRDefault="00DE58BF">
      <w:pPr>
        <w:jc w:val="center"/>
        <w:rPr>
          <w:rFonts w:ascii="Times New Roman" w:eastAsia="宋体" w:hAnsi="Times New Roman" w:cs="Times New Roman"/>
          <w:sz w:val="20"/>
          <w:szCs w:val="20"/>
        </w:rPr>
      </w:pPr>
    </w:p>
    <w:sectPr w:rsidR="00DE58BF">
      <w:footerReference w:type="default" r:id="rId21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014894" w14:textId="77777777" w:rsidR="002B0634" w:rsidRDefault="002B0634">
      <w:r>
        <w:separator/>
      </w:r>
    </w:p>
  </w:endnote>
  <w:endnote w:type="continuationSeparator" w:id="0">
    <w:p w14:paraId="71E9E5D9" w14:textId="77777777" w:rsidR="002B0634" w:rsidRDefault="002B0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7C2D01" w14:textId="77777777" w:rsidR="00DE58BF" w:rsidRDefault="00DE58B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9EB4C" w14:textId="77777777" w:rsidR="00DE58BF" w:rsidRDefault="00DE58BF">
    <w:pPr>
      <w:pStyle w:val="a4"/>
    </w:pPr>
  </w:p>
  <w:p w14:paraId="1BD4AA76" w14:textId="77777777" w:rsidR="00DE58BF" w:rsidRDefault="002B06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15B7C4" wp14:editId="4B379F9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F21EFA" w14:textId="77777777" w:rsidR="00DE58BF" w:rsidRDefault="002B0634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A41F34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15B7C4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2FF21EFA" w14:textId="77777777" w:rsidR="00DE58BF" w:rsidRDefault="002B0634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A41F34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72B01" w14:textId="77777777" w:rsidR="002B0634" w:rsidRDefault="002B0634">
      <w:r>
        <w:separator/>
      </w:r>
    </w:p>
  </w:footnote>
  <w:footnote w:type="continuationSeparator" w:id="0">
    <w:p w14:paraId="6AA27D90" w14:textId="77777777" w:rsidR="002B0634" w:rsidRDefault="002B0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16CB47" w14:textId="77777777" w:rsidR="00DE58BF" w:rsidRDefault="00DE58B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5ZTIwODAwMGNlMDdiNGNmZmE1ZTZkZTg2OWZiMzgifQ=="/>
  </w:docVars>
  <w:rsids>
    <w:rsidRoot w:val="0069127E"/>
    <w:rsid w:val="002B0634"/>
    <w:rsid w:val="0069127E"/>
    <w:rsid w:val="00A41F34"/>
    <w:rsid w:val="00B10826"/>
    <w:rsid w:val="00B869CA"/>
    <w:rsid w:val="00BD58FD"/>
    <w:rsid w:val="00D53EB9"/>
    <w:rsid w:val="00DE58BF"/>
    <w:rsid w:val="0B316F09"/>
    <w:rsid w:val="1AF916A0"/>
    <w:rsid w:val="2A68414C"/>
    <w:rsid w:val="30E22ED0"/>
    <w:rsid w:val="38206066"/>
    <w:rsid w:val="424229F3"/>
    <w:rsid w:val="47F175C2"/>
    <w:rsid w:val="4F786330"/>
    <w:rsid w:val="50942D8E"/>
    <w:rsid w:val="62BE2804"/>
    <w:rsid w:val="6646724B"/>
    <w:rsid w:val="6F096A3B"/>
    <w:rsid w:val="6F237CD3"/>
    <w:rsid w:val="7521568D"/>
    <w:rsid w:val="791E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2BFF3E"/>
  <w15:docId w15:val="{15179824-1E4D-4578-95A0-4E09A791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outlineLvl w:val="2"/>
    </w:pPr>
    <w:rPr>
      <w:rFonts w:cstheme="majorBidi"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="Arial" w:eastAsia="黑体" w:hAnsi="Arial"/>
      <w:sz w:val="2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Hyperlink"/>
    <w:basedOn w:val="a0"/>
    <w:qFormat/>
    <w:rPr>
      <w:color w:val="0000FF"/>
      <w:u w:val="single"/>
    </w:rPr>
  </w:style>
  <w:style w:type="paragraph" w:customStyle="1" w:styleId="02PaperAuthors">
    <w:name w:val="02 Paper Authors"/>
    <w:qFormat/>
    <w:pPr>
      <w:spacing w:line="240" w:lineRule="exact"/>
    </w:pPr>
    <w:rPr>
      <w:b/>
      <w:sz w:val="22"/>
      <w:szCs w:val="22"/>
      <w:lang w:val="en-GB" w:eastAsia="en-GB"/>
    </w:rPr>
  </w:style>
  <w:style w:type="paragraph" w:customStyle="1" w:styleId="WPSOffice1">
    <w:name w:val="WPSOffice手动目录 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mailto:cxliu@sit.edu.cn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位祥真</dc:creator>
  <cp:lastModifiedBy>chuanxiang liu</cp:lastModifiedBy>
  <cp:revision>3</cp:revision>
  <dcterms:created xsi:type="dcterms:W3CDTF">2026-08-11T02:33:00Z</dcterms:created>
  <dcterms:modified xsi:type="dcterms:W3CDTF">2026-08-11T02:42:00Z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6899172FB15D410E8A8E21D24A887E9B_11</vt:lpwstr>
  </property>
</Properties>
</file>