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2"/>
        <w:tblpPr w:leftFromText="180" w:rightFromText="180" w:horzAnchor="margin" w:tblpY="945"/>
        <w:tblW w:w="8222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077"/>
        <w:gridCol w:w="1361"/>
        <w:gridCol w:w="1361"/>
        <w:gridCol w:w="1361"/>
        <w:gridCol w:w="1361"/>
      </w:tblGrid>
      <w:tr w:rsidR="00B34060" w:rsidRPr="009D5840" w:rsidTr="00B34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9D5840">
              <w:rPr>
                <w:rFonts w:ascii="Times New Roman" w:hAnsi="Times New Roman" w:cs="Times New Roman"/>
                <w:i/>
                <w:sz w:val="20"/>
                <w:szCs w:val="20"/>
              </w:rPr>
              <w:t>Debaryomyces</w:t>
            </w:r>
            <w:proofErr w:type="spellEnd"/>
            <w:r w:rsidRPr="009D584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9D5840">
              <w:rPr>
                <w:rFonts w:ascii="Times New Roman" w:hAnsi="Times New Roman" w:cs="Times New Roman"/>
                <w:i/>
                <w:sz w:val="20"/>
                <w:szCs w:val="20"/>
              </w:rPr>
              <w:t>hansenii</w:t>
            </w:r>
            <w:proofErr w:type="spellEnd"/>
          </w:p>
        </w:tc>
        <w:tc>
          <w:tcPr>
            <w:tcW w:w="27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0.4 M vs. 0M</w:t>
            </w:r>
          </w:p>
        </w:tc>
        <w:tc>
          <w:tcPr>
            <w:tcW w:w="272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0.8 M vs. 0.4M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Cs w:val="0"/>
                <w:sz w:val="20"/>
                <w:szCs w:val="20"/>
              </w:rPr>
              <w:t>Protein ID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9447C">
              <w:rPr>
                <w:rFonts w:ascii="Times New Roman" w:hAnsi="Times New Roman" w:cs="Times New Roman"/>
                <w:b/>
                <w:sz w:val="20"/>
                <w:szCs w:val="20"/>
              </w:rPr>
              <w:t>FC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-log(p-value)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log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59447C">
              <w:rPr>
                <w:rFonts w:ascii="Times New Roman" w:hAnsi="Times New Roman" w:cs="Times New Roman"/>
                <w:b/>
                <w:sz w:val="20"/>
                <w:szCs w:val="20"/>
              </w:rPr>
              <w:t>FC</w:t>
            </w: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/>
                <w:sz w:val="20"/>
                <w:szCs w:val="20"/>
              </w:rPr>
              <w:t>-log(p-value)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A0A0V1Q6H8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UBC4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60" w:rsidRPr="009D5840" w:rsidRDefault="00B34060" w:rsidP="00B3406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60" w:rsidRPr="009D5840" w:rsidRDefault="00B34060" w:rsidP="00B3406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60" w:rsidRPr="009D5840" w:rsidRDefault="00B34060" w:rsidP="00B3406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-1.88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4060" w:rsidRPr="009D5840" w:rsidRDefault="00B34060" w:rsidP="00B34060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1.87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B5RT65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EDE1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-2.47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B5RT82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GLO3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1.35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B5RV58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UBP6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P00043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CYC1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-1.42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Q6BHI3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PDC1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Q6BHK9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PBI2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Q6BHU7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ECM33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Q6BI20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ENO1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-0.89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Q6BI95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PAB1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-1.92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Q6BKG7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-3.30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Q6BKG9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0.90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-1.78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Q6BKQ9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TAL1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-1.02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Q6BM36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-3.38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Q6BMA6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-4.97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Q6BME7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MET17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Q6BMI8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PPX1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Q6BMR8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DSK2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-1.37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Q6BMS8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GCY1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Q6BN93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PDI1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2.57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Q6BPD5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Q6BPQ4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GIS2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1.37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Q6BQ46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FMO1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-1.15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Q6BQV0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ARF2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-0.91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1.95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Q6BRB3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PAN1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Q6BRJ8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SSE1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-1.04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3.39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Q6BSS4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HSP12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-2.83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Q6BU42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TIM9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Q6BUL7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TIF4632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-1.80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Q6BUW2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-1.20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Q6BV61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-1.55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Q6BVI9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NNR1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4.67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-4.10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Q6BW03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Q6BWA5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IPP1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-1.59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2.98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Q6BX02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ADO1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1.96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Q6BX79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RTN1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1.78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Q6BXA4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COX4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1.66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-1.47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Q6BXQ5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HSP10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-0.97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</w:p>
        </w:tc>
      </w:tr>
      <w:tr w:rsidR="00B34060" w:rsidRPr="009D5840" w:rsidTr="00B34060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widowControl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Q6BY41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MLC1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</w:p>
        </w:tc>
      </w:tr>
      <w:tr w:rsidR="00B34060" w:rsidRPr="009D5840" w:rsidTr="00B340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b w:val="0"/>
                <w:sz w:val="20"/>
                <w:szCs w:val="20"/>
              </w:rPr>
              <w:t>Q6BYX1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GRE2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-1.67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B34060" w:rsidRPr="009D5840" w:rsidRDefault="00B34060" w:rsidP="00B340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9D5840">
              <w:rPr>
                <w:rFonts w:ascii="Times New Roman" w:hAnsi="Times New Roman" w:cs="Times New Roman"/>
                <w:sz w:val="20"/>
                <w:szCs w:val="20"/>
              </w:rPr>
              <w:t>2.66</w:t>
            </w:r>
          </w:p>
        </w:tc>
      </w:tr>
    </w:tbl>
    <w:p w:rsidR="00A665B5" w:rsidRPr="0059447C" w:rsidRDefault="0059447C">
      <w:pPr>
        <w:rPr>
          <w:b/>
        </w:rPr>
      </w:pPr>
      <w:r w:rsidRPr="0059447C">
        <w:rPr>
          <w:rFonts w:ascii="Times New Roman" w:hAnsi="Times New Roman" w:cs="Times New Roman"/>
          <w:b/>
        </w:rPr>
        <w:t xml:space="preserve">Supplementary Table 1. The </w:t>
      </w:r>
      <w:proofErr w:type="gramStart"/>
      <w:r w:rsidRPr="0059447C">
        <w:rPr>
          <w:rFonts w:ascii="Times New Roman" w:hAnsi="Times New Roman" w:cs="Times New Roman"/>
          <w:b/>
        </w:rPr>
        <w:t>40 core</w:t>
      </w:r>
      <w:proofErr w:type="gramEnd"/>
      <w:r w:rsidRPr="0059447C">
        <w:rPr>
          <w:rFonts w:ascii="Times New Roman" w:hAnsi="Times New Roman" w:cs="Times New Roman"/>
          <w:b/>
        </w:rPr>
        <w:t xml:space="preserve"> salt-responsive proteins of </w:t>
      </w:r>
      <w:proofErr w:type="spellStart"/>
      <w:r w:rsidRPr="0059447C">
        <w:rPr>
          <w:rFonts w:ascii="Times New Roman" w:hAnsi="Times New Roman" w:cs="Times New Roman"/>
          <w:b/>
          <w:i/>
        </w:rPr>
        <w:t>Debaryomyces</w:t>
      </w:r>
      <w:proofErr w:type="spellEnd"/>
      <w:r w:rsidRPr="0059447C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59447C">
        <w:rPr>
          <w:rFonts w:ascii="Times New Roman" w:hAnsi="Times New Roman" w:cs="Times New Roman"/>
          <w:b/>
          <w:i/>
        </w:rPr>
        <w:t>hansenii</w:t>
      </w:r>
      <w:proofErr w:type="spellEnd"/>
      <w:r w:rsidRPr="0059447C">
        <w:rPr>
          <w:rFonts w:ascii="Times New Roman" w:hAnsi="Times New Roman" w:cs="Times New Roman"/>
          <w:b/>
        </w:rPr>
        <w:t xml:space="preserve"> exhibiting a consistent "up-then-down" expression pattern across the salinity gradient.</w:t>
      </w:r>
    </w:p>
    <w:p w:rsidR="0059447C" w:rsidRPr="0059447C" w:rsidRDefault="0059447C">
      <w:pPr>
        <w:rPr>
          <w:rFonts w:ascii="Times New Roman" w:hAnsi="Times New Roman" w:cs="Times New Roman"/>
        </w:rPr>
      </w:pPr>
      <w:r w:rsidRPr="0059447C">
        <w:rPr>
          <w:rFonts w:ascii="Times New Roman" w:hAnsi="Times New Roman" w:cs="Times New Roman"/>
        </w:rPr>
        <w:t xml:space="preserve">*Proteins were identified by label-free quantitative proteomics and selected based on </w:t>
      </w:r>
      <w:r w:rsidRPr="0059447C">
        <w:rPr>
          <w:rFonts w:ascii="Times New Roman" w:hAnsi="Times New Roman" w:cs="Times New Roman"/>
        </w:rPr>
        <w:lastRenderedPageBreak/>
        <w:t>statistically significant (p &lt; 0.05) upregulation from 0 M to 0.4 M NaCl and downregulation from 0.4 M to 0.8 M NaCl. Data are expressed as log</w:t>
      </w:r>
      <w:r w:rsidRPr="0059447C">
        <w:rPr>
          <w:rFonts w:ascii="Times New Roman" w:hAnsi="Times New Roman" w:cs="Times New Roman"/>
          <w:vertAlign w:val="subscript"/>
        </w:rPr>
        <w:t>2</w:t>
      </w:r>
      <w:r w:rsidRPr="0059447C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fold-change</w:t>
      </w:r>
      <w:r w:rsidRPr="0059447C">
        <w:rPr>
          <w:rFonts w:ascii="Times New Roman" w:hAnsi="Times New Roman" w:cs="Times New Roman"/>
        </w:rPr>
        <w:t xml:space="preserve">) and </w:t>
      </w:r>
      <w:r w:rsidR="00471BFF">
        <w:rPr>
          <w:rFonts w:ascii="Times New Roman" w:hAnsi="Times New Roman" w:cs="Times New Roman" w:hint="eastAsia"/>
        </w:rPr>
        <w:t>-</w:t>
      </w:r>
      <w:bookmarkStart w:id="0" w:name="_GoBack"/>
      <w:bookmarkEnd w:id="0"/>
      <w:r w:rsidRPr="0059447C">
        <w:rPr>
          <w:rFonts w:ascii="Times New Roman" w:hAnsi="Times New Roman" w:cs="Times New Roman"/>
        </w:rPr>
        <w:t xml:space="preserve">log₁₀(p-value) for each pairwise comparison. </w:t>
      </w:r>
    </w:p>
    <w:p w:rsidR="00A665B5" w:rsidRPr="0059447C" w:rsidRDefault="0059447C">
      <w:pPr>
        <w:rPr>
          <w:rFonts w:ascii="Times New Roman" w:hAnsi="Times New Roman" w:cs="Times New Roman"/>
        </w:rPr>
      </w:pPr>
      <w:r w:rsidRPr="0059447C">
        <w:rPr>
          <w:rFonts w:ascii="Times New Roman" w:hAnsi="Times New Roman" w:cs="Times New Roman"/>
        </w:rPr>
        <w:t xml:space="preserve">**Proteins lacking gene name annotations are indicated by "—" in the Gene column. Protein identifiers correspond to </w:t>
      </w:r>
      <w:proofErr w:type="spellStart"/>
      <w:r w:rsidRPr="0059447C">
        <w:rPr>
          <w:rFonts w:ascii="Times New Roman" w:hAnsi="Times New Roman" w:cs="Times New Roman"/>
        </w:rPr>
        <w:t>UniProt</w:t>
      </w:r>
      <w:proofErr w:type="spellEnd"/>
      <w:r w:rsidRPr="0059447C">
        <w:rPr>
          <w:rFonts w:ascii="Times New Roman" w:hAnsi="Times New Roman" w:cs="Times New Roman"/>
        </w:rPr>
        <w:t xml:space="preserve"> accession numbers.</w:t>
      </w:r>
    </w:p>
    <w:p w:rsidR="00A665B5" w:rsidRDefault="00A665B5"/>
    <w:sectPr w:rsidR="00A665B5" w:rsidSect="00A665B5">
      <w:pgSz w:w="11906" w:h="16838" w:code="9"/>
      <w:pgMar w:top="1440" w:right="1797" w:bottom="1440" w:left="179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2DE" w:rsidRDefault="006712DE" w:rsidP="000B03BD">
      <w:r>
        <w:separator/>
      </w:r>
    </w:p>
  </w:endnote>
  <w:endnote w:type="continuationSeparator" w:id="0">
    <w:p w:rsidR="006712DE" w:rsidRDefault="006712DE" w:rsidP="000B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2DE" w:rsidRDefault="006712DE" w:rsidP="000B03BD">
      <w:r>
        <w:separator/>
      </w:r>
    </w:p>
  </w:footnote>
  <w:footnote w:type="continuationSeparator" w:id="0">
    <w:p w:rsidR="006712DE" w:rsidRDefault="006712DE" w:rsidP="000B03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B5"/>
    <w:rsid w:val="00063930"/>
    <w:rsid w:val="000B03BD"/>
    <w:rsid w:val="001977A2"/>
    <w:rsid w:val="0040304A"/>
    <w:rsid w:val="00471BFF"/>
    <w:rsid w:val="00571D1E"/>
    <w:rsid w:val="0059447C"/>
    <w:rsid w:val="006712DE"/>
    <w:rsid w:val="008E2D0E"/>
    <w:rsid w:val="009D5840"/>
    <w:rsid w:val="00A665B5"/>
    <w:rsid w:val="00B3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51C35"/>
  <w15:chartTrackingRefBased/>
  <w15:docId w15:val="{36D11DA8-3517-42DD-8BCD-0CEF5BFCA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st Table 2"/>
    <w:basedOn w:val="a1"/>
    <w:uiPriority w:val="47"/>
    <w:rsid w:val="00A665B5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0B0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B03B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B0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B03B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8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許邦弘</dc:creator>
  <cp:keywords/>
  <dc:description/>
  <cp:lastModifiedBy>許邦弘</cp:lastModifiedBy>
  <cp:revision>3</cp:revision>
  <dcterms:created xsi:type="dcterms:W3CDTF">2026-04-06T00:41:00Z</dcterms:created>
  <dcterms:modified xsi:type="dcterms:W3CDTF">2026-04-08T23:58:00Z</dcterms:modified>
</cp:coreProperties>
</file>