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276D5" w14:textId="77777777" w:rsidR="002A1ED4" w:rsidRDefault="002A1ED4" w:rsidP="002A1ED4">
      <w:pPr>
        <w:pStyle w:val="NoSpacing"/>
        <w:spacing w:line="480" w:lineRule="auto"/>
        <w:rPr>
          <w:rFonts w:ascii="Times New Roman" w:hAnsi="Times New Roman" w:cs="Times New Roman"/>
          <w:b/>
          <w:bCs/>
          <w:sz w:val="28"/>
          <w:szCs w:val="28"/>
        </w:rPr>
      </w:pPr>
      <w:r w:rsidRPr="005046F6">
        <w:rPr>
          <w:rFonts w:ascii="Times New Roman" w:hAnsi="Times New Roman" w:cs="Times New Roman"/>
          <w:b/>
          <w:bCs/>
          <w:sz w:val="28"/>
          <w:szCs w:val="28"/>
        </w:rPr>
        <w:t>Sleep Rhythm Profiles and Attention-Deficit/Hyperactivity Disorder Among US Children: The Role of Family Resilience</w:t>
      </w:r>
      <w:r>
        <w:rPr>
          <w:rFonts w:ascii="Times New Roman" w:hAnsi="Times New Roman" w:cs="Times New Roman"/>
          <w:b/>
          <w:bCs/>
          <w:sz w:val="28"/>
          <w:szCs w:val="28"/>
        </w:rPr>
        <w:t xml:space="preserve"> </w:t>
      </w:r>
    </w:p>
    <w:p w14:paraId="4B8FDA79" w14:textId="77777777" w:rsidR="00F44BD1" w:rsidRPr="00E968F0" w:rsidRDefault="00F44BD1" w:rsidP="00F44BD1">
      <w:pPr>
        <w:spacing w:after="0" w:line="240" w:lineRule="auto"/>
        <w:rPr>
          <w:rFonts w:ascii="Times New Roman" w:hAnsi="Times New Roman" w:cs="Times New Roman"/>
          <w:b/>
          <w:bCs/>
        </w:rPr>
      </w:pPr>
    </w:p>
    <w:p w14:paraId="6CFFAD79" w14:textId="1523BCCE" w:rsidR="00F44BD1" w:rsidRPr="00E968F0" w:rsidRDefault="00D145DF" w:rsidP="00F44BD1">
      <w:pPr>
        <w:spacing w:after="0" w:line="240" w:lineRule="auto"/>
        <w:rPr>
          <w:rFonts w:ascii="Times New Roman" w:hAnsi="Times New Roman" w:cs="Times New Roman"/>
          <w:b/>
          <w:bCs/>
        </w:rPr>
      </w:pPr>
      <w:r>
        <w:rPr>
          <w:rFonts w:ascii="Times New Roman" w:hAnsi="Times New Roman" w:cs="Times New Roman"/>
          <w:b/>
          <w:bCs/>
        </w:rPr>
        <w:t>Ahmmad</w:t>
      </w:r>
      <w:r w:rsidR="00917CEA">
        <w:rPr>
          <w:rFonts w:ascii="Times New Roman" w:hAnsi="Times New Roman" w:cs="Times New Roman"/>
          <w:b/>
          <w:bCs/>
        </w:rPr>
        <w:t xml:space="preserve"> et al.</w:t>
      </w:r>
    </w:p>
    <w:p w14:paraId="31EB5DFC" w14:textId="77777777" w:rsidR="00F44BD1" w:rsidRPr="00E968F0" w:rsidRDefault="00F44BD1" w:rsidP="00F44BD1">
      <w:pPr>
        <w:spacing w:after="0" w:line="240" w:lineRule="auto"/>
        <w:rPr>
          <w:rFonts w:ascii="Times New Roman" w:hAnsi="Times New Roman" w:cs="Times New Roman"/>
          <w:b/>
          <w:bCs/>
        </w:rPr>
      </w:pPr>
    </w:p>
    <w:sdt>
      <w:sdtPr>
        <w:rPr>
          <w:rFonts w:ascii="Times New Roman" w:eastAsiaTheme="minorHAnsi" w:hAnsi="Times New Roman" w:cs="Times New Roman"/>
          <w:color w:val="auto"/>
          <w:kern w:val="2"/>
          <w:sz w:val="24"/>
          <w:szCs w:val="24"/>
          <w14:ligatures w14:val="standardContextual"/>
        </w:rPr>
        <w:id w:val="-1584600397"/>
        <w:docPartObj>
          <w:docPartGallery w:val="Table of Contents"/>
          <w:docPartUnique/>
        </w:docPartObj>
      </w:sdtPr>
      <w:sdtEndPr>
        <w:rPr>
          <w:b/>
          <w:bCs/>
          <w:noProof/>
        </w:rPr>
      </w:sdtEndPr>
      <w:sdtContent>
        <w:p w14:paraId="3B30D9DF" w14:textId="1A97E8B3" w:rsidR="00F44BD1" w:rsidRPr="00D43056" w:rsidRDefault="00F44BD1">
          <w:pPr>
            <w:pStyle w:val="TOCHeading"/>
            <w:rPr>
              <w:rFonts w:ascii="Times New Roman" w:hAnsi="Times New Roman" w:cs="Times New Roman"/>
              <w:b/>
              <w:bCs/>
              <w:color w:val="auto"/>
            </w:rPr>
          </w:pPr>
          <w:r w:rsidRPr="00D43056">
            <w:rPr>
              <w:rFonts w:ascii="Times New Roman" w:hAnsi="Times New Roman" w:cs="Times New Roman"/>
              <w:b/>
              <w:bCs/>
              <w:color w:val="auto"/>
            </w:rPr>
            <w:t>Contents</w:t>
          </w:r>
        </w:p>
        <w:p w14:paraId="43DDD6FC" w14:textId="5FF3A9C7" w:rsidR="00110534" w:rsidRDefault="00F44BD1">
          <w:pPr>
            <w:pStyle w:val="TOC1"/>
            <w:tabs>
              <w:tab w:val="right" w:leader="dot" w:pos="9350"/>
            </w:tabs>
            <w:rPr>
              <w:rFonts w:eastAsiaTheme="minorEastAsia"/>
              <w:noProof/>
            </w:rPr>
          </w:pPr>
          <w:r w:rsidRPr="00E968F0">
            <w:rPr>
              <w:rFonts w:ascii="Times New Roman" w:hAnsi="Times New Roman" w:cs="Times New Roman"/>
            </w:rPr>
            <w:fldChar w:fldCharType="begin"/>
          </w:r>
          <w:r w:rsidRPr="00E968F0">
            <w:rPr>
              <w:rFonts w:ascii="Times New Roman" w:hAnsi="Times New Roman" w:cs="Times New Roman"/>
            </w:rPr>
            <w:instrText xml:space="preserve"> TOC \o "1-3" \h \z \u </w:instrText>
          </w:r>
          <w:r w:rsidRPr="00E968F0">
            <w:rPr>
              <w:rFonts w:ascii="Times New Roman" w:hAnsi="Times New Roman" w:cs="Times New Roman"/>
            </w:rPr>
            <w:fldChar w:fldCharType="separate"/>
          </w:r>
          <w:hyperlink w:anchor="_Toc237126018" w:history="1">
            <w:r w:rsidR="00110534" w:rsidRPr="008E4CA6">
              <w:rPr>
                <w:rStyle w:val="Hyperlink"/>
                <w:rFonts w:ascii="Times New Roman" w:hAnsi="Times New Roman" w:cs="Times New Roman"/>
                <w:b/>
                <w:bCs/>
                <w:noProof/>
              </w:rPr>
              <w:t>Sleep Rhythm Profiles, Family Resilience, and Attention-Deficit/Hyperactivity Disorder Among US Children</w:t>
            </w:r>
            <w:r w:rsidR="00110534">
              <w:rPr>
                <w:noProof/>
                <w:webHidden/>
              </w:rPr>
              <w:tab/>
            </w:r>
            <w:r w:rsidR="00110534">
              <w:rPr>
                <w:noProof/>
                <w:webHidden/>
              </w:rPr>
              <w:fldChar w:fldCharType="begin"/>
            </w:r>
            <w:r w:rsidR="00110534">
              <w:rPr>
                <w:noProof/>
                <w:webHidden/>
              </w:rPr>
              <w:instrText xml:space="preserve"> PAGEREF _Toc237126018 \h </w:instrText>
            </w:r>
            <w:r w:rsidR="00110534">
              <w:rPr>
                <w:noProof/>
                <w:webHidden/>
              </w:rPr>
            </w:r>
            <w:r w:rsidR="00110534">
              <w:rPr>
                <w:noProof/>
                <w:webHidden/>
              </w:rPr>
              <w:fldChar w:fldCharType="separate"/>
            </w:r>
            <w:r w:rsidR="00110534">
              <w:rPr>
                <w:noProof/>
                <w:webHidden/>
              </w:rPr>
              <w:t>1</w:t>
            </w:r>
            <w:r w:rsidR="00110534">
              <w:rPr>
                <w:noProof/>
                <w:webHidden/>
              </w:rPr>
              <w:fldChar w:fldCharType="end"/>
            </w:r>
          </w:hyperlink>
        </w:p>
        <w:p w14:paraId="308D5851" w14:textId="20F28E3B" w:rsidR="00110534" w:rsidRDefault="00110534">
          <w:pPr>
            <w:pStyle w:val="TOC1"/>
            <w:tabs>
              <w:tab w:val="right" w:leader="dot" w:pos="9350"/>
            </w:tabs>
            <w:rPr>
              <w:rFonts w:eastAsiaTheme="minorEastAsia"/>
              <w:noProof/>
            </w:rPr>
          </w:pPr>
          <w:hyperlink w:anchor="_Toc237126019" w:history="1">
            <w:r w:rsidRPr="008E4CA6">
              <w:rPr>
                <w:rStyle w:val="Hyperlink"/>
                <w:rFonts w:ascii="Times New Roman" w:hAnsi="Times New Roman" w:cs="Times New Roman"/>
                <w:b/>
                <w:bCs/>
                <w:noProof/>
              </w:rPr>
              <w:t>Supplementary Methods</w:t>
            </w:r>
            <w:r>
              <w:rPr>
                <w:noProof/>
                <w:webHidden/>
              </w:rPr>
              <w:tab/>
            </w:r>
            <w:r>
              <w:rPr>
                <w:noProof/>
                <w:webHidden/>
              </w:rPr>
              <w:fldChar w:fldCharType="begin"/>
            </w:r>
            <w:r>
              <w:rPr>
                <w:noProof/>
                <w:webHidden/>
              </w:rPr>
              <w:instrText xml:space="preserve"> PAGEREF _Toc237126019 \h </w:instrText>
            </w:r>
            <w:r>
              <w:rPr>
                <w:noProof/>
                <w:webHidden/>
              </w:rPr>
            </w:r>
            <w:r>
              <w:rPr>
                <w:noProof/>
                <w:webHidden/>
              </w:rPr>
              <w:fldChar w:fldCharType="separate"/>
            </w:r>
            <w:r>
              <w:rPr>
                <w:noProof/>
                <w:webHidden/>
              </w:rPr>
              <w:t>3</w:t>
            </w:r>
            <w:r>
              <w:rPr>
                <w:noProof/>
                <w:webHidden/>
              </w:rPr>
              <w:fldChar w:fldCharType="end"/>
            </w:r>
          </w:hyperlink>
        </w:p>
        <w:p w14:paraId="3981DBF1" w14:textId="0BB46F0E" w:rsidR="00110534" w:rsidRDefault="00110534">
          <w:pPr>
            <w:pStyle w:val="TOC2"/>
            <w:tabs>
              <w:tab w:val="right" w:leader="dot" w:pos="9350"/>
            </w:tabs>
            <w:rPr>
              <w:rFonts w:eastAsiaTheme="minorEastAsia"/>
              <w:noProof/>
            </w:rPr>
          </w:pPr>
          <w:hyperlink w:anchor="_Toc237126020" w:history="1">
            <w:r w:rsidRPr="008E4CA6">
              <w:rPr>
                <w:rStyle w:val="Hyperlink"/>
                <w:rFonts w:ascii="Times New Roman" w:hAnsi="Times New Roman" w:cs="Times New Roman"/>
                <w:b/>
                <w:bCs/>
                <w:noProof/>
              </w:rPr>
              <w:t>Study Design and Analytic Population</w:t>
            </w:r>
            <w:r>
              <w:rPr>
                <w:noProof/>
                <w:webHidden/>
              </w:rPr>
              <w:tab/>
            </w:r>
            <w:r>
              <w:rPr>
                <w:noProof/>
                <w:webHidden/>
              </w:rPr>
              <w:fldChar w:fldCharType="begin"/>
            </w:r>
            <w:r>
              <w:rPr>
                <w:noProof/>
                <w:webHidden/>
              </w:rPr>
              <w:instrText xml:space="preserve"> PAGEREF _Toc237126020 \h </w:instrText>
            </w:r>
            <w:r>
              <w:rPr>
                <w:noProof/>
                <w:webHidden/>
              </w:rPr>
            </w:r>
            <w:r>
              <w:rPr>
                <w:noProof/>
                <w:webHidden/>
              </w:rPr>
              <w:fldChar w:fldCharType="separate"/>
            </w:r>
            <w:r>
              <w:rPr>
                <w:noProof/>
                <w:webHidden/>
              </w:rPr>
              <w:t>3</w:t>
            </w:r>
            <w:r>
              <w:rPr>
                <w:noProof/>
                <w:webHidden/>
              </w:rPr>
              <w:fldChar w:fldCharType="end"/>
            </w:r>
          </w:hyperlink>
        </w:p>
        <w:p w14:paraId="45DF6F16" w14:textId="5BA78F1E" w:rsidR="00110534" w:rsidRDefault="00110534">
          <w:pPr>
            <w:pStyle w:val="TOC3"/>
            <w:tabs>
              <w:tab w:val="right" w:leader="dot" w:pos="9350"/>
            </w:tabs>
            <w:rPr>
              <w:rFonts w:eastAsiaTheme="minorEastAsia"/>
              <w:noProof/>
            </w:rPr>
          </w:pPr>
          <w:hyperlink w:anchor="_Toc237126021" w:history="1">
            <w:r w:rsidRPr="008E4CA6">
              <w:rPr>
                <w:rStyle w:val="Hyperlink"/>
                <w:rFonts w:ascii="Times New Roman" w:hAnsi="Times New Roman" w:cs="Times New Roman"/>
                <w:b/>
                <w:bCs/>
                <w:noProof/>
              </w:rPr>
              <w:t>eFigure 1. Study Design, Derivation of Sleep Rhythm Profiles, and Analytic Framework</w:t>
            </w:r>
            <w:r>
              <w:rPr>
                <w:noProof/>
                <w:webHidden/>
              </w:rPr>
              <w:tab/>
            </w:r>
            <w:r>
              <w:rPr>
                <w:noProof/>
                <w:webHidden/>
              </w:rPr>
              <w:fldChar w:fldCharType="begin"/>
            </w:r>
            <w:r>
              <w:rPr>
                <w:noProof/>
                <w:webHidden/>
              </w:rPr>
              <w:instrText xml:space="preserve"> PAGEREF _Toc237126021 \h </w:instrText>
            </w:r>
            <w:r>
              <w:rPr>
                <w:noProof/>
                <w:webHidden/>
              </w:rPr>
            </w:r>
            <w:r>
              <w:rPr>
                <w:noProof/>
                <w:webHidden/>
              </w:rPr>
              <w:fldChar w:fldCharType="separate"/>
            </w:r>
            <w:r>
              <w:rPr>
                <w:noProof/>
                <w:webHidden/>
              </w:rPr>
              <w:t>3</w:t>
            </w:r>
            <w:r>
              <w:rPr>
                <w:noProof/>
                <w:webHidden/>
              </w:rPr>
              <w:fldChar w:fldCharType="end"/>
            </w:r>
          </w:hyperlink>
        </w:p>
        <w:p w14:paraId="27B58439" w14:textId="628E01F7" w:rsidR="00110534" w:rsidRDefault="00110534">
          <w:pPr>
            <w:pStyle w:val="TOC2"/>
            <w:tabs>
              <w:tab w:val="right" w:leader="dot" w:pos="9350"/>
            </w:tabs>
            <w:rPr>
              <w:rFonts w:eastAsiaTheme="minorEastAsia"/>
              <w:noProof/>
            </w:rPr>
          </w:pPr>
          <w:hyperlink w:anchor="_Toc237126022" w:history="1">
            <w:r w:rsidRPr="008E4CA6">
              <w:rPr>
                <w:rStyle w:val="Hyperlink"/>
                <w:rFonts w:ascii="Times New Roman" w:hAnsi="Times New Roman" w:cs="Times New Roman"/>
                <w:b/>
                <w:bCs/>
                <w:noProof/>
              </w:rPr>
              <w:t>Variable Derivation and Statistical Formulation</w:t>
            </w:r>
            <w:r>
              <w:rPr>
                <w:noProof/>
                <w:webHidden/>
              </w:rPr>
              <w:tab/>
            </w:r>
            <w:r>
              <w:rPr>
                <w:noProof/>
                <w:webHidden/>
              </w:rPr>
              <w:fldChar w:fldCharType="begin"/>
            </w:r>
            <w:r>
              <w:rPr>
                <w:noProof/>
                <w:webHidden/>
              </w:rPr>
              <w:instrText xml:space="preserve"> PAGEREF _Toc237126022 \h </w:instrText>
            </w:r>
            <w:r>
              <w:rPr>
                <w:noProof/>
                <w:webHidden/>
              </w:rPr>
            </w:r>
            <w:r>
              <w:rPr>
                <w:noProof/>
                <w:webHidden/>
              </w:rPr>
              <w:fldChar w:fldCharType="separate"/>
            </w:r>
            <w:r>
              <w:rPr>
                <w:noProof/>
                <w:webHidden/>
              </w:rPr>
              <w:t>4</w:t>
            </w:r>
            <w:r>
              <w:rPr>
                <w:noProof/>
                <w:webHidden/>
              </w:rPr>
              <w:fldChar w:fldCharType="end"/>
            </w:r>
          </w:hyperlink>
        </w:p>
        <w:p w14:paraId="799E4164" w14:textId="5BDC329B" w:rsidR="00110534" w:rsidRDefault="00110534">
          <w:pPr>
            <w:pStyle w:val="TOC3"/>
            <w:tabs>
              <w:tab w:val="right" w:leader="dot" w:pos="9350"/>
            </w:tabs>
            <w:rPr>
              <w:rFonts w:eastAsiaTheme="minorEastAsia"/>
              <w:noProof/>
            </w:rPr>
          </w:pPr>
          <w:hyperlink w:anchor="_Toc237126023" w:history="1">
            <w:r w:rsidRPr="008E4CA6">
              <w:rPr>
                <w:rStyle w:val="Hyperlink"/>
                <w:rFonts w:ascii="Times New Roman" w:hAnsi="Times New Roman" w:cs="Times New Roman"/>
                <w:b/>
                <w:bCs/>
                <w:noProof/>
              </w:rPr>
              <w:t>ADHD Outcome</w:t>
            </w:r>
            <w:r>
              <w:rPr>
                <w:noProof/>
                <w:webHidden/>
              </w:rPr>
              <w:tab/>
            </w:r>
            <w:r>
              <w:rPr>
                <w:noProof/>
                <w:webHidden/>
              </w:rPr>
              <w:fldChar w:fldCharType="begin"/>
            </w:r>
            <w:r>
              <w:rPr>
                <w:noProof/>
                <w:webHidden/>
              </w:rPr>
              <w:instrText xml:space="preserve"> PAGEREF _Toc237126023 \h </w:instrText>
            </w:r>
            <w:r>
              <w:rPr>
                <w:noProof/>
                <w:webHidden/>
              </w:rPr>
            </w:r>
            <w:r>
              <w:rPr>
                <w:noProof/>
                <w:webHidden/>
              </w:rPr>
              <w:fldChar w:fldCharType="separate"/>
            </w:r>
            <w:r>
              <w:rPr>
                <w:noProof/>
                <w:webHidden/>
              </w:rPr>
              <w:t>4</w:t>
            </w:r>
            <w:r>
              <w:rPr>
                <w:noProof/>
                <w:webHidden/>
              </w:rPr>
              <w:fldChar w:fldCharType="end"/>
            </w:r>
          </w:hyperlink>
        </w:p>
        <w:p w14:paraId="473F8C7E" w14:textId="50AE0C94" w:rsidR="00110534" w:rsidRDefault="00110534">
          <w:pPr>
            <w:pStyle w:val="TOC3"/>
            <w:tabs>
              <w:tab w:val="right" w:leader="dot" w:pos="9350"/>
            </w:tabs>
            <w:rPr>
              <w:rFonts w:eastAsiaTheme="minorEastAsia"/>
              <w:noProof/>
            </w:rPr>
          </w:pPr>
          <w:hyperlink w:anchor="_Toc237126024" w:history="1">
            <w:r w:rsidRPr="008E4CA6">
              <w:rPr>
                <w:rStyle w:val="Hyperlink"/>
                <w:rFonts w:ascii="Times New Roman" w:hAnsi="Times New Roman" w:cs="Times New Roman"/>
                <w:b/>
                <w:bCs/>
                <w:noProof/>
              </w:rPr>
              <w:t>Derivation of Age Sleep Sufficiency</w:t>
            </w:r>
            <w:r>
              <w:rPr>
                <w:noProof/>
                <w:webHidden/>
              </w:rPr>
              <w:tab/>
            </w:r>
            <w:r>
              <w:rPr>
                <w:noProof/>
                <w:webHidden/>
              </w:rPr>
              <w:fldChar w:fldCharType="begin"/>
            </w:r>
            <w:r>
              <w:rPr>
                <w:noProof/>
                <w:webHidden/>
              </w:rPr>
              <w:instrText xml:space="preserve"> PAGEREF _Toc237126024 \h </w:instrText>
            </w:r>
            <w:r>
              <w:rPr>
                <w:noProof/>
                <w:webHidden/>
              </w:rPr>
            </w:r>
            <w:r>
              <w:rPr>
                <w:noProof/>
                <w:webHidden/>
              </w:rPr>
              <w:fldChar w:fldCharType="separate"/>
            </w:r>
            <w:r>
              <w:rPr>
                <w:noProof/>
                <w:webHidden/>
              </w:rPr>
              <w:t>4</w:t>
            </w:r>
            <w:r>
              <w:rPr>
                <w:noProof/>
                <w:webHidden/>
              </w:rPr>
              <w:fldChar w:fldCharType="end"/>
            </w:r>
          </w:hyperlink>
        </w:p>
        <w:p w14:paraId="6BFD9EA7" w14:textId="78AC9D79" w:rsidR="00110534" w:rsidRDefault="00110534">
          <w:pPr>
            <w:pStyle w:val="TOC3"/>
            <w:tabs>
              <w:tab w:val="right" w:leader="dot" w:pos="9350"/>
            </w:tabs>
            <w:rPr>
              <w:rFonts w:eastAsiaTheme="minorEastAsia"/>
              <w:noProof/>
            </w:rPr>
          </w:pPr>
          <w:hyperlink w:anchor="_Toc237126025" w:history="1">
            <w:r w:rsidRPr="008E4CA6">
              <w:rPr>
                <w:rStyle w:val="Hyperlink"/>
                <w:rFonts w:ascii="Times New Roman" w:hAnsi="Times New Roman" w:cs="Times New Roman"/>
                <w:b/>
                <w:bCs/>
                <w:noProof/>
              </w:rPr>
              <w:t>Children Aged 6 to 12 Years</w:t>
            </w:r>
            <w:r>
              <w:rPr>
                <w:noProof/>
                <w:webHidden/>
              </w:rPr>
              <w:tab/>
            </w:r>
            <w:r>
              <w:rPr>
                <w:noProof/>
                <w:webHidden/>
              </w:rPr>
              <w:fldChar w:fldCharType="begin"/>
            </w:r>
            <w:r>
              <w:rPr>
                <w:noProof/>
                <w:webHidden/>
              </w:rPr>
              <w:instrText xml:space="preserve"> PAGEREF _Toc237126025 \h </w:instrText>
            </w:r>
            <w:r>
              <w:rPr>
                <w:noProof/>
                <w:webHidden/>
              </w:rPr>
            </w:r>
            <w:r>
              <w:rPr>
                <w:noProof/>
                <w:webHidden/>
              </w:rPr>
              <w:fldChar w:fldCharType="separate"/>
            </w:r>
            <w:r>
              <w:rPr>
                <w:noProof/>
                <w:webHidden/>
              </w:rPr>
              <w:t>5</w:t>
            </w:r>
            <w:r>
              <w:rPr>
                <w:noProof/>
                <w:webHidden/>
              </w:rPr>
              <w:fldChar w:fldCharType="end"/>
            </w:r>
          </w:hyperlink>
        </w:p>
        <w:p w14:paraId="7BBC678C" w14:textId="65ED2081" w:rsidR="00110534" w:rsidRDefault="00110534">
          <w:pPr>
            <w:pStyle w:val="TOC3"/>
            <w:tabs>
              <w:tab w:val="right" w:leader="dot" w:pos="9350"/>
            </w:tabs>
            <w:rPr>
              <w:rFonts w:eastAsiaTheme="minorEastAsia"/>
              <w:noProof/>
            </w:rPr>
          </w:pPr>
          <w:hyperlink w:anchor="_Toc237126026" w:history="1">
            <w:r w:rsidRPr="008E4CA6">
              <w:rPr>
                <w:rStyle w:val="Hyperlink"/>
                <w:rFonts w:ascii="Times New Roman" w:hAnsi="Times New Roman" w:cs="Times New Roman"/>
                <w:b/>
                <w:bCs/>
                <w:noProof/>
              </w:rPr>
              <w:t>Children Aged 13 to 17 Years</w:t>
            </w:r>
            <w:r>
              <w:rPr>
                <w:noProof/>
                <w:webHidden/>
              </w:rPr>
              <w:tab/>
            </w:r>
            <w:r>
              <w:rPr>
                <w:noProof/>
                <w:webHidden/>
              </w:rPr>
              <w:fldChar w:fldCharType="begin"/>
            </w:r>
            <w:r>
              <w:rPr>
                <w:noProof/>
                <w:webHidden/>
              </w:rPr>
              <w:instrText xml:space="preserve"> PAGEREF _Toc237126026 \h </w:instrText>
            </w:r>
            <w:r>
              <w:rPr>
                <w:noProof/>
                <w:webHidden/>
              </w:rPr>
            </w:r>
            <w:r>
              <w:rPr>
                <w:noProof/>
                <w:webHidden/>
              </w:rPr>
              <w:fldChar w:fldCharType="separate"/>
            </w:r>
            <w:r>
              <w:rPr>
                <w:noProof/>
                <w:webHidden/>
              </w:rPr>
              <w:t>5</w:t>
            </w:r>
            <w:r>
              <w:rPr>
                <w:noProof/>
                <w:webHidden/>
              </w:rPr>
              <w:fldChar w:fldCharType="end"/>
            </w:r>
          </w:hyperlink>
        </w:p>
        <w:p w14:paraId="05DD61DF" w14:textId="35973443" w:rsidR="00110534" w:rsidRDefault="00110534">
          <w:pPr>
            <w:pStyle w:val="TOC3"/>
            <w:tabs>
              <w:tab w:val="right" w:leader="dot" w:pos="9350"/>
            </w:tabs>
            <w:rPr>
              <w:rFonts w:eastAsiaTheme="minorEastAsia"/>
              <w:noProof/>
            </w:rPr>
          </w:pPr>
          <w:hyperlink w:anchor="_Toc237126027" w:history="1">
            <w:r w:rsidRPr="008E4CA6">
              <w:rPr>
                <w:rStyle w:val="Hyperlink"/>
                <w:rFonts w:ascii="Times New Roman" w:hAnsi="Times New Roman" w:cs="Times New Roman"/>
                <w:b/>
                <w:bCs/>
                <w:noProof/>
              </w:rPr>
              <w:t>Derivation of Bedtime Regularity</w:t>
            </w:r>
            <w:r>
              <w:rPr>
                <w:noProof/>
                <w:webHidden/>
              </w:rPr>
              <w:tab/>
            </w:r>
            <w:r>
              <w:rPr>
                <w:noProof/>
                <w:webHidden/>
              </w:rPr>
              <w:fldChar w:fldCharType="begin"/>
            </w:r>
            <w:r>
              <w:rPr>
                <w:noProof/>
                <w:webHidden/>
              </w:rPr>
              <w:instrText xml:space="preserve"> PAGEREF _Toc237126027 \h </w:instrText>
            </w:r>
            <w:r>
              <w:rPr>
                <w:noProof/>
                <w:webHidden/>
              </w:rPr>
            </w:r>
            <w:r>
              <w:rPr>
                <w:noProof/>
                <w:webHidden/>
              </w:rPr>
              <w:fldChar w:fldCharType="separate"/>
            </w:r>
            <w:r>
              <w:rPr>
                <w:noProof/>
                <w:webHidden/>
              </w:rPr>
              <w:t>6</w:t>
            </w:r>
            <w:r>
              <w:rPr>
                <w:noProof/>
                <w:webHidden/>
              </w:rPr>
              <w:fldChar w:fldCharType="end"/>
            </w:r>
          </w:hyperlink>
        </w:p>
        <w:p w14:paraId="19004CCE" w14:textId="55A0E930" w:rsidR="00110534" w:rsidRDefault="00110534">
          <w:pPr>
            <w:pStyle w:val="TOC3"/>
            <w:tabs>
              <w:tab w:val="right" w:leader="dot" w:pos="9350"/>
            </w:tabs>
            <w:rPr>
              <w:rFonts w:eastAsiaTheme="minorEastAsia"/>
              <w:noProof/>
            </w:rPr>
          </w:pPr>
          <w:hyperlink w:anchor="_Toc237126028" w:history="1">
            <w:r w:rsidRPr="008E4CA6">
              <w:rPr>
                <w:rStyle w:val="Hyperlink"/>
                <w:rFonts w:ascii="Times New Roman" w:hAnsi="Times New Roman" w:cs="Times New Roman"/>
                <w:b/>
                <w:bCs/>
                <w:noProof/>
              </w:rPr>
              <w:t>Derivation of Sleep Rhythm Profiles (SSPs)</w:t>
            </w:r>
            <w:r>
              <w:rPr>
                <w:noProof/>
                <w:webHidden/>
              </w:rPr>
              <w:tab/>
            </w:r>
            <w:r>
              <w:rPr>
                <w:noProof/>
                <w:webHidden/>
              </w:rPr>
              <w:fldChar w:fldCharType="begin"/>
            </w:r>
            <w:r>
              <w:rPr>
                <w:noProof/>
                <w:webHidden/>
              </w:rPr>
              <w:instrText xml:space="preserve"> PAGEREF _Toc237126028 \h </w:instrText>
            </w:r>
            <w:r>
              <w:rPr>
                <w:noProof/>
                <w:webHidden/>
              </w:rPr>
            </w:r>
            <w:r>
              <w:rPr>
                <w:noProof/>
                <w:webHidden/>
              </w:rPr>
              <w:fldChar w:fldCharType="separate"/>
            </w:r>
            <w:r>
              <w:rPr>
                <w:noProof/>
                <w:webHidden/>
              </w:rPr>
              <w:t>7</w:t>
            </w:r>
            <w:r>
              <w:rPr>
                <w:noProof/>
                <w:webHidden/>
              </w:rPr>
              <w:fldChar w:fldCharType="end"/>
            </w:r>
          </w:hyperlink>
        </w:p>
        <w:p w14:paraId="3B8F356E" w14:textId="4C7F6162" w:rsidR="00110534" w:rsidRDefault="00110534">
          <w:pPr>
            <w:pStyle w:val="TOC3"/>
            <w:tabs>
              <w:tab w:val="right" w:leader="dot" w:pos="9350"/>
            </w:tabs>
            <w:rPr>
              <w:rFonts w:eastAsiaTheme="minorEastAsia"/>
              <w:noProof/>
            </w:rPr>
          </w:pPr>
          <w:hyperlink w:anchor="_Toc237126029" w:history="1">
            <w:r w:rsidRPr="008E4CA6">
              <w:rPr>
                <w:rStyle w:val="Hyperlink"/>
                <w:rFonts w:ascii="Times New Roman" w:hAnsi="Times New Roman" w:cs="Times New Roman"/>
                <w:b/>
                <w:bCs/>
                <w:noProof/>
              </w:rPr>
              <w:t>Derivation of Cumulative Sleep Risk</w:t>
            </w:r>
            <w:r>
              <w:rPr>
                <w:noProof/>
                <w:webHidden/>
              </w:rPr>
              <w:tab/>
            </w:r>
            <w:r>
              <w:rPr>
                <w:noProof/>
                <w:webHidden/>
              </w:rPr>
              <w:fldChar w:fldCharType="begin"/>
            </w:r>
            <w:r>
              <w:rPr>
                <w:noProof/>
                <w:webHidden/>
              </w:rPr>
              <w:instrText xml:space="preserve"> PAGEREF _Toc237126029 \h </w:instrText>
            </w:r>
            <w:r>
              <w:rPr>
                <w:noProof/>
                <w:webHidden/>
              </w:rPr>
            </w:r>
            <w:r>
              <w:rPr>
                <w:noProof/>
                <w:webHidden/>
              </w:rPr>
              <w:fldChar w:fldCharType="separate"/>
            </w:r>
            <w:r>
              <w:rPr>
                <w:noProof/>
                <w:webHidden/>
              </w:rPr>
              <w:t>9</w:t>
            </w:r>
            <w:r>
              <w:rPr>
                <w:noProof/>
                <w:webHidden/>
              </w:rPr>
              <w:fldChar w:fldCharType="end"/>
            </w:r>
          </w:hyperlink>
        </w:p>
        <w:p w14:paraId="00019874" w14:textId="042E8D90" w:rsidR="00110534" w:rsidRDefault="00110534">
          <w:pPr>
            <w:pStyle w:val="TOC3"/>
            <w:tabs>
              <w:tab w:val="right" w:leader="dot" w:pos="9350"/>
            </w:tabs>
            <w:rPr>
              <w:rFonts w:eastAsiaTheme="minorEastAsia"/>
              <w:noProof/>
            </w:rPr>
          </w:pPr>
          <w:hyperlink w:anchor="_Toc237126030" w:history="1">
            <w:r w:rsidRPr="008E4CA6">
              <w:rPr>
                <w:rStyle w:val="Hyperlink"/>
                <w:rFonts w:ascii="Times New Roman" w:hAnsi="Times New Roman" w:cs="Times New Roman"/>
                <w:b/>
                <w:bCs/>
                <w:noProof/>
              </w:rPr>
              <w:t>Family Resilience</w:t>
            </w:r>
            <w:r>
              <w:rPr>
                <w:noProof/>
                <w:webHidden/>
              </w:rPr>
              <w:tab/>
            </w:r>
            <w:r>
              <w:rPr>
                <w:noProof/>
                <w:webHidden/>
              </w:rPr>
              <w:fldChar w:fldCharType="begin"/>
            </w:r>
            <w:r>
              <w:rPr>
                <w:noProof/>
                <w:webHidden/>
              </w:rPr>
              <w:instrText xml:space="preserve"> PAGEREF _Toc237126030 \h </w:instrText>
            </w:r>
            <w:r>
              <w:rPr>
                <w:noProof/>
                <w:webHidden/>
              </w:rPr>
            </w:r>
            <w:r>
              <w:rPr>
                <w:noProof/>
                <w:webHidden/>
              </w:rPr>
              <w:fldChar w:fldCharType="separate"/>
            </w:r>
            <w:r>
              <w:rPr>
                <w:noProof/>
                <w:webHidden/>
              </w:rPr>
              <w:t>10</w:t>
            </w:r>
            <w:r>
              <w:rPr>
                <w:noProof/>
                <w:webHidden/>
              </w:rPr>
              <w:fldChar w:fldCharType="end"/>
            </w:r>
          </w:hyperlink>
        </w:p>
        <w:p w14:paraId="5842454C" w14:textId="66EE35A1" w:rsidR="00110534" w:rsidRDefault="00110534">
          <w:pPr>
            <w:pStyle w:val="TOC2"/>
            <w:tabs>
              <w:tab w:val="right" w:leader="dot" w:pos="9350"/>
            </w:tabs>
            <w:rPr>
              <w:rFonts w:eastAsiaTheme="minorEastAsia"/>
              <w:noProof/>
            </w:rPr>
          </w:pPr>
          <w:hyperlink w:anchor="_Toc237126031" w:history="1">
            <w:r w:rsidRPr="008E4CA6">
              <w:rPr>
                <w:rStyle w:val="Hyperlink"/>
                <w:rFonts w:ascii="Times New Roman" w:hAnsi="Times New Roman" w:cs="Times New Roman"/>
                <w:b/>
                <w:bCs/>
                <w:noProof/>
              </w:rPr>
              <w:t>Statistical Analysis</w:t>
            </w:r>
            <w:r>
              <w:rPr>
                <w:noProof/>
                <w:webHidden/>
              </w:rPr>
              <w:tab/>
            </w:r>
            <w:r>
              <w:rPr>
                <w:noProof/>
                <w:webHidden/>
              </w:rPr>
              <w:fldChar w:fldCharType="begin"/>
            </w:r>
            <w:r>
              <w:rPr>
                <w:noProof/>
                <w:webHidden/>
              </w:rPr>
              <w:instrText xml:space="preserve"> PAGEREF _Toc237126031 \h </w:instrText>
            </w:r>
            <w:r>
              <w:rPr>
                <w:noProof/>
                <w:webHidden/>
              </w:rPr>
            </w:r>
            <w:r>
              <w:rPr>
                <w:noProof/>
                <w:webHidden/>
              </w:rPr>
              <w:fldChar w:fldCharType="separate"/>
            </w:r>
            <w:r>
              <w:rPr>
                <w:noProof/>
                <w:webHidden/>
              </w:rPr>
              <w:t>11</w:t>
            </w:r>
            <w:r>
              <w:rPr>
                <w:noProof/>
                <w:webHidden/>
              </w:rPr>
              <w:fldChar w:fldCharType="end"/>
            </w:r>
          </w:hyperlink>
        </w:p>
        <w:p w14:paraId="0169666E" w14:textId="327001C7" w:rsidR="00110534" w:rsidRDefault="00110534">
          <w:pPr>
            <w:pStyle w:val="TOC3"/>
            <w:tabs>
              <w:tab w:val="right" w:leader="dot" w:pos="9350"/>
            </w:tabs>
            <w:rPr>
              <w:rFonts w:eastAsiaTheme="minorEastAsia"/>
              <w:noProof/>
            </w:rPr>
          </w:pPr>
          <w:hyperlink w:anchor="_Toc237126032" w:history="1">
            <w:r w:rsidRPr="008E4CA6">
              <w:rPr>
                <w:rStyle w:val="Hyperlink"/>
                <w:rFonts w:ascii="Times New Roman" w:hAnsi="Times New Roman" w:cs="Times New Roman"/>
                <w:b/>
                <w:bCs/>
                <w:noProof/>
              </w:rPr>
              <w:t>Survey-Weighted Descriptive Analysis</w:t>
            </w:r>
            <w:r>
              <w:rPr>
                <w:noProof/>
                <w:webHidden/>
              </w:rPr>
              <w:tab/>
            </w:r>
            <w:r>
              <w:rPr>
                <w:noProof/>
                <w:webHidden/>
              </w:rPr>
              <w:fldChar w:fldCharType="begin"/>
            </w:r>
            <w:r>
              <w:rPr>
                <w:noProof/>
                <w:webHidden/>
              </w:rPr>
              <w:instrText xml:space="preserve"> PAGEREF _Toc237126032 \h </w:instrText>
            </w:r>
            <w:r>
              <w:rPr>
                <w:noProof/>
                <w:webHidden/>
              </w:rPr>
            </w:r>
            <w:r>
              <w:rPr>
                <w:noProof/>
                <w:webHidden/>
              </w:rPr>
              <w:fldChar w:fldCharType="separate"/>
            </w:r>
            <w:r>
              <w:rPr>
                <w:noProof/>
                <w:webHidden/>
              </w:rPr>
              <w:t>11</w:t>
            </w:r>
            <w:r>
              <w:rPr>
                <w:noProof/>
                <w:webHidden/>
              </w:rPr>
              <w:fldChar w:fldCharType="end"/>
            </w:r>
          </w:hyperlink>
        </w:p>
        <w:p w14:paraId="438B47ED" w14:textId="569D67FB" w:rsidR="00110534" w:rsidRDefault="00110534">
          <w:pPr>
            <w:pStyle w:val="TOC3"/>
            <w:tabs>
              <w:tab w:val="right" w:leader="dot" w:pos="9350"/>
            </w:tabs>
            <w:rPr>
              <w:rFonts w:eastAsiaTheme="minorEastAsia"/>
              <w:noProof/>
            </w:rPr>
          </w:pPr>
          <w:hyperlink w:anchor="_Toc237126033" w:history="1">
            <w:r w:rsidRPr="008E4CA6">
              <w:rPr>
                <w:rStyle w:val="Hyperlink"/>
                <w:rFonts w:ascii="Times New Roman" w:hAnsi="Times New Roman" w:cs="Times New Roman"/>
                <w:b/>
                <w:bCs/>
                <w:noProof/>
              </w:rPr>
              <w:t>Modeling</w:t>
            </w:r>
            <w:r>
              <w:rPr>
                <w:noProof/>
                <w:webHidden/>
              </w:rPr>
              <w:tab/>
            </w:r>
            <w:r>
              <w:rPr>
                <w:noProof/>
                <w:webHidden/>
              </w:rPr>
              <w:fldChar w:fldCharType="begin"/>
            </w:r>
            <w:r>
              <w:rPr>
                <w:noProof/>
                <w:webHidden/>
              </w:rPr>
              <w:instrText xml:space="preserve"> PAGEREF _Toc237126033 \h </w:instrText>
            </w:r>
            <w:r>
              <w:rPr>
                <w:noProof/>
                <w:webHidden/>
              </w:rPr>
            </w:r>
            <w:r>
              <w:rPr>
                <w:noProof/>
                <w:webHidden/>
              </w:rPr>
              <w:fldChar w:fldCharType="separate"/>
            </w:r>
            <w:r>
              <w:rPr>
                <w:noProof/>
                <w:webHidden/>
              </w:rPr>
              <w:t>11</w:t>
            </w:r>
            <w:r>
              <w:rPr>
                <w:noProof/>
                <w:webHidden/>
              </w:rPr>
              <w:fldChar w:fldCharType="end"/>
            </w:r>
          </w:hyperlink>
        </w:p>
        <w:p w14:paraId="51533141" w14:textId="0DD28222" w:rsidR="00110534" w:rsidRDefault="00110534">
          <w:pPr>
            <w:pStyle w:val="TOC3"/>
            <w:tabs>
              <w:tab w:val="right" w:leader="dot" w:pos="9350"/>
            </w:tabs>
            <w:rPr>
              <w:rFonts w:eastAsiaTheme="minorEastAsia"/>
              <w:noProof/>
            </w:rPr>
          </w:pPr>
          <w:hyperlink w:anchor="_Toc237126034" w:history="1">
            <w:r w:rsidRPr="008E4CA6">
              <w:rPr>
                <w:rStyle w:val="Hyperlink"/>
                <w:rFonts w:ascii="Times New Roman" w:hAnsi="Times New Roman" w:cs="Times New Roman"/>
                <w:b/>
                <w:bCs/>
                <w:noProof/>
              </w:rPr>
              <w:t>Primary Survey-Weighted Logistic Regression</w:t>
            </w:r>
            <w:r>
              <w:rPr>
                <w:noProof/>
                <w:webHidden/>
              </w:rPr>
              <w:tab/>
            </w:r>
            <w:r>
              <w:rPr>
                <w:noProof/>
                <w:webHidden/>
              </w:rPr>
              <w:fldChar w:fldCharType="begin"/>
            </w:r>
            <w:r>
              <w:rPr>
                <w:noProof/>
                <w:webHidden/>
              </w:rPr>
              <w:instrText xml:space="preserve"> PAGEREF _Toc237126034 \h </w:instrText>
            </w:r>
            <w:r>
              <w:rPr>
                <w:noProof/>
                <w:webHidden/>
              </w:rPr>
            </w:r>
            <w:r>
              <w:rPr>
                <w:noProof/>
                <w:webHidden/>
              </w:rPr>
              <w:fldChar w:fldCharType="separate"/>
            </w:r>
            <w:r>
              <w:rPr>
                <w:noProof/>
                <w:webHidden/>
              </w:rPr>
              <w:t>11</w:t>
            </w:r>
            <w:r>
              <w:rPr>
                <w:noProof/>
                <w:webHidden/>
              </w:rPr>
              <w:fldChar w:fldCharType="end"/>
            </w:r>
          </w:hyperlink>
        </w:p>
        <w:p w14:paraId="7F956DF7" w14:textId="590CD068" w:rsidR="00110534" w:rsidRDefault="00110534">
          <w:pPr>
            <w:pStyle w:val="TOC3"/>
            <w:tabs>
              <w:tab w:val="right" w:leader="dot" w:pos="9350"/>
            </w:tabs>
            <w:rPr>
              <w:rFonts w:eastAsiaTheme="minorEastAsia"/>
              <w:noProof/>
            </w:rPr>
          </w:pPr>
          <w:hyperlink w:anchor="_Toc237126035" w:history="1">
            <w:r w:rsidRPr="008E4CA6">
              <w:rPr>
                <w:rStyle w:val="Hyperlink"/>
                <w:rFonts w:ascii="Times New Roman" w:hAnsi="Times New Roman" w:cs="Times New Roman"/>
                <w:b/>
                <w:bCs/>
                <w:noProof/>
              </w:rPr>
              <w:t>Model 1: Crude SRP-Family Resilience Model</w:t>
            </w:r>
            <w:r>
              <w:rPr>
                <w:noProof/>
                <w:webHidden/>
              </w:rPr>
              <w:tab/>
            </w:r>
            <w:r>
              <w:rPr>
                <w:noProof/>
                <w:webHidden/>
              </w:rPr>
              <w:fldChar w:fldCharType="begin"/>
            </w:r>
            <w:r>
              <w:rPr>
                <w:noProof/>
                <w:webHidden/>
              </w:rPr>
              <w:instrText xml:space="preserve"> PAGEREF _Toc237126035 \h </w:instrText>
            </w:r>
            <w:r>
              <w:rPr>
                <w:noProof/>
                <w:webHidden/>
              </w:rPr>
            </w:r>
            <w:r>
              <w:rPr>
                <w:noProof/>
                <w:webHidden/>
              </w:rPr>
              <w:fldChar w:fldCharType="separate"/>
            </w:r>
            <w:r>
              <w:rPr>
                <w:noProof/>
                <w:webHidden/>
              </w:rPr>
              <w:t>12</w:t>
            </w:r>
            <w:r>
              <w:rPr>
                <w:noProof/>
                <w:webHidden/>
              </w:rPr>
              <w:fldChar w:fldCharType="end"/>
            </w:r>
          </w:hyperlink>
        </w:p>
        <w:p w14:paraId="22A89764" w14:textId="41525D3D" w:rsidR="00110534" w:rsidRDefault="00110534">
          <w:pPr>
            <w:pStyle w:val="TOC3"/>
            <w:tabs>
              <w:tab w:val="right" w:leader="dot" w:pos="9350"/>
            </w:tabs>
            <w:rPr>
              <w:rFonts w:eastAsiaTheme="minorEastAsia"/>
              <w:noProof/>
            </w:rPr>
          </w:pPr>
          <w:hyperlink w:anchor="_Toc237126036" w:history="1">
            <w:r w:rsidRPr="008E4CA6">
              <w:rPr>
                <w:rStyle w:val="Hyperlink"/>
                <w:rFonts w:ascii="Times New Roman" w:hAnsi="Times New Roman" w:cs="Times New Roman"/>
                <w:b/>
                <w:bCs/>
                <w:noProof/>
              </w:rPr>
              <w:t>Model 2: Demographic-Adjusted Model</w:t>
            </w:r>
            <w:r>
              <w:rPr>
                <w:noProof/>
                <w:webHidden/>
              </w:rPr>
              <w:tab/>
            </w:r>
            <w:r>
              <w:rPr>
                <w:noProof/>
                <w:webHidden/>
              </w:rPr>
              <w:fldChar w:fldCharType="begin"/>
            </w:r>
            <w:r>
              <w:rPr>
                <w:noProof/>
                <w:webHidden/>
              </w:rPr>
              <w:instrText xml:space="preserve"> PAGEREF _Toc237126036 \h </w:instrText>
            </w:r>
            <w:r>
              <w:rPr>
                <w:noProof/>
                <w:webHidden/>
              </w:rPr>
            </w:r>
            <w:r>
              <w:rPr>
                <w:noProof/>
                <w:webHidden/>
              </w:rPr>
              <w:fldChar w:fldCharType="separate"/>
            </w:r>
            <w:r>
              <w:rPr>
                <w:noProof/>
                <w:webHidden/>
              </w:rPr>
              <w:t>12</w:t>
            </w:r>
            <w:r>
              <w:rPr>
                <w:noProof/>
                <w:webHidden/>
              </w:rPr>
              <w:fldChar w:fldCharType="end"/>
            </w:r>
          </w:hyperlink>
        </w:p>
        <w:p w14:paraId="38C49824" w14:textId="31B3156E" w:rsidR="00110534" w:rsidRDefault="00110534">
          <w:pPr>
            <w:pStyle w:val="TOC3"/>
            <w:tabs>
              <w:tab w:val="right" w:leader="dot" w:pos="9350"/>
            </w:tabs>
            <w:rPr>
              <w:rFonts w:eastAsiaTheme="minorEastAsia"/>
              <w:noProof/>
            </w:rPr>
          </w:pPr>
          <w:hyperlink w:anchor="_Toc237126037" w:history="1">
            <w:r w:rsidRPr="008E4CA6">
              <w:rPr>
                <w:rStyle w:val="Hyperlink"/>
                <w:rFonts w:ascii="Times New Roman" w:hAnsi="Times New Roman" w:cs="Times New Roman"/>
                <w:b/>
                <w:bCs/>
                <w:noProof/>
              </w:rPr>
              <w:t>Model 3: Fully Adjusted Model</w:t>
            </w:r>
            <w:r>
              <w:rPr>
                <w:noProof/>
                <w:webHidden/>
              </w:rPr>
              <w:tab/>
            </w:r>
            <w:r>
              <w:rPr>
                <w:noProof/>
                <w:webHidden/>
              </w:rPr>
              <w:fldChar w:fldCharType="begin"/>
            </w:r>
            <w:r>
              <w:rPr>
                <w:noProof/>
                <w:webHidden/>
              </w:rPr>
              <w:instrText xml:space="preserve"> PAGEREF _Toc237126037 \h </w:instrText>
            </w:r>
            <w:r>
              <w:rPr>
                <w:noProof/>
                <w:webHidden/>
              </w:rPr>
            </w:r>
            <w:r>
              <w:rPr>
                <w:noProof/>
                <w:webHidden/>
              </w:rPr>
              <w:fldChar w:fldCharType="separate"/>
            </w:r>
            <w:r>
              <w:rPr>
                <w:noProof/>
                <w:webHidden/>
              </w:rPr>
              <w:t>12</w:t>
            </w:r>
            <w:r>
              <w:rPr>
                <w:noProof/>
                <w:webHidden/>
              </w:rPr>
              <w:fldChar w:fldCharType="end"/>
            </w:r>
          </w:hyperlink>
        </w:p>
        <w:p w14:paraId="690D7B7C" w14:textId="3665A9F5" w:rsidR="00110534" w:rsidRDefault="00110534">
          <w:pPr>
            <w:pStyle w:val="TOC2"/>
            <w:tabs>
              <w:tab w:val="right" w:leader="dot" w:pos="9350"/>
            </w:tabs>
            <w:rPr>
              <w:rFonts w:eastAsiaTheme="minorEastAsia"/>
              <w:noProof/>
            </w:rPr>
          </w:pPr>
          <w:hyperlink w:anchor="_Toc237126038" w:history="1">
            <w:r w:rsidRPr="008E4CA6">
              <w:rPr>
                <w:rStyle w:val="Hyperlink"/>
                <w:rFonts w:ascii="Times New Roman" w:hAnsi="Times New Roman" w:cs="Times New Roman"/>
                <w:b/>
                <w:bCs/>
                <w:noProof/>
              </w:rPr>
              <w:t>Assessment of Interaction</w:t>
            </w:r>
            <w:r>
              <w:rPr>
                <w:noProof/>
                <w:webHidden/>
              </w:rPr>
              <w:tab/>
            </w:r>
            <w:r>
              <w:rPr>
                <w:noProof/>
                <w:webHidden/>
              </w:rPr>
              <w:fldChar w:fldCharType="begin"/>
            </w:r>
            <w:r>
              <w:rPr>
                <w:noProof/>
                <w:webHidden/>
              </w:rPr>
              <w:instrText xml:space="preserve"> PAGEREF _Toc237126038 \h </w:instrText>
            </w:r>
            <w:r>
              <w:rPr>
                <w:noProof/>
                <w:webHidden/>
              </w:rPr>
            </w:r>
            <w:r>
              <w:rPr>
                <w:noProof/>
                <w:webHidden/>
              </w:rPr>
              <w:fldChar w:fldCharType="separate"/>
            </w:r>
            <w:r>
              <w:rPr>
                <w:noProof/>
                <w:webHidden/>
              </w:rPr>
              <w:t>13</w:t>
            </w:r>
            <w:r>
              <w:rPr>
                <w:noProof/>
                <w:webHidden/>
              </w:rPr>
              <w:fldChar w:fldCharType="end"/>
            </w:r>
          </w:hyperlink>
        </w:p>
        <w:p w14:paraId="45473F27" w14:textId="2F39D2C4" w:rsidR="00110534" w:rsidRDefault="00110534">
          <w:pPr>
            <w:pStyle w:val="TOC2"/>
            <w:tabs>
              <w:tab w:val="right" w:leader="dot" w:pos="9350"/>
            </w:tabs>
            <w:rPr>
              <w:rFonts w:eastAsiaTheme="minorEastAsia"/>
              <w:noProof/>
            </w:rPr>
          </w:pPr>
          <w:hyperlink w:anchor="_Toc237126039" w:history="1">
            <w:r w:rsidRPr="008E4CA6">
              <w:rPr>
                <w:rStyle w:val="Hyperlink"/>
                <w:rFonts w:ascii="Times New Roman" w:hAnsi="Times New Roman" w:cs="Times New Roman"/>
                <w:b/>
                <w:bCs/>
                <w:noProof/>
              </w:rPr>
              <w:t>Model Comparison</w:t>
            </w:r>
            <w:r>
              <w:rPr>
                <w:noProof/>
                <w:webHidden/>
              </w:rPr>
              <w:tab/>
            </w:r>
            <w:r>
              <w:rPr>
                <w:noProof/>
                <w:webHidden/>
              </w:rPr>
              <w:fldChar w:fldCharType="begin"/>
            </w:r>
            <w:r>
              <w:rPr>
                <w:noProof/>
                <w:webHidden/>
              </w:rPr>
              <w:instrText xml:space="preserve"> PAGEREF _Toc237126039 \h </w:instrText>
            </w:r>
            <w:r>
              <w:rPr>
                <w:noProof/>
                <w:webHidden/>
              </w:rPr>
            </w:r>
            <w:r>
              <w:rPr>
                <w:noProof/>
                <w:webHidden/>
              </w:rPr>
              <w:fldChar w:fldCharType="separate"/>
            </w:r>
            <w:r>
              <w:rPr>
                <w:noProof/>
                <w:webHidden/>
              </w:rPr>
              <w:t>13</w:t>
            </w:r>
            <w:r>
              <w:rPr>
                <w:noProof/>
                <w:webHidden/>
              </w:rPr>
              <w:fldChar w:fldCharType="end"/>
            </w:r>
          </w:hyperlink>
        </w:p>
        <w:p w14:paraId="594EA5B7" w14:textId="2FD813D8" w:rsidR="00110534" w:rsidRDefault="00110534">
          <w:pPr>
            <w:pStyle w:val="TOC2"/>
            <w:tabs>
              <w:tab w:val="right" w:leader="dot" w:pos="9350"/>
            </w:tabs>
            <w:rPr>
              <w:rFonts w:eastAsiaTheme="minorEastAsia"/>
              <w:noProof/>
            </w:rPr>
          </w:pPr>
          <w:hyperlink w:anchor="_Toc237126040" w:history="1">
            <w:r w:rsidRPr="008E4CA6">
              <w:rPr>
                <w:rStyle w:val="Hyperlink"/>
                <w:rFonts w:ascii="Times New Roman" w:hAnsi="Times New Roman" w:cs="Times New Roman"/>
                <w:b/>
                <w:bCs/>
                <w:noProof/>
              </w:rPr>
              <w:t>Adjusted Odds Ratios and Confidence Intervals</w:t>
            </w:r>
            <w:r>
              <w:rPr>
                <w:noProof/>
                <w:webHidden/>
              </w:rPr>
              <w:tab/>
            </w:r>
            <w:r>
              <w:rPr>
                <w:noProof/>
                <w:webHidden/>
              </w:rPr>
              <w:fldChar w:fldCharType="begin"/>
            </w:r>
            <w:r>
              <w:rPr>
                <w:noProof/>
                <w:webHidden/>
              </w:rPr>
              <w:instrText xml:space="preserve"> PAGEREF _Toc237126040 \h </w:instrText>
            </w:r>
            <w:r>
              <w:rPr>
                <w:noProof/>
                <w:webHidden/>
              </w:rPr>
            </w:r>
            <w:r>
              <w:rPr>
                <w:noProof/>
                <w:webHidden/>
              </w:rPr>
              <w:fldChar w:fldCharType="separate"/>
            </w:r>
            <w:r>
              <w:rPr>
                <w:noProof/>
                <w:webHidden/>
              </w:rPr>
              <w:t>13</w:t>
            </w:r>
            <w:r>
              <w:rPr>
                <w:noProof/>
                <w:webHidden/>
              </w:rPr>
              <w:fldChar w:fldCharType="end"/>
            </w:r>
          </w:hyperlink>
        </w:p>
        <w:p w14:paraId="3938428F" w14:textId="7067DAB4" w:rsidR="00110534" w:rsidRDefault="00110534">
          <w:pPr>
            <w:pStyle w:val="TOC2"/>
            <w:tabs>
              <w:tab w:val="right" w:leader="dot" w:pos="9350"/>
            </w:tabs>
            <w:rPr>
              <w:rFonts w:eastAsiaTheme="minorEastAsia"/>
              <w:noProof/>
            </w:rPr>
          </w:pPr>
          <w:hyperlink w:anchor="_Toc237126041" w:history="1">
            <w:r w:rsidRPr="008E4CA6">
              <w:rPr>
                <w:rStyle w:val="Hyperlink"/>
                <w:rFonts w:ascii="Times New Roman" w:hAnsi="Times New Roman" w:cs="Times New Roman"/>
                <w:b/>
                <w:bCs/>
                <w:noProof/>
              </w:rPr>
              <w:t>Interaction Between Sleep Health Pattern and Family Resilience</w:t>
            </w:r>
            <w:r>
              <w:rPr>
                <w:noProof/>
                <w:webHidden/>
              </w:rPr>
              <w:tab/>
            </w:r>
            <w:r>
              <w:rPr>
                <w:noProof/>
                <w:webHidden/>
              </w:rPr>
              <w:fldChar w:fldCharType="begin"/>
            </w:r>
            <w:r>
              <w:rPr>
                <w:noProof/>
                <w:webHidden/>
              </w:rPr>
              <w:instrText xml:space="preserve"> PAGEREF _Toc237126041 \h </w:instrText>
            </w:r>
            <w:r>
              <w:rPr>
                <w:noProof/>
                <w:webHidden/>
              </w:rPr>
            </w:r>
            <w:r>
              <w:rPr>
                <w:noProof/>
                <w:webHidden/>
              </w:rPr>
              <w:fldChar w:fldCharType="separate"/>
            </w:r>
            <w:r>
              <w:rPr>
                <w:noProof/>
                <w:webHidden/>
              </w:rPr>
              <w:t>14</w:t>
            </w:r>
            <w:r>
              <w:rPr>
                <w:noProof/>
                <w:webHidden/>
              </w:rPr>
              <w:fldChar w:fldCharType="end"/>
            </w:r>
          </w:hyperlink>
        </w:p>
        <w:p w14:paraId="3E5E4310" w14:textId="771BE601" w:rsidR="00110534" w:rsidRDefault="00110534">
          <w:pPr>
            <w:pStyle w:val="TOC2"/>
            <w:tabs>
              <w:tab w:val="right" w:leader="dot" w:pos="9350"/>
            </w:tabs>
            <w:rPr>
              <w:rFonts w:eastAsiaTheme="minorEastAsia"/>
              <w:noProof/>
            </w:rPr>
          </w:pPr>
          <w:hyperlink w:anchor="_Toc237126042" w:history="1">
            <w:r w:rsidRPr="008E4CA6">
              <w:rPr>
                <w:rStyle w:val="Hyperlink"/>
                <w:rFonts w:ascii="Times New Roman" w:hAnsi="Times New Roman" w:cs="Times New Roman"/>
                <w:b/>
                <w:bCs/>
                <w:noProof/>
              </w:rPr>
              <w:t>Family Resilience-Stratified Models</w:t>
            </w:r>
            <w:r>
              <w:rPr>
                <w:noProof/>
                <w:webHidden/>
              </w:rPr>
              <w:tab/>
            </w:r>
            <w:r>
              <w:rPr>
                <w:noProof/>
                <w:webHidden/>
              </w:rPr>
              <w:fldChar w:fldCharType="begin"/>
            </w:r>
            <w:r>
              <w:rPr>
                <w:noProof/>
                <w:webHidden/>
              </w:rPr>
              <w:instrText xml:space="preserve"> PAGEREF _Toc237126042 \h </w:instrText>
            </w:r>
            <w:r>
              <w:rPr>
                <w:noProof/>
                <w:webHidden/>
              </w:rPr>
            </w:r>
            <w:r>
              <w:rPr>
                <w:noProof/>
                <w:webHidden/>
              </w:rPr>
              <w:fldChar w:fldCharType="separate"/>
            </w:r>
            <w:r>
              <w:rPr>
                <w:noProof/>
                <w:webHidden/>
              </w:rPr>
              <w:t>14</w:t>
            </w:r>
            <w:r>
              <w:rPr>
                <w:noProof/>
                <w:webHidden/>
              </w:rPr>
              <w:fldChar w:fldCharType="end"/>
            </w:r>
          </w:hyperlink>
        </w:p>
        <w:p w14:paraId="413F91DB" w14:textId="16E1B76D" w:rsidR="00110534" w:rsidRDefault="00110534">
          <w:pPr>
            <w:pStyle w:val="TOC2"/>
            <w:tabs>
              <w:tab w:val="right" w:leader="dot" w:pos="9350"/>
            </w:tabs>
            <w:rPr>
              <w:rFonts w:eastAsiaTheme="minorEastAsia"/>
              <w:noProof/>
            </w:rPr>
          </w:pPr>
          <w:hyperlink w:anchor="_Toc237126043" w:history="1">
            <w:r w:rsidRPr="008E4CA6">
              <w:rPr>
                <w:rStyle w:val="Hyperlink"/>
                <w:rFonts w:ascii="Times New Roman" w:hAnsi="Times New Roman" w:cs="Times New Roman"/>
                <w:b/>
                <w:bCs/>
                <w:noProof/>
              </w:rPr>
              <w:t>Adjusted ADHD Probabilities</w:t>
            </w:r>
            <w:r>
              <w:rPr>
                <w:noProof/>
                <w:webHidden/>
              </w:rPr>
              <w:tab/>
            </w:r>
            <w:r>
              <w:rPr>
                <w:noProof/>
                <w:webHidden/>
              </w:rPr>
              <w:fldChar w:fldCharType="begin"/>
            </w:r>
            <w:r>
              <w:rPr>
                <w:noProof/>
                <w:webHidden/>
              </w:rPr>
              <w:instrText xml:space="preserve"> PAGEREF _Toc237126043 \h </w:instrText>
            </w:r>
            <w:r>
              <w:rPr>
                <w:noProof/>
                <w:webHidden/>
              </w:rPr>
            </w:r>
            <w:r>
              <w:rPr>
                <w:noProof/>
                <w:webHidden/>
              </w:rPr>
              <w:fldChar w:fldCharType="separate"/>
            </w:r>
            <w:r>
              <w:rPr>
                <w:noProof/>
                <w:webHidden/>
              </w:rPr>
              <w:t>15</w:t>
            </w:r>
            <w:r>
              <w:rPr>
                <w:noProof/>
                <w:webHidden/>
              </w:rPr>
              <w:fldChar w:fldCharType="end"/>
            </w:r>
          </w:hyperlink>
        </w:p>
        <w:p w14:paraId="3ECB5E9E" w14:textId="6C36912E" w:rsidR="00110534" w:rsidRDefault="00110534">
          <w:pPr>
            <w:pStyle w:val="TOC2"/>
            <w:tabs>
              <w:tab w:val="right" w:leader="dot" w:pos="9350"/>
            </w:tabs>
            <w:rPr>
              <w:rFonts w:eastAsiaTheme="minorEastAsia"/>
              <w:noProof/>
            </w:rPr>
          </w:pPr>
          <w:hyperlink w:anchor="_Toc237126044" w:history="1">
            <w:r w:rsidRPr="008E4CA6">
              <w:rPr>
                <w:rStyle w:val="Hyperlink"/>
                <w:rFonts w:ascii="Times New Roman" w:hAnsi="Times New Roman" w:cs="Times New Roman"/>
                <w:b/>
                <w:bCs/>
                <w:noProof/>
              </w:rPr>
              <w:t>Absolute Differences in Adjusted ADHD Probability</w:t>
            </w:r>
            <w:r>
              <w:rPr>
                <w:noProof/>
                <w:webHidden/>
              </w:rPr>
              <w:tab/>
            </w:r>
            <w:r>
              <w:rPr>
                <w:noProof/>
                <w:webHidden/>
              </w:rPr>
              <w:fldChar w:fldCharType="begin"/>
            </w:r>
            <w:r>
              <w:rPr>
                <w:noProof/>
                <w:webHidden/>
              </w:rPr>
              <w:instrText xml:space="preserve"> PAGEREF _Toc237126044 \h </w:instrText>
            </w:r>
            <w:r>
              <w:rPr>
                <w:noProof/>
                <w:webHidden/>
              </w:rPr>
            </w:r>
            <w:r>
              <w:rPr>
                <w:noProof/>
                <w:webHidden/>
              </w:rPr>
              <w:fldChar w:fldCharType="separate"/>
            </w:r>
            <w:r>
              <w:rPr>
                <w:noProof/>
                <w:webHidden/>
              </w:rPr>
              <w:t>17</w:t>
            </w:r>
            <w:r>
              <w:rPr>
                <w:noProof/>
                <w:webHidden/>
              </w:rPr>
              <w:fldChar w:fldCharType="end"/>
            </w:r>
          </w:hyperlink>
        </w:p>
        <w:p w14:paraId="1AF9A7FF" w14:textId="500A7F16" w:rsidR="00110534" w:rsidRDefault="00110534">
          <w:pPr>
            <w:pStyle w:val="TOC2"/>
            <w:tabs>
              <w:tab w:val="right" w:leader="dot" w:pos="9350"/>
            </w:tabs>
            <w:rPr>
              <w:rFonts w:eastAsiaTheme="minorEastAsia"/>
              <w:noProof/>
            </w:rPr>
          </w:pPr>
          <w:hyperlink w:anchor="_Toc237126045" w:history="1">
            <w:r w:rsidRPr="008E4CA6">
              <w:rPr>
                <w:rStyle w:val="Hyperlink"/>
                <w:rFonts w:ascii="Times New Roman" w:hAnsi="Times New Roman" w:cs="Times New Roman"/>
                <w:b/>
                <w:bCs/>
                <w:noProof/>
              </w:rPr>
              <w:t>Separate Sleep-Component Analysis</w:t>
            </w:r>
            <w:r>
              <w:rPr>
                <w:noProof/>
                <w:webHidden/>
              </w:rPr>
              <w:tab/>
            </w:r>
            <w:r>
              <w:rPr>
                <w:noProof/>
                <w:webHidden/>
              </w:rPr>
              <w:fldChar w:fldCharType="begin"/>
            </w:r>
            <w:r>
              <w:rPr>
                <w:noProof/>
                <w:webHidden/>
              </w:rPr>
              <w:instrText xml:space="preserve"> PAGEREF _Toc237126045 \h </w:instrText>
            </w:r>
            <w:r>
              <w:rPr>
                <w:noProof/>
                <w:webHidden/>
              </w:rPr>
            </w:r>
            <w:r>
              <w:rPr>
                <w:noProof/>
                <w:webHidden/>
              </w:rPr>
              <w:fldChar w:fldCharType="separate"/>
            </w:r>
            <w:r>
              <w:rPr>
                <w:noProof/>
                <w:webHidden/>
              </w:rPr>
              <w:t>18</w:t>
            </w:r>
            <w:r>
              <w:rPr>
                <w:noProof/>
                <w:webHidden/>
              </w:rPr>
              <w:fldChar w:fldCharType="end"/>
            </w:r>
          </w:hyperlink>
        </w:p>
        <w:p w14:paraId="76AE97E2" w14:textId="3154A4DA" w:rsidR="00110534" w:rsidRDefault="00110534">
          <w:pPr>
            <w:pStyle w:val="TOC2"/>
            <w:tabs>
              <w:tab w:val="right" w:leader="dot" w:pos="9350"/>
            </w:tabs>
            <w:rPr>
              <w:rFonts w:eastAsiaTheme="minorEastAsia"/>
              <w:noProof/>
            </w:rPr>
          </w:pPr>
          <w:hyperlink w:anchor="_Toc237126046" w:history="1">
            <w:r w:rsidRPr="008E4CA6">
              <w:rPr>
                <w:rStyle w:val="Hyperlink"/>
                <w:rFonts w:ascii="Times New Roman" w:hAnsi="Times New Roman" w:cs="Times New Roman"/>
                <w:b/>
                <w:bCs/>
                <w:noProof/>
              </w:rPr>
              <w:t>Cumulative Sleep Risk Analysis</w:t>
            </w:r>
            <w:r>
              <w:rPr>
                <w:noProof/>
                <w:webHidden/>
              </w:rPr>
              <w:tab/>
            </w:r>
            <w:r>
              <w:rPr>
                <w:noProof/>
                <w:webHidden/>
              </w:rPr>
              <w:fldChar w:fldCharType="begin"/>
            </w:r>
            <w:r>
              <w:rPr>
                <w:noProof/>
                <w:webHidden/>
              </w:rPr>
              <w:instrText xml:space="preserve"> PAGEREF _Toc237126046 \h </w:instrText>
            </w:r>
            <w:r>
              <w:rPr>
                <w:noProof/>
                <w:webHidden/>
              </w:rPr>
            </w:r>
            <w:r>
              <w:rPr>
                <w:noProof/>
                <w:webHidden/>
              </w:rPr>
              <w:fldChar w:fldCharType="separate"/>
            </w:r>
            <w:r>
              <w:rPr>
                <w:noProof/>
                <w:webHidden/>
              </w:rPr>
              <w:t>19</w:t>
            </w:r>
            <w:r>
              <w:rPr>
                <w:noProof/>
                <w:webHidden/>
              </w:rPr>
              <w:fldChar w:fldCharType="end"/>
            </w:r>
          </w:hyperlink>
        </w:p>
        <w:p w14:paraId="2305A66D" w14:textId="4C801240" w:rsidR="00110534" w:rsidRDefault="00110534">
          <w:pPr>
            <w:pStyle w:val="TOC2"/>
            <w:tabs>
              <w:tab w:val="right" w:leader="dot" w:pos="9350"/>
            </w:tabs>
            <w:rPr>
              <w:rFonts w:eastAsiaTheme="minorEastAsia"/>
              <w:noProof/>
            </w:rPr>
          </w:pPr>
          <w:hyperlink w:anchor="_Toc237126047" w:history="1">
            <w:r w:rsidRPr="008E4CA6">
              <w:rPr>
                <w:rStyle w:val="Hyperlink"/>
                <w:rFonts w:ascii="Times New Roman" w:hAnsi="Times New Roman" w:cs="Times New Roman"/>
                <w:b/>
                <w:bCs/>
                <w:noProof/>
              </w:rPr>
              <w:t>Age- and Sex-Stratified Analyses</w:t>
            </w:r>
            <w:r>
              <w:rPr>
                <w:noProof/>
                <w:webHidden/>
              </w:rPr>
              <w:tab/>
            </w:r>
            <w:r>
              <w:rPr>
                <w:noProof/>
                <w:webHidden/>
              </w:rPr>
              <w:fldChar w:fldCharType="begin"/>
            </w:r>
            <w:r>
              <w:rPr>
                <w:noProof/>
                <w:webHidden/>
              </w:rPr>
              <w:instrText xml:space="preserve"> PAGEREF _Toc237126047 \h </w:instrText>
            </w:r>
            <w:r>
              <w:rPr>
                <w:noProof/>
                <w:webHidden/>
              </w:rPr>
            </w:r>
            <w:r>
              <w:rPr>
                <w:noProof/>
                <w:webHidden/>
              </w:rPr>
              <w:fldChar w:fldCharType="separate"/>
            </w:r>
            <w:r>
              <w:rPr>
                <w:noProof/>
                <w:webHidden/>
              </w:rPr>
              <w:t>20</w:t>
            </w:r>
            <w:r>
              <w:rPr>
                <w:noProof/>
                <w:webHidden/>
              </w:rPr>
              <w:fldChar w:fldCharType="end"/>
            </w:r>
          </w:hyperlink>
        </w:p>
        <w:p w14:paraId="2ACE57AD" w14:textId="518AE1E6" w:rsidR="00110534" w:rsidRDefault="00110534">
          <w:pPr>
            <w:pStyle w:val="TOC3"/>
            <w:tabs>
              <w:tab w:val="right" w:leader="dot" w:pos="9350"/>
            </w:tabs>
            <w:rPr>
              <w:rFonts w:eastAsiaTheme="minorEastAsia"/>
              <w:noProof/>
            </w:rPr>
          </w:pPr>
          <w:hyperlink w:anchor="_Toc237126048" w:history="1">
            <w:r w:rsidRPr="008E4CA6">
              <w:rPr>
                <w:rStyle w:val="Hyperlink"/>
                <w:rFonts w:ascii="Times New Roman" w:hAnsi="Times New Roman" w:cs="Times New Roman"/>
                <w:b/>
                <w:bCs/>
                <w:noProof/>
              </w:rPr>
              <w:t>Age-Stratified Analysis</w:t>
            </w:r>
            <w:r>
              <w:rPr>
                <w:noProof/>
                <w:webHidden/>
              </w:rPr>
              <w:tab/>
            </w:r>
            <w:r>
              <w:rPr>
                <w:noProof/>
                <w:webHidden/>
              </w:rPr>
              <w:fldChar w:fldCharType="begin"/>
            </w:r>
            <w:r>
              <w:rPr>
                <w:noProof/>
                <w:webHidden/>
              </w:rPr>
              <w:instrText xml:space="preserve"> PAGEREF _Toc237126048 \h </w:instrText>
            </w:r>
            <w:r>
              <w:rPr>
                <w:noProof/>
                <w:webHidden/>
              </w:rPr>
            </w:r>
            <w:r>
              <w:rPr>
                <w:noProof/>
                <w:webHidden/>
              </w:rPr>
              <w:fldChar w:fldCharType="separate"/>
            </w:r>
            <w:r>
              <w:rPr>
                <w:noProof/>
                <w:webHidden/>
              </w:rPr>
              <w:t>20</w:t>
            </w:r>
            <w:r>
              <w:rPr>
                <w:noProof/>
                <w:webHidden/>
              </w:rPr>
              <w:fldChar w:fldCharType="end"/>
            </w:r>
          </w:hyperlink>
        </w:p>
        <w:p w14:paraId="4906448A" w14:textId="707113BB" w:rsidR="00110534" w:rsidRDefault="00110534">
          <w:pPr>
            <w:pStyle w:val="TOC3"/>
            <w:tabs>
              <w:tab w:val="right" w:leader="dot" w:pos="9350"/>
            </w:tabs>
            <w:rPr>
              <w:rFonts w:eastAsiaTheme="minorEastAsia"/>
              <w:noProof/>
            </w:rPr>
          </w:pPr>
          <w:hyperlink w:anchor="_Toc237126049" w:history="1">
            <w:r w:rsidRPr="008E4CA6">
              <w:rPr>
                <w:rStyle w:val="Hyperlink"/>
                <w:rFonts w:ascii="Times New Roman" w:hAnsi="Times New Roman" w:cs="Times New Roman"/>
                <w:b/>
                <w:bCs/>
                <w:noProof/>
              </w:rPr>
              <w:t>Sex-Stratified Analysis</w:t>
            </w:r>
            <w:r>
              <w:rPr>
                <w:noProof/>
                <w:webHidden/>
              </w:rPr>
              <w:tab/>
            </w:r>
            <w:r>
              <w:rPr>
                <w:noProof/>
                <w:webHidden/>
              </w:rPr>
              <w:fldChar w:fldCharType="begin"/>
            </w:r>
            <w:r>
              <w:rPr>
                <w:noProof/>
                <w:webHidden/>
              </w:rPr>
              <w:instrText xml:space="preserve"> PAGEREF _Toc237126049 \h </w:instrText>
            </w:r>
            <w:r>
              <w:rPr>
                <w:noProof/>
                <w:webHidden/>
              </w:rPr>
            </w:r>
            <w:r>
              <w:rPr>
                <w:noProof/>
                <w:webHidden/>
              </w:rPr>
              <w:fldChar w:fldCharType="separate"/>
            </w:r>
            <w:r>
              <w:rPr>
                <w:noProof/>
                <w:webHidden/>
              </w:rPr>
              <w:t>21</w:t>
            </w:r>
            <w:r>
              <w:rPr>
                <w:noProof/>
                <w:webHidden/>
              </w:rPr>
              <w:fldChar w:fldCharType="end"/>
            </w:r>
          </w:hyperlink>
        </w:p>
        <w:p w14:paraId="108040EC" w14:textId="7C033F0E" w:rsidR="00110534" w:rsidRDefault="00110534">
          <w:pPr>
            <w:pStyle w:val="TOC2"/>
            <w:tabs>
              <w:tab w:val="right" w:leader="dot" w:pos="9350"/>
            </w:tabs>
            <w:rPr>
              <w:rFonts w:eastAsiaTheme="minorEastAsia"/>
              <w:noProof/>
            </w:rPr>
          </w:pPr>
          <w:hyperlink w:anchor="_Toc237126050" w:history="1">
            <w:r w:rsidRPr="008E4CA6">
              <w:rPr>
                <w:rStyle w:val="Hyperlink"/>
                <w:rFonts w:ascii="Times New Roman" w:hAnsi="Times New Roman" w:cs="Times New Roman"/>
                <w:b/>
                <w:bCs/>
                <w:noProof/>
              </w:rPr>
              <w:t>Other inferential steps</w:t>
            </w:r>
            <w:r>
              <w:rPr>
                <w:noProof/>
                <w:webHidden/>
              </w:rPr>
              <w:tab/>
            </w:r>
            <w:r>
              <w:rPr>
                <w:noProof/>
                <w:webHidden/>
              </w:rPr>
              <w:fldChar w:fldCharType="begin"/>
            </w:r>
            <w:r>
              <w:rPr>
                <w:noProof/>
                <w:webHidden/>
              </w:rPr>
              <w:instrText xml:space="preserve"> PAGEREF _Toc237126050 \h </w:instrText>
            </w:r>
            <w:r>
              <w:rPr>
                <w:noProof/>
                <w:webHidden/>
              </w:rPr>
            </w:r>
            <w:r>
              <w:rPr>
                <w:noProof/>
                <w:webHidden/>
              </w:rPr>
              <w:fldChar w:fldCharType="separate"/>
            </w:r>
            <w:r>
              <w:rPr>
                <w:noProof/>
                <w:webHidden/>
              </w:rPr>
              <w:t>21</w:t>
            </w:r>
            <w:r>
              <w:rPr>
                <w:noProof/>
                <w:webHidden/>
              </w:rPr>
              <w:fldChar w:fldCharType="end"/>
            </w:r>
          </w:hyperlink>
        </w:p>
        <w:p w14:paraId="23474898" w14:textId="6FDE3148" w:rsidR="00110534" w:rsidRDefault="00110534">
          <w:pPr>
            <w:pStyle w:val="TOC3"/>
            <w:tabs>
              <w:tab w:val="right" w:leader="dot" w:pos="9350"/>
            </w:tabs>
            <w:rPr>
              <w:rFonts w:eastAsiaTheme="minorEastAsia"/>
              <w:noProof/>
            </w:rPr>
          </w:pPr>
          <w:hyperlink w:anchor="_Toc237126051" w:history="1">
            <w:r w:rsidRPr="008E4CA6">
              <w:rPr>
                <w:rStyle w:val="Hyperlink"/>
                <w:rFonts w:ascii="Times New Roman" w:hAnsi="Times New Roman" w:cs="Times New Roman"/>
                <w:b/>
                <w:bCs/>
                <w:noProof/>
              </w:rPr>
              <w:t>Model Fit</w:t>
            </w:r>
            <w:r>
              <w:rPr>
                <w:noProof/>
                <w:webHidden/>
              </w:rPr>
              <w:tab/>
            </w:r>
            <w:r>
              <w:rPr>
                <w:noProof/>
                <w:webHidden/>
              </w:rPr>
              <w:fldChar w:fldCharType="begin"/>
            </w:r>
            <w:r>
              <w:rPr>
                <w:noProof/>
                <w:webHidden/>
              </w:rPr>
              <w:instrText xml:space="preserve"> PAGEREF _Toc237126051 \h </w:instrText>
            </w:r>
            <w:r>
              <w:rPr>
                <w:noProof/>
                <w:webHidden/>
              </w:rPr>
            </w:r>
            <w:r>
              <w:rPr>
                <w:noProof/>
                <w:webHidden/>
              </w:rPr>
              <w:fldChar w:fldCharType="separate"/>
            </w:r>
            <w:r>
              <w:rPr>
                <w:noProof/>
                <w:webHidden/>
              </w:rPr>
              <w:t>21</w:t>
            </w:r>
            <w:r>
              <w:rPr>
                <w:noProof/>
                <w:webHidden/>
              </w:rPr>
              <w:fldChar w:fldCharType="end"/>
            </w:r>
          </w:hyperlink>
        </w:p>
        <w:p w14:paraId="00B8C52A" w14:textId="69E3902A" w:rsidR="00110534" w:rsidRDefault="00110534">
          <w:pPr>
            <w:pStyle w:val="TOC3"/>
            <w:tabs>
              <w:tab w:val="right" w:leader="dot" w:pos="9350"/>
            </w:tabs>
            <w:rPr>
              <w:rFonts w:eastAsiaTheme="minorEastAsia"/>
              <w:noProof/>
            </w:rPr>
          </w:pPr>
          <w:hyperlink w:anchor="_Toc237126052" w:history="1">
            <w:r w:rsidRPr="008E4CA6">
              <w:rPr>
                <w:rStyle w:val="Hyperlink"/>
                <w:rFonts w:ascii="Times New Roman" w:hAnsi="Times New Roman" w:cs="Times New Roman"/>
                <w:b/>
                <w:bCs/>
                <w:noProof/>
              </w:rPr>
              <w:t>Missing Data</w:t>
            </w:r>
            <w:r>
              <w:rPr>
                <w:noProof/>
                <w:webHidden/>
              </w:rPr>
              <w:tab/>
            </w:r>
            <w:r>
              <w:rPr>
                <w:noProof/>
                <w:webHidden/>
              </w:rPr>
              <w:fldChar w:fldCharType="begin"/>
            </w:r>
            <w:r>
              <w:rPr>
                <w:noProof/>
                <w:webHidden/>
              </w:rPr>
              <w:instrText xml:space="preserve"> PAGEREF _Toc237126052 \h </w:instrText>
            </w:r>
            <w:r>
              <w:rPr>
                <w:noProof/>
                <w:webHidden/>
              </w:rPr>
            </w:r>
            <w:r>
              <w:rPr>
                <w:noProof/>
                <w:webHidden/>
              </w:rPr>
              <w:fldChar w:fldCharType="separate"/>
            </w:r>
            <w:r>
              <w:rPr>
                <w:noProof/>
                <w:webHidden/>
              </w:rPr>
              <w:t>22</w:t>
            </w:r>
            <w:r>
              <w:rPr>
                <w:noProof/>
                <w:webHidden/>
              </w:rPr>
              <w:fldChar w:fldCharType="end"/>
            </w:r>
          </w:hyperlink>
        </w:p>
        <w:p w14:paraId="4B709CD8" w14:textId="5F3C9DB5" w:rsidR="00110534" w:rsidRDefault="00110534">
          <w:pPr>
            <w:pStyle w:val="TOC3"/>
            <w:tabs>
              <w:tab w:val="right" w:leader="dot" w:pos="9350"/>
            </w:tabs>
            <w:rPr>
              <w:rFonts w:eastAsiaTheme="minorEastAsia"/>
              <w:noProof/>
            </w:rPr>
          </w:pPr>
          <w:hyperlink w:anchor="_Toc237126053" w:history="1">
            <w:r w:rsidRPr="008E4CA6">
              <w:rPr>
                <w:rStyle w:val="Hyperlink"/>
                <w:rFonts w:ascii="Times New Roman" w:hAnsi="Times New Roman" w:cs="Times New Roman"/>
                <w:b/>
                <w:bCs/>
                <w:noProof/>
              </w:rPr>
              <w:t>Statistical Inference</w:t>
            </w:r>
            <w:r>
              <w:rPr>
                <w:noProof/>
                <w:webHidden/>
              </w:rPr>
              <w:tab/>
            </w:r>
            <w:r>
              <w:rPr>
                <w:noProof/>
                <w:webHidden/>
              </w:rPr>
              <w:fldChar w:fldCharType="begin"/>
            </w:r>
            <w:r>
              <w:rPr>
                <w:noProof/>
                <w:webHidden/>
              </w:rPr>
              <w:instrText xml:space="preserve"> PAGEREF _Toc237126053 \h </w:instrText>
            </w:r>
            <w:r>
              <w:rPr>
                <w:noProof/>
                <w:webHidden/>
              </w:rPr>
            </w:r>
            <w:r>
              <w:rPr>
                <w:noProof/>
                <w:webHidden/>
              </w:rPr>
              <w:fldChar w:fldCharType="separate"/>
            </w:r>
            <w:r>
              <w:rPr>
                <w:noProof/>
                <w:webHidden/>
              </w:rPr>
              <w:t>22</w:t>
            </w:r>
            <w:r>
              <w:rPr>
                <w:noProof/>
                <w:webHidden/>
              </w:rPr>
              <w:fldChar w:fldCharType="end"/>
            </w:r>
          </w:hyperlink>
        </w:p>
        <w:p w14:paraId="3A3DFA57" w14:textId="13109C85" w:rsidR="00110534" w:rsidRDefault="00110534">
          <w:pPr>
            <w:pStyle w:val="TOC1"/>
            <w:tabs>
              <w:tab w:val="right" w:leader="dot" w:pos="9350"/>
            </w:tabs>
            <w:rPr>
              <w:rFonts w:eastAsiaTheme="minorEastAsia"/>
              <w:noProof/>
            </w:rPr>
          </w:pPr>
          <w:hyperlink w:anchor="_Toc237126054" w:history="1">
            <w:r w:rsidRPr="008E4CA6">
              <w:rPr>
                <w:rStyle w:val="Hyperlink"/>
                <w:rFonts w:ascii="Times New Roman" w:hAnsi="Times New Roman" w:cs="Times New Roman"/>
                <w:b/>
                <w:bCs/>
                <w:noProof/>
              </w:rPr>
              <w:t>Supplementary Results</w:t>
            </w:r>
            <w:r>
              <w:rPr>
                <w:noProof/>
                <w:webHidden/>
              </w:rPr>
              <w:tab/>
            </w:r>
            <w:r>
              <w:rPr>
                <w:noProof/>
                <w:webHidden/>
              </w:rPr>
              <w:fldChar w:fldCharType="begin"/>
            </w:r>
            <w:r>
              <w:rPr>
                <w:noProof/>
                <w:webHidden/>
              </w:rPr>
              <w:instrText xml:space="preserve"> PAGEREF _Toc237126054 \h </w:instrText>
            </w:r>
            <w:r>
              <w:rPr>
                <w:noProof/>
                <w:webHidden/>
              </w:rPr>
            </w:r>
            <w:r>
              <w:rPr>
                <w:noProof/>
                <w:webHidden/>
              </w:rPr>
              <w:fldChar w:fldCharType="separate"/>
            </w:r>
            <w:r>
              <w:rPr>
                <w:noProof/>
                <w:webHidden/>
              </w:rPr>
              <w:t>23</w:t>
            </w:r>
            <w:r>
              <w:rPr>
                <w:noProof/>
                <w:webHidden/>
              </w:rPr>
              <w:fldChar w:fldCharType="end"/>
            </w:r>
          </w:hyperlink>
        </w:p>
        <w:p w14:paraId="76B9A1CF" w14:textId="6F753BA5" w:rsidR="00110534" w:rsidRDefault="00110534">
          <w:pPr>
            <w:pStyle w:val="TOC2"/>
            <w:tabs>
              <w:tab w:val="right" w:leader="dot" w:pos="9350"/>
            </w:tabs>
            <w:rPr>
              <w:rFonts w:eastAsiaTheme="minorEastAsia"/>
              <w:noProof/>
            </w:rPr>
          </w:pPr>
          <w:hyperlink w:anchor="_Toc237126055" w:history="1">
            <w:r w:rsidRPr="008E4CA6">
              <w:rPr>
                <w:rStyle w:val="Hyperlink"/>
                <w:rFonts w:ascii="Times New Roman" w:hAnsi="Times New Roman" w:cs="Times New Roman"/>
                <w:b/>
                <w:bCs/>
                <w:noProof/>
              </w:rPr>
              <w:t>eTable 1. Definitions and Coding of Study Variables.</w:t>
            </w:r>
            <w:r>
              <w:rPr>
                <w:noProof/>
                <w:webHidden/>
              </w:rPr>
              <w:tab/>
            </w:r>
            <w:r>
              <w:rPr>
                <w:noProof/>
                <w:webHidden/>
              </w:rPr>
              <w:fldChar w:fldCharType="begin"/>
            </w:r>
            <w:r>
              <w:rPr>
                <w:noProof/>
                <w:webHidden/>
              </w:rPr>
              <w:instrText xml:space="preserve"> PAGEREF _Toc237126055 \h </w:instrText>
            </w:r>
            <w:r>
              <w:rPr>
                <w:noProof/>
                <w:webHidden/>
              </w:rPr>
            </w:r>
            <w:r>
              <w:rPr>
                <w:noProof/>
                <w:webHidden/>
              </w:rPr>
              <w:fldChar w:fldCharType="separate"/>
            </w:r>
            <w:r>
              <w:rPr>
                <w:noProof/>
                <w:webHidden/>
              </w:rPr>
              <w:t>23</w:t>
            </w:r>
            <w:r>
              <w:rPr>
                <w:noProof/>
                <w:webHidden/>
              </w:rPr>
              <w:fldChar w:fldCharType="end"/>
            </w:r>
          </w:hyperlink>
        </w:p>
        <w:p w14:paraId="4A8189F8" w14:textId="2493127C" w:rsidR="00110534" w:rsidRDefault="00110534">
          <w:pPr>
            <w:pStyle w:val="TOC2"/>
            <w:tabs>
              <w:tab w:val="right" w:leader="dot" w:pos="9350"/>
            </w:tabs>
            <w:rPr>
              <w:rFonts w:eastAsiaTheme="minorEastAsia"/>
              <w:noProof/>
            </w:rPr>
          </w:pPr>
          <w:hyperlink w:anchor="_Toc237126056" w:history="1">
            <w:r w:rsidRPr="008E4CA6">
              <w:rPr>
                <w:rStyle w:val="Hyperlink"/>
                <w:rFonts w:ascii="Times New Roman" w:hAnsi="Times New Roman" w:cs="Times New Roman"/>
                <w:b/>
                <w:bCs/>
                <w:noProof/>
              </w:rPr>
              <w:t>eTable 2. Adjusted associations between sleep rhythm profiles (SRPs) and ADHD stratified by family resilience among US children aged 6 to 17 years.</w:t>
            </w:r>
            <w:r>
              <w:rPr>
                <w:noProof/>
                <w:webHidden/>
              </w:rPr>
              <w:tab/>
            </w:r>
            <w:r>
              <w:rPr>
                <w:noProof/>
                <w:webHidden/>
              </w:rPr>
              <w:fldChar w:fldCharType="begin"/>
            </w:r>
            <w:r>
              <w:rPr>
                <w:noProof/>
                <w:webHidden/>
              </w:rPr>
              <w:instrText xml:space="preserve"> PAGEREF _Toc237126056 \h </w:instrText>
            </w:r>
            <w:r>
              <w:rPr>
                <w:noProof/>
                <w:webHidden/>
              </w:rPr>
            </w:r>
            <w:r>
              <w:rPr>
                <w:noProof/>
                <w:webHidden/>
              </w:rPr>
              <w:fldChar w:fldCharType="separate"/>
            </w:r>
            <w:r>
              <w:rPr>
                <w:noProof/>
                <w:webHidden/>
              </w:rPr>
              <w:t>24</w:t>
            </w:r>
            <w:r>
              <w:rPr>
                <w:noProof/>
                <w:webHidden/>
              </w:rPr>
              <w:fldChar w:fldCharType="end"/>
            </w:r>
          </w:hyperlink>
        </w:p>
        <w:p w14:paraId="6696CE07" w14:textId="5801C189" w:rsidR="00110534" w:rsidRDefault="00110534">
          <w:pPr>
            <w:pStyle w:val="TOC2"/>
            <w:tabs>
              <w:tab w:val="right" w:leader="dot" w:pos="9350"/>
            </w:tabs>
            <w:rPr>
              <w:rFonts w:eastAsiaTheme="minorEastAsia"/>
              <w:noProof/>
            </w:rPr>
          </w:pPr>
          <w:hyperlink w:anchor="_Toc237126057" w:history="1">
            <w:r w:rsidRPr="008E4CA6">
              <w:rPr>
                <w:rStyle w:val="Hyperlink"/>
                <w:rFonts w:ascii="Times New Roman" w:hAnsi="Times New Roman" w:cs="Times New Roman"/>
                <w:b/>
                <w:bCs/>
                <w:noProof/>
              </w:rPr>
              <w:t>eTable 3. Adjusted associations between sleep rhythm profiles (SRPs) and ADHD stratified by age and sex among US children aged 6 to 17 years.</w:t>
            </w:r>
            <w:r>
              <w:rPr>
                <w:noProof/>
                <w:webHidden/>
              </w:rPr>
              <w:tab/>
            </w:r>
            <w:r>
              <w:rPr>
                <w:noProof/>
                <w:webHidden/>
              </w:rPr>
              <w:fldChar w:fldCharType="begin"/>
            </w:r>
            <w:r>
              <w:rPr>
                <w:noProof/>
                <w:webHidden/>
              </w:rPr>
              <w:instrText xml:space="preserve"> PAGEREF _Toc237126057 \h </w:instrText>
            </w:r>
            <w:r>
              <w:rPr>
                <w:noProof/>
                <w:webHidden/>
              </w:rPr>
            </w:r>
            <w:r>
              <w:rPr>
                <w:noProof/>
                <w:webHidden/>
              </w:rPr>
              <w:fldChar w:fldCharType="separate"/>
            </w:r>
            <w:r>
              <w:rPr>
                <w:noProof/>
                <w:webHidden/>
              </w:rPr>
              <w:t>25</w:t>
            </w:r>
            <w:r>
              <w:rPr>
                <w:noProof/>
                <w:webHidden/>
              </w:rPr>
              <w:fldChar w:fldCharType="end"/>
            </w:r>
          </w:hyperlink>
        </w:p>
        <w:p w14:paraId="426AC1B4" w14:textId="4F1D719E" w:rsidR="00110534" w:rsidRDefault="00110534">
          <w:pPr>
            <w:pStyle w:val="TOC2"/>
            <w:tabs>
              <w:tab w:val="right" w:leader="dot" w:pos="9350"/>
            </w:tabs>
            <w:rPr>
              <w:rFonts w:eastAsiaTheme="minorEastAsia"/>
              <w:noProof/>
            </w:rPr>
          </w:pPr>
          <w:hyperlink w:anchor="_Toc237126058" w:history="1">
            <w:r w:rsidRPr="008E4CA6">
              <w:rPr>
                <w:rStyle w:val="Hyperlink"/>
                <w:rFonts w:ascii="Times New Roman" w:hAnsi="Times New Roman" w:cs="Times New Roman"/>
                <w:b/>
                <w:bCs/>
                <w:noProof/>
              </w:rPr>
              <w:t>eTable 4. Association between cumulative sleep risk and attention-deficit/hyperactivity disorder among US children aged 6 to 17 years.</w:t>
            </w:r>
            <w:r>
              <w:rPr>
                <w:noProof/>
                <w:webHidden/>
              </w:rPr>
              <w:tab/>
            </w:r>
            <w:r>
              <w:rPr>
                <w:noProof/>
                <w:webHidden/>
              </w:rPr>
              <w:fldChar w:fldCharType="begin"/>
            </w:r>
            <w:r>
              <w:rPr>
                <w:noProof/>
                <w:webHidden/>
              </w:rPr>
              <w:instrText xml:space="preserve"> PAGEREF _Toc237126058 \h </w:instrText>
            </w:r>
            <w:r>
              <w:rPr>
                <w:noProof/>
                <w:webHidden/>
              </w:rPr>
            </w:r>
            <w:r>
              <w:rPr>
                <w:noProof/>
                <w:webHidden/>
              </w:rPr>
              <w:fldChar w:fldCharType="separate"/>
            </w:r>
            <w:r>
              <w:rPr>
                <w:noProof/>
                <w:webHidden/>
              </w:rPr>
              <w:t>27</w:t>
            </w:r>
            <w:r>
              <w:rPr>
                <w:noProof/>
                <w:webHidden/>
              </w:rPr>
              <w:fldChar w:fldCharType="end"/>
            </w:r>
          </w:hyperlink>
        </w:p>
        <w:p w14:paraId="1495E418" w14:textId="0F3FDF32" w:rsidR="00110534" w:rsidRDefault="00110534">
          <w:pPr>
            <w:pStyle w:val="TOC2"/>
            <w:tabs>
              <w:tab w:val="right" w:leader="dot" w:pos="9350"/>
            </w:tabs>
            <w:rPr>
              <w:rFonts w:eastAsiaTheme="minorEastAsia"/>
              <w:noProof/>
            </w:rPr>
          </w:pPr>
          <w:hyperlink w:anchor="_Toc237126059" w:history="1">
            <w:r w:rsidRPr="008E4CA6">
              <w:rPr>
                <w:rStyle w:val="Hyperlink"/>
                <w:rFonts w:ascii="Times New Roman" w:hAnsi="Times New Roman" w:cs="Times New Roman"/>
                <w:b/>
                <w:bCs/>
                <w:noProof/>
              </w:rPr>
              <w:t>eTable 5. Separate and mutually adjusted associations of sleep sufficiency and bedtime regularity with attention-deficit/ hyperactivity disorder among US children aged 6 to 17 years.</w:t>
            </w:r>
            <w:r>
              <w:rPr>
                <w:noProof/>
                <w:webHidden/>
              </w:rPr>
              <w:tab/>
            </w:r>
            <w:r>
              <w:rPr>
                <w:noProof/>
                <w:webHidden/>
              </w:rPr>
              <w:fldChar w:fldCharType="begin"/>
            </w:r>
            <w:r>
              <w:rPr>
                <w:noProof/>
                <w:webHidden/>
              </w:rPr>
              <w:instrText xml:space="preserve"> PAGEREF _Toc237126059 \h </w:instrText>
            </w:r>
            <w:r>
              <w:rPr>
                <w:noProof/>
                <w:webHidden/>
              </w:rPr>
            </w:r>
            <w:r>
              <w:rPr>
                <w:noProof/>
                <w:webHidden/>
              </w:rPr>
              <w:fldChar w:fldCharType="separate"/>
            </w:r>
            <w:r>
              <w:rPr>
                <w:noProof/>
                <w:webHidden/>
              </w:rPr>
              <w:t>28</w:t>
            </w:r>
            <w:r>
              <w:rPr>
                <w:noProof/>
                <w:webHidden/>
              </w:rPr>
              <w:fldChar w:fldCharType="end"/>
            </w:r>
          </w:hyperlink>
        </w:p>
        <w:p w14:paraId="5C2323BD" w14:textId="555C2E0E" w:rsidR="00F44BD1" w:rsidRPr="00E968F0" w:rsidRDefault="00F44BD1">
          <w:pPr>
            <w:rPr>
              <w:rFonts w:ascii="Times New Roman" w:hAnsi="Times New Roman" w:cs="Times New Roman"/>
            </w:rPr>
          </w:pPr>
          <w:r w:rsidRPr="00E968F0">
            <w:rPr>
              <w:rFonts w:ascii="Times New Roman" w:hAnsi="Times New Roman" w:cs="Times New Roman"/>
              <w:b/>
              <w:bCs/>
              <w:noProof/>
            </w:rPr>
            <w:fldChar w:fldCharType="end"/>
          </w:r>
        </w:p>
      </w:sdtContent>
    </w:sdt>
    <w:p w14:paraId="6420FA19" w14:textId="77777777" w:rsidR="00F44BD1" w:rsidRPr="00E968F0" w:rsidRDefault="00F44BD1" w:rsidP="00BE4EB6">
      <w:pPr>
        <w:pStyle w:val="Heading1"/>
        <w:rPr>
          <w:rFonts w:ascii="Times New Roman" w:hAnsi="Times New Roman" w:cs="Times New Roman"/>
          <w:color w:val="auto"/>
        </w:rPr>
      </w:pPr>
    </w:p>
    <w:p w14:paraId="2AA7B875" w14:textId="77777777" w:rsidR="00035F0B" w:rsidRPr="00E968F0" w:rsidRDefault="00035F0B" w:rsidP="00035F0B">
      <w:pPr>
        <w:rPr>
          <w:rFonts w:ascii="Times New Roman" w:hAnsi="Times New Roman" w:cs="Times New Roman"/>
        </w:rPr>
      </w:pPr>
    </w:p>
    <w:p w14:paraId="04523669" w14:textId="73BEBC55" w:rsidR="00035F0B" w:rsidRDefault="00382D95" w:rsidP="00670A1B">
      <w:pPr>
        <w:pStyle w:val="Heading1"/>
        <w:rPr>
          <w:rFonts w:ascii="Times New Roman" w:hAnsi="Times New Roman" w:cs="Times New Roman"/>
          <w:b/>
          <w:bCs/>
          <w:color w:val="auto"/>
        </w:rPr>
      </w:pPr>
      <w:bookmarkStart w:id="0" w:name="_Toc237126019"/>
      <w:r w:rsidRPr="0094053E">
        <w:rPr>
          <w:rFonts w:ascii="Times New Roman" w:hAnsi="Times New Roman" w:cs="Times New Roman"/>
          <w:b/>
          <w:bCs/>
          <w:color w:val="auto"/>
        </w:rPr>
        <w:lastRenderedPageBreak/>
        <w:t>Supplementary Methods</w:t>
      </w:r>
      <w:bookmarkEnd w:id="0"/>
    </w:p>
    <w:p w14:paraId="32842010" w14:textId="77777777" w:rsidR="009B1C54" w:rsidRPr="009B1C54" w:rsidRDefault="009B1C54" w:rsidP="009B1C54"/>
    <w:p w14:paraId="0DB7E3F1" w14:textId="77777777" w:rsidR="009B3514" w:rsidRPr="0094053E" w:rsidRDefault="009B3514" w:rsidP="00670A1B">
      <w:pPr>
        <w:pStyle w:val="Heading2"/>
        <w:rPr>
          <w:rFonts w:ascii="Times New Roman" w:hAnsi="Times New Roman" w:cs="Times New Roman"/>
          <w:b/>
          <w:bCs/>
          <w:color w:val="auto"/>
        </w:rPr>
      </w:pPr>
      <w:bookmarkStart w:id="1" w:name="_Toc237126020"/>
      <w:r w:rsidRPr="0094053E">
        <w:rPr>
          <w:rFonts w:ascii="Times New Roman" w:hAnsi="Times New Roman" w:cs="Times New Roman"/>
          <w:b/>
          <w:bCs/>
          <w:color w:val="auto"/>
        </w:rPr>
        <w:t>Study Design and Analytic Population</w:t>
      </w:r>
      <w:bookmarkEnd w:id="1"/>
    </w:p>
    <w:p w14:paraId="4803B110" w14:textId="2895F846" w:rsidR="00774968" w:rsidRDefault="009B3514" w:rsidP="00E11CC1">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This cross-sectional study used pooled 2022–2023 National Survey of Children’s Health (NSCH) data. The analytic population included children aged 6 to 17 years with complete information on attention-deficit/hyperactivity disorder (ADHD), sleep duration, bedtime regularity, family resilience, and prespecified covariates. Observations with missing values for variables included in the corresponding analysis were excluded using a complete-case approach.</w:t>
      </w:r>
      <w:r w:rsidR="00395DE0">
        <w:rPr>
          <w:rFonts w:ascii="Times New Roman" w:eastAsiaTheme="majorEastAsia" w:hAnsi="Times New Roman" w:cs="Times New Roman"/>
        </w:rPr>
        <w:t xml:space="preserve"> </w:t>
      </w:r>
      <w:r w:rsidRPr="00E968F0">
        <w:rPr>
          <w:rFonts w:ascii="Times New Roman" w:eastAsiaTheme="majorEastAsia" w:hAnsi="Times New Roman" w:cs="Times New Roman"/>
        </w:rPr>
        <w:t>All analyses accounted for the NSCH complex survey design, including sampling weights, strata, and household-level sampling identifiers, to produce nationally representative estimates and design-consistent standard errors.</w:t>
      </w:r>
      <w:r w:rsidR="003B06B5">
        <w:rPr>
          <w:rFonts w:ascii="Times New Roman" w:eastAsiaTheme="majorEastAsia" w:hAnsi="Times New Roman" w:cs="Times New Roman"/>
        </w:rPr>
        <w:t xml:space="preserve"> Details can be found in </w:t>
      </w:r>
      <w:proofErr w:type="spellStart"/>
      <w:r w:rsidR="003B06B5">
        <w:rPr>
          <w:rFonts w:ascii="Times New Roman" w:eastAsiaTheme="majorEastAsia" w:hAnsi="Times New Roman" w:cs="Times New Roman"/>
        </w:rPr>
        <w:t>eFigure</w:t>
      </w:r>
      <w:proofErr w:type="spellEnd"/>
      <w:r w:rsidR="003B06B5">
        <w:rPr>
          <w:rFonts w:ascii="Times New Roman" w:eastAsiaTheme="majorEastAsia" w:hAnsi="Times New Roman" w:cs="Times New Roman"/>
        </w:rPr>
        <w:t xml:space="preserve"> 1.</w:t>
      </w:r>
    </w:p>
    <w:p w14:paraId="3DB81512" w14:textId="77777777" w:rsidR="003F2F13" w:rsidRDefault="003F2F13" w:rsidP="003F2F13">
      <w:pPr>
        <w:spacing w:after="0" w:line="240" w:lineRule="auto"/>
        <w:jc w:val="center"/>
        <w:outlineLvl w:val="4"/>
        <w:rPr>
          <w:rFonts w:ascii="Times New Roman" w:hAnsi="Times New Roman" w:cs="Times New Roman"/>
        </w:rPr>
      </w:pPr>
      <w:r>
        <w:rPr>
          <w:noProof/>
        </w:rPr>
        <w:drawing>
          <wp:inline distT="0" distB="0" distL="0" distR="0" wp14:anchorId="0F690B1B" wp14:editId="4BDBBEBC">
            <wp:extent cx="5833110" cy="3001360"/>
            <wp:effectExtent l="19050" t="19050" r="15240" b="27940"/>
            <wp:docPr id="1012541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072" b="3175"/>
                    <a:stretch>
                      <a:fillRect/>
                    </a:stretch>
                  </pic:blipFill>
                  <pic:spPr bwMode="auto">
                    <a:xfrm>
                      <a:off x="0" y="0"/>
                      <a:ext cx="5871327" cy="302102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A0D18C6" w14:textId="77777777" w:rsidR="003F2F13" w:rsidRDefault="003F2F13" w:rsidP="003F2F13">
      <w:pPr>
        <w:spacing w:after="0" w:line="240" w:lineRule="auto"/>
        <w:jc w:val="center"/>
        <w:outlineLvl w:val="4"/>
        <w:rPr>
          <w:rFonts w:ascii="Times New Roman" w:hAnsi="Times New Roman" w:cs="Times New Roman"/>
        </w:rPr>
      </w:pPr>
    </w:p>
    <w:p w14:paraId="437C377A" w14:textId="77777777" w:rsidR="003F2F13" w:rsidRPr="00822226" w:rsidRDefault="003F2F13" w:rsidP="00822226">
      <w:pPr>
        <w:pStyle w:val="Heading3"/>
        <w:rPr>
          <w:rFonts w:ascii="Times New Roman" w:eastAsiaTheme="minorHAnsi" w:hAnsi="Times New Roman" w:cs="Times New Roman"/>
          <w:b/>
          <w:bCs/>
          <w:color w:val="auto"/>
        </w:rPr>
      </w:pPr>
      <w:bookmarkStart w:id="2" w:name="_Toc237126021"/>
      <w:proofErr w:type="spellStart"/>
      <w:r w:rsidRPr="00822226">
        <w:rPr>
          <w:rFonts w:ascii="Times New Roman" w:hAnsi="Times New Roman" w:cs="Times New Roman"/>
          <w:b/>
          <w:bCs/>
          <w:color w:val="auto"/>
        </w:rPr>
        <w:t>eFigure</w:t>
      </w:r>
      <w:proofErr w:type="spellEnd"/>
      <w:r w:rsidRPr="00822226">
        <w:rPr>
          <w:rFonts w:ascii="Times New Roman" w:hAnsi="Times New Roman" w:cs="Times New Roman"/>
          <w:b/>
          <w:bCs/>
          <w:color w:val="auto"/>
        </w:rPr>
        <w:t xml:space="preserve"> 1. Study Design, Derivation of Sleep Rhythm Profiles, and Analytic Framework</w:t>
      </w:r>
      <w:bookmarkEnd w:id="2"/>
    </w:p>
    <w:p w14:paraId="2415827A" w14:textId="77777777" w:rsidR="003F2F13" w:rsidRDefault="003F2F13" w:rsidP="00E11CC1">
      <w:pPr>
        <w:spacing w:after="0" w:line="480" w:lineRule="auto"/>
        <w:outlineLvl w:val="4"/>
        <w:rPr>
          <w:rFonts w:ascii="Times New Roman" w:eastAsiaTheme="majorEastAsia" w:hAnsi="Times New Roman" w:cs="Times New Roman"/>
        </w:rPr>
      </w:pPr>
    </w:p>
    <w:p w14:paraId="7AA0E4CB" w14:textId="77777777" w:rsidR="00A65C79" w:rsidRPr="0094053E" w:rsidRDefault="00A65C79" w:rsidP="00A65C79">
      <w:pPr>
        <w:pStyle w:val="Heading2"/>
        <w:rPr>
          <w:rFonts w:ascii="Times New Roman" w:hAnsi="Times New Roman" w:cs="Times New Roman"/>
          <w:b/>
          <w:bCs/>
          <w:color w:val="auto"/>
        </w:rPr>
      </w:pPr>
      <w:bookmarkStart w:id="3" w:name="_Toc237126022"/>
      <w:r w:rsidRPr="0094053E">
        <w:rPr>
          <w:rFonts w:ascii="Times New Roman" w:hAnsi="Times New Roman" w:cs="Times New Roman"/>
          <w:b/>
          <w:bCs/>
          <w:color w:val="auto"/>
        </w:rPr>
        <w:lastRenderedPageBreak/>
        <w:t>Variable Derivation and Statistical Formulation</w:t>
      </w:r>
      <w:bookmarkEnd w:id="3"/>
    </w:p>
    <w:p w14:paraId="09764439" w14:textId="77777777" w:rsidR="00A65C79" w:rsidRPr="0094053E" w:rsidRDefault="00A65C79" w:rsidP="00A65C79">
      <w:pPr>
        <w:pStyle w:val="Heading3"/>
        <w:rPr>
          <w:rFonts w:ascii="Times New Roman" w:hAnsi="Times New Roman" w:cs="Times New Roman"/>
          <w:b/>
          <w:bCs/>
          <w:color w:val="auto"/>
        </w:rPr>
      </w:pPr>
      <w:bookmarkStart w:id="4" w:name="_Toc237126023"/>
      <w:r w:rsidRPr="0094053E">
        <w:rPr>
          <w:rFonts w:ascii="Times New Roman" w:hAnsi="Times New Roman" w:cs="Times New Roman"/>
          <w:b/>
          <w:bCs/>
          <w:color w:val="auto"/>
        </w:rPr>
        <w:t>ADHD Outcome</w:t>
      </w:r>
      <w:bookmarkEnd w:id="4"/>
    </w:p>
    <w:p w14:paraId="1923F795" w14:textId="77777777" w:rsidR="00A65C79" w:rsidRPr="00E968F0" w:rsidRDefault="00A65C79" w:rsidP="00A65C79">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ADHD was defined using the parent- or caregiver-reported NSCH item asking whether a doctor or other health care provider had ever told them that the child had attention deficit disorder or attention-deficit/hyperactivity disorder.</w:t>
      </w:r>
    </w:p>
    <w:p w14:paraId="13DDBD70" w14:textId="77777777" w:rsidR="00A65C79" w:rsidRPr="00E968F0" w:rsidRDefault="00A65C79" w:rsidP="00A65C79">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 xml:space="preserve">For child </w:t>
      </w:r>
      <w:proofErr w:type="spellStart"/>
      <w:r w:rsidRPr="00E968F0">
        <w:rPr>
          <w:rFonts w:ascii="Times New Roman" w:eastAsiaTheme="majorEastAsia" w:hAnsi="Times New Roman" w:cs="Times New Roman"/>
          <w:i/>
          <w:iCs/>
        </w:rPr>
        <w:t>i</w:t>
      </w:r>
      <w:proofErr w:type="spellEnd"/>
      <w:r w:rsidRPr="00E968F0">
        <w:rPr>
          <w:rFonts w:ascii="Times New Roman" w:eastAsiaTheme="majorEastAsia" w:hAnsi="Times New Roman" w:cs="Times New Roman"/>
        </w:rPr>
        <w:t>, ADHD status was defined as:</w:t>
      </w:r>
    </w:p>
    <w:p w14:paraId="3CB92EE8" w14:textId="77777777" w:rsidR="00A65C79" w:rsidRPr="00E968F0" w:rsidRDefault="00A65C79" w:rsidP="00A65C79">
      <w:pPr>
        <w:spacing w:after="0" w:line="480" w:lineRule="auto"/>
        <w:ind w:left="720"/>
        <w:outlineLvl w:val="4"/>
        <w:rPr>
          <w:rFonts w:ascii="Times New Roman" w:eastAsiaTheme="majorEastAsia" w:hAnsi="Times New Roman" w:cs="Times New Roman"/>
        </w:rPr>
      </w:pPr>
      <w:r w:rsidRPr="00E968F0">
        <w:rPr>
          <w:rFonts w:ascii="Times New Roman" w:eastAsiaTheme="majorEastAsia" w:hAnsi="Times New Roman" w:cs="Times New Roman"/>
        </w:rPr>
        <w:t>Yᵢ = 1, if clinician-diagnosed ADHD was reported</w:t>
      </w:r>
    </w:p>
    <w:p w14:paraId="27493D1E" w14:textId="77777777" w:rsidR="00A65C79" w:rsidRPr="00E968F0" w:rsidRDefault="00A65C79" w:rsidP="00A65C79">
      <w:pPr>
        <w:spacing w:after="0" w:line="480" w:lineRule="auto"/>
        <w:ind w:left="720"/>
        <w:outlineLvl w:val="4"/>
        <w:rPr>
          <w:rFonts w:ascii="Times New Roman" w:eastAsiaTheme="majorEastAsia" w:hAnsi="Times New Roman" w:cs="Times New Roman"/>
        </w:rPr>
      </w:pPr>
      <w:r w:rsidRPr="00E968F0">
        <w:rPr>
          <w:rFonts w:ascii="Times New Roman" w:eastAsiaTheme="majorEastAsia" w:hAnsi="Times New Roman" w:cs="Times New Roman"/>
        </w:rPr>
        <w:t>Yᵢ = 0, if no clinician-diagnosed ADHD was reported</w:t>
      </w:r>
    </w:p>
    <w:p w14:paraId="3FBA82A3" w14:textId="77777777" w:rsidR="00A65C79" w:rsidRPr="00E968F0" w:rsidRDefault="00A65C79" w:rsidP="00A65C79">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 xml:space="preserve">The binary ADHD outcome was assumed to follow a Bernoulli distribution: Yᵢ </w:t>
      </w:r>
      <w:r w:rsidRPr="00E968F0">
        <w:rPr>
          <w:rFonts w:ascii="Cambria Math" w:eastAsiaTheme="majorEastAsia" w:hAnsi="Cambria Math" w:cs="Cambria Math"/>
        </w:rPr>
        <w:t>∼</w:t>
      </w:r>
      <w:r w:rsidRPr="00E968F0">
        <w:rPr>
          <w:rFonts w:ascii="Times New Roman" w:eastAsiaTheme="majorEastAsia" w:hAnsi="Times New Roman" w:cs="Times New Roman"/>
        </w:rPr>
        <w:t xml:space="preserve"> Bernoulli(pᵢ)</w:t>
      </w:r>
      <w:r>
        <w:rPr>
          <w:rFonts w:ascii="Times New Roman" w:eastAsiaTheme="majorEastAsia" w:hAnsi="Times New Roman" w:cs="Times New Roman"/>
        </w:rPr>
        <w:t xml:space="preserve">, </w:t>
      </w:r>
      <w:proofErr w:type="gramStart"/>
      <w:r>
        <w:rPr>
          <w:rFonts w:ascii="Times New Roman" w:eastAsiaTheme="majorEastAsia" w:hAnsi="Times New Roman" w:cs="Times New Roman"/>
        </w:rPr>
        <w:t>w</w:t>
      </w:r>
      <w:r w:rsidRPr="00E968F0">
        <w:rPr>
          <w:rFonts w:ascii="Times New Roman" w:eastAsiaTheme="majorEastAsia" w:hAnsi="Times New Roman" w:cs="Times New Roman"/>
        </w:rPr>
        <w:t>here,</w:t>
      </w:r>
      <w:proofErr w:type="gramEnd"/>
      <w:r w:rsidRPr="00E968F0">
        <w:rPr>
          <w:rFonts w:ascii="Times New Roman" w:eastAsiaTheme="majorEastAsia" w:hAnsi="Times New Roman" w:cs="Times New Roman"/>
        </w:rPr>
        <w:t xml:space="preserve"> pᵢ = </w:t>
      </w:r>
      <w:proofErr w:type="gramStart"/>
      <w:r w:rsidRPr="00E968F0">
        <w:rPr>
          <w:rFonts w:ascii="Times New Roman" w:eastAsiaTheme="majorEastAsia" w:hAnsi="Times New Roman" w:cs="Times New Roman"/>
        </w:rPr>
        <w:t>P(</w:t>
      </w:r>
      <w:proofErr w:type="gramEnd"/>
      <w:r w:rsidRPr="00E968F0">
        <w:rPr>
          <w:rFonts w:ascii="Times New Roman" w:eastAsiaTheme="majorEastAsia" w:hAnsi="Times New Roman" w:cs="Times New Roman"/>
        </w:rPr>
        <w:t xml:space="preserve">Yᵢ = 1), represents the probability of parent- or caregiver-reported clinician-diagnosed ADHD for child </w:t>
      </w:r>
      <w:proofErr w:type="spellStart"/>
      <w:r w:rsidRPr="00E968F0">
        <w:rPr>
          <w:rFonts w:ascii="Times New Roman" w:eastAsiaTheme="majorEastAsia" w:hAnsi="Times New Roman" w:cs="Times New Roman"/>
          <w:i/>
          <w:iCs/>
        </w:rPr>
        <w:t>i</w:t>
      </w:r>
      <w:proofErr w:type="spellEnd"/>
      <w:r w:rsidRPr="00E968F0">
        <w:rPr>
          <w:rFonts w:ascii="Times New Roman" w:eastAsiaTheme="majorEastAsia" w:hAnsi="Times New Roman" w:cs="Times New Roman"/>
        </w:rPr>
        <w:t>.</w:t>
      </w:r>
      <w:r>
        <w:rPr>
          <w:rFonts w:ascii="Times New Roman" w:eastAsiaTheme="majorEastAsia" w:hAnsi="Times New Roman" w:cs="Times New Roman"/>
        </w:rPr>
        <w:t xml:space="preserve"> </w:t>
      </w:r>
      <w:r w:rsidRPr="00E968F0">
        <w:rPr>
          <w:rFonts w:ascii="Times New Roman" w:eastAsiaTheme="majorEastAsia" w:hAnsi="Times New Roman" w:cs="Times New Roman"/>
        </w:rPr>
        <w:t>For the survey-weighted logistic regression models, the probability of ADHD was modeled using the logit link:</w:t>
      </w:r>
    </w:p>
    <w:p w14:paraId="71327FC7" w14:textId="77777777" w:rsidR="00A65C79" w:rsidRPr="00E968F0" w:rsidRDefault="00A65C79" w:rsidP="00A65C79">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 xml:space="preserve">logit(pᵢ) = </w:t>
      </w:r>
      <w:proofErr w:type="gramStart"/>
      <w:r w:rsidRPr="00E968F0">
        <w:rPr>
          <w:rFonts w:ascii="Times New Roman" w:eastAsiaTheme="majorEastAsia" w:hAnsi="Times New Roman" w:cs="Times New Roman"/>
        </w:rPr>
        <w:t>log[</w:t>
      </w:r>
      <w:proofErr w:type="gramEnd"/>
      <w:r w:rsidRPr="00E968F0">
        <w:rPr>
          <w:rFonts w:ascii="Times New Roman" w:eastAsiaTheme="majorEastAsia" w:hAnsi="Times New Roman" w:cs="Times New Roman"/>
        </w:rPr>
        <w:t>pᵢ</w:t>
      </w:r>
      <w:proofErr w:type="gramStart"/>
      <w:r w:rsidRPr="00E968F0">
        <w:rPr>
          <w:rFonts w:ascii="Times New Roman" w:eastAsiaTheme="majorEastAsia" w:hAnsi="Times New Roman" w:cs="Times New Roman"/>
        </w:rPr>
        <w:t>/(</w:t>
      </w:r>
      <w:proofErr w:type="gramEnd"/>
      <w:r w:rsidRPr="00E968F0">
        <w:rPr>
          <w:rFonts w:ascii="Times New Roman" w:eastAsiaTheme="majorEastAsia" w:hAnsi="Times New Roman" w:cs="Times New Roman"/>
        </w:rPr>
        <w:t>1 − pᵢ)] = ηᵢ</w:t>
      </w:r>
    </w:p>
    <w:p w14:paraId="395CE9F5" w14:textId="77777777" w:rsidR="00A65C79" w:rsidRPr="00E968F0" w:rsidRDefault="00A65C79" w:rsidP="00A65C79">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where ηᵢ represents the linear predictor containing the Sleep Rhythm Profile (SRP), family resilience, their interaction where applicable, and prespecified covariates.</w:t>
      </w:r>
    </w:p>
    <w:p w14:paraId="525465CC" w14:textId="0251221D" w:rsidR="00382D95" w:rsidRPr="0094053E" w:rsidRDefault="00382D95" w:rsidP="00670A1B">
      <w:pPr>
        <w:pStyle w:val="Heading3"/>
        <w:rPr>
          <w:rFonts w:ascii="Times New Roman" w:hAnsi="Times New Roman" w:cs="Times New Roman"/>
          <w:b/>
          <w:bCs/>
          <w:color w:val="auto"/>
        </w:rPr>
      </w:pPr>
      <w:bookmarkStart w:id="5" w:name="_Toc237126024"/>
      <w:r w:rsidRPr="0094053E">
        <w:rPr>
          <w:rFonts w:ascii="Times New Roman" w:hAnsi="Times New Roman" w:cs="Times New Roman"/>
          <w:b/>
          <w:bCs/>
          <w:color w:val="auto"/>
        </w:rPr>
        <w:t xml:space="preserve">Derivation of </w:t>
      </w:r>
      <w:r w:rsidR="00E905C8" w:rsidRPr="0094053E">
        <w:rPr>
          <w:rFonts w:ascii="Times New Roman" w:hAnsi="Times New Roman" w:cs="Times New Roman"/>
          <w:b/>
          <w:bCs/>
          <w:color w:val="auto"/>
        </w:rPr>
        <w:t xml:space="preserve">Age </w:t>
      </w:r>
      <w:r w:rsidRPr="0094053E">
        <w:rPr>
          <w:rFonts w:ascii="Times New Roman" w:hAnsi="Times New Roman" w:cs="Times New Roman"/>
          <w:b/>
          <w:bCs/>
          <w:color w:val="auto"/>
        </w:rPr>
        <w:t>Sleep Sufficiency</w:t>
      </w:r>
      <w:bookmarkEnd w:id="5"/>
    </w:p>
    <w:p w14:paraId="38A2FA28" w14:textId="7258F906" w:rsidR="00E532B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Weeknight sleep duration was assessed using the NSCH question, “During the past week, how many hours of sleep did this child get on most weeknights?” The response categories were coded as follows: 1, less than 6 hours; 2, 6 hours; 3, 7 hours; 4, 8 hours; 5, 9 hours; 6, 10 hours; and 7, 11 or more hours.</w:t>
      </w:r>
      <w:r w:rsidR="00D42745">
        <w:rPr>
          <w:rFonts w:ascii="Times New Roman" w:hAnsi="Times New Roman" w:cs="Times New Roman"/>
        </w:rPr>
        <w:t xml:space="preserve"> </w:t>
      </w:r>
      <w:r w:rsidRPr="00E968F0">
        <w:rPr>
          <w:rFonts w:ascii="Times New Roman" w:hAnsi="Times New Roman" w:cs="Times New Roman"/>
        </w:rPr>
        <w:t xml:space="preserve">Sleep sufficiency was derived according to the child’s age. Let </w:t>
      </w:r>
      <w:r w:rsidRPr="00E968F0">
        <w:rPr>
          <w:rFonts w:ascii="Times New Roman" w:hAnsi="Times New Roman" w:cs="Times New Roman"/>
          <w:b/>
          <w:bCs/>
        </w:rPr>
        <w:t>Sᵢ</w:t>
      </w:r>
      <w:r w:rsidRPr="00E968F0">
        <w:rPr>
          <w:rFonts w:ascii="Times New Roman" w:hAnsi="Times New Roman" w:cs="Times New Roman"/>
        </w:rPr>
        <w:t xml:space="preserve"> denote sleep sufficiency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xml:space="preserve">, where </w:t>
      </w:r>
      <w:r w:rsidRPr="00E968F0">
        <w:rPr>
          <w:rFonts w:ascii="Times New Roman" w:hAnsi="Times New Roman" w:cs="Times New Roman"/>
          <w:b/>
          <w:bCs/>
        </w:rPr>
        <w:t>Sᵢ = 1</w:t>
      </w:r>
      <w:r w:rsidRPr="00E968F0">
        <w:rPr>
          <w:rFonts w:ascii="Times New Roman" w:hAnsi="Times New Roman" w:cs="Times New Roman"/>
        </w:rPr>
        <w:t xml:space="preserve"> indicates sufficient sleep and </w:t>
      </w:r>
      <w:r w:rsidRPr="00E968F0">
        <w:rPr>
          <w:rFonts w:ascii="Times New Roman" w:hAnsi="Times New Roman" w:cs="Times New Roman"/>
          <w:b/>
          <w:bCs/>
        </w:rPr>
        <w:t>Sᵢ = 0</w:t>
      </w:r>
      <w:r w:rsidRPr="00E968F0">
        <w:rPr>
          <w:rFonts w:ascii="Times New Roman" w:hAnsi="Times New Roman" w:cs="Times New Roman"/>
        </w:rPr>
        <w:t xml:space="preserve"> indicates insufficient sleep.</w:t>
      </w:r>
    </w:p>
    <w:p w14:paraId="5F63B4C9" w14:textId="77777777" w:rsidR="00E532B7" w:rsidRPr="0094053E" w:rsidRDefault="00E532B7" w:rsidP="00670A1B">
      <w:pPr>
        <w:pStyle w:val="Heading3"/>
        <w:rPr>
          <w:rFonts w:ascii="Times New Roman" w:hAnsi="Times New Roman" w:cs="Times New Roman"/>
          <w:b/>
          <w:bCs/>
          <w:color w:val="auto"/>
        </w:rPr>
      </w:pPr>
      <w:bookmarkStart w:id="6" w:name="_Toc237126025"/>
      <w:r w:rsidRPr="0094053E">
        <w:rPr>
          <w:rFonts w:ascii="Times New Roman" w:hAnsi="Times New Roman" w:cs="Times New Roman"/>
          <w:b/>
          <w:bCs/>
          <w:color w:val="auto"/>
        </w:rPr>
        <w:lastRenderedPageBreak/>
        <w:t>Children Aged 6 to 12 Years</w:t>
      </w:r>
      <w:bookmarkEnd w:id="6"/>
    </w:p>
    <w:p w14:paraId="0F1B5E36" w14:textId="77777777" w:rsidR="00E532B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For children aged 6 to 12 years, sleep duration of 9 or more hours per night was classified as sufficient, whereas less than 9 hours was classified as insufficient.</w:t>
      </w:r>
    </w:p>
    <w:p w14:paraId="27F9F345"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Sᵢ = 1, if age 6–12 years and sleep duration ≥9 hours</w:t>
      </w:r>
    </w:p>
    <w:p w14:paraId="3AF653A4"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Sᵢ = 0, if age 6–12 years and sleep duration &lt;9 hours</w:t>
      </w:r>
    </w:p>
    <w:p w14:paraId="16F38F8D" w14:textId="77777777" w:rsidR="00E532B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Equivalently, using the original NSCH sleep-duration response codes:</w:t>
      </w:r>
    </w:p>
    <w:p w14:paraId="18D6C6F4"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 xml:space="preserve">Sᵢ = 1 for Dᵢ </w:t>
      </w:r>
      <w:r w:rsidRPr="00E968F0">
        <w:rPr>
          <w:rFonts w:ascii="Cambria Math" w:hAnsi="Cambria Math" w:cs="Cambria Math"/>
        </w:rPr>
        <w:t>∈</w:t>
      </w:r>
      <w:r w:rsidRPr="00E968F0">
        <w:rPr>
          <w:rFonts w:ascii="Times New Roman" w:hAnsi="Times New Roman" w:cs="Times New Roman"/>
        </w:rPr>
        <w:t xml:space="preserve"> {5, 6, 7}</w:t>
      </w:r>
    </w:p>
    <w:p w14:paraId="029B30FF"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 xml:space="preserve">Sᵢ = 0 for Dᵢ </w:t>
      </w:r>
      <w:r w:rsidRPr="00E968F0">
        <w:rPr>
          <w:rFonts w:ascii="Cambria Math" w:hAnsi="Cambria Math" w:cs="Cambria Math"/>
        </w:rPr>
        <w:t>∈</w:t>
      </w:r>
      <w:r w:rsidRPr="00E968F0">
        <w:rPr>
          <w:rFonts w:ascii="Times New Roman" w:hAnsi="Times New Roman" w:cs="Times New Roman"/>
        </w:rPr>
        <w:t xml:space="preserve"> {1, 2, 3, 4}</w:t>
      </w:r>
    </w:p>
    <w:p w14:paraId="66889F21" w14:textId="4D3D01F1" w:rsidR="00E905C8"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where </w:t>
      </w:r>
      <w:r w:rsidRPr="00E968F0">
        <w:rPr>
          <w:rFonts w:ascii="Times New Roman" w:hAnsi="Times New Roman" w:cs="Times New Roman"/>
          <w:b/>
          <w:bCs/>
        </w:rPr>
        <w:t>Dᵢ</w:t>
      </w:r>
      <w:r w:rsidRPr="00E968F0">
        <w:rPr>
          <w:rFonts w:ascii="Times New Roman" w:hAnsi="Times New Roman" w:cs="Times New Roman"/>
        </w:rPr>
        <w:t xml:space="preserve"> represents the original NSCH sleep-duration response code.</w:t>
      </w:r>
    </w:p>
    <w:p w14:paraId="79F0D811" w14:textId="77777777" w:rsidR="00E532B7" w:rsidRPr="00D42745" w:rsidRDefault="00E532B7" w:rsidP="00670A1B">
      <w:pPr>
        <w:pStyle w:val="Heading3"/>
        <w:rPr>
          <w:rFonts w:ascii="Times New Roman" w:hAnsi="Times New Roman" w:cs="Times New Roman"/>
          <w:b/>
          <w:bCs/>
          <w:color w:val="auto"/>
        </w:rPr>
      </w:pPr>
      <w:bookmarkStart w:id="7" w:name="_Toc237126026"/>
      <w:r w:rsidRPr="00D42745">
        <w:rPr>
          <w:rFonts w:ascii="Times New Roman" w:hAnsi="Times New Roman" w:cs="Times New Roman"/>
          <w:b/>
          <w:bCs/>
          <w:color w:val="auto"/>
        </w:rPr>
        <w:t>Children Aged 13 to 17 Years</w:t>
      </w:r>
      <w:bookmarkEnd w:id="7"/>
    </w:p>
    <w:p w14:paraId="279E0A26" w14:textId="3EC2E75A" w:rsidR="00E532B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For children aged 13 to 17 years, 8 to 10 hours of sleep per night was classified as sufficient, whereas less than 8 hours was classified as insufficient. Reports of 11 or more hours were not assigned to either category </w:t>
      </w:r>
      <w:r w:rsidR="00D42745" w:rsidRPr="00E968F0">
        <w:rPr>
          <w:rFonts w:ascii="Times New Roman" w:hAnsi="Times New Roman" w:cs="Times New Roman"/>
        </w:rPr>
        <w:t>or</w:t>
      </w:r>
      <w:r w:rsidRPr="00E968F0">
        <w:rPr>
          <w:rFonts w:ascii="Times New Roman" w:hAnsi="Times New Roman" w:cs="Times New Roman"/>
        </w:rPr>
        <w:t xml:space="preserve"> were excluded from the sleep-sufficiency classification.</w:t>
      </w:r>
    </w:p>
    <w:p w14:paraId="74F824F3"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Sᵢ = 1, if age 13–17 years and sleep duration = 8–10 hours</w:t>
      </w:r>
    </w:p>
    <w:p w14:paraId="6EAE739D"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Sᵢ = 0, if age 13–17 years and sleep duration &lt;8 hours</w:t>
      </w:r>
    </w:p>
    <w:p w14:paraId="35963942" w14:textId="77777777" w:rsidR="00E532B7" w:rsidRPr="00E968F0" w:rsidRDefault="00E532B7" w:rsidP="00D42745">
      <w:pPr>
        <w:spacing w:after="0" w:line="480" w:lineRule="auto"/>
        <w:ind w:left="720"/>
        <w:outlineLvl w:val="4"/>
        <w:rPr>
          <w:rFonts w:ascii="Times New Roman" w:hAnsi="Times New Roman" w:cs="Times New Roman"/>
        </w:rPr>
      </w:pPr>
      <w:r w:rsidRPr="00E968F0">
        <w:rPr>
          <w:rFonts w:ascii="Times New Roman" w:hAnsi="Times New Roman" w:cs="Times New Roman"/>
        </w:rPr>
        <w:t>Sᵢ = missing, if age 13–17 years and sleep duration ≥11 hours</w:t>
      </w:r>
    </w:p>
    <w:p w14:paraId="5F1F701E" w14:textId="77777777" w:rsidR="00E532B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Using the original NSCH response codes:</w:t>
      </w:r>
    </w:p>
    <w:p w14:paraId="541D1241" w14:textId="77777777" w:rsidR="00E532B7" w:rsidRPr="00E968F0" w:rsidRDefault="00E532B7"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 xml:space="preserve">Sᵢ = 1 for Dᵢ </w:t>
      </w:r>
      <w:r w:rsidRPr="00E968F0">
        <w:rPr>
          <w:rFonts w:ascii="Cambria Math" w:hAnsi="Cambria Math" w:cs="Cambria Math"/>
        </w:rPr>
        <w:t>∈</w:t>
      </w:r>
      <w:r w:rsidRPr="00E968F0">
        <w:rPr>
          <w:rFonts w:ascii="Times New Roman" w:hAnsi="Times New Roman" w:cs="Times New Roman"/>
        </w:rPr>
        <w:t xml:space="preserve"> {4, 5, 6}</w:t>
      </w:r>
    </w:p>
    <w:p w14:paraId="7A521BE8" w14:textId="77777777" w:rsidR="00E532B7" w:rsidRPr="00E968F0" w:rsidRDefault="00E532B7"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 xml:space="preserve">Sᵢ = 0 for Dᵢ </w:t>
      </w:r>
      <w:r w:rsidRPr="00E968F0">
        <w:rPr>
          <w:rFonts w:ascii="Cambria Math" w:hAnsi="Cambria Math" w:cs="Cambria Math"/>
        </w:rPr>
        <w:t>∈</w:t>
      </w:r>
      <w:r w:rsidRPr="00E968F0">
        <w:rPr>
          <w:rFonts w:ascii="Times New Roman" w:hAnsi="Times New Roman" w:cs="Times New Roman"/>
        </w:rPr>
        <w:t xml:space="preserve"> {1, 2, 3}</w:t>
      </w:r>
    </w:p>
    <w:p w14:paraId="3B057A62" w14:textId="77777777" w:rsidR="00E532B7" w:rsidRPr="00E968F0" w:rsidRDefault="00E532B7"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Sᵢ = missing for Dᵢ = 7</w:t>
      </w:r>
    </w:p>
    <w:p w14:paraId="5C34D90B" w14:textId="77777777" w:rsidR="00E532B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Thus, the complete age-specific classification can be expressed as:</w:t>
      </w:r>
    </w:p>
    <w:p w14:paraId="727753DC" w14:textId="77777777" w:rsidR="00E532B7" w:rsidRPr="00E968F0" w:rsidRDefault="00E532B7"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Sᵢ = 1: age 6–12 years with ≥9 hours, or age 13–17 years with 8–10 hours</w:t>
      </w:r>
    </w:p>
    <w:p w14:paraId="66D90918" w14:textId="77777777" w:rsidR="00E532B7" w:rsidRPr="00E968F0" w:rsidRDefault="00E532B7"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Sᵢ = 0: age 6–12 years with &lt;9 hours, or age 13–17 years with &lt;8 hours</w:t>
      </w:r>
    </w:p>
    <w:p w14:paraId="66BF1737" w14:textId="1642F4CE" w:rsidR="00E905C8" w:rsidRPr="00E968F0" w:rsidRDefault="00E532B7"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lastRenderedPageBreak/>
        <w:t>Sᵢ = missing: age 13–17 years with ≥11 hours</w:t>
      </w:r>
    </w:p>
    <w:p w14:paraId="551AC6CD" w14:textId="3E03F3AE" w:rsidR="003D4D97" w:rsidRPr="00E968F0" w:rsidRDefault="00E532B7" w:rsidP="00E11CC1">
      <w:pPr>
        <w:spacing w:after="0" w:line="480" w:lineRule="auto"/>
        <w:outlineLvl w:val="4"/>
        <w:rPr>
          <w:rFonts w:ascii="Times New Roman" w:hAnsi="Times New Roman" w:cs="Times New Roman"/>
        </w:rPr>
      </w:pPr>
      <w:r w:rsidRPr="00E968F0">
        <w:rPr>
          <w:rFonts w:ascii="Times New Roman" w:hAnsi="Times New Roman" w:cs="Times New Roman"/>
        </w:rPr>
        <w:t>This age-specific binary measure was subsequently combined with bedtime regularity to derive the Sleep Rhythm Profiles (SRPs).</w:t>
      </w:r>
    </w:p>
    <w:p w14:paraId="3B80305C" w14:textId="40DD2F16" w:rsidR="00382D95" w:rsidRPr="0094053E" w:rsidRDefault="00382D95" w:rsidP="00670A1B">
      <w:pPr>
        <w:pStyle w:val="Heading3"/>
        <w:rPr>
          <w:rFonts w:ascii="Times New Roman" w:hAnsi="Times New Roman" w:cs="Times New Roman"/>
          <w:b/>
          <w:bCs/>
          <w:color w:val="auto"/>
        </w:rPr>
      </w:pPr>
      <w:bookmarkStart w:id="8" w:name="_Toc237126027"/>
      <w:r w:rsidRPr="0094053E">
        <w:rPr>
          <w:rFonts w:ascii="Times New Roman" w:hAnsi="Times New Roman" w:cs="Times New Roman"/>
          <w:b/>
          <w:bCs/>
          <w:color w:val="auto"/>
        </w:rPr>
        <w:t>Derivation of Bedtime Regularity</w:t>
      </w:r>
      <w:bookmarkEnd w:id="8"/>
    </w:p>
    <w:p w14:paraId="5B659A67" w14:textId="451ABE28" w:rsidR="000A5D2E" w:rsidRPr="00E968F0" w:rsidRDefault="000A5D2E" w:rsidP="00E11CC1">
      <w:pPr>
        <w:spacing w:after="0" w:line="480" w:lineRule="auto"/>
        <w:outlineLvl w:val="4"/>
        <w:rPr>
          <w:rFonts w:ascii="Times New Roman" w:hAnsi="Times New Roman" w:cs="Times New Roman"/>
        </w:rPr>
      </w:pPr>
      <w:r w:rsidRPr="00E968F0">
        <w:rPr>
          <w:rFonts w:ascii="Times New Roman" w:hAnsi="Times New Roman" w:cs="Times New Roman"/>
        </w:rPr>
        <w:t>Bedtime consistency was assessed using the NSCH question, “How often does this child go to bed at about the same time on weeknights?” Response categories were always, usually, sometimes, rarely, and never.</w:t>
      </w:r>
      <w:r w:rsidR="0094053E">
        <w:rPr>
          <w:rFonts w:ascii="Times New Roman" w:hAnsi="Times New Roman" w:cs="Times New Roman"/>
        </w:rPr>
        <w:t xml:space="preserve"> </w:t>
      </w:r>
      <w:r w:rsidRPr="00E968F0">
        <w:rPr>
          <w:rFonts w:ascii="Times New Roman" w:hAnsi="Times New Roman" w:cs="Times New Roman"/>
        </w:rPr>
        <w:t>A binary bedtime regularity indicator was derived by classifying children whose caregivers reported always or usually going to bed at approximately the same time on weeknights as having a regular bedtime. Children reported as sometimes, rarely, or never going to bed at approximately the same time were classified as having an irregular bedtime.</w:t>
      </w:r>
    </w:p>
    <w:p w14:paraId="63E1522F" w14:textId="77777777" w:rsidR="000A5D2E" w:rsidRPr="00E968F0" w:rsidRDefault="000A5D2E"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Let Bᵢ denote bedtime regularity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The variable was defined as:</w:t>
      </w:r>
    </w:p>
    <w:p w14:paraId="561ABD13" w14:textId="77777777" w:rsidR="000A5D2E" w:rsidRPr="00E968F0" w:rsidRDefault="000A5D2E"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Bᵢ = 1, if bedtime consistency was Always or Usually</w:t>
      </w:r>
    </w:p>
    <w:p w14:paraId="5AD4603C" w14:textId="77777777" w:rsidR="000A5D2E" w:rsidRPr="00E968F0" w:rsidRDefault="000A5D2E"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Bᵢ = 0, if bedtime consistency was Sometimes, Rarely, or Never</w:t>
      </w:r>
    </w:p>
    <w:p w14:paraId="207CD1F0" w14:textId="77777777" w:rsidR="000A5D2E" w:rsidRPr="00E968F0" w:rsidRDefault="000A5D2E" w:rsidP="00E11CC1">
      <w:pPr>
        <w:spacing w:after="0" w:line="480" w:lineRule="auto"/>
        <w:outlineLvl w:val="4"/>
        <w:rPr>
          <w:rFonts w:ascii="Times New Roman" w:hAnsi="Times New Roman" w:cs="Times New Roman"/>
        </w:rPr>
      </w:pPr>
      <w:r w:rsidRPr="00E968F0">
        <w:rPr>
          <w:rFonts w:ascii="Times New Roman" w:hAnsi="Times New Roman" w:cs="Times New Roman"/>
        </w:rPr>
        <w:t>where Bᵢ = 1 indicates a regular weeknight bedtime and Bᵢ = 0 indicates an irregular weeknight bedtime.</w:t>
      </w:r>
    </w:p>
    <w:p w14:paraId="6F8EAC7E" w14:textId="77777777" w:rsidR="000A5D2E" w:rsidRPr="00E968F0" w:rsidRDefault="000A5D2E" w:rsidP="00E11CC1">
      <w:pPr>
        <w:spacing w:after="0" w:line="480" w:lineRule="auto"/>
        <w:outlineLvl w:val="4"/>
        <w:rPr>
          <w:rFonts w:ascii="Times New Roman" w:hAnsi="Times New Roman" w:cs="Times New Roman"/>
        </w:rPr>
      </w:pPr>
      <w:r w:rsidRPr="00E968F0">
        <w:rPr>
          <w:rFonts w:ascii="Times New Roman" w:hAnsi="Times New Roman" w:cs="Times New Roman"/>
        </w:rPr>
        <w:t>Using the original NSCH response codes, where 1 = Always, 2 = Usually, 3 = Sometimes, 4 = Rarely, and 5 = Never:</w:t>
      </w:r>
    </w:p>
    <w:p w14:paraId="4F7C427A" w14:textId="77777777" w:rsidR="000A5D2E" w:rsidRPr="00E968F0" w:rsidRDefault="000A5D2E"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 xml:space="preserve">Bᵢ = 1 for Cᵢ </w:t>
      </w:r>
      <w:r w:rsidRPr="00E968F0">
        <w:rPr>
          <w:rFonts w:ascii="Cambria Math" w:hAnsi="Cambria Math" w:cs="Cambria Math"/>
        </w:rPr>
        <w:t>∈</w:t>
      </w:r>
      <w:r w:rsidRPr="00E968F0">
        <w:rPr>
          <w:rFonts w:ascii="Times New Roman" w:hAnsi="Times New Roman" w:cs="Times New Roman"/>
        </w:rPr>
        <w:t xml:space="preserve"> {1, 2}</w:t>
      </w:r>
    </w:p>
    <w:p w14:paraId="6D0F20F4" w14:textId="77777777" w:rsidR="000A5D2E" w:rsidRPr="00E968F0" w:rsidRDefault="000A5D2E"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 xml:space="preserve">Bᵢ = 0 for Cᵢ </w:t>
      </w:r>
      <w:r w:rsidRPr="00E968F0">
        <w:rPr>
          <w:rFonts w:ascii="Cambria Math" w:hAnsi="Cambria Math" w:cs="Cambria Math"/>
        </w:rPr>
        <w:t>∈</w:t>
      </w:r>
      <w:r w:rsidRPr="00E968F0">
        <w:rPr>
          <w:rFonts w:ascii="Times New Roman" w:hAnsi="Times New Roman" w:cs="Times New Roman"/>
        </w:rPr>
        <w:t xml:space="preserve"> {3, 4, 5}</w:t>
      </w:r>
    </w:p>
    <w:p w14:paraId="26285D7F" w14:textId="1A572763" w:rsidR="00382D95" w:rsidRPr="00E968F0" w:rsidRDefault="000A5D2E"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where Cᵢ represents the original NSCH bedtime-consistency response code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This binary bedtime regularity measure was subsequently combined with age-specific sleep sufficiency to derive the Sleep Rhythm Profiles (SRPs).</w:t>
      </w:r>
    </w:p>
    <w:p w14:paraId="43DD8F96" w14:textId="60C135F6" w:rsidR="009B1C54" w:rsidRPr="009B1C54" w:rsidRDefault="00382D95" w:rsidP="009B1C54">
      <w:pPr>
        <w:pStyle w:val="Heading3"/>
        <w:rPr>
          <w:rFonts w:ascii="Times New Roman" w:hAnsi="Times New Roman" w:cs="Times New Roman"/>
          <w:b/>
          <w:bCs/>
          <w:color w:val="auto"/>
        </w:rPr>
      </w:pPr>
      <w:bookmarkStart w:id="9" w:name="_Toc237126028"/>
      <w:r w:rsidRPr="0094053E">
        <w:rPr>
          <w:rFonts w:ascii="Times New Roman" w:hAnsi="Times New Roman" w:cs="Times New Roman"/>
          <w:b/>
          <w:bCs/>
          <w:color w:val="auto"/>
        </w:rPr>
        <w:lastRenderedPageBreak/>
        <w:t xml:space="preserve">Derivation of </w:t>
      </w:r>
      <w:r w:rsidR="00A93706">
        <w:rPr>
          <w:rFonts w:ascii="Times New Roman" w:hAnsi="Times New Roman" w:cs="Times New Roman"/>
          <w:b/>
          <w:bCs/>
          <w:color w:val="auto"/>
        </w:rPr>
        <w:t>Sleep Rhythm Profiles</w:t>
      </w:r>
      <w:r w:rsidR="007759D9" w:rsidRPr="007759D9">
        <w:rPr>
          <w:rFonts w:ascii="Times New Roman" w:hAnsi="Times New Roman" w:cs="Times New Roman"/>
          <w:b/>
          <w:bCs/>
          <w:color w:val="auto"/>
        </w:rPr>
        <w:t xml:space="preserve"> (SSP</w:t>
      </w:r>
      <w:r w:rsidR="00A93706">
        <w:rPr>
          <w:rFonts w:ascii="Times New Roman" w:hAnsi="Times New Roman" w:cs="Times New Roman"/>
          <w:b/>
          <w:bCs/>
          <w:color w:val="auto"/>
        </w:rPr>
        <w:t>s</w:t>
      </w:r>
      <w:r w:rsidR="007759D9" w:rsidRPr="007759D9">
        <w:rPr>
          <w:rFonts w:ascii="Times New Roman" w:hAnsi="Times New Roman" w:cs="Times New Roman"/>
          <w:b/>
          <w:bCs/>
          <w:color w:val="auto"/>
        </w:rPr>
        <w:t>)</w:t>
      </w:r>
      <w:bookmarkEnd w:id="9"/>
    </w:p>
    <w:p w14:paraId="2DF7BB57" w14:textId="2E58C3B8" w:rsidR="00B84ECB" w:rsidRPr="00E968F0" w:rsidRDefault="007759D9" w:rsidP="00E11CC1">
      <w:pPr>
        <w:spacing w:after="0" w:line="480" w:lineRule="auto"/>
        <w:outlineLvl w:val="4"/>
        <w:rPr>
          <w:rFonts w:ascii="Times New Roman" w:hAnsi="Times New Roman" w:cs="Times New Roman"/>
        </w:rPr>
      </w:pPr>
      <w:r w:rsidRPr="007759D9">
        <w:rPr>
          <w:rFonts w:ascii="Times New Roman" w:hAnsi="Times New Roman" w:cs="Times New Roman"/>
        </w:rPr>
        <w:t xml:space="preserve">Sleep </w:t>
      </w:r>
      <w:r w:rsidR="00A93706">
        <w:rPr>
          <w:rFonts w:ascii="Times New Roman" w:hAnsi="Times New Roman" w:cs="Times New Roman"/>
        </w:rPr>
        <w:t xml:space="preserve">Rhythm </w:t>
      </w:r>
      <w:r w:rsidRPr="007759D9">
        <w:rPr>
          <w:rFonts w:ascii="Times New Roman" w:hAnsi="Times New Roman" w:cs="Times New Roman"/>
        </w:rPr>
        <w:t>P</w:t>
      </w:r>
      <w:r w:rsidR="00A93706">
        <w:rPr>
          <w:rFonts w:ascii="Times New Roman" w:hAnsi="Times New Roman" w:cs="Times New Roman"/>
        </w:rPr>
        <w:t>rofiles</w:t>
      </w:r>
      <w:r w:rsidRPr="007759D9">
        <w:rPr>
          <w:rFonts w:ascii="Times New Roman" w:hAnsi="Times New Roman" w:cs="Times New Roman"/>
        </w:rPr>
        <w:t xml:space="preserve"> (S</w:t>
      </w:r>
      <w:r w:rsidR="00A93706">
        <w:rPr>
          <w:rFonts w:ascii="Times New Roman" w:hAnsi="Times New Roman" w:cs="Times New Roman"/>
        </w:rPr>
        <w:t>RPs</w:t>
      </w:r>
      <w:r w:rsidRPr="007759D9">
        <w:rPr>
          <w:rFonts w:ascii="Times New Roman" w:hAnsi="Times New Roman" w:cs="Times New Roman"/>
        </w:rPr>
        <w:t>)</w:t>
      </w:r>
      <w:r>
        <w:rPr>
          <w:rFonts w:ascii="Times New Roman" w:hAnsi="Times New Roman" w:cs="Times New Roman"/>
        </w:rPr>
        <w:t xml:space="preserve"> </w:t>
      </w:r>
      <w:r w:rsidR="00B84ECB" w:rsidRPr="00E968F0">
        <w:rPr>
          <w:rFonts w:ascii="Times New Roman" w:hAnsi="Times New Roman" w:cs="Times New Roman"/>
        </w:rPr>
        <w:t>were derived by jointly classifying 2 sleep dimensions: age-specific sleep sufficiency and weeknight bedtime regularity. This approach was designed to capture both the adequacy of sleep duration relative to developmental age and the consistency of bedtime routines.</w:t>
      </w:r>
      <w:r w:rsidR="0094053E">
        <w:rPr>
          <w:rFonts w:ascii="Times New Roman" w:hAnsi="Times New Roman" w:cs="Times New Roman"/>
        </w:rPr>
        <w:t xml:space="preserve"> </w:t>
      </w:r>
      <w:r w:rsidR="00B84ECB" w:rsidRPr="00E968F0">
        <w:rPr>
          <w:rFonts w:ascii="Times New Roman" w:hAnsi="Times New Roman" w:cs="Times New Roman"/>
        </w:rPr>
        <w:t>Age-specific sleep sufficiency was first derived from reported weeknight sleep duration. Among children aged 6 to 12 years, sleep duration of at least 9 hours per night was classified as sufficient, corresponding to NSCH sleep-duration response codes 5, 6, or 7. Sleep duration of less than 9 hours was classified as insufficient, corresponding to response codes 1 through 4.</w:t>
      </w:r>
    </w:p>
    <w:p w14:paraId="13DAB35A" w14:textId="77777777"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Among children aged 13 to 17 years, sleep duration of 8 to 10 hours per night was classified as sufficient, corresponding to response codes 4, 5, or 6. Sleep duration of less than 8 hours was classified as insufficient, corresponding to response codes 1, 2, or 3. Adolescents reporting 11 or more hours of sleep, corresponding to response code 7, were not classified as either sufficient or insufficient and were coded as missing for analyses requiring the binary sleep-sufficiency measure.</w:t>
      </w:r>
    </w:p>
    <w:p w14:paraId="481F46C2" w14:textId="77777777"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Let Sᵢ denote age-specific sleep sufficiency for child </w:t>
      </w:r>
      <w:r w:rsidRPr="00E968F0">
        <w:rPr>
          <w:rFonts w:ascii="Times New Roman" w:hAnsi="Times New Roman" w:cs="Times New Roman"/>
          <w:i/>
          <w:iCs/>
        </w:rPr>
        <w:t>i</w:t>
      </w:r>
      <w:r w:rsidRPr="00E968F0">
        <w:rPr>
          <w:rFonts w:ascii="Times New Roman" w:hAnsi="Times New Roman" w:cs="Times New Roman"/>
        </w:rPr>
        <w:t>:</w:t>
      </w:r>
    </w:p>
    <w:p w14:paraId="72EA49C1" w14:textId="77777777"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Sᵢ = 1 for sufficient age-specific sleep</w:t>
      </w:r>
    </w:p>
    <w:p w14:paraId="211C63AE" w14:textId="77777777"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Sᵢ = 0 for insufficient age-specific sleep</w:t>
      </w:r>
    </w:p>
    <w:p w14:paraId="5928D9B5" w14:textId="77777777"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Sᵢ = missing when the sleep-sufficiency classification was not assigned.</w:t>
      </w:r>
    </w:p>
    <w:p w14:paraId="0F34EA3F" w14:textId="77777777"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Bedtime regularity was derived from the frequency with which the child went to bed at approximately the same time on weeknights. Responses of Always or Usually were classified as regular bedtime, whereas Sometimes, Rarely, or Never were classified as irregular bedtime.</w:t>
      </w:r>
    </w:p>
    <w:p w14:paraId="7C0B1F2A" w14:textId="77777777"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Let Bᵢ denote bedtime regularity for child </w:t>
      </w:r>
      <w:r w:rsidRPr="00E968F0">
        <w:rPr>
          <w:rFonts w:ascii="Times New Roman" w:hAnsi="Times New Roman" w:cs="Times New Roman"/>
          <w:i/>
          <w:iCs/>
        </w:rPr>
        <w:t>i</w:t>
      </w:r>
      <w:r w:rsidRPr="00E968F0">
        <w:rPr>
          <w:rFonts w:ascii="Times New Roman" w:hAnsi="Times New Roman" w:cs="Times New Roman"/>
        </w:rPr>
        <w:t>:</w:t>
      </w:r>
    </w:p>
    <w:p w14:paraId="51B79BDF" w14:textId="77777777"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Bᵢ = 1 for regular bedtime</w:t>
      </w:r>
    </w:p>
    <w:p w14:paraId="0BE39F8B" w14:textId="77777777"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lastRenderedPageBreak/>
        <w:t>Bᵢ = 0 for irregular bedtime</w:t>
      </w:r>
    </w:p>
    <w:p w14:paraId="366C4FB1" w14:textId="77777777"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The SRP variable was then constructed by jointly combining Sᵢ and Bᵢ into 4 mutually exclusive categories:</w:t>
      </w:r>
    </w:p>
    <w:p w14:paraId="743A1BFA" w14:textId="6D7053F5"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w:t>
      </w:r>
      <w:r w:rsidR="00944E23">
        <w:rPr>
          <w:rFonts w:ascii="Times New Roman" w:hAnsi="Times New Roman" w:cs="Times New Roman"/>
        </w:rPr>
        <w:t>R</w:t>
      </w:r>
      <w:r w:rsidRPr="00E968F0">
        <w:rPr>
          <w:rFonts w:ascii="Times New Roman" w:hAnsi="Times New Roman" w:cs="Times New Roman"/>
        </w:rPr>
        <w:t>Pᵢ = 0, if Sᵢ = 1 and Bᵢ = 1 → Adequate-Regular</w:t>
      </w:r>
    </w:p>
    <w:p w14:paraId="74504E7D" w14:textId="2492AB55"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w:t>
      </w:r>
      <w:r w:rsidR="00944E23">
        <w:rPr>
          <w:rFonts w:ascii="Times New Roman" w:hAnsi="Times New Roman" w:cs="Times New Roman"/>
        </w:rPr>
        <w:t>R</w:t>
      </w:r>
      <w:r w:rsidRPr="00E968F0">
        <w:rPr>
          <w:rFonts w:ascii="Times New Roman" w:hAnsi="Times New Roman" w:cs="Times New Roman"/>
        </w:rPr>
        <w:t>Pᵢ = 1, if Sᵢ = 1 and Bᵢ = 0 → Adequate-Irregular</w:t>
      </w:r>
    </w:p>
    <w:p w14:paraId="47DFF73D" w14:textId="4EF7C0E0"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w:t>
      </w:r>
      <w:r w:rsidR="00944E23">
        <w:rPr>
          <w:rFonts w:ascii="Times New Roman" w:hAnsi="Times New Roman" w:cs="Times New Roman"/>
        </w:rPr>
        <w:t>R</w:t>
      </w:r>
      <w:r w:rsidRPr="00E968F0">
        <w:rPr>
          <w:rFonts w:ascii="Times New Roman" w:hAnsi="Times New Roman" w:cs="Times New Roman"/>
        </w:rPr>
        <w:t>Pᵢ = 2, if Sᵢ = 0 and Bᵢ = 1 → Insufficient-Regular</w:t>
      </w:r>
    </w:p>
    <w:p w14:paraId="761CB34D" w14:textId="09CBBB21" w:rsidR="00B84ECB" w:rsidRPr="00E968F0" w:rsidRDefault="00B84ECB" w:rsidP="0094053E">
      <w:pPr>
        <w:spacing w:after="0" w:line="480" w:lineRule="auto"/>
        <w:ind w:left="720"/>
        <w:outlineLvl w:val="4"/>
        <w:rPr>
          <w:rFonts w:ascii="Times New Roman" w:hAnsi="Times New Roman" w:cs="Times New Roman"/>
        </w:rPr>
      </w:pPr>
      <w:r w:rsidRPr="00E968F0">
        <w:rPr>
          <w:rFonts w:ascii="Times New Roman" w:hAnsi="Times New Roman" w:cs="Times New Roman"/>
        </w:rPr>
        <w:t>S</w:t>
      </w:r>
      <w:r w:rsidR="00944E23">
        <w:rPr>
          <w:rFonts w:ascii="Times New Roman" w:hAnsi="Times New Roman" w:cs="Times New Roman"/>
        </w:rPr>
        <w:t>R</w:t>
      </w:r>
      <w:r w:rsidRPr="00E968F0">
        <w:rPr>
          <w:rFonts w:ascii="Times New Roman" w:hAnsi="Times New Roman" w:cs="Times New Roman"/>
        </w:rPr>
        <w:t>Pᵢ = 3, if Sᵢ = 0 and Bᵢ = 0 → Insufficient-Irregular</w:t>
      </w:r>
    </w:p>
    <w:p w14:paraId="46179080" w14:textId="2CB45A4B" w:rsidR="00B84ECB" w:rsidRPr="00E968F0" w:rsidRDefault="00B84ECB" w:rsidP="0094053E">
      <w:pPr>
        <w:spacing w:after="0" w:line="480" w:lineRule="auto"/>
        <w:outlineLvl w:val="4"/>
        <w:rPr>
          <w:rFonts w:ascii="Times New Roman" w:hAnsi="Times New Roman" w:cs="Times New Roman"/>
        </w:rPr>
      </w:pPr>
      <w:r w:rsidRPr="00E968F0">
        <w:rPr>
          <w:rFonts w:ascii="Times New Roman" w:hAnsi="Times New Roman" w:cs="Times New Roman"/>
        </w:rPr>
        <w:t>Thus, the 4 S</w:t>
      </w:r>
      <w:r w:rsidR="00944E23">
        <w:rPr>
          <w:rFonts w:ascii="Times New Roman" w:hAnsi="Times New Roman" w:cs="Times New Roman"/>
        </w:rPr>
        <w:t>R</w:t>
      </w:r>
      <w:r w:rsidRPr="00E968F0">
        <w:rPr>
          <w:rFonts w:ascii="Times New Roman" w:hAnsi="Times New Roman" w:cs="Times New Roman"/>
        </w:rPr>
        <w:t>Ps were defined as follows:</w:t>
      </w:r>
    </w:p>
    <w:p w14:paraId="110F5E56" w14:textId="77777777" w:rsidR="00B84ECB" w:rsidRPr="00E968F0" w:rsidRDefault="00B84ECB" w:rsidP="00E11CC1">
      <w:pPr>
        <w:numPr>
          <w:ilvl w:val="0"/>
          <w:numId w:val="2"/>
        </w:numPr>
        <w:tabs>
          <w:tab w:val="num" w:pos="720"/>
        </w:tabs>
        <w:spacing w:after="0" w:line="480" w:lineRule="auto"/>
        <w:outlineLvl w:val="4"/>
        <w:rPr>
          <w:rFonts w:ascii="Times New Roman" w:hAnsi="Times New Roman" w:cs="Times New Roman"/>
        </w:rPr>
      </w:pPr>
      <w:r w:rsidRPr="00E968F0">
        <w:rPr>
          <w:rFonts w:ascii="Times New Roman" w:hAnsi="Times New Roman" w:cs="Times New Roman"/>
        </w:rPr>
        <w:t>Adequate-Regular: age-appropriate sleep duration with a regular bedtime</w:t>
      </w:r>
    </w:p>
    <w:p w14:paraId="15A2C8EF" w14:textId="77777777" w:rsidR="00B84ECB" w:rsidRPr="00E968F0" w:rsidRDefault="00B84ECB" w:rsidP="00E11CC1">
      <w:pPr>
        <w:numPr>
          <w:ilvl w:val="0"/>
          <w:numId w:val="2"/>
        </w:numPr>
        <w:tabs>
          <w:tab w:val="num" w:pos="720"/>
        </w:tabs>
        <w:spacing w:after="0" w:line="480" w:lineRule="auto"/>
        <w:outlineLvl w:val="4"/>
        <w:rPr>
          <w:rFonts w:ascii="Times New Roman" w:hAnsi="Times New Roman" w:cs="Times New Roman"/>
        </w:rPr>
      </w:pPr>
      <w:r w:rsidRPr="00E968F0">
        <w:rPr>
          <w:rFonts w:ascii="Times New Roman" w:hAnsi="Times New Roman" w:cs="Times New Roman"/>
        </w:rPr>
        <w:t>Adequate-Irregular: age-appropriate sleep duration with an irregular bedtime</w:t>
      </w:r>
    </w:p>
    <w:p w14:paraId="21033B70" w14:textId="77777777" w:rsidR="00B84ECB" w:rsidRPr="00E968F0" w:rsidRDefault="00B84ECB" w:rsidP="00E11CC1">
      <w:pPr>
        <w:numPr>
          <w:ilvl w:val="0"/>
          <w:numId w:val="2"/>
        </w:numPr>
        <w:tabs>
          <w:tab w:val="num" w:pos="720"/>
        </w:tabs>
        <w:spacing w:after="0" w:line="480" w:lineRule="auto"/>
        <w:outlineLvl w:val="4"/>
        <w:rPr>
          <w:rFonts w:ascii="Times New Roman" w:hAnsi="Times New Roman" w:cs="Times New Roman"/>
        </w:rPr>
      </w:pPr>
      <w:proofErr w:type="gramStart"/>
      <w:r w:rsidRPr="00E968F0">
        <w:rPr>
          <w:rFonts w:ascii="Times New Roman" w:hAnsi="Times New Roman" w:cs="Times New Roman"/>
        </w:rPr>
        <w:t>Insufficient-Regular</w:t>
      </w:r>
      <w:proofErr w:type="gramEnd"/>
      <w:r w:rsidRPr="00E968F0">
        <w:rPr>
          <w:rFonts w:ascii="Times New Roman" w:hAnsi="Times New Roman" w:cs="Times New Roman"/>
        </w:rPr>
        <w:t>: insufficient sleep duration with a regular bedtime</w:t>
      </w:r>
    </w:p>
    <w:p w14:paraId="140BFD86" w14:textId="77777777" w:rsidR="00B84ECB" w:rsidRPr="00E968F0" w:rsidRDefault="00B84ECB" w:rsidP="00E11CC1">
      <w:pPr>
        <w:numPr>
          <w:ilvl w:val="0"/>
          <w:numId w:val="2"/>
        </w:numPr>
        <w:tabs>
          <w:tab w:val="num" w:pos="720"/>
        </w:tabs>
        <w:spacing w:after="0" w:line="480" w:lineRule="auto"/>
        <w:outlineLvl w:val="4"/>
        <w:rPr>
          <w:rFonts w:ascii="Times New Roman" w:hAnsi="Times New Roman" w:cs="Times New Roman"/>
        </w:rPr>
      </w:pPr>
      <w:r w:rsidRPr="00E968F0">
        <w:rPr>
          <w:rFonts w:ascii="Times New Roman" w:hAnsi="Times New Roman" w:cs="Times New Roman"/>
        </w:rPr>
        <w:t>Insufficient-Irregular: insufficient sleep duration with an irregular bedtime</w:t>
      </w:r>
    </w:p>
    <w:p w14:paraId="2F878A10" w14:textId="66EE74D0"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Children with missing values for either age-specific sleep sufficiency or bedtime regularity were not assigned an SRP category.</w:t>
      </w:r>
      <w:r w:rsidR="00906344">
        <w:rPr>
          <w:rFonts w:ascii="Times New Roman" w:hAnsi="Times New Roman" w:cs="Times New Roman"/>
        </w:rPr>
        <w:t xml:space="preserve"> </w:t>
      </w:r>
      <w:r w:rsidRPr="00E968F0">
        <w:rPr>
          <w:rFonts w:ascii="Times New Roman" w:hAnsi="Times New Roman" w:cs="Times New Roman"/>
        </w:rPr>
        <w:t>For regression analyses, SRP was treated as a categorical exposure with the following ordered factor levels:</w:t>
      </w:r>
    </w:p>
    <w:p w14:paraId="7DC86518" w14:textId="77777777" w:rsidR="00B84ECB"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Adequate-Regular → Adequate-Irregular → Insufficient-Regular → Insufficient-Irregular</w:t>
      </w:r>
    </w:p>
    <w:p w14:paraId="0806F1BA" w14:textId="6AF6D1CB" w:rsidR="00382D95" w:rsidRPr="00E968F0" w:rsidRDefault="00B84ECB" w:rsidP="00E11CC1">
      <w:pPr>
        <w:spacing w:after="0" w:line="480" w:lineRule="auto"/>
        <w:outlineLvl w:val="4"/>
        <w:rPr>
          <w:rFonts w:ascii="Times New Roman" w:hAnsi="Times New Roman" w:cs="Times New Roman"/>
        </w:rPr>
      </w:pPr>
      <w:r w:rsidRPr="00E968F0">
        <w:rPr>
          <w:rFonts w:ascii="Times New Roman" w:hAnsi="Times New Roman" w:cs="Times New Roman"/>
        </w:rPr>
        <w:t>The Adequate-Regular S</w:t>
      </w:r>
      <w:r w:rsidR="00944E23">
        <w:rPr>
          <w:rFonts w:ascii="Times New Roman" w:hAnsi="Times New Roman" w:cs="Times New Roman"/>
        </w:rPr>
        <w:t>R</w:t>
      </w:r>
      <w:r w:rsidRPr="00E968F0">
        <w:rPr>
          <w:rFonts w:ascii="Times New Roman" w:hAnsi="Times New Roman" w:cs="Times New Roman"/>
        </w:rPr>
        <w:t>P served as the reference category in all primary regression models.</w:t>
      </w:r>
      <w:r w:rsidR="00906344">
        <w:rPr>
          <w:rFonts w:ascii="Times New Roman" w:hAnsi="Times New Roman" w:cs="Times New Roman"/>
        </w:rPr>
        <w:t xml:space="preserve"> </w:t>
      </w:r>
      <w:r w:rsidRPr="00E968F0">
        <w:rPr>
          <w:rFonts w:ascii="Times New Roman" w:hAnsi="Times New Roman" w:cs="Times New Roman"/>
        </w:rPr>
        <w:t>This joint classification allowed sleep duration and bedtime regularity to be evaluated simultaneously while preserving their distinct combinations. It therefore enabled estimation of whether ADHD associations differed when insufficient sleep, irregular bedtime, or both sleep characteristics were present together.</w:t>
      </w:r>
    </w:p>
    <w:p w14:paraId="0D741DF4" w14:textId="4BA105DC" w:rsidR="00382D95" w:rsidRPr="00906344" w:rsidRDefault="006666C6" w:rsidP="00670A1B">
      <w:pPr>
        <w:pStyle w:val="Heading3"/>
        <w:rPr>
          <w:rFonts w:ascii="Times New Roman" w:hAnsi="Times New Roman" w:cs="Times New Roman"/>
          <w:b/>
          <w:bCs/>
          <w:color w:val="auto"/>
        </w:rPr>
      </w:pPr>
      <w:bookmarkStart w:id="10" w:name="_Toc237126029"/>
      <w:r w:rsidRPr="00906344">
        <w:rPr>
          <w:rFonts w:ascii="Times New Roman" w:hAnsi="Times New Roman" w:cs="Times New Roman"/>
          <w:b/>
          <w:bCs/>
          <w:color w:val="auto"/>
        </w:rPr>
        <w:lastRenderedPageBreak/>
        <w:t xml:space="preserve">Derivation of </w:t>
      </w:r>
      <w:r w:rsidR="00382D95" w:rsidRPr="00906344">
        <w:rPr>
          <w:rFonts w:ascii="Times New Roman" w:hAnsi="Times New Roman" w:cs="Times New Roman"/>
          <w:b/>
          <w:bCs/>
          <w:color w:val="auto"/>
        </w:rPr>
        <w:t>Cumulative Sleep Risk</w:t>
      </w:r>
      <w:bookmarkEnd w:id="10"/>
    </w:p>
    <w:p w14:paraId="437B7110" w14:textId="02A9CBF1" w:rsidR="006666C6" w:rsidRPr="00E968F0" w:rsidRDefault="006666C6"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As a complementary measure of sleep pattern burden, a cumulative sleep risk (CSR) indicator was derived from the 2 adverse sleep components comprising the </w:t>
      </w:r>
      <w:r w:rsidR="003D7789">
        <w:rPr>
          <w:rFonts w:ascii="Times New Roman" w:hAnsi="Times New Roman" w:cs="Times New Roman"/>
        </w:rPr>
        <w:t>SRPs</w:t>
      </w:r>
      <w:r w:rsidRPr="00E968F0">
        <w:rPr>
          <w:rFonts w:ascii="Times New Roman" w:hAnsi="Times New Roman" w:cs="Times New Roman"/>
        </w:rPr>
        <w:t>: insufficient age-specific sleep duration and irregular bedtime. Each adverse component contributed 1 point to the cumulative measure.</w:t>
      </w:r>
      <w:r w:rsidR="00906344">
        <w:rPr>
          <w:rFonts w:ascii="Times New Roman" w:hAnsi="Times New Roman" w:cs="Times New Roman"/>
        </w:rPr>
        <w:t xml:space="preserve"> </w:t>
      </w:r>
      <w:r w:rsidRPr="00E968F0">
        <w:rPr>
          <w:rFonts w:ascii="Times New Roman" w:hAnsi="Times New Roman" w:cs="Times New Roman"/>
        </w:rPr>
        <w:t>Let Sᵢ denote age-specific sleep sufficiency, where Sᵢ = 1 indicates sufficient sleep and Sᵢ = 0 indicates insufficient sleep. The insufficient-sleep risk indicator was defined as:</w:t>
      </w:r>
    </w:p>
    <w:p w14:paraId="71AD593D" w14:textId="77777777" w:rsidR="006666C6" w:rsidRPr="00E968F0" w:rsidRDefault="006666C6" w:rsidP="00906344">
      <w:pPr>
        <w:spacing w:after="0" w:line="480" w:lineRule="auto"/>
        <w:ind w:firstLine="720"/>
        <w:outlineLvl w:val="4"/>
        <w:rPr>
          <w:rFonts w:ascii="Times New Roman" w:hAnsi="Times New Roman" w:cs="Times New Roman"/>
        </w:rPr>
      </w:pPr>
      <w:r w:rsidRPr="00E968F0">
        <w:rPr>
          <w:rFonts w:ascii="Times New Roman" w:hAnsi="Times New Roman" w:cs="Times New Roman"/>
        </w:rPr>
        <w:t>Rₛᵢ = 1 − Sᵢ</w:t>
      </w:r>
    </w:p>
    <w:p w14:paraId="5A4B84C6" w14:textId="318264EA" w:rsidR="006666C6" w:rsidRPr="00E968F0" w:rsidRDefault="006666C6" w:rsidP="00E11CC1">
      <w:pPr>
        <w:spacing w:after="0" w:line="480" w:lineRule="auto"/>
        <w:outlineLvl w:val="4"/>
        <w:rPr>
          <w:rFonts w:ascii="Times New Roman" w:hAnsi="Times New Roman" w:cs="Times New Roman"/>
        </w:rPr>
      </w:pPr>
      <w:r w:rsidRPr="00E968F0">
        <w:rPr>
          <w:rFonts w:ascii="Times New Roman" w:hAnsi="Times New Roman" w:cs="Times New Roman"/>
        </w:rPr>
        <w:t>Thus, Rₛᵢ = 1 indicated insufficient sleep and Rₛᵢ = 0 indicated sufficient sleep.</w:t>
      </w:r>
      <w:r w:rsidR="00906344">
        <w:rPr>
          <w:rFonts w:ascii="Times New Roman" w:hAnsi="Times New Roman" w:cs="Times New Roman"/>
        </w:rPr>
        <w:t xml:space="preserve"> </w:t>
      </w:r>
      <w:r w:rsidRPr="00E968F0">
        <w:rPr>
          <w:rFonts w:ascii="Times New Roman" w:hAnsi="Times New Roman" w:cs="Times New Roman"/>
        </w:rPr>
        <w:t>Similarly, let Bᵢ denote bedtime regularity, where Bᵢ = 1 indicates a regular bedtime and Bᵢ = 0 indicates an irregular bedtime. The irregular-bedtime risk indicator was defined as:</w:t>
      </w:r>
    </w:p>
    <w:p w14:paraId="1E3194AC" w14:textId="77777777" w:rsidR="006666C6" w:rsidRPr="00E968F0" w:rsidRDefault="006666C6" w:rsidP="00906344">
      <w:pPr>
        <w:spacing w:after="0" w:line="480" w:lineRule="auto"/>
        <w:ind w:firstLine="720"/>
        <w:outlineLvl w:val="4"/>
        <w:rPr>
          <w:rFonts w:ascii="Times New Roman" w:hAnsi="Times New Roman" w:cs="Times New Roman"/>
        </w:rPr>
      </w:pPr>
      <w:r w:rsidRPr="00E968F0">
        <w:rPr>
          <w:rFonts w:ascii="Times New Roman" w:hAnsi="Times New Roman" w:cs="Times New Roman"/>
        </w:rPr>
        <w:t>Rᵦᵢ = 1 − Bᵢ</w:t>
      </w:r>
    </w:p>
    <w:p w14:paraId="6F213DCF" w14:textId="77777777" w:rsidR="006666C6" w:rsidRPr="00E968F0" w:rsidRDefault="006666C6" w:rsidP="00E11CC1">
      <w:pPr>
        <w:spacing w:after="0" w:line="480" w:lineRule="auto"/>
        <w:outlineLvl w:val="4"/>
        <w:rPr>
          <w:rFonts w:ascii="Times New Roman" w:hAnsi="Times New Roman" w:cs="Times New Roman"/>
        </w:rPr>
      </w:pPr>
      <w:r w:rsidRPr="00E968F0">
        <w:rPr>
          <w:rFonts w:ascii="Times New Roman" w:hAnsi="Times New Roman" w:cs="Times New Roman"/>
        </w:rPr>
        <w:t>Thus, Rᵦᵢ = 1 indicated an irregular bedtime and Rᵦᵢ = 0 indicated a regular bedtime.</w:t>
      </w:r>
    </w:p>
    <w:p w14:paraId="694D184C" w14:textId="77777777" w:rsidR="006666C6" w:rsidRPr="00E968F0" w:rsidRDefault="006666C6" w:rsidP="00E11CC1">
      <w:pPr>
        <w:spacing w:after="0" w:line="480" w:lineRule="auto"/>
        <w:outlineLvl w:val="4"/>
        <w:rPr>
          <w:rFonts w:ascii="Times New Roman" w:hAnsi="Times New Roman" w:cs="Times New Roman"/>
        </w:rPr>
      </w:pPr>
      <w:r w:rsidRPr="00E968F0">
        <w:rPr>
          <w:rFonts w:ascii="Times New Roman" w:hAnsi="Times New Roman" w:cs="Times New Roman"/>
        </w:rPr>
        <w:t>The cumulative sleep risk measure was calculated as the sum of the 2 adverse sleep indicators:</w:t>
      </w:r>
    </w:p>
    <w:p w14:paraId="4DA9FD3E" w14:textId="77777777" w:rsidR="006666C6" w:rsidRPr="00E968F0" w:rsidRDefault="006666C6" w:rsidP="00906344">
      <w:pPr>
        <w:spacing w:after="0" w:line="480" w:lineRule="auto"/>
        <w:ind w:firstLine="720"/>
        <w:outlineLvl w:val="4"/>
        <w:rPr>
          <w:rFonts w:ascii="Times New Roman" w:hAnsi="Times New Roman" w:cs="Times New Roman"/>
        </w:rPr>
      </w:pPr>
      <w:r w:rsidRPr="00E968F0">
        <w:rPr>
          <w:rFonts w:ascii="Times New Roman" w:hAnsi="Times New Roman" w:cs="Times New Roman"/>
        </w:rPr>
        <w:t>CSRᵢ = Rₛᵢ + Rᵦᵢ</w:t>
      </w:r>
    </w:p>
    <w:p w14:paraId="2B0A73EF" w14:textId="4C695440" w:rsidR="006666C6" w:rsidRPr="00E968F0" w:rsidRDefault="006666C6" w:rsidP="00E11CC1">
      <w:pPr>
        <w:spacing w:after="0" w:line="480" w:lineRule="auto"/>
        <w:outlineLvl w:val="4"/>
        <w:rPr>
          <w:rFonts w:ascii="Times New Roman" w:hAnsi="Times New Roman" w:cs="Times New Roman"/>
        </w:rPr>
      </w:pPr>
      <w:r w:rsidRPr="00E968F0">
        <w:rPr>
          <w:rFonts w:ascii="Times New Roman" w:hAnsi="Times New Roman" w:cs="Times New Roman"/>
        </w:rPr>
        <w:t>Accordingly,</w:t>
      </w:r>
      <w:r w:rsidR="00906344">
        <w:rPr>
          <w:rFonts w:ascii="Times New Roman" w:hAnsi="Times New Roman" w:cs="Times New Roman"/>
        </w:rPr>
        <w:t xml:space="preserve"> </w:t>
      </w:r>
      <w:r w:rsidRPr="00E968F0">
        <w:rPr>
          <w:rFonts w:ascii="Times New Roman" w:hAnsi="Times New Roman" w:cs="Times New Roman"/>
        </w:rPr>
        <w:t xml:space="preserve">CSRᵢ </w:t>
      </w:r>
      <w:r w:rsidRPr="00E968F0">
        <w:rPr>
          <w:rFonts w:ascii="Cambria Math" w:hAnsi="Cambria Math" w:cs="Cambria Math"/>
        </w:rPr>
        <w:t>∈</w:t>
      </w:r>
      <w:r w:rsidRPr="00E968F0">
        <w:rPr>
          <w:rFonts w:ascii="Times New Roman" w:hAnsi="Times New Roman" w:cs="Times New Roman"/>
        </w:rPr>
        <w:t xml:space="preserve"> {0, 1, </w:t>
      </w:r>
      <w:proofErr w:type="gramStart"/>
      <w:r w:rsidRPr="00E968F0">
        <w:rPr>
          <w:rFonts w:ascii="Times New Roman" w:hAnsi="Times New Roman" w:cs="Times New Roman"/>
        </w:rPr>
        <w:t>2}with</w:t>
      </w:r>
      <w:proofErr w:type="gramEnd"/>
      <w:r w:rsidRPr="00E968F0">
        <w:rPr>
          <w:rFonts w:ascii="Times New Roman" w:hAnsi="Times New Roman" w:cs="Times New Roman"/>
        </w:rPr>
        <w:t xml:space="preserve"> the following interpretation:</w:t>
      </w:r>
    </w:p>
    <w:p w14:paraId="4B0E74F6" w14:textId="77777777" w:rsidR="006666C6" w:rsidRPr="00E968F0" w:rsidRDefault="006666C6" w:rsidP="00906344">
      <w:pPr>
        <w:spacing w:after="0" w:line="480" w:lineRule="auto"/>
        <w:ind w:left="720"/>
        <w:outlineLvl w:val="4"/>
        <w:rPr>
          <w:rFonts w:ascii="Times New Roman" w:hAnsi="Times New Roman" w:cs="Times New Roman"/>
        </w:rPr>
      </w:pPr>
      <w:r w:rsidRPr="00E968F0">
        <w:rPr>
          <w:rFonts w:ascii="Times New Roman" w:hAnsi="Times New Roman" w:cs="Times New Roman"/>
        </w:rPr>
        <w:t>CSRᵢ = 0: sufficient sleep and regular bedtime (no adverse sleep components)</w:t>
      </w:r>
    </w:p>
    <w:p w14:paraId="04A9D2BE" w14:textId="77777777" w:rsidR="006666C6" w:rsidRPr="00E968F0" w:rsidRDefault="006666C6" w:rsidP="00906344">
      <w:pPr>
        <w:spacing w:after="0" w:line="480" w:lineRule="auto"/>
        <w:ind w:left="720"/>
        <w:outlineLvl w:val="4"/>
        <w:rPr>
          <w:rFonts w:ascii="Times New Roman" w:hAnsi="Times New Roman" w:cs="Times New Roman"/>
        </w:rPr>
      </w:pPr>
      <w:r w:rsidRPr="00E968F0">
        <w:rPr>
          <w:rFonts w:ascii="Times New Roman" w:hAnsi="Times New Roman" w:cs="Times New Roman"/>
        </w:rPr>
        <w:t>CSRᵢ = 1: either insufficient sleep or irregular bedtime (1 adverse sleep component)</w:t>
      </w:r>
    </w:p>
    <w:p w14:paraId="0206808B" w14:textId="77777777" w:rsidR="006666C6" w:rsidRPr="00E968F0" w:rsidRDefault="006666C6" w:rsidP="00906344">
      <w:pPr>
        <w:spacing w:after="0" w:line="480" w:lineRule="auto"/>
        <w:ind w:left="720"/>
        <w:outlineLvl w:val="4"/>
        <w:rPr>
          <w:rFonts w:ascii="Times New Roman" w:hAnsi="Times New Roman" w:cs="Times New Roman"/>
        </w:rPr>
      </w:pPr>
      <w:r w:rsidRPr="00E968F0">
        <w:rPr>
          <w:rFonts w:ascii="Times New Roman" w:hAnsi="Times New Roman" w:cs="Times New Roman"/>
        </w:rPr>
        <w:t>CSRᵢ = 2: insufficient sleep and irregular bedtime (2 adverse sleep components)</w:t>
      </w:r>
    </w:p>
    <w:p w14:paraId="6DC05621" w14:textId="5A110E79" w:rsidR="00382D95" w:rsidRPr="00E968F0" w:rsidRDefault="006666C6" w:rsidP="00E11CC1">
      <w:pPr>
        <w:spacing w:after="0" w:line="480" w:lineRule="auto"/>
        <w:outlineLvl w:val="4"/>
        <w:rPr>
          <w:rFonts w:ascii="Times New Roman" w:hAnsi="Times New Roman" w:cs="Times New Roman"/>
        </w:rPr>
      </w:pPr>
      <w:r w:rsidRPr="00E968F0">
        <w:rPr>
          <w:rFonts w:ascii="Times New Roman" w:hAnsi="Times New Roman" w:cs="Times New Roman"/>
        </w:rPr>
        <w:t>The CSR measure was evaluated as a complementary sensitivity analysis to assess whether increasing numbers of adverse sleep components demonstrated a graded association with ADHD. CSR was treated as an analytic cumulative sleep-risk indicator rather than a validated clinical score or diagnostic measure.</w:t>
      </w:r>
    </w:p>
    <w:p w14:paraId="06B51DE9" w14:textId="03A03CD5" w:rsidR="00382D95" w:rsidRPr="00906344" w:rsidRDefault="00382D95" w:rsidP="00670A1B">
      <w:pPr>
        <w:pStyle w:val="Heading3"/>
        <w:rPr>
          <w:rFonts w:ascii="Times New Roman" w:hAnsi="Times New Roman" w:cs="Times New Roman"/>
          <w:b/>
          <w:bCs/>
          <w:color w:val="auto"/>
        </w:rPr>
      </w:pPr>
      <w:bookmarkStart w:id="11" w:name="_Toc237126030"/>
      <w:r w:rsidRPr="00906344">
        <w:rPr>
          <w:rFonts w:ascii="Times New Roman" w:hAnsi="Times New Roman" w:cs="Times New Roman"/>
          <w:b/>
          <w:bCs/>
          <w:color w:val="auto"/>
        </w:rPr>
        <w:lastRenderedPageBreak/>
        <w:t>Family Resilience</w:t>
      </w:r>
      <w:bookmarkEnd w:id="11"/>
    </w:p>
    <w:p w14:paraId="699DDBDE" w14:textId="77777777" w:rsidR="00895D95" w:rsidRPr="00E968F0" w:rsidRDefault="00895D95"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Family resilience was assessed using the NSCH measure indicating whether the child lived in a family that demonstrated resilient behaviors when facing problems or difficult situations. The original measure summarized 4 family resilience items and classified families according to whether resilient behaviors occurred all or most of the time for 0 to 1 </w:t>
      </w:r>
      <w:proofErr w:type="gramStart"/>
      <w:r w:rsidRPr="00E968F0">
        <w:rPr>
          <w:rFonts w:ascii="Times New Roman" w:hAnsi="Times New Roman" w:cs="Times New Roman"/>
        </w:rPr>
        <w:t>items</w:t>
      </w:r>
      <w:proofErr w:type="gramEnd"/>
      <w:r w:rsidRPr="00E968F0">
        <w:rPr>
          <w:rFonts w:ascii="Times New Roman" w:hAnsi="Times New Roman" w:cs="Times New Roman"/>
        </w:rPr>
        <w:t>, 2 to 3 items, or all 4 items.</w:t>
      </w:r>
    </w:p>
    <w:p w14:paraId="6808D0A0" w14:textId="77777777" w:rsidR="00895D95" w:rsidRPr="00E968F0" w:rsidRDefault="00895D95"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Let Fᵢ* denote the original 3-category family resilience measure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defined as:</w:t>
      </w:r>
    </w:p>
    <w:p w14:paraId="3538896E" w14:textId="77777777" w:rsidR="00895D95" w:rsidRPr="00E968F0" w:rsidRDefault="00895D95" w:rsidP="00906344">
      <w:pPr>
        <w:spacing w:after="0" w:line="480" w:lineRule="auto"/>
        <w:ind w:left="720"/>
        <w:outlineLvl w:val="4"/>
        <w:rPr>
          <w:rFonts w:ascii="Times New Roman" w:hAnsi="Times New Roman" w:cs="Times New Roman"/>
        </w:rPr>
      </w:pPr>
      <w:r w:rsidRPr="00E968F0">
        <w:rPr>
          <w:rFonts w:ascii="Times New Roman" w:hAnsi="Times New Roman" w:cs="Times New Roman"/>
          <w:i/>
          <w:iCs/>
        </w:rPr>
        <w:t xml:space="preserve">Fᵢ = </w:t>
      </w:r>
      <w:proofErr w:type="gramStart"/>
      <w:r w:rsidRPr="00E968F0">
        <w:rPr>
          <w:rFonts w:ascii="Times New Roman" w:hAnsi="Times New Roman" w:cs="Times New Roman"/>
          <w:i/>
          <w:iCs/>
        </w:rPr>
        <w:t>1:</w:t>
      </w:r>
      <w:r w:rsidRPr="00E968F0">
        <w:rPr>
          <w:rFonts w:ascii="Times New Roman" w:hAnsi="Times New Roman" w:cs="Times New Roman"/>
        </w:rPr>
        <w:t>*</w:t>
      </w:r>
      <w:proofErr w:type="gramEnd"/>
      <w:r w:rsidRPr="00E968F0">
        <w:rPr>
          <w:rFonts w:ascii="Times New Roman" w:hAnsi="Times New Roman" w:cs="Times New Roman"/>
        </w:rPr>
        <w:t xml:space="preserve"> resilient behaviors reported for 0–1 </w:t>
      </w:r>
      <w:proofErr w:type="gramStart"/>
      <w:r w:rsidRPr="00E968F0">
        <w:rPr>
          <w:rFonts w:ascii="Times New Roman" w:hAnsi="Times New Roman" w:cs="Times New Roman"/>
        </w:rPr>
        <w:t>items</w:t>
      </w:r>
      <w:proofErr w:type="gramEnd"/>
    </w:p>
    <w:p w14:paraId="54FD0BBD" w14:textId="77777777" w:rsidR="00895D95" w:rsidRPr="00E968F0" w:rsidRDefault="00895D95" w:rsidP="00906344">
      <w:pPr>
        <w:spacing w:after="0" w:line="480" w:lineRule="auto"/>
        <w:ind w:left="720"/>
        <w:outlineLvl w:val="4"/>
        <w:rPr>
          <w:rFonts w:ascii="Times New Roman" w:hAnsi="Times New Roman" w:cs="Times New Roman"/>
        </w:rPr>
      </w:pPr>
      <w:r w:rsidRPr="00E968F0">
        <w:rPr>
          <w:rFonts w:ascii="Times New Roman" w:hAnsi="Times New Roman" w:cs="Times New Roman"/>
          <w:i/>
          <w:iCs/>
        </w:rPr>
        <w:t xml:space="preserve">Fᵢ = </w:t>
      </w:r>
      <w:proofErr w:type="gramStart"/>
      <w:r w:rsidRPr="00E968F0">
        <w:rPr>
          <w:rFonts w:ascii="Times New Roman" w:hAnsi="Times New Roman" w:cs="Times New Roman"/>
          <w:i/>
          <w:iCs/>
        </w:rPr>
        <w:t>2:</w:t>
      </w:r>
      <w:r w:rsidRPr="00E968F0">
        <w:rPr>
          <w:rFonts w:ascii="Times New Roman" w:hAnsi="Times New Roman" w:cs="Times New Roman"/>
        </w:rPr>
        <w:t>*</w:t>
      </w:r>
      <w:proofErr w:type="gramEnd"/>
      <w:r w:rsidRPr="00E968F0">
        <w:rPr>
          <w:rFonts w:ascii="Times New Roman" w:hAnsi="Times New Roman" w:cs="Times New Roman"/>
        </w:rPr>
        <w:t xml:space="preserve"> resilient behaviors reported for 2–3 items</w:t>
      </w:r>
    </w:p>
    <w:p w14:paraId="0AB83624" w14:textId="77777777" w:rsidR="00895D95" w:rsidRPr="00E968F0" w:rsidRDefault="00895D95" w:rsidP="00906344">
      <w:pPr>
        <w:spacing w:after="0" w:line="480" w:lineRule="auto"/>
        <w:ind w:left="720"/>
        <w:outlineLvl w:val="4"/>
        <w:rPr>
          <w:rFonts w:ascii="Times New Roman" w:hAnsi="Times New Roman" w:cs="Times New Roman"/>
        </w:rPr>
      </w:pPr>
      <w:r w:rsidRPr="00E968F0">
        <w:rPr>
          <w:rFonts w:ascii="Times New Roman" w:hAnsi="Times New Roman" w:cs="Times New Roman"/>
          <w:i/>
          <w:iCs/>
        </w:rPr>
        <w:t xml:space="preserve">Fᵢ = </w:t>
      </w:r>
      <w:proofErr w:type="gramStart"/>
      <w:r w:rsidRPr="00E968F0">
        <w:rPr>
          <w:rFonts w:ascii="Times New Roman" w:hAnsi="Times New Roman" w:cs="Times New Roman"/>
          <w:i/>
          <w:iCs/>
        </w:rPr>
        <w:t>3:</w:t>
      </w:r>
      <w:r w:rsidRPr="00E968F0">
        <w:rPr>
          <w:rFonts w:ascii="Times New Roman" w:hAnsi="Times New Roman" w:cs="Times New Roman"/>
        </w:rPr>
        <w:t>*</w:t>
      </w:r>
      <w:proofErr w:type="gramEnd"/>
      <w:r w:rsidRPr="00E968F0">
        <w:rPr>
          <w:rFonts w:ascii="Times New Roman" w:hAnsi="Times New Roman" w:cs="Times New Roman"/>
        </w:rPr>
        <w:t xml:space="preserve"> resilient behaviors reported for all 4 items</w:t>
      </w:r>
    </w:p>
    <w:p w14:paraId="5801CCCE" w14:textId="77777777" w:rsidR="00895D95" w:rsidRPr="00E968F0" w:rsidRDefault="00895D95" w:rsidP="00E11CC1">
      <w:pPr>
        <w:spacing w:after="0" w:line="480" w:lineRule="auto"/>
        <w:outlineLvl w:val="4"/>
        <w:rPr>
          <w:rFonts w:ascii="Times New Roman" w:hAnsi="Times New Roman" w:cs="Times New Roman"/>
        </w:rPr>
      </w:pPr>
      <w:r w:rsidRPr="00E968F0">
        <w:rPr>
          <w:rFonts w:ascii="Times New Roman" w:hAnsi="Times New Roman" w:cs="Times New Roman"/>
        </w:rPr>
        <w:t>For the primary analyses, family resilience was dichotomized to distinguish families demonstrating resilience across all assessed domains from those demonstrating resilience across fewer domains. Let Fᵢ denote the binary family resilience indicator:</w:t>
      </w:r>
    </w:p>
    <w:p w14:paraId="581AF0D9" w14:textId="77777777" w:rsidR="00895D95" w:rsidRPr="00E968F0" w:rsidRDefault="00895D95" w:rsidP="00906344">
      <w:pPr>
        <w:spacing w:after="0" w:line="480" w:lineRule="auto"/>
        <w:ind w:left="720"/>
        <w:outlineLvl w:val="4"/>
        <w:rPr>
          <w:rFonts w:ascii="Times New Roman" w:hAnsi="Times New Roman" w:cs="Times New Roman"/>
        </w:rPr>
      </w:pPr>
      <w:r w:rsidRPr="00E968F0">
        <w:rPr>
          <w:rFonts w:ascii="Times New Roman" w:hAnsi="Times New Roman" w:cs="Times New Roman"/>
          <w:i/>
          <w:iCs/>
        </w:rPr>
        <w:t>Fᵢ = 1, if Fᵢ = 3 → High resilience</w:t>
      </w:r>
      <w:r w:rsidRPr="00E968F0">
        <w:rPr>
          <w:rFonts w:ascii="Times New Roman" w:hAnsi="Times New Roman" w:cs="Times New Roman"/>
        </w:rPr>
        <w:t>*</w:t>
      </w:r>
    </w:p>
    <w:p w14:paraId="1C9691E5" w14:textId="77777777" w:rsidR="00895D95" w:rsidRPr="00E968F0" w:rsidRDefault="00895D95" w:rsidP="00906344">
      <w:pPr>
        <w:spacing w:after="0" w:line="480" w:lineRule="auto"/>
        <w:ind w:left="720"/>
        <w:outlineLvl w:val="4"/>
        <w:rPr>
          <w:rFonts w:ascii="Times New Roman" w:hAnsi="Times New Roman" w:cs="Times New Roman"/>
        </w:rPr>
      </w:pPr>
      <w:r w:rsidRPr="00E968F0">
        <w:rPr>
          <w:rFonts w:ascii="Times New Roman" w:hAnsi="Times New Roman" w:cs="Times New Roman"/>
          <w:i/>
          <w:iCs/>
        </w:rPr>
        <w:t xml:space="preserve">Fᵢ = 0, if Fᵢ </w:t>
      </w:r>
      <w:r w:rsidRPr="00E968F0">
        <w:rPr>
          <w:rFonts w:ascii="Cambria Math" w:hAnsi="Cambria Math" w:cs="Cambria Math"/>
          <w:i/>
          <w:iCs/>
        </w:rPr>
        <w:t>∈</w:t>
      </w:r>
      <w:r w:rsidRPr="00E968F0">
        <w:rPr>
          <w:rFonts w:ascii="Times New Roman" w:hAnsi="Times New Roman" w:cs="Times New Roman"/>
          <w:i/>
          <w:iCs/>
        </w:rPr>
        <w:t xml:space="preserve"> {1, 2} → Lower resilience</w:t>
      </w:r>
      <w:r w:rsidRPr="00E968F0">
        <w:rPr>
          <w:rFonts w:ascii="Times New Roman" w:hAnsi="Times New Roman" w:cs="Times New Roman"/>
        </w:rPr>
        <w:t>*</w:t>
      </w:r>
    </w:p>
    <w:p w14:paraId="77422640" w14:textId="5A370305" w:rsidR="00E5131A" w:rsidRPr="00E968F0" w:rsidRDefault="00895D95" w:rsidP="00E11CC1">
      <w:pPr>
        <w:spacing w:after="0" w:line="480" w:lineRule="auto"/>
        <w:outlineLvl w:val="4"/>
        <w:rPr>
          <w:rFonts w:ascii="Times New Roman" w:hAnsi="Times New Roman" w:cs="Times New Roman"/>
        </w:rPr>
      </w:pPr>
      <w:r w:rsidRPr="00E968F0">
        <w:rPr>
          <w:rFonts w:ascii="Times New Roman" w:hAnsi="Times New Roman" w:cs="Times New Roman"/>
        </w:rPr>
        <w:t>Thus, high family resilience represented families reporting resilient behaviors all or most of the time across all 4 resilience items, whereas lower family resilience represented families reporting these behaviors across 0 to 3 items.</w:t>
      </w:r>
      <w:r w:rsidR="00906344">
        <w:rPr>
          <w:rFonts w:ascii="Times New Roman" w:hAnsi="Times New Roman" w:cs="Times New Roman"/>
        </w:rPr>
        <w:t xml:space="preserve"> </w:t>
      </w:r>
      <w:r w:rsidRPr="00E968F0">
        <w:rPr>
          <w:rFonts w:ascii="Times New Roman" w:hAnsi="Times New Roman" w:cs="Times New Roman"/>
        </w:rPr>
        <w:t>In regression analyses, high family resilience served as the reference category. Family resilience was evaluated both as an independent correlate of ADHD and as a potential effect modifier of the association between Sleep Rhythm Profiles (SRPs) and ADHD through an SRP × family resilience interaction term.</w:t>
      </w:r>
    </w:p>
    <w:p w14:paraId="213C138F" w14:textId="44648463" w:rsidR="00E5131A" w:rsidRPr="00734837" w:rsidRDefault="0076196C" w:rsidP="008F1AE3">
      <w:pPr>
        <w:pStyle w:val="Heading2"/>
        <w:rPr>
          <w:rFonts w:ascii="Times New Roman" w:hAnsi="Times New Roman" w:cs="Times New Roman"/>
          <w:b/>
          <w:bCs/>
          <w:color w:val="auto"/>
        </w:rPr>
      </w:pPr>
      <w:bookmarkStart w:id="12" w:name="_Toc237126031"/>
      <w:r w:rsidRPr="00734837">
        <w:rPr>
          <w:rFonts w:ascii="Times New Roman" w:hAnsi="Times New Roman" w:cs="Times New Roman"/>
          <w:b/>
          <w:bCs/>
          <w:color w:val="auto"/>
        </w:rPr>
        <w:lastRenderedPageBreak/>
        <w:t>Statistical Analysis</w:t>
      </w:r>
      <w:bookmarkEnd w:id="12"/>
    </w:p>
    <w:p w14:paraId="77D72803" w14:textId="43C469D7" w:rsidR="00382D95" w:rsidRPr="00734837" w:rsidRDefault="00382D95" w:rsidP="008F1AE3">
      <w:pPr>
        <w:pStyle w:val="Heading3"/>
        <w:rPr>
          <w:rFonts w:ascii="Times New Roman" w:hAnsi="Times New Roman" w:cs="Times New Roman"/>
          <w:b/>
          <w:bCs/>
          <w:color w:val="auto"/>
        </w:rPr>
      </w:pPr>
      <w:bookmarkStart w:id="13" w:name="_Toc237126032"/>
      <w:r w:rsidRPr="00734837">
        <w:rPr>
          <w:rFonts w:ascii="Times New Roman" w:hAnsi="Times New Roman" w:cs="Times New Roman"/>
          <w:b/>
          <w:bCs/>
          <w:color w:val="auto"/>
        </w:rPr>
        <w:t>Survey-Weighted Descriptive Analysis</w:t>
      </w:r>
      <w:bookmarkEnd w:id="13"/>
    </w:p>
    <w:p w14:paraId="7F58F78F" w14:textId="4F2DC657" w:rsidR="00382D95" w:rsidRPr="00E968F0" w:rsidRDefault="00DB37F3"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All descriptive analyses incorporated the NSCH complex survey design, including sampling weights, strata, and household-level sampling identifiers. Let wᵢ denote the sampling weight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For a characteristic Xᵢ, the survey-weighted estimate was calculated as:</w:t>
      </w:r>
      <w:r w:rsidR="00C210FB" w:rsidRPr="00E968F0">
        <w:rPr>
          <w:rFonts w:ascii="Times New Roman" w:hAnsi="Times New Roman" w:cs="Times New Roman"/>
        </w:rPr>
        <w:t xml:space="preserve"> </w:t>
      </w:r>
      <w:proofErr w:type="spellStart"/>
      <w:r w:rsidRPr="00E968F0">
        <w:rPr>
          <w:rFonts w:ascii="Times New Roman" w:hAnsi="Times New Roman" w:cs="Times New Roman"/>
        </w:rPr>
        <w:t>X̄w</w:t>
      </w:r>
      <w:proofErr w:type="spellEnd"/>
      <w:r w:rsidRPr="00E968F0">
        <w:rPr>
          <w:rFonts w:ascii="Times New Roman" w:hAnsi="Times New Roman" w:cs="Times New Roman"/>
        </w:rPr>
        <w:t xml:space="preserve"> = Σ(</w:t>
      </w:r>
      <w:proofErr w:type="spellStart"/>
      <w:r w:rsidRPr="00E968F0">
        <w:rPr>
          <w:rFonts w:ascii="Times New Roman" w:hAnsi="Times New Roman" w:cs="Times New Roman"/>
        </w:rPr>
        <w:t>wᵢX</w:t>
      </w:r>
      <w:proofErr w:type="spellEnd"/>
      <w:r w:rsidRPr="00E968F0">
        <w:rPr>
          <w:rFonts w:ascii="Times New Roman" w:hAnsi="Times New Roman" w:cs="Times New Roman"/>
        </w:rPr>
        <w:t xml:space="preserve">ᵢ) / </w:t>
      </w:r>
      <w:proofErr w:type="spellStart"/>
      <w:r w:rsidRPr="00E968F0">
        <w:rPr>
          <w:rFonts w:ascii="Times New Roman" w:hAnsi="Times New Roman" w:cs="Times New Roman"/>
        </w:rPr>
        <w:t>Σw</w:t>
      </w:r>
      <w:proofErr w:type="spellEnd"/>
      <w:r w:rsidRPr="00E968F0">
        <w:rPr>
          <w:rFonts w:ascii="Times New Roman" w:hAnsi="Times New Roman" w:cs="Times New Roman"/>
        </w:rPr>
        <w:t>ᵢ</w:t>
      </w:r>
      <w:r w:rsidR="00734837">
        <w:rPr>
          <w:rFonts w:ascii="Times New Roman" w:hAnsi="Times New Roman" w:cs="Times New Roman"/>
        </w:rPr>
        <w:t xml:space="preserve">. </w:t>
      </w:r>
      <w:r w:rsidRPr="00E968F0">
        <w:rPr>
          <w:rFonts w:ascii="Times New Roman" w:hAnsi="Times New Roman" w:cs="Times New Roman"/>
        </w:rPr>
        <w:t>For binary variables, this expression represents the survey-weighted proportion when Xᵢ = 1 indicates the presence of the characteristic.</w:t>
      </w:r>
      <w:r w:rsidR="00734837">
        <w:rPr>
          <w:rFonts w:ascii="Times New Roman" w:hAnsi="Times New Roman" w:cs="Times New Roman"/>
        </w:rPr>
        <w:t xml:space="preserve"> </w:t>
      </w:r>
      <w:r w:rsidRPr="00E968F0">
        <w:rPr>
          <w:rFonts w:ascii="Times New Roman" w:hAnsi="Times New Roman" w:cs="Times New Roman"/>
        </w:rPr>
        <w:t>Survey-weighted frequencies and percentages were reported for categorical variables, and weighted means and SDs were reported for continuous variables. Differences across the 4 Sleep Rhythm Profiles (SRPs) were assessed using survey-adjusted Pearson χ² tests with the Rao-Scott correction for categorical variables and design-based Kruskal-Wallis tests for continuous variables. Variance estimates and statistical tests accounted for the complex survey design.</w:t>
      </w:r>
    </w:p>
    <w:p w14:paraId="36A94DBF" w14:textId="75D7719E" w:rsidR="008440DD" w:rsidRPr="00734837" w:rsidRDefault="008440DD" w:rsidP="008F1AE3">
      <w:pPr>
        <w:pStyle w:val="Heading3"/>
        <w:rPr>
          <w:rFonts w:ascii="Times New Roman" w:hAnsi="Times New Roman" w:cs="Times New Roman"/>
          <w:b/>
          <w:bCs/>
          <w:color w:val="auto"/>
        </w:rPr>
      </w:pPr>
      <w:bookmarkStart w:id="14" w:name="_Toc237126033"/>
      <w:r w:rsidRPr="00734837">
        <w:rPr>
          <w:rFonts w:ascii="Times New Roman" w:hAnsi="Times New Roman" w:cs="Times New Roman"/>
          <w:b/>
          <w:bCs/>
          <w:color w:val="auto"/>
        </w:rPr>
        <w:t>Modeling</w:t>
      </w:r>
      <w:bookmarkEnd w:id="14"/>
      <w:r w:rsidRPr="00734837">
        <w:rPr>
          <w:rFonts w:ascii="Times New Roman" w:hAnsi="Times New Roman" w:cs="Times New Roman"/>
          <w:b/>
          <w:bCs/>
          <w:color w:val="auto"/>
        </w:rPr>
        <w:t xml:space="preserve"> </w:t>
      </w:r>
    </w:p>
    <w:p w14:paraId="7E8137A5" w14:textId="77777777" w:rsidR="006114E6" w:rsidRPr="00734837" w:rsidRDefault="006114E6" w:rsidP="008F1AE3">
      <w:pPr>
        <w:pStyle w:val="Heading3"/>
        <w:rPr>
          <w:rFonts w:ascii="Times New Roman" w:hAnsi="Times New Roman" w:cs="Times New Roman"/>
          <w:b/>
          <w:bCs/>
          <w:color w:val="auto"/>
        </w:rPr>
      </w:pPr>
      <w:bookmarkStart w:id="15" w:name="_Toc237126034"/>
      <w:r w:rsidRPr="00734837">
        <w:rPr>
          <w:rFonts w:ascii="Times New Roman" w:hAnsi="Times New Roman" w:cs="Times New Roman"/>
          <w:b/>
          <w:bCs/>
          <w:color w:val="auto"/>
        </w:rPr>
        <w:t>Primary Survey-Weighted Logistic Regression</w:t>
      </w:r>
      <w:bookmarkEnd w:id="15"/>
    </w:p>
    <w:p w14:paraId="3E40B286" w14:textId="2CECFBF2"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Survey-weighted logistic regression was used to estimate the association between </w:t>
      </w:r>
      <w:r w:rsidR="003D7789">
        <w:rPr>
          <w:rFonts w:ascii="Times New Roman" w:hAnsi="Times New Roman" w:cs="Times New Roman"/>
        </w:rPr>
        <w:t>SRPs</w:t>
      </w:r>
      <w:r w:rsidR="007D3DEE">
        <w:rPr>
          <w:rFonts w:ascii="Times New Roman" w:hAnsi="Times New Roman" w:cs="Times New Roman"/>
        </w:rPr>
        <w:t xml:space="preserve">, </w:t>
      </w:r>
      <w:r w:rsidRPr="00E968F0">
        <w:rPr>
          <w:rFonts w:ascii="Times New Roman" w:hAnsi="Times New Roman" w:cs="Times New Roman"/>
        </w:rPr>
        <w:t xml:space="preserve">family resilience, and ADHD while accounting for the NSCH complex sampling design.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xml:space="preserve">, let pᵢ = </w:t>
      </w:r>
      <w:proofErr w:type="gramStart"/>
      <w:r w:rsidRPr="00E968F0">
        <w:rPr>
          <w:rFonts w:ascii="Times New Roman" w:hAnsi="Times New Roman" w:cs="Times New Roman"/>
        </w:rPr>
        <w:t>P(</w:t>
      </w:r>
      <w:proofErr w:type="gramEnd"/>
      <w:r w:rsidRPr="00E968F0">
        <w:rPr>
          <w:rFonts w:ascii="Times New Roman" w:hAnsi="Times New Roman" w:cs="Times New Roman"/>
        </w:rPr>
        <w:t>Yᵢ = 1) denote the probability of reported clinician-diagnosed ADHD. The logistic link was defined as:</w:t>
      </w:r>
    </w:p>
    <w:p w14:paraId="530D82A4"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logit(pᵢ) = </w:t>
      </w:r>
      <w:proofErr w:type="gramStart"/>
      <w:r w:rsidRPr="00E968F0">
        <w:rPr>
          <w:rFonts w:ascii="Times New Roman" w:hAnsi="Times New Roman" w:cs="Times New Roman"/>
        </w:rPr>
        <w:t>ln[</w:t>
      </w:r>
      <w:proofErr w:type="gramEnd"/>
      <w:r w:rsidRPr="00E968F0">
        <w:rPr>
          <w:rFonts w:ascii="Times New Roman" w:hAnsi="Times New Roman" w:cs="Times New Roman"/>
        </w:rPr>
        <w:t>pᵢ / (1 − pᵢ)]</w:t>
      </w:r>
    </w:p>
    <w:p w14:paraId="73D3BFFB" w14:textId="48F16B96"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SRP was modeled as a 4-level categorical exposure with Adequate-Regular as the reference category. Indicator variables represented the remaining 3 profiles: Adequate-Irregular, Insufficient-Regular, and Insufficient-Irregular. High family resilience served as the reference category.</w:t>
      </w:r>
    </w:p>
    <w:p w14:paraId="3105B63A" w14:textId="24CCBA73" w:rsidR="006114E6" w:rsidRPr="00734837" w:rsidRDefault="006114E6" w:rsidP="00017691">
      <w:pPr>
        <w:pStyle w:val="Heading3"/>
        <w:rPr>
          <w:rFonts w:ascii="Times New Roman" w:hAnsi="Times New Roman" w:cs="Times New Roman"/>
          <w:b/>
          <w:bCs/>
          <w:color w:val="auto"/>
        </w:rPr>
      </w:pPr>
      <w:bookmarkStart w:id="16" w:name="_Toc237126035"/>
      <w:r w:rsidRPr="00734837">
        <w:rPr>
          <w:rFonts w:ascii="Times New Roman" w:hAnsi="Times New Roman" w:cs="Times New Roman"/>
          <w:b/>
          <w:bCs/>
          <w:color w:val="auto"/>
        </w:rPr>
        <w:lastRenderedPageBreak/>
        <w:t>Model 1: Crude S</w:t>
      </w:r>
      <w:r w:rsidR="003D7789">
        <w:rPr>
          <w:rFonts w:ascii="Times New Roman" w:hAnsi="Times New Roman" w:cs="Times New Roman"/>
          <w:b/>
          <w:bCs/>
          <w:color w:val="auto"/>
        </w:rPr>
        <w:t>R</w:t>
      </w:r>
      <w:r w:rsidRPr="00734837">
        <w:rPr>
          <w:rFonts w:ascii="Times New Roman" w:hAnsi="Times New Roman" w:cs="Times New Roman"/>
          <w:b/>
          <w:bCs/>
          <w:color w:val="auto"/>
        </w:rPr>
        <w:t>P</w:t>
      </w:r>
      <w:r w:rsidR="007D3DEE">
        <w:rPr>
          <w:rFonts w:ascii="Times New Roman" w:hAnsi="Times New Roman" w:cs="Times New Roman"/>
          <w:b/>
          <w:bCs/>
          <w:color w:val="auto"/>
        </w:rPr>
        <w:t>-</w:t>
      </w:r>
      <w:r w:rsidRPr="00734837">
        <w:rPr>
          <w:rFonts w:ascii="Times New Roman" w:hAnsi="Times New Roman" w:cs="Times New Roman"/>
          <w:b/>
          <w:bCs/>
          <w:color w:val="auto"/>
        </w:rPr>
        <w:t>Family Resilience Model</w:t>
      </w:r>
      <w:bookmarkEnd w:id="16"/>
    </w:p>
    <w:p w14:paraId="432CA2FD"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The initial model estimated the unadjusted associations of SRP and family resilience with ADHD and included their multiplicative interaction:</w:t>
      </w:r>
    </w:p>
    <w:p w14:paraId="17B58375" w14:textId="549E0401"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logit(pᵢ) = β₀ + ΣβⱼS</w:t>
      </w:r>
      <w:r w:rsidR="003D7789">
        <w:rPr>
          <w:rFonts w:ascii="Times New Roman" w:hAnsi="Times New Roman" w:cs="Times New Roman"/>
        </w:rPr>
        <w:t>R</w:t>
      </w:r>
      <w:r w:rsidRPr="00E968F0">
        <w:rPr>
          <w:rFonts w:ascii="Times New Roman" w:hAnsi="Times New Roman" w:cs="Times New Roman"/>
        </w:rPr>
        <w:t xml:space="preserve">Pⱼᵢ + βFRFRᵢ + </w:t>
      </w:r>
      <w:proofErr w:type="spellStart"/>
      <w:r w:rsidRPr="00E968F0">
        <w:rPr>
          <w:rFonts w:ascii="Times New Roman" w:hAnsi="Times New Roman" w:cs="Times New Roman"/>
        </w:rPr>
        <w:t>Σγ</w:t>
      </w:r>
      <w:proofErr w:type="spellEnd"/>
      <w:proofErr w:type="gramStart"/>
      <w:r w:rsidRPr="00E968F0">
        <w:rPr>
          <w:rFonts w:ascii="Times New Roman" w:hAnsi="Times New Roman" w:cs="Times New Roman"/>
        </w:rPr>
        <w:t>ⱼ(</w:t>
      </w:r>
      <w:proofErr w:type="gramEnd"/>
      <w:r w:rsidRPr="00E968F0">
        <w:rPr>
          <w:rFonts w:ascii="Times New Roman" w:hAnsi="Times New Roman" w:cs="Times New Roman"/>
        </w:rPr>
        <w:t>S</w:t>
      </w:r>
      <w:r w:rsidR="003D7789">
        <w:rPr>
          <w:rFonts w:ascii="Times New Roman" w:hAnsi="Times New Roman" w:cs="Times New Roman"/>
        </w:rPr>
        <w:t>R</w:t>
      </w:r>
      <w:r w:rsidRPr="00E968F0">
        <w:rPr>
          <w:rFonts w:ascii="Times New Roman" w:hAnsi="Times New Roman" w:cs="Times New Roman"/>
        </w:rPr>
        <w:t>Pⱼᵢ × FRᵢ)</w:t>
      </w:r>
      <w:r w:rsidR="00734837">
        <w:rPr>
          <w:rFonts w:ascii="Times New Roman" w:hAnsi="Times New Roman" w:cs="Times New Roman"/>
        </w:rPr>
        <w:t xml:space="preserve">, </w:t>
      </w:r>
      <w:r w:rsidRPr="00E968F0">
        <w:rPr>
          <w:rFonts w:ascii="Times New Roman" w:hAnsi="Times New Roman" w:cs="Times New Roman"/>
        </w:rPr>
        <w:t>for j = 1, 2, 3, corresponding to Adequate-Irregular, Insufficient-Regular, and Insufficient-Irregular S</w:t>
      </w:r>
      <w:r w:rsidR="004111F4">
        <w:rPr>
          <w:rFonts w:ascii="Times New Roman" w:hAnsi="Times New Roman" w:cs="Times New Roman"/>
        </w:rPr>
        <w:t>R</w:t>
      </w:r>
      <w:r w:rsidRPr="00E968F0">
        <w:rPr>
          <w:rFonts w:ascii="Times New Roman" w:hAnsi="Times New Roman" w:cs="Times New Roman"/>
        </w:rPr>
        <w:t>Ps.</w:t>
      </w:r>
    </w:p>
    <w:p w14:paraId="2980D022" w14:textId="60C68A04"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Here, βⱼ represents the S</w:t>
      </w:r>
      <w:r w:rsidR="004111F4">
        <w:rPr>
          <w:rFonts w:ascii="Times New Roman" w:hAnsi="Times New Roman" w:cs="Times New Roman"/>
        </w:rPr>
        <w:t>R</w:t>
      </w:r>
      <w:r w:rsidRPr="00E968F0">
        <w:rPr>
          <w:rFonts w:ascii="Times New Roman" w:hAnsi="Times New Roman" w:cs="Times New Roman"/>
        </w:rPr>
        <w:t>P-specific association with ADHD in the reference family-resilience group, βFR represents the association of family resilience within the reference S</w:t>
      </w:r>
      <w:r w:rsidR="004111F4">
        <w:rPr>
          <w:rFonts w:ascii="Times New Roman" w:hAnsi="Times New Roman" w:cs="Times New Roman"/>
        </w:rPr>
        <w:t>R</w:t>
      </w:r>
      <w:r w:rsidRPr="00E968F0">
        <w:rPr>
          <w:rFonts w:ascii="Times New Roman" w:hAnsi="Times New Roman" w:cs="Times New Roman"/>
        </w:rPr>
        <w:t>P, and γⱼ represents the S</w:t>
      </w:r>
      <w:r w:rsidR="004111F4">
        <w:rPr>
          <w:rFonts w:ascii="Times New Roman" w:hAnsi="Times New Roman" w:cs="Times New Roman"/>
        </w:rPr>
        <w:t>R</w:t>
      </w:r>
      <w:r w:rsidRPr="00E968F0">
        <w:rPr>
          <w:rFonts w:ascii="Times New Roman" w:hAnsi="Times New Roman" w:cs="Times New Roman"/>
        </w:rPr>
        <w:t>P × family resilience interaction.</w:t>
      </w:r>
    </w:p>
    <w:p w14:paraId="4DBD7DC5" w14:textId="77777777" w:rsidR="006114E6" w:rsidRPr="00734837" w:rsidRDefault="006114E6" w:rsidP="00017691">
      <w:pPr>
        <w:pStyle w:val="Heading3"/>
        <w:rPr>
          <w:rFonts w:ascii="Times New Roman" w:hAnsi="Times New Roman" w:cs="Times New Roman"/>
          <w:b/>
          <w:bCs/>
          <w:color w:val="auto"/>
        </w:rPr>
      </w:pPr>
      <w:bookmarkStart w:id="17" w:name="_Toc237126036"/>
      <w:r w:rsidRPr="00734837">
        <w:rPr>
          <w:rFonts w:ascii="Times New Roman" w:hAnsi="Times New Roman" w:cs="Times New Roman"/>
          <w:b/>
          <w:bCs/>
          <w:color w:val="auto"/>
        </w:rPr>
        <w:t>Model 2: Demographic-Adjusted Model</w:t>
      </w:r>
      <w:bookmarkEnd w:id="17"/>
    </w:p>
    <w:p w14:paraId="798ECB1A"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The second model additionally adjusted for child age, sex, and race:</w:t>
      </w:r>
    </w:p>
    <w:p w14:paraId="76128ACB" w14:textId="705A1FB0"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logit(pᵢ) = β₀ + ΣβⱼS</w:t>
      </w:r>
      <w:r w:rsidR="00A16EA6">
        <w:rPr>
          <w:rFonts w:ascii="Times New Roman" w:hAnsi="Times New Roman" w:cs="Times New Roman"/>
        </w:rPr>
        <w:t>R</w:t>
      </w:r>
      <w:r w:rsidRPr="00E968F0">
        <w:rPr>
          <w:rFonts w:ascii="Times New Roman" w:hAnsi="Times New Roman" w:cs="Times New Roman"/>
        </w:rPr>
        <w:t xml:space="preserve">Pⱼᵢ + βFRFRᵢ + </w:t>
      </w:r>
      <w:proofErr w:type="spellStart"/>
      <w:r w:rsidRPr="00E968F0">
        <w:rPr>
          <w:rFonts w:ascii="Times New Roman" w:hAnsi="Times New Roman" w:cs="Times New Roman"/>
        </w:rPr>
        <w:t>Σγ</w:t>
      </w:r>
      <w:proofErr w:type="spellEnd"/>
      <w:proofErr w:type="gramStart"/>
      <w:r w:rsidRPr="00E968F0">
        <w:rPr>
          <w:rFonts w:ascii="Times New Roman" w:hAnsi="Times New Roman" w:cs="Times New Roman"/>
        </w:rPr>
        <w:t>ⱼ(</w:t>
      </w:r>
      <w:proofErr w:type="gramEnd"/>
      <w:r w:rsidRPr="00E968F0">
        <w:rPr>
          <w:rFonts w:ascii="Times New Roman" w:hAnsi="Times New Roman" w:cs="Times New Roman"/>
        </w:rPr>
        <w:t>S</w:t>
      </w:r>
      <w:r w:rsidR="00A16EA6">
        <w:rPr>
          <w:rFonts w:ascii="Times New Roman" w:hAnsi="Times New Roman" w:cs="Times New Roman"/>
        </w:rPr>
        <w:t>R</w:t>
      </w:r>
      <w:r w:rsidRPr="00E968F0">
        <w:rPr>
          <w:rFonts w:ascii="Times New Roman" w:hAnsi="Times New Roman" w:cs="Times New Roman"/>
        </w:rPr>
        <w:t>Pⱼᵢ × FRᵢ) + β₄Ageᵢ + β₅Sexᵢ + β₆Raceᵢ</w:t>
      </w:r>
    </w:p>
    <w:p w14:paraId="406392BE" w14:textId="773828BB"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This model evaluated whether the S</w:t>
      </w:r>
      <w:r w:rsidR="004111F4">
        <w:rPr>
          <w:rFonts w:ascii="Times New Roman" w:hAnsi="Times New Roman" w:cs="Times New Roman"/>
        </w:rPr>
        <w:t>R</w:t>
      </w:r>
      <w:r w:rsidRPr="00E968F0">
        <w:rPr>
          <w:rFonts w:ascii="Times New Roman" w:hAnsi="Times New Roman" w:cs="Times New Roman"/>
        </w:rPr>
        <w:t>P associations persisted after accounting for key demographic characteristics.</w:t>
      </w:r>
    </w:p>
    <w:p w14:paraId="47016CBF" w14:textId="77777777" w:rsidR="006114E6" w:rsidRPr="00734837" w:rsidRDefault="006114E6" w:rsidP="00017691">
      <w:pPr>
        <w:pStyle w:val="Heading3"/>
        <w:rPr>
          <w:rFonts w:ascii="Times New Roman" w:hAnsi="Times New Roman" w:cs="Times New Roman"/>
          <w:b/>
          <w:bCs/>
          <w:color w:val="auto"/>
        </w:rPr>
      </w:pPr>
      <w:bookmarkStart w:id="18" w:name="_Toc237126037"/>
      <w:r w:rsidRPr="00734837">
        <w:rPr>
          <w:rFonts w:ascii="Times New Roman" w:hAnsi="Times New Roman" w:cs="Times New Roman"/>
          <w:b/>
          <w:bCs/>
          <w:color w:val="auto"/>
        </w:rPr>
        <w:t>Model 3: Fully Adjusted Model</w:t>
      </w:r>
      <w:bookmarkEnd w:id="18"/>
    </w:p>
    <w:p w14:paraId="1CB5C08B"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The final model additionally incorporated socioeconomic, family, household, and neighborhood covariates:</w:t>
      </w:r>
    </w:p>
    <w:p w14:paraId="6B1A1EE7" w14:textId="7543AB80"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logit(pᵢ) = β₀ + Σβⱼ</w:t>
      </w:r>
      <w:r w:rsidR="00A16EA6">
        <w:rPr>
          <w:rFonts w:ascii="Times New Roman" w:hAnsi="Times New Roman" w:cs="Times New Roman"/>
        </w:rPr>
        <w:t>SR</w:t>
      </w:r>
      <w:r w:rsidRPr="00E968F0">
        <w:rPr>
          <w:rFonts w:ascii="Times New Roman" w:hAnsi="Times New Roman" w:cs="Times New Roman"/>
        </w:rPr>
        <w:t xml:space="preserve">Pⱼᵢ + βFRFRᵢ + </w:t>
      </w:r>
      <w:proofErr w:type="spellStart"/>
      <w:r w:rsidRPr="00E968F0">
        <w:rPr>
          <w:rFonts w:ascii="Times New Roman" w:hAnsi="Times New Roman" w:cs="Times New Roman"/>
        </w:rPr>
        <w:t>Σγ</w:t>
      </w:r>
      <w:proofErr w:type="spellEnd"/>
      <w:proofErr w:type="gramStart"/>
      <w:r w:rsidRPr="00E968F0">
        <w:rPr>
          <w:rFonts w:ascii="Times New Roman" w:hAnsi="Times New Roman" w:cs="Times New Roman"/>
        </w:rPr>
        <w:t>ⱼ(</w:t>
      </w:r>
      <w:proofErr w:type="gramEnd"/>
      <w:r w:rsidRPr="00E968F0">
        <w:rPr>
          <w:rFonts w:ascii="Times New Roman" w:hAnsi="Times New Roman" w:cs="Times New Roman"/>
        </w:rPr>
        <w:t>S</w:t>
      </w:r>
      <w:r w:rsidR="004111F4">
        <w:rPr>
          <w:rFonts w:ascii="Times New Roman" w:hAnsi="Times New Roman" w:cs="Times New Roman"/>
        </w:rPr>
        <w:t>R</w:t>
      </w:r>
      <w:r w:rsidRPr="00E968F0">
        <w:rPr>
          <w:rFonts w:ascii="Times New Roman" w:hAnsi="Times New Roman" w:cs="Times New Roman"/>
        </w:rPr>
        <w:t xml:space="preserve">Pⱼᵢ × FRᵢ) + </w:t>
      </w:r>
      <w:proofErr w:type="spellStart"/>
      <w:r w:rsidRPr="00E968F0">
        <w:rPr>
          <w:rFonts w:ascii="Times New Roman" w:hAnsi="Times New Roman" w:cs="Times New Roman"/>
        </w:rPr>
        <w:t>δᵀX</w:t>
      </w:r>
      <w:proofErr w:type="spellEnd"/>
      <w:r w:rsidRPr="00E968F0">
        <w:rPr>
          <w:rFonts w:ascii="Times New Roman" w:hAnsi="Times New Roman" w:cs="Times New Roman"/>
        </w:rPr>
        <w:t>ᵢ</w:t>
      </w:r>
      <w:r w:rsidR="00734837">
        <w:rPr>
          <w:rFonts w:ascii="Times New Roman" w:hAnsi="Times New Roman" w:cs="Times New Roman"/>
        </w:rPr>
        <w:t xml:space="preserve"> </w:t>
      </w:r>
      <w:r w:rsidRPr="00E968F0">
        <w:rPr>
          <w:rFonts w:ascii="Times New Roman" w:hAnsi="Times New Roman" w:cs="Times New Roman"/>
        </w:rPr>
        <w:t>where Xᵢ represents the complete covariate vector:</w:t>
      </w:r>
    </w:p>
    <w:p w14:paraId="64206459"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Xᵢ = {</w:t>
      </w:r>
      <w:r w:rsidRPr="00447FF0">
        <w:rPr>
          <w:rFonts w:ascii="Times New Roman" w:hAnsi="Times New Roman" w:cs="Times New Roman"/>
        </w:rPr>
        <w:t>age, sex, race, poverty, parental education, family structure, maternal mental health, paternal mental health, parental coping, emotional support, food security, housing instability, neighborhood support}.</w:t>
      </w:r>
    </w:p>
    <w:p w14:paraId="7E6BAA71" w14:textId="3D13FA49"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The fully adjusted model was considered the primary inferential model.</w:t>
      </w:r>
      <w:r w:rsidR="00447FF0">
        <w:rPr>
          <w:rFonts w:ascii="Times New Roman" w:hAnsi="Times New Roman" w:cs="Times New Roman"/>
        </w:rPr>
        <w:t xml:space="preserve"> </w:t>
      </w:r>
      <w:r w:rsidRPr="00E968F0">
        <w:rPr>
          <w:rFonts w:ascii="Times New Roman" w:hAnsi="Times New Roman" w:cs="Times New Roman"/>
        </w:rPr>
        <w:t>Regression coefficients were exponentiated to obtain odds ratios:</w:t>
      </w:r>
    </w:p>
    <w:p w14:paraId="39D3F09D" w14:textId="50CEA838" w:rsidR="006114E6" w:rsidRPr="00E968F0" w:rsidRDefault="006114E6" w:rsidP="00447FF0">
      <w:pPr>
        <w:spacing w:after="0" w:line="480" w:lineRule="auto"/>
        <w:ind w:firstLine="720"/>
        <w:outlineLvl w:val="4"/>
        <w:rPr>
          <w:rFonts w:ascii="Times New Roman" w:hAnsi="Times New Roman" w:cs="Times New Roman"/>
        </w:rPr>
      </w:pPr>
      <w:r w:rsidRPr="00E968F0">
        <w:rPr>
          <w:rFonts w:ascii="Times New Roman" w:hAnsi="Times New Roman" w:cs="Times New Roman"/>
        </w:rPr>
        <w:lastRenderedPageBreak/>
        <w:t>ORₖ = exp(βₖ)</w:t>
      </w:r>
      <w:r w:rsidR="00447FF0">
        <w:rPr>
          <w:rFonts w:ascii="Times New Roman" w:hAnsi="Times New Roman" w:cs="Times New Roman"/>
        </w:rPr>
        <w:t xml:space="preserve">, </w:t>
      </w:r>
      <w:r w:rsidRPr="00E968F0">
        <w:rPr>
          <w:rFonts w:ascii="Times New Roman" w:hAnsi="Times New Roman" w:cs="Times New Roman"/>
        </w:rPr>
        <w:t>and 95% CIs were estimated as:</w:t>
      </w:r>
      <w:r w:rsidR="00447FF0">
        <w:rPr>
          <w:rFonts w:ascii="Times New Roman" w:hAnsi="Times New Roman" w:cs="Times New Roman"/>
        </w:rPr>
        <w:t xml:space="preserve"> </w:t>
      </w:r>
      <w:r w:rsidRPr="00E968F0">
        <w:rPr>
          <w:rFonts w:ascii="Times New Roman" w:hAnsi="Times New Roman" w:cs="Times New Roman"/>
        </w:rPr>
        <w:t xml:space="preserve">95% CI = </w:t>
      </w:r>
      <w:proofErr w:type="gramStart"/>
      <w:r w:rsidRPr="00E968F0">
        <w:rPr>
          <w:rFonts w:ascii="Times New Roman" w:hAnsi="Times New Roman" w:cs="Times New Roman"/>
        </w:rPr>
        <w:t>exp[</w:t>
      </w:r>
      <w:proofErr w:type="gramEnd"/>
      <w:r w:rsidRPr="00E968F0">
        <w:rPr>
          <w:rFonts w:ascii="Times New Roman" w:hAnsi="Times New Roman" w:cs="Times New Roman"/>
        </w:rPr>
        <w:t>βₖ ± 1.96 × SE(βₖ)]</w:t>
      </w:r>
    </w:p>
    <w:p w14:paraId="12C28A95"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For the fully adjusted model, exponentiated coefficients were interpreted as adjusted odds ratios (AORs). An AOR greater than 1 indicated higher odds of ADHD relative to the corresponding reference category, whereas an AOR less than 1 indicated lower odds.</w:t>
      </w:r>
    </w:p>
    <w:p w14:paraId="4C4B3DE9" w14:textId="77777777" w:rsidR="006114E6" w:rsidRPr="00447FF0" w:rsidRDefault="006114E6" w:rsidP="00017691">
      <w:pPr>
        <w:pStyle w:val="Heading2"/>
        <w:rPr>
          <w:rFonts w:ascii="Times New Roman" w:hAnsi="Times New Roman" w:cs="Times New Roman"/>
          <w:b/>
          <w:bCs/>
          <w:color w:val="auto"/>
        </w:rPr>
      </w:pPr>
      <w:bookmarkStart w:id="19" w:name="_Toc237126038"/>
      <w:r w:rsidRPr="00447FF0">
        <w:rPr>
          <w:rFonts w:ascii="Times New Roman" w:hAnsi="Times New Roman" w:cs="Times New Roman"/>
          <w:b/>
          <w:bCs/>
          <w:color w:val="auto"/>
        </w:rPr>
        <w:t>Assessment of Interaction</w:t>
      </w:r>
      <w:bookmarkEnd w:id="19"/>
    </w:p>
    <w:p w14:paraId="7D92EDEE" w14:textId="77777777"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Potential effect modification by family resilience was evaluated using the SRP × family resilience interaction terms:</w:t>
      </w:r>
    </w:p>
    <w:p w14:paraId="08BEBEF2" w14:textId="5801703D" w:rsidR="006114E6" w:rsidRPr="00E968F0" w:rsidRDefault="006114E6" w:rsidP="00447FF0">
      <w:pPr>
        <w:spacing w:after="0" w:line="480" w:lineRule="auto"/>
        <w:ind w:firstLine="720"/>
        <w:outlineLvl w:val="4"/>
        <w:rPr>
          <w:rFonts w:ascii="Times New Roman" w:hAnsi="Times New Roman" w:cs="Times New Roman"/>
        </w:rPr>
      </w:pPr>
      <w:r w:rsidRPr="00E968F0">
        <w:rPr>
          <w:rFonts w:ascii="Times New Roman" w:hAnsi="Times New Roman" w:cs="Times New Roman"/>
        </w:rPr>
        <w:t>γ</w:t>
      </w:r>
      <w:proofErr w:type="gramStart"/>
      <w:r w:rsidRPr="00E968F0">
        <w:rPr>
          <w:rFonts w:ascii="Times New Roman" w:hAnsi="Times New Roman" w:cs="Times New Roman"/>
        </w:rPr>
        <w:t>ⱼ(</w:t>
      </w:r>
      <w:proofErr w:type="gramEnd"/>
      <w:r w:rsidRPr="00E968F0">
        <w:rPr>
          <w:rFonts w:ascii="Times New Roman" w:hAnsi="Times New Roman" w:cs="Times New Roman"/>
        </w:rPr>
        <w:t>S</w:t>
      </w:r>
      <w:r w:rsidR="004111F4">
        <w:rPr>
          <w:rFonts w:ascii="Times New Roman" w:hAnsi="Times New Roman" w:cs="Times New Roman"/>
        </w:rPr>
        <w:t>R</w:t>
      </w:r>
      <w:r w:rsidRPr="00E968F0">
        <w:rPr>
          <w:rFonts w:ascii="Times New Roman" w:hAnsi="Times New Roman" w:cs="Times New Roman"/>
        </w:rPr>
        <w:t>Pⱼᵢ × FRᵢ)</w:t>
      </w:r>
    </w:p>
    <w:p w14:paraId="64097A48" w14:textId="7086110A"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The null hypothesis for each interaction was:</w:t>
      </w:r>
      <w:r w:rsidR="00447FF0">
        <w:rPr>
          <w:rFonts w:ascii="Times New Roman" w:hAnsi="Times New Roman" w:cs="Times New Roman"/>
        </w:rPr>
        <w:t xml:space="preserve"> </w:t>
      </w:r>
      <w:r w:rsidRPr="00E968F0">
        <w:rPr>
          <w:rFonts w:ascii="Times New Roman" w:hAnsi="Times New Roman" w:cs="Times New Roman"/>
        </w:rPr>
        <w:t>H₀: γⱼ = 0</w:t>
      </w:r>
      <w:r w:rsidR="00447FF0">
        <w:rPr>
          <w:rFonts w:ascii="Times New Roman" w:hAnsi="Times New Roman" w:cs="Times New Roman"/>
        </w:rPr>
        <w:t xml:space="preserve"> </w:t>
      </w:r>
      <w:r w:rsidRPr="00E968F0">
        <w:rPr>
          <w:rFonts w:ascii="Times New Roman" w:hAnsi="Times New Roman" w:cs="Times New Roman"/>
        </w:rPr>
        <w:t>or equivalently,</w:t>
      </w:r>
      <w:r w:rsidR="00447FF0">
        <w:rPr>
          <w:rFonts w:ascii="Times New Roman" w:hAnsi="Times New Roman" w:cs="Times New Roman"/>
        </w:rPr>
        <w:t xml:space="preserve"> </w:t>
      </w:r>
      <w:r w:rsidRPr="00E968F0">
        <w:rPr>
          <w:rFonts w:ascii="Times New Roman" w:hAnsi="Times New Roman" w:cs="Times New Roman"/>
        </w:rPr>
        <w:t>exp(γⱼ) = 1</w:t>
      </w:r>
      <w:r w:rsidR="00447FF0">
        <w:rPr>
          <w:rFonts w:ascii="Times New Roman" w:hAnsi="Times New Roman" w:cs="Times New Roman"/>
        </w:rPr>
        <w:t xml:space="preserve">, </w:t>
      </w:r>
      <w:r w:rsidRPr="00E968F0">
        <w:rPr>
          <w:rFonts w:ascii="Times New Roman" w:hAnsi="Times New Roman" w:cs="Times New Roman"/>
        </w:rPr>
        <w:t>indicating no multiplicative modification of the S</w:t>
      </w:r>
      <w:r w:rsidR="004111F4">
        <w:rPr>
          <w:rFonts w:ascii="Times New Roman" w:hAnsi="Times New Roman" w:cs="Times New Roman"/>
        </w:rPr>
        <w:t>R</w:t>
      </w:r>
      <w:r w:rsidRPr="00E968F0">
        <w:rPr>
          <w:rFonts w:ascii="Times New Roman" w:hAnsi="Times New Roman" w:cs="Times New Roman"/>
        </w:rPr>
        <w:t>P</w:t>
      </w:r>
      <w:r w:rsidR="00447FF0">
        <w:rPr>
          <w:rFonts w:ascii="Times New Roman" w:hAnsi="Times New Roman" w:cs="Times New Roman"/>
        </w:rPr>
        <w:t>-</w:t>
      </w:r>
      <w:r w:rsidRPr="00E968F0">
        <w:rPr>
          <w:rFonts w:ascii="Times New Roman" w:hAnsi="Times New Roman" w:cs="Times New Roman"/>
        </w:rPr>
        <w:t>ADHD association by family resilience. Formal interaction estimates, rather than differences in statistical significance between stratified models, were used to determine evidence of effect modification.</w:t>
      </w:r>
    </w:p>
    <w:p w14:paraId="5AA4FA1D" w14:textId="77777777" w:rsidR="006114E6" w:rsidRPr="0070330D" w:rsidRDefault="006114E6" w:rsidP="00017691">
      <w:pPr>
        <w:pStyle w:val="Heading2"/>
        <w:rPr>
          <w:rFonts w:ascii="Times New Roman" w:hAnsi="Times New Roman" w:cs="Times New Roman"/>
          <w:b/>
          <w:bCs/>
          <w:color w:val="auto"/>
        </w:rPr>
      </w:pPr>
      <w:bookmarkStart w:id="20" w:name="_Toc237126039"/>
      <w:r w:rsidRPr="0070330D">
        <w:rPr>
          <w:rFonts w:ascii="Times New Roman" w:hAnsi="Times New Roman" w:cs="Times New Roman"/>
          <w:b/>
          <w:bCs/>
          <w:color w:val="auto"/>
        </w:rPr>
        <w:t>Model Comparison</w:t>
      </w:r>
      <w:bookmarkEnd w:id="20"/>
    </w:p>
    <w:p w14:paraId="1A9268A6" w14:textId="4B84745F" w:rsidR="006114E6" w:rsidRPr="00E968F0" w:rsidRDefault="006114E6" w:rsidP="00E11CC1">
      <w:pPr>
        <w:spacing w:after="0" w:line="480" w:lineRule="auto"/>
        <w:outlineLvl w:val="4"/>
        <w:rPr>
          <w:rFonts w:ascii="Times New Roman" w:hAnsi="Times New Roman" w:cs="Times New Roman"/>
        </w:rPr>
      </w:pPr>
      <w:r w:rsidRPr="00E968F0">
        <w:rPr>
          <w:rFonts w:ascii="Times New Roman" w:hAnsi="Times New Roman" w:cs="Times New Roman"/>
        </w:rPr>
        <w:t>Model fit was evaluated across the sequential models using the quasi-Akaike information criterion (QAIC) and McFadden pseudo-R². Lower QAIC values and higher McFadden pseudo-R² values were interpreted as indicating improved comparative model fit. All models incorporated NSCH survey weights, strata, and household-level sampling identifiers.</w:t>
      </w:r>
    </w:p>
    <w:p w14:paraId="2D35B486" w14:textId="77777777" w:rsidR="00276774" w:rsidRPr="00B56386" w:rsidRDefault="00276774" w:rsidP="00E11CC1">
      <w:pPr>
        <w:pStyle w:val="Heading2"/>
        <w:spacing w:before="0" w:after="0" w:line="480" w:lineRule="auto"/>
        <w:rPr>
          <w:rFonts w:ascii="Times New Roman" w:hAnsi="Times New Roman" w:cs="Times New Roman"/>
          <w:b/>
          <w:bCs/>
          <w:color w:val="auto"/>
          <w:sz w:val="24"/>
          <w:szCs w:val="24"/>
        </w:rPr>
      </w:pPr>
      <w:bookmarkStart w:id="21" w:name="_Toc237126040"/>
      <w:r w:rsidRPr="00B56386">
        <w:rPr>
          <w:rFonts w:ascii="Times New Roman" w:hAnsi="Times New Roman" w:cs="Times New Roman"/>
          <w:b/>
          <w:bCs/>
          <w:color w:val="auto"/>
          <w:sz w:val="24"/>
          <w:szCs w:val="24"/>
        </w:rPr>
        <w:t>Adjusted Odds Ratios and Confidence Intervals</w:t>
      </w:r>
      <w:bookmarkEnd w:id="21"/>
    </w:p>
    <w:p w14:paraId="4782AC21" w14:textId="76A38D66" w:rsidR="00276774" w:rsidRPr="00E968F0" w:rsidRDefault="00276774" w:rsidP="00E11CC1">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Regression coefficients from the fully adjusted survey-weighted logistic regression model were exponentiated to obtain adjusted odds ratios (AORs):</w:t>
      </w:r>
      <w:r w:rsidR="0070330D">
        <w:rPr>
          <w:rFonts w:ascii="Times New Roman" w:eastAsiaTheme="majorEastAsia" w:hAnsi="Times New Roman" w:cs="Times New Roman"/>
        </w:rPr>
        <w:t xml:space="preserve"> </w:t>
      </w:r>
      <w:r w:rsidRPr="00E968F0">
        <w:rPr>
          <w:rFonts w:ascii="Times New Roman" w:eastAsiaTheme="majorEastAsia" w:hAnsi="Times New Roman" w:cs="Times New Roman"/>
        </w:rPr>
        <w:t>AORₖ = exp(βₖ)</w:t>
      </w:r>
    </w:p>
    <w:p w14:paraId="7B12552A" w14:textId="77777777" w:rsidR="00276774" w:rsidRPr="00E968F0" w:rsidRDefault="00276774" w:rsidP="00E11CC1">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For each regression coefficient βₖ, the corresponding 95% confidence interval (CI) for the AOR was calculated as:</w:t>
      </w:r>
    </w:p>
    <w:p w14:paraId="607FFE08" w14:textId="5A5F1DBB" w:rsidR="00276774" w:rsidRPr="00E968F0" w:rsidRDefault="00276774" w:rsidP="00E11CC1">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lastRenderedPageBreak/>
        <w:t>95% CI = [</w:t>
      </w:r>
      <w:proofErr w:type="gramStart"/>
      <w:r w:rsidRPr="00E968F0">
        <w:rPr>
          <w:rFonts w:ascii="Times New Roman" w:eastAsiaTheme="majorEastAsia" w:hAnsi="Times New Roman" w:cs="Times New Roman"/>
        </w:rPr>
        <w:t>exp(</w:t>
      </w:r>
      <w:proofErr w:type="gramEnd"/>
      <w:r w:rsidRPr="00E968F0">
        <w:rPr>
          <w:rFonts w:ascii="Times New Roman" w:eastAsiaTheme="majorEastAsia" w:hAnsi="Times New Roman" w:cs="Times New Roman"/>
        </w:rPr>
        <w:t xml:space="preserve">βₖ − 1.96 × SE(βₖ)), </w:t>
      </w:r>
      <w:proofErr w:type="gramStart"/>
      <w:r w:rsidRPr="00E968F0">
        <w:rPr>
          <w:rFonts w:ascii="Times New Roman" w:eastAsiaTheme="majorEastAsia" w:hAnsi="Times New Roman" w:cs="Times New Roman"/>
        </w:rPr>
        <w:t>exp(</w:t>
      </w:r>
      <w:proofErr w:type="gramEnd"/>
      <w:r w:rsidRPr="00E968F0">
        <w:rPr>
          <w:rFonts w:ascii="Times New Roman" w:eastAsiaTheme="majorEastAsia" w:hAnsi="Times New Roman" w:cs="Times New Roman"/>
        </w:rPr>
        <w:t>βₖ + 1.96 × SE(βₖ))]</w:t>
      </w:r>
      <w:r w:rsidR="0070330D">
        <w:rPr>
          <w:rFonts w:ascii="Times New Roman" w:eastAsiaTheme="majorEastAsia" w:hAnsi="Times New Roman" w:cs="Times New Roman"/>
        </w:rPr>
        <w:t xml:space="preserve">, </w:t>
      </w:r>
      <w:r w:rsidRPr="00E968F0">
        <w:rPr>
          <w:rFonts w:ascii="Times New Roman" w:eastAsiaTheme="majorEastAsia" w:hAnsi="Times New Roman" w:cs="Times New Roman"/>
        </w:rPr>
        <w:t>where SE(βₖ) denotes the design-based standard error of the estimated regression coefficient.</w:t>
      </w:r>
    </w:p>
    <w:p w14:paraId="59F5D320" w14:textId="4C4FD5C5" w:rsidR="00382D95" w:rsidRPr="00E968F0" w:rsidRDefault="00276774" w:rsidP="00E11CC1">
      <w:pPr>
        <w:spacing w:after="0" w:line="480" w:lineRule="auto"/>
        <w:outlineLvl w:val="4"/>
        <w:rPr>
          <w:rFonts w:ascii="Times New Roman" w:eastAsiaTheme="majorEastAsia" w:hAnsi="Times New Roman" w:cs="Times New Roman"/>
        </w:rPr>
      </w:pPr>
      <w:r w:rsidRPr="00E968F0">
        <w:rPr>
          <w:rFonts w:ascii="Times New Roman" w:eastAsiaTheme="majorEastAsia" w:hAnsi="Times New Roman" w:cs="Times New Roman"/>
        </w:rPr>
        <w:t>An AOR &gt; 1 indicated higher adjusted odds of ADHD relative to the corresponding reference category, whereas an AOR &lt; 1 indicated lower adjusted odds. An AOR of 1 indicated no difference in odds relative to the reference category.</w:t>
      </w:r>
    </w:p>
    <w:p w14:paraId="46B164BE" w14:textId="3EDF87E7" w:rsidR="00382D95" w:rsidRPr="0070330D" w:rsidRDefault="00382D95" w:rsidP="00670A1B">
      <w:pPr>
        <w:pStyle w:val="Heading2"/>
        <w:rPr>
          <w:rFonts w:ascii="Times New Roman" w:hAnsi="Times New Roman" w:cs="Times New Roman"/>
          <w:b/>
          <w:bCs/>
          <w:color w:val="auto"/>
        </w:rPr>
      </w:pPr>
      <w:bookmarkStart w:id="22" w:name="_Toc237126041"/>
      <w:r w:rsidRPr="0070330D">
        <w:rPr>
          <w:rFonts w:ascii="Times New Roman" w:hAnsi="Times New Roman" w:cs="Times New Roman"/>
          <w:b/>
          <w:bCs/>
          <w:color w:val="auto"/>
        </w:rPr>
        <w:t>Interaction Between Sleep Health Pattern and Family Resilience</w:t>
      </w:r>
      <w:bookmarkEnd w:id="22"/>
    </w:p>
    <w:p w14:paraId="333F4704" w14:textId="3C060085" w:rsidR="00062F50" w:rsidRPr="00E968F0" w:rsidRDefault="00062F50"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Potential effect modification by family resilience was evaluated by including multiplicative interaction terms between </w:t>
      </w:r>
      <w:r w:rsidR="004111F4">
        <w:rPr>
          <w:rFonts w:ascii="Times New Roman" w:hAnsi="Times New Roman" w:cs="Times New Roman"/>
        </w:rPr>
        <w:t>SRPs,</w:t>
      </w:r>
      <w:r w:rsidR="00FF4432">
        <w:rPr>
          <w:rFonts w:ascii="Times New Roman" w:hAnsi="Times New Roman" w:cs="Times New Roman"/>
        </w:rPr>
        <w:t xml:space="preserve"> </w:t>
      </w:r>
      <w:r w:rsidRPr="00E968F0">
        <w:rPr>
          <w:rFonts w:ascii="Times New Roman" w:hAnsi="Times New Roman" w:cs="Times New Roman"/>
        </w:rPr>
        <w:t>and family resilience in the survey-weighted logistic regression models.</w:t>
      </w:r>
    </w:p>
    <w:p w14:paraId="6A6D889C" w14:textId="02273493" w:rsidR="00062F50" w:rsidRPr="00E968F0" w:rsidRDefault="00062F50" w:rsidP="00E11CC1">
      <w:pPr>
        <w:spacing w:after="0" w:line="480" w:lineRule="auto"/>
        <w:outlineLvl w:val="4"/>
        <w:rPr>
          <w:rFonts w:ascii="Times New Roman" w:hAnsi="Times New Roman" w:cs="Times New Roman"/>
        </w:rPr>
      </w:pPr>
      <w:r w:rsidRPr="00E968F0">
        <w:rPr>
          <w:rFonts w:ascii="Times New Roman" w:hAnsi="Times New Roman" w:cs="Times New Roman"/>
        </w:rPr>
        <w:t>For each nonreference S</w:t>
      </w:r>
      <w:r w:rsidR="004111F4">
        <w:rPr>
          <w:rFonts w:ascii="Times New Roman" w:hAnsi="Times New Roman" w:cs="Times New Roman"/>
        </w:rPr>
        <w:t>R</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the interaction term was defined as:</w:t>
      </w:r>
      <w:r w:rsidR="0070330D">
        <w:rPr>
          <w:rFonts w:ascii="Times New Roman" w:hAnsi="Times New Roman" w:cs="Times New Roman"/>
        </w:rPr>
        <w:t xml:space="preserve"> </w:t>
      </w:r>
      <w:r w:rsidRPr="00E968F0">
        <w:rPr>
          <w:rFonts w:ascii="Times New Roman" w:hAnsi="Times New Roman" w:cs="Times New Roman"/>
        </w:rPr>
        <w:t>Interactionⱼ = γ</w:t>
      </w:r>
      <w:proofErr w:type="gramStart"/>
      <w:r w:rsidRPr="00E968F0">
        <w:rPr>
          <w:rFonts w:ascii="Times New Roman" w:hAnsi="Times New Roman" w:cs="Times New Roman"/>
        </w:rPr>
        <w:t>ⱼ(</w:t>
      </w:r>
      <w:proofErr w:type="gramEnd"/>
      <w:r w:rsidRPr="00E968F0">
        <w:rPr>
          <w:rFonts w:ascii="Times New Roman" w:hAnsi="Times New Roman" w:cs="Times New Roman"/>
        </w:rPr>
        <w:t>S</w:t>
      </w:r>
      <w:r w:rsidR="004111F4">
        <w:rPr>
          <w:rFonts w:ascii="Times New Roman" w:hAnsi="Times New Roman" w:cs="Times New Roman"/>
        </w:rPr>
        <w:t>R</w:t>
      </w:r>
      <w:r w:rsidRPr="00E968F0">
        <w:rPr>
          <w:rFonts w:ascii="Times New Roman" w:hAnsi="Times New Roman" w:cs="Times New Roman"/>
        </w:rPr>
        <w:t>Pⱼᵢ × FRᵢ)</w:t>
      </w:r>
      <w:r w:rsidR="0070330D">
        <w:rPr>
          <w:rFonts w:ascii="Times New Roman" w:hAnsi="Times New Roman" w:cs="Times New Roman"/>
        </w:rPr>
        <w:t xml:space="preserve">, </w:t>
      </w:r>
      <w:r w:rsidRPr="00E968F0">
        <w:rPr>
          <w:rFonts w:ascii="Times New Roman" w:hAnsi="Times New Roman" w:cs="Times New Roman"/>
        </w:rPr>
        <w:t>where γⱼ represents the interaction coefficient comparing the association for S</w:t>
      </w:r>
      <w:r w:rsidR="004111F4">
        <w:rPr>
          <w:rFonts w:ascii="Times New Roman" w:hAnsi="Times New Roman" w:cs="Times New Roman"/>
        </w:rPr>
        <w:t>R</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xml:space="preserve"> across family-resilience groups. The corresponding interaction odds ratio was:</w:t>
      </w:r>
      <w:r w:rsidR="0070330D">
        <w:rPr>
          <w:rFonts w:ascii="Times New Roman" w:hAnsi="Times New Roman" w:cs="Times New Roman"/>
        </w:rPr>
        <w:t xml:space="preserve"> </w:t>
      </w:r>
      <w:proofErr w:type="spellStart"/>
      <w:proofErr w:type="gramStart"/>
      <w:r w:rsidRPr="00E968F0">
        <w:rPr>
          <w:rFonts w:ascii="Times New Roman" w:hAnsi="Times New Roman" w:cs="Times New Roman"/>
        </w:rPr>
        <w:t>ORInteraction</w:t>
      </w:r>
      <w:proofErr w:type="spellEnd"/>
      <w:r w:rsidRPr="00E968F0">
        <w:rPr>
          <w:rFonts w:ascii="Times New Roman" w:hAnsi="Times New Roman" w:cs="Times New Roman"/>
        </w:rPr>
        <w:t>,ⱼ</w:t>
      </w:r>
      <w:proofErr w:type="gramEnd"/>
      <w:r w:rsidRPr="00E968F0">
        <w:rPr>
          <w:rFonts w:ascii="Times New Roman" w:hAnsi="Times New Roman" w:cs="Times New Roman"/>
        </w:rPr>
        <w:t xml:space="preserve"> = exp(γⱼ)</w:t>
      </w:r>
      <w:r w:rsidR="0070330D">
        <w:rPr>
          <w:rFonts w:ascii="Times New Roman" w:hAnsi="Times New Roman" w:cs="Times New Roman"/>
        </w:rPr>
        <w:t>.</w:t>
      </w:r>
    </w:p>
    <w:p w14:paraId="003FF68F" w14:textId="7C50FB4D" w:rsidR="00062F50" w:rsidRPr="00E968F0" w:rsidRDefault="00062F50"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The null hypothesis of no multiplicative interaction </w:t>
      </w:r>
      <w:proofErr w:type="gramStart"/>
      <w:r w:rsidRPr="00E968F0">
        <w:rPr>
          <w:rFonts w:ascii="Times New Roman" w:hAnsi="Times New Roman" w:cs="Times New Roman"/>
        </w:rPr>
        <w:t>was:</w:t>
      </w:r>
      <w:proofErr w:type="gramEnd"/>
      <w:r w:rsidR="0070330D">
        <w:rPr>
          <w:rFonts w:ascii="Times New Roman" w:hAnsi="Times New Roman" w:cs="Times New Roman"/>
        </w:rPr>
        <w:t xml:space="preserve"> </w:t>
      </w:r>
      <w:r w:rsidRPr="00E968F0">
        <w:rPr>
          <w:rFonts w:ascii="Times New Roman" w:hAnsi="Times New Roman" w:cs="Times New Roman"/>
        </w:rPr>
        <w:t>H₀: γⱼ = 0</w:t>
      </w:r>
      <w:r w:rsidR="0070330D">
        <w:rPr>
          <w:rFonts w:ascii="Times New Roman" w:hAnsi="Times New Roman" w:cs="Times New Roman"/>
        </w:rPr>
        <w:t xml:space="preserve"> </w:t>
      </w:r>
      <w:r w:rsidRPr="00E968F0">
        <w:rPr>
          <w:rFonts w:ascii="Times New Roman" w:hAnsi="Times New Roman" w:cs="Times New Roman"/>
        </w:rPr>
        <w:t>equivalently,</w:t>
      </w:r>
      <w:r w:rsidR="0070330D">
        <w:rPr>
          <w:rFonts w:ascii="Times New Roman" w:hAnsi="Times New Roman" w:cs="Times New Roman"/>
        </w:rPr>
        <w:t xml:space="preserve"> </w:t>
      </w:r>
      <w:r w:rsidRPr="00E968F0">
        <w:rPr>
          <w:rFonts w:ascii="Times New Roman" w:hAnsi="Times New Roman" w:cs="Times New Roman"/>
        </w:rPr>
        <w:t xml:space="preserve">H₀: </w:t>
      </w:r>
      <w:proofErr w:type="spellStart"/>
      <w:proofErr w:type="gramStart"/>
      <w:r w:rsidRPr="00E968F0">
        <w:rPr>
          <w:rFonts w:ascii="Times New Roman" w:hAnsi="Times New Roman" w:cs="Times New Roman"/>
        </w:rPr>
        <w:t>ORInteraction</w:t>
      </w:r>
      <w:proofErr w:type="spellEnd"/>
      <w:r w:rsidRPr="00E968F0">
        <w:rPr>
          <w:rFonts w:ascii="Times New Roman" w:hAnsi="Times New Roman" w:cs="Times New Roman"/>
        </w:rPr>
        <w:t>,ⱼ</w:t>
      </w:r>
      <w:proofErr w:type="gramEnd"/>
      <w:r w:rsidRPr="00E968F0">
        <w:rPr>
          <w:rFonts w:ascii="Times New Roman" w:hAnsi="Times New Roman" w:cs="Times New Roman"/>
        </w:rPr>
        <w:t xml:space="preserve"> = 1</w:t>
      </w:r>
      <w:r w:rsidR="0070330D">
        <w:rPr>
          <w:rFonts w:ascii="Times New Roman" w:hAnsi="Times New Roman" w:cs="Times New Roman"/>
        </w:rPr>
        <w:t>.</w:t>
      </w:r>
    </w:p>
    <w:p w14:paraId="58543056" w14:textId="68A8233B" w:rsidR="00382D95" w:rsidRPr="00E968F0" w:rsidRDefault="00062F50" w:rsidP="00E11CC1">
      <w:pPr>
        <w:spacing w:after="0" w:line="480" w:lineRule="auto"/>
        <w:outlineLvl w:val="4"/>
        <w:rPr>
          <w:rFonts w:ascii="Times New Roman" w:hAnsi="Times New Roman" w:cs="Times New Roman"/>
        </w:rPr>
      </w:pPr>
      <w:r w:rsidRPr="00E968F0">
        <w:rPr>
          <w:rFonts w:ascii="Times New Roman" w:hAnsi="Times New Roman" w:cs="Times New Roman"/>
        </w:rPr>
        <w:t>The S</w:t>
      </w:r>
      <w:r w:rsidR="004111F4">
        <w:rPr>
          <w:rFonts w:ascii="Times New Roman" w:hAnsi="Times New Roman" w:cs="Times New Roman"/>
        </w:rPr>
        <w:t>R</w:t>
      </w:r>
      <w:r w:rsidRPr="00E968F0">
        <w:rPr>
          <w:rFonts w:ascii="Times New Roman" w:hAnsi="Times New Roman" w:cs="Times New Roman"/>
        </w:rPr>
        <w:t>P × family resilience interaction terms were used as the primary statistical basis for evaluating whether the association between S</w:t>
      </w:r>
      <w:r w:rsidR="004111F4">
        <w:rPr>
          <w:rFonts w:ascii="Times New Roman" w:hAnsi="Times New Roman" w:cs="Times New Roman"/>
        </w:rPr>
        <w:t>R</w:t>
      </w:r>
      <w:r w:rsidRPr="00E968F0">
        <w:rPr>
          <w:rFonts w:ascii="Times New Roman" w:hAnsi="Times New Roman" w:cs="Times New Roman"/>
        </w:rPr>
        <w:t>Ps and ADHD differed according to family resilience. Evidence of differing associations or statistical significance across family-resilience–stratified models alone was not interpreted as evidence of effect modification in the absence of a corresponding interaction effect.</w:t>
      </w:r>
    </w:p>
    <w:p w14:paraId="30CF32B4" w14:textId="4127277A" w:rsidR="00382D95" w:rsidRPr="00613B7D" w:rsidRDefault="00382D95" w:rsidP="00670A1B">
      <w:pPr>
        <w:pStyle w:val="Heading2"/>
        <w:rPr>
          <w:rFonts w:ascii="Times New Roman" w:hAnsi="Times New Roman" w:cs="Times New Roman"/>
          <w:b/>
          <w:bCs/>
          <w:color w:val="auto"/>
        </w:rPr>
      </w:pPr>
      <w:bookmarkStart w:id="23" w:name="_Toc237126042"/>
      <w:r w:rsidRPr="00613B7D">
        <w:rPr>
          <w:rFonts w:ascii="Times New Roman" w:hAnsi="Times New Roman" w:cs="Times New Roman"/>
          <w:b/>
          <w:bCs/>
          <w:color w:val="auto"/>
        </w:rPr>
        <w:t>Family Resilience</w:t>
      </w:r>
      <w:r w:rsidR="0070330D" w:rsidRPr="00613B7D">
        <w:rPr>
          <w:rFonts w:ascii="Times New Roman" w:hAnsi="Times New Roman" w:cs="Times New Roman"/>
          <w:b/>
          <w:bCs/>
          <w:color w:val="auto"/>
        </w:rPr>
        <w:t>-</w:t>
      </w:r>
      <w:r w:rsidRPr="00613B7D">
        <w:rPr>
          <w:rFonts w:ascii="Times New Roman" w:hAnsi="Times New Roman" w:cs="Times New Roman"/>
          <w:b/>
          <w:bCs/>
          <w:color w:val="auto"/>
        </w:rPr>
        <w:t>Stratified Models</w:t>
      </w:r>
      <w:bookmarkEnd w:id="23"/>
    </w:p>
    <w:p w14:paraId="39ECCDEC" w14:textId="3B93966D" w:rsidR="00655000" w:rsidRPr="00E968F0" w:rsidRDefault="00655000"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To further characterize associations between </w:t>
      </w:r>
      <w:r w:rsidR="004111F4">
        <w:rPr>
          <w:rFonts w:ascii="Times New Roman" w:hAnsi="Times New Roman" w:cs="Times New Roman"/>
        </w:rPr>
        <w:t>SRPs</w:t>
      </w:r>
      <w:r w:rsidR="00FF4432">
        <w:rPr>
          <w:rFonts w:ascii="Times New Roman" w:hAnsi="Times New Roman" w:cs="Times New Roman"/>
        </w:rPr>
        <w:t xml:space="preserve"> </w:t>
      </w:r>
      <w:r w:rsidRPr="00E968F0">
        <w:rPr>
          <w:rFonts w:ascii="Times New Roman" w:hAnsi="Times New Roman" w:cs="Times New Roman"/>
        </w:rPr>
        <w:t xml:space="preserve">and ADHD across levels of family resilience, fully adjusted survey-weighted logistic regression models were fitted separately among children </w:t>
      </w:r>
      <w:r w:rsidRPr="00E968F0">
        <w:rPr>
          <w:rFonts w:ascii="Times New Roman" w:hAnsi="Times New Roman" w:cs="Times New Roman"/>
        </w:rPr>
        <w:lastRenderedPageBreak/>
        <w:t>with high and lower family resilience. The Adequate-Regular SRP served as the reference category within each stratum.</w:t>
      </w:r>
      <w:r w:rsidR="00E914E1">
        <w:rPr>
          <w:rFonts w:ascii="Times New Roman" w:hAnsi="Times New Roman" w:cs="Times New Roman"/>
        </w:rPr>
        <w:t xml:space="preserve"> </w:t>
      </w:r>
      <w:r w:rsidRPr="00E968F0">
        <w:rPr>
          <w:rFonts w:ascii="Times New Roman" w:hAnsi="Times New Roman" w:cs="Times New Roman"/>
        </w:rPr>
        <w:t>For children with high family resilience:</w:t>
      </w:r>
    </w:p>
    <w:p w14:paraId="4CA4B3A5" w14:textId="6FF7575E" w:rsidR="00655000" w:rsidRPr="00E968F0" w:rsidRDefault="00655000" w:rsidP="00E11CC1">
      <w:pPr>
        <w:spacing w:after="0" w:line="480" w:lineRule="auto"/>
        <w:outlineLvl w:val="4"/>
        <w:rPr>
          <w:rFonts w:ascii="Times New Roman" w:hAnsi="Times New Roman" w:cs="Times New Roman"/>
        </w:rPr>
      </w:pPr>
      <w:proofErr w:type="gramStart"/>
      <w:r w:rsidRPr="00E968F0">
        <w:rPr>
          <w:rFonts w:ascii="Times New Roman" w:hAnsi="Times New Roman" w:cs="Times New Roman"/>
        </w:rPr>
        <w:t>logit(</w:t>
      </w:r>
      <w:proofErr w:type="gramEnd"/>
      <w:r w:rsidRPr="00E968F0">
        <w:rPr>
          <w:rFonts w:ascii="Times New Roman" w:hAnsi="Times New Roman" w:cs="Times New Roman"/>
        </w:rPr>
        <w:t>pᵢ | FRᵢ = 1) = α₀H + Σⱼ₌₁³ αⱼH S</w:t>
      </w:r>
      <w:r w:rsidR="004111F4">
        <w:rPr>
          <w:rFonts w:ascii="Times New Roman" w:hAnsi="Times New Roman" w:cs="Times New Roman"/>
        </w:rPr>
        <w:t>R</w:t>
      </w:r>
      <w:r w:rsidRPr="00E968F0">
        <w:rPr>
          <w:rFonts w:ascii="Times New Roman" w:hAnsi="Times New Roman" w:cs="Times New Roman"/>
        </w:rPr>
        <w:t xml:space="preserve">Pⱼᵢ + </w:t>
      </w:r>
      <w:proofErr w:type="spellStart"/>
      <w:r w:rsidRPr="00E968F0">
        <w:rPr>
          <w:rFonts w:ascii="Times New Roman" w:hAnsi="Times New Roman" w:cs="Times New Roman"/>
        </w:rPr>
        <w:t>θHᵀX</w:t>
      </w:r>
      <w:proofErr w:type="spellEnd"/>
      <w:r w:rsidRPr="00E968F0">
        <w:rPr>
          <w:rFonts w:ascii="Times New Roman" w:hAnsi="Times New Roman" w:cs="Times New Roman"/>
        </w:rPr>
        <w:t>ᵢ</w:t>
      </w:r>
    </w:p>
    <w:p w14:paraId="658CA3C5" w14:textId="77777777" w:rsidR="00655000" w:rsidRPr="00E968F0" w:rsidRDefault="00655000" w:rsidP="00E11CC1">
      <w:pPr>
        <w:spacing w:after="0" w:line="480" w:lineRule="auto"/>
        <w:outlineLvl w:val="4"/>
        <w:rPr>
          <w:rFonts w:ascii="Times New Roman" w:hAnsi="Times New Roman" w:cs="Times New Roman"/>
        </w:rPr>
      </w:pPr>
      <w:r w:rsidRPr="00E968F0">
        <w:rPr>
          <w:rFonts w:ascii="Times New Roman" w:hAnsi="Times New Roman" w:cs="Times New Roman"/>
        </w:rPr>
        <w:t>For children with lower family resilience:</w:t>
      </w:r>
    </w:p>
    <w:p w14:paraId="73B95EC8" w14:textId="55CE5F3E" w:rsidR="00655000" w:rsidRPr="00E968F0" w:rsidRDefault="00655000" w:rsidP="00E11CC1">
      <w:pPr>
        <w:spacing w:after="0" w:line="480" w:lineRule="auto"/>
        <w:outlineLvl w:val="4"/>
        <w:rPr>
          <w:rFonts w:ascii="Times New Roman" w:hAnsi="Times New Roman" w:cs="Times New Roman"/>
        </w:rPr>
      </w:pPr>
      <w:proofErr w:type="gramStart"/>
      <w:r w:rsidRPr="00E968F0">
        <w:rPr>
          <w:rFonts w:ascii="Times New Roman" w:hAnsi="Times New Roman" w:cs="Times New Roman"/>
        </w:rPr>
        <w:t>logit(</w:t>
      </w:r>
      <w:proofErr w:type="gramEnd"/>
      <w:r w:rsidRPr="00E968F0">
        <w:rPr>
          <w:rFonts w:ascii="Times New Roman" w:hAnsi="Times New Roman" w:cs="Times New Roman"/>
        </w:rPr>
        <w:t>pᵢ | FRᵢ = 0) = α₀L + Σⱼ₌₁³ αⱼL S</w:t>
      </w:r>
      <w:r w:rsidR="004111F4">
        <w:rPr>
          <w:rFonts w:ascii="Times New Roman" w:hAnsi="Times New Roman" w:cs="Times New Roman"/>
        </w:rPr>
        <w:t>R</w:t>
      </w:r>
      <w:r w:rsidRPr="00E968F0">
        <w:rPr>
          <w:rFonts w:ascii="Times New Roman" w:hAnsi="Times New Roman" w:cs="Times New Roman"/>
        </w:rPr>
        <w:t xml:space="preserve">Pⱼᵢ + </w:t>
      </w:r>
      <w:proofErr w:type="spellStart"/>
      <w:r w:rsidRPr="00E968F0">
        <w:rPr>
          <w:rFonts w:ascii="Times New Roman" w:hAnsi="Times New Roman" w:cs="Times New Roman"/>
        </w:rPr>
        <w:t>θLᵀX</w:t>
      </w:r>
      <w:proofErr w:type="spellEnd"/>
      <w:r w:rsidRPr="00E968F0">
        <w:rPr>
          <w:rFonts w:ascii="Times New Roman" w:hAnsi="Times New Roman" w:cs="Times New Roman"/>
        </w:rPr>
        <w:t>ᵢ</w:t>
      </w:r>
      <w:r w:rsidR="00E914E1">
        <w:rPr>
          <w:rFonts w:ascii="Times New Roman" w:hAnsi="Times New Roman" w:cs="Times New Roman"/>
        </w:rPr>
        <w:t xml:space="preserve">, </w:t>
      </w:r>
      <w:r w:rsidRPr="00E968F0">
        <w:rPr>
          <w:rFonts w:ascii="Times New Roman" w:hAnsi="Times New Roman" w:cs="Times New Roman"/>
        </w:rPr>
        <w:t>where S</w:t>
      </w:r>
      <w:r w:rsidR="004111F4">
        <w:rPr>
          <w:rFonts w:ascii="Times New Roman" w:hAnsi="Times New Roman" w:cs="Times New Roman"/>
        </w:rPr>
        <w:t>R</w:t>
      </w:r>
      <w:r w:rsidRPr="00E968F0">
        <w:rPr>
          <w:rFonts w:ascii="Times New Roman" w:hAnsi="Times New Roman" w:cs="Times New Roman"/>
        </w:rPr>
        <w:t>Pⱼᵢ represents indicator variables for the Adequate-Irregular, Insufficient-Regular, and Insufficient-Irregular profiles, and Xᵢ represents the prespecified covariate vector included in the fully adjusted model.</w:t>
      </w:r>
    </w:p>
    <w:p w14:paraId="297619D7" w14:textId="77777777" w:rsidR="00655000" w:rsidRPr="00E968F0" w:rsidRDefault="00655000" w:rsidP="00E11CC1">
      <w:pPr>
        <w:spacing w:after="0" w:line="480" w:lineRule="auto"/>
        <w:outlineLvl w:val="4"/>
        <w:rPr>
          <w:rFonts w:ascii="Times New Roman" w:hAnsi="Times New Roman" w:cs="Times New Roman"/>
        </w:rPr>
      </w:pPr>
      <w:r w:rsidRPr="00E968F0">
        <w:rPr>
          <w:rFonts w:ascii="Times New Roman" w:hAnsi="Times New Roman" w:cs="Times New Roman"/>
        </w:rPr>
        <w:t>Stratum-specific adjusted odds ratios were obtained by exponentiating the corresponding regression coefficients:</w:t>
      </w:r>
    </w:p>
    <w:p w14:paraId="32CA1842" w14:textId="77777777" w:rsidR="00655000" w:rsidRPr="00E968F0" w:rsidRDefault="00655000" w:rsidP="00E914E1">
      <w:pPr>
        <w:spacing w:after="0" w:line="480" w:lineRule="auto"/>
        <w:ind w:left="720"/>
        <w:outlineLvl w:val="4"/>
        <w:rPr>
          <w:rFonts w:ascii="Times New Roman" w:hAnsi="Times New Roman" w:cs="Times New Roman"/>
        </w:rPr>
      </w:pPr>
      <w:proofErr w:type="gramStart"/>
      <w:r w:rsidRPr="00E968F0">
        <w:rPr>
          <w:rFonts w:ascii="Times New Roman" w:hAnsi="Times New Roman" w:cs="Times New Roman"/>
        </w:rPr>
        <w:t>AORⱼ,H</w:t>
      </w:r>
      <w:proofErr w:type="gramEnd"/>
      <w:r w:rsidRPr="00E968F0">
        <w:rPr>
          <w:rFonts w:ascii="Times New Roman" w:hAnsi="Times New Roman" w:cs="Times New Roman"/>
        </w:rPr>
        <w:t xml:space="preserve"> = exp(αⱼH)</w:t>
      </w:r>
    </w:p>
    <w:p w14:paraId="0E117CF0" w14:textId="77777777" w:rsidR="00655000" w:rsidRPr="00E968F0" w:rsidRDefault="00655000" w:rsidP="00E914E1">
      <w:pPr>
        <w:spacing w:after="0" w:line="480" w:lineRule="auto"/>
        <w:ind w:left="720"/>
        <w:outlineLvl w:val="4"/>
        <w:rPr>
          <w:rFonts w:ascii="Times New Roman" w:hAnsi="Times New Roman" w:cs="Times New Roman"/>
        </w:rPr>
      </w:pPr>
      <w:proofErr w:type="gramStart"/>
      <w:r w:rsidRPr="00E968F0">
        <w:rPr>
          <w:rFonts w:ascii="Times New Roman" w:hAnsi="Times New Roman" w:cs="Times New Roman"/>
        </w:rPr>
        <w:t>AORⱼ,L</w:t>
      </w:r>
      <w:proofErr w:type="gramEnd"/>
      <w:r w:rsidRPr="00E968F0">
        <w:rPr>
          <w:rFonts w:ascii="Times New Roman" w:hAnsi="Times New Roman" w:cs="Times New Roman"/>
        </w:rPr>
        <w:t xml:space="preserve"> = exp(αⱼL)</w:t>
      </w:r>
    </w:p>
    <w:p w14:paraId="42535BEB" w14:textId="7D40C890" w:rsidR="00382D95" w:rsidRPr="00E968F0" w:rsidRDefault="00655000"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where </w:t>
      </w:r>
      <w:proofErr w:type="gramStart"/>
      <w:r w:rsidRPr="00E968F0">
        <w:rPr>
          <w:rFonts w:ascii="Times New Roman" w:hAnsi="Times New Roman" w:cs="Times New Roman"/>
        </w:rPr>
        <w:t>AORⱼ,H</w:t>
      </w:r>
      <w:proofErr w:type="gramEnd"/>
      <w:r w:rsidRPr="00E968F0">
        <w:rPr>
          <w:rFonts w:ascii="Times New Roman" w:hAnsi="Times New Roman" w:cs="Times New Roman"/>
        </w:rPr>
        <w:t xml:space="preserve"> and </w:t>
      </w:r>
      <w:proofErr w:type="gramStart"/>
      <w:r w:rsidRPr="00E968F0">
        <w:rPr>
          <w:rFonts w:ascii="Times New Roman" w:hAnsi="Times New Roman" w:cs="Times New Roman"/>
        </w:rPr>
        <w:t>AORⱼ,L</w:t>
      </w:r>
      <w:proofErr w:type="gramEnd"/>
      <w:r w:rsidRPr="00E968F0">
        <w:rPr>
          <w:rFonts w:ascii="Times New Roman" w:hAnsi="Times New Roman" w:cs="Times New Roman"/>
        </w:rPr>
        <w:t xml:space="preserve"> represent the adjusted associations between S</w:t>
      </w:r>
      <w:r w:rsidR="00FF4432">
        <w:rPr>
          <w:rFonts w:ascii="Times New Roman" w:hAnsi="Times New Roman" w:cs="Times New Roman"/>
        </w:rPr>
        <w:t>S</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xml:space="preserve"> and ADHD within the high- and lower-resilience groups, respectively.</w:t>
      </w:r>
      <w:r w:rsidR="00C64300">
        <w:rPr>
          <w:rFonts w:ascii="Times New Roman" w:hAnsi="Times New Roman" w:cs="Times New Roman"/>
        </w:rPr>
        <w:t xml:space="preserve"> </w:t>
      </w:r>
      <w:r w:rsidRPr="00E968F0">
        <w:rPr>
          <w:rFonts w:ascii="Times New Roman" w:hAnsi="Times New Roman" w:cs="Times New Roman"/>
        </w:rPr>
        <w:t>These stratified models were used to characterize the magnitude, direction, and consistency of S</w:t>
      </w:r>
      <w:r w:rsidR="00FF4432">
        <w:rPr>
          <w:rFonts w:ascii="Times New Roman" w:hAnsi="Times New Roman" w:cs="Times New Roman"/>
        </w:rPr>
        <w:t>S</w:t>
      </w:r>
      <w:r w:rsidRPr="00E968F0">
        <w:rPr>
          <w:rFonts w:ascii="Times New Roman" w:hAnsi="Times New Roman" w:cs="Times New Roman"/>
        </w:rPr>
        <w:t>P</w:t>
      </w:r>
      <w:r w:rsidR="00665842">
        <w:rPr>
          <w:rFonts w:ascii="Times New Roman" w:hAnsi="Times New Roman" w:cs="Times New Roman"/>
        </w:rPr>
        <w:t>-</w:t>
      </w:r>
      <w:r w:rsidRPr="00E968F0">
        <w:rPr>
          <w:rFonts w:ascii="Times New Roman" w:hAnsi="Times New Roman" w:cs="Times New Roman"/>
        </w:rPr>
        <w:t>ADHD associations within each family-resilience stratum. Differences in stratum-specific AORs or their statistical significance were not considered independent evidence of effect modification; formal effect modification was assessed using the S</w:t>
      </w:r>
      <w:r w:rsidR="00665842">
        <w:rPr>
          <w:rFonts w:ascii="Times New Roman" w:hAnsi="Times New Roman" w:cs="Times New Roman"/>
        </w:rPr>
        <w:t>S</w:t>
      </w:r>
      <w:r w:rsidRPr="00E968F0">
        <w:rPr>
          <w:rFonts w:ascii="Times New Roman" w:hAnsi="Times New Roman" w:cs="Times New Roman"/>
        </w:rPr>
        <w:t>P × family resilience interaction terms in the primary models.</w:t>
      </w:r>
    </w:p>
    <w:p w14:paraId="12FA162C" w14:textId="6D2E12D8" w:rsidR="00382D95" w:rsidRPr="00C64300" w:rsidRDefault="00382D95" w:rsidP="00670A1B">
      <w:pPr>
        <w:pStyle w:val="Heading2"/>
        <w:rPr>
          <w:rFonts w:ascii="Times New Roman" w:hAnsi="Times New Roman" w:cs="Times New Roman"/>
          <w:b/>
          <w:bCs/>
          <w:color w:val="auto"/>
        </w:rPr>
      </w:pPr>
      <w:bookmarkStart w:id="24" w:name="_Toc237126043"/>
      <w:r w:rsidRPr="00C64300">
        <w:rPr>
          <w:rFonts w:ascii="Times New Roman" w:hAnsi="Times New Roman" w:cs="Times New Roman"/>
          <w:b/>
          <w:bCs/>
          <w:color w:val="auto"/>
        </w:rPr>
        <w:t>Adjusted ADHD Probabilities</w:t>
      </w:r>
      <w:bookmarkEnd w:id="24"/>
    </w:p>
    <w:p w14:paraId="24367C7A" w14:textId="34E096A0"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Adjusted probabilities of ADHD were estimated from the fully adjusted survey-weighted logistic regression model to provide an absolute and clinically interpretable measure of ADHD burden across </w:t>
      </w:r>
      <w:r w:rsidR="003B7CCB">
        <w:rPr>
          <w:rFonts w:ascii="Times New Roman" w:hAnsi="Times New Roman" w:cs="Times New Roman"/>
        </w:rPr>
        <w:t>SRPs</w:t>
      </w:r>
      <w:r w:rsidR="00665842">
        <w:rPr>
          <w:rFonts w:ascii="Times New Roman" w:hAnsi="Times New Roman" w:cs="Times New Roman"/>
        </w:rPr>
        <w:t xml:space="preserve"> </w:t>
      </w:r>
      <w:r w:rsidRPr="00E968F0">
        <w:rPr>
          <w:rFonts w:ascii="Times New Roman" w:hAnsi="Times New Roman" w:cs="Times New Roman"/>
        </w:rPr>
        <w:t>and family-resilience strata.</w:t>
      </w:r>
    </w:p>
    <w:p w14:paraId="3FBEF835" w14:textId="2ADE8F14"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lastRenderedPageBreak/>
        <w:t>Step 1: Estimate the Linear Predictor</w:t>
      </w:r>
      <w:r w:rsidR="00061C92">
        <w:rPr>
          <w:rFonts w:ascii="Times New Roman" w:hAnsi="Times New Roman" w:cs="Times New Roman"/>
        </w:rPr>
        <w:t xml:space="preserve">. </w:t>
      </w:r>
      <w:r w:rsidRPr="00E968F0">
        <w:rPr>
          <w:rFonts w:ascii="Times New Roman" w:hAnsi="Times New Roman" w:cs="Times New Roman"/>
        </w:rPr>
        <w:t xml:space="preserve">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S</w:t>
      </w:r>
      <w:r w:rsidR="003B7CCB">
        <w:rPr>
          <w:rFonts w:ascii="Times New Roman" w:hAnsi="Times New Roman" w:cs="Times New Roman"/>
        </w:rPr>
        <w:t>R</w:t>
      </w:r>
      <w:r w:rsidR="00665842">
        <w:rPr>
          <w:rFonts w:ascii="Times New Roman" w:hAnsi="Times New Roman" w:cs="Times New Roman"/>
        </w:rPr>
        <w:t>P</w:t>
      </w:r>
      <w:r w:rsidRPr="00E968F0">
        <w:rPr>
          <w:rFonts w:ascii="Times New Roman" w:hAnsi="Times New Roman" w:cs="Times New Roman"/>
        </w:rPr>
        <w:t xml:space="preserve"> category </w:t>
      </w:r>
      <w:r w:rsidRPr="00E968F0">
        <w:rPr>
          <w:rFonts w:ascii="Times New Roman" w:hAnsi="Times New Roman" w:cs="Times New Roman"/>
          <w:i/>
          <w:iCs/>
        </w:rPr>
        <w:t>j</w:t>
      </w:r>
      <w:r w:rsidRPr="00E968F0">
        <w:rPr>
          <w:rFonts w:ascii="Times New Roman" w:hAnsi="Times New Roman" w:cs="Times New Roman"/>
        </w:rPr>
        <w:t xml:space="preserve">, and family-resilience stratum </w:t>
      </w:r>
      <w:r w:rsidRPr="00E968F0">
        <w:rPr>
          <w:rFonts w:ascii="Times New Roman" w:hAnsi="Times New Roman" w:cs="Times New Roman"/>
          <w:i/>
          <w:iCs/>
        </w:rPr>
        <w:t>f</w:t>
      </w:r>
      <w:r w:rsidRPr="00E968F0">
        <w:rPr>
          <w:rFonts w:ascii="Times New Roman" w:hAnsi="Times New Roman" w:cs="Times New Roman"/>
        </w:rPr>
        <w:t>, the fully adjusted model generated an estimated linear predictor:</w:t>
      </w:r>
    </w:p>
    <w:p w14:paraId="17CEF828" w14:textId="2DA89DEB"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η̂ᵢⱼf = β̂₀ + β̂ⱼ(S</w:t>
      </w:r>
      <w:r w:rsidR="00665842">
        <w:rPr>
          <w:rFonts w:ascii="Times New Roman" w:hAnsi="Times New Roman" w:cs="Times New Roman"/>
        </w:rPr>
        <w:t>S</w:t>
      </w:r>
      <w:r w:rsidRPr="00E968F0">
        <w:rPr>
          <w:rFonts w:ascii="Times New Roman" w:hAnsi="Times New Roman" w:cs="Times New Roman"/>
        </w:rPr>
        <w:t>Pⱼᵢ) + β̂F(FRᵢ) + γ̂</w:t>
      </w:r>
      <w:proofErr w:type="gramStart"/>
      <w:r w:rsidRPr="00E968F0">
        <w:rPr>
          <w:rFonts w:ascii="Times New Roman" w:hAnsi="Times New Roman" w:cs="Times New Roman"/>
        </w:rPr>
        <w:t>ⱼ(</w:t>
      </w:r>
      <w:proofErr w:type="gramEnd"/>
      <w:r w:rsidRPr="00E968F0">
        <w:rPr>
          <w:rFonts w:ascii="Times New Roman" w:hAnsi="Times New Roman" w:cs="Times New Roman"/>
        </w:rPr>
        <w:t>S</w:t>
      </w:r>
      <w:r w:rsidR="003B7CCB">
        <w:rPr>
          <w:rFonts w:ascii="Times New Roman" w:hAnsi="Times New Roman" w:cs="Times New Roman"/>
        </w:rPr>
        <w:t>R</w:t>
      </w:r>
      <w:r w:rsidRPr="00E968F0">
        <w:rPr>
          <w:rFonts w:ascii="Times New Roman" w:hAnsi="Times New Roman" w:cs="Times New Roman"/>
        </w:rPr>
        <w:t>Pⱼᵢ × FRᵢ) + δ̂ᵀXᵢ</w:t>
      </w:r>
      <w:r w:rsidR="00061C92">
        <w:rPr>
          <w:rFonts w:ascii="Times New Roman" w:hAnsi="Times New Roman" w:cs="Times New Roman"/>
        </w:rPr>
        <w:t xml:space="preserve">, </w:t>
      </w:r>
      <w:r w:rsidRPr="00E968F0">
        <w:rPr>
          <w:rFonts w:ascii="Times New Roman" w:hAnsi="Times New Roman" w:cs="Times New Roman"/>
        </w:rPr>
        <w:t>where β̂₀ is the estimated intercept, β̂ⱼ represents the SRP coefficient, β̂F represents the family-resilience coefficient, γ̂ⱼ represents the S</w:t>
      </w:r>
      <w:r w:rsidR="003B7CCB">
        <w:rPr>
          <w:rFonts w:ascii="Times New Roman" w:hAnsi="Times New Roman" w:cs="Times New Roman"/>
        </w:rPr>
        <w:t>R</w:t>
      </w:r>
      <w:r w:rsidRPr="00E968F0">
        <w:rPr>
          <w:rFonts w:ascii="Times New Roman" w:hAnsi="Times New Roman" w:cs="Times New Roman"/>
        </w:rPr>
        <w:t>P × family resilience interaction coefficient, and Xᵢ denotes the vector of prespecified covariates.</w:t>
      </w:r>
    </w:p>
    <w:p w14:paraId="3D414762" w14:textId="264FDC17"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Step 2: Convert the Linear Predictor to an Individual Predicted Probability</w:t>
      </w:r>
      <w:r w:rsidR="00061C92">
        <w:rPr>
          <w:rFonts w:ascii="Times New Roman" w:hAnsi="Times New Roman" w:cs="Times New Roman"/>
        </w:rPr>
        <w:t xml:space="preserve">. </w:t>
      </w:r>
      <w:r w:rsidRPr="00E968F0">
        <w:rPr>
          <w:rFonts w:ascii="Times New Roman" w:hAnsi="Times New Roman" w:cs="Times New Roman"/>
        </w:rPr>
        <w:t>Because the regression model used a logit link, the estimated linear predictor was transformed to the probability scale using the inverse-logit function:</w:t>
      </w:r>
    </w:p>
    <w:p w14:paraId="0C5C4C5A" w14:textId="77777777"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p̂ᵢⱼf = exp(η̂ᵢⱼf) / [1 + exp(η̂ᵢⱼf)]</w:t>
      </w:r>
    </w:p>
    <w:p w14:paraId="4BE9D2B0" w14:textId="50FDE9CB"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Thus, p̂ᵢⱼf represents the model-predicted probability of ADHD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 xml:space="preserve"> under S</w:t>
      </w:r>
      <w:r w:rsidR="00665842">
        <w:rPr>
          <w:rFonts w:ascii="Times New Roman" w:hAnsi="Times New Roman" w:cs="Times New Roman"/>
        </w:rPr>
        <w:t>S</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xml:space="preserve"> and family-resilience stratum </w:t>
      </w:r>
      <w:r w:rsidRPr="00E968F0">
        <w:rPr>
          <w:rFonts w:ascii="Times New Roman" w:hAnsi="Times New Roman" w:cs="Times New Roman"/>
          <w:i/>
          <w:iCs/>
        </w:rPr>
        <w:t>f</w:t>
      </w:r>
      <w:r w:rsidRPr="00E968F0">
        <w:rPr>
          <w:rFonts w:ascii="Times New Roman" w:hAnsi="Times New Roman" w:cs="Times New Roman"/>
        </w:rPr>
        <w:t>, conditional on that child’s observed covariate values.</w:t>
      </w:r>
    </w:p>
    <w:p w14:paraId="36E453E9" w14:textId="13F35719"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Step 3: Standardize Across the Observed Covariate Distribution</w:t>
      </w:r>
      <w:r w:rsidR="00061C92">
        <w:rPr>
          <w:rFonts w:ascii="Times New Roman" w:hAnsi="Times New Roman" w:cs="Times New Roman"/>
        </w:rPr>
        <w:t xml:space="preserve">. </w:t>
      </w:r>
      <w:r w:rsidRPr="00E968F0">
        <w:rPr>
          <w:rFonts w:ascii="Times New Roman" w:hAnsi="Times New Roman" w:cs="Times New Roman"/>
        </w:rPr>
        <w:t>To obtain an adjusted population-level probability for each S</w:t>
      </w:r>
      <w:r w:rsidR="003B7CCB">
        <w:rPr>
          <w:rFonts w:ascii="Times New Roman" w:hAnsi="Times New Roman" w:cs="Times New Roman"/>
        </w:rPr>
        <w:t>R</w:t>
      </w:r>
      <w:r w:rsidRPr="00E968F0">
        <w:rPr>
          <w:rFonts w:ascii="Times New Roman" w:hAnsi="Times New Roman" w:cs="Times New Roman"/>
        </w:rPr>
        <w:t>P and family-resilience combination, predicted probabilities were averaged across the observed covariate distribution:</w:t>
      </w:r>
    </w:p>
    <w:p w14:paraId="2782E3B9" w14:textId="35EBF4F8"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P̂ⱼf = (1/N) Σᵢ₌₁ᴺ p̂ᵢⱼf</w:t>
      </w:r>
      <w:r w:rsidR="00061C92">
        <w:rPr>
          <w:rFonts w:ascii="Times New Roman" w:hAnsi="Times New Roman" w:cs="Times New Roman"/>
        </w:rPr>
        <w:t xml:space="preserve">, </w:t>
      </w:r>
      <w:r w:rsidRPr="00E968F0">
        <w:rPr>
          <w:rFonts w:ascii="Times New Roman" w:hAnsi="Times New Roman" w:cs="Times New Roman"/>
        </w:rPr>
        <w:t>where N represents the number of children contributing to the standardization.</w:t>
      </w:r>
    </w:p>
    <w:p w14:paraId="636706BF" w14:textId="1BCD9310"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This approach estimates the average predicted probability of ADHD that would be expected if the study population were assigned to S</w:t>
      </w:r>
      <w:r w:rsidR="003B7CCB">
        <w:rPr>
          <w:rFonts w:ascii="Times New Roman" w:hAnsi="Times New Roman" w:cs="Times New Roman"/>
        </w:rPr>
        <w:t>R</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xml:space="preserve"> and family-resilience stratum </w:t>
      </w:r>
      <w:r w:rsidRPr="00E968F0">
        <w:rPr>
          <w:rFonts w:ascii="Times New Roman" w:hAnsi="Times New Roman" w:cs="Times New Roman"/>
          <w:i/>
          <w:iCs/>
        </w:rPr>
        <w:t>f</w:t>
      </w:r>
      <w:r w:rsidRPr="00E968F0">
        <w:rPr>
          <w:rFonts w:ascii="Times New Roman" w:hAnsi="Times New Roman" w:cs="Times New Roman"/>
        </w:rPr>
        <w:t>, while retaining the observed distribution of the remaining covariates.</w:t>
      </w:r>
    </w:p>
    <w:p w14:paraId="027AC5BA" w14:textId="77777777"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For survey-weighted standardization, the corresponding weighted probability can be expressed as:</w:t>
      </w:r>
    </w:p>
    <w:p w14:paraId="0DD004EB" w14:textId="0943DE9A" w:rsidR="000727B4" w:rsidRPr="00E968F0" w:rsidRDefault="000727B4" w:rsidP="00E11CC1">
      <w:pPr>
        <w:spacing w:after="0" w:line="480" w:lineRule="auto"/>
        <w:outlineLvl w:val="4"/>
        <w:rPr>
          <w:rFonts w:ascii="Times New Roman" w:hAnsi="Times New Roman" w:cs="Times New Roman"/>
        </w:rPr>
      </w:pPr>
      <w:proofErr w:type="gramStart"/>
      <w:r w:rsidRPr="00E968F0">
        <w:rPr>
          <w:rFonts w:ascii="Times New Roman" w:hAnsi="Times New Roman" w:cs="Times New Roman"/>
        </w:rPr>
        <w:t>P̂ⱼ</w:t>
      </w:r>
      <w:proofErr w:type="spellStart"/>
      <w:r w:rsidRPr="00E968F0">
        <w:rPr>
          <w:rFonts w:ascii="Times New Roman" w:hAnsi="Times New Roman" w:cs="Times New Roman"/>
        </w:rPr>
        <w:t>f,w</w:t>
      </w:r>
      <w:proofErr w:type="spellEnd"/>
      <w:proofErr w:type="gramEnd"/>
      <w:r w:rsidRPr="00E968F0">
        <w:rPr>
          <w:rFonts w:ascii="Times New Roman" w:hAnsi="Times New Roman" w:cs="Times New Roman"/>
        </w:rPr>
        <w:t xml:space="preserve"> = Σᵢ₌₁ᴺ </w:t>
      </w:r>
      <w:proofErr w:type="spellStart"/>
      <w:r w:rsidRPr="00E968F0">
        <w:rPr>
          <w:rFonts w:ascii="Times New Roman" w:hAnsi="Times New Roman" w:cs="Times New Roman"/>
        </w:rPr>
        <w:t>wᵢp</w:t>
      </w:r>
      <w:proofErr w:type="spellEnd"/>
      <w:r w:rsidRPr="00E968F0">
        <w:rPr>
          <w:rFonts w:ascii="Times New Roman" w:hAnsi="Times New Roman" w:cs="Times New Roman"/>
        </w:rPr>
        <w:t>̂ᵢⱼf / Σᵢ₌₁ᴺ wᵢ</w:t>
      </w:r>
      <w:r w:rsidR="00061C92">
        <w:rPr>
          <w:rFonts w:ascii="Times New Roman" w:hAnsi="Times New Roman" w:cs="Times New Roman"/>
        </w:rPr>
        <w:t xml:space="preserve">, </w:t>
      </w:r>
      <w:r w:rsidRPr="00E968F0">
        <w:rPr>
          <w:rFonts w:ascii="Times New Roman" w:hAnsi="Times New Roman" w:cs="Times New Roman"/>
        </w:rPr>
        <w:t xml:space="preserve">where wᵢ denotes the NSCH sampling weight for child </w:t>
      </w:r>
      <w:proofErr w:type="spellStart"/>
      <w:r w:rsidRPr="00E968F0">
        <w:rPr>
          <w:rFonts w:ascii="Times New Roman" w:hAnsi="Times New Roman" w:cs="Times New Roman"/>
          <w:i/>
          <w:iCs/>
        </w:rPr>
        <w:t>i</w:t>
      </w:r>
      <w:proofErr w:type="spellEnd"/>
      <w:r w:rsidRPr="00E968F0">
        <w:rPr>
          <w:rFonts w:ascii="Times New Roman" w:hAnsi="Times New Roman" w:cs="Times New Roman"/>
        </w:rPr>
        <w:t>.</w:t>
      </w:r>
    </w:p>
    <w:p w14:paraId="01280A88" w14:textId="3C73DB4B"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lastRenderedPageBreak/>
        <w:t>Step 4: Express the Adjusted Probability as a Percentage</w:t>
      </w:r>
      <w:r w:rsidR="00061C92">
        <w:rPr>
          <w:rFonts w:ascii="Times New Roman" w:hAnsi="Times New Roman" w:cs="Times New Roman"/>
        </w:rPr>
        <w:t xml:space="preserve">. </w:t>
      </w:r>
      <w:r w:rsidRPr="00E968F0">
        <w:rPr>
          <w:rFonts w:ascii="Times New Roman" w:hAnsi="Times New Roman" w:cs="Times New Roman"/>
        </w:rPr>
        <w:t>Adjusted ADHD probabilities were reported as percentages:</w:t>
      </w:r>
    </w:p>
    <w:p w14:paraId="7828B90E" w14:textId="35518E00"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Adjusted ADHD Probabilityⱼ (%) = 100 × P̂ⱼ</w:t>
      </w:r>
    </w:p>
    <w:p w14:paraId="4D503865" w14:textId="765B8FFB"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Accordingly, the reported values represent survey-adjusted, covariate-standardized probabilities of ADHD for each combination of S</w:t>
      </w:r>
      <w:r w:rsidR="003B7CCB">
        <w:rPr>
          <w:rFonts w:ascii="Times New Roman" w:hAnsi="Times New Roman" w:cs="Times New Roman"/>
        </w:rPr>
        <w:t>R</w:t>
      </w:r>
      <w:r w:rsidRPr="00E968F0">
        <w:rPr>
          <w:rFonts w:ascii="Times New Roman" w:hAnsi="Times New Roman" w:cs="Times New Roman"/>
        </w:rPr>
        <w:t>P and family-resilience category.</w:t>
      </w:r>
    </w:p>
    <w:p w14:paraId="53A29913" w14:textId="569F900C" w:rsidR="000727B4"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Step 5: Estimate 95% Confidence Intervals</w:t>
      </w:r>
      <w:r w:rsidR="00061C92">
        <w:rPr>
          <w:rFonts w:ascii="Times New Roman" w:hAnsi="Times New Roman" w:cs="Times New Roman"/>
        </w:rPr>
        <w:t xml:space="preserve">. </w:t>
      </w:r>
      <w:r w:rsidRPr="00E968F0">
        <w:rPr>
          <w:rFonts w:ascii="Times New Roman" w:hAnsi="Times New Roman" w:cs="Times New Roman"/>
        </w:rPr>
        <w:t>Uncertainty around each adjusted probability was summarized using 95% confidence intervals derived from the fitted survey-weighted regression model and its design-based variance estimates.</w:t>
      </w:r>
    </w:p>
    <w:p w14:paraId="4B123EFC" w14:textId="34D613A6" w:rsidR="00382D95" w:rsidRPr="00E968F0" w:rsidRDefault="000727B4" w:rsidP="00E11CC1">
      <w:pPr>
        <w:spacing w:after="0" w:line="480" w:lineRule="auto"/>
        <w:outlineLvl w:val="4"/>
        <w:rPr>
          <w:rFonts w:ascii="Times New Roman" w:hAnsi="Times New Roman" w:cs="Times New Roman"/>
        </w:rPr>
      </w:pPr>
      <w:r w:rsidRPr="00E968F0">
        <w:rPr>
          <w:rFonts w:ascii="Times New Roman" w:hAnsi="Times New Roman" w:cs="Times New Roman"/>
        </w:rPr>
        <w:t>These adjusted probabilities complemented the AORs by expressing the S</w:t>
      </w:r>
      <w:r w:rsidR="003B7CCB">
        <w:rPr>
          <w:rFonts w:ascii="Times New Roman" w:hAnsi="Times New Roman" w:cs="Times New Roman"/>
        </w:rPr>
        <w:t>R</w:t>
      </w:r>
      <w:r w:rsidRPr="00E968F0">
        <w:rPr>
          <w:rFonts w:ascii="Times New Roman" w:hAnsi="Times New Roman" w:cs="Times New Roman"/>
        </w:rPr>
        <w:t>P</w:t>
      </w:r>
      <w:r w:rsidR="00061C92">
        <w:rPr>
          <w:rFonts w:ascii="Times New Roman" w:hAnsi="Times New Roman" w:cs="Times New Roman"/>
        </w:rPr>
        <w:t>-</w:t>
      </w:r>
      <w:r w:rsidRPr="00E968F0">
        <w:rPr>
          <w:rFonts w:ascii="Times New Roman" w:hAnsi="Times New Roman" w:cs="Times New Roman"/>
        </w:rPr>
        <w:t>ADHD associations on an absolute probability scale, thereby facilitating comparison of ADHD burden across SRP and family-resilience groups.</w:t>
      </w:r>
    </w:p>
    <w:p w14:paraId="16072650" w14:textId="3E59E4C9" w:rsidR="00382D95" w:rsidRPr="00DB3665" w:rsidRDefault="00382D95" w:rsidP="00670A1B">
      <w:pPr>
        <w:pStyle w:val="Heading2"/>
        <w:rPr>
          <w:rFonts w:ascii="Times New Roman" w:hAnsi="Times New Roman" w:cs="Times New Roman"/>
          <w:b/>
          <w:bCs/>
          <w:color w:val="auto"/>
        </w:rPr>
      </w:pPr>
      <w:bookmarkStart w:id="25" w:name="_Toc237126044"/>
      <w:r w:rsidRPr="00DB3665">
        <w:rPr>
          <w:rFonts w:ascii="Times New Roman" w:hAnsi="Times New Roman" w:cs="Times New Roman"/>
          <w:b/>
          <w:bCs/>
          <w:color w:val="auto"/>
        </w:rPr>
        <w:t>Absolute Differences in Adjusted ADHD Probability</w:t>
      </w:r>
      <w:bookmarkEnd w:id="25"/>
    </w:p>
    <w:p w14:paraId="41FCE32F" w14:textId="34960C09"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To quantify differences in ADHD prevalence on an absolute scale, contrasts in adjusted ADHD probabilities were estimated within each family-resilience stratum. The Adequate-Regular S</w:t>
      </w:r>
      <w:r w:rsidR="00D40304">
        <w:rPr>
          <w:rFonts w:ascii="Times New Roman" w:hAnsi="Times New Roman" w:cs="Times New Roman"/>
        </w:rPr>
        <w:t>R</w:t>
      </w:r>
      <w:r w:rsidRPr="00E968F0">
        <w:rPr>
          <w:rFonts w:ascii="Times New Roman" w:hAnsi="Times New Roman" w:cs="Times New Roman"/>
        </w:rPr>
        <w:t>P served as the reference profile within both the high- and lower-resilience groups.</w:t>
      </w:r>
    </w:p>
    <w:p w14:paraId="4669A60A" w14:textId="0CC23604"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Step 1: Define the Reference Probability</w:t>
      </w:r>
      <w:r w:rsidR="00DB3665">
        <w:rPr>
          <w:rFonts w:ascii="Times New Roman" w:hAnsi="Times New Roman" w:cs="Times New Roman"/>
        </w:rPr>
        <w:t xml:space="preserve">. </w:t>
      </w:r>
      <w:r w:rsidRPr="00E968F0">
        <w:rPr>
          <w:rFonts w:ascii="Times New Roman" w:hAnsi="Times New Roman" w:cs="Times New Roman"/>
        </w:rPr>
        <w:t xml:space="preserve">For family-resilience stratum </w:t>
      </w:r>
      <w:r w:rsidRPr="00E968F0">
        <w:rPr>
          <w:rFonts w:ascii="Times New Roman" w:hAnsi="Times New Roman" w:cs="Times New Roman"/>
          <w:i/>
          <w:iCs/>
        </w:rPr>
        <w:t>f</w:t>
      </w:r>
      <w:r w:rsidRPr="00E968F0">
        <w:rPr>
          <w:rFonts w:ascii="Times New Roman" w:hAnsi="Times New Roman" w:cs="Times New Roman"/>
        </w:rPr>
        <w:t>, let P̂₀f denote the survey-weighted, covariate-standardized probability of ADHD among children with the Adequate-Regular S</w:t>
      </w:r>
      <w:r w:rsidR="00D40304">
        <w:rPr>
          <w:rFonts w:ascii="Times New Roman" w:hAnsi="Times New Roman" w:cs="Times New Roman"/>
        </w:rPr>
        <w:t>R</w:t>
      </w:r>
      <w:r w:rsidRPr="00E968F0">
        <w:rPr>
          <w:rFonts w:ascii="Times New Roman" w:hAnsi="Times New Roman" w:cs="Times New Roman"/>
        </w:rPr>
        <w:t>P:</w:t>
      </w:r>
    </w:p>
    <w:p w14:paraId="5E13B3C2" w14:textId="17F54627"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P̂₀f = adjusted ADHD probability for Adequate-Regular S</w:t>
      </w:r>
      <w:r w:rsidR="00D40304">
        <w:rPr>
          <w:rFonts w:ascii="Times New Roman" w:hAnsi="Times New Roman" w:cs="Times New Roman"/>
        </w:rPr>
        <w:t>R</w:t>
      </w:r>
      <w:r w:rsidRPr="00E968F0">
        <w:rPr>
          <w:rFonts w:ascii="Times New Roman" w:hAnsi="Times New Roman" w:cs="Times New Roman"/>
        </w:rPr>
        <w:t>P in stratum f</w:t>
      </w:r>
    </w:p>
    <w:p w14:paraId="34E4096C" w14:textId="538055AD"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Let P̂ⱼf denote the corresponding adjusted probability for S</w:t>
      </w:r>
      <w:r w:rsidR="00D40304">
        <w:rPr>
          <w:rFonts w:ascii="Times New Roman" w:hAnsi="Times New Roman" w:cs="Times New Roman"/>
        </w:rPr>
        <w:t>R</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xml:space="preserve"> within the same family-resilience stratum.</w:t>
      </w:r>
    </w:p>
    <w:p w14:paraId="59046A37" w14:textId="3057440F"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Step 2: Calculate the Absolute Probability Difference</w:t>
      </w:r>
      <w:r w:rsidR="00DB3665">
        <w:rPr>
          <w:rFonts w:ascii="Times New Roman" w:hAnsi="Times New Roman" w:cs="Times New Roman"/>
        </w:rPr>
        <w:t xml:space="preserve">. </w:t>
      </w:r>
      <w:r w:rsidRPr="00E968F0">
        <w:rPr>
          <w:rFonts w:ascii="Times New Roman" w:hAnsi="Times New Roman" w:cs="Times New Roman"/>
        </w:rPr>
        <w:t xml:space="preserve">For each SRP category </w:t>
      </w:r>
      <w:r w:rsidRPr="00E968F0">
        <w:rPr>
          <w:rFonts w:ascii="Times New Roman" w:hAnsi="Times New Roman" w:cs="Times New Roman"/>
          <w:i/>
          <w:iCs/>
        </w:rPr>
        <w:t>j</w:t>
      </w:r>
      <w:r w:rsidRPr="00E968F0">
        <w:rPr>
          <w:rFonts w:ascii="Times New Roman" w:hAnsi="Times New Roman" w:cs="Times New Roman"/>
        </w:rPr>
        <w:t>, the absolute difference relative to the Adequate-Regular reference profile was calculated as:</w:t>
      </w:r>
    </w:p>
    <w:p w14:paraId="1AF8CC65" w14:textId="30F1915C" w:rsidR="00644041" w:rsidRPr="00E968F0" w:rsidRDefault="00644041" w:rsidP="00E11CC1">
      <w:pPr>
        <w:spacing w:after="0" w:line="480" w:lineRule="auto"/>
        <w:outlineLvl w:val="4"/>
        <w:rPr>
          <w:rFonts w:ascii="Times New Roman" w:hAnsi="Times New Roman" w:cs="Times New Roman"/>
        </w:rPr>
      </w:pPr>
      <w:proofErr w:type="spellStart"/>
      <w:r w:rsidRPr="00E968F0">
        <w:rPr>
          <w:rFonts w:ascii="Times New Roman" w:hAnsi="Times New Roman" w:cs="Times New Roman"/>
        </w:rPr>
        <w:lastRenderedPageBreak/>
        <w:t>ADⱼf</w:t>
      </w:r>
      <w:proofErr w:type="spellEnd"/>
      <w:r w:rsidRPr="00E968F0">
        <w:rPr>
          <w:rFonts w:ascii="Times New Roman" w:hAnsi="Times New Roman" w:cs="Times New Roman"/>
        </w:rPr>
        <w:t xml:space="preserve"> = 100 × (P̂ⱼf − P̂₀f)</w:t>
      </w:r>
      <w:r w:rsidR="00DB3665">
        <w:rPr>
          <w:rFonts w:ascii="Times New Roman" w:hAnsi="Times New Roman" w:cs="Times New Roman"/>
        </w:rPr>
        <w:t xml:space="preserve">, </w:t>
      </w:r>
      <w:r w:rsidRPr="00E968F0">
        <w:rPr>
          <w:rFonts w:ascii="Times New Roman" w:hAnsi="Times New Roman" w:cs="Times New Roman"/>
        </w:rPr>
        <w:t xml:space="preserve">where </w:t>
      </w:r>
      <w:proofErr w:type="spellStart"/>
      <w:r w:rsidRPr="00E968F0">
        <w:rPr>
          <w:rFonts w:ascii="Times New Roman" w:hAnsi="Times New Roman" w:cs="Times New Roman"/>
        </w:rPr>
        <w:t>ADⱼf</w:t>
      </w:r>
      <w:proofErr w:type="spellEnd"/>
      <w:r w:rsidRPr="00E968F0">
        <w:rPr>
          <w:rFonts w:ascii="Times New Roman" w:hAnsi="Times New Roman" w:cs="Times New Roman"/>
        </w:rPr>
        <w:t xml:space="preserve"> represents the absolute difference in adjusted ADHD probability, expressed in percentage points (pp).</w:t>
      </w:r>
      <w:r w:rsidR="00DB3665">
        <w:rPr>
          <w:rFonts w:ascii="Times New Roman" w:hAnsi="Times New Roman" w:cs="Times New Roman"/>
        </w:rPr>
        <w:t xml:space="preserve"> </w:t>
      </w:r>
      <w:r w:rsidRPr="00E968F0">
        <w:rPr>
          <w:rFonts w:ascii="Times New Roman" w:hAnsi="Times New Roman" w:cs="Times New Roman"/>
        </w:rPr>
        <w:t>For example, if the adjusted ADHD probability was 10.4% for the Adequate-Regular SRP and 14.8% for the Insufficient-Irregular SRP, the absolute difference was:</w:t>
      </w:r>
    </w:p>
    <w:p w14:paraId="55C608B8" w14:textId="77777777"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AD = 14.8% − 10.4% = 4.4 percentage points</w:t>
      </w:r>
    </w:p>
    <w:p w14:paraId="2667DB79" w14:textId="75020723" w:rsidR="00644041"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Step 3: Interpret the Absolute Difference</w:t>
      </w:r>
      <w:r w:rsidR="00DB3665">
        <w:rPr>
          <w:rFonts w:ascii="Times New Roman" w:hAnsi="Times New Roman" w:cs="Times New Roman"/>
        </w:rPr>
        <w:t xml:space="preserve">. </w:t>
      </w:r>
      <w:r w:rsidRPr="00E968F0">
        <w:rPr>
          <w:rFonts w:ascii="Times New Roman" w:hAnsi="Times New Roman" w:cs="Times New Roman"/>
        </w:rPr>
        <w:t>A positive value of AD indicated a higher adjusted ADHD probability for S</w:t>
      </w:r>
      <w:r w:rsidR="00D40304">
        <w:rPr>
          <w:rFonts w:ascii="Times New Roman" w:hAnsi="Times New Roman" w:cs="Times New Roman"/>
        </w:rPr>
        <w:t>R</w:t>
      </w:r>
      <w:r w:rsidRPr="00E968F0">
        <w:rPr>
          <w:rFonts w:ascii="Times New Roman" w:hAnsi="Times New Roman" w:cs="Times New Roman"/>
        </w:rPr>
        <w:t xml:space="preserve">P category </w:t>
      </w:r>
      <w:r w:rsidRPr="00E968F0">
        <w:rPr>
          <w:rFonts w:ascii="Times New Roman" w:hAnsi="Times New Roman" w:cs="Times New Roman"/>
          <w:i/>
          <w:iCs/>
        </w:rPr>
        <w:t>j</w:t>
      </w:r>
      <w:r w:rsidRPr="00E968F0">
        <w:rPr>
          <w:rFonts w:ascii="Times New Roman" w:hAnsi="Times New Roman" w:cs="Times New Roman"/>
        </w:rPr>
        <w:t xml:space="preserve"> relative to the Adequate-Regular profile within the same family-resilience stratum. A negative value indicated a lower adjusted ADHD probability, and a value of 0 indicated no absolute difference.</w:t>
      </w:r>
      <w:r w:rsidR="00DB3665">
        <w:rPr>
          <w:rFonts w:ascii="Times New Roman" w:hAnsi="Times New Roman" w:cs="Times New Roman"/>
        </w:rPr>
        <w:t xml:space="preserve"> </w:t>
      </w:r>
      <w:r w:rsidRPr="00E968F0">
        <w:rPr>
          <w:rFonts w:ascii="Times New Roman" w:hAnsi="Times New Roman" w:cs="Times New Roman"/>
        </w:rPr>
        <w:t>The corresponding 95% CIs were estimated from model-based contrasts using the design-based variance-covariance structure of the survey-weighted model.</w:t>
      </w:r>
    </w:p>
    <w:p w14:paraId="25DE32F0" w14:textId="7BC891E1" w:rsidR="00382D95" w:rsidRPr="00E968F0" w:rsidRDefault="00644041" w:rsidP="00E11CC1">
      <w:pPr>
        <w:spacing w:after="0" w:line="480" w:lineRule="auto"/>
        <w:outlineLvl w:val="4"/>
        <w:rPr>
          <w:rFonts w:ascii="Times New Roman" w:hAnsi="Times New Roman" w:cs="Times New Roman"/>
        </w:rPr>
      </w:pPr>
      <w:r w:rsidRPr="00E968F0">
        <w:rPr>
          <w:rFonts w:ascii="Times New Roman" w:hAnsi="Times New Roman" w:cs="Times New Roman"/>
        </w:rPr>
        <w:t>Because the NSCH data were cross-sectional, these contrasts were interpreted as absolute differences in adjusted ADHD probability, rather than prospective risk differences or causal effects. These estimates complemented the AORs by quantifying the magnitude of between-profile differences on an absolute probability scale.</w:t>
      </w:r>
    </w:p>
    <w:p w14:paraId="5303E391" w14:textId="3A6DB6E7" w:rsidR="008440DD" w:rsidRPr="00BD3907" w:rsidRDefault="00382D95" w:rsidP="00670A1B">
      <w:pPr>
        <w:pStyle w:val="Heading2"/>
        <w:rPr>
          <w:rFonts w:ascii="Times New Roman" w:hAnsi="Times New Roman" w:cs="Times New Roman"/>
          <w:b/>
          <w:bCs/>
          <w:color w:val="auto"/>
        </w:rPr>
      </w:pPr>
      <w:bookmarkStart w:id="26" w:name="_Toc237126045"/>
      <w:r w:rsidRPr="00BD3907">
        <w:rPr>
          <w:rFonts w:ascii="Times New Roman" w:hAnsi="Times New Roman" w:cs="Times New Roman"/>
          <w:b/>
          <w:bCs/>
          <w:color w:val="auto"/>
        </w:rPr>
        <w:t>Separate Sleep-Component Analysis</w:t>
      </w:r>
      <w:bookmarkEnd w:id="26"/>
    </w:p>
    <w:p w14:paraId="4CC330B0" w14:textId="2D61C817" w:rsidR="006903DA" w:rsidRPr="00E968F0" w:rsidRDefault="006903DA" w:rsidP="00E11CC1">
      <w:pPr>
        <w:spacing w:after="0" w:line="480" w:lineRule="auto"/>
        <w:outlineLvl w:val="4"/>
        <w:rPr>
          <w:rFonts w:ascii="Times New Roman" w:hAnsi="Times New Roman" w:cs="Times New Roman"/>
        </w:rPr>
      </w:pPr>
      <w:r w:rsidRPr="00E968F0">
        <w:rPr>
          <w:rFonts w:ascii="Times New Roman" w:hAnsi="Times New Roman" w:cs="Times New Roman"/>
        </w:rPr>
        <w:t>As a complementary analysis, age-specific sleep sufficiency and bedtime regularity were modeled simultaneously as separate predictors to evaluate their independent associations with ADHD. The fully adjusted survey-weighted logistic regression model was specified as:</w:t>
      </w:r>
      <w:r w:rsidR="00BD3907">
        <w:rPr>
          <w:rFonts w:ascii="Times New Roman" w:hAnsi="Times New Roman" w:cs="Times New Roman"/>
        </w:rPr>
        <w:t xml:space="preserve"> </w:t>
      </w:r>
      <w:r w:rsidRPr="00E968F0">
        <w:rPr>
          <w:rFonts w:ascii="Times New Roman" w:hAnsi="Times New Roman" w:cs="Times New Roman"/>
        </w:rPr>
        <w:t xml:space="preserve">logit(pᵢ) = β₀ + βₛSᵢ + βᵦBᵢ + </w:t>
      </w:r>
      <w:proofErr w:type="spellStart"/>
      <w:r w:rsidRPr="00E968F0">
        <w:rPr>
          <w:rFonts w:ascii="Times New Roman" w:hAnsi="Times New Roman" w:cs="Times New Roman"/>
        </w:rPr>
        <w:t>δᵀX</w:t>
      </w:r>
      <w:proofErr w:type="spellEnd"/>
      <w:r w:rsidRPr="00E968F0">
        <w:rPr>
          <w:rFonts w:ascii="Times New Roman" w:hAnsi="Times New Roman" w:cs="Times New Roman"/>
        </w:rPr>
        <w:t>ᵢ</w:t>
      </w:r>
      <w:r w:rsidR="00BD3907">
        <w:rPr>
          <w:rFonts w:ascii="Times New Roman" w:hAnsi="Times New Roman" w:cs="Times New Roman"/>
        </w:rPr>
        <w:t xml:space="preserve">, </w:t>
      </w:r>
      <w:r w:rsidRPr="00E968F0">
        <w:rPr>
          <w:rFonts w:ascii="Times New Roman" w:hAnsi="Times New Roman" w:cs="Times New Roman"/>
        </w:rPr>
        <w:t>where Sᵢ represents sleep sufficiency, Bᵢ represents bedtime regularity, and Xᵢ denotes the prespecified covariate vector.</w:t>
      </w:r>
      <w:r w:rsidR="00BD3907">
        <w:rPr>
          <w:rFonts w:ascii="Times New Roman" w:hAnsi="Times New Roman" w:cs="Times New Roman"/>
        </w:rPr>
        <w:t xml:space="preserve"> </w:t>
      </w:r>
      <w:r w:rsidRPr="00E968F0">
        <w:rPr>
          <w:rFonts w:ascii="Times New Roman" w:hAnsi="Times New Roman" w:cs="Times New Roman"/>
        </w:rPr>
        <w:t>The adjusted odds ratios for sleep sufficiency and bedtime regularity were obtained as:</w:t>
      </w:r>
    </w:p>
    <w:p w14:paraId="772FB576" w14:textId="77777777" w:rsidR="006903DA" w:rsidRPr="00E968F0" w:rsidRDefault="006903DA" w:rsidP="00BD3907">
      <w:pPr>
        <w:spacing w:after="0" w:line="480" w:lineRule="auto"/>
        <w:ind w:left="720"/>
        <w:outlineLvl w:val="4"/>
        <w:rPr>
          <w:rFonts w:ascii="Times New Roman" w:hAnsi="Times New Roman" w:cs="Times New Roman"/>
        </w:rPr>
      </w:pPr>
      <w:r w:rsidRPr="00E968F0">
        <w:rPr>
          <w:rFonts w:ascii="Times New Roman" w:hAnsi="Times New Roman" w:cs="Times New Roman"/>
        </w:rPr>
        <w:t>AORₛ = exp(βₛ)</w:t>
      </w:r>
    </w:p>
    <w:p w14:paraId="7C5174C9" w14:textId="77777777" w:rsidR="006903DA" w:rsidRPr="00E968F0" w:rsidRDefault="006903DA" w:rsidP="00BD3907">
      <w:pPr>
        <w:spacing w:after="0" w:line="480" w:lineRule="auto"/>
        <w:ind w:left="720"/>
        <w:outlineLvl w:val="4"/>
        <w:rPr>
          <w:rFonts w:ascii="Times New Roman" w:hAnsi="Times New Roman" w:cs="Times New Roman"/>
        </w:rPr>
      </w:pPr>
      <w:r w:rsidRPr="00E968F0">
        <w:rPr>
          <w:rFonts w:ascii="Times New Roman" w:hAnsi="Times New Roman" w:cs="Times New Roman"/>
        </w:rPr>
        <w:lastRenderedPageBreak/>
        <w:t>AORᵦ = exp(βᵦ)</w:t>
      </w:r>
    </w:p>
    <w:p w14:paraId="1EF73D29" w14:textId="6E0971F5" w:rsidR="00382D95" w:rsidRPr="00E968F0" w:rsidRDefault="006903DA" w:rsidP="00E11CC1">
      <w:pPr>
        <w:spacing w:after="0" w:line="480" w:lineRule="auto"/>
        <w:outlineLvl w:val="4"/>
        <w:rPr>
          <w:rFonts w:ascii="Times New Roman" w:hAnsi="Times New Roman" w:cs="Times New Roman"/>
        </w:rPr>
      </w:pPr>
      <w:r w:rsidRPr="00E968F0">
        <w:rPr>
          <w:rFonts w:ascii="Times New Roman" w:hAnsi="Times New Roman" w:cs="Times New Roman"/>
        </w:rPr>
        <w:t>Thus, each AOR estimated the association of one sleep dimension with ADHD while adjusting for the other sleep dimension and all prespecified covariates. This analysis was conducted as a sensitivity analysis to assess the robustness of the primary SRP findings.</w:t>
      </w:r>
    </w:p>
    <w:p w14:paraId="0DF20BDD" w14:textId="6DAB0F64" w:rsidR="00382D95" w:rsidRPr="008860D3" w:rsidRDefault="00382D95" w:rsidP="00670A1B">
      <w:pPr>
        <w:pStyle w:val="Heading2"/>
        <w:rPr>
          <w:rFonts w:ascii="Times New Roman" w:hAnsi="Times New Roman" w:cs="Times New Roman"/>
          <w:b/>
          <w:bCs/>
          <w:color w:val="auto"/>
        </w:rPr>
      </w:pPr>
      <w:bookmarkStart w:id="27" w:name="_Toc237126046"/>
      <w:r w:rsidRPr="008860D3">
        <w:rPr>
          <w:rFonts w:ascii="Times New Roman" w:hAnsi="Times New Roman" w:cs="Times New Roman"/>
          <w:b/>
          <w:bCs/>
          <w:color w:val="auto"/>
        </w:rPr>
        <w:t>Cumulative Sleep Risk Analysis</w:t>
      </w:r>
      <w:bookmarkEnd w:id="27"/>
    </w:p>
    <w:p w14:paraId="06D9905E" w14:textId="77777777"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Cumulative sleep risk (CSR) was evaluated as a complementary sensitivity analysis to determine whether increasing numbers of adverse sleep components were associated with progressively greater odds of ADHD.</w:t>
      </w:r>
    </w:p>
    <w:p w14:paraId="5FBACB12" w14:textId="77EDCB3B"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Step 1: Categorical Cumulative Sleep Risk Model</w:t>
      </w:r>
      <w:r w:rsidR="006E3275">
        <w:rPr>
          <w:rFonts w:ascii="Times New Roman" w:hAnsi="Times New Roman" w:cs="Times New Roman"/>
        </w:rPr>
        <w:t xml:space="preserve">. </w:t>
      </w:r>
      <w:r w:rsidRPr="00E968F0">
        <w:rPr>
          <w:rFonts w:ascii="Times New Roman" w:hAnsi="Times New Roman" w:cs="Times New Roman"/>
        </w:rPr>
        <w:t>CSR was first modeled as a 3-level categorical variable:</w:t>
      </w:r>
    </w:p>
    <w:p w14:paraId="1C0D4922" w14:textId="77777777" w:rsidR="00EA0FFC" w:rsidRPr="00E968F0" w:rsidRDefault="00EA0FFC" w:rsidP="006E3275">
      <w:pPr>
        <w:spacing w:after="0" w:line="480" w:lineRule="auto"/>
        <w:ind w:left="720"/>
        <w:outlineLvl w:val="4"/>
        <w:rPr>
          <w:rFonts w:ascii="Times New Roman" w:hAnsi="Times New Roman" w:cs="Times New Roman"/>
        </w:rPr>
      </w:pPr>
      <w:r w:rsidRPr="00E968F0">
        <w:rPr>
          <w:rFonts w:ascii="Times New Roman" w:hAnsi="Times New Roman" w:cs="Times New Roman"/>
        </w:rPr>
        <w:t>CSRᵢ = 0: no adverse sleep components</w:t>
      </w:r>
      <w:r w:rsidRPr="00E968F0">
        <w:rPr>
          <w:rFonts w:ascii="Times New Roman" w:hAnsi="Times New Roman" w:cs="Times New Roman"/>
        </w:rPr>
        <w:br/>
        <w:t>CSRᵢ = 1: 1 adverse sleep component</w:t>
      </w:r>
      <w:r w:rsidRPr="00E968F0">
        <w:rPr>
          <w:rFonts w:ascii="Times New Roman" w:hAnsi="Times New Roman" w:cs="Times New Roman"/>
        </w:rPr>
        <w:br/>
        <w:t>CSRᵢ = 2: 2 adverse sleep components</w:t>
      </w:r>
    </w:p>
    <w:p w14:paraId="44BB5DCA" w14:textId="77777777"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Children with CSRᵢ = 0 served as the reference group.</w:t>
      </w:r>
    </w:p>
    <w:p w14:paraId="6309F050" w14:textId="77777777"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The fully adjusted survey-weighted logistic regression model was specified as:</w:t>
      </w:r>
    </w:p>
    <w:p w14:paraId="4E49A2D2" w14:textId="35D9479B" w:rsidR="00EA0FFC" w:rsidRPr="00E968F0" w:rsidRDefault="00EA0FFC" w:rsidP="006E3275">
      <w:pPr>
        <w:spacing w:after="0" w:line="480" w:lineRule="auto"/>
        <w:ind w:firstLine="720"/>
        <w:outlineLvl w:val="4"/>
        <w:rPr>
          <w:rFonts w:ascii="Times New Roman" w:hAnsi="Times New Roman" w:cs="Times New Roman"/>
        </w:rPr>
      </w:pPr>
      <w:r w:rsidRPr="00E968F0">
        <w:rPr>
          <w:rFonts w:ascii="Times New Roman" w:hAnsi="Times New Roman" w:cs="Times New Roman"/>
        </w:rPr>
        <w:t>logit(pᵢ) = β₀ + β₁</w:t>
      </w:r>
      <w:proofErr w:type="gramStart"/>
      <w:r w:rsidRPr="00E968F0">
        <w:rPr>
          <w:rFonts w:ascii="Times New Roman" w:hAnsi="Times New Roman" w:cs="Times New Roman"/>
        </w:rPr>
        <w:t>I(</w:t>
      </w:r>
      <w:proofErr w:type="gramEnd"/>
      <w:r w:rsidRPr="00E968F0">
        <w:rPr>
          <w:rFonts w:ascii="Times New Roman" w:hAnsi="Times New Roman" w:cs="Times New Roman"/>
        </w:rPr>
        <w:t>CSRᵢ = 1) + β₂</w:t>
      </w:r>
      <w:proofErr w:type="gramStart"/>
      <w:r w:rsidRPr="00E968F0">
        <w:rPr>
          <w:rFonts w:ascii="Times New Roman" w:hAnsi="Times New Roman" w:cs="Times New Roman"/>
        </w:rPr>
        <w:t>I(</w:t>
      </w:r>
      <w:proofErr w:type="gramEnd"/>
      <w:r w:rsidRPr="00E968F0">
        <w:rPr>
          <w:rFonts w:ascii="Times New Roman" w:hAnsi="Times New Roman" w:cs="Times New Roman"/>
        </w:rPr>
        <w:t xml:space="preserve">CSRᵢ = 2) + </w:t>
      </w:r>
      <w:proofErr w:type="spellStart"/>
      <w:r w:rsidRPr="00E968F0">
        <w:rPr>
          <w:rFonts w:ascii="Times New Roman" w:hAnsi="Times New Roman" w:cs="Times New Roman"/>
        </w:rPr>
        <w:t>δᵀX</w:t>
      </w:r>
      <w:proofErr w:type="spellEnd"/>
      <w:r w:rsidRPr="00E968F0">
        <w:rPr>
          <w:rFonts w:ascii="Times New Roman" w:hAnsi="Times New Roman" w:cs="Times New Roman"/>
        </w:rPr>
        <w:t>ᵢ</w:t>
      </w:r>
      <w:r w:rsidR="006E3275">
        <w:rPr>
          <w:rFonts w:ascii="Times New Roman" w:hAnsi="Times New Roman" w:cs="Times New Roman"/>
        </w:rPr>
        <w:t xml:space="preserve">, </w:t>
      </w:r>
      <w:r w:rsidRPr="00E968F0">
        <w:rPr>
          <w:rFonts w:ascii="Times New Roman" w:hAnsi="Times New Roman" w:cs="Times New Roman"/>
        </w:rPr>
        <w:t xml:space="preserve">where </w:t>
      </w:r>
      <w:proofErr w:type="gramStart"/>
      <w:r w:rsidRPr="00E968F0">
        <w:rPr>
          <w:rFonts w:ascii="Times New Roman" w:hAnsi="Times New Roman" w:cs="Times New Roman"/>
        </w:rPr>
        <w:t>I(</w:t>
      </w:r>
      <w:proofErr w:type="gramEnd"/>
      <w:r w:rsidRPr="00E968F0">
        <w:rPr>
          <w:rFonts w:ascii="Times New Roman" w:hAnsi="Times New Roman" w:cs="Times New Roman"/>
        </w:rPr>
        <w:t>·) denotes an indicator function and Xᵢ represents the prespecified covariate vector.</w:t>
      </w:r>
    </w:p>
    <w:p w14:paraId="79F8229C" w14:textId="77777777"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The corresponding adjusted odds ratios were:</w:t>
      </w:r>
    </w:p>
    <w:p w14:paraId="3F54B016" w14:textId="77777777" w:rsidR="00EA0FFC" w:rsidRPr="00E968F0" w:rsidRDefault="00EA0FFC" w:rsidP="006E3275">
      <w:pPr>
        <w:spacing w:after="0" w:line="480" w:lineRule="auto"/>
        <w:ind w:left="720"/>
        <w:outlineLvl w:val="4"/>
        <w:rPr>
          <w:rFonts w:ascii="Times New Roman" w:hAnsi="Times New Roman" w:cs="Times New Roman"/>
        </w:rPr>
      </w:pPr>
      <w:r w:rsidRPr="00E968F0">
        <w:rPr>
          <w:rFonts w:ascii="Times New Roman" w:hAnsi="Times New Roman" w:cs="Times New Roman"/>
        </w:rPr>
        <w:t>AOR₁ risk = exp(β₁)</w:t>
      </w:r>
    </w:p>
    <w:p w14:paraId="2EF407BF" w14:textId="77777777" w:rsidR="00EA0FFC" w:rsidRPr="00E968F0" w:rsidRDefault="00EA0FFC" w:rsidP="006E3275">
      <w:pPr>
        <w:spacing w:after="0" w:line="480" w:lineRule="auto"/>
        <w:ind w:left="720"/>
        <w:outlineLvl w:val="4"/>
        <w:rPr>
          <w:rFonts w:ascii="Times New Roman" w:hAnsi="Times New Roman" w:cs="Times New Roman"/>
        </w:rPr>
      </w:pPr>
      <w:r w:rsidRPr="00E968F0">
        <w:rPr>
          <w:rFonts w:ascii="Times New Roman" w:hAnsi="Times New Roman" w:cs="Times New Roman"/>
        </w:rPr>
        <w:t>AOR₂ risks = exp(β₂)</w:t>
      </w:r>
    </w:p>
    <w:p w14:paraId="62D9F65D" w14:textId="77777777"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These estimates compared children with 1 or 2 adverse sleep components with children who had no adverse sleep components.</w:t>
      </w:r>
    </w:p>
    <w:p w14:paraId="00842AA5" w14:textId="32B91FB3"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lastRenderedPageBreak/>
        <w:t>Step 2: Test for Linear Trend</w:t>
      </w:r>
      <w:r w:rsidR="006E3275">
        <w:rPr>
          <w:rFonts w:ascii="Times New Roman" w:hAnsi="Times New Roman" w:cs="Times New Roman"/>
        </w:rPr>
        <w:t xml:space="preserve">. </w:t>
      </w:r>
      <w:r w:rsidRPr="00E968F0">
        <w:rPr>
          <w:rFonts w:ascii="Times New Roman" w:hAnsi="Times New Roman" w:cs="Times New Roman"/>
        </w:rPr>
        <w:t>To evaluate whether ADHD odds increased progressively with accumulating sleep risk, CSR was additionally modeled as an ordinal variable ranging from 0 to 2:</w:t>
      </w:r>
    </w:p>
    <w:p w14:paraId="6964AB38" w14:textId="77777777" w:rsidR="00EA0FFC" w:rsidRPr="00E968F0" w:rsidRDefault="00EA0FFC" w:rsidP="006E3275">
      <w:pPr>
        <w:spacing w:after="0" w:line="480" w:lineRule="auto"/>
        <w:ind w:firstLine="720"/>
        <w:outlineLvl w:val="4"/>
        <w:rPr>
          <w:rFonts w:ascii="Times New Roman" w:hAnsi="Times New Roman" w:cs="Times New Roman"/>
        </w:rPr>
      </w:pPr>
      <w:r w:rsidRPr="00E968F0">
        <w:rPr>
          <w:rFonts w:ascii="Times New Roman" w:hAnsi="Times New Roman" w:cs="Times New Roman"/>
        </w:rPr>
        <w:t xml:space="preserve">logit(pᵢ) = β₀ + βTCSRᵢ + </w:t>
      </w:r>
      <w:proofErr w:type="spellStart"/>
      <w:r w:rsidRPr="00E968F0">
        <w:rPr>
          <w:rFonts w:ascii="Times New Roman" w:hAnsi="Times New Roman" w:cs="Times New Roman"/>
        </w:rPr>
        <w:t>δᵀX</w:t>
      </w:r>
      <w:proofErr w:type="spellEnd"/>
      <w:r w:rsidRPr="00E968F0">
        <w:rPr>
          <w:rFonts w:ascii="Times New Roman" w:hAnsi="Times New Roman" w:cs="Times New Roman"/>
        </w:rPr>
        <w:t>ᵢ</w:t>
      </w:r>
    </w:p>
    <w:p w14:paraId="7067818C" w14:textId="4A855D42" w:rsidR="00EA0FFC" w:rsidRPr="00E968F0" w:rsidRDefault="00EA0FFC"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The null hypothesis for no linear trend </w:t>
      </w:r>
      <w:r w:rsidR="006E3275" w:rsidRPr="00E968F0">
        <w:rPr>
          <w:rFonts w:ascii="Times New Roman" w:hAnsi="Times New Roman" w:cs="Times New Roman"/>
        </w:rPr>
        <w:t>was</w:t>
      </w:r>
      <w:r w:rsidR="006E3275">
        <w:rPr>
          <w:rFonts w:ascii="Times New Roman" w:hAnsi="Times New Roman" w:cs="Times New Roman"/>
        </w:rPr>
        <w:t xml:space="preserve"> </w:t>
      </w:r>
      <w:r w:rsidRPr="00E968F0">
        <w:rPr>
          <w:rFonts w:ascii="Times New Roman" w:hAnsi="Times New Roman" w:cs="Times New Roman"/>
        </w:rPr>
        <w:t>H₀: βT = 0</w:t>
      </w:r>
      <w:r w:rsidR="006E3275">
        <w:rPr>
          <w:rFonts w:ascii="Times New Roman" w:hAnsi="Times New Roman" w:cs="Times New Roman"/>
        </w:rPr>
        <w:t xml:space="preserve">. </w:t>
      </w:r>
      <w:r w:rsidRPr="00E968F0">
        <w:rPr>
          <w:rFonts w:ascii="Times New Roman" w:hAnsi="Times New Roman" w:cs="Times New Roman"/>
        </w:rPr>
        <w:t>The exponentiated trend coefficient,</w:t>
      </w:r>
    </w:p>
    <w:p w14:paraId="5A65B020" w14:textId="4D74EF80" w:rsidR="00382D95" w:rsidRPr="00E968F0" w:rsidRDefault="00EA0FFC" w:rsidP="00E11CC1">
      <w:pPr>
        <w:spacing w:after="0" w:line="480" w:lineRule="auto"/>
        <w:outlineLvl w:val="4"/>
        <w:rPr>
          <w:rFonts w:ascii="Times New Roman" w:hAnsi="Times New Roman" w:cs="Times New Roman"/>
        </w:rPr>
      </w:pPr>
      <w:proofErr w:type="spellStart"/>
      <w:r w:rsidRPr="00E968F0">
        <w:rPr>
          <w:rFonts w:ascii="Times New Roman" w:hAnsi="Times New Roman" w:cs="Times New Roman"/>
        </w:rPr>
        <w:t>AORtrend</w:t>
      </w:r>
      <w:proofErr w:type="spellEnd"/>
      <w:r w:rsidRPr="00E968F0">
        <w:rPr>
          <w:rFonts w:ascii="Times New Roman" w:hAnsi="Times New Roman" w:cs="Times New Roman"/>
        </w:rPr>
        <w:t xml:space="preserve"> = exp(βT),</w:t>
      </w:r>
      <w:r w:rsidR="006E3275">
        <w:rPr>
          <w:rFonts w:ascii="Times New Roman" w:hAnsi="Times New Roman" w:cs="Times New Roman"/>
        </w:rPr>
        <w:t xml:space="preserve"> </w:t>
      </w:r>
      <w:r w:rsidRPr="00E968F0">
        <w:rPr>
          <w:rFonts w:ascii="Times New Roman" w:hAnsi="Times New Roman" w:cs="Times New Roman"/>
        </w:rPr>
        <w:t>represented the multiplicative change in the adjusted odds of ADHD associated with each 1-unit increase in cumulative sleep risk.</w:t>
      </w:r>
      <w:r w:rsidR="006E3275">
        <w:rPr>
          <w:rFonts w:ascii="Times New Roman" w:hAnsi="Times New Roman" w:cs="Times New Roman"/>
        </w:rPr>
        <w:t xml:space="preserve"> </w:t>
      </w:r>
      <w:r w:rsidRPr="00E968F0">
        <w:rPr>
          <w:rFonts w:ascii="Times New Roman" w:hAnsi="Times New Roman" w:cs="Times New Roman"/>
        </w:rPr>
        <w:t>A positive trend coefficient indicated progressively greater ADHD odds as the number of adverse sleep components increased. This analysis was used to assess whether the primary SRP findings were supported by a graded cumulative sleep-risk pattern.</w:t>
      </w:r>
    </w:p>
    <w:p w14:paraId="2D9EF839" w14:textId="77777777" w:rsidR="009B30AC" w:rsidRPr="008860D3" w:rsidRDefault="009B30AC" w:rsidP="00670A1B">
      <w:pPr>
        <w:pStyle w:val="Heading2"/>
        <w:rPr>
          <w:rFonts w:ascii="Times New Roman" w:hAnsi="Times New Roman" w:cs="Times New Roman"/>
          <w:b/>
          <w:bCs/>
          <w:color w:val="auto"/>
        </w:rPr>
      </w:pPr>
      <w:bookmarkStart w:id="28" w:name="_Toc237126047"/>
      <w:r w:rsidRPr="008860D3">
        <w:rPr>
          <w:rFonts w:ascii="Times New Roman" w:hAnsi="Times New Roman" w:cs="Times New Roman"/>
          <w:b/>
          <w:bCs/>
          <w:color w:val="auto"/>
        </w:rPr>
        <w:t>Age- and Sex-Stratified Analyses</w:t>
      </w:r>
      <w:bookmarkEnd w:id="28"/>
    </w:p>
    <w:p w14:paraId="46A57461" w14:textId="77777777" w:rsidR="009B30AC" w:rsidRPr="00E968F0" w:rsidRDefault="009B30AC" w:rsidP="00E11CC1">
      <w:pPr>
        <w:spacing w:after="0" w:line="480" w:lineRule="auto"/>
        <w:outlineLvl w:val="4"/>
        <w:rPr>
          <w:rFonts w:ascii="Times New Roman" w:hAnsi="Times New Roman" w:cs="Times New Roman"/>
        </w:rPr>
      </w:pPr>
      <w:r w:rsidRPr="00E968F0">
        <w:rPr>
          <w:rFonts w:ascii="Times New Roman" w:hAnsi="Times New Roman" w:cs="Times New Roman"/>
        </w:rPr>
        <w:t>Subgroup analyses were conducted to evaluate the consistency of associations between Sleep Rhythm Profiles (SRPs) and ADHD across developmental age and sex strata. All stratified analyses used fully adjusted survey-weighted logistic regression models.</w:t>
      </w:r>
    </w:p>
    <w:p w14:paraId="546E86A0" w14:textId="77777777" w:rsidR="009B30AC" w:rsidRPr="00613B7D" w:rsidRDefault="009B30AC" w:rsidP="00670A1B">
      <w:pPr>
        <w:pStyle w:val="Heading3"/>
        <w:rPr>
          <w:rFonts w:ascii="Times New Roman" w:hAnsi="Times New Roman" w:cs="Times New Roman"/>
          <w:b/>
          <w:bCs/>
          <w:color w:val="auto"/>
        </w:rPr>
      </w:pPr>
      <w:bookmarkStart w:id="29" w:name="_Toc237126048"/>
      <w:r w:rsidRPr="00613B7D">
        <w:rPr>
          <w:rFonts w:ascii="Times New Roman" w:hAnsi="Times New Roman" w:cs="Times New Roman"/>
          <w:b/>
          <w:bCs/>
          <w:color w:val="auto"/>
        </w:rPr>
        <w:t>Age-Stratified Analysis</w:t>
      </w:r>
      <w:bookmarkEnd w:id="29"/>
    </w:p>
    <w:p w14:paraId="2F2F9CB7" w14:textId="77777777" w:rsidR="009B30AC" w:rsidRPr="00E968F0" w:rsidRDefault="009B30AC" w:rsidP="00E11CC1">
      <w:pPr>
        <w:spacing w:after="0" w:line="480" w:lineRule="auto"/>
        <w:outlineLvl w:val="4"/>
        <w:rPr>
          <w:rFonts w:ascii="Times New Roman" w:hAnsi="Times New Roman" w:cs="Times New Roman"/>
        </w:rPr>
      </w:pPr>
      <w:r w:rsidRPr="00E968F0">
        <w:rPr>
          <w:rFonts w:ascii="Times New Roman" w:hAnsi="Times New Roman" w:cs="Times New Roman"/>
        </w:rPr>
        <w:t>Children were classified into 2 developmental age groups:</w:t>
      </w:r>
    </w:p>
    <w:p w14:paraId="509BE43B" w14:textId="77777777" w:rsidR="009B30AC" w:rsidRPr="00E968F0" w:rsidRDefault="009B30AC" w:rsidP="008860D3">
      <w:pPr>
        <w:spacing w:after="0" w:line="480" w:lineRule="auto"/>
        <w:ind w:left="720"/>
        <w:outlineLvl w:val="4"/>
        <w:rPr>
          <w:rFonts w:ascii="Times New Roman" w:hAnsi="Times New Roman" w:cs="Times New Roman"/>
        </w:rPr>
      </w:pPr>
      <w:r w:rsidRPr="00E968F0">
        <w:rPr>
          <w:rFonts w:ascii="Times New Roman" w:hAnsi="Times New Roman" w:cs="Times New Roman"/>
        </w:rPr>
        <w:t>Aᵢ = 0, for children aged 6–11 years</w:t>
      </w:r>
    </w:p>
    <w:p w14:paraId="078F9DC7" w14:textId="77777777" w:rsidR="009B30AC" w:rsidRPr="00E968F0" w:rsidRDefault="009B30AC" w:rsidP="008860D3">
      <w:pPr>
        <w:spacing w:after="0" w:line="480" w:lineRule="auto"/>
        <w:ind w:left="720"/>
        <w:outlineLvl w:val="4"/>
        <w:rPr>
          <w:rFonts w:ascii="Times New Roman" w:hAnsi="Times New Roman" w:cs="Times New Roman"/>
        </w:rPr>
      </w:pPr>
      <w:r w:rsidRPr="00E968F0">
        <w:rPr>
          <w:rFonts w:ascii="Times New Roman" w:hAnsi="Times New Roman" w:cs="Times New Roman"/>
        </w:rPr>
        <w:t>Aᵢ = 1, for children aged 12–17 years</w:t>
      </w:r>
    </w:p>
    <w:p w14:paraId="2BA495D0" w14:textId="77777777" w:rsidR="009B30AC" w:rsidRPr="00E968F0" w:rsidRDefault="009B30AC"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Within each age stratum </w:t>
      </w:r>
      <w:r w:rsidRPr="00E968F0">
        <w:rPr>
          <w:rFonts w:ascii="Times New Roman" w:hAnsi="Times New Roman" w:cs="Times New Roman"/>
          <w:i/>
          <w:iCs/>
        </w:rPr>
        <w:t>a</w:t>
      </w:r>
      <w:r w:rsidRPr="00E968F0">
        <w:rPr>
          <w:rFonts w:ascii="Times New Roman" w:hAnsi="Times New Roman" w:cs="Times New Roman"/>
        </w:rPr>
        <w:t>, the fully adjusted model was specified as:</w:t>
      </w:r>
    </w:p>
    <w:p w14:paraId="64142114" w14:textId="3DAD03C6" w:rsidR="009B30AC" w:rsidRPr="00E968F0" w:rsidRDefault="009B30AC" w:rsidP="008860D3">
      <w:pPr>
        <w:spacing w:after="0" w:line="480" w:lineRule="auto"/>
        <w:ind w:firstLine="720"/>
        <w:outlineLvl w:val="4"/>
        <w:rPr>
          <w:rFonts w:ascii="Times New Roman" w:hAnsi="Times New Roman" w:cs="Times New Roman"/>
        </w:rPr>
      </w:pPr>
      <w:proofErr w:type="gramStart"/>
      <w:r w:rsidRPr="00E968F0">
        <w:rPr>
          <w:rFonts w:ascii="Times New Roman" w:hAnsi="Times New Roman" w:cs="Times New Roman"/>
        </w:rPr>
        <w:t>logit(</w:t>
      </w:r>
      <w:proofErr w:type="gramEnd"/>
      <w:r w:rsidRPr="00E968F0">
        <w:rPr>
          <w:rFonts w:ascii="Times New Roman" w:hAnsi="Times New Roman" w:cs="Times New Roman"/>
        </w:rPr>
        <w:t>pᵢ | Aᵢ = a) = β₀ₐ + Σⱼ₌₁³ βⱼₐS</w:t>
      </w:r>
      <w:r w:rsidR="00D40304">
        <w:rPr>
          <w:rFonts w:ascii="Times New Roman" w:hAnsi="Times New Roman" w:cs="Times New Roman"/>
        </w:rPr>
        <w:t>R</w:t>
      </w:r>
      <w:r w:rsidRPr="00E968F0">
        <w:rPr>
          <w:rFonts w:ascii="Times New Roman" w:hAnsi="Times New Roman" w:cs="Times New Roman"/>
        </w:rPr>
        <w:t>Pⱼᵢ + δₐᵀXᵢ</w:t>
      </w:r>
    </w:p>
    <w:p w14:paraId="7345F845" w14:textId="77777777" w:rsidR="009B30AC" w:rsidRPr="00E968F0" w:rsidRDefault="009B30AC"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where SRPⱼᵢ represents indicator variables for the Adequate-Irregular, Insufficient-Regular, and Insufficient-Irregular profiles, with Adequate-Regular as the reference category. Xᵢ represents the </w:t>
      </w:r>
      <w:r w:rsidRPr="00E968F0">
        <w:rPr>
          <w:rFonts w:ascii="Times New Roman" w:hAnsi="Times New Roman" w:cs="Times New Roman"/>
        </w:rPr>
        <w:lastRenderedPageBreak/>
        <w:t>prespecified covariate vector. Continuous age was retained in each age-stratified model to account for residual age variation within the 6- to 11-year and 12- to 17-year strata.</w:t>
      </w:r>
    </w:p>
    <w:p w14:paraId="5E526082" w14:textId="77777777" w:rsidR="009B30AC" w:rsidRPr="008860D3" w:rsidRDefault="009B30AC" w:rsidP="00670A1B">
      <w:pPr>
        <w:pStyle w:val="Heading3"/>
        <w:rPr>
          <w:rFonts w:ascii="Times New Roman" w:hAnsi="Times New Roman" w:cs="Times New Roman"/>
          <w:b/>
          <w:bCs/>
          <w:color w:val="auto"/>
        </w:rPr>
      </w:pPr>
      <w:bookmarkStart w:id="30" w:name="_Toc237126049"/>
      <w:r w:rsidRPr="008860D3">
        <w:rPr>
          <w:rFonts w:ascii="Times New Roman" w:hAnsi="Times New Roman" w:cs="Times New Roman"/>
          <w:b/>
          <w:bCs/>
          <w:color w:val="auto"/>
        </w:rPr>
        <w:t>Sex-Stratified Analysis</w:t>
      </w:r>
      <w:bookmarkEnd w:id="30"/>
    </w:p>
    <w:p w14:paraId="194D355E" w14:textId="77777777" w:rsidR="009B30AC" w:rsidRPr="00E968F0" w:rsidRDefault="009B30AC" w:rsidP="00E11CC1">
      <w:pPr>
        <w:spacing w:after="0" w:line="480" w:lineRule="auto"/>
        <w:outlineLvl w:val="4"/>
        <w:rPr>
          <w:rFonts w:ascii="Times New Roman" w:hAnsi="Times New Roman" w:cs="Times New Roman"/>
        </w:rPr>
      </w:pPr>
      <w:r w:rsidRPr="00E968F0">
        <w:rPr>
          <w:rFonts w:ascii="Times New Roman" w:hAnsi="Times New Roman" w:cs="Times New Roman"/>
        </w:rPr>
        <w:t xml:space="preserve">Separate fully adjusted models were estimated for females and males. Within sex stratum </w:t>
      </w:r>
      <w:r w:rsidRPr="00E968F0">
        <w:rPr>
          <w:rFonts w:ascii="Times New Roman" w:hAnsi="Times New Roman" w:cs="Times New Roman"/>
          <w:i/>
          <w:iCs/>
        </w:rPr>
        <w:t>s</w:t>
      </w:r>
      <w:r w:rsidRPr="00E968F0">
        <w:rPr>
          <w:rFonts w:ascii="Times New Roman" w:hAnsi="Times New Roman" w:cs="Times New Roman"/>
        </w:rPr>
        <w:t>, the model was specified as:</w:t>
      </w:r>
    </w:p>
    <w:p w14:paraId="42051E55" w14:textId="2BF93F4E" w:rsidR="009B30AC" w:rsidRPr="00E968F0" w:rsidRDefault="009B30AC" w:rsidP="008860D3">
      <w:pPr>
        <w:spacing w:after="0" w:line="480" w:lineRule="auto"/>
        <w:ind w:firstLine="720"/>
        <w:outlineLvl w:val="4"/>
        <w:rPr>
          <w:rFonts w:ascii="Times New Roman" w:hAnsi="Times New Roman" w:cs="Times New Roman"/>
        </w:rPr>
      </w:pPr>
      <w:proofErr w:type="gramStart"/>
      <w:r w:rsidRPr="00E968F0">
        <w:rPr>
          <w:rFonts w:ascii="Times New Roman" w:hAnsi="Times New Roman" w:cs="Times New Roman"/>
        </w:rPr>
        <w:t>logit(</w:t>
      </w:r>
      <w:proofErr w:type="gramEnd"/>
      <w:r w:rsidRPr="00E968F0">
        <w:rPr>
          <w:rFonts w:ascii="Times New Roman" w:hAnsi="Times New Roman" w:cs="Times New Roman"/>
        </w:rPr>
        <w:t>pᵢ | Sexᵢ = s) = β₀ₛ + Σⱼ₌₁³ βⱼₛS</w:t>
      </w:r>
      <w:r w:rsidR="00D40304">
        <w:rPr>
          <w:rFonts w:ascii="Times New Roman" w:hAnsi="Times New Roman" w:cs="Times New Roman"/>
        </w:rPr>
        <w:t>R</w:t>
      </w:r>
      <w:r w:rsidRPr="00E968F0">
        <w:rPr>
          <w:rFonts w:ascii="Times New Roman" w:hAnsi="Times New Roman" w:cs="Times New Roman"/>
        </w:rPr>
        <w:t>Pⱼᵢ + δₛᵀXᵢ</w:t>
      </w:r>
    </w:p>
    <w:p w14:paraId="45D0BBF1" w14:textId="77830CAF" w:rsidR="008440DD" w:rsidRPr="00E968F0" w:rsidRDefault="009B30AC" w:rsidP="00E11CC1">
      <w:pPr>
        <w:spacing w:after="0" w:line="480" w:lineRule="auto"/>
        <w:outlineLvl w:val="4"/>
        <w:rPr>
          <w:rFonts w:ascii="Times New Roman" w:hAnsi="Times New Roman" w:cs="Times New Roman"/>
        </w:rPr>
      </w:pPr>
      <w:r w:rsidRPr="00E968F0">
        <w:rPr>
          <w:rFonts w:ascii="Times New Roman" w:hAnsi="Times New Roman" w:cs="Times New Roman"/>
        </w:rPr>
        <w:t>where the S</w:t>
      </w:r>
      <w:r w:rsidR="00D40304">
        <w:rPr>
          <w:rFonts w:ascii="Times New Roman" w:hAnsi="Times New Roman" w:cs="Times New Roman"/>
        </w:rPr>
        <w:t>R</w:t>
      </w:r>
      <w:r w:rsidRPr="00E968F0">
        <w:rPr>
          <w:rFonts w:ascii="Times New Roman" w:hAnsi="Times New Roman" w:cs="Times New Roman"/>
        </w:rPr>
        <w:t>P coefficients represent adjusted associations with ADHD within each sex stratum. Sex was excluded from the sex-specific covariate vector because it was constant within each stratum.</w:t>
      </w:r>
      <w:r w:rsidR="008860D3">
        <w:rPr>
          <w:rFonts w:ascii="Times New Roman" w:hAnsi="Times New Roman" w:cs="Times New Roman"/>
        </w:rPr>
        <w:t xml:space="preserve"> </w:t>
      </w:r>
      <w:r w:rsidRPr="00E968F0">
        <w:rPr>
          <w:rFonts w:ascii="Times New Roman" w:hAnsi="Times New Roman" w:cs="Times New Roman"/>
        </w:rPr>
        <w:t>These subgroup analyses were used to assess the magnitude and consistency of S</w:t>
      </w:r>
      <w:r w:rsidR="00D40304">
        <w:rPr>
          <w:rFonts w:ascii="Times New Roman" w:hAnsi="Times New Roman" w:cs="Times New Roman"/>
        </w:rPr>
        <w:t>R</w:t>
      </w:r>
      <w:r w:rsidR="000A3660">
        <w:rPr>
          <w:rFonts w:ascii="Times New Roman" w:hAnsi="Times New Roman" w:cs="Times New Roman"/>
        </w:rPr>
        <w:t>P-</w:t>
      </w:r>
      <w:r w:rsidRPr="00E968F0">
        <w:rPr>
          <w:rFonts w:ascii="Times New Roman" w:hAnsi="Times New Roman" w:cs="Times New Roman"/>
        </w:rPr>
        <w:t>ADHD associations across age and sex groups and were not interpreted as formal evidence of effect modification in the absence of corresponding interaction tests.</w:t>
      </w:r>
    </w:p>
    <w:p w14:paraId="0DFC449B" w14:textId="4C2C632F" w:rsidR="00382D95" w:rsidRPr="00D5192E" w:rsidRDefault="00895BAB" w:rsidP="00670A1B">
      <w:pPr>
        <w:pStyle w:val="Heading2"/>
        <w:rPr>
          <w:rFonts w:ascii="Times New Roman" w:hAnsi="Times New Roman" w:cs="Times New Roman"/>
          <w:b/>
          <w:bCs/>
          <w:color w:val="auto"/>
        </w:rPr>
      </w:pPr>
      <w:bookmarkStart w:id="31" w:name="_Toc237126050"/>
      <w:r w:rsidRPr="00D5192E">
        <w:rPr>
          <w:rFonts w:ascii="Times New Roman" w:hAnsi="Times New Roman" w:cs="Times New Roman"/>
          <w:b/>
          <w:bCs/>
          <w:color w:val="auto"/>
        </w:rPr>
        <w:t>Other inferential steps</w:t>
      </w:r>
      <w:bookmarkEnd w:id="31"/>
    </w:p>
    <w:p w14:paraId="21E09580" w14:textId="57449AEA" w:rsidR="00382D95" w:rsidRPr="00D5192E" w:rsidRDefault="00382D95" w:rsidP="00670A1B">
      <w:pPr>
        <w:pStyle w:val="Heading3"/>
        <w:rPr>
          <w:rFonts w:ascii="Times New Roman" w:hAnsi="Times New Roman" w:cs="Times New Roman"/>
          <w:b/>
          <w:bCs/>
          <w:color w:val="auto"/>
        </w:rPr>
      </w:pPr>
      <w:bookmarkStart w:id="32" w:name="_Toc237126051"/>
      <w:r w:rsidRPr="00D5192E">
        <w:rPr>
          <w:rFonts w:ascii="Times New Roman" w:hAnsi="Times New Roman" w:cs="Times New Roman"/>
          <w:b/>
          <w:bCs/>
          <w:color w:val="auto"/>
        </w:rPr>
        <w:t>Model Fit</w:t>
      </w:r>
      <w:bookmarkEnd w:id="32"/>
    </w:p>
    <w:p w14:paraId="7CE0899C" w14:textId="77777777" w:rsidR="005421A6" w:rsidRPr="00E968F0" w:rsidRDefault="005421A6" w:rsidP="00E11CC1">
      <w:pPr>
        <w:spacing w:after="0" w:line="480" w:lineRule="auto"/>
        <w:outlineLvl w:val="4"/>
        <w:rPr>
          <w:rFonts w:ascii="Times New Roman" w:hAnsi="Times New Roman" w:cs="Times New Roman"/>
        </w:rPr>
      </w:pPr>
      <w:r w:rsidRPr="00E968F0">
        <w:rPr>
          <w:rFonts w:ascii="Times New Roman" w:hAnsi="Times New Roman" w:cs="Times New Roman"/>
        </w:rPr>
        <w:t>Model fit across the sequential survey-weighted logistic regression models was evaluated using McFadden pseudo-R² and the quasi-Akaike information criterion (QAIC), where applicable.</w:t>
      </w:r>
    </w:p>
    <w:p w14:paraId="4D0C2DD1" w14:textId="77777777" w:rsidR="005421A6" w:rsidRPr="00E968F0" w:rsidRDefault="005421A6" w:rsidP="00E11CC1">
      <w:pPr>
        <w:spacing w:after="0" w:line="480" w:lineRule="auto"/>
        <w:outlineLvl w:val="4"/>
        <w:rPr>
          <w:rFonts w:ascii="Times New Roman" w:hAnsi="Times New Roman" w:cs="Times New Roman"/>
        </w:rPr>
      </w:pPr>
      <w:r w:rsidRPr="00E968F0">
        <w:rPr>
          <w:rFonts w:ascii="Times New Roman" w:hAnsi="Times New Roman" w:cs="Times New Roman"/>
        </w:rPr>
        <w:t>McFadden pseudo-R² was defined as:</w:t>
      </w:r>
    </w:p>
    <w:p w14:paraId="5E580B8B" w14:textId="1C8BFA98" w:rsidR="00382D95" w:rsidRPr="00E968F0" w:rsidRDefault="005421A6" w:rsidP="00E11CC1">
      <w:pPr>
        <w:spacing w:after="0" w:line="480" w:lineRule="auto"/>
        <w:outlineLvl w:val="4"/>
        <w:rPr>
          <w:rFonts w:ascii="Times New Roman" w:hAnsi="Times New Roman" w:cs="Times New Roman"/>
        </w:rPr>
      </w:pPr>
      <w:r w:rsidRPr="00E968F0">
        <w:rPr>
          <w:rFonts w:ascii="Times New Roman" w:hAnsi="Times New Roman" w:cs="Times New Roman"/>
        </w:rPr>
        <w:t>R²McFadden = 1 − (ℓfull / ℓnull)</w:t>
      </w:r>
      <w:r w:rsidR="00D5192E">
        <w:rPr>
          <w:rFonts w:ascii="Times New Roman" w:hAnsi="Times New Roman" w:cs="Times New Roman"/>
        </w:rPr>
        <w:t xml:space="preserve">, </w:t>
      </w:r>
      <w:r w:rsidRPr="00E968F0">
        <w:rPr>
          <w:rFonts w:ascii="Times New Roman" w:hAnsi="Times New Roman" w:cs="Times New Roman"/>
        </w:rPr>
        <w:t>where ℓfull denotes the log-likelihood or corresponding likelihood analogue for the fitted model and ℓnull denotes that of the intercept-only model. Higher McFadden pseudo-R² values were interpreted as indicating greater improvement in model fit relative to the null model.</w:t>
      </w:r>
      <w:r w:rsidR="00D5192E">
        <w:rPr>
          <w:rFonts w:ascii="Times New Roman" w:hAnsi="Times New Roman" w:cs="Times New Roman"/>
        </w:rPr>
        <w:t xml:space="preserve"> </w:t>
      </w:r>
      <w:r w:rsidRPr="00E968F0">
        <w:rPr>
          <w:rFonts w:ascii="Times New Roman" w:hAnsi="Times New Roman" w:cs="Times New Roman"/>
        </w:rPr>
        <w:t>QAIC was used to compare the relative fit of models estimated for the same outcome and analytic sample. Lower QAIC values indicated comparatively better model fit. These measures were used for comparative assessment across sequential models rather than as absolute measures of model performance.</w:t>
      </w:r>
    </w:p>
    <w:p w14:paraId="72BFB281" w14:textId="2A417249" w:rsidR="00382D95" w:rsidRPr="004A1D00" w:rsidRDefault="00382D95" w:rsidP="00670A1B">
      <w:pPr>
        <w:pStyle w:val="Heading3"/>
        <w:rPr>
          <w:rFonts w:ascii="Times New Roman" w:hAnsi="Times New Roman" w:cs="Times New Roman"/>
          <w:b/>
          <w:bCs/>
          <w:color w:val="auto"/>
        </w:rPr>
      </w:pPr>
      <w:bookmarkStart w:id="33" w:name="_Toc237126052"/>
      <w:r w:rsidRPr="004A1D00">
        <w:rPr>
          <w:rFonts w:ascii="Times New Roman" w:hAnsi="Times New Roman" w:cs="Times New Roman"/>
          <w:b/>
          <w:bCs/>
          <w:color w:val="auto"/>
        </w:rPr>
        <w:lastRenderedPageBreak/>
        <w:t>Missing Data</w:t>
      </w:r>
      <w:bookmarkEnd w:id="33"/>
    </w:p>
    <w:p w14:paraId="664777AB" w14:textId="28F41898" w:rsidR="00382D95" w:rsidRPr="00E968F0" w:rsidRDefault="004E02BF" w:rsidP="00E11CC1">
      <w:pPr>
        <w:spacing w:after="0" w:line="480" w:lineRule="auto"/>
        <w:outlineLvl w:val="4"/>
        <w:rPr>
          <w:rFonts w:ascii="Times New Roman" w:hAnsi="Times New Roman" w:cs="Times New Roman"/>
        </w:rPr>
      </w:pPr>
      <w:r w:rsidRPr="00E968F0">
        <w:rPr>
          <w:rFonts w:ascii="Times New Roman" w:hAnsi="Times New Roman" w:cs="Times New Roman"/>
        </w:rPr>
        <w:t>A complete-case approach was used for all primary, secondary, sensitivity, and subgroup analyses. Observations with missing values for the ADHD outcome, Sleep Rhythm Profile components, family resilience, or covariates required for the corresponding analysis were excluded. No statistical imputation was performed, and analyses were restricted to participants with complete data for all variables included in each model.</w:t>
      </w:r>
    </w:p>
    <w:p w14:paraId="5EC6CE0F" w14:textId="312C3FE5" w:rsidR="00382D95" w:rsidRPr="004A1D00" w:rsidRDefault="00382D95" w:rsidP="00670A1B">
      <w:pPr>
        <w:pStyle w:val="Heading3"/>
        <w:rPr>
          <w:rFonts w:ascii="Times New Roman" w:hAnsi="Times New Roman" w:cs="Times New Roman"/>
          <w:b/>
          <w:bCs/>
          <w:color w:val="auto"/>
        </w:rPr>
      </w:pPr>
      <w:bookmarkStart w:id="34" w:name="_Toc237126053"/>
      <w:r w:rsidRPr="004A1D00">
        <w:rPr>
          <w:rFonts w:ascii="Times New Roman" w:hAnsi="Times New Roman" w:cs="Times New Roman"/>
          <w:b/>
          <w:bCs/>
          <w:color w:val="auto"/>
        </w:rPr>
        <w:t>Statistical Inferenc</w:t>
      </w:r>
      <w:r w:rsidR="008440DD" w:rsidRPr="004A1D00">
        <w:rPr>
          <w:rFonts w:ascii="Times New Roman" w:hAnsi="Times New Roman" w:cs="Times New Roman"/>
          <w:b/>
          <w:bCs/>
          <w:color w:val="auto"/>
        </w:rPr>
        <w:t>e</w:t>
      </w:r>
      <w:bookmarkEnd w:id="34"/>
    </w:p>
    <w:p w14:paraId="581DEDEC" w14:textId="7E01B23F" w:rsidR="008D2AE7" w:rsidRPr="00E968F0" w:rsidRDefault="002B73EF" w:rsidP="00E11CC1">
      <w:pPr>
        <w:spacing w:after="0" w:line="480" w:lineRule="auto"/>
        <w:outlineLvl w:val="4"/>
        <w:rPr>
          <w:rFonts w:ascii="Times New Roman" w:hAnsi="Times New Roman" w:cs="Times New Roman"/>
        </w:rPr>
      </w:pPr>
      <w:r w:rsidRPr="00E968F0">
        <w:rPr>
          <w:rFonts w:ascii="Times New Roman" w:hAnsi="Times New Roman" w:cs="Times New Roman"/>
        </w:rPr>
        <w:t>All statistical analyses incorporated the NSCH complex survey design, including sampling weights, strata, and household-level sampling identifiers. Associations with ADHD were estimated using survey-weighted logistic regression and reported as odds ratios (ORs) or adjusted odds ratios (AORs) with 95% CIs. Statistical tests were 2-sided, and P &lt; .05 was considered statistically significant. Interaction terms were used to evaluate potential effect modification by family resilience, while stratified analyses were used to assess the consistency and magnitude of associations across prespecified subgroups. Adjusted probabilities and absolute probability differences were estimated from the fully adjusted models with corresponding 95% CIs. Sensitivity analyses evaluated the robustness of the primary findings using alternative specifications of the sleep measures. All analyses were conducted using R, version 4.5.2 (R Foundation for Statistical Computing), with the survey package used to account for the complex sampling design.</w:t>
      </w:r>
    </w:p>
    <w:p w14:paraId="547957D4" w14:textId="77777777" w:rsidR="00382D95" w:rsidRPr="00E968F0" w:rsidRDefault="00382D95" w:rsidP="00801447">
      <w:pPr>
        <w:spacing w:after="0" w:line="240" w:lineRule="auto"/>
        <w:outlineLvl w:val="4"/>
        <w:rPr>
          <w:rFonts w:ascii="Times New Roman" w:hAnsi="Times New Roman" w:cs="Times New Roman"/>
        </w:rPr>
      </w:pPr>
    </w:p>
    <w:p w14:paraId="09D1BD04" w14:textId="77777777" w:rsidR="00C210FB" w:rsidRPr="00E968F0" w:rsidRDefault="00C210FB" w:rsidP="00801447">
      <w:pPr>
        <w:spacing w:after="0" w:line="240" w:lineRule="auto"/>
        <w:outlineLvl w:val="4"/>
        <w:rPr>
          <w:rFonts w:ascii="Times New Roman" w:hAnsi="Times New Roman" w:cs="Times New Roman"/>
        </w:rPr>
      </w:pPr>
    </w:p>
    <w:p w14:paraId="7C049749" w14:textId="77777777" w:rsidR="00C210FB" w:rsidRPr="00E968F0" w:rsidRDefault="00C210FB" w:rsidP="00801447">
      <w:pPr>
        <w:spacing w:after="0" w:line="240" w:lineRule="auto"/>
        <w:outlineLvl w:val="4"/>
        <w:rPr>
          <w:rFonts w:ascii="Times New Roman" w:hAnsi="Times New Roman" w:cs="Times New Roman"/>
        </w:rPr>
      </w:pPr>
    </w:p>
    <w:p w14:paraId="08918962" w14:textId="77777777" w:rsidR="00C210FB" w:rsidRPr="00E968F0" w:rsidRDefault="00C210FB" w:rsidP="00801447">
      <w:pPr>
        <w:spacing w:after="0" w:line="240" w:lineRule="auto"/>
        <w:outlineLvl w:val="4"/>
        <w:rPr>
          <w:rFonts w:ascii="Times New Roman" w:hAnsi="Times New Roman" w:cs="Times New Roman"/>
        </w:rPr>
      </w:pPr>
    </w:p>
    <w:p w14:paraId="013B61CB" w14:textId="77777777" w:rsidR="00C210FB" w:rsidRPr="00E968F0" w:rsidRDefault="00C210FB" w:rsidP="00801447">
      <w:pPr>
        <w:spacing w:after="0" w:line="240" w:lineRule="auto"/>
        <w:outlineLvl w:val="4"/>
        <w:rPr>
          <w:rFonts w:ascii="Times New Roman" w:hAnsi="Times New Roman" w:cs="Times New Roman"/>
        </w:rPr>
      </w:pPr>
    </w:p>
    <w:p w14:paraId="7D18FECE" w14:textId="77777777" w:rsidR="00C210FB" w:rsidRPr="00E968F0" w:rsidRDefault="00C210FB" w:rsidP="00801447">
      <w:pPr>
        <w:spacing w:after="0" w:line="240" w:lineRule="auto"/>
        <w:outlineLvl w:val="4"/>
        <w:rPr>
          <w:rFonts w:ascii="Times New Roman" w:hAnsi="Times New Roman" w:cs="Times New Roman"/>
        </w:rPr>
      </w:pPr>
    </w:p>
    <w:p w14:paraId="0A8D8B96" w14:textId="77777777" w:rsidR="00C210FB" w:rsidRPr="00E968F0" w:rsidRDefault="00C210FB" w:rsidP="00801447">
      <w:pPr>
        <w:spacing w:after="0" w:line="240" w:lineRule="auto"/>
        <w:outlineLvl w:val="4"/>
        <w:rPr>
          <w:rFonts w:ascii="Times New Roman" w:hAnsi="Times New Roman" w:cs="Times New Roman"/>
        </w:rPr>
      </w:pPr>
    </w:p>
    <w:p w14:paraId="089568E8" w14:textId="77777777" w:rsidR="00627157" w:rsidRPr="00E968F0" w:rsidRDefault="00627157" w:rsidP="00801447">
      <w:pPr>
        <w:spacing w:after="0" w:line="240" w:lineRule="auto"/>
        <w:outlineLvl w:val="4"/>
        <w:rPr>
          <w:rFonts w:ascii="Times New Roman" w:hAnsi="Times New Roman" w:cs="Times New Roman"/>
        </w:rPr>
      </w:pPr>
    </w:p>
    <w:p w14:paraId="29B5CC53" w14:textId="77777777" w:rsidR="00627157" w:rsidRPr="00E968F0" w:rsidRDefault="00627157" w:rsidP="00801447">
      <w:pPr>
        <w:spacing w:after="0" w:line="240" w:lineRule="auto"/>
        <w:outlineLvl w:val="4"/>
        <w:rPr>
          <w:rFonts w:ascii="Times New Roman" w:hAnsi="Times New Roman" w:cs="Times New Roman"/>
        </w:rPr>
      </w:pPr>
    </w:p>
    <w:p w14:paraId="36677312" w14:textId="77777777" w:rsidR="00627157" w:rsidRPr="00E968F0" w:rsidRDefault="00627157" w:rsidP="00801447">
      <w:pPr>
        <w:spacing w:after="0" w:line="240" w:lineRule="auto"/>
        <w:outlineLvl w:val="4"/>
        <w:rPr>
          <w:rFonts w:ascii="Times New Roman" w:hAnsi="Times New Roman" w:cs="Times New Roman"/>
        </w:rPr>
      </w:pPr>
    </w:p>
    <w:p w14:paraId="03F9BD93" w14:textId="77777777" w:rsidR="00627157" w:rsidRPr="00E968F0" w:rsidRDefault="00627157" w:rsidP="00801447">
      <w:pPr>
        <w:spacing w:after="0" w:line="240" w:lineRule="auto"/>
        <w:outlineLvl w:val="4"/>
        <w:rPr>
          <w:rFonts w:ascii="Times New Roman" w:hAnsi="Times New Roman" w:cs="Times New Roman"/>
        </w:rPr>
      </w:pPr>
    </w:p>
    <w:p w14:paraId="53C2DF0A" w14:textId="1E74F0E5" w:rsidR="00F417F4" w:rsidRPr="00774968" w:rsidRDefault="00382D95" w:rsidP="00774968">
      <w:pPr>
        <w:pStyle w:val="Heading1"/>
        <w:rPr>
          <w:rFonts w:ascii="Times New Roman" w:hAnsi="Times New Roman" w:cs="Times New Roman"/>
          <w:b/>
          <w:bCs/>
          <w:color w:val="auto"/>
        </w:rPr>
      </w:pPr>
      <w:bookmarkStart w:id="35" w:name="_Toc237126054"/>
      <w:r w:rsidRPr="00B00EA8">
        <w:rPr>
          <w:rFonts w:ascii="Times New Roman" w:hAnsi="Times New Roman" w:cs="Times New Roman"/>
          <w:b/>
          <w:bCs/>
          <w:color w:val="auto"/>
        </w:rPr>
        <w:t>Supplementary Results</w:t>
      </w:r>
      <w:bookmarkEnd w:id="35"/>
    </w:p>
    <w:p w14:paraId="3D575032" w14:textId="77777777" w:rsidR="00F417F4" w:rsidRPr="00B00EA8" w:rsidRDefault="00F417F4" w:rsidP="00801447">
      <w:pPr>
        <w:spacing w:after="0" w:line="240" w:lineRule="auto"/>
        <w:outlineLvl w:val="4"/>
        <w:rPr>
          <w:rFonts w:ascii="Times New Roman" w:hAnsi="Times New Roman" w:cs="Times New Roman"/>
          <w:b/>
          <w:bCs/>
        </w:rPr>
      </w:pPr>
    </w:p>
    <w:p w14:paraId="40EC6AAF" w14:textId="4C2CF428" w:rsidR="008D2AE7" w:rsidRPr="00B00EA8" w:rsidRDefault="001E767F" w:rsidP="0076196C">
      <w:pPr>
        <w:pStyle w:val="Heading2"/>
        <w:rPr>
          <w:rFonts w:ascii="Times New Roman" w:hAnsi="Times New Roman" w:cs="Times New Roman"/>
          <w:b/>
          <w:bCs/>
          <w:color w:val="auto"/>
        </w:rPr>
      </w:pPr>
      <w:bookmarkStart w:id="36" w:name="_Toc237126055"/>
      <w:proofErr w:type="spellStart"/>
      <w:r w:rsidRPr="00B00EA8">
        <w:rPr>
          <w:rFonts w:ascii="Times New Roman" w:hAnsi="Times New Roman" w:cs="Times New Roman"/>
          <w:b/>
          <w:bCs/>
          <w:color w:val="auto"/>
        </w:rPr>
        <w:t>eTable</w:t>
      </w:r>
      <w:proofErr w:type="spellEnd"/>
      <w:r w:rsidRPr="00B00EA8">
        <w:rPr>
          <w:rFonts w:ascii="Times New Roman" w:hAnsi="Times New Roman" w:cs="Times New Roman"/>
          <w:b/>
          <w:bCs/>
          <w:color w:val="auto"/>
        </w:rPr>
        <w:t xml:space="preserve"> 1. Definitions and Coding of Study Variables</w:t>
      </w:r>
      <w:r w:rsidR="005F1CCE">
        <w:rPr>
          <w:rFonts w:ascii="Times New Roman" w:hAnsi="Times New Roman" w:cs="Times New Roman"/>
          <w:b/>
          <w:bCs/>
          <w:color w:val="auto"/>
        </w:rPr>
        <w:t>.</w:t>
      </w:r>
      <w:bookmarkEnd w:id="36"/>
    </w:p>
    <w:p w14:paraId="5D89461F" w14:textId="77777777" w:rsidR="008D2AE7" w:rsidRPr="00E968F0" w:rsidRDefault="008D2AE7" w:rsidP="00801447">
      <w:pPr>
        <w:spacing w:after="0" w:line="240" w:lineRule="auto"/>
        <w:outlineLvl w:val="4"/>
        <w:rPr>
          <w:rFonts w:ascii="Times New Roman" w:hAnsi="Times New Roman" w:cs="Times New Roman"/>
          <w:b/>
          <w:bCs/>
        </w:rPr>
      </w:pPr>
    </w:p>
    <w:tbl>
      <w:tblPr>
        <w:tblStyle w:val="TableGrid"/>
        <w:tblW w:w="0" w:type="auto"/>
        <w:tblLook w:val="04A0" w:firstRow="1" w:lastRow="0" w:firstColumn="1" w:lastColumn="0" w:noHBand="0" w:noVBand="1"/>
      </w:tblPr>
      <w:tblGrid>
        <w:gridCol w:w="1924"/>
        <w:gridCol w:w="3694"/>
        <w:gridCol w:w="3732"/>
      </w:tblGrid>
      <w:tr w:rsidR="00DA1F2E" w:rsidRPr="00E968F0" w14:paraId="681CB70E" w14:textId="77777777" w:rsidTr="00DA1F2E">
        <w:tc>
          <w:tcPr>
            <w:tcW w:w="0" w:type="auto"/>
            <w:hideMark/>
          </w:tcPr>
          <w:p w14:paraId="37FE88CE" w14:textId="77777777" w:rsidR="00DA1F2E" w:rsidRPr="00E968F0" w:rsidRDefault="00DA1F2E" w:rsidP="00DA1F2E">
            <w:pPr>
              <w:outlineLvl w:val="4"/>
              <w:rPr>
                <w:rFonts w:ascii="Times New Roman" w:hAnsi="Times New Roman" w:cs="Times New Roman"/>
                <w:b/>
                <w:bCs/>
                <w:sz w:val="20"/>
                <w:szCs w:val="20"/>
              </w:rPr>
            </w:pPr>
            <w:r w:rsidRPr="00E968F0">
              <w:rPr>
                <w:rFonts w:ascii="Times New Roman" w:hAnsi="Times New Roman" w:cs="Times New Roman"/>
                <w:b/>
                <w:bCs/>
                <w:sz w:val="20"/>
                <w:szCs w:val="20"/>
              </w:rPr>
              <w:t>Variable</w:t>
            </w:r>
          </w:p>
        </w:tc>
        <w:tc>
          <w:tcPr>
            <w:tcW w:w="0" w:type="auto"/>
            <w:hideMark/>
          </w:tcPr>
          <w:p w14:paraId="3AD3136A" w14:textId="77777777" w:rsidR="00DA1F2E" w:rsidRPr="00E968F0" w:rsidRDefault="00DA1F2E" w:rsidP="00DA1F2E">
            <w:pPr>
              <w:outlineLvl w:val="4"/>
              <w:rPr>
                <w:rFonts w:ascii="Times New Roman" w:hAnsi="Times New Roman" w:cs="Times New Roman"/>
                <w:b/>
                <w:bCs/>
                <w:sz w:val="20"/>
                <w:szCs w:val="20"/>
              </w:rPr>
            </w:pPr>
            <w:r w:rsidRPr="00E968F0">
              <w:rPr>
                <w:rFonts w:ascii="Times New Roman" w:hAnsi="Times New Roman" w:cs="Times New Roman"/>
                <w:b/>
                <w:bCs/>
                <w:sz w:val="20"/>
                <w:szCs w:val="20"/>
              </w:rPr>
              <w:t>NSCH Measure/Construct</w:t>
            </w:r>
          </w:p>
        </w:tc>
        <w:tc>
          <w:tcPr>
            <w:tcW w:w="0" w:type="auto"/>
            <w:hideMark/>
          </w:tcPr>
          <w:p w14:paraId="4E9C9569" w14:textId="77777777" w:rsidR="00DA1F2E" w:rsidRPr="00E968F0" w:rsidRDefault="00DA1F2E" w:rsidP="00DA1F2E">
            <w:pPr>
              <w:outlineLvl w:val="4"/>
              <w:rPr>
                <w:rFonts w:ascii="Times New Roman" w:hAnsi="Times New Roman" w:cs="Times New Roman"/>
                <w:b/>
                <w:bCs/>
                <w:sz w:val="20"/>
                <w:szCs w:val="20"/>
              </w:rPr>
            </w:pPr>
            <w:r w:rsidRPr="00E968F0">
              <w:rPr>
                <w:rFonts w:ascii="Times New Roman" w:hAnsi="Times New Roman" w:cs="Times New Roman"/>
                <w:b/>
                <w:bCs/>
                <w:sz w:val="20"/>
                <w:szCs w:val="20"/>
              </w:rPr>
              <w:t>Analytical Definition</w:t>
            </w:r>
          </w:p>
        </w:tc>
      </w:tr>
      <w:tr w:rsidR="00DA1F2E" w:rsidRPr="00E968F0" w14:paraId="3185EDCD" w14:textId="77777777" w:rsidTr="00DA1F2E">
        <w:tc>
          <w:tcPr>
            <w:tcW w:w="0" w:type="auto"/>
            <w:hideMark/>
          </w:tcPr>
          <w:p w14:paraId="30A79317"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ADHD</w:t>
            </w:r>
          </w:p>
        </w:tc>
        <w:tc>
          <w:tcPr>
            <w:tcW w:w="0" w:type="auto"/>
            <w:hideMark/>
          </w:tcPr>
          <w:p w14:paraId="27C2AEA0"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Current attention-deficit/hyperactivity disorder</w:t>
            </w:r>
          </w:p>
        </w:tc>
        <w:tc>
          <w:tcPr>
            <w:tcW w:w="0" w:type="auto"/>
            <w:hideMark/>
          </w:tcPr>
          <w:p w14:paraId="72B1FEB9"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No; Yes</w:t>
            </w:r>
          </w:p>
        </w:tc>
      </w:tr>
      <w:tr w:rsidR="00DA1F2E" w:rsidRPr="00E968F0" w14:paraId="5C7D1E72" w14:textId="77777777" w:rsidTr="00DA1F2E">
        <w:tc>
          <w:tcPr>
            <w:tcW w:w="0" w:type="auto"/>
            <w:hideMark/>
          </w:tcPr>
          <w:p w14:paraId="7A00AF34"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Sleep sufficiency</w:t>
            </w:r>
          </w:p>
        </w:tc>
        <w:tc>
          <w:tcPr>
            <w:tcW w:w="0" w:type="auto"/>
            <w:hideMark/>
          </w:tcPr>
          <w:p w14:paraId="074E6703"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Age-specific usual sleep duration</w:t>
            </w:r>
          </w:p>
        </w:tc>
        <w:tc>
          <w:tcPr>
            <w:tcW w:w="0" w:type="auto"/>
            <w:hideMark/>
          </w:tcPr>
          <w:p w14:paraId="65D2A12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Adequate; Insufficient</w:t>
            </w:r>
          </w:p>
        </w:tc>
      </w:tr>
      <w:tr w:rsidR="00DA1F2E" w:rsidRPr="00E968F0" w14:paraId="58D790C8" w14:textId="77777777" w:rsidTr="00DA1F2E">
        <w:tc>
          <w:tcPr>
            <w:tcW w:w="0" w:type="auto"/>
            <w:hideMark/>
          </w:tcPr>
          <w:p w14:paraId="4705EDF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Bedtime regularity</w:t>
            </w:r>
          </w:p>
        </w:tc>
        <w:tc>
          <w:tcPr>
            <w:tcW w:w="0" w:type="auto"/>
            <w:hideMark/>
          </w:tcPr>
          <w:p w14:paraId="4987859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Frequency of going to bed at approximately the same time on weeknights</w:t>
            </w:r>
          </w:p>
        </w:tc>
        <w:tc>
          <w:tcPr>
            <w:tcW w:w="0" w:type="auto"/>
            <w:hideMark/>
          </w:tcPr>
          <w:p w14:paraId="6F1D79D3"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Regular; Irregular</w:t>
            </w:r>
          </w:p>
        </w:tc>
      </w:tr>
      <w:tr w:rsidR="00DA1F2E" w:rsidRPr="00E968F0" w14:paraId="4C8743C4" w14:textId="77777777" w:rsidTr="00DA1F2E">
        <w:tc>
          <w:tcPr>
            <w:tcW w:w="0" w:type="auto"/>
            <w:hideMark/>
          </w:tcPr>
          <w:p w14:paraId="60DA2FAE" w14:textId="45FE5691" w:rsidR="00DA1F2E" w:rsidRPr="00D40304" w:rsidRDefault="00D40304" w:rsidP="00DA1F2E">
            <w:pPr>
              <w:outlineLvl w:val="4"/>
              <w:rPr>
                <w:rFonts w:ascii="Times New Roman" w:hAnsi="Times New Roman" w:cs="Times New Roman"/>
                <w:b/>
                <w:bCs/>
                <w:sz w:val="20"/>
                <w:szCs w:val="20"/>
              </w:rPr>
            </w:pPr>
            <w:r w:rsidRPr="00D40304">
              <w:rPr>
                <w:rFonts w:ascii="Times New Roman" w:hAnsi="Times New Roman" w:cs="Times New Roman"/>
                <w:b/>
                <w:bCs/>
                <w:sz w:val="20"/>
                <w:szCs w:val="20"/>
              </w:rPr>
              <w:t>Sleep Rhythm Profiles (SRPs)</w:t>
            </w:r>
          </w:p>
        </w:tc>
        <w:tc>
          <w:tcPr>
            <w:tcW w:w="0" w:type="auto"/>
            <w:hideMark/>
          </w:tcPr>
          <w:p w14:paraId="2D641D0C"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Combined sleep sufficiency and bedtime regularity</w:t>
            </w:r>
          </w:p>
        </w:tc>
        <w:tc>
          <w:tcPr>
            <w:tcW w:w="0" w:type="auto"/>
            <w:hideMark/>
          </w:tcPr>
          <w:p w14:paraId="74BB3258"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Adequate-Regular; Adequate-Irregular; Insufficient-Regular; Insufficient-Irregular</w:t>
            </w:r>
          </w:p>
        </w:tc>
      </w:tr>
      <w:tr w:rsidR="00DA1F2E" w:rsidRPr="00E968F0" w14:paraId="4DC6D508" w14:textId="77777777" w:rsidTr="00DA1F2E">
        <w:tc>
          <w:tcPr>
            <w:tcW w:w="0" w:type="auto"/>
            <w:hideMark/>
          </w:tcPr>
          <w:p w14:paraId="7C3FA252"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Cumulative sleep risk</w:t>
            </w:r>
          </w:p>
        </w:tc>
        <w:tc>
          <w:tcPr>
            <w:tcW w:w="0" w:type="auto"/>
            <w:hideMark/>
          </w:tcPr>
          <w:p w14:paraId="3043281D"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Number of adverse sleep components</w:t>
            </w:r>
          </w:p>
        </w:tc>
        <w:tc>
          <w:tcPr>
            <w:tcW w:w="0" w:type="auto"/>
            <w:hideMark/>
          </w:tcPr>
          <w:p w14:paraId="1B66B1FC"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0 risks = adequate + regular; 1 risk = insufficient or irregular; 2 risks = insufficient + irregular</w:t>
            </w:r>
          </w:p>
        </w:tc>
      </w:tr>
      <w:tr w:rsidR="00DA1F2E" w:rsidRPr="00E968F0" w14:paraId="0CD7BA5D" w14:textId="77777777" w:rsidTr="00DA1F2E">
        <w:tc>
          <w:tcPr>
            <w:tcW w:w="0" w:type="auto"/>
            <w:hideMark/>
          </w:tcPr>
          <w:p w14:paraId="5FE76E7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Family resilience</w:t>
            </w:r>
          </w:p>
        </w:tc>
        <w:tc>
          <w:tcPr>
            <w:tcW w:w="0" w:type="auto"/>
            <w:hideMark/>
          </w:tcPr>
          <w:p w14:paraId="4C86C8C4"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Family resilience measure</w:t>
            </w:r>
          </w:p>
        </w:tc>
        <w:tc>
          <w:tcPr>
            <w:tcW w:w="0" w:type="auto"/>
            <w:hideMark/>
          </w:tcPr>
          <w:p w14:paraId="69D0DDB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High resilience; Lower resilience</w:t>
            </w:r>
          </w:p>
        </w:tc>
      </w:tr>
      <w:tr w:rsidR="00DA1F2E" w:rsidRPr="00E968F0" w14:paraId="07E6E04F" w14:textId="77777777" w:rsidTr="00DA1F2E">
        <w:tc>
          <w:tcPr>
            <w:tcW w:w="0" w:type="auto"/>
            <w:hideMark/>
          </w:tcPr>
          <w:p w14:paraId="4B152A52"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Age</w:t>
            </w:r>
          </w:p>
        </w:tc>
        <w:tc>
          <w:tcPr>
            <w:tcW w:w="0" w:type="auto"/>
            <w:hideMark/>
          </w:tcPr>
          <w:p w14:paraId="06056FE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Child age</w:t>
            </w:r>
          </w:p>
        </w:tc>
        <w:tc>
          <w:tcPr>
            <w:tcW w:w="0" w:type="auto"/>
            <w:hideMark/>
          </w:tcPr>
          <w:p w14:paraId="19A27172"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Continuous, 6–17 years</w:t>
            </w:r>
          </w:p>
        </w:tc>
      </w:tr>
      <w:tr w:rsidR="00DA1F2E" w:rsidRPr="00E968F0" w14:paraId="1BAC9A22" w14:textId="77777777" w:rsidTr="00DA1F2E">
        <w:tc>
          <w:tcPr>
            <w:tcW w:w="0" w:type="auto"/>
            <w:hideMark/>
          </w:tcPr>
          <w:p w14:paraId="3F37EB8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Age group</w:t>
            </w:r>
          </w:p>
        </w:tc>
        <w:tc>
          <w:tcPr>
            <w:tcW w:w="0" w:type="auto"/>
            <w:hideMark/>
          </w:tcPr>
          <w:p w14:paraId="5F534FB1"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Child age</w:t>
            </w:r>
          </w:p>
        </w:tc>
        <w:tc>
          <w:tcPr>
            <w:tcW w:w="0" w:type="auto"/>
            <w:hideMark/>
          </w:tcPr>
          <w:p w14:paraId="1A25153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6–11 years; 12–17 years, for stratified analyses</w:t>
            </w:r>
          </w:p>
        </w:tc>
      </w:tr>
      <w:tr w:rsidR="00DA1F2E" w:rsidRPr="00E968F0" w14:paraId="5D646EB6" w14:textId="77777777" w:rsidTr="00DA1F2E">
        <w:tc>
          <w:tcPr>
            <w:tcW w:w="0" w:type="auto"/>
            <w:hideMark/>
          </w:tcPr>
          <w:p w14:paraId="47A1BD14"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Sex</w:t>
            </w:r>
          </w:p>
        </w:tc>
        <w:tc>
          <w:tcPr>
            <w:tcW w:w="0" w:type="auto"/>
            <w:hideMark/>
          </w:tcPr>
          <w:p w14:paraId="22DF80FC"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Child sex</w:t>
            </w:r>
          </w:p>
        </w:tc>
        <w:tc>
          <w:tcPr>
            <w:tcW w:w="0" w:type="auto"/>
            <w:hideMark/>
          </w:tcPr>
          <w:p w14:paraId="7363F96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Female; Male</w:t>
            </w:r>
          </w:p>
        </w:tc>
      </w:tr>
      <w:tr w:rsidR="00DA1F2E" w:rsidRPr="00E968F0" w14:paraId="19CACACA" w14:textId="77777777" w:rsidTr="00DA1F2E">
        <w:tc>
          <w:tcPr>
            <w:tcW w:w="0" w:type="auto"/>
            <w:hideMark/>
          </w:tcPr>
          <w:p w14:paraId="70F82B3C"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Race</w:t>
            </w:r>
          </w:p>
        </w:tc>
        <w:tc>
          <w:tcPr>
            <w:tcW w:w="0" w:type="auto"/>
            <w:hideMark/>
          </w:tcPr>
          <w:p w14:paraId="7B9F84F2"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Child race</w:t>
            </w:r>
          </w:p>
        </w:tc>
        <w:tc>
          <w:tcPr>
            <w:tcW w:w="0" w:type="auto"/>
            <w:hideMark/>
          </w:tcPr>
          <w:p w14:paraId="31BC245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Non-White; White</w:t>
            </w:r>
          </w:p>
        </w:tc>
      </w:tr>
      <w:tr w:rsidR="00DA1F2E" w:rsidRPr="00E968F0" w14:paraId="4161C8D9" w14:textId="77777777" w:rsidTr="00DA1F2E">
        <w:tc>
          <w:tcPr>
            <w:tcW w:w="0" w:type="auto"/>
            <w:hideMark/>
          </w:tcPr>
          <w:p w14:paraId="13D26F2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Poverty</w:t>
            </w:r>
          </w:p>
        </w:tc>
        <w:tc>
          <w:tcPr>
            <w:tcW w:w="0" w:type="auto"/>
            <w:hideMark/>
          </w:tcPr>
          <w:p w14:paraId="0AFF788D"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Household income relative to federal poverty level</w:t>
            </w:r>
          </w:p>
        </w:tc>
        <w:tc>
          <w:tcPr>
            <w:tcW w:w="0" w:type="auto"/>
            <w:hideMark/>
          </w:tcPr>
          <w:p w14:paraId="05C067F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≥400% FPL; 200%–399% FPL; &lt;200% FPL</w:t>
            </w:r>
          </w:p>
        </w:tc>
      </w:tr>
      <w:tr w:rsidR="00DA1F2E" w:rsidRPr="00E968F0" w14:paraId="03D3939E" w14:textId="77777777" w:rsidTr="00DA1F2E">
        <w:tc>
          <w:tcPr>
            <w:tcW w:w="0" w:type="auto"/>
            <w:hideMark/>
          </w:tcPr>
          <w:p w14:paraId="5F62FD4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Parent education</w:t>
            </w:r>
          </w:p>
        </w:tc>
        <w:tc>
          <w:tcPr>
            <w:tcW w:w="0" w:type="auto"/>
            <w:hideMark/>
          </w:tcPr>
          <w:p w14:paraId="739C7652"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Highest educational attainment among parent(s)/caregiver(s)</w:t>
            </w:r>
          </w:p>
        </w:tc>
        <w:tc>
          <w:tcPr>
            <w:tcW w:w="0" w:type="auto"/>
            <w:hideMark/>
          </w:tcPr>
          <w:p w14:paraId="5474119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College degree or higher; Less than college degree</w:t>
            </w:r>
          </w:p>
        </w:tc>
      </w:tr>
      <w:tr w:rsidR="00DA1F2E" w:rsidRPr="00E968F0" w14:paraId="77775E20" w14:textId="77777777" w:rsidTr="00DA1F2E">
        <w:tc>
          <w:tcPr>
            <w:tcW w:w="0" w:type="auto"/>
            <w:hideMark/>
          </w:tcPr>
          <w:p w14:paraId="66D2CBF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Family structure</w:t>
            </w:r>
          </w:p>
        </w:tc>
        <w:tc>
          <w:tcPr>
            <w:tcW w:w="0" w:type="auto"/>
            <w:hideMark/>
          </w:tcPr>
          <w:p w14:paraId="3FE8C6EF"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Household family structure</w:t>
            </w:r>
          </w:p>
        </w:tc>
        <w:tc>
          <w:tcPr>
            <w:tcW w:w="0" w:type="auto"/>
            <w:hideMark/>
          </w:tcPr>
          <w:p w14:paraId="60249BBC"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Two-parent household; Other family structure</w:t>
            </w:r>
          </w:p>
        </w:tc>
      </w:tr>
      <w:tr w:rsidR="00DA1F2E" w:rsidRPr="00E968F0" w14:paraId="21D3AD56" w14:textId="77777777" w:rsidTr="00DA1F2E">
        <w:tc>
          <w:tcPr>
            <w:tcW w:w="0" w:type="auto"/>
            <w:hideMark/>
          </w:tcPr>
          <w:p w14:paraId="3962E1D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Maternal mental health</w:t>
            </w:r>
          </w:p>
        </w:tc>
        <w:tc>
          <w:tcPr>
            <w:tcW w:w="0" w:type="auto"/>
            <w:hideMark/>
          </w:tcPr>
          <w:p w14:paraId="217FDF63"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Reported mental or emotional health of mother</w:t>
            </w:r>
          </w:p>
        </w:tc>
        <w:tc>
          <w:tcPr>
            <w:tcW w:w="0" w:type="auto"/>
            <w:hideMark/>
          </w:tcPr>
          <w:p w14:paraId="41A9955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Excellent/very good; Good/fair/poor</w:t>
            </w:r>
          </w:p>
        </w:tc>
      </w:tr>
      <w:tr w:rsidR="00DA1F2E" w:rsidRPr="00E968F0" w14:paraId="77CD0F7B" w14:textId="77777777" w:rsidTr="00DA1F2E">
        <w:tc>
          <w:tcPr>
            <w:tcW w:w="0" w:type="auto"/>
            <w:hideMark/>
          </w:tcPr>
          <w:p w14:paraId="50AD779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Paternal mental health</w:t>
            </w:r>
          </w:p>
        </w:tc>
        <w:tc>
          <w:tcPr>
            <w:tcW w:w="0" w:type="auto"/>
            <w:hideMark/>
          </w:tcPr>
          <w:p w14:paraId="29D189F0"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Reported mental or emotional health of father</w:t>
            </w:r>
          </w:p>
        </w:tc>
        <w:tc>
          <w:tcPr>
            <w:tcW w:w="0" w:type="auto"/>
            <w:hideMark/>
          </w:tcPr>
          <w:p w14:paraId="66A58ADC"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Excellent/very good; Good/fair/poor</w:t>
            </w:r>
          </w:p>
        </w:tc>
      </w:tr>
      <w:tr w:rsidR="00DA1F2E" w:rsidRPr="00E968F0" w14:paraId="1B120C6E" w14:textId="77777777" w:rsidTr="00DA1F2E">
        <w:tc>
          <w:tcPr>
            <w:tcW w:w="0" w:type="auto"/>
            <w:hideMark/>
          </w:tcPr>
          <w:p w14:paraId="10D7E1AA"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Parent coping</w:t>
            </w:r>
          </w:p>
        </w:tc>
        <w:tc>
          <w:tcPr>
            <w:tcW w:w="0" w:type="auto"/>
            <w:hideMark/>
          </w:tcPr>
          <w:p w14:paraId="44F8F38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How well parent/caregiver is coping with day-to-day demands of raising children</w:t>
            </w:r>
          </w:p>
        </w:tc>
        <w:tc>
          <w:tcPr>
            <w:tcW w:w="0" w:type="auto"/>
            <w:hideMark/>
          </w:tcPr>
          <w:p w14:paraId="1DA3416F"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Coping very well; Coping less well</w:t>
            </w:r>
          </w:p>
        </w:tc>
      </w:tr>
      <w:tr w:rsidR="00DA1F2E" w:rsidRPr="00E968F0" w14:paraId="45ABBB42" w14:textId="77777777" w:rsidTr="00DA1F2E">
        <w:tc>
          <w:tcPr>
            <w:tcW w:w="0" w:type="auto"/>
            <w:hideMark/>
          </w:tcPr>
          <w:p w14:paraId="1E7387EB"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Emotional support</w:t>
            </w:r>
          </w:p>
        </w:tc>
        <w:tc>
          <w:tcPr>
            <w:tcW w:w="0" w:type="auto"/>
            <w:hideMark/>
          </w:tcPr>
          <w:p w14:paraId="5131FF70"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Availability of someone to provide emotional support with parenting</w:t>
            </w:r>
          </w:p>
        </w:tc>
        <w:tc>
          <w:tcPr>
            <w:tcW w:w="0" w:type="auto"/>
            <w:hideMark/>
          </w:tcPr>
          <w:p w14:paraId="062146F4"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Has emotional support; No emotional support</w:t>
            </w:r>
          </w:p>
        </w:tc>
      </w:tr>
      <w:tr w:rsidR="00DA1F2E" w:rsidRPr="00E968F0" w14:paraId="61916E35" w14:textId="77777777" w:rsidTr="00DA1F2E">
        <w:tc>
          <w:tcPr>
            <w:tcW w:w="0" w:type="auto"/>
            <w:hideMark/>
          </w:tcPr>
          <w:p w14:paraId="683BAACA"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Food security</w:t>
            </w:r>
          </w:p>
        </w:tc>
        <w:tc>
          <w:tcPr>
            <w:tcW w:w="0" w:type="auto"/>
            <w:hideMark/>
          </w:tcPr>
          <w:p w14:paraId="54140317"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Household food sufficiency/security measure</w:t>
            </w:r>
          </w:p>
        </w:tc>
        <w:tc>
          <w:tcPr>
            <w:tcW w:w="0" w:type="auto"/>
            <w:hideMark/>
          </w:tcPr>
          <w:p w14:paraId="1EC75EED"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Food secure; Food insecure</w:t>
            </w:r>
          </w:p>
        </w:tc>
      </w:tr>
      <w:tr w:rsidR="00DA1F2E" w:rsidRPr="00E968F0" w14:paraId="48029CA0" w14:textId="77777777" w:rsidTr="00DA1F2E">
        <w:tc>
          <w:tcPr>
            <w:tcW w:w="0" w:type="auto"/>
            <w:hideMark/>
          </w:tcPr>
          <w:p w14:paraId="233DC55E"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Housing instability</w:t>
            </w:r>
          </w:p>
        </w:tc>
        <w:tc>
          <w:tcPr>
            <w:tcW w:w="0" w:type="auto"/>
            <w:hideMark/>
          </w:tcPr>
          <w:p w14:paraId="13C96006"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Difficulty maintaining stable housing or housing-related instability</w:t>
            </w:r>
          </w:p>
        </w:tc>
        <w:tc>
          <w:tcPr>
            <w:tcW w:w="0" w:type="auto"/>
            <w:hideMark/>
          </w:tcPr>
          <w:p w14:paraId="2F75747D"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No housing instability; Housing instability</w:t>
            </w:r>
          </w:p>
        </w:tc>
      </w:tr>
      <w:tr w:rsidR="00DA1F2E" w:rsidRPr="00E968F0" w14:paraId="6714ECFD" w14:textId="77777777" w:rsidTr="00DA1F2E">
        <w:tc>
          <w:tcPr>
            <w:tcW w:w="0" w:type="auto"/>
            <w:hideMark/>
          </w:tcPr>
          <w:p w14:paraId="273F8F53"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b/>
                <w:bCs/>
                <w:sz w:val="20"/>
                <w:szCs w:val="20"/>
              </w:rPr>
              <w:t>Neighborhood support</w:t>
            </w:r>
          </w:p>
        </w:tc>
        <w:tc>
          <w:tcPr>
            <w:tcW w:w="0" w:type="auto"/>
            <w:hideMark/>
          </w:tcPr>
          <w:p w14:paraId="4C6A3DE4"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Perceived neighborhood social support</w:t>
            </w:r>
          </w:p>
        </w:tc>
        <w:tc>
          <w:tcPr>
            <w:tcW w:w="0" w:type="auto"/>
            <w:hideMark/>
          </w:tcPr>
          <w:p w14:paraId="22D52C65" w14:textId="77777777" w:rsidR="00DA1F2E" w:rsidRPr="00E968F0" w:rsidRDefault="00DA1F2E" w:rsidP="00DA1F2E">
            <w:pPr>
              <w:outlineLvl w:val="4"/>
              <w:rPr>
                <w:rFonts w:ascii="Times New Roman" w:hAnsi="Times New Roman" w:cs="Times New Roman"/>
                <w:sz w:val="20"/>
                <w:szCs w:val="20"/>
              </w:rPr>
            </w:pPr>
            <w:r w:rsidRPr="00E968F0">
              <w:rPr>
                <w:rFonts w:ascii="Times New Roman" w:hAnsi="Times New Roman" w:cs="Times New Roman"/>
                <w:sz w:val="20"/>
                <w:szCs w:val="20"/>
              </w:rPr>
              <w:t>Supportive neighborhood; Less supportive neighborhood</w:t>
            </w:r>
          </w:p>
        </w:tc>
      </w:tr>
    </w:tbl>
    <w:p w14:paraId="4D0DC949" w14:textId="77777777" w:rsidR="00DA1F2E" w:rsidRPr="00E968F0" w:rsidRDefault="00DA1F2E" w:rsidP="00801447">
      <w:pPr>
        <w:spacing w:after="0" w:line="240" w:lineRule="auto"/>
        <w:outlineLvl w:val="4"/>
        <w:rPr>
          <w:rFonts w:ascii="Times New Roman" w:hAnsi="Times New Roman" w:cs="Times New Roman"/>
        </w:rPr>
      </w:pPr>
    </w:p>
    <w:p w14:paraId="0D14EC1D" w14:textId="77777777" w:rsidR="008D2AE7" w:rsidRPr="00E968F0" w:rsidRDefault="008D2AE7" w:rsidP="00801447">
      <w:pPr>
        <w:spacing w:after="0" w:line="240" w:lineRule="auto"/>
        <w:outlineLvl w:val="4"/>
        <w:rPr>
          <w:rFonts w:ascii="Times New Roman" w:hAnsi="Times New Roman" w:cs="Times New Roman"/>
          <w:b/>
          <w:bCs/>
        </w:rPr>
      </w:pPr>
    </w:p>
    <w:p w14:paraId="49CD63EE" w14:textId="60C0766F" w:rsidR="00656DB6" w:rsidRPr="005F1CCE" w:rsidRDefault="00656DB6" w:rsidP="0076196C">
      <w:pPr>
        <w:pStyle w:val="Heading2"/>
        <w:rPr>
          <w:rFonts w:ascii="Times New Roman" w:hAnsi="Times New Roman" w:cs="Times New Roman"/>
          <w:b/>
          <w:bCs/>
          <w:color w:val="auto"/>
        </w:rPr>
      </w:pPr>
      <w:bookmarkStart w:id="37" w:name="_Toc237126056"/>
      <w:proofErr w:type="spellStart"/>
      <w:r w:rsidRPr="005F1CCE">
        <w:rPr>
          <w:rFonts w:ascii="Times New Roman" w:hAnsi="Times New Roman" w:cs="Times New Roman"/>
          <w:b/>
          <w:bCs/>
          <w:color w:val="auto"/>
        </w:rPr>
        <w:lastRenderedPageBreak/>
        <w:t>eTable</w:t>
      </w:r>
      <w:proofErr w:type="spellEnd"/>
      <w:r w:rsidRPr="005F1CCE">
        <w:rPr>
          <w:rFonts w:ascii="Times New Roman" w:hAnsi="Times New Roman" w:cs="Times New Roman"/>
          <w:b/>
          <w:bCs/>
          <w:color w:val="auto"/>
        </w:rPr>
        <w:t xml:space="preserve"> 2. Adjusted </w:t>
      </w:r>
      <w:r w:rsidR="00AD4477">
        <w:rPr>
          <w:rFonts w:ascii="Times New Roman" w:hAnsi="Times New Roman" w:cs="Times New Roman"/>
          <w:b/>
          <w:bCs/>
          <w:color w:val="auto"/>
        </w:rPr>
        <w:t>a</w:t>
      </w:r>
      <w:r w:rsidRPr="005F1CCE">
        <w:rPr>
          <w:rFonts w:ascii="Times New Roman" w:hAnsi="Times New Roman" w:cs="Times New Roman"/>
          <w:b/>
          <w:bCs/>
          <w:color w:val="auto"/>
        </w:rPr>
        <w:t xml:space="preserve">ssociations </w:t>
      </w:r>
      <w:r w:rsidR="00AD4477">
        <w:rPr>
          <w:rFonts w:ascii="Times New Roman" w:hAnsi="Times New Roman" w:cs="Times New Roman"/>
          <w:b/>
          <w:bCs/>
          <w:color w:val="auto"/>
        </w:rPr>
        <w:t>b</w:t>
      </w:r>
      <w:r w:rsidRPr="005F1CCE">
        <w:rPr>
          <w:rFonts w:ascii="Times New Roman" w:hAnsi="Times New Roman" w:cs="Times New Roman"/>
          <w:b/>
          <w:bCs/>
          <w:color w:val="auto"/>
        </w:rPr>
        <w:t xml:space="preserve">etween </w:t>
      </w:r>
      <w:r w:rsidR="00AD4477">
        <w:rPr>
          <w:rFonts w:ascii="Times New Roman" w:hAnsi="Times New Roman" w:cs="Times New Roman"/>
          <w:b/>
          <w:bCs/>
          <w:color w:val="auto"/>
        </w:rPr>
        <w:t xml:space="preserve">sleep rhythm profiles </w:t>
      </w:r>
      <w:r w:rsidR="00696E63" w:rsidRPr="00696E63">
        <w:rPr>
          <w:rFonts w:ascii="Times New Roman" w:hAnsi="Times New Roman" w:cs="Times New Roman"/>
          <w:b/>
          <w:bCs/>
          <w:color w:val="auto"/>
        </w:rPr>
        <w:t>(</w:t>
      </w:r>
      <w:r w:rsidR="00AD4477">
        <w:rPr>
          <w:rFonts w:ascii="Times New Roman" w:hAnsi="Times New Roman" w:cs="Times New Roman"/>
          <w:b/>
          <w:bCs/>
          <w:color w:val="auto"/>
        </w:rPr>
        <w:t>SRPs</w:t>
      </w:r>
      <w:r w:rsidR="00696E63" w:rsidRPr="00696E63">
        <w:rPr>
          <w:rFonts w:ascii="Times New Roman" w:hAnsi="Times New Roman" w:cs="Times New Roman"/>
          <w:b/>
          <w:bCs/>
          <w:color w:val="auto"/>
        </w:rPr>
        <w:t>)</w:t>
      </w:r>
      <w:r w:rsidR="00696E63">
        <w:rPr>
          <w:rFonts w:ascii="Times New Roman" w:hAnsi="Times New Roman" w:cs="Times New Roman"/>
          <w:b/>
          <w:bCs/>
          <w:color w:val="auto"/>
        </w:rPr>
        <w:t xml:space="preserve"> </w:t>
      </w:r>
      <w:r w:rsidRPr="005F1CCE">
        <w:rPr>
          <w:rFonts w:ascii="Times New Roman" w:hAnsi="Times New Roman" w:cs="Times New Roman"/>
          <w:b/>
          <w:bCs/>
          <w:color w:val="auto"/>
        </w:rPr>
        <w:t xml:space="preserve">and ADHD </w:t>
      </w:r>
      <w:r w:rsidR="00AD4477">
        <w:rPr>
          <w:rFonts w:ascii="Times New Roman" w:hAnsi="Times New Roman" w:cs="Times New Roman"/>
          <w:b/>
          <w:bCs/>
          <w:color w:val="auto"/>
        </w:rPr>
        <w:t>s</w:t>
      </w:r>
      <w:r w:rsidRPr="005F1CCE">
        <w:rPr>
          <w:rFonts w:ascii="Times New Roman" w:hAnsi="Times New Roman" w:cs="Times New Roman"/>
          <w:b/>
          <w:bCs/>
          <w:color w:val="auto"/>
        </w:rPr>
        <w:t xml:space="preserve">tratified by </w:t>
      </w:r>
      <w:r w:rsidR="00AD4477">
        <w:rPr>
          <w:rFonts w:ascii="Times New Roman" w:hAnsi="Times New Roman" w:cs="Times New Roman"/>
          <w:b/>
          <w:bCs/>
          <w:color w:val="auto"/>
        </w:rPr>
        <w:t>f</w:t>
      </w:r>
      <w:r w:rsidRPr="005F1CCE">
        <w:rPr>
          <w:rFonts w:ascii="Times New Roman" w:hAnsi="Times New Roman" w:cs="Times New Roman"/>
          <w:b/>
          <w:bCs/>
          <w:color w:val="auto"/>
        </w:rPr>
        <w:t xml:space="preserve">amily </w:t>
      </w:r>
      <w:r w:rsidR="00AD4477">
        <w:rPr>
          <w:rFonts w:ascii="Times New Roman" w:hAnsi="Times New Roman" w:cs="Times New Roman"/>
          <w:b/>
          <w:bCs/>
          <w:color w:val="auto"/>
        </w:rPr>
        <w:t>r</w:t>
      </w:r>
      <w:r w:rsidRPr="005F1CCE">
        <w:rPr>
          <w:rFonts w:ascii="Times New Roman" w:hAnsi="Times New Roman" w:cs="Times New Roman"/>
          <w:b/>
          <w:bCs/>
          <w:color w:val="auto"/>
        </w:rPr>
        <w:t xml:space="preserve">esilience </w:t>
      </w:r>
      <w:r w:rsidR="00AD4477">
        <w:rPr>
          <w:rFonts w:ascii="Times New Roman" w:hAnsi="Times New Roman" w:cs="Times New Roman"/>
          <w:b/>
          <w:bCs/>
          <w:color w:val="auto"/>
        </w:rPr>
        <w:t>a</w:t>
      </w:r>
      <w:r w:rsidRPr="005F1CCE">
        <w:rPr>
          <w:rFonts w:ascii="Times New Roman" w:hAnsi="Times New Roman" w:cs="Times New Roman"/>
          <w:b/>
          <w:bCs/>
          <w:color w:val="auto"/>
        </w:rPr>
        <w:t xml:space="preserve">mong US </w:t>
      </w:r>
      <w:r w:rsidR="00AD4477">
        <w:rPr>
          <w:rFonts w:ascii="Times New Roman" w:hAnsi="Times New Roman" w:cs="Times New Roman"/>
          <w:b/>
          <w:bCs/>
          <w:color w:val="auto"/>
        </w:rPr>
        <w:t>c</w:t>
      </w:r>
      <w:r w:rsidRPr="005F1CCE">
        <w:rPr>
          <w:rFonts w:ascii="Times New Roman" w:hAnsi="Times New Roman" w:cs="Times New Roman"/>
          <w:b/>
          <w:bCs/>
          <w:color w:val="auto"/>
        </w:rPr>
        <w:t xml:space="preserve">hildren </w:t>
      </w:r>
      <w:r w:rsidR="00AD4477">
        <w:rPr>
          <w:rFonts w:ascii="Times New Roman" w:hAnsi="Times New Roman" w:cs="Times New Roman"/>
          <w:b/>
          <w:bCs/>
          <w:color w:val="auto"/>
        </w:rPr>
        <w:t>a</w:t>
      </w:r>
      <w:r w:rsidRPr="005F1CCE">
        <w:rPr>
          <w:rFonts w:ascii="Times New Roman" w:hAnsi="Times New Roman" w:cs="Times New Roman"/>
          <w:b/>
          <w:bCs/>
          <w:color w:val="auto"/>
        </w:rPr>
        <w:t xml:space="preserve">ged 6 to 17 </w:t>
      </w:r>
      <w:r w:rsidR="00AD4477">
        <w:rPr>
          <w:rFonts w:ascii="Times New Roman" w:hAnsi="Times New Roman" w:cs="Times New Roman"/>
          <w:b/>
          <w:bCs/>
          <w:color w:val="auto"/>
        </w:rPr>
        <w:t>y</w:t>
      </w:r>
      <w:r w:rsidRPr="005F1CCE">
        <w:rPr>
          <w:rFonts w:ascii="Times New Roman" w:hAnsi="Times New Roman" w:cs="Times New Roman"/>
          <w:b/>
          <w:bCs/>
          <w:color w:val="auto"/>
        </w:rPr>
        <w:t>ears</w:t>
      </w:r>
      <w:r w:rsidR="005F1CCE">
        <w:rPr>
          <w:rFonts w:ascii="Times New Roman" w:hAnsi="Times New Roman" w:cs="Times New Roman"/>
          <w:b/>
          <w:bCs/>
          <w:color w:val="auto"/>
        </w:rPr>
        <w:t>.</w:t>
      </w:r>
      <w:bookmarkEnd w:id="37"/>
    </w:p>
    <w:p w14:paraId="677F6BF0" w14:textId="77777777" w:rsidR="00656DB6" w:rsidRPr="00E968F0" w:rsidRDefault="00656DB6" w:rsidP="00656DB6">
      <w:pPr>
        <w:spacing w:after="0" w:line="240" w:lineRule="auto"/>
        <w:outlineLvl w:val="4"/>
        <w:rPr>
          <w:rFonts w:ascii="Times New Roman" w:hAnsi="Times New Roman" w:cs="Times New Roman"/>
        </w:rPr>
      </w:pPr>
    </w:p>
    <w:tbl>
      <w:tblPr>
        <w:tblStyle w:val="TableGrid"/>
        <w:tblW w:w="0" w:type="auto"/>
        <w:jc w:val="center"/>
        <w:tblLook w:val="04A0" w:firstRow="1" w:lastRow="0" w:firstColumn="1" w:lastColumn="0" w:noHBand="0" w:noVBand="1"/>
      </w:tblPr>
      <w:tblGrid>
        <w:gridCol w:w="2966"/>
        <w:gridCol w:w="566"/>
        <w:gridCol w:w="1016"/>
        <w:gridCol w:w="850"/>
        <w:gridCol w:w="566"/>
        <w:gridCol w:w="1016"/>
        <w:gridCol w:w="850"/>
      </w:tblGrid>
      <w:tr w:rsidR="00656DB6" w:rsidRPr="00E968F0" w14:paraId="63577CEA" w14:textId="77777777" w:rsidTr="00CF63A0">
        <w:trPr>
          <w:jc w:val="center"/>
        </w:trPr>
        <w:tc>
          <w:tcPr>
            <w:tcW w:w="0" w:type="auto"/>
            <w:vMerge w:val="restart"/>
            <w:hideMark/>
          </w:tcPr>
          <w:p w14:paraId="1E5CC52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Characteristic</w:t>
            </w:r>
          </w:p>
        </w:tc>
        <w:tc>
          <w:tcPr>
            <w:tcW w:w="0" w:type="auto"/>
            <w:gridSpan w:val="3"/>
            <w:hideMark/>
          </w:tcPr>
          <w:p w14:paraId="680469B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High Family Resilience</w:t>
            </w:r>
          </w:p>
        </w:tc>
        <w:tc>
          <w:tcPr>
            <w:tcW w:w="0" w:type="auto"/>
            <w:gridSpan w:val="3"/>
            <w:hideMark/>
          </w:tcPr>
          <w:p w14:paraId="0C59928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Low Family Resilience</w:t>
            </w:r>
          </w:p>
        </w:tc>
      </w:tr>
      <w:tr w:rsidR="00656DB6" w:rsidRPr="00E968F0" w14:paraId="73E06CD4" w14:textId="77777777" w:rsidTr="00CF63A0">
        <w:trPr>
          <w:jc w:val="center"/>
        </w:trPr>
        <w:tc>
          <w:tcPr>
            <w:tcW w:w="0" w:type="auto"/>
            <w:vMerge/>
            <w:hideMark/>
          </w:tcPr>
          <w:p w14:paraId="2E601379"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6D7C31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OR</w:t>
            </w:r>
          </w:p>
        </w:tc>
        <w:tc>
          <w:tcPr>
            <w:tcW w:w="0" w:type="auto"/>
            <w:hideMark/>
          </w:tcPr>
          <w:p w14:paraId="0E64947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95% CI</w:t>
            </w:r>
          </w:p>
        </w:tc>
        <w:tc>
          <w:tcPr>
            <w:tcW w:w="0" w:type="auto"/>
            <w:hideMark/>
          </w:tcPr>
          <w:p w14:paraId="43A1434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p-value</w:t>
            </w:r>
          </w:p>
        </w:tc>
        <w:tc>
          <w:tcPr>
            <w:tcW w:w="0" w:type="auto"/>
            <w:hideMark/>
          </w:tcPr>
          <w:p w14:paraId="1C9F83D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OR</w:t>
            </w:r>
          </w:p>
        </w:tc>
        <w:tc>
          <w:tcPr>
            <w:tcW w:w="0" w:type="auto"/>
            <w:hideMark/>
          </w:tcPr>
          <w:p w14:paraId="2E90AE2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95% CI</w:t>
            </w:r>
          </w:p>
        </w:tc>
        <w:tc>
          <w:tcPr>
            <w:tcW w:w="0" w:type="auto"/>
            <w:hideMark/>
          </w:tcPr>
          <w:p w14:paraId="7F762E7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p-value</w:t>
            </w:r>
          </w:p>
        </w:tc>
      </w:tr>
      <w:tr w:rsidR="00656DB6" w:rsidRPr="00E968F0" w14:paraId="144EB68B" w14:textId="77777777" w:rsidTr="00CF63A0">
        <w:trPr>
          <w:jc w:val="center"/>
        </w:trPr>
        <w:tc>
          <w:tcPr>
            <w:tcW w:w="0" w:type="auto"/>
            <w:hideMark/>
          </w:tcPr>
          <w:p w14:paraId="03BC01D2" w14:textId="06B4FC8D" w:rsidR="00656DB6" w:rsidRPr="00E968F0" w:rsidRDefault="00696E63" w:rsidP="00CF63A0">
            <w:pPr>
              <w:outlineLvl w:val="4"/>
              <w:rPr>
                <w:rFonts w:ascii="Times New Roman" w:hAnsi="Times New Roman" w:cs="Times New Roman"/>
                <w:b/>
                <w:bCs/>
                <w:sz w:val="20"/>
                <w:szCs w:val="20"/>
              </w:rPr>
            </w:pPr>
            <w:r w:rsidRPr="00696E63">
              <w:rPr>
                <w:rFonts w:ascii="Times New Roman" w:hAnsi="Times New Roman" w:cs="Times New Roman"/>
                <w:b/>
                <w:bCs/>
                <w:sz w:val="20"/>
                <w:szCs w:val="20"/>
              </w:rPr>
              <w:t>Synergistic Sleep Patterns (SSP)</w:t>
            </w:r>
          </w:p>
        </w:tc>
        <w:tc>
          <w:tcPr>
            <w:tcW w:w="0" w:type="auto"/>
            <w:hideMark/>
          </w:tcPr>
          <w:p w14:paraId="5E9E920E"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45608D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739DED34"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CA1E093"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931247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2D50EADC" w14:textId="77777777" w:rsidR="00656DB6" w:rsidRPr="00E968F0" w:rsidRDefault="00656DB6" w:rsidP="00CF63A0">
            <w:pPr>
              <w:outlineLvl w:val="4"/>
              <w:rPr>
                <w:rFonts w:ascii="Times New Roman" w:hAnsi="Times New Roman" w:cs="Times New Roman"/>
                <w:sz w:val="20"/>
                <w:szCs w:val="20"/>
              </w:rPr>
            </w:pPr>
          </w:p>
        </w:tc>
      </w:tr>
      <w:tr w:rsidR="00656DB6" w:rsidRPr="00E968F0" w14:paraId="46221F00" w14:textId="77777777" w:rsidTr="00CF63A0">
        <w:trPr>
          <w:jc w:val="center"/>
        </w:trPr>
        <w:tc>
          <w:tcPr>
            <w:tcW w:w="0" w:type="auto"/>
            <w:hideMark/>
          </w:tcPr>
          <w:p w14:paraId="2ABDA3F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Adequate-Regular</w:t>
            </w:r>
          </w:p>
        </w:tc>
        <w:tc>
          <w:tcPr>
            <w:tcW w:w="0" w:type="auto"/>
            <w:hideMark/>
          </w:tcPr>
          <w:p w14:paraId="4847769F"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89E875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4BA8BFC"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399471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A494A0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8A89328" w14:textId="77777777" w:rsidR="00656DB6" w:rsidRPr="00E968F0" w:rsidRDefault="00656DB6" w:rsidP="00CF63A0">
            <w:pPr>
              <w:outlineLvl w:val="4"/>
              <w:rPr>
                <w:rFonts w:ascii="Times New Roman" w:hAnsi="Times New Roman" w:cs="Times New Roman"/>
                <w:sz w:val="20"/>
                <w:szCs w:val="20"/>
              </w:rPr>
            </w:pPr>
          </w:p>
        </w:tc>
      </w:tr>
      <w:tr w:rsidR="00656DB6" w:rsidRPr="00E968F0" w14:paraId="37DFB229" w14:textId="77777777" w:rsidTr="00CF63A0">
        <w:trPr>
          <w:jc w:val="center"/>
        </w:trPr>
        <w:tc>
          <w:tcPr>
            <w:tcW w:w="0" w:type="auto"/>
            <w:hideMark/>
          </w:tcPr>
          <w:p w14:paraId="260C290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Adequate-Irregular</w:t>
            </w:r>
          </w:p>
        </w:tc>
        <w:tc>
          <w:tcPr>
            <w:tcW w:w="0" w:type="auto"/>
            <w:hideMark/>
          </w:tcPr>
          <w:p w14:paraId="3B8FC0B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1.12</w:t>
            </w:r>
          </w:p>
        </w:tc>
        <w:tc>
          <w:tcPr>
            <w:tcW w:w="0" w:type="auto"/>
            <w:hideMark/>
          </w:tcPr>
          <w:p w14:paraId="14E058D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0.87, 1.44</w:t>
            </w:r>
          </w:p>
        </w:tc>
        <w:tc>
          <w:tcPr>
            <w:tcW w:w="0" w:type="auto"/>
            <w:hideMark/>
          </w:tcPr>
          <w:p w14:paraId="7DBDD4D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0.4</w:t>
            </w:r>
          </w:p>
        </w:tc>
        <w:tc>
          <w:tcPr>
            <w:tcW w:w="0" w:type="auto"/>
            <w:hideMark/>
          </w:tcPr>
          <w:p w14:paraId="769B7C5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1.42</w:t>
            </w:r>
          </w:p>
        </w:tc>
        <w:tc>
          <w:tcPr>
            <w:tcW w:w="0" w:type="auto"/>
            <w:hideMark/>
          </w:tcPr>
          <w:p w14:paraId="45FF25F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0.88, 2.27</w:t>
            </w:r>
          </w:p>
        </w:tc>
        <w:tc>
          <w:tcPr>
            <w:tcW w:w="0" w:type="auto"/>
            <w:hideMark/>
          </w:tcPr>
          <w:p w14:paraId="685FA23B" w14:textId="7610F994"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.15</w:t>
            </w:r>
          </w:p>
        </w:tc>
      </w:tr>
      <w:tr w:rsidR="00656DB6" w:rsidRPr="00E968F0" w14:paraId="78D04C98" w14:textId="77777777" w:rsidTr="00CF63A0">
        <w:trPr>
          <w:jc w:val="center"/>
        </w:trPr>
        <w:tc>
          <w:tcPr>
            <w:tcW w:w="0" w:type="auto"/>
            <w:hideMark/>
          </w:tcPr>
          <w:p w14:paraId="1BC2AAF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Insufficient-Regular</w:t>
            </w:r>
          </w:p>
        </w:tc>
        <w:tc>
          <w:tcPr>
            <w:tcW w:w="0" w:type="auto"/>
            <w:hideMark/>
          </w:tcPr>
          <w:p w14:paraId="1626421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1.13</w:t>
            </w:r>
          </w:p>
        </w:tc>
        <w:tc>
          <w:tcPr>
            <w:tcW w:w="0" w:type="auto"/>
            <w:hideMark/>
          </w:tcPr>
          <w:p w14:paraId="54C23D3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1.01, 1.29</w:t>
            </w:r>
          </w:p>
        </w:tc>
        <w:tc>
          <w:tcPr>
            <w:tcW w:w="0" w:type="auto"/>
            <w:hideMark/>
          </w:tcPr>
          <w:p w14:paraId="3AB2CD5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0.045</w:t>
            </w:r>
          </w:p>
        </w:tc>
        <w:tc>
          <w:tcPr>
            <w:tcW w:w="0" w:type="auto"/>
            <w:hideMark/>
          </w:tcPr>
          <w:p w14:paraId="787CF14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0.93</w:t>
            </w:r>
          </w:p>
        </w:tc>
        <w:tc>
          <w:tcPr>
            <w:tcW w:w="0" w:type="auto"/>
            <w:hideMark/>
          </w:tcPr>
          <w:p w14:paraId="6C40123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0.68, 1.26</w:t>
            </w:r>
          </w:p>
        </w:tc>
        <w:tc>
          <w:tcPr>
            <w:tcW w:w="0" w:type="auto"/>
            <w:hideMark/>
          </w:tcPr>
          <w:p w14:paraId="7108C73C" w14:textId="0443A046"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.6</w:t>
            </w:r>
            <w:r w:rsidR="00C37BBF" w:rsidRPr="00E968F0">
              <w:rPr>
                <w:rFonts w:ascii="Times New Roman" w:hAnsi="Times New Roman" w:cs="Times New Roman"/>
                <w:sz w:val="20"/>
                <w:szCs w:val="20"/>
              </w:rPr>
              <w:t>0</w:t>
            </w:r>
          </w:p>
        </w:tc>
      </w:tr>
      <w:tr w:rsidR="00656DB6" w:rsidRPr="00E968F0" w14:paraId="5F3030CC" w14:textId="77777777" w:rsidTr="00CF63A0">
        <w:trPr>
          <w:jc w:val="center"/>
        </w:trPr>
        <w:tc>
          <w:tcPr>
            <w:tcW w:w="0" w:type="auto"/>
            <w:hideMark/>
          </w:tcPr>
          <w:p w14:paraId="6A17508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Insufficient-Irregular</w:t>
            </w:r>
          </w:p>
        </w:tc>
        <w:tc>
          <w:tcPr>
            <w:tcW w:w="0" w:type="auto"/>
            <w:hideMark/>
          </w:tcPr>
          <w:p w14:paraId="1B799893"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1.49</w:t>
            </w:r>
          </w:p>
        </w:tc>
        <w:tc>
          <w:tcPr>
            <w:tcW w:w="0" w:type="auto"/>
            <w:hideMark/>
          </w:tcPr>
          <w:p w14:paraId="22DEFC1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1.20, 1.85</w:t>
            </w:r>
          </w:p>
        </w:tc>
        <w:tc>
          <w:tcPr>
            <w:tcW w:w="0" w:type="auto"/>
            <w:hideMark/>
          </w:tcPr>
          <w:p w14:paraId="5F7A038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66E53D1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1.53</w:t>
            </w:r>
          </w:p>
        </w:tc>
        <w:tc>
          <w:tcPr>
            <w:tcW w:w="0" w:type="auto"/>
            <w:hideMark/>
          </w:tcPr>
          <w:p w14:paraId="03654AF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1.04, 2.25</w:t>
            </w:r>
          </w:p>
        </w:tc>
        <w:tc>
          <w:tcPr>
            <w:tcW w:w="0" w:type="auto"/>
            <w:hideMark/>
          </w:tcPr>
          <w:p w14:paraId="5FF899C6" w14:textId="046EFF84"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.031</w:t>
            </w:r>
          </w:p>
        </w:tc>
      </w:tr>
      <w:tr w:rsidR="00656DB6" w:rsidRPr="00E968F0" w14:paraId="07C7F6FF" w14:textId="77777777" w:rsidTr="00CF63A0">
        <w:trPr>
          <w:jc w:val="center"/>
        </w:trPr>
        <w:tc>
          <w:tcPr>
            <w:tcW w:w="0" w:type="auto"/>
            <w:hideMark/>
          </w:tcPr>
          <w:p w14:paraId="56CCE337"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Age</w:t>
            </w:r>
          </w:p>
        </w:tc>
        <w:tc>
          <w:tcPr>
            <w:tcW w:w="0" w:type="auto"/>
            <w:hideMark/>
          </w:tcPr>
          <w:p w14:paraId="0D359E6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1.07</w:t>
            </w:r>
          </w:p>
        </w:tc>
        <w:tc>
          <w:tcPr>
            <w:tcW w:w="0" w:type="auto"/>
            <w:hideMark/>
          </w:tcPr>
          <w:p w14:paraId="5D0AC50F"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1.05, 1.09</w:t>
            </w:r>
          </w:p>
        </w:tc>
        <w:tc>
          <w:tcPr>
            <w:tcW w:w="0" w:type="auto"/>
            <w:hideMark/>
          </w:tcPr>
          <w:p w14:paraId="0136C30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2CE43FE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1.10</w:t>
            </w:r>
          </w:p>
        </w:tc>
        <w:tc>
          <w:tcPr>
            <w:tcW w:w="0" w:type="auto"/>
            <w:hideMark/>
          </w:tcPr>
          <w:p w14:paraId="4B7362E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1.06, 1.15</w:t>
            </w:r>
          </w:p>
        </w:tc>
        <w:tc>
          <w:tcPr>
            <w:tcW w:w="0" w:type="auto"/>
            <w:hideMark/>
          </w:tcPr>
          <w:p w14:paraId="24A5CD76" w14:textId="1CF1D46C"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7B4D322A" w14:textId="77777777" w:rsidTr="00CF63A0">
        <w:trPr>
          <w:jc w:val="center"/>
        </w:trPr>
        <w:tc>
          <w:tcPr>
            <w:tcW w:w="0" w:type="auto"/>
            <w:hideMark/>
          </w:tcPr>
          <w:p w14:paraId="1D5B40EC"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Sex</w:t>
            </w:r>
          </w:p>
        </w:tc>
        <w:tc>
          <w:tcPr>
            <w:tcW w:w="0" w:type="auto"/>
            <w:hideMark/>
          </w:tcPr>
          <w:p w14:paraId="50D65E9F"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AF8DF24"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89538B3"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FAD15F4"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E2FECD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F9D9441" w14:textId="77777777" w:rsidR="00656DB6" w:rsidRPr="00E968F0" w:rsidRDefault="00656DB6" w:rsidP="00CF63A0">
            <w:pPr>
              <w:outlineLvl w:val="4"/>
              <w:rPr>
                <w:rFonts w:ascii="Times New Roman" w:hAnsi="Times New Roman" w:cs="Times New Roman"/>
                <w:sz w:val="20"/>
                <w:szCs w:val="20"/>
              </w:rPr>
            </w:pPr>
          </w:p>
        </w:tc>
      </w:tr>
      <w:tr w:rsidR="00656DB6" w:rsidRPr="00E968F0" w14:paraId="21514DEE" w14:textId="77777777" w:rsidTr="00CF63A0">
        <w:trPr>
          <w:jc w:val="center"/>
        </w:trPr>
        <w:tc>
          <w:tcPr>
            <w:tcW w:w="0" w:type="auto"/>
            <w:hideMark/>
          </w:tcPr>
          <w:p w14:paraId="5B8A6A1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Female</w:t>
            </w:r>
          </w:p>
        </w:tc>
        <w:tc>
          <w:tcPr>
            <w:tcW w:w="0" w:type="auto"/>
            <w:hideMark/>
          </w:tcPr>
          <w:p w14:paraId="6814154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580E50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CDE81FA"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F2D1E2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0EA78D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E2A8C32" w14:textId="77777777" w:rsidR="00656DB6" w:rsidRPr="00E968F0" w:rsidRDefault="00656DB6" w:rsidP="00CF63A0">
            <w:pPr>
              <w:outlineLvl w:val="4"/>
              <w:rPr>
                <w:rFonts w:ascii="Times New Roman" w:hAnsi="Times New Roman" w:cs="Times New Roman"/>
                <w:sz w:val="20"/>
                <w:szCs w:val="20"/>
              </w:rPr>
            </w:pPr>
          </w:p>
        </w:tc>
      </w:tr>
      <w:tr w:rsidR="00656DB6" w:rsidRPr="00E968F0" w14:paraId="06E4E71B" w14:textId="77777777" w:rsidTr="00CF63A0">
        <w:trPr>
          <w:jc w:val="center"/>
        </w:trPr>
        <w:tc>
          <w:tcPr>
            <w:tcW w:w="0" w:type="auto"/>
            <w:hideMark/>
          </w:tcPr>
          <w:p w14:paraId="47276F4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Male</w:t>
            </w:r>
          </w:p>
        </w:tc>
        <w:tc>
          <w:tcPr>
            <w:tcW w:w="0" w:type="auto"/>
            <w:hideMark/>
          </w:tcPr>
          <w:p w14:paraId="4EE53CD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2.07</w:t>
            </w:r>
          </w:p>
        </w:tc>
        <w:tc>
          <w:tcPr>
            <w:tcW w:w="0" w:type="auto"/>
            <w:hideMark/>
          </w:tcPr>
          <w:p w14:paraId="4B5B6DC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1.85, 2.32</w:t>
            </w:r>
          </w:p>
        </w:tc>
        <w:tc>
          <w:tcPr>
            <w:tcW w:w="0" w:type="auto"/>
            <w:hideMark/>
          </w:tcPr>
          <w:p w14:paraId="0D8F403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4B9E438F"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2.47</w:t>
            </w:r>
          </w:p>
        </w:tc>
        <w:tc>
          <w:tcPr>
            <w:tcW w:w="0" w:type="auto"/>
            <w:hideMark/>
          </w:tcPr>
          <w:p w14:paraId="1192A1C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1.91, 3.18</w:t>
            </w:r>
          </w:p>
        </w:tc>
        <w:tc>
          <w:tcPr>
            <w:tcW w:w="0" w:type="auto"/>
            <w:hideMark/>
          </w:tcPr>
          <w:p w14:paraId="415577E2" w14:textId="249FAE63"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0C7611F0" w14:textId="77777777" w:rsidTr="00CF63A0">
        <w:trPr>
          <w:jc w:val="center"/>
        </w:trPr>
        <w:tc>
          <w:tcPr>
            <w:tcW w:w="0" w:type="auto"/>
            <w:hideMark/>
          </w:tcPr>
          <w:p w14:paraId="1682ADA9"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Race</w:t>
            </w:r>
          </w:p>
        </w:tc>
        <w:tc>
          <w:tcPr>
            <w:tcW w:w="0" w:type="auto"/>
            <w:hideMark/>
          </w:tcPr>
          <w:p w14:paraId="2E4CDE60"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5FBC24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658B027"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36A8EE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29F8F961"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F83C053" w14:textId="77777777" w:rsidR="00656DB6" w:rsidRPr="00E968F0" w:rsidRDefault="00656DB6" w:rsidP="00CF63A0">
            <w:pPr>
              <w:outlineLvl w:val="4"/>
              <w:rPr>
                <w:rFonts w:ascii="Times New Roman" w:hAnsi="Times New Roman" w:cs="Times New Roman"/>
                <w:sz w:val="20"/>
                <w:szCs w:val="20"/>
              </w:rPr>
            </w:pPr>
          </w:p>
        </w:tc>
      </w:tr>
      <w:tr w:rsidR="00656DB6" w:rsidRPr="00E968F0" w14:paraId="2E7A83BD" w14:textId="77777777" w:rsidTr="00CF63A0">
        <w:trPr>
          <w:jc w:val="center"/>
        </w:trPr>
        <w:tc>
          <w:tcPr>
            <w:tcW w:w="0" w:type="auto"/>
            <w:hideMark/>
          </w:tcPr>
          <w:p w14:paraId="289AD93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Non-White</w:t>
            </w:r>
          </w:p>
        </w:tc>
        <w:tc>
          <w:tcPr>
            <w:tcW w:w="0" w:type="auto"/>
            <w:hideMark/>
          </w:tcPr>
          <w:p w14:paraId="578CC3B6"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E3D130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810D62E"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8F5713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B05F26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E31FB18" w14:textId="77777777" w:rsidR="00656DB6" w:rsidRPr="00E968F0" w:rsidRDefault="00656DB6" w:rsidP="00CF63A0">
            <w:pPr>
              <w:outlineLvl w:val="4"/>
              <w:rPr>
                <w:rFonts w:ascii="Times New Roman" w:hAnsi="Times New Roman" w:cs="Times New Roman"/>
                <w:sz w:val="20"/>
                <w:szCs w:val="20"/>
              </w:rPr>
            </w:pPr>
          </w:p>
        </w:tc>
      </w:tr>
      <w:tr w:rsidR="00656DB6" w:rsidRPr="00E968F0" w14:paraId="3CC4DAD3" w14:textId="77777777" w:rsidTr="00CF63A0">
        <w:trPr>
          <w:jc w:val="center"/>
        </w:trPr>
        <w:tc>
          <w:tcPr>
            <w:tcW w:w="0" w:type="auto"/>
            <w:hideMark/>
          </w:tcPr>
          <w:p w14:paraId="2D1CB01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White</w:t>
            </w:r>
          </w:p>
        </w:tc>
        <w:tc>
          <w:tcPr>
            <w:tcW w:w="0" w:type="auto"/>
            <w:hideMark/>
          </w:tcPr>
          <w:p w14:paraId="409C58A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1.39</w:t>
            </w:r>
          </w:p>
        </w:tc>
        <w:tc>
          <w:tcPr>
            <w:tcW w:w="0" w:type="auto"/>
            <w:hideMark/>
          </w:tcPr>
          <w:p w14:paraId="49026AB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1.20, 1.62</w:t>
            </w:r>
          </w:p>
        </w:tc>
        <w:tc>
          <w:tcPr>
            <w:tcW w:w="0" w:type="auto"/>
            <w:hideMark/>
          </w:tcPr>
          <w:p w14:paraId="7CC3E89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02BE85A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1.27</w:t>
            </w:r>
          </w:p>
        </w:tc>
        <w:tc>
          <w:tcPr>
            <w:tcW w:w="0" w:type="auto"/>
            <w:hideMark/>
          </w:tcPr>
          <w:p w14:paraId="621941B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0.95, 1.70</w:t>
            </w:r>
          </w:p>
        </w:tc>
        <w:tc>
          <w:tcPr>
            <w:tcW w:w="0" w:type="auto"/>
            <w:hideMark/>
          </w:tcPr>
          <w:p w14:paraId="7DFBB7BD" w14:textId="38E7832A"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w:t>
            </w:r>
          </w:p>
        </w:tc>
      </w:tr>
      <w:tr w:rsidR="00656DB6" w:rsidRPr="00E968F0" w14:paraId="7F1EFF6F" w14:textId="77777777" w:rsidTr="00CF63A0">
        <w:trPr>
          <w:jc w:val="center"/>
        </w:trPr>
        <w:tc>
          <w:tcPr>
            <w:tcW w:w="0" w:type="auto"/>
            <w:hideMark/>
          </w:tcPr>
          <w:p w14:paraId="670BB295"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Poverty</w:t>
            </w:r>
          </w:p>
        </w:tc>
        <w:tc>
          <w:tcPr>
            <w:tcW w:w="0" w:type="auto"/>
            <w:hideMark/>
          </w:tcPr>
          <w:p w14:paraId="46CEE77A"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A931C00"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8A5D5F6"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D0E0D6B"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F258D8D"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EB41F3C" w14:textId="77777777" w:rsidR="00656DB6" w:rsidRPr="00E968F0" w:rsidRDefault="00656DB6" w:rsidP="00CF63A0">
            <w:pPr>
              <w:outlineLvl w:val="4"/>
              <w:rPr>
                <w:rFonts w:ascii="Times New Roman" w:hAnsi="Times New Roman" w:cs="Times New Roman"/>
                <w:sz w:val="20"/>
                <w:szCs w:val="20"/>
              </w:rPr>
            </w:pPr>
          </w:p>
        </w:tc>
      </w:tr>
      <w:tr w:rsidR="00656DB6" w:rsidRPr="00E968F0" w14:paraId="0E19F47B" w14:textId="77777777" w:rsidTr="00CF63A0">
        <w:trPr>
          <w:jc w:val="center"/>
        </w:trPr>
        <w:tc>
          <w:tcPr>
            <w:tcW w:w="0" w:type="auto"/>
            <w:hideMark/>
          </w:tcPr>
          <w:p w14:paraId="633A3FD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≥400% FPL</w:t>
            </w:r>
          </w:p>
        </w:tc>
        <w:tc>
          <w:tcPr>
            <w:tcW w:w="0" w:type="auto"/>
            <w:hideMark/>
          </w:tcPr>
          <w:p w14:paraId="4CAFA79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9BE3F0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285A9B7"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CCCC31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664717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661B999" w14:textId="77777777" w:rsidR="00656DB6" w:rsidRPr="00E968F0" w:rsidRDefault="00656DB6" w:rsidP="00CF63A0">
            <w:pPr>
              <w:outlineLvl w:val="4"/>
              <w:rPr>
                <w:rFonts w:ascii="Times New Roman" w:hAnsi="Times New Roman" w:cs="Times New Roman"/>
                <w:sz w:val="20"/>
                <w:szCs w:val="20"/>
              </w:rPr>
            </w:pPr>
          </w:p>
        </w:tc>
      </w:tr>
      <w:tr w:rsidR="00656DB6" w:rsidRPr="00E968F0" w14:paraId="78727DC6" w14:textId="77777777" w:rsidTr="00CF63A0">
        <w:trPr>
          <w:jc w:val="center"/>
        </w:trPr>
        <w:tc>
          <w:tcPr>
            <w:tcW w:w="0" w:type="auto"/>
            <w:hideMark/>
          </w:tcPr>
          <w:p w14:paraId="14C4DA9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200–399% FPL</w:t>
            </w:r>
          </w:p>
        </w:tc>
        <w:tc>
          <w:tcPr>
            <w:tcW w:w="0" w:type="auto"/>
            <w:hideMark/>
          </w:tcPr>
          <w:p w14:paraId="5F03A14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0.87</w:t>
            </w:r>
          </w:p>
        </w:tc>
        <w:tc>
          <w:tcPr>
            <w:tcW w:w="0" w:type="auto"/>
            <w:hideMark/>
          </w:tcPr>
          <w:p w14:paraId="294E543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0.77, 1.00</w:t>
            </w:r>
          </w:p>
        </w:tc>
        <w:tc>
          <w:tcPr>
            <w:tcW w:w="0" w:type="auto"/>
            <w:hideMark/>
          </w:tcPr>
          <w:p w14:paraId="3D01A9C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0.049</w:t>
            </w:r>
          </w:p>
        </w:tc>
        <w:tc>
          <w:tcPr>
            <w:tcW w:w="0" w:type="auto"/>
            <w:hideMark/>
          </w:tcPr>
          <w:p w14:paraId="03DA40E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0.68</w:t>
            </w:r>
          </w:p>
        </w:tc>
        <w:tc>
          <w:tcPr>
            <w:tcW w:w="0" w:type="auto"/>
            <w:hideMark/>
          </w:tcPr>
          <w:p w14:paraId="66F8DE6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0.51, 0.91</w:t>
            </w:r>
          </w:p>
        </w:tc>
        <w:tc>
          <w:tcPr>
            <w:tcW w:w="0" w:type="auto"/>
            <w:hideMark/>
          </w:tcPr>
          <w:p w14:paraId="74799C6A" w14:textId="0F2C32BD"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.009</w:t>
            </w:r>
          </w:p>
        </w:tc>
      </w:tr>
      <w:tr w:rsidR="00656DB6" w:rsidRPr="00E968F0" w14:paraId="41E7A3A7" w14:textId="77777777" w:rsidTr="00CF63A0">
        <w:trPr>
          <w:jc w:val="center"/>
        </w:trPr>
        <w:tc>
          <w:tcPr>
            <w:tcW w:w="0" w:type="auto"/>
            <w:hideMark/>
          </w:tcPr>
          <w:p w14:paraId="5B500B1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&lt;200% FPL</w:t>
            </w:r>
          </w:p>
        </w:tc>
        <w:tc>
          <w:tcPr>
            <w:tcW w:w="0" w:type="auto"/>
            <w:hideMark/>
          </w:tcPr>
          <w:p w14:paraId="28C65C6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0.93</w:t>
            </w:r>
          </w:p>
        </w:tc>
        <w:tc>
          <w:tcPr>
            <w:tcW w:w="0" w:type="auto"/>
            <w:hideMark/>
          </w:tcPr>
          <w:p w14:paraId="5CD4B11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0.80, 1.09</w:t>
            </w:r>
          </w:p>
        </w:tc>
        <w:tc>
          <w:tcPr>
            <w:tcW w:w="0" w:type="auto"/>
            <w:hideMark/>
          </w:tcPr>
          <w:p w14:paraId="669AA3F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0.4</w:t>
            </w:r>
          </w:p>
        </w:tc>
        <w:tc>
          <w:tcPr>
            <w:tcW w:w="0" w:type="auto"/>
            <w:hideMark/>
          </w:tcPr>
          <w:p w14:paraId="5591D236"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0.65</w:t>
            </w:r>
          </w:p>
        </w:tc>
        <w:tc>
          <w:tcPr>
            <w:tcW w:w="0" w:type="auto"/>
            <w:hideMark/>
          </w:tcPr>
          <w:p w14:paraId="563A4F6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0.45, 0.94</w:t>
            </w:r>
          </w:p>
        </w:tc>
        <w:tc>
          <w:tcPr>
            <w:tcW w:w="0" w:type="auto"/>
            <w:hideMark/>
          </w:tcPr>
          <w:p w14:paraId="160466C7" w14:textId="6ED8D339"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.021</w:t>
            </w:r>
          </w:p>
        </w:tc>
      </w:tr>
      <w:tr w:rsidR="00656DB6" w:rsidRPr="00E968F0" w14:paraId="7BCF52BB" w14:textId="77777777" w:rsidTr="00CF63A0">
        <w:trPr>
          <w:jc w:val="center"/>
        </w:trPr>
        <w:tc>
          <w:tcPr>
            <w:tcW w:w="0" w:type="auto"/>
            <w:hideMark/>
          </w:tcPr>
          <w:p w14:paraId="6E7E22D2"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Parent Education</w:t>
            </w:r>
          </w:p>
        </w:tc>
        <w:tc>
          <w:tcPr>
            <w:tcW w:w="0" w:type="auto"/>
            <w:hideMark/>
          </w:tcPr>
          <w:p w14:paraId="780AB45E"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DB6718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B2D6FB3"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923204F"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39B615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AF172D6" w14:textId="77777777" w:rsidR="00656DB6" w:rsidRPr="00E968F0" w:rsidRDefault="00656DB6" w:rsidP="00CF63A0">
            <w:pPr>
              <w:outlineLvl w:val="4"/>
              <w:rPr>
                <w:rFonts w:ascii="Times New Roman" w:hAnsi="Times New Roman" w:cs="Times New Roman"/>
                <w:sz w:val="20"/>
                <w:szCs w:val="20"/>
              </w:rPr>
            </w:pPr>
          </w:p>
        </w:tc>
      </w:tr>
      <w:tr w:rsidR="00656DB6" w:rsidRPr="00E968F0" w14:paraId="5E2C6F73" w14:textId="77777777" w:rsidTr="00CF63A0">
        <w:trPr>
          <w:jc w:val="center"/>
        </w:trPr>
        <w:tc>
          <w:tcPr>
            <w:tcW w:w="0" w:type="auto"/>
            <w:hideMark/>
          </w:tcPr>
          <w:p w14:paraId="5BA5CBB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College degree or higher</w:t>
            </w:r>
          </w:p>
        </w:tc>
        <w:tc>
          <w:tcPr>
            <w:tcW w:w="0" w:type="auto"/>
            <w:hideMark/>
          </w:tcPr>
          <w:p w14:paraId="0285080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49167C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9482853"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03FC48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962663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EF87EFC" w14:textId="77777777" w:rsidR="00656DB6" w:rsidRPr="00E968F0" w:rsidRDefault="00656DB6" w:rsidP="00CF63A0">
            <w:pPr>
              <w:outlineLvl w:val="4"/>
              <w:rPr>
                <w:rFonts w:ascii="Times New Roman" w:hAnsi="Times New Roman" w:cs="Times New Roman"/>
                <w:sz w:val="20"/>
                <w:szCs w:val="20"/>
              </w:rPr>
            </w:pPr>
          </w:p>
        </w:tc>
      </w:tr>
      <w:tr w:rsidR="00656DB6" w:rsidRPr="00E968F0" w14:paraId="70DBE499" w14:textId="77777777" w:rsidTr="00CF63A0">
        <w:trPr>
          <w:jc w:val="center"/>
        </w:trPr>
        <w:tc>
          <w:tcPr>
            <w:tcW w:w="0" w:type="auto"/>
            <w:hideMark/>
          </w:tcPr>
          <w:p w14:paraId="69BC69D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Less than college degree</w:t>
            </w:r>
          </w:p>
        </w:tc>
        <w:tc>
          <w:tcPr>
            <w:tcW w:w="0" w:type="auto"/>
            <w:hideMark/>
          </w:tcPr>
          <w:p w14:paraId="7C3444FF"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0.84</w:t>
            </w:r>
          </w:p>
        </w:tc>
        <w:tc>
          <w:tcPr>
            <w:tcW w:w="0" w:type="auto"/>
            <w:hideMark/>
          </w:tcPr>
          <w:p w14:paraId="7C47F52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0.73, 0.96</w:t>
            </w:r>
          </w:p>
        </w:tc>
        <w:tc>
          <w:tcPr>
            <w:tcW w:w="0" w:type="auto"/>
            <w:hideMark/>
          </w:tcPr>
          <w:p w14:paraId="6F95BA0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0.011</w:t>
            </w:r>
          </w:p>
        </w:tc>
        <w:tc>
          <w:tcPr>
            <w:tcW w:w="0" w:type="auto"/>
            <w:hideMark/>
          </w:tcPr>
          <w:p w14:paraId="5E0D9F8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0.89</w:t>
            </w:r>
          </w:p>
        </w:tc>
        <w:tc>
          <w:tcPr>
            <w:tcW w:w="0" w:type="auto"/>
            <w:hideMark/>
          </w:tcPr>
          <w:p w14:paraId="4BAE4F9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0.66, 1.20</w:t>
            </w:r>
          </w:p>
        </w:tc>
        <w:tc>
          <w:tcPr>
            <w:tcW w:w="0" w:type="auto"/>
            <w:hideMark/>
          </w:tcPr>
          <w:p w14:paraId="79313C1C" w14:textId="2DA3280C"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.4</w:t>
            </w:r>
            <w:r w:rsidR="00C37BBF" w:rsidRPr="00E968F0">
              <w:rPr>
                <w:rFonts w:ascii="Times New Roman" w:hAnsi="Times New Roman" w:cs="Times New Roman"/>
                <w:sz w:val="20"/>
                <w:szCs w:val="20"/>
              </w:rPr>
              <w:t>0</w:t>
            </w:r>
          </w:p>
        </w:tc>
      </w:tr>
      <w:tr w:rsidR="00656DB6" w:rsidRPr="00E968F0" w14:paraId="1FB9414D" w14:textId="77777777" w:rsidTr="00CF63A0">
        <w:trPr>
          <w:jc w:val="center"/>
        </w:trPr>
        <w:tc>
          <w:tcPr>
            <w:tcW w:w="0" w:type="auto"/>
            <w:hideMark/>
          </w:tcPr>
          <w:p w14:paraId="3EDDA71C"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Family Structure</w:t>
            </w:r>
          </w:p>
        </w:tc>
        <w:tc>
          <w:tcPr>
            <w:tcW w:w="0" w:type="auto"/>
            <w:hideMark/>
          </w:tcPr>
          <w:p w14:paraId="5860BBCE"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211B77D"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CB8EE3B"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D9833A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301C4C4"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75E650DE" w14:textId="77777777" w:rsidR="00656DB6" w:rsidRPr="00E968F0" w:rsidRDefault="00656DB6" w:rsidP="00CF63A0">
            <w:pPr>
              <w:outlineLvl w:val="4"/>
              <w:rPr>
                <w:rFonts w:ascii="Times New Roman" w:hAnsi="Times New Roman" w:cs="Times New Roman"/>
                <w:sz w:val="20"/>
                <w:szCs w:val="20"/>
              </w:rPr>
            </w:pPr>
          </w:p>
        </w:tc>
      </w:tr>
      <w:tr w:rsidR="00656DB6" w:rsidRPr="00E968F0" w14:paraId="1F20D49C" w14:textId="77777777" w:rsidTr="00CF63A0">
        <w:trPr>
          <w:jc w:val="center"/>
        </w:trPr>
        <w:tc>
          <w:tcPr>
            <w:tcW w:w="0" w:type="auto"/>
            <w:hideMark/>
          </w:tcPr>
          <w:p w14:paraId="210AD9B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Two-parent household</w:t>
            </w:r>
          </w:p>
        </w:tc>
        <w:tc>
          <w:tcPr>
            <w:tcW w:w="0" w:type="auto"/>
            <w:hideMark/>
          </w:tcPr>
          <w:p w14:paraId="384E80B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6ADD54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5DB35D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5AC81E6"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600086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A4F4BEF" w14:textId="77777777" w:rsidR="00656DB6" w:rsidRPr="00E968F0" w:rsidRDefault="00656DB6" w:rsidP="00CF63A0">
            <w:pPr>
              <w:outlineLvl w:val="4"/>
              <w:rPr>
                <w:rFonts w:ascii="Times New Roman" w:hAnsi="Times New Roman" w:cs="Times New Roman"/>
                <w:sz w:val="20"/>
                <w:szCs w:val="20"/>
              </w:rPr>
            </w:pPr>
          </w:p>
        </w:tc>
      </w:tr>
      <w:tr w:rsidR="00656DB6" w:rsidRPr="00E968F0" w14:paraId="494D550A" w14:textId="77777777" w:rsidTr="00CF63A0">
        <w:trPr>
          <w:jc w:val="center"/>
        </w:trPr>
        <w:tc>
          <w:tcPr>
            <w:tcW w:w="0" w:type="auto"/>
            <w:hideMark/>
          </w:tcPr>
          <w:p w14:paraId="498934C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Other family structure</w:t>
            </w:r>
          </w:p>
        </w:tc>
        <w:tc>
          <w:tcPr>
            <w:tcW w:w="0" w:type="auto"/>
            <w:hideMark/>
          </w:tcPr>
          <w:p w14:paraId="2FBA4A1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1.41</w:t>
            </w:r>
          </w:p>
        </w:tc>
        <w:tc>
          <w:tcPr>
            <w:tcW w:w="0" w:type="auto"/>
            <w:hideMark/>
          </w:tcPr>
          <w:p w14:paraId="18B892F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1.12, 1.77</w:t>
            </w:r>
          </w:p>
        </w:tc>
        <w:tc>
          <w:tcPr>
            <w:tcW w:w="0" w:type="auto"/>
            <w:hideMark/>
          </w:tcPr>
          <w:p w14:paraId="7BEA11C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0.003</w:t>
            </w:r>
          </w:p>
        </w:tc>
        <w:tc>
          <w:tcPr>
            <w:tcW w:w="0" w:type="auto"/>
            <w:hideMark/>
          </w:tcPr>
          <w:p w14:paraId="5DB9AEA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0.79</w:t>
            </w:r>
          </w:p>
        </w:tc>
        <w:tc>
          <w:tcPr>
            <w:tcW w:w="0" w:type="auto"/>
            <w:hideMark/>
          </w:tcPr>
          <w:p w14:paraId="376F0E8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0.53, 1.18</w:t>
            </w:r>
          </w:p>
        </w:tc>
        <w:tc>
          <w:tcPr>
            <w:tcW w:w="0" w:type="auto"/>
            <w:hideMark/>
          </w:tcPr>
          <w:p w14:paraId="3A8CDED5" w14:textId="67440E5A"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.2</w:t>
            </w:r>
            <w:r w:rsidR="00C37BBF" w:rsidRPr="00E968F0">
              <w:rPr>
                <w:rFonts w:ascii="Times New Roman" w:hAnsi="Times New Roman" w:cs="Times New Roman"/>
                <w:sz w:val="20"/>
                <w:szCs w:val="20"/>
              </w:rPr>
              <w:t>0</w:t>
            </w:r>
          </w:p>
        </w:tc>
      </w:tr>
      <w:tr w:rsidR="00656DB6" w:rsidRPr="00E968F0" w14:paraId="4092CE6E" w14:textId="77777777" w:rsidTr="00CF63A0">
        <w:trPr>
          <w:jc w:val="center"/>
        </w:trPr>
        <w:tc>
          <w:tcPr>
            <w:tcW w:w="0" w:type="auto"/>
            <w:hideMark/>
          </w:tcPr>
          <w:p w14:paraId="36C43B4C"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Mother Mental Health</w:t>
            </w:r>
          </w:p>
        </w:tc>
        <w:tc>
          <w:tcPr>
            <w:tcW w:w="0" w:type="auto"/>
            <w:hideMark/>
          </w:tcPr>
          <w:p w14:paraId="2123A43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F5F57AC"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7B35A3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7697FB9D"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F9CB2DE"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7986B9CC" w14:textId="77777777" w:rsidR="00656DB6" w:rsidRPr="00E968F0" w:rsidRDefault="00656DB6" w:rsidP="00CF63A0">
            <w:pPr>
              <w:outlineLvl w:val="4"/>
              <w:rPr>
                <w:rFonts w:ascii="Times New Roman" w:hAnsi="Times New Roman" w:cs="Times New Roman"/>
                <w:sz w:val="20"/>
                <w:szCs w:val="20"/>
              </w:rPr>
            </w:pPr>
          </w:p>
        </w:tc>
      </w:tr>
      <w:tr w:rsidR="00656DB6" w:rsidRPr="00E968F0" w14:paraId="6C34A844" w14:textId="77777777" w:rsidTr="00CF63A0">
        <w:trPr>
          <w:jc w:val="center"/>
        </w:trPr>
        <w:tc>
          <w:tcPr>
            <w:tcW w:w="0" w:type="auto"/>
            <w:hideMark/>
          </w:tcPr>
          <w:p w14:paraId="5B062D9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Excellent/very good</w:t>
            </w:r>
          </w:p>
        </w:tc>
        <w:tc>
          <w:tcPr>
            <w:tcW w:w="0" w:type="auto"/>
            <w:hideMark/>
          </w:tcPr>
          <w:p w14:paraId="1710260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190373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4A2C37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2331BCE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629539F"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A79C2D8" w14:textId="77777777" w:rsidR="00656DB6" w:rsidRPr="00E968F0" w:rsidRDefault="00656DB6" w:rsidP="00CF63A0">
            <w:pPr>
              <w:outlineLvl w:val="4"/>
              <w:rPr>
                <w:rFonts w:ascii="Times New Roman" w:hAnsi="Times New Roman" w:cs="Times New Roman"/>
                <w:sz w:val="20"/>
                <w:szCs w:val="20"/>
              </w:rPr>
            </w:pPr>
          </w:p>
        </w:tc>
      </w:tr>
      <w:tr w:rsidR="00656DB6" w:rsidRPr="00E968F0" w14:paraId="3F784733" w14:textId="77777777" w:rsidTr="00CF63A0">
        <w:trPr>
          <w:jc w:val="center"/>
        </w:trPr>
        <w:tc>
          <w:tcPr>
            <w:tcW w:w="0" w:type="auto"/>
            <w:hideMark/>
          </w:tcPr>
          <w:p w14:paraId="3B2823B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Good/fair/poor</w:t>
            </w:r>
          </w:p>
        </w:tc>
        <w:tc>
          <w:tcPr>
            <w:tcW w:w="0" w:type="auto"/>
            <w:hideMark/>
          </w:tcPr>
          <w:p w14:paraId="0DEE728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1.69</w:t>
            </w:r>
          </w:p>
        </w:tc>
        <w:tc>
          <w:tcPr>
            <w:tcW w:w="0" w:type="auto"/>
            <w:hideMark/>
          </w:tcPr>
          <w:p w14:paraId="0FAD73F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1.48, 1.93</w:t>
            </w:r>
          </w:p>
        </w:tc>
        <w:tc>
          <w:tcPr>
            <w:tcW w:w="0" w:type="auto"/>
            <w:hideMark/>
          </w:tcPr>
          <w:p w14:paraId="0C46EEC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184206A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1.82</w:t>
            </w:r>
          </w:p>
        </w:tc>
        <w:tc>
          <w:tcPr>
            <w:tcW w:w="0" w:type="auto"/>
            <w:hideMark/>
          </w:tcPr>
          <w:p w14:paraId="38070D4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1.28, 2.58</w:t>
            </w:r>
          </w:p>
        </w:tc>
        <w:tc>
          <w:tcPr>
            <w:tcW w:w="0" w:type="auto"/>
            <w:hideMark/>
          </w:tcPr>
          <w:p w14:paraId="0194AB32" w14:textId="053A7B1E"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537198AB" w14:textId="77777777" w:rsidTr="00CF63A0">
        <w:trPr>
          <w:jc w:val="center"/>
        </w:trPr>
        <w:tc>
          <w:tcPr>
            <w:tcW w:w="0" w:type="auto"/>
            <w:hideMark/>
          </w:tcPr>
          <w:p w14:paraId="0450458D"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Father Mental Health</w:t>
            </w:r>
          </w:p>
        </w:tc>
        <w:tc>
          <w:tcPr>
            <w:tcW w:w="0" w:type="auto"/>
            <w:hideMark/>
          </w:tcPr>
          <w:p w14:paraId="1688DEE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BDB417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56B695E"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4B60DA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7364C4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918473C" w14:textId="77777777" w:rsidR="00656DB6" w:rsidRPr="00E968F0" w:rsidRDefault="00656DB6" w:rsidP="00CF63A0">
            <w:pPr>
              <w:outlineLvl w:val="4"/>
              <w:rPr>
                <w:rFonts w:ascii="Times New Roman" w:hAnsi="Times New Roman" w:cs="Times New Roman"/>
                <w:sz w:val="20"/>
                <w:szCs w:val="20"/>
              </w:rPr>
            </w:pPr>
          </w:p>
        </w:tc>
      </w:tr>
      <w:tr w:rsidR="00656DB6" w:rsidRPr="00E968F0" w14:paraId="4C50DCFA" w14:textId="77777777" w:rsidTr="00CF63A0">
        <w:trPr>
          <w:jc w:val="center"/>
        </w:trPr>
        <w:tc>
          <w:tcPr>
            <w:tcW w:w="0" w:type="auto"/>
            <w:hideMark/>
          </w:tcPr>
          <w:p w14:paraId="47FACA16"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Excellent/very good</w:t>
            </w:r>
          </w:p>
        </w:tc>
        <w:tc>
          <w:tcPr>
            <w:tcW w:w="0" w:type="auto"/>
            <w:hideMark/>
          </w:tcPr>
          <w:p w14:paraId="7B27926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82815D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4D9C6C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1AB573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53DEFA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4200AF3" w14:textId="77777777" w:rsidR="00656DB6" w:rsidRPr="00E968F0" w:rsidRDefault="00656DB6" w:rsidP="00CF63A0">
            <w:pPr>
              <w:outlineLvl w:val="4"/>
              <w:rPr>
                <w:rFonts w:ascii="Times New Roman" w:hAnsi="Times New Roman" w:cs="Times New Roman"/>
                <w:sz w:val="20"/>
                <w:szCs w:val="20"/>
              </w:rPr>
            </w:pPr>
          </w:p>
        </w:tc>
      </w:tr>
      <w:tr w:rsidR="00656DB6" w:rsidRPr="00E968F0" w14:paraId="354029D4" w14:textId="77777777" w:rsidTr="00CF63A0">
        <w:trPr>
          <w:jc w:val="center"/>
        </w:trPr>
        <w:tc>
          <w:tcPr>
            <w:tcW w:w="0" w:type="auto"/>
            <w:hideMark/>
          </w:tcPr>
          <w:p w14:paraId="553A2E5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Good/fair/poor</w:t>
            </w:r>
          </w:p>
        </w:tc>
        <w:tc>
          <w:tcPr>
            <w:tcW w:w="0" w:type="auto"/>
            <w:hideMark/>
          </w:tcPr>
          <w:p w14:paraId="3410E9C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1.05</w:t>
            </w:r>
          </w:p>
        </w:tc>
        <w:tc>
          <w:tcPr>
            <w:tcW w:w="0" w:type="auto"/>
            <w:hideMark/>
          </w:tcPr>
          <w:p w14:paraId="07E4F17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0.92, 1.20</w:t>
            </w:r>
          </w:p>
        </w:tc>
        <w:tc>
          <w:tcPr>
            <w:tcW w:w="0" w:type="auto"/>
            <w:hideMark/>
          </w:tcPr>
          <w:p w14:paraId="750F9C2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0.5</w:t>
            </w:r>
          </w:p>
        </w:tc>
        <w:tc>
          <w:tcPr>
            <w:tcW w:w="0" w:type="auto"/>
            <w:hideMark/>
          </w:tcPr>
          <w:p w14:paraId="72E7243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1.00</w:t>
            </w:r>
          </w:p>
        </w:tc>
        <w:tc>
          <w:tcPr>
            <w:tcW w:w="0" w:type="auto"/>
            <w:hideMark/>
          </w:tcPr>
          <w:p w14:paraId="28644E5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0.72, 1.39</w:t>
            </w:r>
          </w:p>
        </w:tc>
        <w:tc>
          <w:tcPr>
            <w:tcW w:w="0" w:type="auto"/>
            <w:hideMark/>
          </w:tcPr>
          <w:p w14:paraId="2B1DE753" w14:textId="791A68FC"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.9</w:t>
            </w:r>
          </w:p>
        </w:tc>
      </w:tr>
      <w:tr w:rsidR="00656DB6" w:rsidRPr="00E968F0" w14:paraId="1BD12097" w14:textId="77777777" w:rsidTr="00CF63A0">
        <w:trPr>
          <w:jc w:val="center"/>
        </w:trPr>
        <w:tc>
          <w:tcPr>
            <w:tcW w:w="0" w:type="auto"/>
            <w:hideMark/>
          </w:tcPr>
          <w:p w14:paraId="79917936"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Parent Coping</w:t>
            </w:r>
          </w:p>
        </w:tc>
        <w:tc>
          <w:tcPr>
            <w:tcW w:w="0" w:type="auto"/>
            <w:hideMark/>
          </w:tcPr>
          <w:p w14:paraId="5CE40C9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3C4065A"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2346A17"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2FD69B1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708BE0A"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56F59B5" w14:textId="77777777" w:rsidR="00656DB6" w:rsidRPr="00E968F0" w:rsidRDefault="00656DB6" w:rsidP="00CF63A0">
            <w:pPr>
              <w:outlineLvl w:val="4"/>
              <w:rPr>
                <w:rFonts w:ascii="Times New Roman" w:hAnsi="Times New Roman" w:cs="Times New Roman"/>
                <w:sz w:val="20"/>
                <w:szCs w:val="20"/>
              </w:rPr>
            </w:pPr>
          </w:p>
        </w:tc>
      </w:tr>
      <w:tr w:rsidR="00656DB6" w:rsidRPr="00E968F0" w14:paraId="53064A27" w14:textId="77777777" w:rsidTr="00CF63A0">
        <w:trPr>
          <w:jc w:val="center"/>
        </w:trPr>
        <w:tc>
          <w:tcPr>
            <w:tcW w:w="0" w:type="auto"/>
            <w:hideMark/>
          </w:tcPr>
          <w:p w14:paraId="40DBFE4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Coping very well</w:t>
            </w:r>
          </w:p>
        </w:tc>
        <w:tc>
          <w:tcPr>
            <w:tcW w:w="0" w:type="auto"/>
            <w:hideMark/>
          </w:tcPr>
          <w:p w14:paraId="52B7815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4EA281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610143B"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1E4DF2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452564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5C3C917" w14:textId="77777777" w:rsidR="00656DB6" w:rsidRPr="00E968F0" w:rsidRDefault="00656DB6" w:rsidP="00CF63A0">
            <w:pPr>
              <w:outlineLvl w:val="4"/>
              <w:rPr>
                <w:rFonts w:ascii="Times New Roman" w:hAnsi="Times New Roman" w:cs="Times New Roman"/>
                <w:sz w:val="20"/>
                <w:szCs w:val="20"/>
              </w:rPr>
            </w:pPr>
          </w:p>
        </w:tc>
      </w:tr>
      <w:tr w:rsidR="00656DB6" w:rsidRPr="00E968F0" w14:paraId="415E5DF8" w14:textId="77777777" w:rsidTr="00CF63A0">
        <w:trPr>
          <w:jc w:val="center"/>
        </w:trPr>
        <w:tc>
          <w:tcPr>
            <w:tcW w:w="0" w:type="auto"/>
            <w:hideMark/>
          </w:tcPr>
          <w:p w14:paraId="335788F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Coping less well</w:t>
            </w:r>
          </w:p>
        </w:tc>
        <w:tc>
          <w:tcPr>
            <w:tcW w:w="0" w:type="auto"/>
            <w:hideMark/>
          </w:tcPr>
          <w:p w14:paraId="402F556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1.36</w:t>
            </w:r>
          </w:p>
        </w:tc>
        <w:tc>
          <w:tcPr>
            <w:tcW w:w="0" w:type="auto"/>
            <w:hideMark/>
          </w:tcPr>
          <w:p w14:paraId="72EC6E8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1.21, 1.52</w:t>
            </w:r>
          </w:p>
        </w:tc>
        <w:tc>
          <w:tcPr>
            <w:tcW w:w="0" w:type="auto"/>
            <w:hideMark/>
          </w:tcPr>
          <w:p w14:paraId="7358A1D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2A45472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1.41</w:t>
            </w:r>
          </w:p>
        </w:tc>
        <w:tc>
          <w:tcPr>
            <w:tcW w:w="0" w:type="auto"/>
            <w:hideMark/>
          </w:tcPr>
          <w:p w14:paraId="3EC7E78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0.98, 2.03</w:t>
            </w:r>
          </w:p>
        </w:tc>
        <w:tc>
          <w:tcPr>
            <w:tcW w:w="0" w:type="auto"/>
            <w:hideMark/>
          </w:tcPr>
          <w:p w14:paraId="160B0F80" w14:textId="16D3BFC4"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.066</w:t>
            </w:r>
          </w:p>
        </w:tc>
      </w:tr>
      <w:tr w:rsidR="00656DB6" w:rsidRPr="00E968F0" w14:paraId="5E86DD64" w14:textId="77777777" w:rsidTr="00CF63A0">
        <w:trPr>
          <w:jc w:val="center"/>
        </w:trPr>
        <w:tc>
          <w:tcPr>
            <w:tcW w:w="0" w:type="auto"/>
            <w:hideMark/>
          </w:tcPr>
          <w:p w14:paraId="5C47BCF9"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Emotional Support</w:t>
            </w:r>
          </w:p>
        </w:tc>
        <w:tc>
          <w:tcPr>
            <w:tcW w:w="0" w:type="auto"/>
            <w:hideMark/>
          </w:tcPr>
          <w:p w14:paraId="47297A0B"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D3BCCD1"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A2D391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3F39539"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2B0873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93F5AB1" w14:textId="77777777" w:rsidR="00656DB6" w:rsidRPr="00E968F0" w:rsidRDefault="00656DB6" w:rsidP="00CF63A0">
            <w:pPr>
              <w:outlineLvl w:val="4"/>
              <w:rPr>
                <w:rFonts w:ascii="Times New Roman" w:hAnsi="Times New Roman" w:cs="Times New Roman"/>
                <w:sz w:val="20"/>
                <w:szCs w:val="20"/>
              </w:rPr>
            </w:pPr>
          </w:p>
        </w:tc>
      </w:tr>
      <w:tr w:rsidR="00656DB6" w:rsidRPr="00E968F0" w14:paraId="4BBDDE4D" w14:textId="77777777" w:rsidTr="00CF63A0">
        <w:trPr>
          <w:jc w:val="center"/>
        </w:trPr>
        <w:tc>
          <w:tcPr>
            <w:tcW w:w="0" w:type="auto"/>
            <w:hideMark/>
          </w:tcPr>
          <w:p w14:paraId="76E81BC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Has emotional support</w:t>
            </w:r>
          </w:p>
        </w:tc>
        <w:tc>
          <w:tcPr>
            <w:tcW w:w="0" w:type="auto"/>
            <w:hideMark/>
          </w:tcPr>
          <w:p w14:paraId="417F2C1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6CC27A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1193630"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F409C16"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CB0F13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B2313DD" w14:textId="77777777" w:rsidR="00656DB6" w:rsidRPr="00E968F0" w:rsidRDefault="00656DB6" w:rsidP="00CF63A0">
            <w:pPr>
              <w:outlineLvl w:val="4"/>
              <w:rPr>
                <w:rFonts w:ascii="Times New Roman" w:hAnsi="Times New Roman" w:cs="Times New Roman"/>
                <w:sz w:val="20"/>
                <w:szCs w:val="20"/>
              </w:rPr>
            </w:pPr>
          </w:p>
        </w:tc>
      </w:tr>
      <w:tr w:rsidR="00656DB6" w:rsidRPr="00E968F0" w14:paraId="2AD937DA" w14:textId="77777777" w:rsidTr="00CF63A0">
        <w:trPr>
          <w:jc w:val="center"/>
        </w:trPr>
        <w:tc>
          <w:tcPr>
            <w:tcW w:w="0" w:type="auto"/>
            <w:hideMark/>
          </w:tcPr>
          <w:p w14:paraId="4E0601B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 emotional support</w:t>
            </w:r>
          </w:p>
        </w:tc>
        <w:tc>
          <w:tcPr>
            <w:tcW w:w="0" w:type="auto"/>
            <w:hideMark/>
          </w:tcPr>
          <w:p w14:paraId="577CD03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0.76</w:t>
            </w:r>
          </w:p>
        </w:tc>
        <w:tc>
          <w:tcPr>
            <w:tcW w:w="0" w:type="auto"/>
            <w:hideMark/>
          </w:tcPr>
          <w:p w14:paraId="6A4C24F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0.65, 0.90</w:t>
            </w:r>
          </w:p>
        </w:tc>
        <w:tc>
          <w:tcPr>
            <w:tcW w:w="0" w:type="auto"/>
            <w:hideMark/>
          </w:tcPr>
          <w:p w14:paraId="063416C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175A25A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0.69</w:t>
            </w:r>
          </w:p>
        </w:tc>
        <w:tc>
          <w:tcPr>
            <w:tcW w:w="0" w:type="auto"/>
            <w:hideMark/>
          </w:tcPr>
          <w:p w14:paraId="786390A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0.52, 0.91</w:t>
            </w:r>
          </w:p>
        </w:tc>
        <w:tc>
          <w:tcPr>
            <w:tcW w:w="0" w:type="auto"/>
            <w:hideMark/>
          </w:tcPr>
          <w:p w14:paraId="1EB1ECE1" w14:textId="6F2FC635"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.008</w:t>
            </w:r>
          </w:p>
        </w:tc>
      </w:tr>
      <w:tr w:rsidR="00656DB6" w:rsidRPr="00E968F0" w14:paraId="05611D23" w14:textId="77777777" w:rsidTr="00CF63A0">
        <w:trPr>
          <w:jc w:val="center"/>
        </w:trPr>
        <w:tc>
          <w:tcPr>
            <w:tcW w:w="0" w:type="auto"/>
            <w:hideMark/>
          </w:tcPr>
          <w:p w14:paraId="6A405DF1"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Food Security</w:t>
            </w:r>
          </w:p>
        </w:tc>
        <w:tc>
          <w:tcPr>
            <w:tcW w:w="0" w:type="auto"/>
            <w:hideMark/>
          </w:tcPr>
          <w:p w14:paraId="4260C5C9"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59084B1"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43F3784"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841AC26"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A762EE8"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2F252D8" w14:textId="77777777" w:rsidR="00656DB6" w:rsidRPr="00E968F0" w:rsidRDefault="00656DB6" w:rsidP="00CF63A0">
            <w:pPr>
              <w:outlineLvl w:val="4"/>
              <w:rPr>
                <w:rFonts w:ascii="Times New Roman" w:hAnsi="Times New Roman" w:cs="Times New Roman"/>
                <w:sz w:val="20"/>
                <w:szCs w:val="20"/>
              </w:rPr>
            </w:pPr>
          </w:p>
        </w:tc>
      </w:tr>
      <w:tr w:rsidR="00656DB6" w:rsidRPr="00E968F0" w14:paraId="695F1F0A" w14:textId="77777777" w:rsidTr="00CF63A0">
        <w:trPr>
          <w:jc w:val="center"/>
        </w:trPr>
        <w:tc>
          <w:tcPr>
            <w:tcW w:w="0" w:type="auto"/>
            <w:hideMark/>
          </w:tcPr>
          <w:p w14:paraId="79A7741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Food secure</w:t>
            </w:r>
          </w:p>
        </w:tc>
        <w:tc>
          <w:tcPr>
            <w:tcW w:w="0" w:type="auto"/>
            <w:hideMark/>
          </w:tcPr>
          <w:p w14:paraId="281CC4C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2B527C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AC5082B"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3D716B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D8E393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4353C81" w14:textId="77777777" w:rsidR="00656DB6" w:rsidRPr="00E968F0" w:rsidRDefault="00656DB6" w:rsidP="00CF63A0">
            <w:pPr>
              <w:outlineLvl w:val="4"/>
              <w:rPr>
                <w:rFonts w:ascii="Times New Roman" w:hAnsi="Times New Roman" w:cs="Times New Roman"/>
                <w:sz w:val="20"/>
                <w:szCs w:val="20"/>
              </w:rPr>
            </w:pPr>
          </w:p>
        </w:tc>
      </w:tr>
      <w:tr w:rsidR="00656DB6" w:rsidRPr="00E968F0" w14:paraId="1C424095" w14:textId="77777777" w:rsidTr="00CF63A0">
        <w:trPr>
          <w:jc w:val="center"/>
        </w:trPr>
        <w:tc>
          <w:tcPr>
            <w:tcW w:w="0" w:type="auto"/>
            <w:hideMark/>
          </w:tcPr>
          <w:p w14:paraId="0136BE5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Food insecure</w:t>
            </w:r>
          </w:p>
        </w:tc>
        <w:tc>
          <w:tcPr>
            <w:tcW w:w="0" w:type="auto"/>
            <w:hideMark/>
          </w:tcPr>
          <w:p w14:paraId="2C30E52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1.15</w:t>
            </w:r>
          </w:p>
        </w:tc>
        <w:tc>
          <w:tcPr>
            <w:tcW w:w="0" w:type="auto"/>
            <w:hideMark/>
          </w:tcPr>
          <w:p w14:paraId="6AD4B37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0.98, 1.34</w:t>
            </w:r>
          </w:p>
        </w:tc>
        <w:tc>
          <w:tcPr>
            <w:tcW w:w="0" w:type="auto"/>
            <w:hideMark/>
          </w:tcPr>
          <w:p w14:paraId="7CF5791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0.080</w:t>
            </w:r>
          </w:p>
        </w:tc>
        <w:tc>
          <w:tcPr>
            <w:tcW w:w="0" w:type="auto"/>
            <w:hideMark/>
          </w:tcPr>
          <w:p w14:paraId="70343B7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1.66</w:t>
            </w:r>
          </w:p>
        </w:tc>
        <w:tc>
          <w:tcPr>
            <w:tcW w:w="0" w:type="auto"/>
            <w:hideMark/>
          </w:tcPr>
          <w:p w14:paraId="1ED9BCF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1.24, 2.22</w:t>
            </w:r>
          </w:p>
        </w:tc>
        <w:tc>
          <w:tcPr>
            <w:tcW w:w="0" w:type="auto"/>
            <w:hideMark/>
          </w:tcPr>
          <w:p w14:paraId="223311E5" w14:textId="1687B4CC"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6BC21922" w14:textId="77777777" w:rsidTr="00CF63A0">
        <w:trPr>
          <w:jc w:val="center"/>
        </w:trPr>
        <w:tc>
          <w:tcPr>
            <w:tcW w:w="0" w:type="auto"/>
            <w:hideMark/>
          </w:tcPr>
          <w:p w14:paraId="34B4450F"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Housing Instability</w:t>
            </w:r>
          </w:p>
        </w:tc>
        <w:tc>
          <w:tcPr>
            <w:tcW w:w="0" w:type="auto"/>
            <w:hideMark/>
          </w:tcPr>
          <w:p w14:paraId="02CA1B62"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E89244B"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0E4212BD"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17D59DB3"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790FA8FA"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8D26D90" w14:textId="77777777" w:rsidR="00656DB6" w:rsidRPr="00E968F0" w:rsidRDefault="00656DB6" w:rsidP="00CF63A0">
            <w:pPr>
              <w:outlineLvl w:val="4"/>
              <w:rPr>
                <w:rFonts w:ascii="Times New Roman" w:hAnsi="Times New Roman" w:cs="Times New Roman"/>
                <w:sz w:val="20"/>
                <w:szCs w:val="20"/>
              </w:rPr>
            </w:pPr>
          </w:p>
        </w:tc>
      </w:tr>
      <w:tr w:rsidR="00656DB6" w:rsidRPr="00E968F0" w14:paraId="6BEA1BBD" w14:textId="77777777" w:rsidTr="00CF63A0">
        <w:trPr>
          <w:jc w:val="center"/>
        </w:trPr>
        <w:tc>
          <w:tcPr>
            <w:tcW w:w="0" w:type="auto"/>
            <w:hideMark/>
          </w:tcPr>
          <w:p w14:paraId="104B15C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 housing instability</w:t>
            </w:r>
          </w:p>
        </w:tc>
        <w:tc>
          <w:tcPr>
            <w:tcW w:w="0" w:type="auto"/>
            <w:hideMark/>
          </w:tcPr>
          <w:p w14:paraId="2B903B6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743C7C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E5392E0"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736921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38E3ED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30E6FF6" w14:textId="77777777" w:rsidR="00656DB6" w:rsidRPr="00E968F0" w:rsidRDefault="00656DB6" w:rsidP="00CF63A0">
            <w:pPr>
              <w:outlineLvl w:val="4"/>
              <w:rPr>
                <w:rFonts w:ascii="Times New Roman" w:hAnsi="Times New Roman" w:cs="Times New Roman"/>
                <w:sz w:val="20"/>
                <w:szCs w:val="20"/>
              </w:rPr>
            </w:pPr>
          </w:p>
        </w:tc>
      </w:tr>
      <w:tr w:rsidR="00656DB6" w:rsidRPr="00E968F0" w14:paraId="012EF474" w14:textId="77777777" w:rsidTr="00CF63A0">
        <w:trPr>
          <w:jc w:val="center"/>
        </w:trPr>
        <w:tc>
          <w:tcPr>
            <w:tcW w:w="0" w:type="auto"/>
            <w:hideMark/>
          </w:tcPr>
          <w:p w14:paraId="0F3706A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Housing instability</w:t>
            </w:r>
          </w:p>
        </w:tc>
        <w:tc>
          <w:tcPr>
            <w:tcW w:w="0" w:type="auto"/>
            <w:hideMark/>
          </w:tcPr>
          <w:p w14:paraId="4D077BE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1.53</w:t>
            </w:r>
          </w:p>
        </w:tc>
        <w:tc>
          <w:tcPr>
            <w:tcW w:w="0" w:type="auto"/>
            <w:hideMark/>
          </w:tcPr>
          <w:p w14:paraId="3329261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1.26, 1.86</w:t>
            </w:r>
          </w:p>
        </w:tc>
        <w:tc>
          <w:tcPr>
            <w:tcW w:w="0" w:type="auto"/>
            <w:hideMark/>
          </w:tcPr>
          <w:p w14:paraId="4CA6D35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&lt;0.001</w:t>
            </w:r>
          </w:p>
        </w:tc>
        <w:tc>
          <w:tcPr>
            <w:tcW w:w="0" w:type="auto"/>
            <w:hideMark/>
          </w:tcPr>
          <w:p w14:paraId="37057C2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1.30</w:t>
            </w:r>
          </w:p>
        </w:tc>
        <w:tc>
          <w:tcPr>
            <w:tcW w:w="0" w:type="auto"/>
            <w:hideMark/>
          </w:tcPr>
          <w:p w14:paraId="6879BB9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0.90, 1.86</w:t>
            </w:r>
          </w:p>
        </w:tc>
        <w:tc>
          <w:tcPr>
            <w:tcW w:w="0" w:type="auto"/>
            <w:hideMark/>
          </w:tcPr>
          <w:p w14:paraId="211D6EC3" w14:textId="397D49DF"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.2</w:t>
            </w:r>
          </w:p>
        </w:tc>
      </w:tr>
      <w:tr w:rsidR="00656DB6" w:rsidRPr="00E968F0" w14:paraId="788AAC65" w14:textId="77777777" w:rsidTr="00CF63A0">
        <w:trPr>
          <w:jc w:val="center"/>
        </w:trPr>
        <w:tc>
          <w:tcPr>
            <w:tcW w:w="0" w:type="auto"/>
            <w:hideMark/>
          </w:tcPr>
          <w:p w14:paraId="0164AFCE"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Neighborhood Support</w:t>
            </w:r>
          </w:p>
        </w:tc>
        <w:tc>
          <w:tcPr>
            <w:tcW w:w="0" w:type="auto"/>
            <w:hideMark/>
          </w:tcPr>
          <w:p w14:paraId="0EB92504"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6FCDCBC0"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450E6645"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4763B4F"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56CE2229"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3D015E47" w14:textId="77777777" w:rsidR="00656DB6" w:rsidRPr="00E968F0" w:rsidRDefault="00656DB6" w:rsidP="00CF63A0">
            <w:pPr>
              <w:outlineLvl w:val="4"/>
              <w:rPr>
                <w:rFonts w:ascii="Times New Roman" w:hAnsi="Times New Roman" w:cs="Times New Roman"/>
                <w:sz w:val="20"/>
                <w:szCs w:val="20"/>
              </w:rPr>
            </w:pPr>
          </w:p>
        </w:tc>
      </w:tr>
      <w:tr w:rsidR="00656DB6" w:rsidRPr="00E968F0" w14:paraId="287B8E4A" w14:textId="77777777" w:rsidTr="00CF63A0">
        <w:trPr>
          <w:jc w:val="center"/>
        </w:trPr>
        <w:tc>
          <w:tcPr>
            <w:tcW w:w="0" w:type="auto"/>
            <w:hideMark/>
          </w:tcPr>
          <w:p w14:paraId="7B04A06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Supportive neighborhood</w:t>
            </w:r>
          </w:p>
        </w:tc>
        <w:tc>
          <w:tcPr>
            <w:tcW w:w="0" w:type="auto"/>
            <w:hideMark/>
          </w:tcPr>
          <w:p w14:paraId="7B8A065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922856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C65CBF7" w14:textId="77777777" w:rsidR="00656DB6" w:rsidRPr="00E968F0" w:rsidRDefault="00656DB6" w:rsidP="00CF63A0">
            <w:pPr>
              <w:outlineLvl w:val="4"/>
              <w:rPr>
                <w:rFonts w:ascii="Times New Roman" w:hAnsi="Times New Roman" w:cs="Times New Roman"/>
                <w:sz w:val="20"/>
                <w:szCs w:val="20"/>
              </w:rPr>
            </w:pPr>
          </w:p>
        </w:tc>
        <w:tc>
          <w:tcPr>
            <w:tcW w:w="0" w:type="auto"/>
            <w:hideMark/>
          </w:tcPr>
          <w:p w14:paraId="284E981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A2CE67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7927411" w14:textId="77777777" w:rsidR="00656DB6" w:rsidRPr="00E968F0" w:rsidRDefault="00656DB6" w:rsidP="00CF63A0">
            <w:pPr>
              <w:outlineLvl w:val="4"/>
              <w:rPr>
                <w:rFonts w:ascii="Times New Roman" w:hAnsi="Times New Roman" w:cs="Times New Roman"/>
                <w:sz w:val="20"/>
                <w:szCs w:val="20"/>
              </w:rPr>
            </w:pPr>
          </w:p>
        </w:tc>
      </w:tr>
      <w:tr w:rsidR="00656DB6" w:rsidRPr="00E968F0" w14:paraId="0AE409CB" w14:textId="77777777" w:rsidTr="00CF63A0">
        <w:trPr>
          <w:jc w:val="center"/>
        </w:trPr>
        <w:tc>
          <w:tcPr>
            <w:tcW w:w="0" w:type="auto"/>
            <w:hideMark/>
          </w:tcPr>
          <w:p w14:paraId="270E65C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Less supportive neighborhood</w:t>
            </w:r>
          </w:p>
        </w:tc>
        <w:tc>
          <w:tcPr>
            <w:tcW w:w="0" w:type="auto"/>
            <w:hideMark/>
          </w:tcPr>
          <w:p w14:paraId="6E6271C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0.96</w:t>
            </w:r>
          </w:p>
        </w:tc>
        <w:tc>
          <w:tcPr>
            <w:tcW w:w="0" w:type="auto"/>
            <w:hideMark/>
          </w:tcPr>
          <w:p w14:paraId="51B3E93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0.85, 1.09</w:t>
            </w:r>
          </w:p>
        </w:tc>
        <w:tc>
          <w:tcPr>
            <w:tcW w:w="0" w:type="auto"/>
            <w:hideMark/>
          </w:tcPr>
          <w:p w14:paraId="7E078C1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0.6</w:t>
            </w:r>
          </w:p>
        </w:tc>
        <w:tc>
          <w:tcPr>
            <w:tcW w:w="0" w:type="auto"/>
            <w:hideMark/>
          </w:tcPr>
          <w:p w14:paraId="0295704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1.02</w:t>
            </w:r>
          </w:p>
        </w:tc>
        <w:tc>
          <w:tcPr>
            <w:tcW w:w="0" w:type="auto"/>
            <w:hideMark/>
          </w:tcPr>
          <w:p w14:paraId="39FFF55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0.78, 1.33</w:t>
            </w:r>
          </w:p>
        </w:tc>
        <w:tc>
          <w:tcPr>
            <w:tcW w:w="0" w:type="auto"/>
            <w:hideMark/>
          </w:tcPr>
          <w:p w14:paraId="2B738C8F" w14:textId="212C3F18"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.9</w:t>
            </w:r>
          </w:p>
        </w:tc>
      </w:tr>
      <w:tr w:rsidR="00656DB6" w:rsidRPr="00E968F0" w14:paraId="7DA54069" w14:textId="77777777" w:rsidTr="00CF63A0">
        <w:trPr>
          <w:jc w:val="center"/>
        </w:trPr>
        <w:tc>
          <w:tcPr>
            <w:tcW w:w="0" w:type="auto"/>
            <w:gridSpan w:val="7"/>
            <w:hideMark/>
          </w:tcPr>
          <w:p w14:paraId="69585AE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Abbreviations: CI = Confidence Interval, OR = Odds Ratio</w:t>
            </w:r>
          </w:p>
        </w:tc>
      </w:tr>
    </w:tbl>
    <w:p w14:paraId="47A5082F" w14:textId="77777777" w:rsidR="00656DB6" w:rsidRPr="00E968F0" w:rsidRDefault="00656DB6" w:rsidP="00656DB6">
      <w:pPr>
        <w:spacing w:after="0" w:line="240" w:lineRule="auto"/>
        <w:outlineLvl w:val="4"/>
        <w:rPr>
          <w:rFonts w:ascii="Times New Roman" w:hAnsi="Times New Roman" w:cs="Times New Roman"/>
        </w:rPr>
      </w:pPr>
    </w:p>
    <w:p w14:paraId="2137DFA6" w14:textId="77777777" w:rsidR="00656DB6" w:rsidRPr="00E968F0" w:rsidRDefault="00656DB6" w:rsidP="00656DB6">
      <w:pPr>
        <w:spacing w:after="0" w:line="240" w:lineRule="auto"/>
        <w:outlineLvl w:val="4"/>
        <w:rPr>
          <w:rFonts w:ascii="Times New Roman" w:hAnsi="Times New Roman" w:cs="Times New Roman"/>
          <w:sz w:val="20"/>
          <w:szCs w:val="20"/>
        </w:rPr>
      </w:pPr>
      <w:r w:rsidRPr="00E968F0">
        <w:rPr>
          <w:rFonts w:ascii="Times New Roman" w:hAnsi="Times New Roman" w:cs="Times New Roman"/>
          <w:b/>
          <w:bCs/>
          <w:sz w:val="20"/>
          <w:szCs w:val="20"/>
        </w:rPr>
        <w:lastRenderedPageBreak/>
        <w:t>Note:</w:t>
      </w:r>
      <w:r w:rsidRPr="00E968F0">
        <w:rPr>
          <w:rFonts w:ascii="Times New Roman" w:hAnsi="Times New Roman" w:cs="Times New Roman"/>
          <w:sz w:val="20"/>
          <w:szCs w:val="20"/>
        </w:rPr>
        <w:t xml:space="preserve"> Estimates were obtained from survey-weighted multivariable logistic regression models stratified by family resilience and adjusted for age, sex, race, poverty, parental education, family structure, maternal and paternal mental health, parental coping, emotional support, food security, housing instability, and neighborhood support. Adequate-Regular sleep served as the reference category within each resilience stratum. ORs from adjusted models represent adjusted odds ratios. CI indicates confidence interval; ADHD, attention-deficit/hyperactivity disorder; FPL, federal poverty level.</w:t>
      </w:r>
    </w:p>
    <w:p w14:paraId="18F6A966" w14:textId="77777777" w:rsidR="00656DB6" w:rsidRDefault="00656DB6" w:rsidP="00801447">
      <w:pPr>
        <w:spacing w:after="0" w:line="240" w:lineRule="auto"/>
        <w:outlineLvl w:val="4"/>
        <w:rPr>
          <w:rFonts w:ascii="Times New Roman" w:hAnsi="Times New Roman" w:cs="Times New Roman"/>
          <w:b/>
          <w:bCs/>
        </w:rPr>
      </w:pPr>
    </w:p>
    <w:p w14:paraId="2EC4313A" w14:textId="77777777" w:rsidR="00696E63" w:rsidRDefault="00696E63" w:rsidP="00801447">
      <w:pPr>
        <w:spacing w:after="0" w:line="240" w:lineRule="auto"/>
        <w:outlineLvl w:val="4"/>
        <w:rPr>
          <w:rFonts w:ascii="Times New Roman" w:hAnsi="Times New Roman" w:cs="Times New Roman"/>
          <w:b/>
          <w:bCs/>
        </w:rPr>
      </w:pPr>
    </w:p>
    <w:p w14:paraId="4199EFA1" w14:textId="77777777" w:rsidR="00696E63" w:rsidRPr="00E968F0" w:rsidRDefault="00696E63" w:rsidP="00801447">
      <w:pPr>
        <w:spacing w:after="0" w:line="240" w:lineRule="auto"/>
        <w:outlineLvl w:val="4"/>
        <w:rPr>
          <w:rFonts w:ascii="Times New Roman" w:hAnsi="Times New Roman" w:cs="Times New Roman"/>
          <w:b/>
          <w:bCs/>
        </w:rPr>
      </w:pPr>
    </w:p>
    <w:p w14:paraId="15A94610" w14:textId="6CDD5892" w:rsidR="00307393" w:rsidRPr="005F1CCE" w:rsidRDefault="00213EF2" w:rsidP="0076196C">
      <w:pPr>
        <w:pStyle w:val="Heading2"/>
        <w:rPr>
          <w:rFonts w:ascii="Times New Roman" w:hAnsi="Times New Roman" w:cs="Times New Roman"/>
          <w:b/>
          <w:bCs/>
          <w:color w:val="auto"/>
        </w:rPr>
      </w:pPr>
      <w:bookmarkStart w:id="38" w:name="_Toc237126057"/>
      <w:proofErr w:type="spellStart"/>
      <w:r w:rsidRPr="005F1CCE">
        <w:rPr>
          <w:rFonts w:ascii="Times New Roman" w:hAnsi="Times New Roman" w:cs="Times New Roman"/>
          <w:b/>
          <w:bCs/>
          <w:color w:val="auto"/>
        </w:rPr>
        <w:t>eTable</w:t>
      </w:r>
      <w:proofErr w:type="spellEnd"/>
      <w:r w:rsidRPr="005F1CCE">
        <w:rPr>
          <w:rFonts w:ascii="Times New Roman" w:hAnsi="Times New Roman" w:cs="Times New Roman"/>
          <w:b/>
          <w:bCs/>
          <w:color w:val="auto"/>
        </w:rPr>
        <w:t xml:space="preserve"> </w:t>
      </w:r>
      <w:r w:rsidR="00656DB6" w:rsidRPr="005F1CCE">
        <w:rPr>
          <w:rFonts w:ascii="Times New Roman" w:hAnsi="Times New Roman" w:cs="Times New Roman"/>
          <w:b/>
          <w:bCs/>
          <w:color w:val="auto"/>
        </w:rPr>
        <w:t>3.</w:t>
      </w:r>
      <w:r w:rsidRPr="005F1CCE">
        <w:rPr>
          <w:rFonts w:ascii="Times New Roman" w:hAnsi="Times New Roman" w:cs="Times New Roman"/>
          <w:b/>
          <w:bCs/>
          <w:color w:val="auto"/>
        </w:rPr>
        <w:t xml:space="preserve"> Adjusted </w:t>
      </w:r>
      <w:r w:rsidR="00C542CC">
        <w:rPr>
          <w:rFonts w:ascii="Times New Roman" w:hAnsi="Times New Roman" w:cs="Times New Roman"/>
          <w:b/>
          <w:bCs/>
          <w:color w:val="auto"/>
        </w:rPr>
        <w:t>a</w:t>
      </w:r>
      <w:r w:rsidRPr="005F1CCE">
        <w:rPr>
          <w:rFonts w:ascii="Times New Roman" w:hAnsi="Times New Roman" w:cs="Times New Roman"/>
          <w:b/>
          <w:bCs/>
          <w:color w:val="auto"/>
        </w:rPr>
        <w:t xml:space="preserve">ssociations </w:t>
      </w:r>
      <w:r w:rsidR="00C542CC">
        <w:rPr>
          <w:rFonts w:ascii="Times New Roman" w:hAnsi="Times New Roman" w:cs="Times New Roman"/>
          <w:b/>
          <w:bCs/>
          <w:color w:val="auto"/>
        </w:rPr>
        <w:t>b</w:t>
      </w:r>
      <w:r w:rsidRPr="005F1CCE">
        <w:rPr>
          <w:rFonts w:ascii="Times New Roman" w:hAnsi="Times New Roman" w:cs="Times New Roman"/>
          <w:b/>
          <w:bCs/>
          <w:color w:val="auto"/>
        </w:rPr>
        <w:t xml:space="preserve">etween </w:t>
      </w:r>
      <w:r w:rsidR="00D87C23" w:rsidRPr="005F1CCE">
        <w:rPr>
          <w:rFonts w:ascii="Times New Roman" w:hAnsi="Times New Roman" w:cs="Times New Roman"/>
          <w:b/>
          <w:bCs/>
          <w:color w:val="auto"/>
        </w:rPr>
        <w:t xml:space="preserve">sleep </w:t>
      </w:r>
      <w:r w:rsidR="00C542CC">
        <w:rPr>
          <w:rFonts w:ascii="Times New Roman" w:hAnsi="Times New Roman" w:cs="Times New Roman"/>
          <w:b/>
          <w:bCs/>
          <w:color w:val="auto"/>
        </w:rPr>
        <w:t xml:space="preserve">rhythm profiles (SRPs) </w:t>
      </w:r>
      <w:r w:rsidRPr="005F1CCE">
        <w:rPr>
          <w:rFonts w:ascii="Times New Roman" w:hAnsi="Times New Roman" w:cs="Times New Roman"/>
          <w:b/>
          <w:bCs/>
          <w:color w:val="auto"/>
        </w:rPr>
        <w:t xml:space="preserve">and ADHD </w:t>
      </w:r>
      <w:r w:rsidR="00C542CC">
        <w:rPr>
          <w:rFonts w:ascii="Times New Roman" w:hAnsi="Times New Roman" w:cs="Times New Roman"/>
          <w:b/>
          <w:bCs/>
          <w:color w:val="auto"/>
        </w:rPr>
        <w:t>s</w:t>
      </w:r>
      <w:r w:rsidRPr="005F1CCE">
        <w:rPr>
          <w:rFonts w:ascii="Times New Roman" w:hAnsi="Times New Roman" w:cs="Times New Roman"/>
          <w:b/>
          <w:bCs/>
          <w:color w:val="auto"/>
        </w:rPr>
        <w:t xml:space="preserve">tratified by </w:t>
      </w:r>
      <w:r w:rsidR="00C542CC">
        <w:rPr>
          <w:rFonts w:ascii="Times New Roman" w:hAnsi="Times New Roman" w:cs="Times New Roman"/>
          <w:b/>
          <w:bCs/>
          <w:color w:val="auto"/>
        </w:rPr>
        <w:t>a</w:t>
      </w:r>
      <w:r w:rsidRPr="005F1CCE">
        <w:rPr>
          <w:rFonts w:ascii="Times New Roman" w:hAnsi="Times New Roman" w:cs="Times New Roman"/>
          <w:b/>
          <w:bCs/>
          <w:color w:val="auto"/>
        </w:rPr>
        <w:t xml:space="preserve">ge and </w:t>
      </w:r>
      <w:r w:rsidR="00C542CC">
        <w:rPr>
          <w:rFonts w:ascii="Times New Roman" w:hAnsi="Times New Roman" w:cs="Times New Roman"/>
          <w:b/>
          <w:bCs/>
          <w:color w:val="auto"/>
        </w:rPr>
        <w:t>s</w:t>
      </w:r>
      <w:r w:rsidRPr="005F1CCE">
        <w:rPr>
          <w:rFonts w:ascii="Times New Roman" w:hAnsi="Times New Roman" w:cs="Times New Roman"/>
          <w:b/>
          <w:bCs/>
          <w:color w:val="auto"/>
        </w:rPr>
        <w:t xml:space="preserve">ex </w:t>
      </w:r>
      <w:r w:rsidR="00C542CC">
        <w:rPr>
          <w:rFonts w:ascii="Times New Roman" w:hAnsi="Times New Roman" w:cs="Times New Roman"/>
          <w:b/>
          <w:bCs/>
          <w:color w:val="auto"/>
        </w:rPr>
        <w:t>a</w:t>
      </w:r>
      <w:r w:rsidRPr="005F1CCE">
        <w:rPr>
          <w:rFonts w:ascii="Times New Roman" w:hAnsi="Times New Roman" w:cs="Times New Roman"/>
          <w:b/>
          <w:bCs/>
          <w:color w:val="auto"/>
        </w:rPr>
        <w:t xml:space="preserve">mong US </w:t>
      </w:r>
      <w:r w:rsidR="00C542CC">
        <w:rPr>
          <w:rFonts w:ascii="Times New Roman" w:hAnsi="Times New Roman" w:cs="Times New Roman"/>
          <w:b/>
          <w:bCs/>
          <w:color w:val="auto"/>
        </w:rPr>
        <w:t>c</w:t>
      </w:r>
      <w:r w:rsidRPr="005F1CCE">
        <w:rPr>
          <w:rFonts w:ascii="Times New Roman" w:hAnsi="Times New Roman" w:cs="Times New Roman"/>
          <w:b/>
          <w:bCs/>
          <w:color w:val="auto"/>
        </w:rPr>
        <w:t xml:space="preserve">hildren </w:t>
      </w:r>
      <w:r w:rsidR="00C542CC">
        <w:rPr>
          <w:rFonts w:ascii="Times New Roman" w:hAnsi="Times New Roman" w:cs="Times New Roman"/>
          <w:b/>
          <w:bCs/>
          <w:color w:val="auto"/>
        </w:rPr>
        <w:t>a</w:t>
      </w:r>
      <w:r w:rsidRPr="005F1CCE">
        <w:rPr>
          <w:rFonts w:ascii="Times New Roman" w:hAnsi="Times New Roman" w:cs="Times New Roman"/>
          <w:b/>
          <w:bCs/>
          <w:color w:val="auto"/>
        </w:rPr>
        <w:t xml:space="preserve">ged 6 to 17 </w:t>
      </w:r>
      <w:r w:rsidR="00C542CC">
        <w:rPr>
          <w:rFonts w:ascii="Times New Roman" w:hAnsi="Times New Roman" w:cs="Times New Roman"/>
          <w:b/>
          <w:bCs/>
          <w:color w:val="auto"/>
        </w:rPr>
        <w:t>y</w:t>
      </w:r>
      <w:r w:rsidRPr="005F1CCE">
        <w:rPr>
          <w:rFonts w:ascii="Times New Roman" w:hAnsi="Times New Roman" w:cs="Times New Roman"/>
          <w:b/>
          <w:bCs/>
          <w:color w:val="auto"/>
        </w:rPr>
        <w:t>ears</w:t>
      </w:r>
      <w:r w:rsidR="00C542CC">
        <w:rPr>
          <w:rFonts w:ascii="Times New Roman" w:hAnsi="Times New Roman" w:cs="Times New Roman"/>
          <w:b/>
          <w:bCs/>
          <w:color w:val="auto"/>
        </w:rPr>
        <w:t>.</w:t>
      </w:r>
      <w:bookmarkEnd w:id="38"/>
    </w:p>
    <w:p w14:paraId="65B14795" w14:textId="77777777" w:rsidR="00307393" w:rsidRPr="00E968F0" w:rsidRDefault="00307393" w:rsidP="00801447">
      <w:pPr>
        <w:spacing w:after="0" w:line="240" w:lineRule="auto"/>
        <w:outlineLvl w:val="4"/>
        <w:rPr>
          <w:rFonts w:ascii="Times New Roman" w:hAnsi="Times New Roman" w:cs="Times New Roman"/>
          <w:b/>
          <w:bCs/>
        </w:rPr>
      </w:pPr>
    </w:p>
    <w:tbl>
      <w:tblPr>
        <w:tblStyle w:val="TableGrid"/>
        <w:tblW w:w="5000" w:type="pct"/>
        <w:tblLook w:val="04A0" w:firstRow="1" w:lastRow="0" w:firstColumn="1" w:lastColumn="0" w:noHBand="0" w:noVBand="1"/>
      </w:tblPr>
      <w:tblGrid>
        <w:gridCol w:w="1896"/>
        <w:gridCol w:w="496"/>
        <w:gridCol w:w="716"/>
        <w:gridCol w:w="667"/>
        <w:gridCol w:w="496"/>
        <w:gridCol w:w="716"/>
        <w:gridCol w:w="667"/>
        <w:gridCol w:w="496"/>
        <w:gridCol w:w="716"/>
        <w:gridCol w:w="667"/>
        <w:gridCol w:w="496"/>
        <w:gridCol w:w="716"/>
        <w:gridCol w:w="605"/>
      </w:tblGrid>
      <w:tr w:rsidR="00307393" w:rsidRPr="009E2D8A" w14:paraId="70903612" w14:textId="77777777" w:rsidTr="006224BE">
        <w:tc>
          <w:tcPr>
            <w:tcW w:w="1033" w:type="pct"/>
            <w:vMerge w:val="restart"/>
            <w:hideMark/>
          </w:tcPr>
          <w:p w14:paraId="73A64C15"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Characteristic</w:t>
            </w:r>
          </w:p>
        </w:tc>
        <w:tc>
          <w:tcPr>
            <w:tcW w:w="992" w:type="pct"/>
            <w:gridSpan w:val="3"/>
            <w:hideMark/>
          </w:tcPr>
          <w:p w14:paraId="4DC1A88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Age 6-11 years</w:t>
            </w:r>
          </w:p>
        </w:tc>
        <w:tc>
          <w:tcPr>
            <w:tcW w:w="992" w:type="pct"/>
            <w:gridSpan w:val="3"/>
            <w:hideMark/>
          </w:tcPr>
          <w:p w14:paraId="196A45D7"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Age 12-17 years</w:t>
            </w:r>
          </w:p>
        </w:tc>
        <w:tc>
          <w:tcPr>
            <w:tcW w:w="992" w:type="pct"/>
            <w:gridSpan w:val="3"/>
            <w:hideMark/>
          </w:tcPr>
          <w:p w14:paraId="1D060EF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Female</w:t>
            </w:r>
          </w:p>
        </w:tc>
        <w:tc>
          <w:tcPr>
            <w:tcW w:w="991" w:type="pct"/>
            <w:gridSpan w:val="3"/>
            <w:hideMark/>
          </w:tcPr>
          <w:p w14:paraId="0C77F21F"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Male</w:t>
            </w:r>
          </w:p>
        </w:tc>
      </w:tr>
      <w:tr w:rsidR="00307393" w:rsidRPr="009E2D8A" w14:paraId="124F6FD1" w14:textId="77777777" w:rsidTr="006224BE">
        <w:tc>
          <w:tcPr>
            <w:tcW w:w="1033" w:type="pct"/>
            <w:vMerge/>
            <w:hideMark/>
          </w:tcPr>
          <w:p w14:paraId="67775430"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67E594D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OR</w:t>
            </w:r>
          </w:p>
        </w:tc>
        <w:tc>
          <w:tcPr>
            <w:tcW w:w="402" w:type="pct"/>
            <w:hideMark/>
          </w:tcPr>
          <w:p w14:paraId="6D8B1EE4"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95% CI</w:t>
            </w:r>
          </w:p>
        </w:tc>
        <w:tc>
          <w:tcPr>
            <w:tcW w:w="344" w:type="pct"/>
            <w:hideMark/>
          </w:tcPr>
          <w:p w14:paraId="0D2D1288"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p-value</w:t>
            </w:r>
          </w:p>
        </w:tc>
        <w:tc>
          <w:tcPr>
            <w:tcW w:w="246" w:type="pct"/>
            <w:hideMark/>
          </w:tcPr>
          <w:p w14:paraId="152CAF1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OR</w:t>
            </w:r>
          </w:p>
        </w:tc>
        <w:tc>
          <w:tcPr>
            <w:tcW w:w="402" w:type="pct"/>
            <w:hideMark/>
          </w:tcPr>
          <w:p w14:paraId="6E44F9D6"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95% CI</w:t>
            </w:r>
          </w:p>
        </w:tc>
        <w:tc>
          <w:tcPr>
            <w:tcW w:w="344" w:type="pct"/>
            <w:hideMark/>
          </w:tcPr>
          <w:p w14:paraId="67317EB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p-value</w:t>
            </w:r>
          </w:p>
        </w:tc>
        <w:tc>
          <w:tcPr>
            <w:tcW w:w="246" w:type="pct"/>
            <w:hideMark/>
          </w:tcPr>
          <w:p w14:paraId="70D691E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OR</w:t>
            </w:r>
          </w:p>
        </w:tc>
        <w:tc>
          <w:tcPr>
            <w:tcW w:w="402" w:type="pct"/>
            <w:hideMark/>
          </w:tcPr>
          <w:p w14:paraId="72A78AC7"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95% CI</w:t>
            </w:r>
          </w:p>
        </w:tc>
        <w:tc>
          <w:tcPr>
            <w:tcW w:w="344" w:type="pct"/>
            <w:hideMark/>
          </w:tcPr>
          <w:p w14:paraId="2083E1EA"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p-value</w:t>
            </w:r>
          </w:p>
        </w:tc>
        <w:tc>
          <w:tcPr>
            <w:tcW w:w="246" w:type="pct"/>
            <w:hideMark/>
          </w:tcPr>
          <w:p w14:paraId="7E7E9DF4"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OR</w:t>
            </w:r>
          </w:p>
        </w:tc>
        <w:tc>
          <w:tcPr>
            <w:tcW w:w="402" w:type="pct"/>
            <w:hideMark/>
          </w:tcPr>
          <w:p w14:paraId="5A7E929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95% CI</w:t>
            </w:r>
          </w:p>
        </w:tc>
        <w:tc>
          <w:tcPr>
            <w:tcW w:w="343" w:type="pct"/>
            <w:hideMark/>
          </w:tcPr>
          <w:p w14:paraId="44C9F1D6"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b/>
                <w:bCs/>
                <w:sz w:val="16"/>
                <w:szCs w:val="16"/>
              </w:rPr>
              <w:t>p-value</w:t>
            </w:r>
          </w:p>
        </w:tc>
      </w:tr>
      <w:tr w:rsidR="00307393" w:rsidRPr="009E2D8A" w14:paraId="37B17123" w14:textId="77777777" w:rsidTr="006224BE">
        <w:tc>
          <w:tcPr>
            <w:tcW w:w="1033" w:type="pct"/>
            <w:hideMark/>
          </w:tcPr>
          <w:p w14:paraId="0C816CEF" w14:textId="60EA9FF2" w:rsidR="00307393" w:rsidRPr="009E2D8A" w:rsidRDefault="00AF6F81" w:rsidP="00307393">
            <w:pPr>
              <w:outlineLvl w:val="4"/>
              <w:rPr>
                <w:rFonts w:ascii="Times New Roman" w:hAnsi="Times New Roman" w:cs="Times New Roman"/>
                <w:b/>
                <w:bCs/>
                <w:sz w:val="16"/>
                <w:szCs w:val="16"/>
              </w:rPr>
            </w:pPr>
            <w:r>
              <w:rPr>
                <w:rFonts w:ascii="Times New Roman" w:hAnsi="Times New Roman" w:cs="Times New Roman"/>
                <w:b/>
                <w:bCs/>
                <w:sz w:val="16"/>
                <w:szCs w:val="16"/>
              </w:rPr>
              <w:t>Sleep Rhythm Profiles</w:t>
            </w:r>
          </w:p>
        </w:tc>
        <w:tc>
          <w:tcPr>
            <w:tcW w:w="246" w:type="pct"/>
            <w:hideMark/>
          </w:tcPr>
          <w:p w14:paraId="5C3CD5A7" w14:textId="77777777" w:rsidR="00307393" w:rsidRPr="009E2D8A" w:rsidRDefault="00307393" w:rsidP="00307393">
            <w:pPr>
              <w:outlineLvl w:val="4"/>
              <w:rPr>
                <w:rFonts w:ascii="Times New Roman" w:hAnsi="Times New Roman" w:cs="Times New Roman"/>
                <w:sz w:val="16"/>
                <w:szCs w:val="16"/>
              </w:rPr>
            </w:pPr>
          </w:p>
        </w:tc>
        <w:tc>
          <w:tcPr>
            <w:tcW w:w="402" w:type="pct"/>
            <w:hideMark/>
          </w:tcPr>
          <w:p w14:paraId="24DD56CA" w14:textId="77777777" w:rsidR="00307393" w:rsidRPr="009E2D8A" w:rsidRDefault="00307393" w:rsidP="00307393">
            <w:pPr>
              <w:outlineLvl w:val="4"/>
              <w:rPr>
                <w:rFonts w:ascii="Times New Roman" w:hAnsi="Times New Roman" w:cs="Times New Roman"/>
                <w:sz w:val="16"/>
                <w:szCs w:val="16"/>
              </w:rPr>
            </w:pPr>
          </w:p>
        </w:tc>
        <w:tc>
          <w:tcPr>
            <w:tcW w:w="344" w:type="pct"/>
            <w:hideMark/>
          </w:tcPr>
          <w:p w14:paraId="5A57452B"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61056EE4" w14:textId="77777777" w:rsidR="00307393" w:rsidRPr="009E2D8A" w:rsidRDefault="00307393" w:rsidP="00307393">
            <w:pPr>
              <w:outlineLvl w:val="4"/>
              <w:rPr>
                <w:rFonts w:ascii="Times New Roman" w:hAnsi="Times New Roman" w:cs="Times New Roman"/>
                <w:sz w:val="16"/>
                <w:szCs w:val="16"/>
              </w:rPr>
            </w:pPr>
          </w:p>
        </w:tc>
        <w:tc>
          <w:tcPr>
            <w:tcW w:w="402" w:type="pct"/>
            <w:hideMark/>
          </w:tcPr>
          <w:p w14:paraId="287C0CBA" w14:textId="77777777" w:rsidR="00307393" w:rsidRPr="009E2D8A" w:rsidRDefault="00307393" w:rsidP="00307393">
            <w:pPr>
              <w:outlineLvl w:val="4"/>
              <w:rPr>
                <w:rFonts w:ascii="Times New Roman" w:hAnsi="Times New Roman" w:cs="Times New Roman"/>
                <w:sz w:val="16"/>
                <w:szCs w:val="16"/>
              </w:rPr>
            </w:pPr>
          </w:p>
        </w:tc>
        <w:tc>
          <w:tcPr>
            <w:tcW w:w="344" w:type="pct"/>
            <w:hideMark/>
          </w:tcPr>
          <w:p w14:paraId="3A0104A0"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541B4BC9" w14:textId="77777777" w:rsidR="00307393" w:rsidRPr="009E2D8A" w:rsidRDefault="00307393" w:rsidP="00307393">
            <w:pPr>
              <w:outlineLvl w:val="4"/>
              <w:rPr>
                <w:rFonts w:ascii="Times New Roman" w:hAnsi="Times New Roman" w:cs="Times New Roman"/>
                <w:sz w:val="16"/>
                <w:szCs w:val="16"/>
              </w:rPr>
            </w:pPr>
          </w:p>
        </w:tc>
        <w:tc>
          <w:tcPr>
            <w:tcW w:w="402" w:type="pct"/>
            <w:hideMark/>
          </w:tcPr>
          <w:p w14:paraId="363739CF" w14:textId="77777777" w:rsidR="00307393" w:rsidRPr="009E2D8A" w:rsidRDefault="00307393" w:rsidP="00307393">
            <w:pPr>
              <w:outlineLvl w:val="4"/>
              <w:rPr>
                <w:rFonts w:ascii="Times New Roman" w:hAnsi="Times New Roman" w:cs="Times New Roman"/>
                <w:sz w:val="16"/>
                <w:szCs w:val="16"/>
              </w:rPr>
            </w:pPr>
          </w:p>
        </w:tc>
        <w:tc>
          <w:tcPr>
            <w:tcW w:w="344" w:type="pct"/>
            <w:hideMark/>
          </w:tcPr>
          <w:p w14:paraId="7FB1813A"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57B795C4" w14:textId="77777777" w:rsidR="00307393" w:rsidRPr="009E2D8A" w:rsidRDefault="00307393" w:rsidP="00307393">
            <w:pPr>
              <w:outlineLvl w:val="4"/>
              <w:rPr>
                <w:rFonts w:ascii="Times New Roman" w:hAnsi="Times New Roman" w:cs="Times New Roman"/>
                <w:sz w:val="16"/>
                <w:szCs w:val="16"/>
              </w:rPr>
            </w:pPr>
          </w:p>
        </w:tc>
        <w:tc>
          <w:tcPr>
            <w:tcW w:w="402" w:type="pct"/>
            <w:hideMark/>
          </w:tcPr>
          <w:p w14:paraId="38F9583F" w14:textId="77777777" w:rsidR="00307393" w:rsidRPr="009E2D8A" w:rsidRDefault="00307393" w:rsidP="00307393">
            <w:pPr>
              <w:outlineLvl w:val="4"/>
              <w:rPr>
                <w:rFonts w:ascii="Times New Roman" w:hAnsi="Times New Roman" w:cs="Times New Roman"/>
                <w:sz w:val="16"/>
                <w:szCs w:val="16"/>
              </w:rPr>
            </w:pPr>
          </w:p>
        </w:tc>
        <w:tc>
          <w:tcPr>
            <w:tcW w:w="343" w:type="pct"/>
            <w:hideMark/>
          </w:tcPr>
          <w:p w14:paraId="50BB2CC5" w14:textId="77777777" w:rsidR="00307393" w:rsidRPr="009E2D8A" w:rsidRDefault="00307393" w:rsidP="00307393">
            <w:pPr>
              <w:outlineLvl w:val="4"/>
              <w:rPr>
                <w:rFonts w:ascii="Times New Roman" w:hAnsi="Times New Roman" w:cs="Times New Roman"/>
                <w:sz w:val="16"/>
                <w:szCs w:val="16"/>
              </w:rPr>
            </w:pPr>
          </w:p>
        </w:tc>
      </w:tr>
      <w:tr w:rsidR="00307393" w:rsidRPr="009E2D8A" w14:paraId="242D5393" w14:textId="77777777" w:rsidTr="006224BE">
        <w:tc>
          <w:tcPr>
            <w:tcW w:w="1033" w:type="pct"/>
            <w:hideMark/>
          </w:tcPr>
          <w:p w14:paraId="2D4E10F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    Adequate-Regular</w:t>
            </w:r>
          </w:p>
        </w:tc>
        <w:tc>
          <w:tcPr>
            <w:tcW w:w="246" w:type="pct"/>
            <w:hideMark/>
          </w:tcPr>
          <w:p w14:paraId="26ED0DD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6F381F6E"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571ABF9D"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3835BF3B"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0F6021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78BA1286"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1565A268"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7143B3B"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5E314343" w14:textId="77777777" w:rsidR="00307393" w:rsidRPr="009E2D8A" w:rsidRDefault="00307393" w:rsidP="00307393">
            <w:pPr>
              <w:outlineLvl w:val="4"/>
              <w:rPr>
                <w:rFonts w:ascii="Times New Roman" w:hAnsi="Times New Roman" w:cs="Times New Roman"/>
                <w:sz w:val="16"/>
                <w:szCs w:val="16"/>
              </w:rPr>
            </w:pPr>
          </w:p>
        </w:tc>
        <w:tc>
          <w:tcPr>
            <w:tcW w:w="246" w:type="pct"/>
            <w:hideMark/>
          </w:tcPr>
          <w:p w14:paraId="22EE52DC"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2BED7C84"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50CEAF71" w14:textId="77777777" w:rsidR="00307393" w:rsidRPr="009E2D8A" w:rsidRDefault="00307393" w:rsidP="00307393">
            <w:pPr>
              <w:outlineLvl w:val="4"/>
              <w:rPr>
                <w:rFonts w:ascii="Times New Roman" w:hAnsi="Times New Roman" w:cs="Times New Roman"/>
                <w:sz w:val="16"/>
                <w:szCs w:val="16"/>
              </w:rPr>
            </w:pPr>
          </w:p>
        </w:tc>
      </w:tr>
      <w:tr w:rsidR="00307393" w:rsidRPr="009E2D8A" w14:paraId="69D34FA8" w14:textId="77777777" w:rsidTr="006224BE">
        <w:tc>
          <w:tcPr>
            <w:tcW w:w="1033" w:type="pct"/>
            <w:hideMark/>
          </w:tcPr>
          <w:p w14:paraId="79EBF9DA"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    Adequate-Irregular</w:t>
            </w:r>
          </w:p>
        </w:tc>
        <w:tc>
          <w:tcPr>
            <w:tcW w:w="246" w:type="pct"/>
            <w:hideMark/>
          </w:tcPr>
          <w:p w14:paraId="6CDD1D06"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1.29</w:t>
            </w:r>
          </w:p>
        </w:tc>
        <w:tc>
          <w:tcPr>
            <w:tcW w:w="402" w:type="pct"/>
            <w:hideMark/>
          </w:tcPr>
          <w:p w14:paraId="79AF60B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0.79, 2.13</w:t>
            </w:r>
          </w:p>
        </w:tc>
        <w:tc>
          <w:tcPr>
            <w:tcW w:w="344" w:type="pct"/>
            <w:hideMark/>
          </w:tcPr>
          <w:p w14:paraId="581D6DB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0.3</w:t>
            </w:r>
          </w:p>
        </w:tc>
        <w:tc>
          <w:tcPr>
            <w:tcW w:w="246" w:type="pct"/>
            <w:hideMark/>
          </w:tcPr>
          <w:p w14:paraId="7C06283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1.30</w:t>
            </w:r>
          </w:p>
        </w:tc>
        <w:tc>
          <w:tcPr>
            <w:tcW w:w="402" w:type="pct"/>
            <w:hideMark/>
          </w:tcPr>
          <w:p w14:paraId="1340DA89"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1.01, 1.68</w:t>
            </w:r>
          </w:p>
        </w:tc>
        <w:tc>
          <w:tcPr>
            <w:tcW w:w="344" w:type="pct"/>
            <w:hideMark/>
          </w:tcPr>
          <w:p w14:paraId="3A0C81A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0.045</w:t>
            </w:r>
          </w:p>
        </w:tc>
        <w:tc>
          <w:tcPr>
            <w:tcW w:w="246" w:type="pct"/>
            <w:hideMark/>
          </w:tcPr>
          <w:p w14:paraId="0CD5B86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0.80</w:t>
            </w:r>
          </w:p>
        </w:tc>
        <w:tc>
          <w:tcPr>
            <w:tcW w:w="402" w:type="pct"/>
            <w:hideMark/>
          </w:tcPr>
          <w:p w14:paraId="7E0F5898"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0.58, 1.11</w:t>
            </w:r>
          </w:p>
        </w:tc>
        <w:tc>
          <w:tcPr>
            <w:tcW w:w="344" w:type="pct"/>
            <w:hideMark/>
          </w:tcPr>
          <w:p w14:paraId="2DC6CCFC"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0.2</w:t>
            </w:r>
          </w:p>
        </w:tc>
        <w:tc>
          <w:tcPr>
            <w:tcW w:w="246" w:type="pct"/>
            <w:hideMark/>
          </w:tcPr>
          <w:p w14:paraId="3EB2AC8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1.71</w:t>
            </w:r>
          </w:p>
        </w:tc>
        <w:tc>
          <w:tcPr>
            <w:tcW w:w="402" w:type="pct"/>
            <w:hideMark/>
          </w:tcPr>
          <w:p w14:paraId="679072E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1.28, 2.29</w:t>
            </w:r>
          </w:p>
        </w:tc>
        <w:tc>
          <w:tcPr>
            <w:tcW w:w="343" w:type="pct"/>
            <w:hideMark/>
          </w:tcPr>
          <w:p w14:paraId="2B940D69" w14:textId="3352C1AC"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307393" w:rsidRPr="009E2D8A" w14:paraId="7E71BD46" w14:textId="77777777" w:rsidTr="006224BE">
        <w:tc>
          <w:tcPr>
            <w:tcW w:w="1033" w:type="pct"/>
            <w:hideMark/>
          </w:tcPr>
          <w:p w14:paraId="6AA3CA0D"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    Insufficient-Regular</w:t>
            </w:r>
          </w:p>
        </w:tc>
        <w:tc>
          <w:tcPr>
            <w:tcW w:w="246" w:type="pct"/>
            <w:hideMark/>
          </w:tcPr>
          <w:p w14:paraId="288B55C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1.14</w:t>
            </w:r>
          </w:p>
        </w:tc>
        <w:tc>
          <w:tcPr>
            <w:tcW w:w="402" w:type="pct"/>
            <w:hideMark/>
          </w:tcPr>
          <w:p w14:paraId="0465785A"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0.95, 1.36</w:t>
            </w:r>
          </w:p>
        </w:tc>
        <w:tc>
          <w:tcPr>
            <w:tcW w:w="344" w:type="pct"/>
            <w:hideMark/>
          </w:tcPr>
          <w:p w14:paraId="43C6C0C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0.2</w:t>
            </w:r>
          </w:p>
        </w:tc>
        <w:tc>
          <w:tcPr>
            <w:tcW w:w="246" w:type="pct"/>
            <w:hideMark/>
          </w:tcPr>
          <w:p w14:paraId="3ADD7E76"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1.08</w:t>
            </w:r>
          </w:p>
        </w:tc>
        <w:tc>
          <w:tcPr>
            <w:tcW w:w="402" w:type="pct"/>
            <w:hideMark/>
          </w:tcPr>
          <w:p w14:paraId="5E49403E"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0.92, 1.27</w:t>
            </w:r>
          </w:p>
        </w:tc>
        <w:tc>
          <w:tcPr>
            <w:tcW w:w="344" w:type="pct"/>
            <w:hideMark/>
          </w:tcPr>
          <w:p w14:paraId="3B32806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0.4</w:t>
            </w:r>
          </w:p>
        </w:tc>
        <w:tc>
          <w:tcPr>
            <w:tcW w:w="246" w:type="pct"/>
            <w:hideMark/>
          </w:tcPr>
          <w:p w14:paraId="1B742517"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1.15</w:t>
            </w:r>
          </w:p>
        </w:tc>
        <w:tc>
          <w:tcPr>
            <w:tcW w:w="402" w:type="pct"/>
            <w:hideMark/>
          </w:tcPr>
          <w:p w14:paraId="51BFB60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0.95, 1.40</w:t>
            </w:r>
          </w:p>
        </w:tc>
        <w:tc>
          <w:tcPr>
            <w:tcW w:w="344" w:type="pct"/>
            <w:hideMark/>
          </w:tcPr>
          <w:p w14:paraId="42B6054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0.15</w:t>
            </w:r>
          </w:p>
        </w:tc>
        <w:tc>
          <w:tcPr>
            <w:tcW w:w="246" w:type="pct"/>
            <w:hideMark/>
          </w:tcPr>
          <w:p w14:paraId="5BF44DA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1.09</w:t>
            </w:r>
          </w:p>
        </w:tc>
        <w:tc>
          <w:tcPr>
            <w:tcW w:w="402" w:type="pct"/>
            <w:hideMark/>
          </w:tcPr>
          <w:p w14:paraId="4652EA1C"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0.93, 1.26</w:t>
            </w:r>
          </w:p>
        </w:tc>
        <w:tc>
          <w:tcPr>
            <w:tcW w:w="343" w:type="pct"/>
            <w:hideMark/>
          </w:tcPr>
          <w:p w14:paraId="75EC1F17" w14:textId="08DCB4EF"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.3</w:t>
            </w:r>
          </w:p>
        </w:tc>
      </w:tr>
      <w:tr w:rsidR="00307393" w:rsidRPr="009E2D8A" w14:paraId="1167C534" w14:textId="77777777" w:rsidTr="006224BE">
        <w:tc>
          <w:tcPr>
            <w:tcW w:w="1033" w:type="pct"/>
            <w:hideMark/>
          </w:tcPr>
          <w:p w14:paraId="6C77137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    Insufficient-Irregular</w:t>
            </w:r>
          </w:p>
        </w:tc>
        <w:tc>
          <w:tcPr>
            <w:tcW w:w="246" w:type="pct"/>
            <w:hideMark/>
          </w:tcPr>
          <w:p w14:paraId="2F3207B5"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1.49</w:t>
            </w:r>
          </w:p>
        </w:tc>
        <w:tc>
          <w:tcPr>
            <w:tcW w:w="402" w:type="pct"/>
            <w:hideMark/>
          </w:tcPr>
          <w:p w14:paraId="2D5E780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1.04, 2.14</w:t>
            </w:r>
          </w:p>
        </w:tc>
        <w:tc>
          <w:tcPr>
            <w:tcW w:w="344" w:type="pct"/>
            <w:hideMark/>
          </w:tcPr>
          <w:p w14:paraId="1C2EA29F"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0.031</w:t>
            </w:r>
          </w:p>
        </w:tc>
        <w:tc>
          <w:tcPr>
            <w:tcW w:w="246" w:type="pct"/>
            <w:hideMark/>
          </w:tcPr>
          <w:p w14:paraId="44216296"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1.68</w:t>
            </w:r>
          </w:p>
        </w:tc>
        <w:tc>
          <w:tcPr>
            <w:tcW w:w="402" w:type="pct"/>
            <w:hideMark/>
          </w:tcPr>
          <w:p w14:paraId="4FCFF081"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1.34, 2.09</w:t>
            </w:r>
          </w:p>
        </w:tc>
        <w:tc>
          <w:tcPr>
            <w:tcW w:w="344" w:type="pct"/>
            <w:hideMark/>
          </w:tcPr>
          <w:p w14:paraId="774A60CC"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7B706D70"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1.66</w:t>
            </w:r>
          </w:p>
        </w:tc>
        <w:tc>
          <w:tcPr>
            <w:tcW w:w="402" w:type="pct"/>
            <w:hideMark/>
          </w:tcPr>
          <w:p w14:paraId="2323614B"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1.26, 2.18</w:t>
            </w:r>
          </w:p>
        </w:tc>
        <w:tc>
          <w:tcPr>
            <w:tcW w:w="344" w:type="pct"/>
            <w:hideMark/>
          </w:tcPr>
          <w:p w14:paraId="1F583A9D"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16CD4DA3"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1.61</w:t>
            </w:r>
          </w:p>
        </w:tc>
        <w:tc>
          <w:tcPr>
            <w:tcW w:w="402" w:type="pct"/>
            <w:hideMark/>
          </w:tcPr>
          <w:p w14:paraId="5D282D52" w14:textId="77777777"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1.25, 2.07</w:t>
            </w:r>
          </w:p>
        </w:tc>
        <w:tc>
          <w:tcPr>
            <w:tcW w:w="343" w:type="pct"/>
            <w:hideMark/>
          </w:tcPr>
          <w:p w14:paraId="695F8B16" w14:textId="1615F950" w:rsidR="00307393" w:rsidRPr="009E2D8A" w:rsidRDefault="00307393" w:rsidP="00307393">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1EC81E81" w14:textId="77777777" w:rsidTr="006224BE">
        <w:tc>
          <w:tcPr>
            <w:tcW w:w="1033" w:type="pct"/>
          </w:tcPr>
          <w:p w14:paraId="1700F7E3" w14:textId="5AD7363F"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b/>
                <w:bCs/>
                <w:sz w:val="16"/>
                <w:szCs w:val="16"/>
              </w:rPr>
              <w:t>Age Group</w:t>
            </w:r>
          </w:p>
        </w:tc>
        <w:tc>
          <w:tcPr>
            <w:tcW w:w="246" w:type="pct"/>
          </w:tcPr>
          <w:p w14:paraId="1B327258" w14:textId="77777777" w:rsidR="00403D26" w:rsidRPr="009E2D8A" w:rsidRDefault="00403D26" w:rsidP="00403D26">
            <w:pPr>
              <w:outlineLvl w:val="4"/>
              <w:rPr>
                <w:rFonts w:ascii="Times New Roman" w:hAnsi="Times New Roman" w:cs="Times New Roman"/>
                <w:sz w:val="16"/>
                <w:szCs w:val="16"/>
              </w:rPr>
            </w:pPr>
          </w:p>
        </w:tc>
        <w:tc>
          <w:tcPr>
            <w:tcW w:w="402" w:type="pct"/>
          </w:tcPr>
          <w:p w14:paraId="79595A41" w14:textId="77777777" w:rsidR="00403D26" w:rsidRPr="009E2D8A" w:rsidRDefault="00403D26" w:rsidP="00403D26">
            <w:pPr>
              <w:outlineLvl w:val="4"/>
              <w:rPr>
                <w:rFonts w:ascii="Times New Roman" w:hAnsi="Times New Roman" w:cs="Times New Roman"/>
                <w:sz w:val="16"/>
                <w:szCs w:val="16"/>
              </w:rPr>
            </w:pPr>
          </w:p>
        </w:tc>
        <w:tc>
          <w:tcPr>
            <w:tcW w:w="344" w:type="pct"/>
          </w:tcPr>
          <w:p w14:paraId="73E869F8" w14:textId="77777777" w:rsidR="00403D26" w:rsidRPr="009E2D8A" w:rsidRDefault="00403D26" w:rsidP="00403D26">
            <w:pPr>
              <w:outlineLvl w:val="4"/>
              <w:rPr>
                <w:rFonts w:ascii="Times New Roman" w:hAnsi="Times New Roman" w:cs="Times New Roman"/>
                <w:sz w:val="16"/>
                <w:szCs w:val="16"/>
              </w:rPr>
            </w:pPr>
          </w:p>
        </w:tc>
        <w:tc>
          <w:tcPr>
            <w:tcW w:w="246" w:type="pct"/>
          </w:tcPr>
          <w:p w14:paraId="363640C3" w14:textId="77777777" w:rsidR="00403D26" w:rsidRPr="009E2D8A" w:rsidRDefault="00403D26" w:rsidP="00403D26">
            <w:pPr>
              <w:outlineLvl w:val="4"/>
              <w:rPr>
                <w:rFonts w:ascii="Times New Roman" w:hAnsi="Times New Roman" w:cs="Times New Roman"/>
                <w:sz w:val="16"/>
                <w:szCs w:val="16"/>
              </w:rPr>
            </w:pPr>
          </w:p>
        </w:tc>
        <w:tc>
          <w:tcPr>
            <w:tcW w:w="402" w:type="pct"/>
          </w:tcPr>
          <w:p w14:paraId="5A5F4172" w14:textId="77777777" w:rsidR="00403D26" w:rsidRPr="009E2D8A" w:rsidRDefault="00403D26" w:rsidP="00403D26">
            <w:pPr>
              <w:outlineLvl w:val="4"/>
              <w:rPr>
                <w:rFonts w:ascii="Times New Roman" w:hAnsi="Times New Roman" w:cs="Times New Roman"/>
                <w:sz w:val="16"/>
                <w:szCs w:val="16"/>
              </w:rPr>
            </w:pPr>
          </w:p>
        </w:tc>
        <w:tc>
          <w:tcPr>
            <w:tcW w:w="344" w:type="pct"/>
          </w:tcPr>
          <w:p w14:paraId="135E8CA1" w14:textId="77777777" w:rsidR="00403D26" w:rsidRPr="009E2D8A" w:rsidRDefault="00403D26" w:rsidP="00403D26">
            <w:pPr>
              <w:outlineLvl w:val="4"/>
              <w:rPr>
                <w:rFonts w:ascii="Times New Roman" w:hAnsi="Times New Roman" w:cs="Times New Roman"/>
                <w:sz w:val="16"/>
                <w:szCs w:val="16"/>
              </w:rPr>
            </w:pPr>
          </w:p>
        </w:tc>
        <w:tc>
          <w:tcPr>
            <w:tcW w:w="246" w:type="pct"/>
          </w:tcPr>
          <w:p w14:paraId="2D45CAA4" w14:textId="77777777" w:rsidR="00403D26" w:rsidRPr="009E2D8A" w:rsidRDefault="00403D26" w:rsidP="00403D26">
            <w:pPr>
              <w:outlineLvl w:val="4"/>
              <w:rPr>
                <w:rFonts w:ascii="Times New Roman" w:hAnsi="Times New Roman" w:cs="Times New Roman"/>
                <w:sz w:val="16"/>
                <w:szCs w:val="16"/>
              </w:rPr>
            </w:pPr>
          </w:p>
        </w:tc>
        <w:tc>
          <w:tcPr>
            <w:tcW w:w="402" w:type="pct"/>
          </w:tcPr>
          <w:p w14:paraId="697BBA5C" w14:textId="77777777" w:rsidR="00403D26" w:rsidRPr="009E2D8A" w:rsidRDefault="00403D26" w:rsidP="00403D26">
            <w:pPr>
              <w:outlineLvl w:val="4"/>
              <w:rPr>
                <w:rFonts w:ascii="Times New Roman" w:hAnsi="Times New Roman" w:cs="Times New Roman"/>
                <w:sz w:val="16"/>
                <w:szCs w:val="16"/>
              </w:rPr>
            </w:pPr>
          </w:p>
        </w:tc>
        <w:tc>
          <w:tcPr>
            <w:tcW w:w="344" w:type="pct"/>
          </w:tcPr>
          <w:p w14:paraId="4AA951E2" w14:textId="77777777" w:rsidR="00403D26" w:rsidRPr="009E2D8A" w:rsidRDefault="00403D26" w:rsidP="00403D26">
            <w:pPr>
              <w:outlineLvl w:val="4"/>
              <w:rPr>
                <w:rFonts w:ascii="Times New Roman" w:hAnsi="Times New Roman" w:cs="Times New Roman"/>
                <w:sz w:val="16"/>
                <w:szCs w:val="16"/>
              </w:rPr>
            </w:pPr>
          </w:p>
        </w:tc>
        <w:tc>
          <w:tcPr>
            <w:tcW w:w="246" w:type="pct"/>
          </w:tcPr>
          <w:p w14:paraId="5CB72B9C" w14:textId="77777777" w:rsidR="00403D26" w:rsidRPr="009E2D8A" w:rsidRDefault="00403D26" w:rsidP="00403D26">
            <w:pPr>
              <w:outlineLvl w:val="4"/>
              <w:rPr>
                <w:rFonts w:ascii="Times New Roman" w:hAnsi="Times New Roman" w:cs="Times New Roman"/>
                <w:sz w:val="16"/>
                <w:szCs w:val="16"/>
              </w:rPr>
            </w:pPr>
          </w:p>
        </w:tc>
        <w:tc>
          <w:tcPr>
            <w:tcW w:w="402" w:type="pct"/>
          </w:tcPr>
          <w:p w14:paraId="7A10D7B6" w14:textId="77777777" w:rsidR="00403D26" w:rsidRPr="009E2D8A" w:rsidRDefault="00403D26" w:rsidP="00403D26">
            <w:pPr>
              <w:outlineLvl w:val="4"/>
              <w:rPr>
                <w:rFonts w:ascii="Times New Roman" w:hAnsi="Times New Roman" w:cs="Times New Roman"/>
                <w:sz w:val="16"/>
                <w:szCs w:val="16"/>
              </w:rPr>
            </w:pPr>
          </w:p>
        </w:tc>
        <w:tc>
          <w:tcPr>
            <w:tcW w:w="343" w:type="pct"/>
          </w:tcPr>
          <w:p w14:paraId="73304B5D" w14:textId="77777777" w:rsidR="00403D26" w:rsidRPr="009E2D8A" w:rsidRDefault="00403D26" w:rsidP="00403D26">
            <w:pPr>
              <w:outlineLvl w:val="4"/>
              <w:rPr>
                <w:rFonts w:ascii="Times New Roman" w:hAnsi="Times New Roman" w:cs="Times New Roman"/>
                <w:sz w:val="16"/>
                <w:szCs w:val="16"/>
              </w:rPr>
            </w:pPr>
          </w:p>
        </w:tc>
      </w:tr>
      <w:tr w:rsidR="00403D26" w:rsidRPr="009E2D8A" w14:paraId="64820668" w14:textId="77777777" w:rsidTr="006224BE">
        <w:tc>
          <w:tcPr>
            <w:tcW w:w="1033" w:type="pct"/>
          </w:tcPr>
          <w:p w14:paraId="4BAE04CF" w14:textId="0D4906B3"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6-11 years</w:t>
            </w:r>
          </w:p>
        </w:tc>
        <w:tc>
          <w:tcPr>
            <w:tcW w:w="246" w:type="pct"/>
          </w:tcPr>
          <w:p w14:paraId="6DFB60E6" w14:textId="77777777" w:rsidR="00403D26" w:rsidRPr="009E2D8A" w:rsidRDefault="00403D26" w:rsidP="00403D26">
            <w:pPr>
              <w:outlineLvl w:val="4"/>
              <w:rPr>
                <w:rFonts w:ascii="Times New Roman" w:hAnsi="Times New Roman" w:cs="Times New Roman"/>
                <w:sz w:val="16"/>
                <w:szCs w:val="16"/>
              </w:rPr>
            </w:pPr>
          </w:p>
        </w:tc>
        <w:tc>
          <w:tcPr>
            <w:tcW w:w="402" w:type="pct"/>
          </w:tcPr>
          <w:p w14:paraId="5FC14061" w14:textId="77777777" w:rsidR="00403D26" w:rsidRPr="009E2D8A" w:rsidRDefault="00403D26" w:rsidP="00403D26">
            <w:pPr>
              <w:outlineLvl w:val="4"/>
              <w:rPr>
                <w:rFonts w:ascii="Times New Roman" w:hAnsi="Times New Roman" w:cs="Times New Roman"/>
                <w:sz w:val="16"/>
                <w:szCs w:val="16"/>
              </w:rPr>
            </w:pPr>
          </w:p>
        </w:tc>
        <w:tc>
          <w:tcPr>
            <w:tcW w:w="344" w:type="pct"/>
          </w:tcPr>
          <w:p w14:paraId="13CFA793" w14:textId="77777777" w:rsidR="00403D26" w:rsidRPr="009E2D8A" w:rsidRDefault="00403D26" w:rsidP="00403D26">
            <w:pPr>
              <w:outlineLvl w:val="4"/>
              <w:rPr>
                <w:rFonts w:ascii="Times New Roman" w:hAnsi="Times New Roman" w:cs="Times New Roman"/>
                <w:sz w:val="16"/>
                <w:szCs w:val="16"/>
              </w:rPr>
            </w:pPr>
          </w:p>
        </w:tc>
        <w:tc>
          <w:tcPr>
            <w:tcW w:w="246" w:type="pct"/>
          </w:tcPr>
          <w:p w14:paraId="205C802E" w14:textId="77777777" w:rsidR="00403D26" w:rsidRPr="009E2D8A" w:rsidRDefault="00403D26" w:rsidP="00403D26">
            <w:pPr>
              <w:outlineLvl w:val="4"/>
              <w:rPr>
                <w:rFonts w:ascii="Times New Roman" w:hAnsi="Times New Roman" w:cs="Times New Roman"/>
                <w:sz w:val="16"/>
                <w:szCs w:val="16"/>
              </w:rPr>
            </w:pPr>
          </w:p>
        </w:tc>
        <w:tc>
          <w:tcPr>
            <w:tcW w:w="402" w:type="pct"/>
          </w:tcPr>
          <w:p w14:paraId="17AE2D05" w14:textId="77777777" w:rsidR="00403D26" w:rsidRPr="009E2D8A" w:rsidRDefault="00403D26" w:rsidP="00403D26">
            <w:pPr>
              <w:outlineLvl w:val="4"/>
              <w:rPr>
                <w:rFonts w:ascii="Times New Roman" w:hAnsi="Times New Roman" w:cs="Times New Roman"/>
                <w:sz w:val="16"/>
                <w:szCs w:val="16"/>
              </w:rPr>
            </w:pPr>
          </w:p>
        </w:tc>
        <w:tc>
          <w:tcPr>
            <w:tcW w:w="344" w:type="pct"/>
          </w:tcPr>
          <w:p w14:paraId="1001D729" w14:textId="77777777" w:rsidR="00403D26" w:rsidRPr="009E2D8A" w:rsidRDefault="00403D26" w:rsidP="00403D26">
            <w:pPr>
              <w:outlineLvl w:val="4"/>
              <w:rPr>
                <w:rFonts w:ascii="Times New Roman" w:hAnsi="Times New Roman" w:cs="Times New Roman"/>
                <w:sz w:val="16"/>
                <w:szCs w:val="16"/>
              </w:rPr>
            </w:pPr>
          </w:p>
        </w:tc>
        <w:tc>
          <w:tcPr>
            <w:tcW w:w="246" w:type="pct"/>
          </w:tcPr>
          <w:p w14:paraId="31A7F82B" w14:textId="4592C583"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tcPr>
          <w:p w14:paraId="13E84CE9" w14:textId="2AB00D2E"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tcPr>
          <w:p w14:paraId="51DB3E77" w14:textId="77777777" w:rsidR="00403D26" w:rsidRPr="009E2D8A" w:rsidRDefault="00403D26" w:rsidP="00403D26">
            <w:pPr>
              <w:outlineLvl w:val="4"/>
              <w:rPr>
                <w:rFonts w:ascii="Times New Roman" w:hAnsi="Times New Roman" w:cs="Times New Roman"/>
                <w:sz w:val="16"/>
                <w:szCs w:val="16"/>
              </w:rPr>
            </w:pPr>
          </w:p>
        </w:tc>
        <w:tc>
          <w:tcPr>
            <w:tcW w:w="246" w:type="pct"/>
          </w:tcPr>
          <w:p w14:paraId="62F8416E" w14:textId="3EF6685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tcPr>
          <w:p w14:paraId="68F30FDF" w14:textId="0E0DA82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tcPr>
          <w:p w14:paraId="4FB4C1F7" w14:textId="77777777" w:rsidR="00403D26" w:rsidRPr="009E2D8A" w:rsidRDefault="00403D26" w:rsidP="00403D26">
            <w:pPr>
              <w:outlineLvl w:val="4"/>
              <w:rPr>
                <w:rFonts w:ascii="Times New Roman" w:hAnsi="Times New Roman" w:cs="Times New Roman"/>
                <w:sz w:val="16"/>
                <w:szCs w:val="16"/>
              </w:rPr>
            </w:pPr>
          </w:p>
        </w:tc>
      </w:tr>
      <w:tr w:rsidR="00403D26" w:rsidRPr="009E2D8A" w14:paraId="1903D133" w14:textId="77777777" w:rsidTr="006224BE">
        <w:tc>
          <w:tcPr>
            <w:tcW w:w="1033" w:type="pct"/>
          </w:tcPr>
          <w:p w14:paraId="6DCB0EB8" w14:textId="3CF88BC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12-17 years</w:t>
            </w:r>
          </w:p>
        </w:tc>
        <w:tc>
          <w:tcPr>
            <w:tcW w:w="246" w:type="pct"/>
          </w:tcPr>
          <w:p w14:paraId="2200ACA5" w14:textId="77777777" w:rsidR="00403D26" w:rsidRPr="009E2D8A" w:rsidRDefault="00403D26" w:rsidP="00403D26">
            <w:pPr>
              <w:outlineLvl w:val="4"/>
              <w:rPr>
                <w:rFonts w:ascii="Times New Roman" w:hAnsi="Times New Roman" w:cs="Times New Roman"/>
                <w:sz w:val="16"/>
                <w:szCs w:val="16"/>
              </w:rPr>
            </w:pPr>
          </w:p>
        </w:tc>
        <w:tc>
          <w:tcPr>
            <w:tcW w:w="402" w:type="pct"/>
          </w:tcPr>
          <w:p w14:paraId="0EEBFCE7" w14:textId="77777777" w:rsidR="00403D26" w:rsidRPr="009E2D8A" w:rsidRDefault="00403D26" w:rsidP="00403D26">
            <w:pPr>
              <w:outlineLvl w:val="4"/>
              <w:rPr>
                <w:rFonts w:ascii="Times New Roman" w:hAnsi="Times New Roman" w:cs="Times New Roman"/>
                <w:sz w:val="16"/>
                <w:szCs w:val="16"/>
              </w:rPr>
            </w:pPr>
          </w:p>
        </w:tc>
        <w:tc>
          <w:tcPr>
            <w:tcW w:w="344" w:type="pct"/>
          </w:tcPr>
          <w:p w14:paraId="0E51DDEC" w14:textId="77777777" w:rsidR="00403D26" w:rsidRPr="009E2D8A" w:rsidRDefault="00403D26" w:rsidP="00403D26">
            <w:pPr>
              <w:outlineLvl w:val="4"/>
              <w:rPr>
                <w:rFonts w:ascii="Times New Roman" w:hAnsi="Times New Roman" w:cs="Times New Roman"/>
                <w:sz w:val="16"/>
                <w:szCs w:val="16"/>
              </w:rPr>
            </w:pPr>
          </w:p>
        </w:tc>
        <w:tc>
          <w:tcPr>
            <w:tcW w:w="246" w:type="pct"/>
          </w:tcPr>
          <w:p w14:paraId="75BB5C74" w14:textId="77777777" w:rsidR="00403D26" w:rsidRPr="009E2D8A" w:rsidRDefault="00403D26" w:rsidP="00403D26">
            <w:pPr>
              <w:outlineLvl w:val="4"/>
              <w:rPr>
                <w:rFonts w:ascii="Times New Roman" w:hAnsi="Times New Roman" w:cs="Times New Roman"/>
                <w:sz w:val="16"/>
                <w:szCs w:val="16"/>
              </w:rPr>
            </w:pPr>
          </w:p>
        </w:tc>
        <w:tc>
          <w:tcPr>
            <w:tcW w:w="402" w:type="pct"/>
          </w:tcPr>
          <w:p w14:paraId="2FD6D769" w14:textId="77777777" w:rsidR="00403D26" w:rsidRPr="009E2D8A" w:rsidRDefault="00403D26" w:rsidP="00403D26">
            <w:pPr>
              <w:outlineLvl w:val="4"/>
              <w:rPr>
                <w:rFonts w:ascii="Times New Roman" w:hAnsi="Times New Roman" w:cs="Times New Roman"/>
                <w:sz w:val="16"/>
                <w:szCs w:val="16"/>
              </w:rPr>
            </w:pPr>
          </w:p>
        </w:tc>
        <w:tc>
          <w:tcPr>
            <w:tcW w:w="344" w:type="pct"/>
          </w:tcPr>
          <w:p w14:paraId="6012A7FE" w14:textId="77777777" w:rsidR="00403D26" w:rsidRPr="009E2D8A" w:rsidRDefault="00403D26" w:rsidP="00403D26">
            <w:pPr>
              <w:outlineLvl w:val="4"/>
              <w:rPr>
                <w:rFonts w:ascii="Times New Roman" w:hAnsi="Times New Roman" w:cs="Times New Roman"/>
                <w:sz w:val="16"/>
                <w:szCs w:val="16"/>
              </w:rPr>
            </w:pPr>
          </w:p>
        </w:tc>
        <w:tc>
          <w:tcPr>
            <w:tcW w:w="246" w:type="pct"/>
          </w:tcPr>
          <w:p w14:paraId="46C394BD" w14:textId="26172032"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1.54</w:t>
            </w:r>
          </w:p>
        </w:tc>
        <w:tc>
          <w:tcPr>
            <w:tcW w:w="402" w:type="pct"/>
          </w:tcPr>
          <w:p w14:paraId="582DEBDA" w14:textId="603ADBE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1.30, 1.82</w:t>
            </w:r>
          </w:p>
        </w:tc>
        <w:tc>
          <w:tcPr>
            <w:tcW w:w="344" w:type="pct"/>
          </w:tcPr>
          <w:p w14:paraId="74BDF830" w14:textId="4D132088"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tcPr>
          <w:p w14:paraId="36E73C27" w14:textId="71D3E5A8"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1.36</w:t>
            </w:r>
          </w:p>
        </w:tc>
        <w:tc>
          <w:tcPr>
            <w:tcW w:w="402" w:type="pct"/>
          </w:tcPr>
          <w:p w14:paraId="5FFB819A" w14:textId="691E5F95"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1.19, 1.56</w:t>
            </w:r>
          </w:p>
        </w:tc>
        <w:tc>
          <w:tcPr>
            <w:tcW w:w="343" w:type="pct"/>
          </w:tcPr>
          <w:p w14:paraId="4EA7DE31" w14:textId="640A2649"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1BCD4D02" w14:textId="77777777" w:rsidTr="006224BE">
        <w:tc>
          <w:tcPr>
            <w:tcW w:w="1033" w:type="pct"/>
            <w:hideMark/>
          </w:tcPr>
          <w:p w14:paraId="5505192E" w14:textId="77777777"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Sex</w:t>
            </w:r>
          </w:p>
        </w:tc>
        <w:tc>
          <w:tcPr>
            <w:tcW w:w="246" w:type="pct"/>
            <w:hideMark/>
          </w:tcPr>
          <w:p w14:paraId="3FA3E9E1"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E50335C"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35CF030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1B2E1C7"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268C73C6"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75423CA8"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91DEF0C"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C685621"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29BD27B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8A9C816"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46DD2B5"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04390DA6" w14:textId="77777777" w:rsidR="00403D26" w:rsidRPr="009E2D8A" w:rsidRDefault="00403D26" w:rsidP="00403D26">
            <w:pPr>
              <w:outlineLvl w:val="4"/>
              <w:rPr>
                <w:rFonts w:ascii="Times New Roman" w:hAnsi="Times New Roman" w:cs="Times New Roman"/>
                <w:sz w:val="16"/>
                <w:szCs w:val="16"/>
              </w:rPr>
            </w:pPr>
          </w:p>
        </w:tc>
      </w:tr>
      <w:tr w:rsidR="00403D26" w:rsidRPr="009E2D8A" w14:paraId="475C6949" w14:textId="77777777" w:rsidTr="006224BE">
        <w:tc>
          <w:tcPr>
            <w:tcW w:w="1033" w:type="pct"/>
            <w:hideMark/>
          </w:tcPr>
          <w:p w14:paraId="2E1005F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Female</w:t>
            </w:r>
          </w:p>
        </w:tc>
        <w:tc>
          <w:tcPr>
            <w:tcW w:w="246" w:type="pct"/>
            <w:hideMark/>
          </w:tcPr>
          <w:p w14:paraId="37C0BB9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7E8EC1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3DB6FC16"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2FF1B30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666E07F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26350C5D"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C282001"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A60A680"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38E031B3"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BDF7885"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71F4DA7"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26F2B026" w14:textId="77777777" w:rsidR="00403D26" w:rsidRPr="009E2D8A" w:rsidRDefault="00403D26" w:rsidP="00403D26">
            <w:pPr>
              <w:outlineLvl w:val="4"/>
              <w:rPr>
                <w:rFonts w:ascii="Times New Roman" w:hAnsi="Times New Roman" w:cs="Times New Roman"/>
                <w:sz w:val="16"/>
                <w:szCs w:val="16"/>
              </w:rPr>
            </w:pPr>
          </w:p>
        </w:tc>
      </w:tr>
      <w:tr w:rsidR="00403D26" w:rsidRPr="009E2D8A" w14:paraId="43ED9F42" w14:textId="77777777" w:rsidTr="006224BE">
        <w:tc>
          <w:tcPr>
            <w:tcW w:w="1033" w:type="pct"/>
            <w:hideMark/>
          </w:tcPr>
          <w:p w14:paraId="3F3FFA4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Male</w:t>
            </w:r>
          </w:p>
        </w:tc>
        <w:tc>
          <w:tcPr>
            <w:tcW w:w="246" w:type="pct"/>
            <w:hideMark/>
          </w:tcPr>
          <w:p w14:paraId="14721B3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2.21</w:t>
            </w:r>
          </w:p>
        </w:tc>
        <w:tc>
          <w:tcPr>
            <w:tcW w:w="402" w:type="pct"/>
            <w:hideMark/>
          </w:tcPr>
          <w:p w14:paraId="788ACC2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1.88, 2.61</w:t>
            </w:r>
          </w:p>
        </w:tc>
        <w:tc>
          <w:tcPr>
            <w:tcW w:w="344" w:type="pct"/>
            <w:hideMark/>
          </w:tcPr>
          <w:p w14:paraId="7FC685F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7E0F90D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2.07</w:t>
            </w:r>
          </w:p>
        </w:tc>
        <w:tc>
          <w:tcPr>
            <w:tcW w:w="402" w:type="pct"/>
            <w:hideMark/>
          </w:tcPr>
          <w:p w14:paraId="3634055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1.81, 2.36</w:t>
            </w:r>
          </w:p>
        </w:tc>
        <w:tc>
          <w:tcPr>
            <w:tcW w:w="344" w:type="pct"/>
            <w:hideMark/>
          </w:tcPr>
          <w:p w14:paraId="04BD728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72DEBCE4"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6016499"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E7D1F77"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12D08ED"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37BC26C4"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48280FA9" w14:textId="77777777" w:rsidR="00403D26" w:rsidRPr="009E2D8A" w:rsidRDefault="00403D26" w:rsidP="00403D26">
            <w:pPr>
              <w:outlineLvl w:val="4"/>
              <w:rPr>
                <w:rFonts w:ascii="Times New Roman" w:hAnsi="Times New Roman" w:cs="Times New Roman"/>
                <w:sz w:val="16"/>
                <w:szCs w:val="16"/>
              </w:rPr>
            </w:pPr>
          </w:p>
        </w:tc>
      </w:tr>
      <w:tr w:rsidR="00403D26" w:rsidRPr="009E2D8A" w14:paraId="58BC479B" w14:textId="77777777" w:rsidTr="006224BE">
        <w:tc>
          <w:tcPr>
            <w:tcW w:w="1033" w:type="pct"/>
            <w:hideMark/>
          </w:tcPr>
          <w:p w14:paraId="0E039127" w14:textId="77777777"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Race</w:t>
            </w:r>
          </w:p>
        </w:tc>
        <w:tc>
          <w:tcPr>
            <w:tcW w:w="246" w:type="pct"/>
            <w:hideMark/>
          </w:tcPr>
          <w:p w14:paraId="39E44768"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5942A24"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202153E3"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99BF6C5"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2F56AC19"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2B150E54"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1D37EC9"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9B3CFCC"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237725E"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42B4EE6"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7C7EA3B8"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215BC5B4" w14:textId="77777777" w:rsidR="00403D26" w:rsidRPr="009E2D8A" w:rsidRDefault="00403D26" w:rsidP="00403D26">
            <w:pPr>
              <w:outlineLvl w:val="4"/>
              <w:rPr>
                <w:rFonts w:ascii="Times New Roman" w:hAnsi="Times New Roman" w:cs="Times New Roman"/>
                <w:sz w:val="16"/>
                <w:szCs w:val="16"/>
              </w:rPr>
            </w:pPr>
          </w:p>
        </w:tc>
      </w:tr>
      <w:tr w:rsidR="00403D26" w:rsidRPr="009E2D8A" w14:paraId="64158366" w14:textId="77777777" w:rsidTr="006224BE">
        <w:tc>
          <w:tcPr>
            <w:tcW w:w="1033" w:type="pct"/>
            <w:hideMark/>
          </w:tcPr>
          <w:p w14:paraId="4A13EE8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Non-White</w:t>
            </w:r>
          </w:p>
        </w:tc>
        <w:tc>
          <w:tcPr>
            <w:tcW w:w="246" w:type="pct"/>
            <w:hideMark/>
          </w:tcPr>
          <w:p w14:paraId="79B1CBF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4EA9B4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2754811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FE7FD1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1E5DAC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5A07331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1403D5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87F1F9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3FEB6834"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45095B0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12F6B22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1D1C5C81" w14:textId="77777777" w:rsidR="00403D26" w:rsidRPr="009E2D8A" w:rsidRDefault="00403D26" w:rsidP="00403D26">
            <w:pPr>
              <w:outlineLvl w:val="4"/>
              <w:rPr>
                <w:rFonts w:ascii="Times New Roman" w:hAnsi="Times New Roman" w:cs="Times New Roman"/>
                <w:sz w:val="16"/>
                <w:szCs w:val="16"/>
              </w:rPr>
            </w:pPr>
          </w:p>
        </w:tc>
      </w:tr>
      <w:tr w:rsidR="00403D26" w:rsidRPr="009E2D8A" w14:paraId="352DB49E" w14:textId="77777777" w:rsidTr="006224BE">
        <w:tc>
          <w:tcPr>
            <w:tcW w:w="1033" w:type="pct"/>
            <w:hideMark/>
          </w:tcPr>
          <w:p w14:paraId="285EC54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White</w:t>
            </w:r>
          </w:p>
        </w:tc>
        <w:tc>
          <w:tcPr>
            <w:tcW w:w="246" w:type="pct"/>
            <w:hideMark/>
          </w:tcPr>
          <w:p w14:paraId="56C3443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1.32</w:t>
            </w:r>
          </w:p>
        </w:tc>
        <w:tc>
          <w:tcPr>
            <w:tcW w:w="402" w:type="pct"/>
            <w:hideMark/>
          </w:tcPr>
          <w:p w14:paraId="1C1C720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1.08, 1.60</w:t>
            </w:r>
          </w:p>
        </w:tc>
        <w:tc>
          <w:tcPr>
            <w:tcW w:w="344" w:type="pct"/>
            <w:hideMark/>
          </w:tcPr>
          <w:p w14:paraId="0A5063E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0.006</w:t>
            </w:r>
          </w:p>
        </w:tc>
        <w:tc>
          <w:tcPr>
            <w:tcW w:w="246" w:type="pct"/>
            <w:hideMark/>
          </w:tcPr>
          <w:p w14:paraId="491515B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1.42</w:t>
            </w:r>
          </w:p>
        </w:tc>
        <w:tc>
          <w:tcPr>
            <w:tcW w:w="402" w:type="pct"/>
            <w:hideMark/>
          </w:tcPr>
          <w:p w14:paraId="48EFF3C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1.18, 1.70</w:t>
            </w:r>
          </w:p>
        </w:tc>
        <w:tc>
          <w:tcPr>
            <w:tcW w:w="344" w:type="pct"/>
            <w:hideMark/>
          </w:tcPr>
          <w:p w14:paraId="3868571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15E1C48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1.34</w:t>
            </w:r>
          </w:p>
        </w:tc>
        <w:tc>
          <w:tcPr>
            <w:tcW w:w="402" w:type="pct"/>
            <w:hideMark/>
          </w:tcPr>
          <w:p w14:paraId="113C56B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1.09, 1.65</w:t>
            </w:r>
          </w:p>
        </w:tc>
        <w:tc>
          <w:tcPr>
            <w:tcW w:w="344" w:type="pct"/>
            <w:hideMark/>
          </w:tcPr>
          <w:p w14:paraId="52D779C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0.005</w:t>
            </w:r>
          </w:p>
        </w:tc>
        <w:tc>
          <w:tcPr>
            <w:tcW w:w="246" w:type="pct"/>
            <w:hideMark/>
          </w:tcPr>
          <w:p w14:paraId="2F66C1B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1.38</w:t>
            </w:r>
          </w:p>
        </w:tc>
        <w:tc>
          <w:tcPr>
            <w:tcW w:w="402" w:type="pct"/>
            <w:hideMark/>
          </w:tcPr>
          <w:p w14:paraId="1421A8A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1.16, 1.65</w:t>
            </w:r>
          </w:p>
        </w:tc>
        <w:tc>
          <w:tcPr>
            <w:tcW w:w="343" w:type="pct"/>
            <w:hideMark/>
          </w:tcPr>
          <w:p w14:paraId="6A50B49C" w14:textId="746BAF82"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419A7D02" w14:textId="77777777" w:rsidTr="006224BE">
        <w:tc>
          <w:tcPr>
            <w:tcW w:w="1033" w:type="pct"/>
            <w:hideMark/>
          </w:tcPr>
          <w:p w14:paraId="3576D31D" w14:textId="77777777"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Poverty</w:t>
            </w:r>
          </w:p>
        </w:tc>
        <w:tc>
          <w:tcPr>
            <w:tcW w:w="246" w:type="pct"/>
            <w:hideMark/>
          </w:tcPr>
          <w:p w14:paraId="2A8DBE7A"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AD117FA"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62919A8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6E101B0"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10A609C"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0628DF7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911CB2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AAC2E62"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6A7C468E"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CABB770"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22A91536"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4B9F8412" w14:textId="77777777" w:rsidR="00403D26" w:rsidRPr="009E2D8A" w:rsidRDefault="00403D26" w:rsidP="00403D26">
            <w:pPr>
              <w:outlineLvl w:val="4"/>
              <w:rPr>
                <w:rFonts w:ascii="Times New Roman" w:hAnsi="Times New Roman" w:cs="Times New Roman"/>
                <w:sz w:val="16"/>
                <w:szCs w:val="16"/>
              </w:rPr>
            </w:pPr>
          </w:p>
        </w:tc>
      </w:tr>
      <w:tr w:rsidR="00403D26" w:rsidRPr="009E2D8A" w14:paraId="76CE7111" w14:textId="77777777" w:rsidTr="006224BE">
        <w:tc>
          <w:tcPr>
            <w:tcW w:w="1033" w:type="pct"/>
            <w:hideMark/>
          </w:tcPr>
          <w:p w14:paraId="5EBA80B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≥400% FPL</w:t>
            </w:r>
          </w:p>
        </w:tc>
        <w:tc>
          <w:tcPr>
            <w:tcW w:w="246" w:type="pct"/>
            <w:hideMark/>
          </w:tcPr>
          <w:p w14:paraId="33E958F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1A066C5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0378494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8A0480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7F79AC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70F93ED2"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24EBF49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B138A9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07B8AA1C"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262B33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2F81091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04456F60" w14:textId="77777777" w:rsidR="00403D26" w:rsidRPr="009E2D8A" w:rsidRDefault="00403D26" w:rsidP="00403D26">
            <w:pPr>
              <w:outlineLvl w:val="4"/>
              <w:rPr>
                <w:rFonts w:ascii="Times New Roman" w:hAnsi="Times New Roman" w:cs="Times New Roman"/>
                <w:sz w:val="16"/>
                <w:szCs w:val="16"/>
              </w:rPr>
            </w:pPr>
          </w:p>
        </w:tc>
      </w:tr>
      <w:tr w:rsidR="00403D26" w:rsidRPr="009E2D8A" w14:paraId="441B3395" w14:textId="77777777" w:rsidTr="006224BE">
        <w:tc>
          <w:tcPr>
            <w:tcW w:w="1033" w:type="pct"/>
            <w:hideMark/>
          </w:tcPr>
          <w:p w14:paraId="68D4860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200–399% FPL</w:t>
            </w:r>
          </w:p>
        </w:tc>
        <w:tc>
          <w:tcPr>
            <w:tcW w:w="246" w:type="pct"/>
            <w:hideMark/>
          </w:tcPr>
          <w:p w14:paraId="3C27515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0.85</w:t>
            </w:r>
          </w:p>
        </w:tc>
        <w:tc>
          <w:tcPr>
            <w:tcW w:w="402" w:type="pct"/>
            <w:hideMark/>
          </w:tcPr>
          <w:p w14:paraId="4B68BF1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0.70, 1.03</w:t>
            </w:r>
          </w:p>
        </w:tc>
        <w:tc>
          <w:tcPr>
            <w:tcW w:w="344" w:type="pct"/>
            <w:hideMark/>
          </w:tcPr>
          <w:p w14:paraId="0C78981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0.11</w:t>
            </w:r>
          </w:p>
        </w:tc>
        <w:tc>
          <w:tcPr>
            <w:tcW w:w="246" w:type="pct"/>
            <w:hideMark/>
          </w:tcPr>
          <w:p w14:paraId="096ED0E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0.81</w:t>
            </w:r>
          </w:p>
        </w:tc>
        <w:tc>
          <w:tcPr>
            <w:tcW w:w="402" w:type="pct"/>
            <w:hideMark/>
          </w:tcPr>
          <w:p w14:paraId="7B50994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0.70, 0.95</w:t>
            </w:r>
          </w:p>
        </w:tc>
        <w:tc>
          <w:tcPr>
            <w:tcW w:w="344" w:type="pct"/>
            <w:hideMark/>
          </w:tcPr>
          <w:p w14:paraId="5E166DC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0.009</w:t>
            </w:r>
          </w:p>
        </w:tc>
        <w:tc>
          <w:tcPr>
            <w:tcW w:w="246" w:type="pct"/>
            <w:hideMark/>
          </w:tcPr>
          <w:p w14:paraId="1D7E2B5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0.98</w:t>
            </w:r>
          </w:p>
        </w:tc>
        <w:tc>
          <w:tcPr>
            <w:tcW w:w="402" w:type="pct"/>
            <w:hideMark/>
          </w:tcPr>
          <w:p w14:paraId="0C52278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0.80, 1.20</w:t>
            </w:r>
          </w:p>
        </w:tc>
        <w:tc>
          <w:tcPr>
            <w:tcW w:w="344" w:type="pct"/>
            <w:hideMark/>
          </w:tcPr>
          <w:p w14:paraId="46C2A42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w:t>
            </w:r>
          </w:p>
        </w:tc>
        <w:tc>
          <w:tcPr>
            <w:tcW w:w="246" w:type="pct"/>
            <w:hideMark/>
          </w:tcPr>
          <w:p w14:paraId="34215F8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0.76</w:t>
            </w:r>
          </w:p>
        </w:tc>
        <w:tc>
          <w:tcPr>
            <w:tcW w:w="402" w:type="pct"/>
            <w:hideMark/>
          </w:tcPr>
          <w:p w14:paraId="7F5A068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0.65, 0.88</w:t>
            </w:r>
          </w:p>
        </w:tc>
        <w:tc>
          <w:tcPr>
            <w:tcW w:w="343" w:type="pct"/>
            <w:hideMark/>
          </w:tcPr>
          <w:p w14:paraId="3BB905AB" w14:textId="62390B21"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150294D3" w14:textId="77777777" w:rsidTr="006224BE">
        <w:tc>
          <w:tcPr>
            <w:tcW w:w="1033" w:type="pct"/>
            <w:hideMark/>
          </w:tcPr>
          <w:p w14:paraId="6296B96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&lt;200% FPL</w:t>
            </w:r>
          </w:p>
        </w:tc>
        <w:tc>
          <w:tcPr>
            <w:tcW w:w="246" w:type="pct"/>
            <w:hideMark/>
          </w:tcPr>
          <w:p w14:paraId="4B52F82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0.85</w:t>
            </w:r>
          </w:p>
        </w:tc>
        <w:tc>
          <w:tcPr>
            <w:tcW w:w="402" w:type="pct"/>
            <w:hideMark/>
          </w:tcPr>
          <w:p w14:paraId="4906232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0.67, 1.07</w:t>
            </w:r>
          </w:p>
        </w:tc>
        <w:tc>
          <w:tcPr>
            <w:tcW w:w="344" w:type="pct"/>
            <w:hideMark/>
          </w:tcPr>
          <w:p w14:paraId="0B7F006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0.2</w:t>
            </w:r>
          </w:p>
        </w:tc>
        <w:tc>
          <w:tcPr>
            <w:tcW w:w="246" w:type="pct"/>
            <w:hideMark/>
          </w:tcPr>
          <w:p w14:paraId="223F77F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0.90</w:t>
            </w:r>
          </w:p>
        </w:tc>
        <w:tc>
          <w:tcPr>
            <w:tcW w:w="402" w:type="pct"/>
            <w:hideMark/>
          </w:tcPr>
          <w:p w14:paraId="77E90A1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0.74, 1.09</w:t>
            </w:r>
          </w:p>
        </w:tc>
        <w:tc>
          <w:tcPr>
            <w:tcW w:w="344" w:type="pct"/>
            <w:hideMark/>
          </w:tcPr>
          <w:p w14:paraId="42347D9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0.3</w:t>
            </w:r>
          </w:p>
        </w:tc>
        <w:tc>
          <w:tcPr>
            <w:tcW w:w="246" w:type="pct"/>
            <w:hideMark/>
          </w:tcPr>
          <w:p w14:paraId="72C2683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0.82</w:t>
            </w:r>
          </w:p>
        </w:tc>
        <w:tc>
          <w:tcPr>
            <w:tcW w:w="402" w:type="pct"/>
            <w:hideMark/>
          </w:tcPr>
          <w:p w14:paraId="2724CA7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0.64, 1.04</w:t>
            </w:r>
          </w:p>
        </w:tc>
        <w:tc>
          <w:tcPr>
            <w:tcW w:w="344" w:type="pct"/>
            <w:hideMark/>
          </w:tcPr>
          <w:p w14:paraId="497811F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0.10</w:t>
            </w:r>
          </w:p>
        </w:tc>
        <w:tc>
          <w:tcPr>
            <w:tcW w:w="246" w:type="pct"/>
            <w:hideMark/>
          </w:tcPr>
          <w:p w14:paraId="1E562FA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0.91</w:t>
            </w:r>
          </w:p>
        </w:tc>
        <w:tc>
          <w:tcPr>
            <w:tcW w:w="402" w:type="pct"/>
            <w:hideMark/>
          </w:tcPr>
          <w:p w14:paraId="6B6F34B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0.76, 1.10</w:t>
            </w:r>
          </w:p>
        </w:tc>
        <w:tc>
          <w:tcPr>
            <w:tcW w:w="343" w:type="pct"/>
            <w:hideMark/>
          </w:tcPr>
          <w:p w14:paraId="24456363" w14:textId="416CE966"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.3</w:t>
            </w:r>
          </w:p>
        </w:tc>
      </w:tr>
      <w:tr w:rsidR="00403D26" w:rsidRPr="009E2D8A" w14:paraId="7CDF97A9" w14:textId="77777777" w:rsidTr="006224BE">
        <w:tc>
          <w:tcPr>
            <w:tcW w:w="1033" w:type="pct"/>
            <w:hideMark/>
          </w:tcPr>
          <w:p w14:paraId="1F141D8C" w14:textId="43B5A471"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Parent Education</w:t>
            </w:r>
          </w:p>
        </w:tc>
        <w:tc>
          <w:tcPr>
            <w:tcW w:w="246" w:type="pct"/>
            <w:hideMark/>
          </w:tcPr>
          <w:p w14:paraId="61BE54D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DCA3CF5"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32917652"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174F02C"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4E2E8D4B"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6AEF50C2"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9FA0C7F"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8BE653E"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0B3EADCE"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E9E66BD"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DD855A0"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0F59A36F" w14:textId="77777777" w:rsidR="00403D26" w:rsidRPr="009E2D8A" w:rsidRDefault="00403D26" w:rsidP="00403D26">
            <w:pPr>
              <w:outlineLvl w:val="4"/>
              <w:rPr>
                <w:rFonts w:ascii="Times New Roman" w:hAnsi="Times New Roman" w:cs="Times New Roman"/>
                <w:sz w:val="16"/>
                <w:szCs w:val="16"/>
              </w:rPr>
            </w:pPr>
          </w:p>
        </w:tc>
      </w:tr>
      <w:tr w:rsidR="00403D26" w:rsidRPr="009E2D8A" w14:paraId="212D204A" w14:textId="77777777" w:rsidTr="006224BE">
        <w:tc>
          <w:tcPr>
            <w:tcW w:w="1033" w:type="pct"/>
            <w:hideMark/>
          </w:tcPr>
          <w:p w14:paraId="28CA336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College degree or higher</w:t>
            </w:r>
          </w:p>
        </w:tc>
        <w:tc>
          <w:tcPr>
            <w:tcW w:w="246" w:type="pct"/>
            <w:hideMark/>
          </w:tcPr>
          <w:p w14:paraId="70226D0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3BE70D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6BFD239B"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94BD03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1C80B9C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11631C26"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223B9B0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63B6F80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7D558C3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5F00C5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517409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18160E3E" w14:textId="77777777" w:rsidR="00403D26" w:rsidRPr="009E2D8A" w:rsidRDefault="00403D26" w:rsidP="00403D26">
            <w:pPr>
              <w:outlineLvl w:val="4"/>
              <w:rPr>
                <w:rFonts w:ascii="Times New Roman" w:hAnsi="Times New Roman" w:cs="Times New Roman"/>
                <w:sz w:val="16"/>
                <w:szCs w:val="16"/>
              </w:rPr>
            </w:pPr>
          </w:p>
        </w:tc>
      </w:tr>
      <w:tr w:rsidR="00403D26" w:rsidRPr="009E2D8A" w14:paraId="41B3A08D" w14:textId="77777777" w:rsidTr="006224BE">
        <w:tc>
          <w:tcPr>
            <w:tcW w:w="1033" w:type="pct"/>
            <w:hideMark/>
          </w:tcPr>
          <w:p w14:paraId="5B3C807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Less than college degree</w:t>
            </w:r>
          </w:p>
        </w:tc>
        <w:tc>
          <w:tcPr>
            <w:tcW w:w="246" w:type="pct"/>
            <w:hideMark/>
          </w:tcPr>
          <w:p w14:paraId="3B1916F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0.88</w:t>
            </w:r>
          </w:p>
        </w:tc>
        <w:tc>
          <w:tcPr>
            <w:tcW w:w="402" w:type="pct"/>
            <w:hideMark/>
          </w:tcPr>
          <w:p w14:paraId="4C9200D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0.72, 1.07</w:t>
            </w:r>
          </w:p>
        </w:tc>
        <w:tc>
          <w:tcPr>
            <w:tcW w:w="344" w:type="pct"/>
            <w:hideMark/>
          </w:tcPr>
          <w:p w14:paraId="18379B3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0.2</w:t>
            </w:r>
          </w:p>
        </w:tc>
        <w:tc>
          <w:tcPr>
            <w:tcW w:w="246" w:type="pct"/>
            <w:hideMark/>
          </w:tcPr>
          <w:p w14:paraId="284A55A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0.84</w:t>
            </w:r>
          </w:p>
        </w:tc>
        <w:tc>
          <w:tcPr>
            <w:tcW w:w="402" w:type="pct"/>
            <w:hideMark/>
          </w:tcPr>
          <w:p w14:paraId="46C5159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0.72, 0.98</w:t>
            </w:r>
          </w:p>
        </w:tc>
        <w:tc>
          <w:tcPr>
            <w:tcW w:w="344" w:type="pct"/>
            <w:hideMark/>
          </w:tcPr>
          <w:p w14:paraId="11D998C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0.032</w:t>
            </w:r>
          </w:p>
        </w:tc>
        <w:tc>
          <w:tcPr>
            <w:tcW w:w="246" w:type="pct"/>
            <w:hideMark/>
          </w:tcPr>
          <w:p w14:paraId="63C78F4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0.81</w:t>
            </w:r>
          </w:p>
        </w:tc>
        <w:tc>
          <w:tcPr>
            <w:tcW w:w="402" w:type="pct"/>
            <w:hideMark/>
          </w:tcPr>
          <w:p w14:paraId="79D016A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0.67, 0.99</w:t>
            </w:r>
          </w:p>
        </w:tc>
        <w:tc>
          <w:tcPr>
            <w:tcW w:w="344" w:type="pct"/>
            <w:hideMark/>
          </w:tcPr>
          <w:p w14:paraId="3F0183D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0.041</w:t>
            </w:r>
          </w:p>
        </w:tc>
        <w:tc>
          <w:tcPr>
            <w:tcW w:w="246" w:type="pct"/>
            <w:hideMark/>
          </w:tcPr>
          <w:p w14:paraId="382BCF7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0.89</w:t>
            </w:r>
          </w:p>
        </w:tc>
        <w:tc>
          <w:tcPr>
            <w:tcW w:w="402" w:type="pct"/>
            <w:hideMark/>
          </w:tcPr>
          <w:p w14:paraId="03C29B1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0.76, 1.05</w:t>
            </w:r>
          </w:p>
        </w:tc>
        <w:tc>
          <w:tcPr>
            <w:tcW w:w="343" w:type="pct"/>
            <w:hideMark/>
          </w:tcPr>
          <w:p w14:paraId="5BC578AE" w14:textId="0A42C3ED"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.2</w:t>
            </w:r>
          </w:p>
        </w:tc>
      </w:tr>
      <w:tr w:rsidR="00403D26" w:rsidRPr="009E2D8A" w14:paraId="20A3E70E" w14:textId="77777777" w:rsidTr="006224BE">
        <w:tc>
          <w:tcPr>
            <w:tcW w:w="1033" w:type="pct"/>
            <w:hideMark/>
          </w:tcPr>
          <w:p w14:paraId="232305EF" w14:textId="723A869E"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Family Structure</w:t>
            </w:r>
          </w:p>
        </w:tc>
        <w:tc>
          <w:tcPr>
            <w:tcW w:w="246" w:type="pct"/>
            <w:hideMark/>
          </w:tcPr>
          <w:p w14:paraId="11A76AF5"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EBEF745"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F20E9BB"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CB398B5"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0F60F33"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AB2014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9E6D966"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282F2680"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33E4CD8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BAC6889"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0334315"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59A16B72" w14:textId="77777777" w:rsidR="00403D26" w:rsidRPr="009E2D8A" w:rsidRDefault="00403D26" w:rsidP="00403D26">
            <w:pPr>
              <w:outlineLvl w:val="4"/>
              <w:rPr>
                <w:rFonts w:ascii="Times New Roman" w:hAnsi="Times New Roman" w:cs="Times New Roman"/>
                <w:sz w:val="16"/>
                <w:szCs w:val="16"/>
              </w:rPr>
            </w:pPr>
          </w:p>
        </w:tc>
      </w:tr>
      <w:tr w:rsidR="00403D26" w:rsidRPr="009E2D8A" w14:paraId="6A434A38" w14:textId="77777777" w:rsidTr="006224BE">
        <w:tc>
          <w:tcPr>
            <w:tcW w:w="1033" w:type="pct"/>
            <w:hideMark/>
          </w:tcPr>
          <w:p w14:paraId="4AE3DA7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Two-parent household</w:t>
            </w:r>
          </w:p>
        </w:tc>
        <w:tc>
          <w:tcPr>
            <w:tcW w:w="246" w:type="pct"/>
            <w:hideMark/>
          </w:tcPr>
          <w:p w14:paraId="224164B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1C1BDF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0A24FE7"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2DE0253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B006FB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2ACABD4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ECC726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44D03C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5996AB87"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43F49C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AFD910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3CB0EB65" w14:textId="77777777" w:rsidR="00403D26" w:rsidRPr="009E2D8A" w:rsidRDefault="00403D26" w:rsidP="00403D26">
            <w:pPr>
              <w:outlineLvl w:val="4"/>
              <w:rPr>
                <w:rFonts w:ascii="Times New Roman" w:hAnsi="Times New Roman" w:cs="Times New Roman"/>
                <w:sz w:val="16"/>
                <w:szCs w:val="16"/>
              </w:rPr>
            </w:pPr>
          </w:p>
        </w:tc>
      </w:tr>
      <w:tr w:rsidR="00403D26" w:rsidRPr="009E2D8A" w14:paraId="16A9A4DB" w14:textId="77777777" w:rsidTr="006224BE">
        <w:tc>
          <w:tcPr>
            <w:tcW w:w="1033" w:type="pct"/>
            <w:hideMark/>
          </w:tcPr>
          <w:p w14:paraId="32833FF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Other family structure</w:t>
            </w:r>
          </w:p>
        </w:tc>
        <w:tc>
          <w:tcPr>
            <w:tcW w:w="246" w:type="pct"/>
            <w:hideMark/>
          </w:tcPr>
          <w:p w14:paraId="703945E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1.37</w:t>
            </w:r>
          </w:p>
        </w:tc>
        <w:tc>
          <w:tcPr>
            <w:tcW w:w="402" w:type="pct"/>
            <w:hideMark/>
          </w:tcPr>
          <w:p w14:paraId="603BE66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1.03, 1.83</w:t>
            </w:r>
          </w:p>
        </w:tc>
        <w:tc>
          <w:tcPr>
            <w:tcW w:w="344" w:type="pct"/>
            <w:hideMark/>
          </w:tcPr>
          <w:p w14:paraId="75036A9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0.031</w:t>
            </w:r>
          </w:p>
        </w:tc>
        <w:tc>
          <w:tcPr>
            <w:tcW w:w="246" w:type="pct"/>
            <w:hideMark/>
          </w:tcPr>
          <w:p w14:paraId="1F1C126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1.09</w:t>
            </w:r>
          </w:p>
        </w:tc>
        <w:tc>
          <w:tcPr>
            <w:tcW w:w="402" w:type="pct"/>
            <w:hideMark/>
          </w:tcPr>
          <w:p w14:paraId="12FA7EB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0.82, 1.43</w:t>
            </w:r>
          </w:p>
        </w:tc>
        <w:tc>
          <w:tcPr>
            <w:tcW w:w="344" w:type="pct"/>
            <w:hideMark/>
          </w:tcPr>
          <w:p w14:paraId="2EDCEE8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w:t>
            </w:r>
          </w:p>
        </w:tc>
        <w:tc>
          <w:tcPr>
            <w:tcW w:w="246" w:type="pct"/>
            <w:hideMark/>
          </w:tcPr>
          <w:p w14:paraId="6CB7910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1.05</w:t>
            </w:r>
          </w:p>
        </w:tc>
        <w:tc>
          <w:tcPr>
            <w:tcW w:w="402" w:type="pct"/>
            <w:hideMark/>
          </w:tcPr>
          <w:p w14:paraId="5943872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0.76, 1.44</w:t>
            </w:r>
          </w:p>
        </w:tc>
        <w:tc>
          <w:tcPr>
            <w:tcW w:w="344" w:type="pct"/>
            <w:hideMark/>
          </w:tcPr>
          <w:p w14:paraId="0EA55D5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w:t>
            </w:r>
          </w:p>
        </w:tc>
        <w:tc>
          <w:tcPr>
            <w:tcW w:w="246" w:type="pct"/>
            <w:hideMark/>
          </w:tcPr>
          <w:p w14:paraId="78FB32A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1.32</w:t>
            </w:r>
          </w:p>
        </w:tc>
        <w:tc>
          <w:tcPr>
            <w:tcW w:w="402" w:type="pct"/>
            <w:hideMark/>
          </w:tcPr>
          <w:p w14:paraId="57D29B7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1.02, 1.70</w:t>
            </w:r>
          </w:p>
        </w:tc>
        <w:tc>
          <w:tcPr>
            <w:tcW w:w="343" w:type="pct"/>
            <w:hideMark/>
          </w:tcPr>
          <w:p w14:paraId="45A2EEA2" w14:textId="3E6314B8"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.034</w:t>
            </w:r>
          </w:p>
        </w:tc>
      </w:tr>
      <w:tr w:rsidR="00403D26" w:rsidRPr="009E2D8A" w14:paraId="1D4F0B02" w14:textId="77777777" w:rsidTr="006224BE">
        <w:tc>
          <w:tcPr>
            <w:tcW w:w="1033" w:type="pct"/>
            <w:hideMark/>
          </w:tcPr>
          <w:p w14:paraId="05261D89" w14:textId="67504744"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Mother Mental Health</w:t>
            </w:r>
          </w:p>
        </w:tc>
        <w:tc>
          <w:tcPr>
            <w:tcW w:w="246" w:type="pct"/>
            <w:hideMark/>
          </w:tcPr>
          <w:p w14:paraId="2247B82F"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3471AB62"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07C88CF2"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3D3D830"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1196CB9"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276CD365"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4F68989"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106F6F4"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133CD29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F67F6E6"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72779BAF"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719C8960" w14:textId="77777777" w:rsidR="00403D26" w:rsidRPr="009E2D8A" w:rsidRDefault="00403D26" w:rsidP="00403D26">
            <w:pPr>
              <w:outlineLvl w:val="4"/>
              <w:rPr>
                <w:rFonts w:ascii="Times New Roman" w:hAnsi="Times New Roman" w:cs="Times New Roman"/>
                <w:sz w:val="16"/>
                <w:szCs w:val="16"/>
              </w:rPr>
            </w:pPr>
          </w:p>
        </w:tc>
      </w:tr>
      <w:tr w:rsidR="00403D26" w:rsidRPr="009E2D8A" w14:paraId="196422E1" w14:textId="77777777" w:rsidTr="006224BE">
        <w:tc>
          <w:tcPr>
            <w:tcW w:w="1033" w:type="pct"/>
            <w:hideMark/>
          </w:tcPr>
          <w:p w14:paraId="7C660B3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Excellent/very good</w:t>
            </w:r>
          </w:p>
        </w:tc>
        <w:tc>
          <w:tcPr>
            <w:tcW w:w="246" w:type="pct"/>
            <w:hideMark/>
          </w:tcPr>
          <w:p w14:paraId="71C82AD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27217F5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B1FB7E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ADDE2D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D54437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34AD4BFB"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748998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73786F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6842B748"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27E2C6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1D7A772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7E3A3084" w14:textId="77777777" w:rsidR="00403D26" w:rsidRPr="009E2D8A" w:rsidRDefault="00403D26" w:rsidP="00403D26">
            <w:pPr>
              <w:outlineLvl w:val="4"/>
              <w:rPr>
                <w:rFonts w:ascii="Times New Roman" w:hAnsi="Times New Roman" w:cs="Times New Roman"/>
                <w:sz w:val="16"/>
                <w:szCs w:val="16"/>
              </w:rPr>
            </w:pPr>
          </w:p>
        </w:tc>
      </w:tr>
      <w:tr w:rsidR="00403D26" w:rsidRPr="009E2D8A" w14:paraId="2587120F" w14:textId="77777777" w:rsidTr="006224BE">
        <w:tc>
          <w:tcPr>
            <w:tcW w:w="1033" w:type="pct"/>
            <w:hideMark/>
          </w:tcPr>
          <w:p w14:paraId="319ACD0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Good/fair/poor</w:t>
            </w:r>
          </w:p>
        </w:tc>
        <w:tc>
          <w:tcPr>
            <w:tcW w:w="246" w:type="pct"/>
            <w:hideMark/>
          </w:tcPr>
          <w:p w14:paraId="1AB7933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1.68</w:t>
            </w:r>
          </w:p>
        </w:tc>
        <w:tc>
          <w:tcPr>
            <w:tcW w:w="402" w:type="pct"/>
            <w:hideMark/>
          </w:tcPr>
          <w:p w14:paraId="0F9704B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1.41, 2.00</w:t>
            </w:r>
          </w:p>
        </w:tc>
        <w:tc>
          <w:tcPr>
            <w:tcW w:w="344" w:type="pct"/>
            <w:hideMark/>
          </w:tcPr>
          <w:p w14:paraId="2F9BA2C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00BFEFF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1.74</w:t>
            </w:r>
          </w:p>
        </w:tc>
        <w:tc>
          <w:tcPr>
            <w:tcW w:w="402" w:type="pct"/>
            <w:hideMark/>
          </w:tcPr>
          <w:p w14:paraId="5E661B3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1.43, 2.12</w:t>
            </w:r>
          </w:p>
        </w:tc>
        <w:tc>
          <w:tcPr>
            <w:tcW w:w="344" w:type="pct"/>
            <w:hideMark/>
          </w:tcPr>
          <w:p w14:paraId="0E2E0AA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175C9F6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1.69</w:t>
            </w:r>
          </w:p>
        </w:tc>
        <w:tc>
          <w:tcPr>
            <w:tcW w:w="402" w:type="pct"/>
            <w:hideMark/>
          </w:tcPr>
          <w:p w14:paraId="575B5B3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1.40, 2.04</w:t>
            </w:r>
          </w:p>
        </w:tc>
        <w:tc>
          <w:tcPr>
            <w:tcW w:w="344" w:type="pct"/>
            <w:hideMark/>
          </w:tcPr>
          <w:p w14:paraId="66C6A33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6D717B0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1.72</w:t>
            </w:r>
          </w:p>
        </w:tc>
        <w:tc>
          <w:tcPr>
            <w:tcW w:w="402" w:type="pct"/>
            <w:hideMark/>
          </w:tcPr>
          <w:p w14:paraId="358AB9C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1.44, 2.07</w:t>
            </w:r>
          </w:p>
        </w:tc>
        <w:tc>
          <w:tcPr>
            <w:tcW w:w="343" w:type="pct"/>
            <w:hideMark/>
          </w:tcPr>
          <w:p w14:paraId="2604E9B9" w14:textId="7A1EA4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5C9FB4CC" w14:textId="77777777" w:rsidTr="006224BE">
        <w:tc>
          <w:tcPr>
            <w:tcW w:w="1033" w:type="pct"/>
            <w:hideMark/>
          </w:tcPr>
          <w:p w14:paraId="49CC9799" w14:textId="7CB7101D"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Father Mental Health</w:t>
            </w:r>
          </w:p>
        </w:tc>
        <w:tc>
          <w:tcPr>
            <w:tcW w:w="246" w:type="pct"/>
            <w:hideMark/>
          </w:tcPr>
          <w:p w14:paraId="48E0B3B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F5BDD08"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323B5C6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2A55268D"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FB4B31C"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7248026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4F900879"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3A1DD80"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3BB65A5"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737453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7E67BD8C"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6CDFB13F" w14:textId="77777777" w:rsidR="00403D26" w:rsidRPr="009E2D8A" w:rsidRDefault="00403D26" w:rsidP="00403D26">
            <w:pPr>
              <w:outlineLvl w:val="4"/>
              <w:rPr>
                <w:rFonts w:ascii="Times New Roman" w:hAnsi="Times New Roman" w:cs="Times New Roman"/>
                <w:sz w:val="16"/>
                <w:szCs w:val="16"/>
              </w:rPr>
            </w:pPr>
          </w:p>
        </w:tc>
      </w:tr>
      <w:tr w:rsidR="00403D26" w:rsidRPr="009E2D8A" w14:paraId="73A843F5" w14:textId="77777777" w:rsidTr="006224BE">
        <w:tc>
          <w:tcPr>
            <w:tcW w:w="1033" w:type="pct"/>
            <w:hideMark/>
          </w:tcPr>
          <w:p w14:paraId="75E7DA2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Excellent/very good</w:t>
            </w:r>
          </w:p>
        </w:tc>
        <w:tc>
          <w:tcPr>
            <w:tcW w:w="246" w:type="pct"/>
            <w:hideMark/>
          </w:tcPr>
          <w:p w14:paraId="5AA85D5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8127AF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8037EA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491F170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8C418A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25F28AB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4C09CB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C48291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075C20D5"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46452E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7CE869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590D70AB" w14:textId="77777777" w:rsidR="00403D26" w:rsidRPr="009E2D8A" w:rsidRDefault="00403D26" w:rsidP="00403D26">
            <w:pPr>
              <w:outlineLvl w:val="4"/>
              <w:rPr>
                <w:rFonts w:ascii="Times New Roman" w:hAnsi="Times New Roman" w:cs="Times New Roman"/>
                <w:sz w:val="16"/>
                <w:szCs w:val="16"/>
              </w:rPr>
            </w:pPr>
          </w:p>
        </w:tc>
      </w:tr>
      <w:tr w:rsidR="00403D26" w:rsidRPr="009E2D8A" w14:paraId="26083861" w14:textId="77777777" w:rsidTr="006224BE">
        <w:tc>
          <w:tcPr>
            <w:tcW w:w="1033" w:type="pct"/>
            <w:hideMark/>
          </w:tcPr>
          <w:p w14:paraId="1944072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Good/fair/poor</w:t>
            </w:r>
          </w:p>
        </w:tc>
        <w:tc>
          <w:tcPr>
            <w:tcW w:w="246" w:type="pct"/>
            <w:hideMark/>
          </w:tcPr>
          <w:p w14:paraId="61D3A52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1.07</w:t>
            </w:r>
          </w:p>
        </w:tc>
        <w:tc>
          <w:tcPr>
            <w:tcW w:w="402" w:type="pct"/>
            <w:hideMark/>
          </w:tcPr>
          <w:p w14:paraId="0F73D3A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0.90, 1.28</w:t>
            </w:r>
          </w:p>
        </w:tc>
        <w:tc>
          <w:tcPr>
            <w:tcW w:w="344" w:type="pct"/>
            <w:hideMark/>
          </w:tcPr>
          <w:p w14:paraId="698AE17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0.4</w:t>
            </w:r>
          </w:p>
        </w:tc>
        <w:tc>
          <w:tcPr>
            <w:tcW w:w="246" w:type="pct"/>
            <w:hideMark/>
          </w:tcPr>
          <w:p w14:paraId="0FF8767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1.03</w:t>
            </w:r>
          </w:p>
        </w:tc>
        <w:tc>
          <w:tcPr>
            <w:tcW w:w="402" w:type="pct"/>
            <w:hideMark/>
          </w:tcPr>
          <w:p w14:paraId="49E64E3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0.85, 1.25</w:t>
            </w:r>
          </w:p>
        </w:tc>
        <w:tc>
          <w:tcPr>
            <w:tcW w:w="344" w:type="pct"/>
            <w:hideMark/>
          </w:tcPr>
          <w:p w14:paraId="23542FD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w:t>
            </w:r>
          </w:p>
        </w:tc>
        <w:tc>
          <w:tcPr>
            <w:tcW w:w="246" w:type="pct"/>
            <w:hideMark/>
          </w:tcPr>
          <w:p w14:paraId="6FBAF42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1.08</w:t>
            </w:r>
          </w:p>
        </w:tc>
        <w:tc>
          <w:tcPr>
            <w:tcW w:w="402" w:type="pct"/>
            <w:hideMark/>
          </w:tcPr>
          <w:p w14:paraId="7234B7A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0.90, 1.31</w:t>
            </w:r>
          </w:p>
        </w:tc>
        <w:tc>
          <w:tcPr>
            <w:tcW w:w="344" w:type="pct"/>
            <w:hideMark/>
          </w:tcPr>
          <w:p w14:paraId="6B778DD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0.4</w:t>
            </w:r>
          </w:p>
        </w:tc>
        <w:tc>
          <w:tcPr>
            <w:tcW w:w="246" w:type="pct"/>
            <w:hideMark/>
          </w:tcPr>
          <w:p w14:paraId="64884B4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1.04</w:t>
            </w:r>
          </w:p>
        </w:tc>
        <w:tc>
          <w:tcPr>
            <w:tcW w:w="402" w:type="pct"/>
            <w:hideMark/>
          </w:tcPr>
          <w:p w14:paraId="5BBD30E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0.87, 1.24</w:t>
            </w:r>
          </w:p>
        </w:tc>
        <w:tc>
          <w:tcPr>
            <w:tcW w:w="343" w:type="pct"/>
            <w:hideMark/>
          </w:tcPr>
          <w:p w14:paraId="040A9BD0" w14:textId="04987055"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.7</w:t>
            </w:r>
          </w:p>
        </w:tc>
      </w:tr>
      <w:tr w:rsidR="00403D26" w:rsidRPr="009E2D8A" w14:paraId="6C041698" w14:textId="77777777" w:rsidTr="006224BE">
        <w:tc>
          <w:tcPr>
            <w:tcW w:w="1033" w:type="pct"/>
            <w:hideMark/>
          </w:tcPr>
          <w:p w14:paraId="2467B576" w14:textId="324A7F6D"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lastRenderedPageBreak/>
              <w:t>Parent Coping</w:t>
            </w:r>
          </w:p>
        </w:tc>
        <w:tc>
          <w:tcPr>
            <w:tcW w:w="246" w:type="pct"/>
            <w:hideMark/>
          </w:tcPr>
          <w:p w14:paraId="39A929A3"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29AF2DC7"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407C03C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0A9FD59"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44693C8A"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144441B1"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998E8B0"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A23630F"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A9BF5FD"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2C38C5F3"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90EC95B"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674F65DF" w14:textId="77777777" w:rsidR="00403D26" w:rsidRPr="009E2D8A" w:rsidRDefault="00403D26" w:rsidP="00403D26">
            <w:pPr>
              <w:outlineLvl w:val="4"/>
              <w:rPr>
                <w:rFonts w:ascii="Times New Roman" w:hAnsi="Times New Roman" w:cs="Times New Roman"/>
                <w:sz w:val="16"/>
                <w:szCs w:val="16"/>
              </w:rPr>
            </w:pPr>
          </w:p>
        </w:tc>
      </w:tr>
      <w:tr w:rsidR="00403D26" w:rsidRPr="009E2D8A" w14:paraId="1F8B3FCE" w14:textId="77777777" w:rsidTr="006224BE">
        <w:tc>
          <w:tcPr>
            <w:tcW w:w="1033" w:type="pct"/>
            <w:hideMark/>
          </w:tcPr>
          <w:p w14:paraId="73E3A55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Coping very well</w:t>
            </w:r>
          </w:p>
        </w:tc>
        <w:tc>
          <w:tcPr>
            <w:tcW w:w="246" w:type="pct"/>
            <w:hideMark/>
          </w:tcPr>
          <w:p w14:paraId="7F4B495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649216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3E93A9C3"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41E477E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4D8BF7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3A37382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372729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8A38BD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053951F7"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30A187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5588B3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20E22AA8" w14:textId="77777777" w:rsidR="00403D26" w:rsidRPr="009E2D8A" w:rsidRDefault="00403D26" w:rsidP="00403D26">
            <w:pPr>
              <w:outlineLvl w:val="4"/>
              <w:rPr>
                <w:rFonts w:ascii="Times New Roman" w:hAnsi="Times New Roman" w:cs="Times New Roman"/>
                <w:sz w:val="16"/>
                <w:szCs w:val="16"/>
              </w:rPr>
            </w:pPr>
          </w:p>
        </w:tc>
      </w:tr>
      <w:tr w:rsidR="00403D26" w:rsidRPr="009E2D8A" w14:paraId="625281D0" w14:textId="77777777" w:rsidTr="006224BE">
        <w:tc>
          <w:tcPr>
            <w:tcW w:w="1033" w:type="pct"/>
            <w:hideMark/>
          </w:tcPr>
          <w:p w14:paraId="3C1B945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Coping less well</w:t>
            </w:r>
          </w:p>
        </w:tc>
        <w:tc>
          <w:tcPr>
            <w:tcW w:w="246" w:type="pct"/>
            <w:hideMark/>
          </w:tcPr>
          <w:p w14:paraId="09165A3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1.27</w:t>
            </w:r>
          </w:p>
        </w:tc>
        <w:tc>
          <w:tcPr>
            <w:tcW w:w="402" w:type="pct"/>
            <w:hideMark/>
          </w:tcPr>
          <w:p w14:paraId="398EF76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1.07, 1.51</w:t>
            </w:r>
          </w:p>
        </w:tc>
        <w:tc>
          <w:tcPr>
            <w:tcW w:w="344" w:type="pct"/>
            <w:hideMark/>
          </w:tcPr>
          <w:p w14:paraId="3CB6BA1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0.006</w:t>
            </w:r>
          </w:p>
        </w:tc>
        <w:tc>
          <w:tcPr>
            <w:tcW w:w="246" w:type="pct"/>
            <w:hideMark/>
          </w:tcPr>
          <w:p w14:paraId="490E8FC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1.45</w:t>
            </w:r>
          </w:p>
        </w:tc>
        <w:tc>
          <w:tcPr>
            <w:tcW w:w="402" w:type="pct"/>
            <w:hideMark/>
          </w:tcPr>
          <w:p w14:paraId="4EAE835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1.26, 1.68</w:t>
            </w:r>
          </w:p>
        </w:tc>
        <w:tc>
          <w:tcPr>
            <w:tcW w:w="344" w:type="pct"/>
            <w:hideMark/>
          </w:tcPr>
          <w:p w14:paraId="17F13D0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1CBE232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1.38</w:t>
            </w:r>
          </w:p>
        </w:tc>
        <w:tc>
          <w:tcPr>
            <w:tcW w:w="402" w:type="pct"/>
            <w:hideMark/>
          </w:tcPr>
          <w:p w14:paraId="4556AC0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1.16, 1.64</w:t>
            </w:r>
          </w:p>
        </w:tc>
        <w:tc>
          <w:tcPr>
            <w:tcW w:w="344" w:type="pct"/>
            <w:hideMark/>
          </w:tcPr>
          <w:p w14:paraId="2912C98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50CB493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1.36</w:t>
            </w:r>
          </w:p>
        </w:tc>
        <w:tc>
          <w:tcPr>
            <w:tcW w:w="402" w:type="pct"/>
            <w:hideMark/>
          </w:tcPr>
          <w:p w14:paraId="21C3B94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1.18, 1.57</w:t>
            </w:r>
          </w:p>
        </w:tc>
        <w:tc>
          <w:tcPr>
            <w:tcW w:w="343" w:type="pct"/>
            <w:hideMark/>
          </w:tcPr>
          <w:p w14:paraId="6CA71EB9" w14:textId="671A0D2C"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43463B81" w14:textId="77777777" w:rsidTr="006224BE">
        <w:tc>
          <w:tcPr>
            <w:tcW w:w="1033" w:type="pct"/>
            <w:hideMark/>
          </w:tcPr>
          <w:p w14:paraId="124AE3E7" w14:textId="5EDB4CE8"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Emotional Support</w:t>
            </w:r>
          </w:p>
        </w:tc>
        <w:tc>
          <w:tcPr>
            <w:tcW w:w="246" w:type="pct"/>
            <w:hideMark/>
          </w:tcPr>
          <w:p w14:paraId="5E15D880"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71FA090"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635F63A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D7F692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7BF26C7C"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1E38D765"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5AC0B65"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343DE308"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453B6C5E"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3B93069"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4282F2F4"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34AF4712" w14:textId="77777777" w:rsidR="00403D26" w:rsidRPr="009E2D8A" w:rsidRDefault="00403D26" w:rsidP="00403D26">
            <w:pPr>
              <w:outlineLvl w:val="4"/>
              <w:rPr>
                <w:rFonts w:ascii="Times New Roman" w:hAnsi="Times New Roman" w:cs="Times New Roman"/>
                <w:sz w:val="16"/>
                <w:szCs w:val="16"/>
              </w:rPr>
            </w:pPr>
          </w:p>
        </w:tc>
      </w:tr>
      <w:tr w:rsidR="00403D26" w:rsidRPr="009E2D8A" w14:paraId="478C691D" w14:textId="77777777" w:rsidTr="006224BE">
        <w:tc>
          <w:tcPr>
            <w:tcW w:w="1033" w:type="pct"/>
            <w:hideMark/>
          </w:tcPr>
          <w:p w14:paraId="7865A60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Has emotional support</w:t>
            </w:r>
          </w:p>
        </w:tc>
        <w:tc>
          <w:tcPr>
            <w:tcW w:w="246" w:type="pct"/>
            <w:hideMark/>
          </w:tcPr>
          <w:p w14:paraId="6E9EE5B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60DF2D2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6CD39691"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C44266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2D80E15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452278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EC3BDE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5659793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18D4B6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493001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6766ED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3887A9DE" w14:textId="77777777" w:rsidR="00403D26" w:rsidRPr="009E2D8A" w:rsidRDefault="00403D26" w:rsidP="00403D26">
            <w:pPr>
              <w:outlineLvl w:val="4"/>
              <w:rPr>
                <w:rFonts w:ascii="Times New Roman" w:hAnsi="Times New Roman" w:cs="Times New Roman"/>
                <w:sz w:val="16"/>
                <w:szCs w:val="16"/>
              </w:rPr>
            </w:pPr>
          </w:p>
        </w:tc>
      </w:tr>
      <w:tr w:rsidR="00403D26" w:rsidRPr="009E2D8A" w14:paraId="258328F5" w14:textId="77777777" w:rsidTr="006224BE">
        <w:tc>
          <w:tcPr>
            <w:tcW w:w="1033" w:type="pct"/>
            <w:hideMark/>
          </w:tcPr>
          <w:p w14:paraId="70A9519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No emotional support</w:t>
            </w:r>
          </w:p>
        </w:tc>
        <w:tc>
          <w:tcPr>
            <w:tcW w:w="246" w:type="pct"/>
            <w:hideMark/>
          </w:tcPr>
          <w:p w14:paraId="2AAC798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0.79</w:t>
            </w:r>
          </w:p>
        </w:tc>
        <w:tc>
          <w:tcPr>
            <w:tcW w:w="402" w:type="pct"/>
            <w:hideMark/>
          </w:tcPr>
          <w:p w14:paraId="35BE2DB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0.64, 0.98</w:t>
            </w:r>
          </w:p>
        </w:tc>
        <w:tc>
          <w:tcPr>
            <w:tcW w:w="344" w:type="pct"/>
            <w:hideMark/>
          </w:tcPr>
          <w:p w14:paraId="5BEDB0B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0.033</w:t>
            </w:r>
          </w:p>
        </w:tc>
        <w:tc>
          <w:tcPr>
            <w:tcW w:w="246" w:type="pct"/>
            <w:hideMark/>
          </w:tcPr>
          <w:p w14:paraId="48A1E68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0.73</w:t>
            </w:r>
          </w:p>
        </w:tc>
        <w:tc>
          <w:tcPr>
            <w:tcW w:w="402" w:type="pct"/>
            <w:hideMark/>
          </w:tcPr>
          <w:p w14:paraId="0616894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0.61, 0.87</w:t>
            </w:r>
          </w:p>
        </w:tc>
        <w:tc>
          <w:tcPr>
            <w:tcW w:w="344" w:type="pct"/>
            <w:hideMark/>
          </w:tcPr>
          <w:p w14:paraId="299D9C1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1E7A381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0.66</w:t>
            </w:r>
          </w:p>
        </w:tc>
        <w:tc>
          <w:tcPr>
            <w:tcW w:w="402" w:type="pct"/>
            <w:hideMark/>
          </w:tcPr>
          <w:p w14:paraId="51C7598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0.53, 0.83</w:t>
            </w:r>
          </w:p>
        </w:tc>
        <w:tc>
          <w:tcPr>
            <w:tcW w:w="344" w:type="pct"/>
            <w:hideMark/>
          </w:tcPr>
          <w:p w14:paraId="67C22AD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1EF3618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0.81</w:t>
            </w:r>
          </w:p>
        </w:tc>
        <w:tc>
          <w:tcPr>
            <w:tcW w:w="402" w:type="pct"/>
            <w:hideMark/>
          </w:tcPr>
          <w:p w14:paraId="79F1AB4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0.68, 0.97</w:t>
            </w:r>
          </w:p>
        </w:tc>
        <w:tc>
          <w:tcPr>
            <w:tcW w:w="343" w:type="pct"/>
            <w:hideMark/>
          </w:tcPr>
          <w:p w14:paraId="4744627D" w14:textId="6D7835D6"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.019</w:t>
            </w:r>
          </w:p>
        </w:tc>
      </w:tr>
      <w:tr w:rsidR="00403D26" w:rsidRPr="009E2D8A" w14:paraId="74089FAC" w14:textId="77777777" w:rsidTr="006224BE">
        <w:tc>
          <w:tcPr>
            <w:tcW w:w="1033" w:type="pct"/>
            <w:hideMark/>
          </w:tcPr>
          <w:p w14:paraId="33C706C9" w14:textId="455FA3A4"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Food Security</w:t>
            </w:r>
          </w:p>
        </w:tc>
        <w:tc>
          <w:tcPr>
            <w:tcW w:w="246" w:type="pct"/>
            <w:hideMark/>
          </w:tcPr>
          <w:p w14:paraId="755C274E"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B5CD6D1"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63A9F6F3"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A73BF31"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157A7865"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16697A02"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77A64D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D7C265C"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7ED87A7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1DF791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535D21C"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7CCA32B7" w14:textId="77777777" w:rsidR="00403D26" w:rsidRPr="009E2D8A" w:rsidRDefault="00403D26" w:rsidP="00403D26">
            <w:pPr>
              <w:outlineLvl w:val="4"/>
              <w:rPr>
                <w:rFonts w:ascii="Times New Roman" w:hAnsi="Times New Roman" w:cs="Times New Roman"/>
                <w:sz w:val="16"/>
                <w:szCs w:val="16"/>
              </w:rPr>
            </w:pPr>
          </w:p>
        </w:tc>
      </w:tr>
      <w:tr w:rsidR="00403D26" w:rsidRPr="009E2D8A" w14:paraId="6A98D3FE" w14:textId="77777777" w:rsidTr="006224BE">
        <w:tc>
          <w:tcPr>
            <w:tcW w:w="1033" w:type="pct"/>
            <w:hideMark/>
          </w:tcPr>
          <w:p w14:paraId="09E279C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Food secure</w:t>
            </w:r>
          </w:p>
        </w:tc>
        <w:tc>
          <w:tcPr>
            <w:tcW w:w="246" w:type="pct"/>
            <w:hideMark/>
          </w:tcPr>
          <w:p w14:paraId="5067921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05CC71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724F6AF0"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BC67D5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8C41C2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56789CAB"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C1F352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447A5C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BAFF0E7"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7B9A27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6799785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05AA1FF6" w14:textId="77777777" w:rsidR="00403D26" w:rsidRPr="009E2D8A" w:rsidRDefault="00403D26" w:rsidP="00403D26">
            <w:pPr>
              <w:outlineLvl w:val="4"/>
              <w:rPr>
                <w:rFonts w:ascii="Times New Roman" w:hAnsi="Times New Roman" w:cs="Times New Roman"/>
                <w:sz w:val="16"/>
                <w:szCs w:val="16"/>
              </w:rPr>
            </w:pPr>
          </w:p>
        </w:tc>
      </w:tr>
      <w:tr w:rsidR="00403D26" w:rsidRPr="009E2D8A" w14:paraId="74CF5F6B" w14:textId="77777777" w:rsidTr="006224BE">
        <w:tc>
          <w:tcPr>
            <w:tcW w:w="1033" w:type="pct"/>
            <w:hideMark/>
          </w:tcPr>
          <w:p w14:paraId="040996E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Food insecure</w:t>
            </w:r>
          </w:p>
        </w:tc>
        <w:tc>
          <w:tcPr>
            <w:tcW w:w="246" w:type="pct"/>
            <w:hideMark/>
          </w:tcPr>
          <w:p w14:paraId="7EEE2D3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1.16</w:t>
            </w:r>
          </w:p>
        </w:tc>
        <w:tc>
          <w:tcPr>
            <w:tcW w:w="402" w:type="pct"/>
            <w:hideMark/>
          </w:tcPr>
          <w:p w14:paraId="124ABF3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0.93, 1.43</w:t>
            </w:r>
          </w:p>
        </w:tc>
        <w:tc>
          <w:tcPr>
            <w:tcW w:w="344" w:type="pct"/>
            <w:hideMark/>
          </w:tcPr>
          <w:p w14:paraId="5896D8E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0.2</w:t>
            </w:r>
          </w:p>
        </w:tc>
        <w:tc>
          <w:tcPr>
            <w:tcW w:w="246" w:type="pct"/>
            <w:hideMark/>
          </w:tcPr>
          <w:p w14:paraId="2E0CF98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1.30</w:t>
            </w:r>
          </w:p>
        </w:tc>
        <w:tc>
          <w:tcPr>
            <w:tcW w:w="402" w:type="pct"/>
            <w:hideMark/>
          </w:tcPr>
          <w:p w14:paraId="42CD8C6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1.08, 1.55</w:t>
            </w:r>
          </w:p>
        </w:tc>
        <w:tc>
          <w:tcPr>
            <w:tcW w:w="344" w:type="pct"/>
            <w:hideMark/>
          </w:tcPr>
          <w:p w14:paraId="6291306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0.005</w:t>
            </w:r>
          </w:p>
        </w:tc>
        <w:tc>
          <w:tcPr>
            <w:tcW w:w="246" w:type="pct"/>
            <w:hideMark/>
          </w:tcPr>
          <w:p w14:paraId="76F9B99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1.01</w:t>
            </w:r>
          </w:p>
        </w:tc>
        <w:tc>
          <w:tcPr>
            <w:tcW w:w="402" w:type="pct"/>
            <w:hideMark/>
          </w:tcPr>
          <w:p w14:paraId="655223E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0.81, 1.27</w:t>
            </w:r>
          </w:p>
        </w:tc>
        <w:tc>
          <w:tcPr>
            <w:tcW w:w="344" w:type="pct"/>
            <w:hideMark/>
          </w:tcPr>
          <w:p w14:paraId="1B3868E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&gt;0.9</w:t>
            </w:r>
          </w:p>
        </w:tc>
        <w:tc>
          <w:tcPr>
            <w:tcW w:w="246" w:type="pct"/>
            <w:hideMark/>
          </w:tcPr>
          <w:p w14:paraId="5E1D35C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1.36</w:t>
            </w:r>
          </w:p>
        </w:tc>
        <w:tc>
          <w:tcPr>
            <w:tcW w:w="402" w:type="pct"/>
            <w:hideMark/>
          </w:tcPr>
          <w:p w14:paraId="21A5785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1.14, 1.61</w:t>
            </w:r>
          </w:p>
        </w:tc>
        <w:tc>
          <w:tcPr>
            <w:tcW w:w="343" w:type="pct"/>
            <w:hideMark/>
          </w:tcPr>
          <w:p w14:paraId="6406D2BC" w14:textId="37B63F50"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&lt;.001</w:t>
            </w:r>
          </w:p>
        </w:tc>
      </w:tr>
      <w:tr w:rsidR="00403D26" w:rsidRPr="009E2D8A" w14:paraId="19709A6D" w14:textId="77777777" w:rsidTr="006224BE">
        <w:tc>
          <w:tcPr>
            <w:tcW w:w="1033" w:type="pct"/>
            <w:hideMark/>
          </w:tcPr>
          <w:p w14:paraId="528C8601" w14:textId="4BBC95F2"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Housing Instability</w:t>
            </w:r>
          </w:p>
        </w:tc>
        <w:tc>
          <w:tcPr>
            <w:tcW w:w="246" w:type="pct"/>
            <w:hideMark/>
          </w:tcPr>
          <w:p w14:paraId="73FDB132"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6683CD63"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696B437A"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3088A78"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9B4EDB2"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7D0F7FCE"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6A7003D"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5FC10E7B"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0C557B39"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4664FAD2"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2AF71E36"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654EC1E0" w14:textId="77777777" w:rsidR="00403D26" w:rsidRPr="009E2D8A" w:rsidRDefault="00403D26" w:rsidP="00403D26">
            <w:pPr>
              <w:outlineLvl w:val="4"/>
              <w:rPr>
                <w:rFonts w:ascii="Times New Roman" w:hAnsi="Times New Roman" w:cs="Times New Roman"/>
                <w:sz w:val="16"/>
                <w:szCs w:val="16"/>
              </w:rPr>
            </w:pPr>
          </w:p>
        </w:tc>
      </w:tr>
      <w:tr w:rsidR="00403D26" w:rsidRPr="009E2D8A" w14:paraId="67E45305" w14:textId="77777777" w:rsidTr="006224BE">
        <w:tc>
          <w:tcPr>
            <w:tcW w:w="1033" w:type="pct"/>
            <w:hideMark/>
          </w:tcPr>
          <w:p w14:paraId="0FE0F83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No housing instability</w:t>
            </w:r>
          </w:p>
        </w:tc>
        <w:tc>
          <w:tcPr>
            <w:tcW w:w="246" w:type="pct"/>
            <w:hideMark/>
          </w:tcPr>
          <w:p w14:paraId="449F9E7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A8FFDF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10E1344"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405F63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3C26B2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5495773B"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050BF7E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3731970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047CDAE4"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44E6186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4A42C40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7E679C4E" w14:textId="77777777" w:rsidR="00403D26" w:rsidRPr="009E2D8A" w:rsidRDefault="00403D26" w:rsidP="00403D26">
            <w:pPr>
              <w:outlineLvl w:val="4"/>
              <w:rPr>
                <w:rFonts w:ascii="Times New Roman" w:hAnsi="Times New Roman" w:cs="Times New Roman"/>
                <w:sz w:val="16"/>
                <w:szCs w:val="16"/>
              </w:rPr>
            </w:pPr>
          </w:p>
        </w:tc>
      </w:tr>
      <w:tr w:rsidR="00403D26" w:rsidRPr="009E2D8A" w14:paraId="55498C06" w14:textId="77777777" w:rsidTr="006224BE">
        <w:tc>
          <w:tcPr>
            <w:tcW w:w="1033" w:type="pct"/>
            <w:hideMark/>
          </w:tcPr>
          <w:p w14:paraId="3D51DC3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Housing instability</w:t>
            </w:r>
          </w:p>
        </w:tc>
        <w:tc>
          <w:tcPr>
            <w:tcW w:w="246" w:type="pct"/>
            <w:hideMark/>
          </w:tcPr>
          <w:p w14:paraId="087A8F1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1.62</w:t>
            </w:r>
          </w:p>
        </w:tc>
        <w:tc>
          <w:tcPr>
            <w:tcW w:w="402" w:type="pct"/>
            <w:hideMark/>
          </w:tcPr>
          <w:p w14:paraId="60D1108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1.23, 2.14</w:t>
            </w:r>
          </w:p>
        </w:tc>
        <w:tc>
          <w:tcPr>
            <w:tcW w:w="344" w:type="pct"/>
            <w:hideMark/>
          </w:tcPr>
          <w:p w14:paraId="4F74898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44CBC7A5"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1.33</w:t>
            </w:r>
          </w:p>
        </w:tc>
        <w:tc>
          <w:tcPr>
            <w:tcW w:w="402" w:type="pct"/>
            <w:hideMark/>
          </w:tcPr>
          <w:p w14:paraId="58B6DE1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1.06, 1.65</w:t>
            </w:r>
          </w:p>
        </w:tc>
        <w:tc>
          <w:tcPr>
            <w:tcW w:w="344" w:type="pct"/>
            <w:hideMark/>
          </w:tcPr>
          <w:p w14:paraId="7A73917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0.012</w:t>
            </w:r>
          </w:p>
        </w:tc>
        <w:tc>
          <w:tcPr>
            <w:tcW w:w="246" w:type="pct"/>
            <w:hideMark/>
          </w:tcPr>
          <w:p w14:paraId="3EA166E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1.69</w:t>
            </w:r>
          </w:p>
        </w:tc>
        <w:tc>
          <w:tcPr>
            <w:tcW w:w="402" w:type="pct"/>
            <w:hideMark/>
          </w:tcPr>
          <w:p w14:paraId="50F503A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1.31, 2.19</w:t>
            </w:r>
          </w:p>
        </w:tc>
        <w:tc>
          <w:tcPr>
            <w:tcW w:w="344" w:type="pct"/>
            <w:hideMark/>
          </w:tcPr>
          <w:p w14:paraId="629B15A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&lt;0.001</w:t>
            </w:r>
          </w:p>
        </w:tc>
        <w:tc>
          <w:tcPr>
            <w:tcW w:w="246" w:type="pct"/>
            <w:hideMark/>
          </w:tcPr>
          <w:p w14:paraId="729ABA0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1.34</w:t>
            </w:r>
          </w:p>
        </w:tc>
        <w:tc>
          <w:tcPr>
            <w:tcW w:w="402" w:type="pct"/>
            <w:hideMark/>
          </w:tcPr>
          <w:p w14:paraId="34DE886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1.07, 1.70</w:t>
            </w:r>
          </w:p>
        </w:tc>
        <w:tc>
          <w:tcPr>
            <w:tcW w:w="343" w:type="pct"/>
            <w:hideMark/>
          </w:tcPr>
          <w:p w14:paraId="58231781" w14:textId="65A7C18B"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.012</w:t>
            </w:r>
          </w:p>
        </w:tc>
      </w:tr>
      <w:tr w:rsidR="00403D26" w:rsidRPr="009E2D8A" w14:paraId="256C0474" w14:textId="77777777" w:rsidTr="006224BE">
        <w:tc>
          <w:tcPr>
            <w:tcW w:w="1033" w:type="pct"/>
            <w:hideMark/>
          </w:tcPr>
          <w:p w14:paraId="018DAC0F" w14:textId="4954C2F4" w:rsidR="00403D26" w:rsidRPr="009E2D8A" w:rsidRDefault="00403D26" w:rsidP="00403D26">
            <w:pPr>
              <w:outlineLvl w:val="4"/>
              <w:rPr>
                <w:rFonts w:ascii="Times New Roman" w:hAnsi="Times New Roman" w:cs="Times New Roman"/>
                <w:b/>
                <w:bCs/>
                <w:sz w:val="16"/>
                <w:szCs w:val="16"/>
              </w:rPr>
            </w:pPr>
            <w:r w:rsidRPr="009E2D8A">
              <w:rPr>
                <w:rFonts w:ascii="Times New Roman" w:hAnsi="Times New Roman" w:cs="Times New Roman"/>
                <w:b/>
                <w:bCs/>
                <w:sz w:val="16"/>
                <w:szCs w:val="16"/>
              </w:rPr>
              <w:t>Neighborhood Support</w:t>
            </w:r>
          </w:p>
        </w:tc>
        <w:tc>
          <w:tcPr>
            <w:tcW w:w="246" w:type="pct"/>
            <w:hideMark/>
          </w:tcPr>
          <w:p w14:paraId="330E61D0"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49CB4267"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15BF4698"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603F6DB"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41220DE5"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527BD7F7"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74190D66"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0023E6C3" w14:textId="77777777" w:rsidR="00403D26" w:rsidRPr="009E2D8A" w:rsidRDefault="00403D26" w:rsidP="00403D26">
            <w:pPr>
              <w:outlineLvl w:val="4"/>
              <w:rPr>
                <w:rFonts w:ascii="Times New Roman" w:hAnsi="Times New Roman" w:cs="Times New Roman"/>
                <w:sz w:val="16"/>
                <w:szCs w:val="16"/>
              </w:rPr>
            </w:pPr>
          </w:p>
        </w:tc>
        <w:tc>
          <w:tcPr>
            <w:tcW w:w="344" w:type="pct"/>
            <w:hideMark/>
          </w:tcPr>
          <w:p w14:paraId="7C587F1C"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6A113ED2" w14:textId="77777777" w:rsidR="00403D26" w:rsidRPr="009E2D8A" w:rsidRDefault="00403D26" w:rsidP="00403D26">
            <w:pPr>
              <w:outlineLvl w:val="4"/>
              <w:rPr>
                <w:rFonts w:ascii="Times New Roman" w:hAnsi="Times New Roman" w:cs="Times New Roman"/>
                <w:sz w:val="16"/>
                <w:szCs w:val="16"/>
              </w:rPr>
            </w:pPr>
          </w:p>
        </w:tc>
        <w:tc>
          <w:tcPr>
            <w:tcW w:w="402" w:type="pct"/>
            <w:hideMark/>
          </w:tcPr>
          <w:p w14:paraId="32A3EADC" w14:textId="77777777" w:rsidR="00403D26" w:rsidRPr="009E2D8A" w:rsidRDefault="00403D26" w:rsidP="00403D26">
            <w:pPr>
              <w:outlineLvl w:val="4"/>
              <w:rPr>
                <w:rFonts w:ascii="Times New Roman" w:hAnsi="Times New Roman" w:cs="Times New Roman"/>
                <w:sz w:val="16"/>
                <w:szCs w:val="16"/>
              </w:rPr>
            </w:pPr>
          </w:p>
        </w:tc>
        <w:tc>
          <w:tcPr>
            <w:tcW w:w="343" w:type="pct"/>
            <w:hideMark/>
          </w:tcPr>
          <w:p w14:paraId="5575DB54" w14:textId="77777777" w:rsidR="00403D26" w:rsidRPr="009E2D8A" w:rsidRDefault="00403D26" w:rsidP="00403D26">
            <w:pPr>
              <w:outlineLvl w:val="4"/>
              <w:rPr>
                <w:rFonts w:ascii="Times New Roman" w:hAnsi="Times New Roman" w:cs="Times New Roman"/>
                <w:sz w:val="16"/>
                <w:szCs w:val="16"/>
              </w:rPr>
            </w:pPr>
          </w:p>
        </w:tc>
      </w:tr>
      <w:tr w:rsidR="00403D26" w:rsidRPr="009E2D8A" w14:paraId="5D06DF4C" w14:textId="77777777" w:rsidTr="006224BE">
        <w:tc>
          <w:tcPr>
            <w:tcW w:w="1033" w:type="pct"/>
            <w:hideMark/>
          </w:tcPr>
          <w:p w14:paraId="3BF38EF0"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Supportive neighborhood</w:t>
            </w:r>
          </w:p>
        </w:tc>
        <w:tc>
          <w:tcPr>
            <w:tcW w:w="246" w:type="pct"/>
            <w:hideMark/>
          </w:tcPr>
          <w:p w14:paraId="09BF5AE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0D0E9E2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04D69A16"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37E1F5E4"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72A2F2A2"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704323A4"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5ABB2EE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5A035C8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4" w:type="pct"/>
            <w:hideMark/>
          </w:tcPr>
          <w:p w14:paraId="4E00EC73" w14:textId="77777777" w:rsidR="00403D26" w:rsidRPr="009E2D8A" w:rsidRDefault="00403D26" w:rsidP="00403D26">
            <w:pPr>
              <w:outlineLvl w:val="4"/>
              <w:rPr>
                <w:rFonts w:ascii="Times New Roman" w:hAnsi="Times New Roman" w:cs="Times New Roman"/>
                <w:sz w:val="16"/>
                <w:szCs w:val="16"/>
              </w:rPr>
            </w:pPr>
          </w:p>
        </w:tc>
        <w:tc>
          <w:tcPr>
            <w:tcW w:w="246" w:type="pct"/>
            <w:hideMark/>
          </w:tcPr>
          <w:p w14:paraId="147BCFF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402" w:type="pct"/>
            <w:hideMark/>
          </w:tcPr>
          <w:p w14:paraId="6CE62EEA"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w:t>
            </w:r>
          </w:p>
        </w:tc>
        <w:tc>
          <w:tcPr>
            <w:tcW w:w="343" w:type="pct"/>
            <w:hideMark/>
          </w:tcPr>
          <w:p w14:paraId="55A2AE55" w14:textId="77777777" w:rsidR="00403D26" w:rsidRPr="009E2D8A" w:rsidRDefault="00403D26" w:rsidP="00403D26">
            <w:pPr>
              <w:outlineLvl w:val="4"/>
              <w:rPr>
                <w:rFonts w:ascii="Times New Roman" w:hAnsi="Times New Roman" w:cs="Times New Roman"/>
                <w:sz w:val="16"/>
                <w:szCs w:val="16"/>
              </w:rPr>
            </w:pPr>
          </w:p>
        </w:tc>
      </w:tr>
      <w:tr w:rsidR="00403D26" w:rsidRPr="009E2D8A" w14:paraId="677D2324" w14:textId="77777777" w:rsidTr="006224BE">
        <w:tc>
          <w:tcPr>
            <w:tcW w:w="1033" w:type="pct"/>
            <w:hideMark/>
          </w:tcPr>
          <w:p w14:paraId="6BB16071"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    Less supportive neighborhood</w:t>
            </w:r>
          </w:p>
        </w:tc>
        <w:tc>
          <w:tcPr>
            <w:tcW w:w="246" w:type="pct"/>
            <w:hideMark/>
          </w:tcPr>
          <w:p w14:paraId="0ECDB63B"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1.06</w:t>
            </w:r>
          </w:p>
        </w:tc>
        <w:tc>
          <w:tcPr>
            <w:tcW w:w="402" w:type="pct"/>
            <w:hideMark/>
          </w:tcPr>
          <w:p w14:paraId="04D4AD8F"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0.89, 1.26</w:t>
            </w:r>
          </w:p>
        </w:tc>
        <w:tc>
          <w:tcPr>
            <w:tcW w:w="344" w:type="pct"/>
            <w:hideMark/>
          </w:tcPr>
          <w:p w14:paraId="6E12FC4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0.5</w:t>
            </w:r>
          </w:p>
        </w:tc>
        <w:tc>
          <w:tcPr>
            <w:tcW w:w="246" w:type="pct"/>
            <w:hideMark/>
          </w:tcPr>
          <w:p w14:paraId="6965D609"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0.92</w:t>
            </w:r>
          </w:p>
        </w:tc>
        <w:tc>
          <w:tcPr>
            <w:tcW w:w="402" w:type="pct"/>
            <w:hideMark/>
          </w:tcPr>
          <w:p w14:paraId="02D0FCC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0.80, 1.07</w:t>
            </w:r>
          </w:p>
        </w:tc>
        <w:tc>
          <w:tcPr>
            <w:tcW w:w="344" w:type="pct"/>
            <w:hideMark/>
          </w:tcPr>
          <w:p w14:paraId="267EFCAC"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0.3</w:t>
            </w:r>
          </w:p>
        </w:tc>
        <w:tc>
          <w:tcPr>
            <w:tcW w:w="246" w:type="pct"/>
            <w:hideMark/>
          </w:tcPr>
          <w:p w14:paraId="70B00ECD"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1.00</w:t>
            </w:r>
          </w:p>
        </w:tc>
        <w:tc>
          <w:tcPr>
            <w:tcW w:w="402" w:type="pct"/>
            <w:hideMark/>
          </w:tcPr>
          <w:p w14:paraId="2D34C7C8"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0.84, 1.19</w:t>
            </w:r>
          </w:p>
        </w:tc>
        <w:tc>
          <w:tcPr>
            <w:tcW w:w="344" w:type="pct"/>
            <w:hideMark/>
          </w:tcPr>
          <w:p w14:paraId="5CE1207E"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&gt;0.9</w:t>
            </w:r>
          </w:p>
        </w:tc>
        <w:tc>
          <w:tcPr>
            <w:tcW w:w="246" w:type="pct"/>
            <w:hideMark/>
          </w:tcPr>
          <w:p w14:paraId="43A85DA3"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0.98</w:t>
            </w:r>
          </w:p>
        </w:tc>
        <w:tc>
          <w:tcPr>
            <w:tcW w:w="402" w:type="pct"/>
            <w:hideMark/>
          </w:tcPr>
          <w:p w14:paraId="2D1D0437"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0.85, 1.13</w:t>
            </w:r>
          </w:p>
        </w:tc>
        <w:tc>
          <w:tcPr>
            <w:tcW w:w="343" w:type="pct"/>
            <w:hideMark/>
          </w:tcPr>
          <w:p w14:paraId="4D378F31" w14:textId="6FB8D765"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.8</w:t>
            </w:r>
          </w:p>
        </w:tc>
      </w:tr>
      <w:tr w:rsidR="00403D26" w:rsidRPr="009E2D8A" w14:paraId="4D63F305" w14:textId="77777777" w:rsidTr="007E65CA">
        <w:tc>
          <w:tcPr>
            <w:tcW w:w="5000" w:type="pct"/>
            <w:gridSpan w:val="13"/>
            <w:hideMark/>
          </w:tcPr>
          <w:p w14:paraId="731A2756" w14:textId="77777777" w:rsidR="00403D26" w:rsidRPr="009E2D8A" w:rsidRDefault="00403D26" w:rsidP="00403D26">
            <w:pPr>
              <w:outlineLvl w:val="4"/>
              <w:rPr>
                <w:rFonts w:ascii="Times New Roman" w:hAnsi="Times New Roman" w:cs="Times New Roman"/>
                <w:sz w:val="16"/>
                <w:szCs w:val="16"/>
              </w:rPr>
            </w:pPr>
            <w:r w:rsidRPr="009E2D8A">
              <w:rPr>
                <w:rFonts w:ascii="Times New Roman" w:hAnsi="Times New Roman" w:cs="Times New Roman"/>
                <w:sz w:val="16"/>
                <w:szCs w:val="16"/>
              </w:rPr>
              <w:t>Abbreviations: CI = Confidence Interval, OR = Odds Ratio</w:t>
            </w:r>
          </w:p>
        </w:tc>
      </w:tr>
    </w:tbl>
    <w:p w14:paraId="64EF34FC" w14:textId="77777777" w:rsidR="00307393" w:rsidRPr="00E968F0" w:rsidRDefault="00307393" w:rsidP="00801447">
      <w:pPr>
        <w:spacing w:after="0" w:line="240" w:lineRule="auto"/>
        <w:outlineLvl w:val="4"/>
        <w:rPr>
          <w:rFonts w:ascii="Times New Roman" w:hAnsi="Times New Roman" w:cs="Times New Roman"/>
        </w:rPr>
      </w:pPr>
    </w:p>
    <w:p w14:paraId="1CC301CB" w14:textId="77777777" w:rsidR="00FD6DA4" w:rsidRDefault="00FD6DA4" w:rsidP="00801447">
      <w:pPr>
        <w:spacing w:after="0" w:line="240" w:lineRule="auto"/>
        <w:outlineLvl w:val="4"/>
        <w:rPr>
          <w:rFonts w:ascii="Times New Roman" w:hAnsi="Times New Roman" w:cs="Times New Roman"/>
          <w:b/>
          <w:bCs/>
        </w:rPr>
      </w:pPr>
    </w:p>
    <w:p w14:paraId="3FDF5898" w14:textId="77777777" w:rsidR="00CA5A87" w:rsidRDefault="00CA5A87" w:rsidP="00801447">
      <w:pPr>
        <w:spacing w:after="0" w:line="240" w:lineRule="auto"/>
        <w:outlineLvl w:val="4"/>
        <w:rPr>
          <w:rFonts w:ascii="Times New Roman" w:hAnsi="Times New Roman" w:cs="Times New Roman"/>
          <w:b/>
          <w:bCs/>
        </w:rPr>
      </w:pPr>
    </w:p>
    <w:p w14:paraId="75628D4A" w14:textId="77777777" w:rsidR="00CA5A87" w:rsidRDefault="00CA5A87" w:rsidP="00801447">
      <w:pPr>
        <w:spacing w:after="0" w:line="240" w:lineRule="auto"/>
        <w:outlineLvl w:val="4"/>
        <w:rPr>
          <w:rFonts w:ascii="Times New Roman" w:hAnsi="Times New Roman" w:cs="Times New Roman"/>
          <w:b/>
          <w:bCs/>
        </w:rPr>
      </w:pPr>
    </w:p>
    <w:p w14:paraId="52DFDE17" w14:textId="77777777" w:rsidR="00CA5A87" w:rsidRDefault="00CA5A87" w:rsidP="00801447">
      <w:pPr>
        <w:spacing w:after="0" w:line="240" w:lineRule="auto"/>
        <w:outlineLvl w:val="4"/>
        <w:rPr>
          <w:rFonts w:ascii="Times New Roman" w:hAnsi="Times New Roman" w:cs="Times New Roman"/>
          <w:b/>
          <w:bCs/>
        </w:rPr>
      </w:pPr>
    </w:p>
    <w:p w14:paraId="5E61ECCE" w14:textId="77777777" w:rsidR="00CA5A87" w:rsidRDefault="00CA5A87" w:rsidP="00801447">
      <w:pPr>
        <w:spacing w:after="0" w:line="240" w:lineRule="auto"/>
        <w:outlineLvl w:val="4"/>
        <w:rPr>
          <w:rFonts w:ascii="Times New Roman" w:hAnsi="Times New Roman" w:cs="Times New Roman"/>
          <w:b/>
          <w:bCs/>
        </w:rPr>
      </w:pPr>
    </w:p>
    <w:p w14:paraId="154A4A90" w14:textId="77777777" w:rsidR="00CA5A87" w:rsidRDefault="00CA5A87" w:rsidP="00801447">
      <w:pPr>
        <w:spacing w:after="0" w:line="240" w:lineRule="auto"/>
        <w:outlineLvl w:val="4"/>
        <w:rPr>
          <w:rFonts w:ascii="Times New Roman" w:hAnsi="Times New Roman" w:cs="Times New Roman"/>
          <w:b/>
          <w:bCs/>
        </w:rPr>
      </w:pPr>
    </w:p>
    <w:p w14:paraId="77BB1043" w14:textId="77777777" w:rsidR="00CA5A87" w:rsidRDefault="00CA5A87" w:rsidP="00801447">
      <w:pPr>
        <w:spacing w:after="0" w:line="240" w:lineRule="auto"/>
        <w:outlineLvl w:val="4"/>
        <w:rPr>
          <w:rFonts w:ascii="Times New Roman" w:hAnsi="Times New Roman" w:cs="Times New Roman"/>
          <w:b/>
          <w:bCs/>
        </w:rPr>
      </w:pPr>
    </w:p>
    <w:p w14:paraId="30638A9C" w14:textId="77777777" w:rsidR="00CA5A87" w:rsidRDefault="00CA5A87" w:rsidP="00801447">
      <w:pPr>
        <w:spacing w:after="0" w:line="240" w:lineRule="auto"/>
        <w:outlineLvl w:val="4"/>
        <w:rPr>
          <w:rFonts w:ascii="Times New Roman" w:hAnsi="Times New Roman" w:cs="Times New Roman"/>
          <w:b/>
          <w:bCs/>
        </w:rPr>
      </w:pPr>
    </w:p>
    <w:p w14:paraId="32D32FFF" w14:textId="77777777" w:rsidR="00CA5A87" w:rsidRDefault="00CA5A87" w:rsidP="00801447">
      <w:pPr>
        <w:spacing w:after="0" w:line="240" w:lineRule="auto"/>
        <w:outlineLvl w:val="4"/>
        <w:rPr>
          <w:rFonts w:ascii="Times New Roman" w:hAnsi="Times New Roman" w:cs="Times New Roman"/>
          <w:b/>
          <w:bCs/>
        </w:rPr>
      </w:pPr>
    </w:p>
    <w:p w14:paraId="53C777C0" w14:textId="77777777" w:rsidR="00CA5A87" w:rsidRDefault="00CA5A87" w:rsidP="00801447">
      <w:pPr>
        <w:spacing w:after="0" w:line="240" w:lineRule="auto"/>
        <w:outlineLvl w:val="4"/>
        <w:rPr>
          <w:rFonts w:ascii="Times New Roman" w:hAnsi="Times New Roman" w:cs="Times New Roman"/>
          <w:b/>
          <w:bCs/>
        </w:rPr>
      </w:pPr>
    </w:p>
    <w:p w14:paraId="6C1ED9C7" w14:textId="77777777" w:rsidR="00CA5A87" w:rsidRDefault="00CA5A87" w:rsidP="00801447">
      <w:pPr>
        <w:spacing w:after="0" w:line="240" w:lineRule="auto"/>
        <w:outlineLvl w:val="4"/>
        <w:rPr>
          <w:rFonts w:ascii="Times New Roman" w:hAnsi="Times New Roman" w:cs="Times New Roman"/>
          <w:b/>
          <w:bCs/>
        </w:rPr>
      </w:pPr>
    </w:p>
    <w:p w14:paraId="34B40170" w14:textId="77777777" w:rsidR="00CA5A87" w:rsidRDefault="00CA5A87" w:rsidP="00801447">
      <w:pPr>
        <w:spacing w:after="0" w:line="240" w:lineRule="auto"/>
        <w:outlineLvl w:val="4"/>
        <w:rPr>
          <w:rFonts w:ascii="Times New Roman" w:hAnsi="Times New Roman" w:cs="Times New Roman"/>
          <w:b/>
          <w:bCs/>
        </w:rPr>
      </w:pPr>
    </w:p>
    <w:p w14:paraId="79273B38" w14:textId="77777777" w:rsidR="00CA5A87" w:rsidRDefault="00CA5A87" w:rsidP="00801447">
      <w:pPr>
        <w:spacing w:after="0" w:line="240" w:lineRule="auto"/>
        <w:outlineLvl w:val="4"/>
        <w:rPr>
          <w:rFonts w:ascii="Times New Roman" w:hAnsi="Times New Roman" w:cs="Times New Roman"/>
          <w:b/>
          <w:bCs/>
        </w:rPr>
      </w:pPr>
    </w:p>
    <w:p w14:paraId="64B9F656" w14:textId="77777777" w:rsidR="00CA5A87" w:rsidRDefault="00CA5A87" w:rsidP="00801447">
      <w:pPr>
        <w:spacing w:after="0" w:line="240" w:lineRule="auto"/>
        <w:outlineLvl w:val="4"/>
        <w:rPr>
          <w:rFonts w:ascii="Times New Roman" w:hAnsi="Times New Roman" w:cs="Times New Roman"/>
          <w:b/>
          <w:bCs/>
        </w:rPr>
      </w:pPr>
    </w:p>
    <w:p w14:paraId="35EB40AA" w14:textId="77777777" w:rsidR="00CA5A87" w:rsidRDefault="00CA5A87" w:rsidP="00801447">
      <w:pPr>
        <w:spacing w:after="0" w:line="240" w:lineRule="auto"/>
        <w:outlineLvl w:val="4"/>
        <w:rPr>
          <w:rFonts w:ascii="Times New Roman" w:hAnsi="Times New Roman" w:cs="Times New Roman"/>
          <w:b/>
          <w:bCs/>
        </w:rPr>
      </w:pPr>
    </w:p>
    <w:p w14:paraId="549E083B" w14:textId="77777777" w:rsidR="00CA5A87" w:rsidRDefault="00CA5A87" w:rsidP="00801447">
      <w:pPr>
        <w:spacing w:after="0" w:line="240" w:lineRule="auto"/>
        <w:outlineLvl w:val="4"/>
        <w:rPr>
          <w:rFonts w:ascii="Times New Roman" w:hAnsi="Times New Roman" w:cs="Times New Roman"/>
          <w:b/>
          <w:bCs/>
        </w:rPr>
      </w:pPr>
    </w:p>
    <w:p w14:paraId="3106570A" w14:textId="77777777" w:rsidR="00CA5A87" w:rsidRDefault="00CA5A87" w:rsidP="00801447">
      <w:pPr>
        <w:spacing w:after="0" w:line="240" w:lineRule="auto"/>
        <w:outlineLvl w:val="4"/>
        <w:rPr>
          <w:rFonts w:ascii="Times New Roman" w:hAnsi="Times New Roman" w:cs="Times New Roman"/>
          <w:b/>
          <w:bCs/>
        </w:rPr>
      </w:pPr>
    </w:p>
    <w:p w14:paraId="55CCA3F4" w14:textId="77777777" w:rsidR="00CA5A87" w:rsidRDefault="00CA5A87" w:rsidP="00801447">
      <w:pPr>
        <w:spacing w:after="0" w:line="240" w:lineRule="auto"/>
        <w:outlineLvl w:val="4"/>
        <w:rPr>
          <w:rFonts w:ascii="Times New Roman" w:hAnsi="Times New Roman" w:cs="Times New Roman"/>
          <w:b/>
          <w:bCs/>
        </w:rPr>
      </w:pPr>
    </w:p>
    <w:p w14:paraId="13EFF644" w14:textId="77777777" w:rsidR="00CA5A87" w:rsidRDefault="00CA5A87" w:rsidP="00801447">
      <w:pPr>
        <w:spacing w:after="0" w:line="240" w:lineRule="auto"/>
        <w:outlineLvl w:val="4"/>
        <w:rPr>
          <w:rFonts w:ascii="Times New Roman" w:hAnsi="Times New Roman" w:cs="Times New Roman"/>
          <w:b/>
          <w:bCs/>
        </w:rPr>
      </w:pPr>
    </w:p>
    <w:p w14:paraId="4B00D185" w14:textId="77777777" w:rsidR="00CA5A87" w:rsidRDefault="00CA5A87" w:rsidP="00801447">
      <w:pPr>
        <w:spacing w:after="0" w:line="240" w:lineRule="auto"/>
        <w:outlineLvl w:val="4"/>
        <w:rPr>
          <w:rFonts w:ascii="Times New Roman" w:hAnsi="Times New Roman" w:cs="Times New Roman"/>
          <w:b/>
          <w:bCs/>
        </w:rPr>
      </w:pPr>
    </w:p>
    <w:p w14:paraId="762D03BB" w14:textId="77777777" w:rsidR="00CA5A87" w:rsidRDefault="00CA5A87" w:rsidP="00801447">
      <w:pPr>
        <w:spacing w:after="0" w:line="240" w:lineRule="auto"/>
        <w:outlineLvl w:val="4"/>
        <w:rPr>
          <w:rFonts w:ascii="Times New Roman" w:hAnsi="Times New Roman" w:cs="Times New Roman"/>
          <w:b/>
          <w:bCs/>
        </w:rPr>
      </w:pPr>
    </w:p>
    <w:p w14:paraId="3868E5D7" w14:textId="77777777" w:rsidR="00CA5A87" w:rsidRDefault="00CA5A87" w:rsidP="00801447">
      <w:pPr>
        <w:spacing w:after="0" w:line="240" w:lineRule="auto"/>
        <w:outlineLvl w:val="4"/>
        <w:rPr>
          <w:rFonts w:ascii="Times New Roman" w:hAnsi="Times New Roman" w:cs="Times New Roman"/>
          <w:b/>
          <w:bCs/>
        </w:rPr>
      </w:pPr>
    </w:p>
    <w:p w14:paraId="5048F0B2" w14:textId="77777777" w:rsidR="00CA5A87" w:rsidRDefault="00CA5A87" w:rsidP="00801447">
      <w:pPr>
        <w:spacing w:after="0" w:line="240" w:lineRule="auto"/>
        <w:outlineLvl w:val="4"/>
        <w:rPr>
          <w:rFonts w:ascii="Times New Roman" w:hAnsi="Times New Roman" w:cs="Times New Roman"/>
          <w:b/>
          <w:bCs/>
        </w:rPr>
      </w:pPr>
    </w:p>
    <w:p w14:paraId="2E79A4E3" w14:textId="77777777" w:rsidR="00CA5A87" w:rsidRDefault="00CA5A87" w:rsidP="00801447">
      <w:pPr>
        <w:spacing w:after="0" w:line="240" w:lineRule="auto"/>
        <w:outlineLvl w:val="4"/>
        <w:rPr>
          <w:rFonts w:ascii="Times New Roman" w:hAnsi="Times New Roman" w:cs="Times New Roman"/>
          <w:b/>
          <w:bCs/>
        </w:rPr>
      </w:pPr>
    </w:p>
    <w:p w14:paraId="7259E8CB" w14:textId="77777777" w:rsidR="00CA5A87" w:rsidRDefault="00CA5A87" w:rsidP="00801447">
      <w:pPr>
        <w:spacing w:after="0" w:line="240" w:lineRule="auto"/>
        <w:outlineLvl w:val="4"/>
        <w:rPr>
          <w:rFonts w:ascii="Times New Roman" w:hAnsi="Times New Roman" w:cs="Times New Roman"/>
          <w:b/>
          <w:bCs/>
        </w:rPr>
      </w:pPr>
    </w:p>
    <w:p w14:paraId="1CBED8B9" w14:textId="77777777" w:rsidR="00CA5A87" w:rsidRDefault="00CA5A87" w:rsidP="00801447">
      <w:pPr>
        <w:spacing w:after="0" w:line="240" w:lineRule="auto"/>
        <w:outlineLvl w:val="4"/>
        <w:rPr>
          <w:rFonts w:ascii="Times New Roman" w:hAnsi="Times New Roman" w:cs="Times New Roman"/>
          <w:b/>
          <w:bCs/>
        </w:rPr>
      </w:pPr>
    </w:p>
    <w:p w14:paraId="3E9B52D9" w14:textId="77777777" w:rsidR="00CA5A87" w:rsidRDefault="00CA5A87" w:rsidP="00801447">
      <w:pPr>
        <w:spacing w:after="0" w:line="240" w:lineRule="auto"/>
        <w:outlineLvl w:val="4"/>
        <w:rPr>
          <w:rFonts w:ascii="Times New Roman" w:hAnsi="Times New Roman" w:cs="Times New Roman"/>
          <w:b/>
          <w:bCs/>
        </w:rPr>
      </w:pPr>
    </w:p>
    <w:p w14:paraId="0BA0815A" w14:textId="77777777" w:rsidR="00CA5A87" w:rsidRPr="00E968F0" w:rsidRDefault="00CA5A87" w:rsidP="00801447">
      <w:pPr>
        <w:spacing w:after="0" w:line="240" w:lineRule="auto"/>
        <w:outlineLvl w:val="4"/>
        <w:rPr>
          <w:rFonts w:ascii="Times New Roman" w:hAnsi="Times New Roman" w:cs="Times New Roman"/>
          <w:b/>
          <w:bCs/>
        </w:rPr>
      </w:pPr>
    </w:p>
    <w:p w14:paraId="699C64C9" w14:textId="037D1485" w:rsidR="00FD6DA4" w:rsidRPr="005F1CCE" w:rsidRDefault="00FD6DA4" w:rsidP="0076196C">
      <w:pPr>
        <w:pStyle w:val="Heading2"/>
        <w:rPr>
          <w:rFonts w:ascii="Times New Roman" w:hAnsi="Times New Roman" w:cs="Times New Roman"/>
          <w:b/>
          <w:bCs/>
          <w:color w:val="auto"/>
        </w:rPr>
      </w:pPr>
      <w:bookmarkStart w:id="39" w:name="_Toc237126058"/>
      <w:proofErr w:type="spellStart"/>
      <w:r w:rsidRPr="005F1CCE">
        <w:rPr>
          <w:rFonts w:ascii="Times New Roman" w:hAnsi="Times New Roman" w:cs="Times New Roman"/>
          <w:b/>
          <w:bCs/>
          <w:color w:val="auto"/>
        </w:rPr>
        <w:lastRenderedPageBreak/>
        <w:t>eTable</w:t>
      </w:r>
      <w:proofErr w:type="spellEnd"/>
      <w:r w:rsidRPr="005F1CCE">
        <w:rPr>
          <w:rFonts w:ascii="Times New Roman" w:hAnsi="Times New Roman" w:cs="Times New Roman"/>
          <w:b/>
          <w:bCs/>
          <w:color w:val="auto"/>
        </w:rPr>
        <w:t xml:space="preserve"> 4. Association </w:t>
      </w:r>
      <w:r w:rsidR="00C542CC">
        <w:rPr>
          <w:rFonts w:ascii="Times New Roman" w:hAnsi="Times New Roman" w:cs="Times New Roman"/>
          <w:b/>
          <w:bCs/>
          <w:color w:val="auto"/>
        </w:rPr>
        <w:t>b</w:t>
      </w:r>
      <w:r w:rsidRPr="005F1CCE">
        <w:rPr>
          <w:rFonts w:ascii="Times New Roman" w:hAnsi="Times New Roman" w:cs="Times New Roman"/>
          <w:b/>
          <w:bCs/>
          <w:color w:val="auto"/>
        </w:rPr>
        <w:t xml:space="preserve">etween </w:t>
      </w:r>
      <w:r w:rsidR="00C542CC">
        <w:rPr>
          <w:rFonts w:ascii="Times New Roman" w:hAnsi="Times New Roman" w:cs="Times New Roman"/>
          <w:b/>
          <w:bCs/>
          <w:color w:val="auto"/>
        </w:rPr>
        <w:t>c</w:t>
      </w:r>
      <w:r w:rsidRPr="005F1CCE">
        <w:rPr>
          <w:rFonts w:ascii="Times New Roman" w:hAnsi="Times New Roman" w:cs="Times New Roman"/>
          <w:b/>
          <w:bCs/>
          <w:color w:val="auto"/>
        </w:rPr>
        <w:t xml:space="preserve">umulative </w:t>
      </w:r>
      <w:r w:rsidR="00C542CC">
        <w:rPr>
          <w:rFonts w:ascii="Times New Roman" w:hAnsi="Times New Roman" w:cs="Times New Roman"/>
          <w:b/>
          <w:bCs/>
          <w:color w:val="auto"/>
        </w:rPr>
        <w:t>s</w:t>
      </w:r>
      <w:r w:rsidRPr="005F1CCE">
        <w:rPr>
          <w:rFonts w:ascii="Times New Roman" w:hAnsi="Times New Roman" w:cs="Times New Roman"/>
          <w:b/>
          <w:bCs/>
          <w:color w:val="auto"/>
        </w:rPr>
        <w:t xml:space="preserve">leep </w:t>
      </w:r>
      <w:r w:rsidR="00C542CC">
        <w:rPr>
          <w:rFonts w:ascii="Times New Roman" w:hAnsi="Times New Roman" w:cs="Times New Roman"/>
          <w:b/>
          <w:bCs/>
          <w:color w:val="auto"/>
        </w:rPr>
        <w:t>r</w:t>
      </w:r>
      <w:r w:rsidRPr="005F1CCE">
        <w:rPr>
          <w:rFonts w:ascii="Times New Roman" w:hAnsi="Times New Roman" w:cs="Times New Roman"/>
          <w:b/>
          <w:bCs/>
          <w:color w:val="auto"/>
        </w:rPr>
        <w:t xml:space="preserve">isk and </w:t>
      </w:r>
      <w:r w:rsidR="00C542CC">
        <w:rPr>
          <w:rFonts w:ascii="Times New Roman" w:hAnsi="Times New Roman" w:cs="Times New Roman"/>
          <w:b/>
          <w:bCs/>
          <w:color w:val="auto"/>
        </w:rPr>
        <w:t>a</w:t>
      </w:r>
      <w:r w:rsidRPr="005F1CCE">
        <w:rPr>
          <w:rFonts w:ascii="Times New Roman" w:hAnsi="Times New Roman" w:cs="Times New Roman"/>
          <w:b/>
          <w:bCs/>
          <w:color w:val="auto"/>
        </w:rPr>
        <w:t>ttention-</w:t>
      </w:r>
      <w:r w:rsidR="00C542CC">
        <w:rPr>
          <w:rFonts w:ascii="Times New Roman" w:hAnsi="Times New Roman" w:cs="Times New Roman"/>
          <w:b/>
          <w:bCs/>
          <w:color w:val="auto"/>
        </w:rPr>
        <w:t>d</w:t>
      </w:r>
      <w:r w:rsidRPr="005F1CCE">
        <w:rPr>
          <w:rFonts w:ascii="Times New Roman" w:hAnsi="Times New Roman" w:cs="Times New Roman"/>
          <w:b/>
          <w:bCs/>
          <w:color w:val="auto"/>
        </w:rPr>
        <w:t>eficit/</w:t>
      </w:r>
      <w:r w:rsidR="00EF31C4">
        <w:rPr>
          <w:rFonts w:ascii="Times New Roman" w:hAnsi="Times New Roman" w:cs="Times New Roman"/>
          <w:b/>
          <w:bCs/>
          <w:color w:val="auto"/>
        </w:rPr>
        <w:t>h</w:t>
      </w:r>
      <w:r w:rsidRPr="005F1CCE">
        <w:rPr>
          <w:rFonts w:ascii="Times New Roman" w:hAnsi="Times New Roman" w:cs="Times New Roman"/>
          <w:b/>
          <w:bCs/>
          <w:color w:val="auto"/>
        </w:rPr>
        <w:t xml:space="preserve">yperactivity </w:t>
      </w:r>
      <w:r w:rsidR="00EF31C4">
        <w:rPr>
          <w:rFonts w:ascii="Times New Roman" w:hAnsi="Times New Roman" w:cs="Times New Roman"/>
          <w:b/>
          <w:bCs/>
          <w:color w:val="auto"/>
        </w:rPr>
        <w:t>d</w:t>
      </w:r>
      <w:r w:rsidRPr="005F1CCE">
        <w:rPr>
          <w:rFonts w:ascii="Times New Roman" w:hAnsi="Times New Roman" w:cs="Times New Roman"/>
          <w:b/>
          <w:bCs/>
          <w:color w:val="auto"/>
        </w:rPr>
        <w:t xml:space="preserve">isorder </w:t>
      </w:r>
      <w:r w:rsidR="00EF31C4">
        <w:rPr>
          <w:rFonts w:ascii="Times New Roman" w:hAnsi="Times New Roman" w:cs="Times New Roman"/>
          <w:b/>
          <w:bCs/>
          <w:color w:val="auto"/>
        </w:rPr>
        <w:t>a</w:t>
      </w:r>
      <w:r w:rsidRPr="005F1CCE">
        <w:rPr>
          <w:rFonts w:ascii="Times New Roman" w:hAnsi="Times New Roman" w:cs="Times New Roman"/>
          <w:b/>
          <w:bCs/>
          <w:color w:val="auto"/>
        </w:rPr>
        <w:t xml:space="preserve">mong US </w:t>
      </w:r>
      <w:r w:rsidR="00EF31C4">
        <w:rPr>
          <w:rFonts w:ascii="Times New Roman" w:hAnsi="Times New Roman" w:cs="Times New Roman"/>
          <w:b/>
          <w:bCs/>
          <w:color w:val="auto"/>
        </w:rPr>
        <w:t>c</w:t>
      </w:r>
      <w:r w:rsidRPr="005F1CCE">
        <w:rPr>
          <w:rFonts w:ascii="Times New Roman" w:hAnsi="Times New Roman" w:cs="Times New Roman"/>
          <w:b/>
          <w:bCs/>
          <w:color w:val="auto"/>
        </w:rPr>
        <w:t xml:space="preserve">hildren </w:t>
      </w:r>
      <w:r w:rsidR="00EF31C4">
        <w:rPr>
          <w:rFonts w:ascii="Times New Roman" w:hAnsi="Times New Roman" w:cs="Times New Roman"/>
          <w:b/>
          <w:bCs/>
          <w:color w:val="auto"/>
        </w:rPr>
        <w:t>a</w:t>
      </w:r>
      <w:r w:rsidRPr="005F1CCE">
        <w:rPr>
          <w:rFonts w:ascii="Times New Roman" w:hAnsi="Times New Roman" w:cs="Times New Roman"/>
          <w:b/>
          <w:bCs/>
          <w:color w:val="auto"/>
        </w:rPr>
        <w:t xml:space="preserve">ged 6 to 17 </w:t>
      </w:r>
      <w:r w:rsidR="00EF31C4">
        <w:rPr>
          <w:rFonts w:ascii="Times New Roman" w:hAnsi="Times New Roman" w:cs="Times New Roman"/>
          <w:b/>
          <w:bCs/>
          <w:color w:val="auto"/>
        </w:rPr>
        <w:t>y</w:t>
      </w:r>
      <w:r w:rsidRPr="005F1CCE">
        <w:rPr>
          <w:rFonts w:ascii="Times New Roman" w:hAnsi="Times New Roman" w:cs="Times New Roman"/>
          <w:b/>
          <w:bCs/>
          <w:color w:val="auto"/>
        </w:rPr>
        <w:t>ears.</w:t>
      </w:r>
      <w:bookmarkEnd w:id="39"/>
    </w:p>
    <w:p w14:paraId="2FD3715A" w14:textId="77777777" w:rsidR="00FD6DA4" w:rsidRPr="00E968F0" w:rsidRDefault="00FD6DA4" w:rsidP="00FD6DA4">
      <w:pPr>
        <w:spacing w:after="0" w:line="240" w:lineRule="auto"/>
        <w:outlineLvl w:val="4"/>
        <w:rPr>
          <w:rFonts w:ascii="Times New Roman" w:hAnsi="Times New Roman" w:cs="Times New Roman"/>
          <w:b/>
          <w:bCs/>
        </w:rPr>
      </w:pPr>
    </w:p>
    <w:tbl>
      <w:tblPr>
        <w:tblStyle w:val="TableGrid"/>
        <w:tblW w:w="0" w:type="dxa"/>
        <w:jc w:val="center"/>
        <w:tblLook w:val="04A0" w:firstRow="1" w:lastRow="0" w:firstColumn="1" w:lastColumn="0" w:noHBand="0" w:noVBand="1"/>
      </w:tblPr>
      <w:tblGrid>
        <w:gridCol w:w="2838"/>
        <w:gridCol w:w="566"/>
        <w:gridCol w:w="1016"/>
        <w:gridCol w:w="850"/>
      </w:tblGrid>
      <w:tr w:rsidR="00FD6DA4" w:rsidRPr="00E968F0" w14:paraId="247CF41D" w14:textId="77777777" w:rsidTr="00CF63A0">
        <w:trPr>
          <w:jc w:val="center"/>
        </w:trPr>
        <w:tc>
          <w:tcPr>
            <w:tcW w:w="0" w:type="auto"/>
            <w:hideMark/>
          </w:tcPr>
          <w:p w14:paraId="5DB0469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Characteristic</w:t>
            </w:r>
          </w:p>
        </w:tc>
        <w:tc>
          <w:tcPr>
            <w:tcW w:w="0" w:type="auto"/>
            <w:hideMark/>
          </w:tcPr>
          <w:p w14:paraId="4E91C25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OR</w:t>
            </w:r>
          </w:p>
        </w:tc>
        <w:tc>
          <w:tcPr>
            <w:tcW w:w="0" w:type="auto"/>
            <w:hideMark/>
          </w:tcPr>
          <w:p w14:paraId="48DA2EA5"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95% CI</w:t>
            </w:r>
          </w:p>
        </w:tc>
        <w:tc>
          <w:tcPr>
            <w:tcW w:w="0" w:type="auto"/>
            <w:hideMark/>
          </w:tcPr>
          <w:p w14:paraId="753C470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p-value</w:t>
            </w:r>
          </w:p>
        </w:tc>
      </w:tr>
      <w:tr w:rsidR="00FD6DA4" w:rsidRPr="00E968F0" w14:paraId="0C34AE61" w14:textId="77777777" w:rsidTr="00CF63A0">
        <w:trPr>
          <w:jc w:val="center"/>
        </w:trPr>
        <w:tc>
          <w:tcPr>
            <w:tcW w:w="0" w:type="auto"/>
            <w:hideMark/>
          </w:tcPr>
          <w:p w14:paraId="68ADD506"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Cumulative Sleep Risk</w:t>
            </w:r>
          </w:p>
        </w:tc>
        <w:tc>
          <w:tcPr>
            <w:tcW w:w="0" w:type="auto"/>
            <w:hideMark/>
          </w:tcPr>
          <w:p w14:paraId="6FD234DF"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6E434C37"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26CFC7E7" w14:textId="77777777" w:rsidR="00FD6DA4" w:rsidRPr="00E968F0" w:rsidRDefault="00FD6DA4" w:rsidP="00CF63A0">
            <w:pPr>
              <w:outlineLvl w:val="4"/>
              <w:rPr>
                <w:rFonts w:ascii="Times New Roman" w:hAnsi="Times New Roman" w:cs="Times New Roman"/>
                <w:sz w:val="20"/>
                <w:szCs w:val="20"/>
              </w:rPr>
            </w:pPr>
          </w:p>
        </w:tc>
      </w:tr>
      <w:tr w:rsidR="00FD6DA4" w:rsidRPr="00E968F0" w14:paraId="1E6FA40F" w14:textId="77777777" w:rsidTr="00CF63A0">
        <w:trPr>
          <w:jc w:val="center"/>
        </w:trPr>
        <w:tc>
          <w:tcPr>
            <w:tcW w:w="0" w:type="auto"/>
            <w:hideMark/>
          </w:tcPr>
          <w:p w14:paraId="5C12815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0 risks</w:t>
            </w:r>
          </w:p>
        </w:tc>
        <w:tc>
          <w:tcPr>
            <w:tcW w:w="0" w:type="auto"/>
            <w:hideMark/>
          </w:tcPr>
          <w:p w14:paraId="4CF82EEF"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82D623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01E88B7" w14:textId="77777777" w:rsidR="00FD6DA4" w:rsidRPr="00E968F0" w:rsidRDefault="00FD6DA4" w:rsidP="00CF63A0">
            <w:pPr>
              <w:outlineLvl w:val="4"/>
              <w:rPr>
                <w:rFonts w:ascii="Times New Roman" w:hAnsi="Times New Roman" w:cs="Times New Roman"/>
                <w:sz w:val="20"/>
                <w:szCs w:val="20"/>
              </w:rPr>
            </w:pPr>
          </w:p>
        </w:tc>
      </w:tr>
      <w:tr w:rsidR="00FD6DA4" w:rsidRPr="00E968F0" w14:paraId="1DC6C0E3" w14:textId="77777777" w:rsidTr="00CF63A0">
        <w:trPr>
          <w:jc w:val="center"/>
        </w:trPr>
        <w:tc>
          <w:tcPr>
            <w:tcW w:w="0" w:type="auto"/>
            <w:hideMark/>
          </w:tcPr>
          <w:p w14:paraId="3BF5832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1 risk</w:t>
            </w:r>
          </w:p>
        </w:tc>
        <w:tc>
          <w:tcPr>
            <w:tcW w:w="0" w:type="auto"/>
            <w:hideMark/>
          </w:tcPr>
          <w:p w14:paraId="54B64A3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1.12</w:t>
            </w:r>
          </w:p>
        </w:tc>
        <w:tc>
          <w:tcPr>
            <w:tcW w:w="0" w:type="auto"/>
            <w:hideMark/>
          </w:tcPr>
          <w:p w14:paraId="704AC76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1.01, 1.25</w:t>
            </w:r>
          </w:p>
        </w:tc>
        <w:tc>
          <w:tcPr>
            <w:tcW w:w="0" w:type="auto"/>
            <w:hideMark/>
          </w:tcPr>
          <w:p w14:paraId="7FD15C16"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.045</w:t>
            </w:r>
          </w:p>
        </w:tc>
      </w:tr>
      <w:tr w:rsidR="00FD6DA4" w:rsidRPr="00E968F0" w14:paraId="73192F97" w14:textId="77777777" w:rsidTr="00CF63A0">
        <w:trPr>
          <w:jc w:val="center"/>
        </w:trPr>
        <w:tc>
          <w:tcPr>
            <w:tcW w:w="0" w:type="auto"/>
            <w:hideMark/>
          </w:tcPr>
          <w:p w14:paraId="6CE298E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2 risks</w:t>
            </w:r>
          </w:p>
        </w:tc>
        <w:tc>
          <w:tcPr>
            <w:tcW w:w="0" w:type="auto"/>
            <w:hideMark/>
          </w:tcPr>
          <w:p w14:paraId="4C10F15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1.53</w:t>
            </w:r>
          </w:p>
        </w:tc>
        <w:tc>
          <w:tcPr>
            <w:tcW w:w="0" w:type="auto"/>
            <w:hideMark/>
          </w:tcPr>
          <w:p w14:paraId="4106A62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1.26, 1.84</w:t>
            </w:r>
          </w:p>
        </w:tc>
        <w:tc>
          <w:tcPr>
            <w:tcW w:w="0" w:type="auto"/>
            <w:hideMark/>
          </w:tcPr>
          <w:p w14:paraId="3720744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4CEBC861" w14:textId="77777777" w:rsidTr="00CF63A0">
        <w:trPr>
          <w:jc w:val="center"/>
        </w:trPr>
        <w:tc>
          <w:tcPr>
            <w:tcW w:w="0" w:type="auto"/>
            <w:hideMark/>
          </w:tcPr>
          <w:p w14:paraId="28439A5C"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Age</w:t>
            </w:r>
          </w:p>
        </w:tc>
        <w:tc>
          <w:tcPr>
            <w:tcW w:w="0" w:type="auto"/>
            <w:hideMark/>
          </w:tcPr>
          <w:p w14:paraId="4485817B"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1.08</w:t>
            </w:r>
          </w:p>
        </w:tc>
        <w:tc>
          <w:tcPr>
            <w:tcW w:w="0" w:type="auto"/>
            <w:hideMark/>
          </w:tcPr>
          <w:p w14:paraId="50C51F2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1.06, 1.09</w:t>
            </w:r>
          </w:p>
        </w:tc>
        <w:tc>
          <w:tcPr>
            <w:tcW w:w="0" w:type="auto"/>
            <w:hideMark/>
          </w:tcPr>
          <w:p w14:paraId="3549025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1D7C30F0" w14:textId="77777777" w:rsidTr="00CF63A0">
        <w:trPr>
          <w:jc w:val="center"/>
        </w:trPr>
        <w:tc>
          <w:tcPr>
            <w:tcW w:w="0" w:type="auto"/>
            <w:hideMark/>
          </w:tcPr>
          <w:p w14:paraId="0C7305FC"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Sex</w:t>
            </w:r>
          </w:p>
        </w:tc>
        <w:tc>
          <w:tcPr>
            <w:tcW w:w="0" w:type="auto"/>
            <w:hideMark/>
          </w:tcPr>
          <w:p w14:paraId="33B958BC"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688DE302"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264AC534" w14:textId="77777777" w:rsidR="00FD6DA4" w:rsidRPr="00E968F0" w:rsidRDefault="00FD6DA4" w:rsidP="00CF63A0">
            <w:pPr>
              <w:outlineLvl w:val="4"/>
              <w:rPr>
                <w:rFonts w:ascii="Times New Roman" w:hAnsi="Times New Roman" w:cs="Times New Roman"/>
                <w:sz w:val="20"/>
                <w:szCs w:val="20"/>
              </w:rPr>
            </w:pPr>
          </w:p>
        </w:tc>
      </w:tr>
      <w:tr w:rsidR="00FD6DA4" w:rsidRPr="00E968F0" w14:paraId="47584D1D" w14:textId="77777777" w:rsidTr="00CF63A0">
        <w:trPr>
          <w:jc w:val="center"/>
        </w:trPr>
        <w:tc>
          <w:tcPr>
            <w:tcW w:w="0" w:type="auto"/>
            <w:hideMark/>
          </w:tcPr>
          <w:p w14:paraId="406E20E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Female</w:t>
            </w:r>
          </w:p>
        </w:tc>
        <w:tc>
          <w:tcPr>
            <w:tcW w:w="0" w:type="auto"/>
            <w:hideMark/>
          </w:tcPr>
          <w:p w14:paraId="5BF052B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DA1534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10491C1" w14:textId="77777777" w:rsidR="00FD6DA4" w:rsidRPr="00E968F0" w:rsidRDefault="00FD6DA4" w:rsidP="00CF63A0">
            <w:pPr>
              <w:outlineLvl w:val="4"/>
              <w:rPr>
                <w:rFonts w:ascii="Times New Roman" w:hAnsi="Times New Roman" w:cs="Times New Roman"/>
                <w:sz w:val="20"/>
                <w:szCs w:val="20"/>
              </w:rPr>
            </w:pPr>
          </w:p>
        </w:tc>
      </w:tr>
      <w:tr w:rsidR="00FD6DA4" w:rsidRPr="00E968F0" w14:paraId="22C79526" w14:textId="77777777" w:rsidTr="00CF63A0">
        <w:trPr>
          <w:jc w:val="center"/>
        </w:trPr>
        <w:tc>
          <w:tcPr>
            <w:tcW w:w="0" w:type="auto"/>
            <w:hideMark/>
          </w:tcPr>
          <w:p w14:paraId="21932DA0"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Male</w:t>
            </w:r>
          </w:p>
        </w:tc>
        <w:tc>
          <w:tcPr>
            <w:tcW w:w="0" w:type="auto"/>
            <w:hideMark/>
          </w:tcPr>
          <w:p w14:paraId="264A0FAB"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2.13</w:t>
            </w:r>
          </w:p>
        </w:tc>
        <w:tc>
          <w:tcPr>
            <w:tcW w:w="0" w:type="auto"/>
            <w:hideMark/>
          </w:tcPr>
          <w:p w14:paraId="0247E3F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1.92, 2.37</w:t>
            </w:r>
          </w:p>
        </w:tc>
        <w:tc>
          <w:tcPr>
            <w:tcW w:w="0" w:type="auto"/>
            <w:hideMark/>
          </w:tcPr>
          <w:p w14:paraId="1B017A90"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60829EF7" w14:textId="77777777" w:rsidTr="00CF63A0">
        <w:trPr>
          <w:jc w:val="center"/>
        </w:trPr>
        <w:tc>
          <w:tcPr>
            <w:tcW w:w="0" w:type="auto"/>
            <w:hideMark/>
          </w:tcPr>
          <w:p w14:paraId="5DB18B13"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Race</w:t>
            </w:r>
          </w:p>
        </w:tc>
        <w:tc>
          <w:tcPr>
            <w:tcW w:w="0" w:type="auto"/>
            <w:hideMark/>
          </w:tcPr>
          <w:p w14:paraId="7F31418C"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1FAC9C69"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3BF9280F" w14:textId="77777777" w:rsidR="00FD6DA4" w:rsidRPr="00E968F0" w:rsidRDefault="00FD6DA4" w:rsidP="00CF63A0">
            <w:pPr>
              <w:outlineLvl w:val="4"/>
              <w:rPr>
                <w:rFonts w:ascii="Times New Roman" w:hAnsi="Times New Roman" w:cs="Times New Roman"/>
                <w:sz w:val="20"/>
                <w:szCs w:val="20"/>
              </w:rPr>
            </w:pPr>
          </w:p>
        </w:tc>
      </w:tr>
      <w:tr w:rsidR="00FD6DA4" w:rsidRPr="00E968F0" w14:paraId="4AAA6448" w14:textId="77777777" w:rsidTr="00CF63A0">
        <w:trPr>
          <w:jc w:val="center"/>
        </w:trPr>
        <w:tc>
          <w:tcPr>
            <w:tcW w:w="0" w:type="auto"/>
            <w:hideMark/>
          </w:tcPr>
          <w:p w14:paraId="0E19499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Non-White</w:t>
            </w:r>
          </w:p>
        </w:tc>
        <w:tc>
          <w:tcPr>
            <w:tcW w:w="0" w:type="auto"/>
            <w:hideMark/>
          </w:tcPr>
          <w:p w14:paraId="7B27FF5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87C7BC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AA4ADBF" w14:textId="77777777" w:rsidR="00FD6DA4" w:rsidRPr="00E968F0" w:rsidRDefault="00FD6DA4" w:rsidP="00CF63A0">
            <w:pPr>
              <w:outlineLvl w:val="4"/>
              <w:rPr>
                <w:rFonts w:ascii="Times New Roman" w:hAnsi="Times New Roman" w:cs="Times New Roman"/>
                <w:sz w:val="20"/>
                <w:szCs w:val="20"/>
              </w:rPr>
            </w:pPr>
          </w:p>
        </w:tc>
      </w:tr>
      <w:tr w:rsidR="00FD6DA4" w:rsidRPr="00E968F0" w14:paraId="57208919" w14:textId="77777777" w:rsidTr="00CF63A0">
        <w:trPr>
          <w:jc w:val="center"/>
        </w:trPr>
        <w:tc>
          <w:tcPr>
            <w:tcW w:w="0" w:type="auto"/>
            <w:hideMark/>
          </w:tcPr>
          <w:p w14:paraId="05D60D9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White</w:t>
            </w:r>
          </w:p>
        </w:tc>
        <w:tc>
          <w:tcPr>
            <w:tcW w:w="0" w:type="auto"/>
            <w:hideMark/>
          </w:tcPr>
          <w:p w14:paraId="7FD39E0F"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1.36</w:t>
            </w:r>
          </w:p>
        </w:tc>
        <w:tc>
          <w:tcPr>
            <w:tcW w:w="0" w:type="auto"/>
            <w:hideMark/>
          </w:tcPr>
          <w:p w14:paraId="7463A79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1.19, 1.56</w:t>
            </w:r>
          </w:p>
        </w:tc>
        <w:tc>
          <w:tcPr>
            <w:tcW w:w="0" w:type="auto"/>
            <w:hideMark/>
          </w:tcPr>
          <w:p w14:paraId="2E21860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1BCDE02B" w14:textId="77777777" w:rsidTr="00CF63A0">
        <w:trPr>
          <w:jc w:val="center"/>
        </w:trPr>
        <w:tc>
          <w:tcPr>
            <w:tcW w:w="0" w:type="auto"/>
            <w:hideMark/>
          </w:tcPr>
          <w:p w14:paraId="16385EE6"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Poverty</w:t>
            </w:r>
          </w:p>
        </w:tc>
        <w:tc>
          <w:tcPr>
            <w:tcW w:w="0" w:type="auto"/>
            <w:hideMark/>
          </w:tcPr>
          <w:p w14:paraId="0B9D56BA"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2E14E7C0"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30B83D8" w14:textId="77777777" w:rsidR="00FD6DA4" w:rsidRPr="00E968F0" w:rsidRDefault="00FD6DA4" w:rsidP="00CF63A0">
            <w:pPr>
              <w:outlineLvl w:val="4"/>
              <w:rPr>
                <w:rFonts w:ascii="Times New Roman" w:hAnsi="Times New Roman" w:cs="Times New Roman"/>
                <w:sz w:val="20"/>
                <w:szCs w:val="20"/>
              </w:rPr>
            </w:pPr>
          </w:p>
        </w:tc>
      </w:tr>
      <w:tr w:rsidR="00FD6DA4" w:rsidRPr="00E968F0" w14:paraId="57B5B317" w14:textId="77777777" w:rsidTr="00CF63A0">
        <w:trPr>
          <w:jc w:val="center"/>
        </w:trPr>
        <w:tc>
          <w:tcPr>
            <w:tcW w:w="0" w:type="auto"/>
            <w:hideMark/>
          </w:tcPr>
          <w:p w14:paraId="441D9E46"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≥400% FPL</w:t>
            </w:r>
          </w:p>
        </w:tc>
        <w:tc>
          <w:tcPr>
            <w:tcW w:w="0" w:type="auto"/>
            <w:hideMark/>
          </w:tcPr>
          <w:p w14:paraId="3F4DB64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3577DC5"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E80A137" w14:textId="77777777" w:rsidR="00FD6DA4" w:rsidRPr="00E968F0" w:rsidRDefault="00FD6DA4" w:rsidP="00CF63A0">
            <w:pPr>
              <w:outlineLvl w:val="4"/>
              <w:rPr>
                <w:rFonts w:ascii="Times New Roman" w:hAnsi="Times New Roman" w:cs="Times New Roman"/>
                <w:sz w:val="20"/>
                <w:szCs w:val="20"/>
              </w:rPr>
            </w:pPr>
          </w:p>
        </w:tc>
      </w:tr>
      <w:tr w:rsidR="00FD6DA4" w:rsidRPr="00E968F0" w14:paraId="070F14A5" w14:textId="77777777" w:rsidTr="00CF63A0">
        <w:trPr>
          <w:jc w:val="center"/>
        </w:trPr>
        <w:tc>
          <w:tcPr>
            <w:tcW w:w="0" w:type="auto"/>
            <w:hideMark/>
          </w:tcPr>
          <w:p w14:paraId="70A459C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200–399% FPL</w:t>
            </w:r>
          </w:p>
        </w:tc>
        <w:tc>
          <w:tcPr>
            <w:tcW w:w="0" w:type="auto"/>
            <w:hideMark/>
          </w:tcPr>
          <w:p w14:paraId="6C156B7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0.84</w:t>
            </w:r>
          </w:p>
        </w:tc>
        <w:tc>
          <w:tcPr>
            <w:tcW w:w="0" w:type="auto"/>
            <w:hideMark/>
          </w:tcPr>
          <w:p w14:paraId="0CC82FAA"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0.74, 0.95</w:t>
            </w:r>
          </w:p>
        </w:tc>
        <w:tc>
          <w:tcPr>
            <w:tcW w:w="0" w:type="auto"/>
            <w:hideMark/>
          </w:tcPr>
          <w:p w14:paraId="76D93D3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.005</w:t>
            </w:r>
          </w:p>
        </w:tc>
      </w:tr>
      <w:tr w:rsidR="00FD6DA4" w:rsidRPr="00E968F0" w14:paraId="4C6AB6AA" w14:textId="77777777" w:rsidTr="00CF63A0">
        <w:trPr>
          <w:jc w:val="center"/>
        </w:trPr>
        <w:tc>
          <w:tcPr>
            <w:tcW w:w="0" w:type="auto"/>
            <w:hideMark/>
          </w:tcPr>
          <w:p w14:paraId="6897BC8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&lt;200% FPL</w:t>
            </w:r>
          </w:p>
        </w:tc>
        <w:tc>
          <w:tcPr>
            <w:tcW w:w="0" w:type="auto"/>
            <w:hideMark/>
          </w:tcPr>
          <w:p w14:paraId="2027946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0.89</w:t>
            </w:r>
          </w:p>
        </w:tc>
        <w:tc>
          <w:tcPr>
            <w:tcW w:w="0" w:type="auto"/>
            <w:hideMark/>
          </w:tcPr>
          <w:p w14:paraId="297510B5"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0.77, 1.03</w:t>
            </w:r>
          </w:p>
        </w:tc>
        <w:tc>
          <w:tcPr>
            <w:tcW w:w="0" w:type="auto"/>
            <w:hideMark/>
          </w:tcPr>
          <w:p w14:paraId="0B0EA8B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.13</w:t>
            </w:r>
          </w:p>
        </w:tc>
      </w:tr>
      <w:tr w:rsidR="00FD6DA4" w:rsidRPr="00E968F0" w14:paraId="0F72B45C" w14:textId="77777777" w:rsidTr="00CF63A0">
        <w:trPr>
          <w:jc w:val="center"/>
        </w:trPr>
        <w:tc>
          <w:tcPr>
            <w:tcW w:w="0" w:type="auto"/>
            <w:hideMark/>
          </w:tcPr>
          <w:p w14:paraId="34EE7738"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Parent Education</w:t>
            </w:r>
          </w:p>
        </w:tc>
        <w:tc>
          <w:tcPr>
            <w:tcW w:w="0" w:type="auto"/>
            <w:hideMark/>
          </w:tcPr>
          <w:p w14:paraId="3B60628E"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BB1B8CD"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6C0B7ACB" w14:textId="77777777" w:rsidR="00FD6DA4" w:rsidRPr="00E968F0" w:rsidRDefault="00FD6DA4" w:rsidP="00CF63A0">
            <w:pPr>
              <w:outlineLvl w:val="4"/>
              <w:rPr>
                <w:rFonts w:ascii="Times New Roman" w:hAnsi="Times New Roman" w:cs="Times New Roman"/>
                <w:sz w:val="20"/>
                <w:szCs w:val="20"/>
              </w:rPr>
            </w:pPr>
          </w:p>
        </w:tc>
      </w:tr>
      <w:tr w:rsidR="00FD6DA4" w:rsidRPr="00E968F0" w14:paraId="0FBDB1D1" w14:textId="77777777" w:rsidTr="00CF63A0">
        <w:trPr>
          <w:jc w:val="center"/>
        </w:trPr>
        <w:tc>
          <w:tcPr>
            <w:tcW w:w="0" w:type="auto"/>
            <w:hideMark/>
          </w:tcPr>
          <w:p w14:paraId="3E7DF59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College degree or higher</w:t>
            </w:r>
          </w:p>
        </w:tc>
        <w:tc>
          <w:tcPr>
            <w:tcW w:w="0" w:type="auto"/>
            <w:hideMark/>
          </w:tcPr>
          <w:p w14:paraId="0143058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338194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A2EC80F" w14:textId="77777777" w:rsidR="00FD6DA4" w:rsidRPr="00E968F0" w:rsidRDefault="00FD6DA4" w:rsidP="00CF63A0">
            <w:pPr>
              <w:outlineLvl w:val="4"/>
              <w:rPr>
                <w:rFonts w:ascii="Times New Roman" w:hAnsi="Times New Roman" w:cs="Times New Roman"/>
                <w:sz w:val="20"/>
                <w:szCs w:val="20"/>
              </w:rPr>
            </w:pPr>
          </w:p>
        </w:tc>
      </w:tr>
      <w:tr w:rsidR="00FD6DA4" w:rsidRPr="00E968F0" w14:paraId="520D14DE" w14:textId="77777777" w:rsidTr="00CF63A0">
        <w:trPr>
          <w:jc w:val="center"/>
        </w:trPr>
        <w:tc>
          <w:tcPr>
            <w:tcW w:w="0" w:type="auto"/>
            <w:hideMark/>
          </w:tcPr>
          <w:p w14:paraId="7B5B594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Less than college degree</w:t>
            </w:r>
          </w:p>
        </w:tc>
        <w:tc>
          <w:tcPr>
            <w:tcW w:w="0" w:type="auto"/>
            <w:hideMark/>
          </w:tcPr>
          <w:p w14:paraId="7A7C0F4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0.85</w:t>
            </w:r>
          </w:p>
        </w:tc>
        <w:tc>
          <w:tcPr>
            <w:tcW w:w="0" w:type="auto"/>
            <w:hideMark/>
          </w:tcPr>
          <w:p w14:paraId="046223C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0.75, 0.96</w:t>
            </w:r>
          </w:p>
        </w:tc>
        <w:tc>
          <w:tcPr>
            <w:tcW w:w="0" w:type="auto"/>
            <w:hideMark/>
          </w:tcPr>
          <w:p w14:paraId="44036A2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.01</w:t>
            </w:r>
          </w:p>
        </w:tc>
      </w:tr>
      <w:tr w:rsidR="00FD6DA4" w:rsidRPr="00E968F0" w14:paraId="5AFBE515" w14:textId="77777777" w:rsidTr="00CF63A0">
        <w:trPr>
          <w:jc w:val="center"/>
        </w:trPr>
        <w:tc>
          <w:tcPr>
            <w:tcW w:w="0" w:type="auto"/>
            <w:hideMark/>
          </w:tcPr>
          <w:p w14:paraId="5AE65E4A"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Family Structure</w:t>
            </w:r>
          </w:p>
        </w:tc>
        <w:tc>
          <w:tcPr>
            <w:tcW w:w="0" w:type="auto"/>
            <w:hideMark/>
          </w:tcPr>
          <w:p w14:paraId="52BC2E53"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184A0025"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69F444AF" w14:textId="77777777" w:rsidR="00FD6DA4" w:rsidRPr="00E968F0" w:rsidRDefault="00FD6DA4" w:rsidP="00CF63A0">
            <w:pPr>
              <w:outlineLvl w:val="4"/>
              <w:rPr>
                <w:rFonts w:ascii="Times New Roman" w:hAnsi="Times New Roman" w:cs="Times New Roman"/>
                <w:sz w:val="20"/>
                <w:szCs w:val="20"/>
              </w:rPr>
            </w:pPr>
          </w:p>
        </w:tc>
      </w:tr>
      <w:tr w:rsidR="00FD6DA4" w:rsidRPr="00E968F0" w14:paraId="7120E916" w14:textId="77777777" w:rsidTr="00CF63A0">
        <w:trPr>
          <w:jc w:val="center"/>
        </w:trPr>
        <w:tc>
          <w:tcPr>
            <w:tcW w:w="0" w:type="auto"/>
            <w:hideMark/>
          </w:tcPr>
          <w:p w14:paraId="0C904BF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Two-parent household</w:t>
            </w:r>
          </w:p>
        </w:tc>
        <w:tc>
          <w:tcPr>
            <w:tcW w:w="0" w:type="auto"/>
            <w:hideMark/>
          </w:tcPr>
          <w:p w14:paraId="16BF2DC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F4D00F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82AE85D" w14:textId="77777777" w:rsidR="00FD6DA4" w:rsidRPr="00E968F0" w:rsidRDefault="00FD6DA4" w:rsidP="00CF63A0">
            <w:pPr>
              <w:outlineLvl w:val="4"/>
              <w:rPr>
                <w:rFonts w:ascii="Times New Roman" w:hAnsi="Times New Roman" w:cs="Times New Roman"/>
                <w:sz w:val="20"/>
                <w:szCs w:val="20"/>
              </w:rPr>
            </w:pPr>
          </w:p>
        </w:tc>
      </w:tr>
      <w:tr w:rsidR="00FD6DA4" w:rsidRPr="00E968F0" w14:paraId="7FDBB205" w14:textId="77777777" w:rsidTr="00CF63A0">
        <w:trPr>
          <w:jc w:val="center"/>
        </w:trPr>
        <w:tc>
          <w:tcPr>
            <w:tcW w:w="0" w:type="auto"/>
            <w:hideMark/>
          </w:tcPr>
          <w:p w14:paraId="169ADEC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Other family structure</w:t>
            </w:r>
          </w:p>
        </w:tc>
        <w:tc>
          <w:tcPr>
            <w:tcW w:w="0" w:type="auto"/>
            <w:hideMark/>
          </w:tcPr>
          <w:p w14:paraId="4E60BCB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1.24</w:t>
            </w:r>
          </w:p>
        </w:tc>
        <w:tc>
          <w:tcPr>
            <w:tcW w:w="0" w:type="auto"/>
            <w:hideMark/>
          </w:tcPr>
          <w:p w14:paraId="7034F5E6"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1.01, 1.52</w:t>
            </w:r>
          </w:p>
        </w:tc>
        <w:tc>
          <w:tcPr>
            <w:tcW w:w="0" w:type="auto"/>
            <w:hideMark/>
          </w:tcPr>
          <w:p w14:paraId="3ACA5996"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.036</w:t>
            </w:r>
          </w:p>
        </w:tc>
      </w:tr>
      <w:tr w:rsidR="00FD6DA4" w:rsidRPr="00E968F0" w14:paraId="0DC71654" w14:textId="77777777" w:rsidTr="00CF63A0">
        <w:trPr>
          <w:jc w:val="center"/>
        </w:trPr>
        <w:tc>
          <w:tcPr>
            <w:tcW w:w="0" w:type="auto"/>
            <w:hideMark/>
          </w:tcPr>
          <w:p w14:paraId="2A49648D"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Mother Mental Health</w:t>
            </w:r>
          </w:p>
        </w:tc>
        <w:tc>
          <w:tcPr>
            <w:tcW w:w="0" w:type="auto"/>
            <w:hideMark/>
          </w:tcPr>
          <w:p w14:paraId="5CA33D14"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D6B0985"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0E592AAE" w14:textId="77777777" w:rsidR="00FD6DA4" w:rsidRPr="00E968F0" w:rsidRDefault="00FD6DA4" w:rsidP="00CF63A0">
            <w:pPr>
              <w:outlineLvl w:val="4"/>
              <w:rPr>
                <w:rFonts w:ascii="Times New Roman" w:hAnsi="Times New Roman" w:cs="Times New Roman"/>
                <w:sz w:val="20"/>
                <w:szCs w:val="20"/>
              </w:rPr>
            </w:pPr>
          </w:p>
        </w:tc>
      </w:tr>
      <w:tr w:rsidR="00FD6DA4" w:rsidRPr="00E968F0" w14:paraId="5953D0EA" w14:textId="77777777" w:rsidTr="00CF63A0">
        <w:trPr>
          <w:jc w:val="center"/>
        </w:trPr>
        <w:tc>
          <w:tcPr>
            <w:tcW w:w="0" w:type="auto"/>
            <w:hideMark/>
          </w:tcPr>
          <w:p w14:paraId="29B0421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Excellent/very good</w:t>
            </w:r>
          </w:p>
        </w:tc>
        <w:tc>
          <w:tcPr>
            <w:tcW w:w="0" w:type="auto"/>
            <w:hideMark/>
          </w:tcPr>
          <w:p w14:paraId="69E3972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B2AEBF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8AA538C" w14:textId="77777777" w:rsidR="00FD6DA4" w:rsidRPr="00E968F0" w:rsidRDefault="00FD6DA4" w:rsidP="00CF63A0">
            <w:pPr>
              <w:outlineLvl w:val="4"/>
              <w:rPr>
                <w:rFonts w:ascii="Times New Roman" w:hAnsi="Times New Roman" w:cs="Times New Roman"/>
                <w:sz w:val="20"/>
                <w:szCs w:val="20"/>
              </w:rPr>
            </w:pPr>
          </w:p>
        </w:tc>
      </w:tr>
      <w:tr w:rsidR="00FD6DA4" w:rsidRPr="00E968F0" w14:paraId="241305ED" w14:textId="77777777" w:rsidTr="00CF63A0">
        <w:trPr>
          <w:jc w:val="center"/>
        </w:trPr>
        <w:tc>
          <w:tcPr>
            <w:tcW w:w="0" w:type="auto"/>
            <w:hideMark/>
          </w:tcPr>
          <w:p w14:paraId="7F827D8A"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Good/fair/poor</w:t>
            </w:r>
          </w:p>
        </w:tc>
        <w:tc>
          <w:tcPr>
            <w:tcW w:w="0" w:type="auto"/>
            <w:hideMark/>
          </w:tcPr>
          <w:p w14:paraId="4C1723D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1.73</w:t>
            </w:r>
          </w:p>
        </w:tc>
        <w:tc>
          <w:tcPr>
            <w:tcW w:w="0" w:type="auto"/>
            <w:hideMark/>
          </w:tcPr>
          <w:p w14:paraId="2EC71A7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1.52, 1.98</w:t>
            </w:r>
          </w:p>
        </w:tc>
        <w:tc>
          <w:tcPr>
            <w:tcW w:w="0" w:type="auto"/>
            <w:hideMark/>
          </w:tcPr>
          <w:p w14:paraId="274F30E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45E04398" w14:textId="77777777" w:rsidTr="00CF63A0">
        <w:trPr>
          <w:jc w:val="center"/>
        </w:trPr>
        <w:tc>
          <w:tcPr>
            <w:tcW w:w="0" w:type="auto"/>
            <w:hideMark/>
          </w:tcPr>
          <w:p w14:paraId="08D714F1"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Father Mental Health</w:t>
            </w:r>
          </w:p>
        </w:tc>
        <w:tc>
          <w:tcPr>
            <w:tcW w:w="0" w:type="auto"/>
            <w:hideMark/>
          </w:tcPr>
          <w:p w14:paraId="3E4B0BBC"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600E0F40"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166BEFEE" w14:textId="77777777" w:rsidR="00FD6DA4" w:rsidRPr="00E968F0" w:rsidRDefault="00FD6DA4" w:rsidP="00CF63A0">
            <w:pPr>
              <w:outlineLvl w:val="4"/>
              <w:rPr>
                <w:rFonts w:ascii="Times New Roman" w:hAnsi="Times New Roman" w:cs="Times New Roman"/>
                <w:sz w:val="20"/>
                <w:szCs w:val="20"/>
              </w:rPr>
            </w:pPr>
          </w:p>
        </w:tc>
      </w:tr>
      <w:tr w:rsidR="00FD6DA4" w:rsidRPr="00E968F0" w14:paraId="507096E5" w14:textId="77777777" w:rsidTr="00CF63A0">
        <w:trPr>
          <w:jc w:val="center"/>
        </w:trPr>
        <w:tc>
          <w:tcPr>
            <w:tcW w:w="0" w:type="auto"/>
            <w:hideMark/>
          </w:tcPr>
          <w:p w14:paraId="478DF8A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Excellent/very good</w:t>
            </w:r>
          </w:p>
        </w:tc>
        <w:tc>
          <w:tcPr>
            <w:tcW w:w="0" w:type="auto"/>
            <w:hideMark/>
          </w:tcPr>
          <w:p w14:paraId="2C89281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4D3B2C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87E4D83" w14:textId="77777777" w:rsidR="00FD6DA4" w:rsidRPr="00E968F0" w:rsidRDefault="00FD6DA4" w:rsidP="00CF63A0">
            <w:pPr>
              <w:outlineLvl w:val="4"/>
              <w:rPr>
                <w:rFonts w:ascii="Times New Roman" w:hAnsi="Times New Roman" w:cs="Times New Roman"/>
                <w:sz w:val="20"/>
                <w:szCs w:val="20"/>
              </w:rPr>
            </w:pPr>
          </w:p>
        </w:tc>
      </w:tr>
      <w:tr w:rsidR="00FD6DA4" w:rsidRPr="00E968F0" w14:paraId="137CBFCE" w14:textId="77777777" w:rsidTr="00CF63A0">
        <w:trPr>
          <w:jc w:val="center"/>
        </w:trPr>
        <w:tc>
          <w:tcPr>
            <w:tcW w:w="0" w:type="auto"/>
            <w:hideMark/>
          </w:tcPr>
          <w:p w14:paraId="0A59B625"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Good/fair/poor</w:t>
            </w:r>
          </w:p>
        </w:tc>
        <w:tc>
          <w:tcPr>
            <w:tcW w:w="0" w:type="auto"/>
            <w:hideMark/>
          </w:tcPr>
          <w:p w14:paraId="2EAD72F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1.04</w:t>
            </w:r>
          </w:p>
        </w:tc>
        <w:tc>
          <w:tcPr>
            <w:tcW w:w="0" w:type="auto"/>
            <w:hideMark/>
          </w:tcPr>
          <w:p w14:paraId="4F1F8F05"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0.91, 1.19</w:t>
            </w:r>
          </w:p>
        </w:tc>
        <w:tc>
          <w:tcPr>
            <w:tcW w:w="0" w:type="auto"/>
            <w:hideMark/>
          </w:tcPr>
          <w:p w14:paraId="08BE9C3F"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.5</w:t>
            </w:r>
          </w:p>
        </w:tc>
      </w:tr>
      <w:tr w:rsidR="00FD6DA4" w:rsidRPr="00E968F0" w14:paraId="4CDB64EE" w14:textId="77777777" w:rsidTr="00CF63A0">
        <w:trPr>
          <w:jc w:val="center"/>
        </w:trPr>
        <w:tc>
          <w:tcPr>
            <w:tcW w:w="0" w:type="auto"/>
            <w:hideMark/>
          </w:tcPr>
          <w:p w14:paraId="33D70E0A"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Parent Coping</w:t>
            </w:r>
          </w:p>
        </w:tc>
        <w:tc>
          <w:tcPr>
            <w:tcW w:w="0" w:type="auto"/>
            <w:hideMark/>
          </w:tcPr>
          <w:p w14:paraId="5C42650E"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A2BB89A"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A55E913" w14:textId="77777777" w:rsidR="00FD6DA4" w:rsidRPr="00E968F0" w:rsidRDefault="00FD6DA4" w:rsidP="00CF63A0">
            <w:pPr>
              <w:outlineLvl w:val="4"/>
              <w:rPr>
                <w:rFonts w:ascii="Times New Roman" w:hAnsi="Times New Roman" w:cs="Times New Roman"/>
                <w:sz w:val="20"/>
                <w:szCs w:val="20"/>
              </w:rPr>
            </w:pPr>
          </w:p>
        </w:tc>
      </w:tr>
      <w:tr w:rsidR="00FD6DA4" w:rsidRPr="00E968F0" w14:paraId="46EE8ECE" w14:textId="77777777" w:rsidTr="00CF63A0">
        <w:trPr>
          <w:jc w:val="center"/>
        </w:trPr>
        <w:tc>
          <w:tcPr>
            <w:tcW w:w="0" w:type="auto"/>
            <w:hideMark/>
          </w:tcPr>
          <w:p w14:paraId="17BBCF0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Coping very well</w:t>
            </w:r>
          </w:p>
        </w:tc>
        <w:tc>
          <w:tcPr>
            <w:tcW w:w="0" w:type="auto"/>
            <w:hideMark/>
          </w:tcPr>
          <w:p w14:paraId="1B0163AF"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F59EFE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854C3F6" w14:textId="77777777" w:rsidR="00FD6DA4" w:rsidRPr="00E968F0" w:rsidRDefault="00FD6DA4" w:rsidP="00CF63A0">
            <w:pPr>
              <w:outlineLvl w:val="4"/>
              <w:rPr>
                <w:rFonts w:ascii="Times New Roman" w:hAnsi="Times New Roman" w:cs="Times New Roman"/>
                <w:sz w:val="20"/>
                <w:szCs w:val="20"/>
              </w:rPr>
            </w:pPr>
          </w:p>
        </w:tc>
      </w:tr>
      <w:tr w:rsidR="00FD6DA4" w:rsidRPr="00E968F0" w14:paraId="18DC9F53" w14:textId="77777777" w:rsidTr="00CF63A0">
        <w:trPr>
          <w:jc w:val="center"/>
        </w:trPr>
        <w:tc>
          <w:tcPr>
            <w:tcW w:w="0" w:type="auto"/>
            <w:hideMark/>
          </w:tcPr>
          <w:p w14:paraId="48E957E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Coping less well</w:t>
            </w:r>
          </w:p>
        </w:tc>
        <w:tc>
          <w:tcPr>
            <w:tcW w:w="0" w:type="auto"/>
            <w:hideMark/>
          </w:tcPr>
          <w:p w14:paraId="3ADDA49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1.38</w:t>
            </w:r>
          </w:p>
        </w:tc>
        <w:tc>
          <w:tcPr>
            <w:tcW w:w="0" w:type="auto"/>
            <w:hideMark/>
          </w:tcPr>
          <w:p w14:paraId="6400EC41"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1.23, 1.54</w:t>
            </w:r>
          </w:p>
        </w:tc>
        <w:tc>
          <w:tcPr>
            <w:tcW w:w="0" w:type="auto"/>
            <w:hideMark/>
          </w:tcPr>
          <w:p w14:paraId="127475E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718AB5C5" w14:textId="77777777" w:rsidTr="00CF63A0">
        <w:trPr>
          <w:jc w:val="center"/>
        </w:trPr>
        <w:tc>
          <w:tcPr>
            <w:tcW w:w="0" w:type="auto"/>
            <w:hideMark/>
          </w:tcPr>
          <w:p w14:paraId="62D8FCA8"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Emotional Support</w:t>
            </w:r>
          </w:p>
        </w:tc>
        <w:tc>
          <w:tcPr>
            <w:tcW w:w="0" w:type="auto"/>
            <w:hideMark/>
          </w:tcPr>
          <w:p w14:paraId="39619A24"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0631A23"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24EEA05C" w14:textId="77777777" w:rsidR="00FD6DA4" w:rsidRPr="00E968F0" w:rsidRDefault="00FD6DA4" w:rsidP="00CF63A0">
            <w:pPr>
              <w:outlineLvl w:val="4"/>
              <w:rPr>
                <w:rFonts w:ascii="Times New Roman" w:hAnsi="Times New Roman" w:cs="Times New Roman"/>
                <w:sz w:val="20"/>
                <w:szCs w:val="20"/>
              </w:rPr>
            </w:pPr>
          </w:p>
        </w:tc>
      </w:tr>
      <w:tr w:rsidR="00FD6DA4" w:rsidRPr="00E968F0" w14:paraId="29B9ED2C" w14:textId="77777777" w:rsidTr="00CF63A0">
        <w:trPr>
          <w:jc w:val="center"/>
        </w:trPr>
        <w:tc>
          <w:tcPr>
            <w:tcW w:w="0" w:type="auto"/>
            <w:hideMark/>
          </w:tcPr>
          <w:p w14:paraId="716C4A4A"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Has emotional support</w:t>
            </w:r>
          </w:p>
        </w:tc>
        <w:tc>
          <w:tcPr>
            <w:tcW w:w="0" w:type="auto"/>
            <w:hideMark/>
          </w:tcPr>
          <w:p w14:paraId="626ADF4F"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905BF3A"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C85F2A2" w14:textId="77777777" w:rsidR="00FD6DA4" w:rsidRPr="00E968F0" w:rsidRDefault="00FD6DA4" w:rsidP="00CF63A0">
            <w:pPr>
              <w:outlineLvl w:val="4"/>
              <w:rPr>
                <w:rFonts w:ascii="Times New Roman" w:hAnsi="Times New Roman" w:cs="Times New Roman"/>
                <w:sz w:val="20"/>
                <w:szCs w:val="20"/>
              </w:rPr>
            </w:pPr>
          </w:p>
        </w:tc>
      </w:tr>
      <w:tr w:rsidR="00FD6DA4" w:rsidRPr="00E968F0" w14:paraId="665CDDBA" w14:textId="77777777" w:rsidTr="00CF63A0">
        <w:trPr>
          <w:jc w:val="center"/>
        </w:trPr>
        <w:tc>
          <w:tcPr>
            <w:tcW w:w="0" w:type="auto"/>
            <w:hideMark/>
          </w:tcPr>
          <w:p w14:paraId="5CCC6CE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No emotional support</w:t>
            </w:r>
          </w:p>
        </w:tc>
        <w:tc>
          <w:tcPr>
            <w:tcW w:w="0" w:type="auto"/>
            <w:hideMark/>
          </w:tcPr>
          <w:p w14:paraId="297BA5E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0.75</w:t>
            </w:r>
          </w:p>
        </w:tc>
        <w:tc>
          <w:tcPr>
            <w:tcW w:w="0" w:type="auto"/>
            <w:hideMark/>
          </w:tcPr>
          <w:p w14:paraId="0799492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0.65, 0.86</w:t>
            </w:r>
          </w:p>
        </w:tc>
        <w:tc>
          <w:tcPr>
            <w:tcW w:w="0" w:type="auto"/>
            <w:hideMark/>
          </w:tcPr>
          <w:p w14:paraId="1E98C8D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1D28B404" w14:textId="77777777" w:rsidTr="00CF63A0">
        <w:trPr>
          <w:jc w:val="center"/>
        </w:trPr>
        <w:tc>
          <w:tcPr>
            <w:tcW w:w="0" w:type="auto"/>
            <w:hideMark/>
          </w:tcPr>
          <w:p w14:paraId="13B326AD"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Food Security</w:t>
            </w:r>
          </w:p>
        </w:tc>
        <w:tc>
          <w:tcPr>
            <w:tcW w:w="0" w:type="auto"/>
            <w:hideMark/>
          </w:tcPr>
          <w:p w14:paraId="5ADF8939"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4CA02965"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3760F1CA" w14:textId="77777777" w:rsidR="00FD6DA4" w:rsidRPr="00E968F0" w:rsidRDefault="00FD6DA4" w:rsidP="00CF63A0">
            <w:pPr>
              <w:outlineLvl w:val="4"/>
              <w:rPr>
                <w:rFonts w:ascii="Times New Roman" w:hAnsi="Times New Roman" w:cs="Times New Roman"/>
                <w:sz w:val="20"/>
                <w:szCs w:val="20"/>
              </w:rPr>
            </w:pPr>
          </w:p>
        </w:tc>
      </w:tr>
      <w:tr w:rsidR="00FD6DA4" w:rsidRPr="00E968F0" w14:paraId="2BC6700C" w14:textId="77777777" w:rsidTr="00CF63A0">
        <w:trPr>
          <w:jc w:val="center"/>
        </w:trPr>
        <w:tc>
          <w:tcPr>
            <w:tcW w:w="0" w:type="auto"/>
            <w:hideMark/>
          </w:tcPr>
          <w:p w14:paraId="3D8ECAE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Food secure</w:t>
            </w:r>
          </w:p>
        </w:tc>
        <w:tc>
          <w:tcPr>
            <w:tcW w:w="0" w:type="auto"/>
            <w:hideMark/>
          </w:tcPr>
          <w:p w14:paraId="2A0BDF42"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480B5C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8CB569B" w14:textId="77777777" w:rsidR="00FD6DA4" w:rsidRPr="00E968F0" w:rsidRDefault="00FD6DA4" w:rsidP="00CF63A0">
            <w:pPr>
              <w:outlineLvl w:val="4"/>
              <w:rPr>
                <w:rFonts w:ascii="Times New Roman" w:hAnsi="Times New Roman" w:cs="Times New Roman"/>
                <w:sz w:val="20"/>
                <w:szCs w:val="20"/>
              </w:rPr>
            </w:pPr>
          </w:p>
        </w:tc>
      </w:tr>
      <w:tr w:rsidR="00FD6DA4" w:rsidRPr="00E968F0" w14:paraId="454EB460" w14:textId="77777777" w:rsidTr="00CF63A0">
        <w:trPr>
          <w:jc w:val="center"/>
        </w:trPr>
        <w:tc>
          <w:tcPr>
            <w:tcW w:w="0" w:type="auto"/>
            <w:hideMark/>
          </w:tcPr>
          <w:p w14:paraId="76C53A06"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Food insecure</w:t>
            </w:r>
          </w:p>
        </w:tc>
        <w:tc>
          <w:tcPr>
            <w:tcW w:w="0" w:type="auto"/>
            <w:hideMark/>
          </w:tcPr>
          <w:p w14:paraId="074FE4D4"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1.24</w:t>
            </w:r>
          </w:p>
        </w:tc>
        <w:tc>
          <w:tcPr>
            <w:tcW w:w="0" w:type="auto"/>
            <w:hideMark/>
          </w:tcPr>
          <w:p w14:paraId="1F0A5B2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1.08, 1.42</w:t>
            </w:r>
          </w:p>
        </w:tc>
        <w:tc>
          <w:tcPr>
            <w:tcW w:w="0" w:type="auto"/>
            <w:hideMark/>
          </w:tcPr>
          <w:p w14:paraId="6B58B61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.003</w:t>
            </w:r>
          </w:p>
        </w:tc>
      </w:tr>
      <w:tr w:rsidR="00FD6DA4" w:rsidRPr="00E968F0" w14:paraId="7F04920A" w14:textId="77777777" w:rsidTr="00CF63A0">
        <w:trPr>
          <w:jc w:val="center"/>
        </w:trPr>
        <w:tc>
          <w:tcPr>
            <w:tcW w:w="0" w:type="auto"/>
            <w:hideMark/>
          </w:tcPr>
          <w:p w14:paraId="776A91E0"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Housing Instability</w:t>
            </w:r>
          </w:p>
        </w:tc>
        <w:tc>
          <w:tcPr>
            <w:tcW w:w="0" w:type="auto"/>
            <w:hideMark/>
          </w:tcPr>
          <w:p w14:paraId="4E6B37C2"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0246F136"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76A04F06" w14:textId="77777777" w:rsidR="00FD6DA4" w:rsidRPr="00E968F0" w:rsidRDefault="00FD6DA4" w:rsidP="00CF63A0">
            <w:pPr>
              <w:outlineLvl w:val="4"/>
              <w:rPr>
                <w:rFonts w:ascii="Times New Roman" w:hAnsi="Times New Roman" w:cs="Times New Roman"/>
                <w:sz w:val="20"/>
                <w:szCs w:val="20"/>
              </w:rPr>
            </w:pPr>
          </w:p>
        </w:tc>
      </w:tr>
      <w:tr w:rsidR="00FD6DA4" w:rsidRPr="00E968F0" w14:paraId="252D5047" w14:textId="77777777" w:rsidTr="00CF63A0">
        <w:trPr>
          <w:jc w:val="center"/>
        </w:trPr>
        <w:tc>
          <w:tcPr>
            <w:tcW w:w="0" w:type="auto"/>
            <w:hideMark/>
          </w:tcPr>
          <w:p w14:paraId="6D6379F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No housing instability</w:t>
            </w:r>
          </w:p>
        </w:tc>
        <w:tc>
          <w:tcPr>
            <w:tcW w:w="0" w:type="auto"/>
            <w:hideMark/>
          </w:tcPr>
          <w:p w14:paraId="1C4A43E9"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81BF305"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346FB8F" w14:textId="77777777" w:rsidR="00FD6DA4" w:rsidRPr="00E968F0" w:rsidRDefault="00FD6DA4" w:rsidP="00CF63A0">
            <w:pPr>
              <w:outlineLvl w:val="4"/>
              <w:rPr>
                <w:rFonts w:ascii="Times New Roman" w:hAnsi="Times New Roman" w:cs="Times New Roman"/>
                <w:sz w:val="20"/>
                <w:szCs w:val="20"/>
              </w:rPr>
            </w:pPr>
          </w:p>
        </w:tc>
      </w:tr>
      <w:tr w:rsidR="00FD6DA4" w:rsidRPr="00E968F0" w14:paraId="55A8F01A" w14:textId="77777777" w:rsidTr="00CF63A0">
        <w:trPr>
          <w:jc w:val="center"/>
        </w:trPr>
        <w:tc>
          <w:tcPr>
            <w:tcW w:w="0" w:type="auto"/>
            <w:hideMark/>
          </w:tcPr>
          <w:p w14:paraId="566D778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Housing instability</w:t>
            </w:r>
          </w:p>
        </w:tc>
        <w:tc>
          <w:tcPr>
            <w:tcW w:w="0" w:type="auto"/>
            <w:hideMark/>
          </w:tcPr>
          <w:p w14:paraId="408F57A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1.47</w:t>
            </w:r>
          </w:p>
        </w:tc>
        <w:tc>
          <w:tcPr>
            <w:tcW w:w="0" w:type="auto"/>
            <w:hideMark/>
          </w:tcPr>
          <w:p w14:paraId="5623555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1.23, 1.75</w:t>
            </w:r>
          </w:p>
        </w:tc>
        <w:tc>
          <w:tcPr>
            <w:tcW w:w="0" w:type="auto"/>
            <w:hideMark/>
          </w:tcPr>
          <w:p w14:paraId="248D23F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FD6DA4" w:rsidRPr="00E968F0" w14:paraId="7CE4EC66" w14:textId="77777777" w:rsidTr="00CF63A0">
        <w:trPr>
          <w:jc w:val="center"/>
        </w:trPr>
        <w:tc>
          <w:tcPr>
            <w:tcW w:w="0" w:type="auto"/>
            <w:hideMark/>
          </w:tcPr>
          <w:p w14:paraId="4D0FF295" w14:textId="77777777" w:rsidR="00FD6DA4" w:rsidRPr="00E968F0" w:rsidRDefault="00FD6DA4"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Neighborhood Support</w:t>
            </w:r>
          </w:p>
        </w:tc>
        <w:tc>
          <w:tcPr>
            <w:tcW w:w="0" w:type="auto"/>
            <w:hideMark/>
          </w:tcPr>
          <w:p w14:paraId="77DA0F7F"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03918562" w14:textId="77777777" w:rsidR="00FD6DA4" w:rsidRPr="00E968F0" w:rsidRDefault="00FD6DA4" w:rsidP="00CF63A0">
            <w:pPr>
              <w:outlineLvl w:val="4"/>
              <w:rPr>
                <w:rFonts w:ascii="Times New Roman" w:hAnsi="Times New Roman" w:cs="Times New Roman"/>
                <w:sz w:val="20"/>
                <w:szCs w:val="20"/>
              </w:rPr>
            </w:pPr>
          </w:p>
        </w:tc>
        <w:tc>
          <w:tcPr>
            <w:tcW w:w="0" w:type="auto"/>
            <w:hideMark/>
          </w:tcPr>
          <w:p w14:paraId="00B6B907" w14:textId="77777777" w:rsidR="00FD6DA4" w:rsidRPr="00E968F0" w:rsidRDefault="00FD6DA4" w:rsidP="00CF63A0">
            <w:pPr>
              <w:outlineLvl w:val="4"/>
              <w:rPr>
                <w:rFonts w:ascii="Times New Roman" w:hAnsi="Times New Roman" w:cs="Times New Roman"/>
                <w:sz w:val="20"/>
                <w:szCs w:val="20"/>
              </w:rPr>
            </w:pPr>
          </w:p>
        </w:tc>
      </w:tr>
      <w:tr w:rsidR="00FD6DA4" w:rsidRPr="00E968F0" w14:paraId="573361B6" w14:textId="77777777" w:rsidTr="00CF63A0">
        <w:trPr>
          <w:jc w:val="center"/>
        </w:trPr>
        <w:tc>
          <w:tcPr>
            <w:tcW w:w="0" w:type="auto"/>
            <w:hideMark/>
          </w:tcPr>
          <w:p w14:paraId="754E015C"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Supportive neighborhood</w:t>
            </w:r>
          </w:p>
        </w:tc>
        <w:tc>
          <w:tcPr>
            <w:tcW w:w="0" w:type="auto"/>
            <w:hideMark/>
          </w:tcPr>
          <w:p w14:paraId="4C9718FD"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BA67168"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B599845" w14:textId="77777777" w:rsidR="00FD6DA4" w:rsidRPr="00E968F0" w:rsidRDefault="00FD6DA4" w:rsidP="00CF63A0">
            <w:pPr>
              <w:outlineLvl w:val="4"/>
              <w:rPr>
                <w:rFonts w:ascii="Times New Roman" w:hAnsi="Times New Roman" w:cs="Times New Roman"/>
                <w:sz w:val="20"/>
                <w:szCs w:val="20"/>
              </w:rPr>
            </w:pPr>
          </w:p>
        </w:tc>
      </w:tr>
      <w:tr w:rsidR="00FD6DA4" w:rsidRPr="00E968F0" w14:paraId="68555CC4" w14:textId="77777777" w:rsidTr="00CF63A0">
        <w:trPr>
          <w:jc w:val="center"/>
        </w:trPr>
        <w:tc>
          <w:tcPr>
            <w:tcW w:w="0" w:type="auto"/>
            <w:hideMark/>
          </w:tcPr>
          <w:p w14:paraId="69386A5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    Less supportive neighborhood</w:t>
            </w:r>
          </w:p>
        </w:tc>
        <w:tc>
          <w:tcPr>
            <w:tcW w:w="0" w:type="auto"/>
            <w:hideMark/>
          </w:tcPr>
          <w:p w14:paraId="34557D87"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0.98</w:t>
            </w:r>
          </w:p>
        </w:tc>
        <w:tc>
          <w:tcPr>
            <w:tcW w:w="0" w:type="auto"/>
            <w:hideMark/>
          </w:tcPr>
          <w:p w14:paraId="4EBD74AA"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0.88, 1.10</w:t>
            </w:r>
          </w:p>
        </w:tc>
        <w:tc>
          <w:tcPr>
            <w:tcW w:w="0" w:type="auto"/>
            <w:hideMark/>
          </w:tcPr>
          <w:p w14:paraId="553188AE"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.8</w:t>
            </w:r>
          </w:p>
        </w:tc>
      </w:tr>
      <w:tr w:rsidR="00FD6DA4" w:rsidRPr="00E968F0" w14:paraId="54A687D1" w14:textId="77777777" w:rsidTr="00CF63A0">
        <w:trPr>
          <w:jc w:val="center"/>
        </w:trPr>
        <w:tc>
          <w:tcPr>
            <w:tcW w:w="0" w:type="auto"/>
            <w:gridSpan w:val="4"/>
            <w:hideMark/>
          </w:tcPr>
          <w:p w14:paraId="2DD4B813" w14:textId="77777777" w:rsidR="00FD6DA4" w:rsidRPr="00E968F0" w:rsidRDefault="00FD6DA4" w:rsidP="00CF63A0">
            <w:pPr>
              <w:outlineLvl w:val="4"/>
              <w:rPr>
                <w:rFonts w:ascii="Times New Roman" w:hAnsi="Times New Roman" w:cs="Times New Roman"/>
                <w:sz w:val="20"/>
                <w:szCs w:val="20"/>
              </w:rPr>
            </w:pPr>
            <w:r w:rsidRPr="00E968F0">
              <w:rPr>
                <w:rFonts w:ascii="Times New Roman" w:hAnsi="Times New Roman" w:cs="Times New Roman"/>
                <w:sz w:val="20"/>
                <w:szCs w:val="20"/>
              </w:rPr>
              <w:t>Abbreviations: CI = Confidence Interval, OR = Odds Ratio</w:t>
            </w:r>
          </w:p>
        </w:tc>
      </w:tr>
    </w:tbl>
    <w:p w14:paraId="13B551BE" w14:textId="77777777" w:rsidR="00FD6DA4" w:rsidRPr="00E968F0" w:rsidRDefault="00FD6DA4" w:rsidP="00FD6DA4">
      <w:pPr>
        <w:spacing w:after="0" w:line="240" w:lineRule="auto"/>
        <w:outlineLvl w:val="4"/>
        <w:rPr>
          <w:rFonts w:ascii="Times New Roman" w:hAnsi="Times New Roman" w:cs="Times New Roman"/>
        </w:rPr>
      </w:pPr>
    </w:p>
    <w:p w14:paraId="2E0DA052" w14:textId="77777777" w:rsidR="00FD6DA4" w:rsidRPr="00E968F0" w:rsidRDefault="00FD6DA4" w:rsidP="00FD6DA4">
      <w:pPr>
        <w:spacing w:after="0" w:line="240" w:lineRule="auto"/>
        <w:outlineLvl w:val="4"/>
        <w:rPr>
          <w:rFonts w:ascii="Times New Roman" w:hAnsi="Times New Roman" w:cs="Times New Roman"/>
          <w:b/>
          <w:bCs/>
        </w:rPr>
      </w:pPr>
    </w:p>
    <w:p w14:paraId="37372811" w14:textId="77777777" w:rsidR="00FC3A47" w:rsidRPr="00E968F0" w:rsidRDefault="00FC3A47" w:rsidP="00801447">
      <w:pPr>
        <w:spacing w:after="0" w:line="240" w:lineRule="auto"/>
        <w:outlineLvl w:val="4"/>
        <w:rPr>
          <w:rFonts w:ascii="Times New Roman" w:hAnsi="Times New Roman" w:cs="Times New Roman"/>
          <w:b/>
          <w:bCs/>
        </w:rPr>
      </w:pPr>
    </w:p>
    <w:p w14:paraId="7BB3F9D4" w14:textId="376A7C07" w:rsidR="00656DB6" w:rsidRPr="005F1CCE" w:rsidRDefault="00656DB6" w:rsidP="0076196C">
      <w:pPr>
        <w:pStyle w:val="Heading2"/>
        <w:rPr>
          <w:rFonts w:ascii="Times New Roman" w:hAnsi="Times New Roman" w:cs="Times New Roman"/>
          <w:b/>
          <w:bCs/>
          <w:color w:val="auto"/>
        </w:rPr>
      </w:pPr>
      <w:bookmarkStart w:id="40" w:name="_Toc237126059"/>
      <w:proofErr w:type="spellStart"/>
      <w:r w:rsidRPr="005F1CCE">
        <w:rPr>
          <w:rFonts w:ascii="Times New Roman" w:hAnsi="Times New Roman" w:cs="Times New Roman"/>
          <w:b/>
          <w:bCs/>
          <w:color w:val="auto"/>
        </w:rPr>
        <w:lastRenderedPageBreak/>
        <w:t>eTable</w:t>
      </w:r>
      <w:proofErr w:type="spellEnd"/>
      <w:r w:rsidRPr="005F1CCE">
        <w:rPr>
          <w:rFonts w:ascii="Times New Roman" w:hAnsi="Times New Roman" w:cs="Times New Roman"/>
          <w:b/>
          <w:bCs/>
          <w:color w:val="auto"/>
        </w:rPr>
        <w:t xml:space="preserve"> </w:t>
      </w:r>
      <w:r w:rsidR="00FD6DA4" w:rsidRPr="005F1CCE">
        <w:rPr>
          <w:rFonts w:ascii="Times New Roman" w:hAnsi="Times New Roman" w:cs="Times New Roman"/>
          <w:b/>
          <w:bCs/>
          <w:color w:val="auto"/>
        </w:rPr>
        <w:t>5</w:t>
      </w:r>
      <w:r w:rsidRPr="005F1CCE">
        <w:rPr>
          <w:rFonts w:ascii="Times New Roman" w:hAnsi="Times New Roman" w:cs="Times New Roman"/>
          <w:b/>
          <w:bCs/>
          <w:color w:val="auto"/>
        </w:rPr>
        <w:t xml:space="preserve">. Separate and </w:t>
      </w:r>
      <w:r w:rsidR="004A4043">
        <w:rPr>
          <w:rFonts w:ascii="Times New Roman" w:hAnsi="Times New Roman" w:cs="Times New Roman"/>
          <w:b/>
          <w:bCs/>
          <w:color w:val="auto"/>
        </w:rPr>
        <w:t>m</w:t>
      </w:r>
      <w:r w:rsidRPr="005F1CCE">
        <w:rPr>
          <w:rFonts w:ascii="Times New Roman" w:hAnsi="Times New Roman" w:cs="Times New Roman"/>
          <w:b/>
          <w:bCs/>
          <w:color w:val="auto"/>
        </w:rPr>
        <w:t xml:space="preserve">utually </w:t>
      </w:r>
      <w:r w:rsidR="004A4043">
        <w:rPr>
          <w:rFonts w:ascii="Times New Roman" w:hAnsi="Times New Roman" w:cs="Times New Roman"/>
          <w:b/>
          <w:bCs/>
          <w:color w:val="auto"/>
        </w:rPr>
        <w:t>a</w:t>
      </w:r>
      <w:r w:rsidRPr="005F1CCE">
        <w:rPr>
          <w:rFonts w:ascii="Times New Roman" w:hAnsi="Times New Roman" w:cs="Times New Roman"/>
          <w:b/>
          <w:bCs/>
          <w:color w:val="auto"/>
        </w:rPr>
        <w:t xml:space="preserve">djusted </w:t>
      </w:r>
      <w:r w:rsidR="004A4043">
        <w:rPr>
          <w:rFonts w:ascii="Times New Roman" w:hAnsi="Times New Roman" w:cs="Times New Roman"/>
          <w:b/>
          <w:bCs/>
          <w:color w:val="auto"/>
        </w:rPr>
        <w:t>a</w:t>
      </w:r>
      <w:r w:rsidRPr="005F1CCE">
        <w:rPr>
          <w:rFonts w:ascii="Times New Roman" w:hAnsi="Times New Roman" w:cs="Times New Roman"/>
          <w:b/>
          <w:bCs/>
          <w:color w:val="auto"/>
        </w:rPr>
        <w:t xml:space="preserve">ssociations of </w:t>
      </w:r>
      <w:r w:rsidR="004A4043">
        <w:rPr>
          <w:rFonts w:ascii="Times New Roman" w:hAnsi="Times New Roman" w:cs="Times New Roman"/>
          <w:b/>
          <w:bCs/>
          <w:color w:val="auto"/>
        </w:rPr>
        <w:t>s</w:t>
      </w:r>
      <w:r w:rsidRPr="005F1CCE">
        <w:rPr>
          <w:rFonts w:ascii="Times New Roman" w:hAnsi="Times New Roman" w:cs="Times New Roman"/>
          <w:b/>
          <w:bCs/>
          <w:color w:val="auto"/>
        </w:rPr>
        <w:t xml:space="preserve">leep </w:t>
      </w:r>
      <w:r w:rsidR="004A4043">
        <w:rPr>
          <w:rFonts w:ascii="Times New Roman" w:hAnsi="Times New Roman" w:cs="Times New Roman"/>
          <w:b/>
          <w:bCs/>
          <w:color w:val="auto"/>
        </w:rPr>
        <w:t>s</w:t>
      </w:r>
      <w:r w:rsidRPr="005F1CCE">
        <w:rPr>
          <w:rFonts w:ascii="Times New Roman" w:hAnsi="Times New Roman" w:cs="Times New Roman"/>
          <w:b/>
          <w:bCs/>
          <w:color w:val="auto"/>
        </w:rPr>
        <w:t xml:space="preserve">ufficiency and </w:t>
      </w:r>
      <w:r w:rsidR="004A4043">
        <w:rPr>
          <w:rFonts w:ascii="Times New Roman" w:hAnsi="Times New Roman" w:cs="Times New Roman"/>
          <w:b/>
          <w:bCs/>
          <w:color w:val="auto"/>
        </w:rPr>
        <w:t>b</w:t>
      </w:r>
      <w:r w:rsidRPr="005F1CCE">
        <w:rPr>
          <w:rFonts w:ascii="Times New Roman" w:hAnsi="Times New Roman" w:cs="Times New Roman"/>
          <w:b/>
          <w:bCs/>
          <w:color w:val="auto"/>
        </w:rPr>
        <w:t xml:space="preserve">edtime </w:t>
      </w:r>
      <w:r w:rsidR="004A4043">
        <w:rPr>
          <w:rFonts w:ascii="Times New Roman" w:hAnsi="Times New Roman" w:cs="Times New Roman"/>
          <w:b/>
          <w:bCs/>
          <w:color w:val="auto"/>
        </w:rPr>
        <w:t>r</w:t>
      </w:r>
      <w:r w:rsidRPr="005F1CCE">
        <w:rPr>
          <w:rFonts w:ascii="Times New Roman" w:hAnsi="Times New Roman" w:cs="Times New Roman"/>
          <w:b/>
          <w:bCs/>
          <w:color w:val="auto"/>
        </w:rPr>
        <w:t xml:space="preserve">egularity </w:t>
      </w:r>
      <w:r w:rsidR="004A4043">
        <w:rPr>
          <w:rFonts w:ascii="Times New Roman" w:hAnsi="Times New Roman" w:cs="Times New Roman"/>
          <w:b/>
          <w:bCs/>
          <w:color w:val="auto"/>
        </w:rPr>
        <w:t>w</w:t>
      </w:r>
      <w:r w:rsidRPr="005F1CCE">
        <w:rPr>
          <w:rFonts w:ascii="Times New Roman" w:hAnsi="Times New Roman" w:cs="Times New Roman"/>
          <w:b/>
          <w:bCs/>
          <w:color w:val="auto"/>
        </w:rPr>
        <w:t xml:space="preserve">ith </w:t>
      </w:r>
      <w:r w:rsidR="004A4043">
        <w:rPr>
          <w:rFonts w:ascii="Times New Roman" w:hAnsi="Times New Roman" w:cs="Times New Roman"/>
          <w:b/>
          <w:bCs/>
          <w:color w:val="auto"/>
        </w:rPr>
        <w:t>a</w:t>
      </w:r>
      <w:r w:rsidRPr="005F1CCE">
        <w:rPr>
          <w:rFonts w:ascii="Times New Roman" w:hAnsi="Times New Roman" w:cs="Times New Roman"/>
          <w:b/>
          <w:bCs/>
          <w:color w:val="auto"/>
        </w:rPr>
        <w:t>ttention-</w:t>
      </w:r>
      <w:r w:rsidR="004A4043">
        <w:rPr>
          <w:rFonts w:ascii="Times New Roman" w:hAnsi="Times New Roman" w:cs="Times New Roman"/>
          <w:b/>
          <w:bCs/>
          <w:color w:val="auto"/>
        </w:rPr>
        <w:t>d</w:t>
      </w:r>
      <w:r w:rsidRPr="005F1CCE">
        <w:rPr>
          <w:rFonts w:ascii="Times New Roman" w:hAnsi="Times New Roman" w:cs="Times New Roman"/>
          <w:b/>
          <w:bCs/>
          <w:color w:val="auto"/>
        </w:rPr>
        <w:t>eficit</w:t>
      </w:r>
      <w:r w:rsidR="00B63F93">
        <w:rPr>
          <w:rFonts w:ascii="Times New Roman" w:hAnsi="Times New Roman" w:cs="Times New Roman"/>
          <w:b/>
          <w:bCs/>
          <w:color w:val="auto"/>
        </w:rPr>
        <w:t>/</w:t>
      </w:r>
      <w:r w:rsidR="00B62736">
        <w:rPr>
          <w:rFonts w:ascii="Times New Roman" w:hAnsi="Times New Roman" w:cs="Times New Roman"/>
          <w:b/>
          <w:bCs/>
          <w:color w:val="auto"/>
        </w:rPr>
        <w:t xml:space="preserve"> </w:t>
      </w:r>
      <w:r w:rsidR="00B63F93">
        <w:rPr>
          <w:rFonts w:ascii="Times New Roman" w:hAnsi="Times New Roman" w:cs="Times New Roman"/>
          <w:b/>
          <w:bCs/>
          <w:color w:val="auto"/>
        </w:rPr>
        <w:t>h</w:t>
      </w:r>
      <w:r w:rsidRPr="005F1CCE">
        <w:rPr>
          <w:rFonts w:ascii="Times New Roman" w:hAnsi="Times New Roman" w:cs="Times New Roman"/>
          <w:b/>
          <w:bCs/>
          <w:color w:val="auto"/>
        </w:rPr>
        <w:t xml:space="preserve">yperactivity </w:t>
      </w:r>
      <w:r w:rsidR="00B63F93">
        <w:rPr>
          <w:rFonts w:ascii="Times New Roman" w:hAnsi="Times New Roman" w:cs="Times New Roman"/>
          <w:b/>
          <w:bCs/>
          <w:color w:val="auto"/>
        </w:rPr>
        <w:t>d</w:t>
      </w:r>
      <w:r w:rsidRPr="005F1CCE">
        <w:rPr>
          <w:rFonts w:ascii="Times New Roman" w:hAnsi="Times New Roman" w:cs="Times New Roman"/>
          <w:b/>
          <w:bCs/>
          <w:color w:val="auto"/>
        </w:rPr>
        <w:t xml:space="preserve">isorder </w:t>
      </w:r>
      <w:r w:rsidR="00B63F93">
        <w:rPr>
          <w:rFonts w:ascii="Times New Roman" w:hAnsi="Times New Roman" w:cs="Times New Roman"/>
          <w:b/>
          <w:bCs/>
          <w:color w:val="auto"/>
        </w:rPr>
        <w:t>a</w:t>
      </w:r>
      <w:r w:rsidRPr="005F1CCE">
        <w:rPr>
          <w:rFonts w:ascii="Times New Roman" w:hAnsi="Times New Roman" w:cs="Times New Roman"/>
          <w:b/>
          <w:bCs/>
          <w:color w:val="auto"/>
        </w:rPr>
        <w:t xml:space="preserve">mong US </w:t>
      </w:r>
      <w:r w:rsidR="00B63F93">
        <w:rPr>
          <w:rFonts w:ascii="Times New Roman" w:hAnsi="Times New Roman" w:cs="Times New Roman"/>
          <w:b/>
          <w:bCs/>
          <w:color w:val="auto"/>
        </w:rPr>
        <w:t>c</w:t>
      </w:r>
      <w:r w:rsidRPr="005F1CCE">
        <w:rPr>
          <w:rFonts w:ascii="Times New Roman" w:hAnsi="Times New Roman" w:cs="Times New Roman"/>
          <w:b/>
          <w:bCs/>
          <w:color w:val="auto"/>
        </w:rPr>
        <w:t xml:space="preserve">hildren </w:t>
      </w:r>
      <w:r w:rsidR="00B63F93">
        <w:rPr>
          <w:rFonts w:ascii="Times New Roman" w:hAnsi="Times New Roman" w:cs="Times New Roman"/>
          <w:b/>
          <w:bCs/>
          <w:color w:val="auto"/>
        </w:rPr>
        <w:t>a</w:t>
      </w:r>
      <w:r w:rsidRPr="005F1CCE">
        <w:rPr>
          <w:rFonts w:ascii="Times New Roman" w:hAnsi="Times New Roman" w:cs="Times New Roman"/>
          <w:b/>
          <w:bCs/>
          <w:color w:val="auto"/>
        </w:rPr>
        <w:t xml:space="preserve">ged 6 to 17 </w:t>
      </w:r>
      <w:r w:rsidR="00B63F93">
        <w:rPr>
          <w:rFonts w:ascii="Times New Roman" w:hAnsi="Times New Roman" w:cs="Times New Roman"/>
          <w:b/>
          <w:bCs/>
          <w:color w:val="auto"/>
        </w:rPr>
        <w:t>y</w:t>
      </w:r>
      <w:r w:rsidRPr="005F1CCE">
        <w:rPr>
          <w:rFonts w:ascii="Times New Roman" w:hAnsi="Times New Roman" w:cs="Times New Roman"/>
          <w:b/>
          <w:bCs/>
          <w:color w:val="auto"/>
        </w:rPr>
        <w:t>ears</w:t>
      </w:r>
      <w:r w:rsidR="00AE1A16" w:rsidRPr="005F1CCE">
        <w:rPr>
          <w:rFonts w:ascii="Times New Roman" w:hAnsi="Times New Roman" w:cs="Times New Roman"/>
          <w:b/>
          <w:bCs/>
          <w:color w:val="auto"/>
        </w:rPr>
        <w:t>.</w:t>
      </w:r>
      <w:bookmarkEnd w:id="40"/>
    </w:p>
    <w:p w14:paraId="1AC91454" w14:textId="77777777" w:rsidR="00AE1A16" w:rsidRPr="00E968F0" w:rsidRDefault="00AE1A16" w:rsidP="00656DB6">
      <w:pPr>
        <w:spacing w:after="0" w:line="240" w:lineRule="auto"/>
        <w:outlineLvl w:val="4"/>
        <w:rPr>
          <w:rFonts w:ascii="Times New Roman" w:hAnsi="Times New Roman" w:cs="Times New Roman"/>
          <w:sz w:val="20"/>
          <w:szCs w:val="20"/>
        </w:rPr>
      </w:pPr>
    </w:p>
    <w:tbl>
      <w:tblPr>
        <w:tblStyle w:val="TableGrid"/>
        <w:tblW w:w="0" w:type="dxa"/>
        <w:jc w:val="center"/>
        <w:tblLook w:val="04A0" w:firstRow="1" w:lastRow="0" w:firstColumn="1" w:lastColumn="0" w:noHBand="0" w:noVBand="1"/>
      </w:tblPr>
      <w:tblGrid>
        <w:gridCol w:w="2838"/>
        <w:gridCol w:w="566"/>
        <w:gridCol w:w="1016"/>
        <w:gridCol w:w="850"/>
      </w:tblGrid>
      <w:tr w:rsidR="00656DB6" w:rsidRPr="00E968F0" w14:paraId="7C80882D" w14:textId="77777777" w:rsidTr="00CF63A0">
        <w:trPr>
          <w:jc w:val="center"/>
        </w:trPr>
        <w:tc>
          <w:tcPr>
            <w:tcW w:w="0" w:type="auto"/>
            <w:hideMark/>
          </w:tcPr>
          <w:p w14:paraId="42842AD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b/>
                <w:bCs/>
                <w:sz w:val="20"/>
                <w:szCs w:val="20"/>
              </w:rPr>
              <w:t>Characteristic</w:t>
            </w:r>
          </w:p>
        </w:tc>
        <w:tc>
          <w:tcPr>
            <w:tcW w:w="0" w:type="auto"/>
            <w:hideMark/>
          </w:tcPr>
          <w:p w14:paraId="636D02A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b/>
                <w:bCs/>
                <w:sz w:val="20"/>
                <w:szCs w:val="20"/>
              </w:rPr>
              <w:t>OR</w:t>
            </w:r>
          </w:p>
        </w:tc>
        <w:tc>
          <w:tcPr>
            <w:tcW w:w="0" w:type="auto"/>
            <w:hideMark/>
          </w:tcPr>
          <w:p w14:paraId="680C8EFF"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b/>
                <w:bCs/>
                <w:sz w:val="20"/>
                <w:szCs w:val="20"/>
              </w:rPr>
              <w:t>95% CI</w:t>
            </w:r>
          </w:p>
        </w:tc>
        <w:tc>
          <w:tcPr>
            <w:tcW w:w="0" w:type="auto"/>
            <w:hideMark/>
          </w:tcPr>
          <w:p w14:paraId="44D6B8E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b/>
                <w:bCs/>
                <w:sz w:val="20"/>
                <w:szCs w:val="20"/>
              </w:rPr>
              <w:t>p-value</w:t>
            </w:r>
          </w:p>
        </w:tc>
      </w:tr>
      <w:tr w:rsidR="00656DB6" w:rsidRPr="00E968F0" w14:paraId="4AB1201A" w14:textId="77777777" w:rsidTr="00CF63A0">
        <w:trPr>
          <w:jc w:val="center"/>
        </w:trPr>
        <w:tc>
          <w:tcPr>
            <w:tcW w:w="0" w:type="auto"/>
            <w:hideMark/>
          </w:tcPr>
          <w:p w14:paraId="69F515C4"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Sleep Sufficient</w:t>
            </w:r>
          </w:p>
        </w:tc>
        <w:tc>
          <w:tcPr>
            <w:tcW w:w="0" w:type="auto"/>
            <w:hideMark/>
          </w:tcPr>
          <w:p w14:paraId="7A50DDEF"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0B5F22F2"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5BCC60F9"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1EB85B24" w14:textId="77777777" w:rsidTr="00CF63A0">
        <w:trPr>
          <w:jc w:val="center"/>
        </w:trPr>
        <w:tc>
          <w:tcPr>
            <w:tcW w:w="0" w:type="auto"/>
            <w:hideMark/>
          </w:tcPr>
          <w:p w14:paraId="082951A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w:t>
            </w:r>
          </w:p>
        </w:tc>
        <w:tc>
          <w:tcPr>
            <w:tcW w:w="0" w:type="auto"/>
            <w:hideMark/>
          </w:tcPr>
          <w:p w14:paraId="342E1CBB"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810FA16"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E571B1F"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1325AC2B" w14:textId="77777777" w:rsidTr="00CF63A0">
        <w:trPr>
          <w:jc w:val="center"/>
        </w:trPr>
        <w:tc>
          <w:tcPr>
            <w:tcW w:w="0" w:type="auto"/>
            <w:hideMark/>
          </w:tcPr>
          <w:p w14:paraId="218D36B1"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Yes</w:t>
            </w:r>
          </w:p>
        </w:tc>
        <w:tc>
          <w:tcPr>
            <w:tcW w:w="0" w:type="auto"/>
            <w:hideMark/>
          </w:tcPr>
          <w:p w14:paraId="4177EA22"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0.89</w:t>
            </w:r>
          </w:p>
        </w:tc>
        <w:tc>
          <w:tcPr>
            <w:tcW w:w="0" w:type="auto"/>
            <w:hideMark/>
          </w:tcPr>
          <w:p w14:paraId="305DFF4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0.80, 0.99</w:t>
            </w:r>
          </w:p>
        </w:tc>
        <w:tc>
          <w:tcPr>
            <w:tcW w:w="0" w:type="auto"/>
            <w:hideMark/>
          </w:tcPr>
          <w:p w14:paraId="21173A56" w14:textId="767E1FDF"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.039</w:t>
            </w:r>
          </w:p>
        </w:tc>
      </w:tr>
      <w:tr w:rsidR="00656DB6" w:rsidRPr="00E968F0" w14:paraId="26960CCA" w14:textId="77777777" w:rsidTr="00CF63A0">
        <w:trPr>
          <w:jc w:val="center"/>
        </w:trPr>
        <w:tc>
          <w:tcPr>
            <w:tcW w:w="0" w:type="auto"/>
            <w:hideMark/>
          </w:tcPr>
          <w:p w14:paraId="274AA692"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Bedtime Regular</w:t>
            </w:r>
          </w:p>
        </w:tc>
        <w:tc>
          <w:tcPr>
            <w:tcW w:w="0" w:type="auto"/>
            <w:hideMark/>
          </w:tcPr>
          <w:p w14:paraId="75E4E44F"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917B085"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4CDBC80A"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2CDFA4E6" w14:textId="77777777" w:rsidTr="00CF63A0">
        <w:trPr>
          <w:jc w:val="center"/>
        </w:trPr>
        <w:tc>
          <w:tcPr>
            <w:tcW w:w="0" w:type="auto"/>
            <w:hideMark/>
          </w:tcPr>
          <w:p w14:paraId="65755D1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w:t>
            </w:r>
          </w:p>
        </w:tc>
        <w:tc>
          <w:tcPr>
            <w:tcW w:w="0" w:type="auto"/>
            <w:hideMark/>
          </w:tcPr>
          <w:p w14:paraId="62817F5E"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D001995"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7E23A34"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11B14065" w14:textId="77777777" w:rsidTr="00CF63A0">
        <w:trPr>
          <w:jc w:val="center"/>
        </w:trPr>
        <w:tc>
          <w:tcPr>
            <w:tcW w:w="0" w:type="auto"/>
            <w:hideMark/>
          </w:tcPr>
          <w:p w14:paraId="1AC5D46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Yes</w:t>
            </w:r>
          </w:p>
        </w:tc>
        <w:tc>
          <w:tcPr>
            <w:tcW w:w="0" w:type="auto"/>
            <w:hideMark/>
          </w:tcPr>
          <w:p w14:paraId="3271A2B9"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0.76</w:t>
            </w:r>
          </w:p>
        </w:tc>
        <w:tc>
          <w:tcPr>
            <w:tcW w:w="0" w:type="auto"/>
            <w:hideMark/>
          </w:tcPr>
          <w:p w14:paraId="4C7C54FE"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0.66, 0.89</w:t>
            </w:r>
          </w:p>
        </w:tc>
        <w:tc>
          <w:tcPr>
            <w:tcW w:w="0" w:type="auto"/>
            <w:hideMark/>
          </w:tcPr>
          <w:p w14:paraId="58D5808B" w14:textId="5F999D0E"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5923FF13" w14:textId="77777777" w:rsidTr="00CF63A0">
        <w:trPr>
          <w:jc w:val="center"/>
        </w:trPr>
        <w:tc>
          <w:tcPr>
            <w:tcW w:w="0" w:type="auto"/>
            <w:hideMark/>
          </w:tcPr>
          <w:p w14:paraId="58002BBF"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Age</w:t>
            </w:r>
          </w:p>
        </w:tc>
        <w:tc>
          <w:tcPr>
            <w:tcW w:w="0" w:type="auto"/>
            <w:hideMark/>
          </w:tcPr>
          <w:p w14:paraId="199B1C0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1.08</w:t>
            </w:r>
          </w:p>
        </w:tc>
        <w:tc>
          <w:tcPr>
            <w:tcW w:w="0" w:type="auto"/>
            <w:hideMark/>
          </w:tcPr>
          <w:p w14:paraId="6E8FD425"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1.06, 1.09</w:t>
            </w:r>
          </w:p>
        </w:tc>
        <w:tc>
          <w:tcPr>
            <w:tcW w:w="0" w:type="auto"/>
            <w:hideMark/>
          </w:tcPr>
          <w:p w14:paraId="1ECA7CD7" w14:textId="232B036B"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31B1B898" w14:textId="77777777" w:rsidTr="00CF63A0">
        <w:trPr>
          <w:jc w:val="center"/>
        </w:trPr>
        <w:tc>
          <w:tcPr>
            <w:tcW w:w="0" w:type="auto"/>
            <w:hideMark/>
          </w:tcPr>
          <w:p w14:paraId="54FD53DE"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Sex</w:t>
            </w:r>
          </w:p>
        </w:tc>
        <w:tc>
          <w:tcPr>
            <w:tcW w:w="0" w:type="auto"/>
            <w:hideMark/>
          </w:tcPr>
          <w:p w14:paraId="15874EEE"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02EBCDCA"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2B42833E"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56CF50D8" w14:textId="77777777" w:rsidTr="00CF63A0">
        <w:trPr>
          <w:jc w:val="center"/>
        </w:trPr>
        <w:tc>
          <w:tcPr>
            <w:tcW w:w="0" w:type="auto"/>
            <w:hideMark/>
          </w:tcPr>
          <w:p w14:paraId="0A036C4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Female</w:t>
            </w:r>
          </w:p>
        </w:tc>
        <w:tc>
          <w:tcPr>
            <w:tcW w:w="0" w:type="auto"/>
            <w:hideMark/>
          </w:tcPr>
          <w:p w14:paraId="405C7C3C"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716F159"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635BE39"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03C4C3B5" w14:textId="77777777" w:rsidTr="00CF63A0">
        <w:trPr>
          <w:jc w:val="center"/>
        </w:trPr>
        <w:tc>
          <w:tcPr>
            <w:tcW w:w="0" w:type="auto"/>
            <w:hideMark/>
          </w:tcPr>
          <w:p w14:paraId="6A5D5AE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Male</w:t>
            </w:r>
          </w:p>
        </w:tc>
        <w:tc>
          <w:tcPr>
            <w:tcW w:w="0" w:type="auto"/>
            <w:hideMark/>
          </w:tcPr>
          <w:p w14:paraId="1A74B04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2.14</w:t>
            </w:r>
          </w:p>
        </w:tc>
        <w:tc>
          <w:tcPr>
            <w:tcW w:w="0" w:type="auto"/>
            <w:hideMark/>
          </w:tcPr>
          <w:p w14:paraId="099C3ACA"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1.93, 2.37</w:t>
            </w:r>
          </w:p>
        </w:tc>
        <w:tc>
          <w:tcPr>
            <w:tcW w:w="0" w:type="auto"/>
            <w:hideMark/>
          </w:tcPr>
          <w:p w14:paraId="49880F6E" w14:textId="442EF7D6"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2B2CA127" w14:textId="77777777" w:rsidTr="00CF63A0">
        <w:trPr>
          <w:jc w:val="center"/>
        </w:trPr>
        <w:tc>
          <w:tcPr>
            <w:tcW w:w="0" w:type="auto"/>
            <w:hideMark/>
          </w:tcPr>
          <w:p w14:paraId="2E94BAF1"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Race</w:t>
            </w:r>
          </w:p>
        </w:tc>
        <w:tc>
          <w:tcPr>
            <w:tcW w:w="0" w:type="auto"/>
            <w:hideMark/>
          </w:tcPr>
          <w:p w14:paraId="1AD46E45"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29701D0"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562D83F8"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0E0899A7" w14:textId="77777777" w:rsidTr="00CF63A0">
        <w:trPr>
          <w:jc w:val="center"/>
        </w:trPr>
        <w:tc>
          <w:tcPr>
            <w:tcW w:w="0" w:type="auto"/>
            <w:hideMark/>
          </w:tcPr>
          <w:p w14:paraId="6A2F29C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Non-White</w:t>
            </w:r>
          </w:p>
        </w:tc>
        <w:tc>
          <w:tcPr>
            <w:tcW w:w="0" w:type="auto"/>
            <w:hideMark/>
          </w:tcPr>
          <w:p w14:paraId="2E61FA74"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7FD1FB1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59AC872"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74A07F13" w14:textId="77777777" w:rsidTr="00CF63A0">
        <w:trPr>
          <w:jc w:val="center"/>
        </w:trPr>
        <w:tc>
          <w:tcPr>
            <w:tcW w:w="0" w:type="auto"/>
            <w:hideMark/>
          </w:tcPr>
          <w:p w14:paraId="7AFB662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White</w:t>
            </w:r>
          </w:p>
        </w:tc>
        <w:tc>
          <w:tcPr>
            <w:tcW w:w="0" w:type="auto"/>
            <w:hideMark/>
          </w:tcPr>
          <w:p w14:paraId="198A886A"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1.37</w:t>
            </w:r>
          </w:p>
        </w:tc>
        <w:tc>
          <w:tcPr>
            <w:tcW w:w="0" w:type="auto"/>
            <w:hideMark/>
          </w:tcPr>
          <w:p w14:paraId="729FFE6E"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1.19, 1.56</w:t>
            </w:r>
          </w:p>
        </w:tc>
        <w:tc>
          <w:tcPr>
            <w:tcW w:w="0" w:type="auto"/>
            <w:hideMark/>
          </w:tcPr>
          <w:p w14:paraId="7EF0BD70" w14:textId="58E6B005"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46BBFC30" w14:textId="77777777" w:rsidTr="00CF63A0">
        <w:trPr>
          <w:jc w:val="center"/>
        </w:trPr>
        <w:tc>
          <w:tcPr>
            <w:tcW w:w="0" w:type="auto"/>
            <w:hideMark/>
          </w:tcPr>
          <w:p w14:paraId="4C37F2D0"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Poverty</w:t>
            </w:r>
          </w:p>
        </w:tc>
        <w:tc>
          <w:tcPr>
            <w:tcW w:w="0" w:type="auto"/>
            <w:hideMark/>
          </w:tcPr>
          <w:p w14:paraId="196AF998"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37F60281"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73CAD0DF"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497350B5" w14:textId="77777777" w:rsidTr="00CF63A0">
        <w:trPr>
          <w:jc w:val="center"/>
        </w:trPr>
        <w:tc>
          <w:tcPr>
            <w:tcW w:w="0" w:type="auto"/>
            <w:hideMark/>
          </w:tcPr>
          <w:p w14:paraId="34C69CF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≥400% FPL</w:t>
            </w:r>
          </w:p>
        </w:tc>
        <w:tc>
          <w:tcPr>
            <w:tcW w:w="0" w:type="auto"/>
            <w:hideMark/>
          </w:tcPr>
          <w:p w14:paraId="4280C6A3"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1512E4F"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026A7767"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3AFA3CBA" w14:textId="77777777" w:rsidTr="00CF63A0">
        <w:trPr>
          <w:jc w:val="center"/>
        </w:trPr>
        <w:tc>
          <w:tcPr>
            <w:tcW w:w="0" w:type="auto"/>
            <w:hideMark/>
          </w:tcPr>
          <w:p w14:paraId="67EC02A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200–399% FPL</w:t>
            </w:r>
          </w:p>
        </w:tc>
        <w:tc>
          <w:tcPr>
            <w:tcW w:w="0" w:type="auto"/>
            <w:hideMark/>
          </w:tcPr>
          <w:p w14:paraId="642DA0EB"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0.84</w:t>
            </w:r>
          </w:p>
        </w:tc>
        <w:tc>
          <w:tcPr>
            <w:tcW w:w="0" w:type="auto"/>
            <w:hideMark/>
          </w:tcPr>
          <w:p w14:paraId="45834DAF"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0.74, 0.95</w:t>
            </w:r>
          </w:p>
        </w:tc>
        <w:tc>
          <w:tcPr>
            <w:tcW w:w="0" w:type="auto"/>
            <w:hideMark/>
          </w:tcPr>
          <w:p w14:paraId="59480525" w14:textId="24FBA382"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.005</w:t>
            </w:r>
          </w:p>
        </w:tc>
      </w:tr>
      <w:tr w:rsidR="00656DB6" w:rsidRPr="00E968F0" w14:paraId="36278F9E" w14:textId="77777777" w:rsidTr="00CF63A0">
        <w:trPr>
          <w:jc w:val="center"/>
        </w:trPr>
        <w:tc>
          <w:tcPr>
            <w:tcW w:w="0" w:type="auto"/>
            <w:hideMark/>
          </w:tcPr>
          <w:p w14:paraId="2CF86EB5"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&lt;200% FPL</w:t>
            </w:r>
          </w:p>
        </w:tc>
        <w:tc>
          <w:tcPr>
            <w:tcW w:w="0" w:type="auto"/>
            <w:hideMark/>
          </w:tcPr>
          <w:p w14:paraId="51BBE600"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0.89</w:t>
            </w:r>
          </w:p>
        </w:tc>
        <w:tc>
          <w:tcPr>
            <w:tcW w:w="0" w:type="auto"/>
            <w:hideMark/>
          </w:tcPr>
          <w:p w14:paraId="30737C72"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0.77, 1.03</w:t>
            </w:r>
          </w:p>
        </w:tc>
        <w:tc>
          <w:tcPr>
            <w:tcW w:w="0" w:type="auto"/>
            <w:hideMark/>
          </w:tcPr>
          <w:p w14:paraId="5979F136" w14:textId="64BC7715"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.12</w:t>
            </w:r>
          </w:p>
        </w:tc>
      </w:tr>
      <w:tr w:rsidR="00656DB6" w:rsidRPr="00E968F0" w14:paraId="6CC9CCE5" w14:textId="77777777" w:rsidTr="00CF63A0">
        <w:trPr>
          <w:jc w:val="center"/>
        </w:trPr>
        <w:tc>
          <w:tcPr>
            <w:tcW w:w="0" w:type="auto"/>
            <w:hideMark/>
          </w:tcPr>
          <w:p w14:paraId="26BD6290"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Parent Education</w:t>
            </w:r>
          </w:p>
        </w:tc>
        <w:tc>
          <w:tcPr>
            <w:tcW w:w="0" w:type="auto"/>
            <w:hideMark/>
          </w:tcPr>
          <w:p w14:paraId="4A7AF0B3"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970DA51"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297446B8"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5FDE76A3" w14:textId="77777777" w:rsidTr="00CF63A0">
        <w:trPr>
          <w:jc w:val="center"/>
        </w:trPr>
        <w:tc>
          <w:tcPr>
            <w:tcW w:w="0" w:type="auto"/>
            <w:hideMark/>
          </w:tcPr>
          <w:p w14:paraId="14C6550C"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College degree or higher</w:t>
            </w:r>
          </w:p>
        </w:tc>
        <w:tc>
          <w:tcPr>
            <w:tcW w:w="0" w:type="auto"/>
            <w:hideMark/>
          </w:tcPr>
          <w:p w14:paraId="17B9578C"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C605373"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66E4874"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6748BFDC" w14:textId="77777777" w:rsidTr="00CF63A0">
        <w:trPr>
          <w:jc w:val="center"/>
        </w:trPr>
        <w:tc>
          <w:tcPr>
            <w:tcW w:w="0" w:type="auto"/>
            <w:hideMark/>
          </w:tcPr>
          <w:p w14:paraId="747A25A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Less than college degree</w:t>
            </w:r>
          </w:p>
        </w:tc>
        <w:tc>
          <w:tcPr>
            <w:tcW w:w="0" w:type="auto"/>
            <w:hideMark/>
          </w:tcPr>
          <w:p w14:paraId="0D035ABA"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0.85</w:t>
            </w:r>
          </w:p>
        </w:tc>
        <w:tc>
          <w:tcPr>
            <w:tcW w:w="0" w:type="auto"/>
            <w:hideMark/>
          </w:tcPr>
          <w:p w14:paraId="54BC4A24"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0.75, 0.96</w:t>
            </w:r>
          </w:p>
        </w:tc>
        <w:tc>
          <w:tcPr>
            <w:tcW w:w="0" w:type="auto"/>
            <w:hideMark/>
          </w:tcPr>
          <w:p w14:paraId="5675263C" w14:textId="2D315E0F"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.008</w:t>
            </w:r>
          </w:p>
        </w:tc>
      </w:tr>
      <w:tr w:rsidR="00656DB6" w:rsidRPr="00E968F0" w14:paraId="3720E40E" w14:textId="77777777" w:rsidTr="00CF63A0">
        <w:trPr>
          <w:jc w:val="center"/>
        </w:trPr>
        <w:tc>
          <w:tcPr>
            <w:tcW w:w="0" w:type="auto"/>
            <w:hideMark/>
          </w:tcPr>
          <w:p w14:paraId="6CF5429F"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Family Structure</w:t>
            </w:r>
          </w:p>
        </w:tc>
        <w:tc>
          <w:tcPr>
            <w:tcW w:w="0" w:type="auto"/>
            <w:hideMark/>
          </w:tcPr>
          <w:p w14:paraId="1809B697"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47AE76D4"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0B1170CB"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6FB450C3" w14:textId="77777777" w:rsidTr="00CF63A0">
        <w:trPr>
          <w:jc w:val="center"/>
        </w:trPr>
        <w:tc>
          <w:tcPr>
            <w:tcW w:w="0" w:type="auto"/>
            <w:hideMark/>
          </w:tcPr>
          <w:p w14:paraId="03D9AB6E"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Two-parent household</w:t>
            </w:r>
          </w:p>
        </w:tc>
        <w:tc>
          <w:tcPr>
            <w:tcW w:w="0" w:type="auto"/>
            <w:hideMark/>
          </w:tcPr>
          <w:p w14:paraId="5092533B"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88FE816"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3C74BD0"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69F8C604" w14:textId="77777777" w:rsidTr="00CF63A0">
        <w:trPr>
          <w:jc w:val="center"/>
        </w:trPr>
        <w:tc>
          <w:tcPr>
            <w:tcW w:w="0" w:type="auto"/>
            <w:hideMark/>
          </w:tcPr>
          <w:p w14:paraId="738B3FC0"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Other family structure</w:t>
            </w:r>
          </w:p>
        </w:tc>
        <w:tc>
          <w:tcPr>
            <w:tcW w:w="0" w:type="auto"/>
            <w:hideMark/>
          </w:tcPr>
          <w:p w14:paraId="40198CC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1.24</w:t>
            </w:r>
          </w:p>
        </w:tc>
        <w:tc>
          <w:tcPr>
            <w:tcW w:w="0" w:type="auto"/>
            <w:hideMark/>
          </w:tcPr>
          <w:p w14:paraId="2F3A9B04"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1.01, 1.52</w:t>
            </w:r>
          </w:p>
        </w:tc>
        <w:tc>
          <w:tcPr>
            <w:tcW w:w="0" w:type="auto"/>
            <w:hideMark/>
          </w:tcPr>
          <w:p w14:paraId="7659B16E" w14:textId="59F241D6"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.038</w:t>
            </w:r>
          </w:p>
        </w:tc>
      </w:tr>
      <w:tr w:rsidR="00656DB6" w:rsidRPr="00E968F0" w14:paraId="36CEE656" w14:textId="77777777" w:rsidTr="00CF63A0">
        <w:trPr>
          <w:jc w:val="center"/>
        </w:trPr>
        <w:tc>
          <w:tcPr>
            <w:tcW w:w="0" w:type="auto"/>
            <w:hideMark/>
          </w:tcPr>
          <w:p w14:paraId="07D16771"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Mother Mental Health</w:t>
            </w:r>
          </w:p>
        </w:tc>
        <w:tc>
          <w:tcPr>
            <w:tcW w:w="0" w:type="auto"/>
            <w:hideMark/>
          </w:tcPr>
          <w:p w14:paraId="077A0151"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E913ACB"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54896AB1"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37CC6318" w14:textId="77777777" w:rsidTr="00CF63A0">
        <w:trPr>
          <w:jc w:val="center"/>
        </w:trPr>
        <w:tc>
          <w:tcPr>
            <w:tcW w:w="0" w:type="auto"/>
            <w:hideMark/>
          </w:tcPr>
          <w:p w14:paraId="3A67498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Excellent/very good</w:t>
            </w:r>
          </w:p>
        </w:tc>
        <w:tc>
          <w:tcPr>
            <w:tcW w:w="0" w:type="auto"/>
            <w:hideMark/>
          </w:tcPr>
          <w:p w14:paraId="277BD905"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54151A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45E686C1"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4CC48FD1" w14:textId="77777777" w:rsidTr="00CF63A0">
        <w:trPr>
          <w:jc w:val="center"/>
        </w:trPr>
        <w:tc>
          <w:tcPr>
            <w:tcW w:w="0" w:type="auto"/>
            <w:hideMark/>
          </w:tcPr>
          <w:p w14:paraId="3702666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Good/fair/poor</w:t>
            </w:r>
          </w:p>
        </w:tc>
        <w:tc>
          <w:tcPr>
            <w:tcW w:w="0" w:type="auto"/>
            <w:hideMark/>
          </w:tcPr>
          <w:p w14:paraId="721FAA0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1.73</w:t>
            </w:r>
          </w:p>
        </w:tc>
        <w:tc>
          <w:tcPr>
            <w:tcW w:w="0" w:type="auto"/>
            <w:hideMark/>
          </w:tcPr>
          <w:p w14:paraId="43CBA1BE"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1.51, 1.98</w:t>
            </w:r>
          </w:p>
        </w:tc>
        <w:tc>
          <w:tcPr>
            <w:tcW w:w="0" w:type="auto"/>
            <w:hideMark/>
          </w:tcPr>
          <w:p w14:paraId="7608DAF3" w14:textId="3DD48728"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2AA4AA6D" w14:textId="77777777" w:rsidTr="00CF63A0">
        <w:trPr>
          <w:jc w:val="center"/>
        </w:trPr>
        <w:tc>
          <w:tcPr>
            <w:tcW w:w="0" w:type="auto"/>
            <w:hideMark/>
          </w:tcPr>
          <w:p w14:paraId="2BCE225D"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Father Mental Health</w:t>
            </w:r>
          </w:p>
        </w:tc>
        <w:tc>
          <w:tcPr>
            <w:tcW w:w="0" w:type="auto"/>
            <w:hideMark/>
          </w:tcPr>
          <w:p w14:paraId="1E0910AB"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5CD14384"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317FF29"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36AA1133" w14:textId="77777777" w:rsidTr="00CF63A0">
        <w:trPr>
          <w:jc w:val="center"/>
        </w:trPr>
        <w:tc>
          <w:tcPr>
            <w:tcW w:w="0" w:type="auto"/>
            <w:hideMark/>
          </w:tcPr>
          <w:p w14:paraId="0A2AEBF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Excellent/very good</w:t>
            </w:r>
          </w:p>
        </w:tc>
        <w:tc>
          <w:tcPr>
            <w:tcW w:w="0" w:type="auto"/>
            <w:hideMark/>
          </w:tcPr>
          <w:p w14:paraId="2BAB50C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6479BCA"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43093FC"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4E9369A8" w14:textId="77777777" w:rsidTr="00CF63A0">
        <w:trPr>
          <w:jc w:val="center"/>
        </w:trPr>
        <w:tc>
          <w:tcPr>
            <w:tcW w:w="0" w:type="auto"/>
            <w:hideMark/>
          </w:tcPr>
          <w:p w14:paraId="3562A586"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Good/fair/poor</w:t>
            </w:r>
          </w:p>
        </w:tc>
        <w:tc>
          <w:tcPr>
            <w:tcW w:w="0" w:type="auto"/>
            <w:hideMark/>
          </w:tcPr>
          <w:p w14:paraId="2474D0E9"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1.04</w:t>
            </w:r>
          </w:p>
        </w:tc>
        <w:tc>
          <w:tcPr>
            <w:tcW w:w="0" w:type="auto"/>
            <w:hideMark/>
          </w:tcPr>
          <w:p w14:paraId="307F3C35"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0.91, 1.19</w:t>
            </w:r>
          </w:p>
        </w:tc>
        <w:tc>
          <w:tcPr>
            <w:tcW w:w="0" w:type="auto"/>
            <w:hideMark/>
          </w:tcPr>
          <w:p w14:paraId="1C35949F" w14:textId="6B7AEEF0"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.5</w:t>
            </w:r>
            <w:r w:rsidR="00493589" w:rsidRPr="00E968F0">
              <w:rPr>
                <w:rFonts w:ascii="Times New Roman" w:hAnsi="Times New Roman" w:cs="Times New Roman"/>
                <w:sz w:val="20"/>
                <w:szCs w:val="20"/>
              </w:rPr>
              <w:t>0</w:t>
            </w:r>
          </w:p>
        </w:tc>
      </w:tr>
      <w:tr w:rsidR="00656DB6" w:rsidRPr="00E968F0" w14:paraId="39A3443C" w14:textId="77777777" w:rsidTr="00CF63A0">
        <w:trPr>
          <w:jc w:val="center"/>
        </w:trPr>
        <w:tc>
          <w:tcPr>
            <w:tcW w:w="0" w:type="auto"/>
            <w:hideMark/>
          </w:tcPr>
          <w:p w14:paraId="08494054"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Parent Coping</w:t>
            </w:r>
          </w:p>
        </w:tc>
        <w:tc>
          <w:tcPr>
            <w:tcW w:w="0" w:type="auto"/>
            <w:hideMark/>
          </w:tcPr>
          <w:p w14:paraId="7D359860"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0C238E1E"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4B0FD676"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5048B6A8" w14:textId="77777777" w:rsidTr="00CF63A0">
        <w:trPr>
          <w:jc w:val="center"/>
        </w:trPr>
        <w:tc>
          <w:tcPr>
            <w:tcW w:w="0" w:type="auto"/>
            <w:hideMark/>
          </w:tcPr>
          <w:p w14:paraId="477D83B2"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Coping very well</w:t>
            </w:r>
          </w:p>
        </w:tc>
        <w:tc>
          <w:tcPr>
            <w:tcW w:w="0" w:type="auto"/>
            <w:hideMark/>
          </w:tcPr>
          <w:p w14:paraId="35320B99"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BF3AE71"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E78184B"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4D92A0DF" w14:textId="77777777" w:rsidTr="00CF63A0">
        <w:trPr>
          <w:jc w:val="center"/>
        </w:trPr>
        <w:tc>
          <w:tcPr>
            <w:tcW w:w="0" w:type="auto"/>
            <w:hideMark/>
          </w:tcPr>
          <w:p w14:paraId="10943AD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Coping less well</w:t>
            </w:r>
          </w:p>
        </w:tc>
        <w:tc>
          <w:tcPr>
            <w:tcW w:w="0" w:type="auto"/>
            <w:hideMark/>
          </w:tcPr>
          <w:p w14:paraId="21A18ACB"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1.38</w:t>
            </w:r>
          </w:p>
        </w:tc>
        <w:tc>
          <w:tcPr>
            <w:tcW w:w="0" w:type="auto"/>
            <w:hideMark/>
          </w:tcPr>
          <w:p w14:paraId="4D5654E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1.23, 1.54</w:t>
            </w:r>
          </w:p>
        </w:tc>
        <w:tc>
          <w:tcPr>
            <w:tcW w:w="0" w:type="auto"/>
            <w:hideMark/>
          </w:tcPr>
          <w:p w14:paraId="0404F75F" w14:textId="662D5AA8"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2ABEC4DC" w14:textId="77777777" w:rsidTr="00CF63A0">
        <w:trPr>
          <w:jc w:val="center"/>
        </w:trPr>
        <w:tc>
          <w:tcPr>
            <w:tcW w:w="0" w:type="auto"/>
            <w:hideMark/>
          </w:tcPr>
          <w:p w14:paraId="0D326F0B"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Emotional Support</w:t>
            </w:r>
          </w:p>
        </w:tc>
        <w:tc>
          <w:tcPr>
            <w:tcW w:w="0" w:type="auto"/>
            <w:hideMark/>
          </w:tcPr>
          <w:p w14:paraId="62DABF47"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7CE8EF2A"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0F2C1F70"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09840DAC" w14:textId="77777777" w:rsidTr="00CF63A0">
        <w:trPr>
          <w:jc w:val="center"/>
        </w:trPr>
        <w:tc>
          <w:tcPr>
            <w:tcW w:w="0" w:type="auto"/>
            <w:hideMark/>
          </w:tcPr>
          <w:p w14:paraId="7392F619"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Has emotional support</w:t>
            </w:r>
          </w:p>
        </w:tc>
        <w:tc>
          <w:tcPr>
            <w:tcW w:w="0" w:type="auto"/>
            <w:hideMark/>
          </w:tcPr>
          <w:p w14:paraId="67F8168A"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38596E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26FB15E7"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6992AA73" w14:textId="77777777" w:rsidTr="00CF63A0">
        <w:trPr>
          <w:jc w:val="center"/>
        </w:trPr>
        <w:tc>
          <w:tcPr>
            <w:tcW w:w="0" w:type="auto"/>
            <w:hideMark/>
          </w:tcPr>
          <w:p w14:paraId="2A0D2F4A"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 emotional support</w:t>
            </w:r>
          </w:p>
        </w:tc>
        <w:tc>
          <w:tcPr>
            <w:tcW w:w="0" w:type="auto"/>
            <w:hideMark/>
          </w:tcPr>
          <w:p w14:paraId="56DBFF60"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0.75</w:t>
            </w:r>
          </w:p>
        </w:tc>
        <w:tc>
          <w:tcPr>
            <w:tcW w:w="0" w:type="auto"/>
            <w:hideMark/>
          </w:tcPr>
          <w:p w14:paraId="50E0E961"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0.65, 0.86</w:t>
            </w:r>
          </w:p>
        </w:tc>
        <w:tc>
          <w:tcPr>
            <w:tcW w:w="0" w:type="auto"/>
            <w:hideMark/>
          </w:tcPr>
          <w:p w14:paraId="5F661078" w14:textId="74FBC76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5ED5035E" w14:textId="77777777" w:rsidTr="00CF63A0">
        <w:trPr>
          <w:jc w:val="center"/>
        </w:trPr>
        <w:tc>
          <w:tcPr>
            <w:tcW w:w="0" w:type="auto"/>
            <w:hideMark/>
          </w:tcPr>
          <w:p w14:paraId="3AA1FC55"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Food Security</w:t>
            </w:r>
          </w:p>
        </w:tc>
        <w:tc>
          <w:tcPr>
            <w:tcW w:w="0" w:type="auto"/>
            <w:hideMark/>
          </w:tcPr>
          <w:p w14:paraId="735A1AB3"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2BF2C5A"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5B15651D"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2D416DCD" w14:textId="77777777" w:rsidTr="00CF63A0">
        <w:trPr>
          <w:jc w:val="center"/>
        </w:trPr>
        <w:tc>
          <w:tcPr>
            <w:tcW w:w="0" w:type="auto"/>
            <w:hideMark/>
          </w:tcPr>
          <w:p w14:paraId="2CEF1454"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Food secure</w:t>
            </w:r>
          </w:p>
        </w:tc>
        <w:tc>
          <w:tcPr>
            <w:tcW w:w="0" w:type="auto"/>
            <w:hideMark/>
          </w:tcPr>
          <w:p w14:paraId="6AEB928F"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6A62730E"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DE4CAB5"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5482E2FD" w14:textId="77777777" w:rsidTr="00CF63A0">
        <w:trPr>
          <w:jc w:val="center"/>
        </w:trPr>
        <w:tc>
          <w:tcPr>
            <w:tcW w:w="0" w:type="auto"/>
            <w:hideMark/>
          </w:tcPr>
          <w:p w14:paraId="421E2877"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Food insecure</w:t>
            </w:r>
          </w:p>
        </w:tc>
        <w:tc>
          <w:tcPr>
            <w:tcW w:w="0" w:type="auto"/>
            <w:hideMark/>
          </w:tcPr>
          <w:p w14:paraId="1A0332A7"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1.23</w:t>
            </w:r>
          </w:p>
        </w:tc>
        <w:tc>
          <w:tcPr>
            <w:tcW w:w="0" w:type="auto"/>
            <w:hideMark/>
          </w:tcPr>
          <w:p w14:paraId="07BAE6D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1.08, 1.42</w:t>
            </w:r>
          </w:p>
        </w:tc>
        <w:tc>
          <w:tcPr>
            <w:tcW w:w="0" w:type="auto"/>
            <w:hideMark/>
          </w:tcPr>
          <w:p w14:paraId="2836AC76" w14:textId="7A1DBB9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.003</w:t>
            </w:r>
          </w:p>
        </w:tc>
      </w:tr>
      <w:tr w:rsidR="00656DB6" w:rsidRPr="00E968F0" w14:paraId="3660A0AC" w14:textId="77777777" w:rsidTr="00CF63A0">
        <w:trPr>
          <w:jc w:val="center"/>
        </w:trPr>
        <w:tc>
          <w:tcPr>
            <w:tcW w:w="0" w:type="auto"/>
            <w:hideMark/>
          </w:tcPr>
          <w:p w14:paraId="3C4ADF9F"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Housing Instability</w:t>
            </w:r>
          </w:p>
        </w:tc>
        <w:tc>
          <w:tcPr>
            <w:tcW w:w="0" w:type="auto"/>
            <w:hideMark/>
          </w:tcPr>
          <w:p w14:paraId="1F71BD31"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6973BFE3"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1895656C"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2A0D9350" w14:textId="77777777" w:rsidTr="00CF63A0">
        <w:trPr>
          <w:jc w:val="center"/>
        </w:trPr>
        <w:tc>
          <w:tcPr>
            <w:tcW w:w="0" w:type="auto"/>
            <w:hideMark/>
          </w:tcPr>
          <w:p w14:paraId="3400C86B"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No housing instability</w:t>
            </w:r>
          </w:p>
        </w:tc>
        <w:tc>
          <w:tcPr>
            <w:tcW w:w="0" w:type="auto"/>
            <w:hideMark/>
          </w:tcPr>
          <w:p w14:paraId="1D1573DC"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B0A813B"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3D0CAB1F"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2238C8A0" w14:textId="77777777" w:rsidTr="00CF63A0">
        <w:trPr>
          <w:jc w:val="center"/>
        </w:trPr>
        <w:tc>
          <w:tcPr>
            <w:tcW w:w="0" w:type="auto"/>
            <w:hideMark/>
          </w:tcPr>
          <w:p w14:paraId="65D92FBD"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Housing instability</w:t>
            </w:r>
          </w:p>
        </w:tc>
        <w:tc>
          <w:tcPr>
            <w:tcW w:w="0" w:type="auto"/>
            <w:hideMark/>
          </w:tcPr>
          <w:p w14:paraId="5809510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1.47</w:t>
            </w:r>
          </w:p>
        </w:tc>
        <w:tc>
          <w:tcPr>
            <w:tcW w:w="0" w:type="auto"/>
            <w:hideMark/>
          </w:tcPr>
          <w:p w14:paraId="787684E8"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1.23, 1.75</w:t>
            </w:r>
          </w:p>
        </w:tc>
        <w:tc>
          <w:tcPr>
            <w:tcW w:w="0" w:type="auto"/>
            <w:hideMark/>
          </w:tcPr>
          <w:p w14:paraId="75D5B2C9" w14:textId="61B295C0"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&lt;.001</w:t>
            </w:r>
          </w:p>
        </w:tc>
      </w:tr>
      <w:tr w:rsidR="00656DB6" w:rsidRPr="00E968F0" w14:paraId="1D708E8C" w14:textId="77777777" w:rsidTr="00CF63A0">
        <w:trPr>
          <w:jc w:val="center"/>
        </w:trPr>
        <w:tc>
          <w:tcPr>
            <w:tcW w:w="0" w:type="auto"/>
            <w:hideMark/>
          </w:tcPr>
          <w:p w14:paraId="7775627C" w14:textId="77777777" w:rsidR="00656DB6" w:rsidRPr="00E968F0" w:rsidRDefault="00656DB6" w:rsidP="00CF63A0">
            <w:pPr>
              <w:outlineLvl w:val="4"/>
              <w:rPr>
                <w:rFonts w:ascii="Times New Roman" w:hAnsi="Times New Roman" w:cs="Times New Roman"/>
                <w:b/>
                <w:bCs/>
                <w:sz w:val="20"/>
                <w:szCs w:val="20"/>
              </w:rPr>
            </w:pPr>
            <w:r w:rsidRPr="00E968F0">
              <w:rPr>
                <w:rFonts w:ascii="Times New Roman" w:hAnsi="Times New Roman" w:cs="Times New Roman"/>
                <w:b/>
                <w:bCs/>
                <w:sz w:val="20"/>
                <w:szCs w:val="20"/>
              </w:rPr>
              <w:t>Neighborhood Support</w:t>
            </w:r>
          </w:p>
        </w:tc>
        <w:tc>
          <w:tcPr>
            <w:tcW w:w="0" w:type="auto"/>
            <w:hideMark/>
          </w:tcPr>
          <w:p w14:paraId="6D50305F"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385C9A22" w14:textId="77777777" w:rsidR="00656DB6" w:rsidRPr="00E968F0" w:rsidRDefault="00656DB6" w:rsidP="00AE191C">
            <w:pPr>
              <w:jc w:val="center"/>
              <w:outlineLvl w:val="4"/>
              <w:rPr>
                <w:rFonts w:ascii="Times New Roman" w:hAnsi="Times New Roman" w:cs="Times New Roman"/>
                <w:sz w:val="20"/>
                <w:szCs w:val="20"/>
              </w:rPr>
            </w:pPr>
          </w:p>
        </w:tc>
        <w:tc>
          <w:tcPr>
            <w:tcW w:w="0" w:type="auto"/>
            <w:hideMark/>
          </w:tcPr>
          <w:p w14:paraId="5391DA4D"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04AE84F1" w14:textId="77777777" w:rsidTr="00CF63A0">
        <w:trPr>
          <w:jc w:val="center"/>
        </w:trPr>
        <w:tc>
          <w:tcPr>
            <w:tcW w:w="0" w:type="auto"/>
            <w:hideMark/>
          </w:tcPr>
          <w:p w14:paraId="02194AC8"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Supportive neighborhood</w:t>
            </w:r>
          </w:p>
        </w:tc>
        <w:tc>
          <w:tcPr>
            <w:tcW w:w="0" w:type="auto"/>
            <w:hideMark/>
          </w:tcPr>
          <w:p w14:paraId="1F569DCB"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58F044FF"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w:t>
            </w:r>
          </w:p>
        </w:tc>
        <w:tc>
          <w:tcPr>
            <w:tcW w:w="0" w:type="auto"/>
            <w:hideMark/>
          </w:tcPr>
          <w:p w14:paraId="1493C9B9" w14:textId="77777777" w:rsidR="00656DB6" w:rsidRPr="00E968F0" w:rsidRDefault="00656DB6" w:rsidP="00AE191C">
            <w:pPr>
              <w:jc w:val="center"/>
              <w:outlineLvl w:val="4"/>
              <w:rPr>
                <w:rFonts w:ascii="Times New Roman" w:hAnsi="Times New Roman" w:cs="Times New Roman"/>
                <w:sz w:val="20"/>
                <w:szCs w:val="20"/>
              </w:rPr>
            </w:pPr>
          </w:p>
        </w:tc>
      </w:tr>
      <w:tr w:rsidR="00656DB6" w:rsidRPr="00E968F0" w14:paraId="30F2E2F9" w14:textId="77777777" w:rsidTr="00CF63A0">
        <w:trPr>
          <w:jc w:val="center"/>
        </w:trPr>
        <w:tc>
          <w:tcPr>
            <w:tcW w:w="0" w:type="auto"/>
            <w:hideMark/>
          </w:tcPr>
          <w:p w14:paraId="362ED703" w14:textId="77777777" w:rsidR="00656DB6" w:rsidRPr="00E968F0" w:rsidRDefault="00656DB6" w:rsidP="00CF63A0">
            <w:pPr>
              <w:outlineLvl w:val="4"/>
              <w:rPr>
                <w:rFonts w:ascii="Times New Roman" w:hAnsi="Times New Roman" w:cs="Times New Roman"/>
                <w:sz w:val="20"/>
                <w:szCs w:val="20"/>
              </w:rPr>
            </w:pPr>
            <w:r w:rsidRPr="00E968F0">
              <w:rPr>
                <w:rFonts w:ascii="Times New Roman" w:hAnsi="Times New Roman" w:cs="Times New Roman"/>
                <w:sz w:val="20"/>
                <w:szCs w:val="20"/>
              </w:rPr>
              <w:t>    Less supportive neighborhood</w:t>
            </w:r>
          </w:p>
        </w:tc>
        <w:tc>
          <w:tcPr>
            <w:tcW w:w="0" w:type="auto"/>
            <w:hideMark/>
          </w:tcPr>
          <w:p w14:paraId="3DFB502D"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0.98</w:t>
            </w:r>
          </w:p>
        </w:tc>
        <w:tc>
          <w:tcPr>
            <w:tcW w:w="0" w:type="auto"/>
            <w:hideMark/>
          </w:tcPr>
          <w:p w14:paraId="6D3FB020"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0.88, 1.10</w:t>
            </w:r>
          </w:p>
        </w:tc>
        <w:tc>
          <w:tcPr>
            <w:tcW w:w="0" w:type="auto"/>
            <w:hideMark/>
          </w:tcPr>
          <w:p w14:paraId="3F54BD67" w14:textId="1B27D75F"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.8</w:t>
            </w:r>
          </w:p>
        </w:tc>
      </w:tr>
      <w:tr w:rsidR="00656DB6" w:rsidRPr="00E968F0" w14:paraId="4A911B00" w14:textId="77777777" w:rsidTr="00CF63A0">
        <w:trPr>
          <w:jc w:val="center"/>
        </w:trPr>
        <w:tc>
          <w:tcPr>
            <w:tcW w:w="0" w:type="auto"/>
            <w:gridSpan w:val="4"/>
            <w:hideMark/>
          </w:tcPr>
          <w:p w14:paraId="70FA3A07" w14:textId="77777777" w:rsidR="00656DB6" w:rsidRPr="00E968F0" w:rsidRDefault="00656DB6" w:rsidP="00AE191C">
            <w:pPr>
              <w:jc w:val="center"/>
              <w:outlineLvl w:val="4"/>
              <w:rPr>
                <w:rFonts w:ascii="Times New Roman" w:hAnsi="Times New Roman" w:cs="Times New Roman"/>
                <w:sz w:val="20"/>
                <w:szCs w:val="20"/>
              </w:rPr>
            </w:pPr>
            <w:r w:rsidRPr="00E968F0">
              <w:rPr>
                <w:rFonts w:ascii="Times New Roman" w:hAnsi="Times New Roman" w:cs="Times New Roman"/>
                <w:sz w:val="20"/>
                <w:szCs w:val="20"/>
              </w:rPr>
              <w:t>Abbreviations: CI = Confidence Interval, OR = Odds Ratio</w:t>
            </w:r>
          </w:p>
        </w:tc>
      </w:tr>
    </w:tbl>
    <w:p w14:paraId="206F0650" w14:textId="77777777" w:rsidR="00AE1A16" w:rsidRPr="00E968F0" w:rsidRDefault="00AE1A16" w:rsidP="00656DB6">
      <w:pPr>
        <w:spacing w:after="0" w:line="240" w:lineRule="auto"/>
        <w:outlineLvl w:val="4"/>
        <w:rPr>
          <w:rFonts w:ascii="Times New Roman" w:hAnsi="Times New Roman" w:cs="Times New Roman"/>
          <w:b/>
          <w:bCs/>
        </w:rPr>
      </w:pPr>
    </w:p>
    <w:sectPr w:rsidR="00AE1A16" w:rsidRPr="00E968F0" w:rsidSect="00102CB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ADACE" w14:textId="77777777" w:rsidR="00A57291" w:rsidRDefault="00A57291" w:rsidP="003E1400">
      <w:pPr>
        <w:spacing w:after="0" w:line="240" w:lineRule="auto"/>
      </w:pPr>
      <w:r>
        <w:separator/>
      </w:r>
    </w:p>
  </w:endnote>
  <w:endnote w:type="continuationSeparator" w:id="0">
    <w:p w14:paraId="3C0FDFBA" w14:textId="77777777" w:rsidR="00A57291" w:rsidRDefault="00A57291" w:rsidP="003E1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64030584"/>
      <w:docPartObj>
        <w:docPartGallery w:val="Page Numbers (Bottom of Page)"/>
        <w:docPartUnique/>
      </w:docPartObj>
    </w:sdtPr>
    <w:sdtEndPr/>
    <w:sdtContent>
      <w:sdt>
        <w:sdtPr>
          <w:rPr>
            <w:rFonts w:ascii="Times New Roman" w:hAnsi="Times New Roman" w:cs="Times New Roman"/>
          </w:rPr>
          <w:id w:val="-1705238520"/>
          <w:docPartObj>
            <w:docPartGallery w:val="Page Numbers (Top of Page)"/>
            <w:docPartUnique/>
          </w:docPartObj>
        </w:sdtPr>
        <w:sdtEndPr/>
        <w:sdtContent>
          <w:p w14:paraId="5E294CCF" w14:textId="1E3EEDAF" w:rsidR="003E1400" w:rsidRPr="003E1400" w:rsidRDefault="003E1400" w:rsidP="003E1400">
            <w:pPr>
              <w:pStyle w:val="Footer"/>
              <w:jc w:val="center"/>
              <w:rPr>
                <w:rFonts w:ascii="Times New Roman" w:hAnsi="Times New Roman" w:cs="Times New Roman"/>
              </w:rPr>
            </w:pPr>
            <w:r w:rsidRPr="003E1400">
              <w:rPr>
                <w:rFonts w:ascii="Times New Roman" w:hAnsi="Times New Roman" w:cs="Times New Roman"/>
              </w:rPr>
              <w:t xml:space="preserve">Page </w:t>
            </w:r>
            <w:r w:rsidRPr="003E1400">
              <w:rPr>
                <w:rFonts w:ascii="Times New Roman" w:hAnsi="Times New Roman" w:cs="Times New Roman"/>
                <w:b/>
                <w:bCs/>
              </w:rPr>
              <w:fldChar w:fldCharType="begin"/>
            </w:r>
            <w:r w:rsidRPr="003E1400">
              <w:rPr>
                <w:rFonts w:ascii="Times New Roman" w:hAnsi="Times New Roman" w:cs="Times New Roman"/>
                <w:b/>
                <w:bCs/>
              </w:rPr>
              <w:instrText xml:space="preserve"> PAGE </w:instrText>
            </w:r>
            <w:r w:rsidRPr="003E1400">
              <w:rPr>
                <w:rFonts w:ascii="Times New Roman" w:hAnsi="Times New Roman" w:cs="Times New Roman"/>
                <w:b/>
                <w:bCs/>
              </w:rPr>
              <w:fldChar w:fldCharType="separate"/>
            </w:r>
            <w:r w:rsidRPr="003E1400">
              <w:rPr>
                <w:rFonts w:ascii="Times New Roman" w:hAnsi="Times New Roman" w:cs="Times New Roman"/>
                <w:b/>
                <w:bCs/>
                <w:noProof/>
              </w:rPr>
              <w:t>2</w:t>
            </w:r>
            <w:r w:rsidRPr="003E1400">
              <w:rPr>
                <w:rFonts w:ascii="Times New Roman" w:hAnsi="Times New Roman" w:cs="Times New Roman"/>
                <w:b/>
                <w:bCs/>
              </w:rPr>
              <w:fldChar w:fldCharType="end"/>
            </w:r>
            <w:r w:rsidRPr="003E1400">
              <w:rPr>
                <w:rFonts w:ascii="Times New Roman" w:hAnsi="Times New Roman" w:cs="Times New Roman"/>
              </w:rPr>
              <w:t xml:space="preserve"> of </w:t>
            </w:r>
            <w:r w:rsidRPr="003E1400">
              <w:rPr>
                <w:rFonts w:ascii="Times New Roman" w:hAnsi="Times New Roman" w:cs="Times New Roman"/>
                <w:b/>
                <w:bCs/>
              </w:rPr>
              <w:fldChar w:fldCharType="begin"/>
            </w:r>
            <w:r w:rsidRPr="003E1400">
              <w:rPr>
                <w:rFonts w:ascii="Times New Roman" w:hAnsi="Times New Roman" w:cs="Times New Roman"/>
                <w:b/>
                <w:bCs/>
              </w:rPr>
              <w:instrText xml:space="preserve"> NUMPAGES  </w:instrText>
            </w:r>
            <w:r w:rsidRPr="003E1400">
              <w:rPr>
                <w:rFonts w:ascii="Times New Roman" w:hAnsi="Times New Roman" w:cs="Times New Roman"/>
                <w:b/>
                <w:bCs/>
              </w:rPr>
              <w:fldChar w:fldCharType="separate"/>
            </w:r>
            <w:r w:rsidRPr="003E1400">
              <w:rPr>
                <w:rFonts w:ascii="Times New Roman" w:hAnsi="Times New Roman" w:cs="Times New Roman"/>
                <w:b/>
                <w:bCs/>
                <w:noProof/>
              </w:rPr>
              <w:t>2</w:t>
            </w:r>
            <w:r w:rsidRPr="003E1400">
              <w:rPr>
                <w:rFonts w:ascii="Times New Roman" w:hAnsi="Times New Roman" w:cs="Times New Roman"/>
                <w:b/>
                <w:bCs/>
              </w:rPr>
              <w:fldChar w:fldCharType="end"/>
            </w:r>
          </w:p>
        </w:sdtContent>
      </w:sdt>
    </w:sdtContent>
  </w:sdt>
  <w:p w14:paraId="4423B77A" w14:textId="77777777" w:rsidR="003E1400" w:rsidRDefault="003E1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F292A" w14:textId="77777777" w:rsidR="00A57291" w:rsidRDefault="00A57291" w:rsidP="003E1400">
      <w:pPr>
        <w:spacing w:after="0" w:line="240" w:lineRule="auto"/>
      </w:pPr>
      <w:r>
        <w:separator/>
      </w:r>
    </w:p>
  </w:footnote>
  <w:footnote w:type="continuationSeparator" w:id="0">
    <w:p w14:paraId="2A68BC79" w14:textId="77777777" w:rsidR="00A57291" w:rsidRDefault="00A57291" w:rsidP="003E14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76AB1"/>
    <w:multiLevelType w:val="hybridMultilevel"/>
    <w:tmpl w:val="D5EC41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90D739A"/>
    <w:multiLevelType w:val="multilevel"/>
    <w:tmpl w:val="555074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492790157">
    <w:abstractNumId w:val="0"/>
  </w:num>
  <w:num w:numId="2" w16cid:durableId="1433473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9B"/>
    <w:rsid w:val="000153FB"/>
    <w:rsid w:val="00017691"/>
    <w:rsid w:val="00035F0B"/>
    <w:rsid w:val="00061C92"/>
    <w:rsid w:val="00062F50"/>
    <w:rsid w:val="000727B4"/>
    <w:rsid w:val="000A3660"/>
    <w:rsid w:val="000A5D2E"/>
    <w:rsid w:val="00102CB9"/>
    <w:rsid w:val="00110534"/>
    <w:rsid w:val="00123F18"/>
    <w:rsid w:val="00144C04"/>
    <w:rsid w:val="00151422"/>
    <w:rsid w:val="001A7659"/>
    <w:rsid w:val="001D6F20"/>
    <w:rsid w:val="001E767F"/>
    <w:rsid w:val="00206511"/>
    <w:rsid w:val="00213EF2"/>
    <w:rsid w:val="002243C5"/>
    <w:rsid w:val="00254978"/>
    <w:rsid w:val="00271B75"/>
    <w:rsid w:val="00276774"/>
    <w:rsid w:val="002A1ED4"/>
    <w:rsid w:val="002B73EF"/>
    <w:rsid w:val="002C53D2"/>
    <w:rsid w:val="00303767"/>
    <w:rsid w:val="00307393"/>
    <w:rsid w:val="00323441"/>
    <w:rsid w:val="003722D4"/>
    <w:rsid w:val="00382D95"/>
    <w:rsid w:val="00395DE0"/>
    <w:rsid w:val="003B06B5"/>
    <w:rsid w:val="003B7CCB"/>
    <w:rsid w:val="003D4D97"/>
    <w:rsid w:val="003D7789"/>
    <w:rsid w:val="003E1400"/>
    <w:rsid w:val="003F2F13"/>
    <w:rsid w:val="003F488F"/>
    <w:rsid w:val="00403D26"/>
    <w:rsid w:val="004111F4"/>
    <w:rsid w:val="00447FF0"/>
    <w:rsid w:val="004569C4"/>
    <w:rsid w:val="00477D75"/>
    <w:rsid w:val="00493589"/>
    <w:rsid w:val="00495D43"/>
    <w:rsid w:val="004A1D00"/>
    <w:rsid w:val="004A4043"/>
    <w:rsid w:val="004B3DED"/>
    <w:rsid w:val="004E02BF"/>
    <w:rsid w:val="00502276"/>
    <w:rsid w:val="00504B75"/>
    <w:rsid w:val="005421A6"/>
    <w:rsid w:val="00550362"/>
    <w:rsid w:val="00587AD1"/>
    <w:rsid w:val="005D555D"/>
    <w:rsid w:val="005E6D34"/>
    <w:rsid w:val="005F1CCE"/>
    <w:rsid w:val="006114E6"/>
    <w:rsid w:val="00613B7D"/>
    <w:rsid w:val="006224BE"/>
    <w:rsid w:val="00627157"/>
    <w:rsid w:val="00644041"/>
    <w:rsid w:val="0065383E"/>
    <w:rsid w:val="00655000"/>
    <w:rsid w:val="00656DB6"/>
    <w:rsid w:val="00656EE1"/>
    <w:rsid w:val="00665842"/>
    <w:rsid w:val="006666C6"/>
    <w:rsid w:val="00670A1B"/>
    <w:rsid w:val="00687E4B"/>
    <w:rsid w:val="006903DA"/>
    <w:rsid w:val="00696E63"/>
    <w:rsid w:val="006C34F3"/>
    <w:rsid w:val="006E3275"/>
    <w:rsid w:val="0070330D"/>
    <w:rsid w:val="007053C6"/>
    <w:rsid w:val="00734837"/>
    <w:rsid w:val="00746BEC"/>
    <w:rsid w:val="00747079"/>
    <w:rsid w:val="0076196C"/>
    <w:rsid w:val="00774968"/>
    <w:rsid w:val="007759D9"/>
    <w:rsid w:val="00782392"/>
    <w:rsid w:val="007A3857"/>
    <w:rsid w:val="007D11E8"/>
    <w:rsid w:val="007D17A0"/>
    <w:rsid w:val="007D3DEE"/>
    <w:rsid w:val="007D4B4C"/>
    <w:rsid w:val="007E65CA"/>
    <w:rsid w:val="007F78DA"/>
    <w:rsid w:val="00801447"/>
    <w:rsid w:val="00811DD3"/>
    <w:rsid w:val="00822226"/>
    <w:rsid w:val="00841028"/>
    <w:rsid w:val="008440DD"/>
    <w:rsid w:val="00855ABE"/>
    <w:rsid w:val="008860D3"/>
    <w:rsid w:val="00895BAB"/>
    <w:rsid w:val="00895D95"/>
    <w:rsid w:val="008B0C4D"/>
    <w:rsid w:val="008B2EB7"/>
    <w:rsid w:val="008D2AE7"/>
    <w:rsid w:val="008D32E3"/>
    <w:rsid w:val="008F1AE3"/>
    <w:rsid w:val="009001D2"/>
    <w:rsid w:val="00906344"/>
    <w:rsid w:val="00917CEA"/>
    <w:rsid w:val="0092436F"/>
    <w:rsid w:val="00925CB7"/>
    <w:rsid w:val="0093791D"/>
    <w:rsid w:val="009401D1"/>
    <w:rsid w:val="0094053E"/>
    <w:rsid w:val="00944E23"/>
    <w:rsid w:val="00966262"/>
    <w:rsid w:val="0099299B"/>
    <w:rsid w:val="009A00C9"/>
    <w:rsid w:val="009B1C54"/>
    <w:rsid w:val="009B30AC"/>
    <w:rsid w:val="009B3514"/>
    <w:rsid w:val="009B742F"/>
    <w:rsid w:val="009E2D8A"/>
    <w:rsid w:val="00A069AE"/>
    <w:rsid w:val="00A16EA6"/>
    <w:rsid w:val="00A44C04"/>
    <w:rsid w:val="00A57291"/>
    <w:rsid w:val="00A65C79"/>
    <w:rsid w:val="00A72812"/>
    <w:rsid w:val="00A93706"/>
    <w:rsid w:val="00AD4477"/>
    <w:rsid w:val="00AE186C"/>
    <w:rsid w:val="00AE191C"/>
    <w:rsid w:val="00AE1A16"/>
    <w:rsid w:val="00AF6F81"/>
    <w:rsid w:val="00B009E3"/>
    <w:rsid w:val="00B00EA8"/>
    <w:rsid w:val="00B01094"/>
    <w:rsid w:val="00B56386"/>
    <w:rsid w:val="00B62736"/>
    <w:rsid w:val="00B63F93"/>
    <w:rsid w:val="00B81061"/>
    <w:rsid w:val="00B826BF"/>
    <w:rsid w:val="00B84ECB"/>
    <w:rsid w:val="00BD3907"/>
    <w:rsid w:val="00BE4EB6"/>
    <w:rsid w:val="00C210FB"/>
    <w:rsid w:val="00C37BBF"/>
    <w:rsid w:val="00C542CC"/>
    <w:rsid w:val="00C64300"/>
    <w:rsid w:val="00C707EF"/>
    <w:rsid w:val="00C733B7"/>
    <w:rsid w:val="00CA0C01"/>
    <w:rsid w:val="00CA5A87"/>
    <w:rsid w:val="00CC5EE8"/>
    <w:rsid w:val="00D00514"/>
    <w:rsid w:val="00D069AB"/>
    <w:rsid w:val="00D145DF"/>
    <w:rsid w:val="00D331A4"/>
    <w:rsid w:val="00D34C8C"/>
    <w:rsid w:val="00D40304"/>
    <w:rsid w:val="00D42745"/>
    <w:rsid w:val="00D43056"/>
    <w:rsid w:val="00D5192E"/>
    <w:rsid w:val="00D55B92"/>
    <w:rsid w:val="00D816ED"/>
    <w:rsid w:val="00D87C23"/>
    <w:rsid w:val="00DA1F2E"/>
    <w:rsid w:val="00DA7A0E"/>
    <w:rsid w:val="00DB3665"/>
    <w:rsid w:val="00DB37F3"/>
    <w:rsid w:val="00DC0907"/>
    <w:rsid w:val="00DE0828"/>
    <w:rsid w:val="00E11CC1"/>
    <w:rsid w:val="00E47E85"/>
    <w:rsid w:val="00E5131A"/>
    <w:rsid w:val="00E532B7"/>
    <w:rsid w:val="00E905C8"/>
    <w:rsid w:val="00E914E1"/>
    <w:rsid w:val="00E92C91"/>
    <w:rsid w:val="00E968F0"/>
    <w:rsid w:val="00EA0C25"/>
    <w:rsid w:val="00EA0FFC"/>
    <w:rsid w:val="00EF31C4"/>
    <w:rsid w:val="00EF7E7B"/>
    <w:rsid w:val="00F057EA"/>
    <w:rsid w:val="00F417F4"/>
    <w:rsid w:val="00F44BD1"/>
    <w:rsid w:val="00F45F54"/>
    <w:rsid w:val="00F50B33"/>
    <w:rsid w:val="00F53856"/>
    <w:rsid w:val="00F6717B"/>
    <w:rsid w:val="00F8774D"/>
    <w:rsid w:val="00FA2F33"/>
    <w:rsid w:val="00FB52E9"/>
    <w:rsid w:val="00FC3A47"/>
    <w:rsid w:val="00FD6DA4"/>
    <w:rsid w:val="00FE511A"/>
    <w:rsid w:val="00FF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EF2CD"/>
  <w15:chartTrackingRefBased/>
  <w15:docId w15:val="{90F8B3B3-CD15-44EA-A821-39E98521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447"/>
  </w:style>
  <w:style w:type="paragraph" w:styleId="Heading1">
    <w:name w:val="heading 1"/>
    <w:basedOn w:val="Normal"/>
    <w:next w:val="Normal"/>
    <w:link w:val="Heading1Char"/>
    <w:uiPriority w:val="9"/>
    <w:qFormat/>
    <w:rsid w:val="00992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2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29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9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9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9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29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29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9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9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99B"/>
    <w:rPr>
      <w:rFonts w:eastAsiaTheme="majorEastAsia" w:cstheme="majorBidi"/>
      <w:color w:val="272727" w:themeColor="text1" w:themeTint="D8"/>
    </w:rPr>
  </w:style>
  <w:style w:type="paragraph" w:styleId="Title">
    <w:name w:val="Title"/>
    <w:basedOn w:val="Normal"/>
    <w:next w:val="Normal"/>
    <w:link w:val="TitleChar"/>
    <w:uiPriority w:val="10"/>
    <w:qFormat/>
    <w:rsid w:val="00992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99B"/>
    <w:pPr>
      <w:spacing w:before="160"/>
      <w:jc w:val="center"/>
    </w:pPr>
    <w:rPr>
      <w:i/>
      <w:iCs/>
      <w:color w:val="404040" w:themeColor="text1" w:themeTint="BF"/>
    </w:rPr>
  </w:style>
  <w:style w:type="character" w:customStyle="1" w:styleId="QuoteChar">
    <w:name w:val="Quote Char"/>
    <w:basedOn w:val="DefaultParagraphFont"/>
    <w:link w:val="Quote"/>
    <w:uiPriority w:val="29"/>
    <w:rsid w:val="0099299B"/>
    <w:rPr>
      <w:i/>
      <w:iCs/>
      <w:color w:val="404040" w:themeColor="text1" w:themeTint="BF"/>
    </w:rPr>
  </w:style>
  <w:style w:type="paragraph" w:styleId="ListParagraph">
    <w:name w:val="List Paragraph"/>
    <w:basedOn w:val="Normal"/>
    <w:uiPriority w:val="34"/>
    <w:qFormat/>
    <w:rsid w:val="0099299B"/>
    <w:pPr>
      <w:ind w:left="720"/>
      <w:contextualSpacing/>
    </w:pPr>
  </w:style>
  <w:style w:type="character" w:styleId="IntenseEmphasis">
    <w:name w:val="Intense Emphasis"/>
    <w:basedOn w:val="DefaultParagraphFont"/>
    <w:uiPriority w:val="21"/>
    <w:qFormat/>
    <w:rsid w:val="0099299B"/>
    <w:rPr>
      <w:i/>
      <w:iCs/>
      <w:color w:val="0F4761" w:themeColor="accent1" w:themeShade="BF"/>
    </w:rPr>
  </w:style>
  <w:style w:type="paragraph" w:styleId="IntenseQuote">
    <w:name w:val="Intense Quote"/>
    <w:basedOn w:val="Normal"/>
    <w:next w:val="Normal"/>
    <w:link w:val="IntenseQuoteChar"/>
    <w:uiPriority w:val="30"/>
    <w:qFormat/>
    <w:rsid w:val="00992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99B"/>
    <w:rPr>
      <w:i/>
      <w:iCs/>
      <w:color w:val="0F4761" w:themeColor="accent1" w:themeShade="BF"/>
    </w:rPr>
  </w:style>
  <w:style w:type="character" w:styleId="IntenseReference">
    <w:name w:val="Intense Reference"/>
    <w:basedOn w:val="DefaultParagraphFont"/>
    <w:uiPriority w:val="32"/>
    <w:qFormat/>
    <w:rsid w:val="0099299B"/>
    <w:rPr>
      <w:b/>
      <w:bCs/>
      <w:smallCaps/>
      <w:color w:val="0F4761" w:themeColor="accent1" w:themeShade="BF"/>
      <w:spacing w:val="5"/>
    </w:rPr>
  </w:style>
  <w:style w:type="table" w:styleId="TableGrid">
    <w:name w:val="Table Grid"/>
    <w:basedOn w:val="TableNormal"/>
    <w:uiPriority w:val="39"/>
    <w:rsid w:val="008014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4BD1"/>
    <w:rPr>
      <w:color w:val="467886" w:themeColor="hyperlink"/>
      <w:u w:val="single"/>
    </w:rPr>
  </w:style>
  <w:style w:type="paragraph" w:styleId="TOCHeading">
    <w:name w:val="TOC Heading"/>
    <w:basedOn w:val="Heading1"/>
    <w:next w:val="Normal"/>
    <w:uiPriority w:val="39"/>
    <w:unhideWhenUsed/>
    <w:qFormat/>
    <w:rsid w:val="00F44BD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44BD1"/>
    <w:pPr>
      <w:spacing w:after="100"/>
    </w:pPr>
  </w:style>
  <w:style w:type="paragraph" w:styleId="TOC2">
    <w:name w:val="toc 2"/>
    <w:basedOn w:val="Normal"/>
    <w:next w:val="Normal"/>
    <w:autoRedefine/>
    <w:uiPriority w:val="39"/>
    <w:unhideWhenUsed/>
    <w:rsid w:val="00F44BD1"/>
    <w:pPr>
      <w:spacing w:after="100"/>
      <w:ind w:left="240"/>
    </w:pPr>
  </w:style>
  <w:style w:type="paragraph" w:styleId="TOC3">
    <w:name w:val="toc 3"/>
    <w:basedOn w:val="Normal"/>
    <w:next w:val="Normal"/>
    <w:autoRedefine/>
    <w:uiPriority w:val="39"/>
    <w:unhideWhenUsed/>
    <w:rsid w:val="00502276"/>
    <w:pPr>
      <w:spacing w:after="100"/>
      <w:ind w:left="480"/>
    </w:pPr>
  </w:style>
  <w:style w:type="paragraph" w:styleId="Header">
    <w:name w:val="header"/>
    <w:basedOn w:val="Normal"/>
    <w:link w:val="HeaderChar"/>
    <w:uiPriority w:val="99"/>
    <w:unhideWhenUsed/>
    <w:rsid w:val="003E1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400"/>
  </w:style>
  <w:style w:type="paragraph" w:styleId="Footer">
    <w:name w:val="footer"/>
    <w:basedOn w:val="Normal"/>
    <w:link w:val="FooterChar"/>
    <w:uiPriority w:val="99"/>
    <w:unhideWhenUsed/>
    <w:rsid w:val="003E1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400"/>
  </w:style>
  <w:style w:type="paragraph" w:styleId="NoSpacing">
    <w:name w:val="No Spacing"/>
    <w:uiPriority w:val="1"/>
    <w:qFormat/>
    <w:rsid w:val="002A1E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450AD-CF92-4932-BD1E-686C8090A1EA}">
  <ds:schemaRefs>
    <ds:schemaRef ds:uri="http://schemas.openxmlformats.org/officeDocument/2006/bibliography"/>
  </ds:schemaRefs>
</ds:datastoreItem>
</file>

<file path=docMetadata/LabelInfo.xml><?xml version="1.0" encoding="utf-8"?>
<clbl:labelList xmlns:clbl="http://schemas.microsoft.com/office/2020/mipLabelMetadata">
  <clbl:label id="{741bf7de-e2e5-46df-8d67-82607df9deaa}" enabled="0" method="" siteId="{741bf7de-e2e5-46df-8d67-82607df9deaa}" removed="1"/>
</clbl:labelList>
</file>

<file path=docProps/app.xml><?xml version="1.0" encoding="utf-8"?>
<Properties xmlns="http://schemas.openxmlformats.org/officeDocument/2006/extended-properties" xmlns:vt="http://schemas.openxmlformats.org/officeDocument/2006/docPropsVTypes">
  <Template>Normal</Template>
  <TotalTime>369</TotalTime>
  <Pages>28</Pages>
  <Words>6847</Words>
  <Characters>39030</Characters>
  <Application>Microsoft Office Word</Application>
  <DocSecurity>0</DocSecurity>
  <Lines>325</Lines>
  <Paragraphs>91</Paragraphs>
  <ScaleCrop>false</ScaleCrop>
  <Company/>
  <LinksUpToDate>false</LinksUpToDate>
  <CharactersWithSpaces>45786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Roungu Ahmmad</dc:creator>
  <cp:keywords/>
  <dc:description/>
  <cp:lastModifiedBy>Md Roungu Ahmmad</cp:lastModifiedBy>
  <cp:revision>194</cp:revision>
  <dcterms:created xsi:type="dcterms:W3CDTF">2026-07-24T14:21:00Z</dcterms:created>
  <dcterms:modified xsi:type="dcterms:W3CDTF">2026-08-10T18:54:00Z</dcterms:modified>
</cp:coreProperties>
</file>