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36112B" w14:textId="2D749557" w:rsidR="002E5EDC" w:rsidRPr="002E5EDC" w:rsidRDefault="002E5EDC" w:rsidP="002E5EDC">
      <w:pPr>
        <w:jc w:val="center"/>
        <w:rPr>
          <w:rFonts w:ascii="Times New Roman" w:hAnsi="Times New Roman" w:cs="Times New Roman"/>
          <w:b/>
          <w:bCs/>
        </w:rPr>
      </w:pPr>
      <w:r w:rsidRPr="002E5EDC">
        <w:rPr>
          <w:rFonts w:ascii="Times New Roman" w:hAnsi="Times New Roman" w:cs="Times New Roman"/>
          <w:b/>
          <w:bCs/>
        </w:rPr>
        <w:t>Supplementary Material</w:t>
      </w:r>
    </w:p>
    <w:p w14:paraId="237421A0" w14:textId="71CD4752" w:rsidR="00D231AC" w:rsidRDefault="00D75385" w:rsidP="00D75385">
      <w:pPr>
        <w:jc w:val="both"/>
      </w:pPr>
      <w:r>
        <w:rPr>
          <w:noProof/>
        </w:rPr>
        <w:drawing>
          <wp:inline distT="0" distB="0" distL="0" distR="0" wp14:anchorId="4563F8A3" wp14:editId="6063ABD9">
            <wp:extent cx="6959316" cy="6029539"/>
            <wp:effectExtent l="0" t="0" r="635" b="3175"/>
            <wp:docPr id="399037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37863" name="Picture 39903786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" r="5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756" cy="6110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F0A408" w14:textId="646C761B" w:rsidR="00D75385" w:rsidRPr="00D75385" w:rsidRDefault="00D7538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Figure </w:t>
      </w:r>
      <w:r w:rsidR="009018E8">
        <w:rPr>
          <w:rFonts w:ascii="Times New Roman" w:hAnsi="Times New Roman" w:cs="Times New Roman"/>
          <w:b/>
          <w:bCs/>
        </w:rPr>
        <w:t>S</w:t>
      </w:r>
      <w:r w:rsidR="00F05A57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.</w:t>
      </w:r>
      <w:r w:rsidR="00FE267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Forest plot of o</w:t>
      </w:r>
      <w:r w:rsidRPr="00D75385">
        <w:rPr>
          <w:rFonts w:ascii="Times New Roman" w:hAnsi="Times New Roman" w:cs="Times New Roman"/>
        </w:rPr>
        <w:t>utcome-specific effect</w:t>
      </w:r>
      <w:r>
        <w:rPr>
          <w:rFonts w:ascii="Times New Roman" w:hAnsi="Times New Roman" w:cs="Times New Roman"/>
        </w:rPr>
        <w:t xml:space="preserve"> sizes</w:t>
      </w:r>
      <w:r w:rsidRPr="00D75385">
        <w:rPr>
          <w:rFonts w:ascii="Times New Roman" w:hAnsi="Times New Roman" w:cs="Times New Roman"/>
        </w:rPr>
        <w:t xml:space="preserve"> within the mental status and general cognition domain. </w:t>
      </w:r>
    </w:p>
    <w:p w14:paraId="02FA5955" w14:textId="77777777" w:rsidR="00D75385" w:rsidRDefault="00D75385"/>
    <w:p w14:paraId="3947960A" w14:textId="77777777" w:rsidR="00D75385" w:rsidRDefault="00D75385"/>
    <w:p w14:paraId="4EA6214F" w14:textId="77777777" w:rsidR="00D75385" w:rsidRDefault="00D75385"/>
    <w:p w14:paraId="22963DDA" w14:textId="77777777" w:rsidR="00D75385" w:rsidRDefault="00D75385"/>
    <w:p w14:paraId="4D9A3763" w14:textId="77777777" w:rsidR="00D75385" w:rsidRDefault="00D75385"/>
    <w:p w14:paraId="6320A448" w14:textId="77777777" w:rsidR="00D75385" w:rsidRDefault="00D75385"/>
    <w:p w14:paraId="3FACF7EE" w14:textId="77777777" w:rsidR="00D75385" w:rsidRDefault="00D75385"/>
    <w:p w14:paraId="26CD1D6D" w14:textId="77777777" w:rsidR="00D75385" w:rsidRDefault="00D75385"/>
    <w:p w14:paraId="63058819" w14:textId="77777777" w:rsidR="00D75385" w:rsidRDefault="00D75385">
      <w:pPr>
        <w:sectPr w:rsidR="00D75385" w:rsidSect="00D75385">
          <w:pgSz w:w="12240" w:h="15840"/>
          <w:pgMar w:top="720" w:right="720" w:bottom="0" w:left="720" w:header="720" w:footer="720" w:gutter="0"/>
          <w:cols w:space="720"/>
          <w:docGrid w:linePitch="360"/>
        </w:sectPr>
      </w:pPr>
    </w:p>
    <w:p w14:paraId="6846E78E" w14:textId="66430B69" w:rsidR="00D75385" w:rsidRDefault="00D75385">
      <w:r>
        <w:rPr>
          <w:noProof/>
        </w:rPr>
        <w:lastRenderedPageBreak/>
        <w:drawing>
          <wp:inline distT="0" distB="0" distL="0" distR="0" wp14:anchorId="35199D4D" wp14:editId="7A95D044">
            <wp:extent cx="6858000" cy="15366017"/>
            <wp:effectExtent l="0" t="0" r="0" b="1270"/>
            <wp:docPr id="11458988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898851" name="Picture 114589885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9" r="6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366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BF3C39" w14:textId="417258F0" w:rsidR="00D75385" w:rsidRPr="00D75385" w:rsidRDefault="00D75385">
      <w:pPr>
        <w:rPr>
          <w:rFonts w:ascii="Times New Roman" w:hAnsi="Times New Roman" w:cs="Times New Roman"/>
        </w:rPr>
        <w:sectPr w:rsidR="00D75385" w:rsidRPr="00D75385" w:rsidSect="00D75385">
          <w:pgSz w:w="12240" w:h="25920"/>
          <w:pgMar w:top="720" w:right="720" w:bottom="0" w:left="720" w:header="720" w:footer="720" w:gutter="0"/>
          <w:cols w:space="720"/>
          <w:docGrid w:linePitch="360"/>
        </w:sectPr>
      </w:pPr>
      <w:r w:rsidRPr="00D75385">
        <w:rPr>
          <w:rFonts w:ascii="Times New Roman" w:hAnsi="Times New Roman" w:cs="Times New Roman"/>
          <w:b/>
          <w:bCs/>
        </w:rPr>
        <w:t xml:space="preserve">Figure </w:t>
      </w:r>
      <w:r w:rsidR="009018E8">
        <w:rPr>
          <w:rFonts w:ascii="Times New Roman" w:hAnsi="Times New Roman" w:cs="Times New Roman"/>
          <w:b/>
          <w:bCs/>
        </w:rPr>
        <w:t>S</w:t>
      </w:r>
      <w:r w:rsidR="00F05A57">
        <w:rPr>
          <w:rFonts w:ascii="Times New Roman" w:hAnsi="Times New Roman" w:cs="Times New Roman"/>
          <w:b/>
          <w:bCs/>
        </w:rPr>
        <w:t>2</w:t>
      </w:r>
      <w:r w:rsidRPr="00D75385">
        <w:rPr>
          <w:rFonts w:ascii="Times New Roman" w:hAnsi="Times New Roman" w:cs="Times New Roman"/>
          <w:b/>
          <w:bCs/>
        </w:rPr>
        <w:t>.</w:t>
      </w:r>
      <w:r w:rsidRPr="00D75385">
        <w:rPr>
          <w:rFonts w:ascii="Times New Roman" w:hAnsi="Times New Roman" w:cs="Times New Roman"/>
        </w:rPr>
        <w:t xml:space="preserve"> Forest plot of outcome-specific effect sizes within the memory domain. </w:t>
      </w:r>
    </w:p>
    <w:p w14:paraId="057031E2" w14:textId="6DB6662D" w:rsidR="00D75385" w:rsidRDefault="00D75385">
      <w:r>
        <w:rPr>
          <w:noProof/>
        </w:rPr>
        <w:lastRenderedPageBreak/>
        <w:drawing>
          <wp:inline distT="0" distB="0" distL="0" distR="0" wp14:anchorId="097AB9BF" wp14:editId="4B50ECB6">
            <wp:extent cx="6858000" cy="6670996"/>
            <wp:effectExtent l="0" t="0" r="0" b="0"/>
            <wp:docPr id="18847744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774412" name="Picture 188477441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6" r="6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670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FC1C61" w14:textId="5ACAD2C5" w:rsidR="00D75385" w:rsidRPr="00D75385" w:rsidRDefault="00D75385" w:rsidP="00D7538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Figure </w:t>
      </w:r>
      <w:r w:rsidR="009018E8">
        <w:rPr>
          <w:rFonts w:ascii="Times New Roman" w:hAnsi="Times New Roman" w:cs="Times New Roman"/>
          <w:b/>
          <w:bCs/>
        </w:rPr>
        <w:t>S</w:t>
      </w:r>
      <w:r w:rsidR="00F05A57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Forest plot of o</w:t>
      </w:r>
      <w:r w:rsidRPr="00D75385">
        <w:rPr>
          <w:rFonts w:ascii="Times New Roman" w:hAnsi="Times New Roman" w:cs="Times New Roman"/>
        </w:rPr>
        <w:t>utcome-specific effect</w:t>
      </w:r>
      <w:r>
        <w:rPr>
          <w:rFonts w:ascii="Times New Roman" w:hAnsi="Times New Roman" w:cs="Times New Roman"/>
        </w:rPr>
        <w:t xml:space="preserve"> sizes</w:t>
      </w:r>
      <w:r w:rsidRPr="00D75385">
        <w:rPr>
          <w:rFonts w:ascii="Times New Roman" w:hAnsi="Times New Roman" w:cs="Times New Roman"/>
        </w:rPr>
        <w:t xml:space="preserve"> within the </w:t>
      </w:r>
      <w:r>
        <w:rPr>
          <w:rFonts w:ascii="Times New Roman" w:hAnsi="Times New Roman" w:cs="Times New Roman"/>
        </w:rPr>
        <w:t>working memory and attention</w:t>
      </w:r>
      <w:r w:rsidRPr="00D75385">
        <w:rPr>
          <w:rFonts w:ascii="Times New Roman" w:hAnsi="Times New Roman" w:cs="Times New Roman"/>
        </w:rPr>
        <w:t xml:space="preserve"> domain. </w:t>
      </w:r>
    </w:p>
    <w:p w14:paraId="6B652FAD" w14:textId="77777777" w:rsidR="00D75385" w:rsidRDefault="00D75385"/>
    <w:p w14:paraId="5407A12E" w14:textId="77777777" w:rsidR="00D75385" w:rsidRDefault="00D75385"/>
    <w:p w14:paraId="311F321A" w14:textId="77777777" w:rsidR="00D75385" w:rsidRDefault="00D75385"/>
    <w:p w14:paraId="126C2279" w14:textId="77777777" w:rsidR="00D75385" w:rsidRDefault="00D75385"/>
    <w:p w14:paraId="31B35539" w14:textId="77777777" w:rsidR="00D75385" w:rsidRDefault="00D75385"/>
    <w:p w14:paraId="742E6A76" w14:textId="77777777" w:rsidR="00D75385" w:rsidRDefault="00D75385"/>
    <w:p w14:paraId="1455A323" w14:textId="77777777" w:rsidR="00D75385" w:rsidRDefault="00D75385"/>
    <w:p w14:paraId="68106EDC" w14:textId="77777777" w:rsidR="00D75385" w:rsidRDefault="00D75385"/>
    <w:p w14:paraId="31BA60F3" w14:textId="0E7B9BAE" w:rsidR="00D75385" w:rsidRDefault="00D75385">
      <w:r>
        <w:rPr>
          <w:noProof/>
        </w:rPr>
        <w:lastRenderedPageBreak/>
        <w:drawing>
          <wp:inline distT="0" distB="0" distL="0" distR="0" wp14:anchorId="371011DE" wp14:editId="63BC568B">
            <wp:extent cx="6858000" cy="4316625"/>
            <wp:effectExtent l="0" t="0" r="0" b="1905"/>
            <wp:docPr id="22100020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000209" name="Picture 22100020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1" r="6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1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8C3F8A" w14:textId="3204A968" w:rsidR="00D75385" w:rsidRDefault="00D75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</w:t>
      </w:r>
      <w:r w:rsidR="009018E8">
        <w:rPr>
          <w:rFonts w:ascii="Times New Roman" w:hAnsi="Times New Roman" w:cs="Times New Roman"/>
          <w:b/>
          <w:bCs/>
        </w:rPr>
        <w:t>S</w:t>
      </w:r>
      <w:r w:rsidR="00F05A57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Forest plot of o</w:t>
      </w:r>
      <w:r w:rsidRPr="00D75385">
        <w:rPr>
          <w:rFonts w:ascii="Times New Roman" w:hAnsi="Times New Roman" w:cs="Times New Roman"/>
        </w:rPr>
        <w:t>utcome-specific effect</w:t>
      </w:r>
      <w:r>
        <w:rPr>
          <w:rFonts w:ascii="Times New Roman" w:hAnsi="Times New Roman" w:cs="Times New Roman"/>
        </w:rPr>
        <w:t xml:space="preserve"> sizes</w:t>
      </w:r>
      <w:r w:rsidRPr="00D75385">
        <w:rPr>
          <w:rFonts w:ascii="Times New Roman" w:hAnsi="Times New Roman" w:cs="Times New Roman"/>
        </w:rPr>
        <w:t xml:space="preserve"> within the </w:t>
      </w:r>
      <w:r>
        <w:rPr>
          <w:rFonts w:ascii="Times New Roman" w:hAnsi="Times New Roman" w:cs="Times New Roman"/>
        </w:rPr>
        <w:t>executive functioning</w:t>
      </w:r>
      <w:r w:rsidRPr="00D75385">
        <w:rPr>
          <w:rFonts w:ascii="Times New Roman" w:hAnsi="Times New Roman" w:cs="Times New Roman"/>
        </w:rPr>
        <w:t xml:space="preserve"> domain. </w:t>
      </w:r>
    </w:p>
    <w:p w14:paraId="28D7D4F2" w14:textId="77777777" w:rsidR="00D75385" w:rsidRDefault="00D75385">
      <w:pPr>
        <w:rPr>
          <w:rFonts w:ascii="Times New Roman" w:hAnsi="Times New Roman" w:cs="Times New Roman"/>
        </w:rPr>
      </w:pPr>
    </w:p>
    <w:p w14:paraId="56C52EC6" w14:textId="77777777" w:rsidR="00D75385" w:rsidRDefault="00D75385">
      <w:pPr>
        <w:rPr>
          <w:rFonts w:ascii="Times New Roman" w:hAnsi="Times New Roman" w:cs="Times New Roman"/>
        </w:rPr>
      </w:pPr>
    </w:p>
    <w:p w14:paraId="501EBADB" w14:textId="77777777" w:rsidR="00D75385" w:rsidRDefault="00D75385">
      <w:pPr>
        <w:rPr>
          <w:rFonts w:ascii="Times New Roman" w:hAnsi="Times New Roman" w:cs="Times New Roman"/>
        </w:rPr>
      </w:pPr>
    </w:p>
    <w:p w14:paraId="229AE04B" w14:textId="77777777" w:rsidR="00D75385" w:rsidRPr="00D75385" w:rsidRDefault="00D75385"/>
    <w:p w14:paraId="748D035E" w14:textId="51608741" w:rsidR="00D75385" w:rsidRDefault="00D75385">
      <w:r>
        <w:rPr>
          <w:noProof/>
        </w:rPr>
        <w:lastRenderedPageBreak/>
        <w:drawing>
          <wp:inline distT="0" distB="0" distL="0" distR="0" wp14:anchorId="7F31B94D" wp14:editId="2D7B06B0">
            <wp:extent cx="6888938" cy="4130871"/>
            <wp:effectExtent l="0" t="0" r="0" b="0"/>
            <wp:docPr id="12737655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765564" name="Picture 127376556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4" r="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317" cy="4158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9B6601" w14:textId="77E3CC73" w:rsidR="00D75385" w:rsidRPr="00D75385" w:rsidRDefault="00D75385" w:rsidP="00D7538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Figure </w:t>
      </w:r>
      <w:r w:rsidR="009018E8">
        <w:rPr>
          <w:rFonts w:ascii="Times New Roman" w:hAnsi="Times New Roman" w:cs="Times New Roman"/>
          <w:b/>
          <w:bCs/>
        </w:rPr>
        <w:t>S</w:t>
      </w:r>
      <w:r w:rsidR="00F05A57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Forest plot of o</w:t>
      </w:r>
      <w:r w:rsidRPr="00D75385">
        <w:rPr>
          <w:rFonts w:ascii="Times New Roman" w:hAnsi="Times New Roman" w:cs="Times New Roman"/>
        </w:rPr>
        <w:t>utcome-specific effect</w:t>
      </w:r>
      <w:r>
        <w:rPr>
          <w:rFonts w:ascii="Times New Roman" w:hAnsi="Times New Roman" w:cs="Times New Roman"/>
        </w:rPr>
        <w:t xml:space="preserve"> sizes</w:t>
      </w:r>
      <w:r w:rsidRPr="00D75385">
        <w:rPr>
          <w:rFonts w:ascii="Times New Roman" w:hAnsi="Times New Roman" w:cs="Times New Roman"/>
        </w:rPr>
        <w:t xml:space="preserve"> within the </w:t>
      </w:r>
      <w:r>
        <w:rPr>
          <w:rFonts w:ascii="Times New Roman" w:hAnsi="Times New Roman" w:cs="Times New Roman"/>
        </w:rPr>
        <w:t>working memory and attention</w:t>
      </w:r>
      <w:r w:rsidRPr="00D75385">
        <w:rPr>
          <w:rFonts w:ascii="Times New Roman" w:hAnsi="Times New Roman" w:cs="Times New Roman"/>
        </w:rPr>
        <w:t xml:space="preserve"> domain. </w:t>
      </w:r>
    </w:p>
    <w:p w14:paraId="760D26B8" w14:textId="77777777" w:rsidR="00D75385" w:rsidRDefault="00D75385"/>
    <w:p w14:paraId="3E1E799C" w14:textId="77777777" w:rsidR="00D75385" w:rsidRDefault="00D75385"/>
    <w:p w14:paraId="630DD2EF" w14:textId="35780814" w:rsidR="00D75385" w:rsidRDefault="00D75385">
      <w:r>
        <w:rPr>
          <w:noProof/>
        </w:rPr>
        <w:drawing>
          <wp:inline distT="0" distB="0" distL="0" distR="0" wp14:anchorId="58DAA694" wp14:editId="55796741">
            <wp:extent cx="6858000" cy="3134424"/>
            <wp:effectExtent l="0" t="0" r="0" b="2540"/>
            <wp:docPr id="20650064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06416" name="Picture 206500641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8" r="6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134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6A50CC" w14:textId="79275787" w:rsidR="00D75385" w:rsidRPr="00D75385" w:rsidRDefault="00D75385" w:rsidP="00D7538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Figure </w:t>
      </w:r>
      <w:r w:rsidR="009018E8">
        <w:rPr>
          <w:rFonts w:ascii="Times New Roman" w:hAnsi="Times New Roman" w:cs="Times New Roman"/>
          <w:b/>
          <w:bCs/>
        </w:rPr>
        <w:t>S</w:t>
      </w:r>
      <w:r w:rsidR="00F05A57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Forest plot of o</w:t>
      </w:r>
      <w:r w:rsidRPr="00D75385">
        <w:rPr>
          <w:rFonts w:ascii="Times New Roman" w:hAnsi="Times New Roman" w:cs="Times New Roman"/>
        </w:rPr>
        <w:t>utcome-specific effect</w:t>
      </w:r>
      <w:r>
        <w:rPr>
          <w:rFonts w:ascii="Times New Roman" w:hAnsi="Times New Roman" w:cs="Times New Roman"/>
        </w:rPr>
        <w:t xml:space="preserve"> sizes</w:t>
      </w:r>
      <w:r w:rsidRPr="00D75385">
        <w:rPr>
          <w:rFonts w:ascii="Times New Roman" w:hAnsi="Times New Roman" w:cs="Times New Roman"/>
        </w:rPr>
        <w:t xml:space="preserve"> within the </w:t>
      </w:r>
      <w:r>
        <w:rPr>
          <w:rFonts w:ascii="Times New Roman" w:hAnsi="Times New Roman" w:cs="Times New Roman"/>
        </w:rPr>
        <w:t>working memory and attention</w:t>
      </w:r>
      <w:r w:rsidRPr="00D75385">
        <w:rPr>
          <w:rFonts w:ascii="Times New Roman" w:hAnsi="Times New Roman" w:cs="Times New Roman"/>
        </w:rPr>
        <w:t xml:space="preserve"> domain. </w:t>
      </w:r>
    </w:p>
    <w:p w14:paraId="2183FC14" w14:textId="77777777" w:rsidR="00D75385" w:rsidRDefault="00D75385"/>
    <w:sectPr w:rsidR="00D75385" w:rsidSect="00D75385">
      <w:pgSz w:w="12240" w:h="15840"/>
      <w:pgMar w:top="72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385"/>
    <w:rsid w:val="002659E9"/>
    <w:rsid w:val="002E5EDC"/>
    <w:rsid w:val="005508A5"/>
    <w:rsid w:val="005E0FDA"/>
    <w:rsid w:val="0060475E"/>
    <w:rsid w:val="00741080"/>
    <w:rsid w:val="008F3AFE"/>
    <w:rsid w:val="009018E8"/>
    <w:rsid w:val="00B74BAA"/>
    <w:rsid w:val="00D223B8"/>
    <w:rsid w:val="00D231AC"/>
    <w:rsid w:val="00D75385"/>
    <w:rsid w:val="00EA60B6"/>
    <w:rsid w:val="00F05A57"/>
    <w:rsid w:val="00FE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727FC"/>
  <w15:chartTrackingRefBased/>
  <w15:docId w15:val="{F1449BA8-AA66-B043-998E-F06287161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5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3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3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3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3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3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3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3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3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3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3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3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3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3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Milner</dc:creator>
  <cp:keywords/>
  <dc:description/>
  <cp:lastModifiedBy>Anne Milner</cp:lastModifiedBy>
  <cp:revision>5</cp:revision>
  <dcterms:created xsi:type="dcterms:W3CDTF">2026-06-01T20:21:00Z</dcterms:created>
  <dcterms:modified xsi:type="dcterms:W3CDTF">2026-07-16T17:13:00Z</dcterms:modified>
</cp:coreProperties>
</file>