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D976C" w14:textId="77777777" w:rsidR="00015357" w:rsidRPr="006A6953" w:rsidRDefault="00015357" w:rsidP="006A6953">
      <w:pPr>
        <w:spacing w:line="360" w:lineRule="auto"/>
        <w:jc w:val="center"/>
        <w:rPr>
          <w:rFonts w:ascii="Times New Roman" w:hAnsi="Times New Roman" w:cs="Times New Roman"/>
          <w:b/>
          <w:bCs/>
          <w:sz w:val="24"/>
          <w:szCs w:val="24"/>
        </w:rPr>
      </w:pPr>
      <w:r w:rsidRPr="006A6953">
        <w:rPr>
          <w:rFonts w:ascii="Times New Roman" w:hAnsi="Times New Roman" w:cs="Times New Roman"/>
          <w:b/>
          <w:bCs/>
          <w:sz w:val="24"/>
          <w:szCs w:val="24"/>
        </w:rPr>
        <w:t>Supporting information</w:t>
      </w:r>
    </w:p>
    <w:p w14:paraId="10B6E2A7" w14:textId="47E51205" w:rsidR="00015357" w:rsidRPr="006A6953" w:rsidRDefault="00015357" w:rsidP="006A6953">
      <w:pPr>
        <w:spacing w:line="360" w:lineRule="auto"/>
        <w:jc w:val="left"/>
        <w:rPr>
          <w:rFonts w:ascii="Times New Roman" w:hAnsi="Times New Roman" w:cs="Times New Roman"/>
          <w:b/>
          <w:bCs/>
          <w:sz w:val="22"/>
        </w:rPr>
      </w:pPr>
      <w:r w:rsidRPr="006A6953">
        <w:rPr>
          <w:rFonts w:ascii="Times New Roman" w:hAnsi="Times New Roman" w:cs="Times New Roman"/>
          <w:b/>
          <w:bCs/>
          <w:sz w:val="22"/>
        </w:rPr>
        <w:t xml:space="preserve">1. Overview of historical sample plots in the </w:t>
      </w:r>
      <w:r w:rsidR="009C3BD7" w:rsidRPr="006A6953">
        <w:rPr>
          <w:rFonts w:ascii="Times New Roman" w:hAnsi="Times New Roman" w:cs="Times New Roman"/>
          <w:b/>
          <w:bCs/>
          <w:sz w:val="22"/>
        </w:rPr>
        <w:t>study area</w:t>
      </w:r>
    </w:p>
    <w:p w14:paraId="5321E108" w14:textId="482BD190" w:rsidR="00015357" w:rsidRPr="006A6953" w:rsidRDefault="004070B3" w:rsidP="006A6953">
      <w:pPr>
        <w:spacing w:line="360" w:lineRule="auto"/>
        <w:jc w:val="center"/>
        <w:rPr>
          <w:rFonts w:ascii="Times New Roman" w:hAnsi="Times New Roman" w:cs="Times New Roman"/>
          <w:sz w:val="22"/>
        </w:rPr>
      </w:pPr>
      <w:r w:rsidRPr="006A6953">
        <w:rPr>
          <w:rFonts w:ascii="Times New Roman" w:hAnsi="Times New Roman" w:cs="Times New Roman"/>
          <w:noProof/>
          <w:sz w:val="22"/>
        </w:rPr>
        <w:drawing>
          <wp:inline distT="0" distB="0" distL="0" distR="0" wp14:anchorId="54136A23" wp14:editId="5BD6AC56">
            <wp:extent cx="5274310" cy="3463925"/>
            <wp:effectExtent l="0" t="0" r="254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
                      <a:extLst>
                        <a:ext uri="{28A0092B-C50C-407E-A947-70E740481C1C}">
                          <a14:useLocalDpi xmlns:a14="http://schemas.microsoft.com/office/drawing/2010/main" val="0"/>
                        </a:ext>
                      </a:extLst>
                    </a:blip>
                    <a:stretch>
                      <a:fillRect/>
                    </a:stretch>
                  </pic:blipFill>
                  <pic:spPr>
                    <a:xfrm>
                      <a:off x="0" y="0"/>
                      <a:ext cx="5274310" cy="3463925"/>
                    </a:xfrm>
                    <a:prstGeom prst="rect">
                      <a:avLst/>
                    </a:prstGeom>
                  </pic:spPr>
                </pic:pic>
              </a:graphicData>
            </a:graphic>
          </wp:inline>
        </w:drawing>
      </w:r>
    </w:p>
    <w:p w14:paraId="55C2CADE" w14:textId="64C1E374" w:rsidR="00015357" w:rsidRPr="006A6953" w:rsidRDefault="00015357" w:rsidP="006A6953">
      <w:pPr>
        <w:spacing w:line="360" w:lineRule="auto"/>
        <w:rPr>
          <w:rFonts w:ascii="Times New Roman" w:eastAsia="宋体" w:hAnsi="Times New Roman" w:cs="Times New Roman"/>
          <w:sz w:val="22"/>
        </w:rPr>
      </w:pPr>
      <w:r w:rsidRPr="006A6953">
        <w:rPr>
          <w:rFonts w:ascii="Times New Roman" w:hAnsi="Times New Roman" w:cs="Times New Roman"/>
          <w:sz w:val="22"/>
        </w:rPr>
        <w:t xml:space="preserve">Fig. S1 </w:t>
      </w:r>
      <w:r w:rsidRPr="006A6953">
        <w:rPr>
          <w:rFonts w:ascii="Times New Roman" w:eastAsia="宋体" w:hAnsi="Times New Roman" w:cs="Times New Roman"/>
          <w:sz w:val="22"/>
        </w:rPr>
        <w:t xml:space="preserve">Distribution of sampling plots </w:t>
      </w:r>
      <w:r w:rsidR="009C3BD7" w:rsidRPr="006A6953">
        <w:rPr>
          <w:rFonts w:ascii="Times New Roman" w:eastAsia="宋体" w:hAnsi="Times New Roman" w:cs="Times New Roman"/>
          <w:sz w:val="22"/>
        </w:rPr>
        <w:t xml:space="preserve">of the four forest </w:t>
      </w:r>
      <w:r w:rsidR="00F44907">
        <w:rPr>
          <w:rFonts w:ascii="Times New Roman" w:eastAsia="宋体" w:hAnsi="Times New Roman" w:cs="Times New Roman"/>
          <w:sz w:val="22"/>
        </w:rPr>
        <w:t>biomes</w:t>
      </w:r>
      <w:r w:rsidR="009C3BD7" w:rsidRPr="006A6953">
        <w:rPr>
          <w:rFonts w:ascii="Times New Roman" w:eastAsia="宋体" w:hAnsi="Times New Roman" w:cs="Times New Roman"/>
          <w:sz w:val="22"/>
        </w:rPr>
        <w:t xml:space="preserve"> in the study area</w:t>
      </w:r>
      <w:r w:rsidRPr="006A6953">
        <w:rPr>
          <w:rFonts w:ascii="Times New Roman" w:eastAsia="宋体" w:hAnsi="Times New Roman" w:cs="Times New Roman"/>
          <w:sz w:val="22"/>
        </w:rPr>
        <w:t>.</w:t>
      </w:r>
      <w:r w:rsidRPr="006A6953">
        <w:rPr>
          <w:rFonts w:ascii="Times New Roman" w:hAnsi="Times New Roman" w:cs="Times New Roman"/>
          <w:sz w:val="22"/>
        </w:rPr>
        <w:t xml:space="preserve"> </w:t>
      </w:r>
      <w:r w:rsidRPr="006A6953">
        <w:rPr>
          <w:rFonts w:ascii="Times New Roman" w:eastAsia="宋体" w:hAnsi="Times New Roman" w:cs="Times New Roman"/>
          <w:sz w:val="22"/>
        </w:rPr>
        <w:t xml:space="preserve">The forests on the Tibetan Plateau are mainly distributed in the southeast, while the northern part is dominated by grasslands. The forest sampling sites in our study cover over half of the forested area on the Plateau. The study area, a transitional zone from the Sichuan Basin to the Plateau, features large altitudinal differences and complex terrain. </w:t>
      </w:r>
      <w:r w:rsidR="00D605A7" w:rsidRPr="006A6953">
        <w:rPr>
          <w:rFonts w:ascii="Times New Roman" w:eastAsia="宋体" w:hAnsi="Times New Roman" w:cs="Times New Roman"/>
          <w:sz w:val="22"/>
        </w:rPr>
        <w:t xml:space="preserve">Evergreen and deciduous broad-leaved mixed forests (EDBF), deciduous broadleaved forests (DBF), </w:t>
      </w:r>
      <w:r w:rsidR="00EC10F8" w:rsidRPr="00EC10F8">
        <w:rPr>
          <w:rFonts w:ascii="Times New Roman" w:eastAsia="宋体" w:hAnsi="Times New Roman" w:cs="Times New Roman"/>
          <w:sz w:val="22"/>
        </w:rPr>
        <w:t>needle-</w:t>
      </w:r>
      <w:r w:rsidR="00D605A7" w:rsidRPr="006A6953">
        <w:rPr>
          <w:rFonts w:ascii="Times New Roman" w:eastAsia="宋体" w:hAnsi="Times New Roman" w:cs="Times New Roman"/>
          <w:sz w:val="22"/>
        </w:rPr>
        <w:t>broad</w:t>
      </w:r>
      <w:r w:rsidR="00EC10F8">
        <w:rPr>
          <w:rFonts w:ascii="Times New Roman" w:eastAsia="宋体" w:hAnsi="Times New Roman" w:cs="Times New Roman"/>
          <w:sz w:val="22"/>
        </w:rPr>
        <w:t xml:space="preserve"> </w:t>
      </w:r>
      <w:r w:rsidR="00D605A7" w:rsidRPr="006A6953">
        <w:rPr>
          <w:rFonts w:ascii="Times New Roman" w:eastAsia="宋体" w:hAnsi="Times New Roman" w:cs="Times New Roman"/>
          <w:sz w:val="22"/>
        </w:rPr>
        <w:t xml:space="preserve">leaved mixed forests (NBMF), and </w:t>
      </w:r>
      <w:r w:rsidR="00EC10F8" w:rsidRPr="006A6953">
        <w:rPr>
          <w:rFonts w:ascii="Times New Roman" w:hAnsi="Times New Roman" w:cs="Times New Roman"/>
          <w:szCs w:val="21"/>
        </w:rPr>
        <w:t>needleleaf</w:t>
      </w:r>
      <w:r w:rsidR="00D605A7" w:rsidRPr="006A6953">
        <w:rPr>
          <w:rFonts w:ascii="Times New Roman" w:eastAsia="宋体" w:hAnsi="Times New Roman" w:cs="Times New Roman"/>
          <w:sz w:val="22"/>
        </w:rPr>
        <w:t xml:space="preserve"> forests (NF).</w:t>
      </w:r>
    </w:p>
    <w:p w14:paraId="4352C49D" w14:textId="21837308" w:rsidR="00015357" w:rsidRPr="006A6953" w:rsidRDefault="00015357" w:rsidP="006A6953">
      <w:pPr>
        <w:spacing w:line="360" w:lineRule="auto"/>
        <w:jc w:val="center"/>
        <w:rPr>
          <w:rFonts w:ascii="Times New Roman" w:hAnsi="Times New Roman" w:cs="Times New Roman"/>
        </w:rPr>
      </w:pPr>
    </w:p>
    <w:p w14:paraId="4AE0B446" w14:textId="2970CE61" w:rsidR="00EB6A3D" w:rsidRPr="006A6953" w:rsidRDefault="00EB6A3D" w:rsidP="006A6953">
      <w:pPr>
        <w:spacing w:line="360" w:lineRule="auto"/>
        <w:jc w:val="center"/>
        <w:rPr>
          <w:rFonts w:ascii="Times New Roman" w:hAnsi="Times New Roman" w:cs="Times New Roman"/>
        </w:rPr>
      </w:pPr>
    </w:p>
    <w:p w14:paraId="4F2B1AC5" w14:textId="3BB41C05" w:rsidR="00EB6A3D" w:rsidRDefault="00EB6A3D" w:rsidP="006A6953">
      <w:pPr>
        <w:spacing w:line="360" w:lineRule="auto"/>
        <w:jc w:val="center"/>
        <w:rPr>
          <w:rFonts w:ascii="Times New Roman" w:hAnsi="Times New Roman" w:cs="Times New Roman"/>
        </w:rPr>
      </w:pPr>
    </w:p>
    <w:p w14:paraId="07A3CD27" w14:textId="77777777" w:rsidR="00196C3F" w:rsidRPr="006A6953" w:rsidRDefault="00196C3F" w:rsidP="006A6953">
      <w:pPr>
        <w:spacing w:line="360" w:lineRule="auto"/>
        <w:jc w:val="center"/>
        <w:rPr>
          <w:rFonts w:ascii="Times New Roman" w:hAnsi="Times New Roman" w:cs="Times New Roman"/>
        </w:rPr>
      </w:pPr>
    </w:p>
    <w:p w14:paraId="2428BA04" w14:textId="4974F63B" w:rsidR="00EB6A3D" w:rsidRPr="006A6953" w:rsidRDefault="00EB6A3D" w:rsidP="006A6953">
      <w:pPr>
        <w:spacing w:line="360" w:lineRule="auto"/>
        <w:jc w:val="center"/>
        <w:rPr>
          <w:rFonts w:ascii="Times New Roman" w:hAnsi="Times New Roman" w:cs="Times New Roman"/>
        </w:rPr>
      </w:pPr>
    </w:p>
    <w:p w14:paraId="271719EA" w14:textId="3C49EFBD" w:rsidR="00EB6A3D" w:rsidRPr="006A6953" w:rsidRDefault="00EB6A3D" w:rsidP="006A6953">
      <w:pPr>
        <w:spacing w:line="360" w:lineRule="auto"/>
        <w:jc w:val="center"/>
        <w:rPr>
          <w:rFonts w:ascii="Times New Roman" w:hAnsi="Times New Roman" w:cs="Times New Roman"/>
        </w:rPr>
      </w:pPr>
    </w:p>
    <w:p w14:paraId="7B7EF54E" w14:textId="5095B4C2" w:rsidR="00EB6A3D" w:rsidRPr="006A6953" w:rsidRDefault="00EB6A3D" w:rsidP="006A6953">
      <w:pPr>
        <w:spacing w:line="360" w:lineRule="auto"/>
        <w:jc w:val="center"/>
        <w:rPr>
          <w:rFonts w:ascii="Times New Roman" w:hAnsi="Times New Roman" w:cs="Times New Roman"/>
        </w:rPr>
      </w:pPr>
    </w:p>
    <w:p w14:paraId="1A446765" w14:textId="4D3F5D44" w:rsidR="00EB6A3D" w:rsidRPr="006A6953" w:rsidRDefault="00EB6A3D" w:rsidP="006A6953">
      <w:pPr>
        <w:spacing w:line="360" w:lineRule="auto"/>
        <w:jc w:val="center"/>
        <w:rPr>
          <w:rFonts w:ascii="Times New Roman" w:hAnsi="Times New Roman" w:cs="Times New Roman"/>
        </w:rPr>
      </w:pPr>
    </w:p>
    <w:p w14:paraId="12E9CFCC" w14:textId="77777777" w:rsidR="00EB6A3D" w:rsidRPr="006A6953" w:rsidRDefault="00EB6A3D" w:rsidP="006A6953">
      <w:pPr>
        <w:spacing w:line="360" w:lineRule="auto"/>
        <w:jc w:val="center"/>
        <w:rPr>
          <w:rFonts w:ascii="Times New Roman" w:hAnsi="Times New Roman" w:cs="Times New Roman"/>
        </w:rPr>
      </w:pPr>
    </w:p>
    <w:p w14:paraId="6A970DFF" w14:textId="34A471E0" w:rsidR="004C5122" w:rsidRPr="006A6953" w:rsidRDefault="004C5122" w:rsidP="006A6953">
      <w:pPr>
        <w:spacing w:line="360" w:lineRule="auto"/>
        <w:rPr>
          <w:rFonts w:ascii="Times New Roman" w:eastAsia="宋体" w:hAnsi="Times New Roman" w:cs="Times New Roman"/>
          <w:sz w:val="22"/>
          <w:shd w:val="clear" w:color="auto" w:fill="FFFFFF"/>
        </w:rPr>
      </w:pPr>
      <w:r w:rsidRPr="006A6953">
        <w:rPr>
          <w:rFonts w:ascii="Times New Roman" w:hAnsi="Times New Roman" w:cs="Times New Roman"/>
          <w:b/>
          <w:sz w:val="22"/>
        </w:rPr>
        <w:lastRenderedPageBreak/>
        <w:t>Table S1</w:t>
      </w:r>
      <w:r w:rsidRPr="006A6953">
        <w:rPr>
          <w:rFonts w:ascii="Times New Roman" w:eastAsia="宋体" w:hAnsi="Times New Roman" w:cs="Times New Roman"/>
          <w:b/>
          <w:bCs/>
          <w:sz w:val="22"/>
          <w:shd w:val="clear" w:color="auto" w:fill="FFFFFF"/>
        </w:rPr>
        <w:t xml:space="preserve"> </w:t>
      </w:r>
      <w:r w:rsidRPr="006A6953">
        <w:rPr>
          <w:rFonts w:ascii="Times New Roman" w:eastAsia="宋体" w:hAnsi="Times New Roman" w:cs="Times New Roman"/>
          <w:sz w:val="22"/>
          <w:shd w:val="clear" w:color="auto" w:fill="FFFFFF"/>
        </w:rPr>
        <w:t xml:space="preserve">Meta-data (mean </w:t>
      </w:r>
      <w:r w:rsidRPr="006A6953">
        <w:rPr>
          <w:rFonts w:ascii="Times New Roman" w:eastAsia="宋体" w:hAnsi="Times New Roman" w:cs="Times New Roman"/>
          <w:sz w:val="22"/>
          <w:u w:val="single"/>
          <w:shd w:val="clear" w:color="auto" w:fill="FFFFFF"/>
        </w:rPr>
        <w:t>+</w:t>
      </w:r>
      <w:r w:rsidRPr="006A6953">
        <w:rPr>
          <w:rFonts w:ascii="Times New Roman" w:eastAsia="宋体" w:hAnsi="Times New Roman" w:cs="Times New Roman"/>
          <w:sz w:val="22"/>
          <w:shd w:val="clear" w:color="auto" w:fill="FFFFFF"/>
        </w:rPr>
        <w:t xml:space="preserve"> SD) used this study are shown for the different forest </w:t>
      </w:r>
      <w:r w:rsidR="00F44907">
        <w:rPr>
          <w:rFonts w:ascii="Times New Roman" w:eastAsia="宋体" w:hAnsi="Times New Roman" w:cs="Times New Roman"/>
          <w:sz w:val="22"/>
          <w:shd w:val="clear" w:color="auto" w:fill="FFFFFF"/>
        </w:rPr>
        <w:t>biomes</w:t>
      </w:r>
      <w:r w:rsidRPr="006A6953">
        <w:rPr>
          <w:rFonts w:ascii="Times New Roman" w:eastAsia="宋体" w:hAnsi="Times New Roman" w:cs="Times New Roman"/>
          <w:sz w:val="22"/>
          <w:shd w:val="clear" w:color="auto" w:fill="FFFFFF"/>
        </w:rPr>
        <w:t>:</w:t>
      </w:r>
      <w:r w:rsidRPr="006A6953">
        <w:rPr>
          <w:rFonts w:ascii="Times New Roman" w:hAnsi="Times New Roman" w:cs="Times New Roman"/>
          <w:sz w:val="22"/>
        </w:rPr>
        <w:t xml:space="preserve"> </w:t>
      </w:r>
      <w:bookmarkStart w:id="0" w:name="_Hlk230176285"/>
      <w:r w:rsidRPr="006A6953">
        <w:rPr>
          <w:rFonts w:ascii="Times New Roman" w:eastAsia="宋体" w:hAnsi="Times New Roman" w:cs="Times New Roman"/>
          <w:sz w:val="22"/>
          <w:shd w:val="clear" w:color="auto" w:fill="FFFFFF"/>
        </w:rPr>
        <w:t xml:space="preserve">Evergreen and deciduous broad-leaved mixed forests (EDBF), deciduous broad-leaved forests (DBF), </w:t>
      </w:r>
      <w:r w:rsidR="00EC10F8">
        <w:rPr>
          <w:rFonts w:ascii="Times New Roman" w:eastAsia="宋体" w:hAnsi="Times New Roman" w:cs="Times New Roman"/>
          <w:sz w:val="22"/>
          <w:shd w:val="clear" w:color="auto" w:fill="FFFFFF"/>
        </w:rPr>
        <w:t>needle-</w:t>
      </w:r>
      <w:r w:rsidRPr="006A6953">
        <w:rPr>
          <w:rFonts w:ascii="Times New Roman" w:eastAsia="宋体" w:hAnsi="Times New Roman" w:cs="Times New Roman"/>
          <w:sz w:val="22"/>
          <w:shd w:val="clear" w:color="auto" w:fill="FFFFFF"/>
        </w:rPr>
        <w:t>broad</w:t>
      </w:r>
      <w:r w:rsidR="00EC10F8">
        <w:rPr>
          <w:rFonts w:ascii="Times New Roman" w:eastAsia="宋体" w:hAnsi="Times New Roman" w:cs="Times New Roman"/>
          <w:sz w:val="22"/>
          <w:shd w:val="clear" w:color="auto" w:fill="FFFFFF"/>
        </w:rPr>
        <w:t xml:space="preserve"> </w:t>
      </w:r>
      <w:r w:rsidRPr="006A6953">
        <w:rPr>
          <w:rFonts w:ascii="Times New Roman" w:eastAsia="宋体" w:hAnsi="Times New Roman" w:cs="Times New Roman"/>
          <w:sz w:val="22"/>
          <w:shd w:val="clear" w:color="auto" w:fill="FFFFFF"/>
        </w:rPr>
        <w:t xml:space="preserve">leaved mixed forests (NBMF), and </w:t>
      </w:r>
      <w:r w:rsidR="00EC10F8" w:rsidRPr="006A6953">
        <w:rPr>
          <w:rFonts w:ascii="Times New Roman" w:hAnsi="Times New Roman" w:cs="Times New Roman"/>
          <w:szCs w:val="21"/>
        </w:rPr>
        <w:t>needleleaf</w:t>
      </w:r>
      <w:r w:rsidRPr="006A6953">
        <w:rPr>
          <w:rFonts w:ascii="Times New Roman" w:eastAsia="宋体" w:hAnsi="Times New Roman" w:cs="Times New Roman"/>
          <w:sz w:val="22"/>
          <w:shd w:val="clear" w:color="auto" w:fill="FFFFFF"/>
        </w:rPr>
        <w:t xml:space="preserve"> forests (NF)</w:t>
      </w:r>
      <w:bookmarkEnd w:id="0"/>
      <w:r w:rsidRPr="006A6953">
        <w:rPr>
          <w:rFonts w:ascii="Times New Roman" w:eastAsia="宋体" w:hAnsi="Times New Roman" w:cs="Times New Roman"/>
          <w:sz w:val="22"/>
          <w:shd w:val="clear" w:color="auto" w:fill="FFFFFF"/>
        </w:rPr>
        <w:t>.</w:t>
      </w:r>
    </w:p>
    <w:tbl>
      <w:tblPr>
        <w:tblStyle w:val="aa"/>
        <w:tblW w:w="0" w:type="auto"/>
        <w:jc w:val="center"/>
        <w:tblInd w:w="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1476"/>
        <w:gridCol w:w="1404"/>
        <w:gridCol w:w="1403"/>
        <w:gridCol w:w="1401"/>
      </w:tblGrid>
      <w:tr w:rsidR="004C5122" w:rsidRPr="006A6953" w14:paraId="7486B8B5" w14:textId="77777777" w:rsidTr="00D605A7">
        <w:trPr>
          <w:jc w:val="center"/>
        </w:trPr>
        <w:tc>
          <w:tcPr>
            <w:tcW w:w="2622" w:type="dxa"/>
            <w:tcBorders>
              <w:top w:val="single" w:sz="8" w:space="0" w:color="auto"/>
              <w:bottom w:val="single" w:sz="8" w:space="0" w:color="auto"/>
            </w:tcBorders>
            <w:vAlign w:val="center"/>
          </w:tcPr>
          <w:p w14:paraId="4000CF65"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Items</w:t>
            </w:r>
          </w:p>
        </w:tc>
        <w:tc>
          <w:tcPr>
            <w:tcW w:w="1476" w:type="dxa"/>
            <w:tcBorders>
              <w:top w:val="single" w:sz="8" w:space="0" w:color="auto"/>
              <w:bottom w:val="single" w:sz="8" w:space="0" w:color="auto"/>
            </w:tcBorders>
            <w:vAlign w:val="center"/>
          </w:tcPr>
          <w:p w14:paraId="7A2134C6" w14:textId="5AD8966E"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EDBF</w:t>
            </w:r>
          </w:p>
        </w:tc>
        <w:tc>
          <w:tcPr>
            <w:tcW w:w="1404" w:type="dxa"/>
            <w:tcBorders>
              <w:top w:val="single" w:sz="8" w:space="0" w:color="auto"/>
              <w:bottom w:val="single" w:sz="8" w:space="0" w:color="auto"/>
            </w:tcBorders>
          </w:tcPr>
          <w:p w14:paraId="66F27D06" w14:textId="33606E55"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DBF</w:t>
            </w:r>
          </w:p>
        </w:tc>
        <w:tc>
          <w:tcPr>
            <w:tcW w:w="1403" w:type="dxa"/>
            <w:tcBorders>
              <w:top w:val="single" w:sz="8" w:space="0" w:color="auto"/>
              <w:bottom w:val="single" w:sz="8" w:space="0" w:color="auto"/>
            </w:tcBorders>
          </w:tcPr>
          <w:p w14:paraId="7FB33AFF" w14:textId="59B57FBD"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NBMF</w:t>
            </w:r>
          </w:p>
        </w:tc>
        <w:tc>
          <w:tcPr>
            <w:tcW w:w="1401" w:type="dxa"/>
            <w:tcBorders>
              <w:top w:val="single" w:sz="8" w:space="0" w:color="auto"/>
              <w:bottom w:val="single" w:sz="8" w:space="0" w:color="auto"/>
            </w:tcBorders>
            <w:vAlign w:val="center"/>
          </w:tcPr>
          <w:p w14:paraId="19EB5774" w14:textId="1DFBECCA"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NF</w:t>
            </w:r>
          </w:p>
        </w:tc>
      </w:tr>
      <w:tr w:rsidR="004C5122" w:rsidRPr="006A6953" w14:paraId="23DFB74D" w14:textId="77777777" w:rsidTr="00D605A7">
        <w:trPr>
          <w:jc w:val="center"/>
        </w:trPr>
        <w:tc>
          <w:tcPr>
            <w:tcW w:w="2622" w:type="dxa"/>
            <w:tcBorders>
              <w:top w:val="single" w:sz="8" w:space="0" w:color="auto"/>
            </w:tcBorders>
            <w:vAlign w:val="center"/>
          </w:tcPr>
          <w:p w14:paraId="6F68E11A"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Number of plots</w:t>
            </w:r>
          </w:p>
        </w:tc>
        <w:tc>
          <w:tcPr>
            <w:tcW w:w="1476" w:type="dxa"/>
            <w:tcBorders>
              <w:top w:val="single" w:sz="8" w:space="0" w:color="auto"/>
            </w:tcBorders>
            <w:vAlign w:val="center"/>
          </w:tcPr>
          <w:p w14:paraId="25908B46"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42</w:t>
            </w:r>
          </w:p>
        </w:tc>
        <w:tc>
          <w:tcPr>
            <w:tcW w:w="1404" w:type="dxa"/>
            <w:tcBorders>
              <w:top w:val="single" w:sz="8" w:space="0" w:color="auto"/>
            </w:tcBorders>
          </w:tcPr>
          <w:p w14:paraId="353BB467"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115</w:t>
            </w:r>
          </w:p>
        </w:tc>
        <w:tc>
          <w:tcPr>
            <w:tcW w:w="1403" w:type="dxa"/>
            <w:tcBorders>
              <w:top w:val="single" w:sz="8" w:space="0" w:color="auto"/>
            </w:tcBorders>
          </w:tcPr>
          <w:p w14:paraId="4E84A131"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592</w:t>
            </w:r>
          </w:p>
        </w:tc>
        <w:tc>
          <w:tcPr>
            <w:tcW w:w="1401" w:type="dxa"/>
            <w:tcBorders>
              <w:top w:val="single" w:sz="8" w:space="0" w:color="auto"/>
            </w:tcBorders>
            <w:vAlign w:val="center"/>
          </w:tcPr>
          <w:p w14:paraId="5128C378"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499</w:t>
            </w:r>
          </w:p>
        </w:tc>
      </w:tr>
      <w:tr w:rsidR="004C5122" w:rsidRPr="006A6953" w14:paraId="2930E57C" w14:textId="77777777" w:rsidTr="00D605A7">
        <w:trPr>
          <w:jc w:val="center"/>
        </w:trPr>
        <w:tc>
          <w:tcPr>
            <w:tcW w:w="2622" w:type="dxa"/>
            <w:vAlign w:val="center"/>
          </w:tcPr>
          <w:p w14:paraId="5887BD3E"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Measurement times</w:t>
            </w:r>
          </w:p>
        </w:tc>
        <w:tc>
          <w:tcPr>
            <w:tcW w:w="1476" w:type="dxa"/>
            <w:vAlign w:val="center"/>
          </w:tcPr>
          <w:p w14:paraId="6A73DD2C"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3.53±1.34</w:t>
            </w:r>
          </w:p>
        </w:tc>
        <w:tc>
          <w:tcPr>
            <w:tcW w:w="1404" w:type="dxa"/>
          </w:tcPr>
          <w:p w14:paraId="79F8BF2B"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3.71±1.83</w:t>
            </w:r>
          </w:p>
        </w:tc>
        <w:tc>
          <w:tcPr>
            <w:tcW w:w="1403" w:type="dxa"/>
          </w:tcPr>
          <w:p w14:paraId="56CABAD2"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4.46±2.40</w:t>
            </w:r>
          </w:p>
        </w:tc>
        <w:tc>
          <w:tcPr>
            <w:tcW w:w="1401" w:type="dxa"/>
            <w:vAlign w:val="center"/>
          </w:tcPr>
          <w:p w14:paraId="3A6E0133"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4.10±1.80</w:t>
            </w:r>
          </w:p>
        </w:tc>
      </w:tr>
      <w:tr w:rsidR="004C5122" w:rsidRPr="006A6953" w14:paraId="2B9C2947" w14:textId="77777777" w:rsidTr="00D605A7">
        <w:trPr>
          <w:jc w:val="center"/>
        </w:trPr>
        <w:tc>
          <w:tcPr>
            <w:tcW w:w="2622" w:type="dxa"/>
            <w:vAlign w:val="center"/>
          </w:tcPr>
          <w:p w14:paraId="53E0855C"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Measurement interval</w:t>
            </w:r>
          </w:p>
        </w:tc>
        <w:tc>
          <w:tcPr>
            <w:tcW w:w="1476" w:type="dxa"/>
            <w:vAlign w:val="center"/>
          </w:tcPr>
          <w:p w14:paraId="676906EA"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5.04±2.90</w:t>
            </w:r>
          </w:p>
        </w:tc>
        <w:tc>
          <w:tcPr>
            <w:tcW w:w="1404" w:type="dxa"/>
          </w:tcPr>
          <w:p w14:paraId="433B3FCF"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5.42±2.64</w:t>
            </w:r>
          </w:p>
        </w:tc>
        <w:tc>
          <w:tcPr>
            <w:tcW w:w="1403" w:type="dxa"/>
          </w:tcPr>
          <w:p w14:paraId="530BCB41"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5.07±3.35</w:t>
            </w:r>
          </w:p>
        </w:tc>
        <w:tc>
          <w:tcPr>
            <w:tcW w:w="1401" w:type="dxa"/>
            <w:vAlign w:val="center"/>
          </w:tcPr>
          <w:p w14:paraId="06815B67"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5.16±2.06</w:t>
            </w:r>
          </w:p>
        </w:tc>
      </w:tr>
      <w:tr w:rsidR="004C5122" w:rsidRPr="006A6953" w14:paraId="7444A5D8" w14:textId="77777777" w:rsidTr="00D605A7">
        <w:trPr>
          <w:jc w:val="center"/>
        </w:trPr>
        <w:tc>
          <w:tcPr>
            <w:tcW w:w="2622" w:type="dxa"/>
            <w:vAlign w:val="center"/>
          </w:tcPr>
          <w:p w14:paraId="20E85EBD" w14:textId="6E997C4E"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Carbon stock</w:t>
            </w:r>
            <w:r w:rsidR="00D605A7" w:rsidRPr="006A6953">
              <w:rPr>
                <w:rFonts w:ascii="Times New Roman" w:hAnsi="Times New Roman" w:cs="Times New Roman"/>
                <w:sz w:val="18"/>
                <w:szCs w:val="18"/>
                <w:shd w:val="clear" w:color="auto" w:fill="FFFFFF"/>
              </w:rPr>
              <w:t>s</w:t>
            </w:r>
            <w:r w:rsidRPr="006A6953">
              <w:rPr>
                <w:rFonts w:ascii="Times New Roman" w:hAnsi="Times New Roman" w:cs="Times New Roman"/>
                <w:sz w:val="18"/>
                <w:szCs w:val="18"/>
                <w:shd w:val="clear" w:color="auto" w:fill="FFFFFF"/>
              </w:rPr>
              <w:t xml:space="preserve"> (Mg ha</w:t>
            </w:r>
            <w:r w:rsidRPr="006A6953">
              <w:rPr>
                <w:rFonts w:ascii="Times New Roman" w:hAnsi="Times New Roman" w:cs="Times New Roman"/>
                <w:sz w:val="18"/>
                <w:szCs w:val="18"/>
                <w:shd w:val="clear" w:color="auto" w:fill="FFFFFF"/>
                <w:vertAlign w:val="superscript"/>
              </w:rPr>
              <w:t>-1</w:t>
            </w:r>
            <w:r w:rsidRPr="006A6953">
              <w:rPr>
                <w:rFonts w:ascii="Times New Roman" w:hAnsi="Times New Roman" w:cs="Times New Roman"/>
                <w:sz w:val="18"/>
                <w:szCs w:val="18"/>
                <w:shd w:val="clear" w:color="auto" w:fill="FFFFFF"/>
              </w:rPr>
              <w:t>)</w:t>
            </w:r>
          </w:p>
        </w:tc>
        <w:tc>
          <w:tcPr>
            <w:tcW w:w="1476" w:type="dxa"/>
            <w:vAlign w:val="center"/>
          </w:tcPr>
          <w:p w14:paraId="0D873940" w14:textId="1AF952A9" w:rsidR="004C5122" w:rsidRPr="006A6953" w:rsidRDefault="00EB6A3D"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2</w:t>
            </w:r>
            <w:r w:rsidR="0021556C" w:rsidRPr="006A6953">
              <w:rPr>
                <w:rFonts w:ascii="Times New Roman" w:hAnsi="Times New Roman" w:cs="Times New Roman"/>
                <w:sz w:val="18"/>
                <w:szCs w:val="18"/>
              </w:rPr>
              <w:t>35</w:t>
            </w:r>
            <w:r w:rsidR="004C5122" w:rsidRPr="006A6953">
              <w:rPr>
                <w:rFonts w:ascii="Times New Roman" w:hAnsi="Times New Roman" w:cs="Times New Roman"/>
                <w:sz w:val="18"/>
                <w:szCs w:val="18"/>
              </w:rPr>
              <w:t>.</w:t>
            </w:r>
            <w:r w:rsidR="0021556C" w:rsidRPr="006A6953">
              <w:rPr>
                <w:rFonts w:ascii="Times New Roman" w:hAnsi="Times New Roman" w:cs="Times New Roman"/>
                <w:sz w:val="18"/>
                <w:szCs w:val="18"/>
              </w:rPr>
              <w:t>14</w:t>
            </w:r>
            <w:r w:rsidR="004C5122" w:rsidRPr="006A6953">
              <w:rPr>
                <w:rFonts w:ascii="Times New Roman" w:hAnsi="Times New Roman" w:cs="Times New Roman"/>
                <w:sz w:val="18"/>
                <w:szCs w:val="18"/>
              </w:rPr>
              <w:t>±45.60</w:t>
            </w:r>
          </w:p>
        </w:tc>
        <w:tc>
          <w:tcPr>
            <w:tcW w:w="1404" w:type="dxa"/>
          </w:tcPr>
          <w:p w14:paraId="17AC15C2" w14:textId="59FEB1D6" w:rsidR="004C5122" w:rsidRPr="006A6953" w:rsidRDefault="00EB6A3D"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2</w:t>
            </w:r>
            <w:r w:rsidR="0021556C" w:rsidRPr="006A6953">
              <w:rPr>
                <w:rFonts w:ascii="Times New Roman" w:hAnsi="Times New Roman" w:cs="Times New Roman"/>
                <w:sz w:val="18"/>
                <w:szCs w:val="18"/>
              </w:rPr>
              <w:t>3</w:t>
            </w:r>
            <w:r w:rsidRPr="006A6953">
              <w:rPr>
                <w:rFonts w:ascii="Times New Roman" w:hAnsi="Times New Roman" w:cs="Times New Roman"/>
                <w:sz w:val="18"/>
                <w:szCs w:val="18"/>
              </w:rPr>
              <w:t>4</w:t>
            </w:r>
            <w:r w:rsidR="004C5122" w:rsidRPr="006A6953">
              <w:rPr>
                <w:rFonts w:ascii="Times New Roman" w:hAnsi="Times New Roman" w:cs="Times New Roman"/>
                <w:sz w:val="18"/>
                <w:szCs w:val="18"/>
              </w:rPr>
              <w:t>.</w:t>
            </w:r>
            <w:r w:rsidR="0021556C" w:rsidRPr="006A6953">
              <w:rPr>
                <w:rFonts w:ascii="Times New Roman" w:hAnsi="Times New Roman" w:cs="Times New Roman"/>
                <w:sz w:val="18"/>
                <w:szCs w:val="18"/>
              </w:rPr>
              <w:t>51</w:t>
            </w:r>
            <w:r w:rsidR="004C5122" w:rsidRPr="006A6953">
              <w:rPr>
                <w:rFonts w:ascii="Times New Roman" w:hAnsi="Times New Roman" w:cs="Times New Roman"/>
                <w:sz w:val="18"/>
                <w:szCs w:val="18"/>
              </w:rPr>
              <w:t>±54.05</w:t>
            </w:r>
          </w:p>
        </w:tc>
        <w:tc>
          <w:tcPr>
            <w:tcW w:w="1403" w:type="dxa"/>
          </w:tcPr>
          <w:p w14:paraId="3FCB6E38" w14:textId="4EE8F4A8" w:rsidR="004C5122" w:rsidRPr="006A6953" w:rsidRDefault="00EB6A3D"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2</w:t>
            </w:r>
            <w:r w:rsidR="0021556C" w:rsidRPr="006A6953">
              <w:rPr>
                <w:rFonts w:ascii="Times New Roman" w:hAnsi="Times New Roman" w:cs="Times New Roman"/>
                <w:sz w:val="18"/>
                <w:szCs w:val="18"/>
              </w:rPr>
              <w:t>32</w:t>
            </w:r>
            <w:r w:rsidR="004C5122" w:rsidRPr="006A6953">
              <w:rPr>
                <w:rFonts w:ascii="Times New Roman" w:hAnsi="Times New Roman" w:cs="Times New Roman"/>
                <w:sz w:val="18"/>
                <w:szCs w:val="18"/>
              </w:rPr>
              <w:t>.</w:t>
            </w:r>
            <w:r w:rsidR="0021556C" w:rsidRPr="006A6953">
              <w:rPr>
                <w:rFonts w:ascii="Times New Roman" w:hAnsi="Times New Roman" w:cs="Times New Roman"/>
                <w:sz w:val="18"/>
                <w:szCs w:val="18"/>
              </w:rPr>
              <w:t>4</w:t>
            </w:r>
            <w:r w:rsidRPr="006A6953">
              <w:rPr>
                <w:rFonts w:ascii="Times New Roman" w:hAnsi="Times New Roman" w:cs="Times New Roman"/>
                <w:sz w:val="18"/>
                <w:szCs w:val="18"/>
              </w:rPr>
              <w:t>0</w:t>
            </w:r>
            <w:r w:rsidR="004C5122" w:rsidRPr="006A6953">
              <w:rPr>
                <w:rFonts w:ascii="Times New Roman" w:hAnsi="Times New Roman" w:cs="Times New Roman"/>
                <w:sz w:val="18"/>
                <w:szCs w:val="18"/>
              </w:rPr>
              <w:t>±47.86</w:t>
            </w:r>
          </w:p>
        </w:tc>
        <w:tc>
          <w:tcPr>
            <w:tcW w:w="1401" w:type="dxa"/>
            <w:vAlign w:val="center"/>
          </w:tcPr>
          <w:p w14:paraId="7A5043C4" w14:textId="3895339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14</w:t>
            </w:r>
            <w:r w:rsidR="0021556C" w:rsidRPr="006A6953">
              <w:rPr>
                <w:rFonts w:ascii="Times New Roman" w:hAnsi="Times New Roman" w:cs="Times New Roman"/>
                <w:sz w:val="18"/>
                <w:szCs w:val="18"/>
              </w:rPr>
              <w:t>4</w:t>
            </w:r>
            <w:r w:rsidRPr="006A6953">
              <w:rPr>
                <w:rFonts w:ascii="Times New Roman" w:hAnsi="Times New Roman" w:cs="Times New Roman"/>
                <w:sz w:val="18"/>
                <w:szCs w:val="18"/>
              </w:rPr>
              <w:t>.</w:t>
            </w:r>
            <w:r w:rsidR="0021556C" w:rsidRPr="006A6953">
              <w:rPr>
                <w:rFonts w:ascii="Times New Roman" w:hAnsi="Times New Roman" w:cs="Times New Roman"/>
                <w:sz w:val="18"/>
                <w:szCs w:val="18"/>
              </w:rPr>
              <w:t>70</w:t>
            </w:r>
            <w:r w:rsidRPr="006A6953">
              <w:rPr>
                <w:rFonts w:ascii="Times New Roman" w:hAnsi="Times New Roman" w:cs="Times New Roman"/>
                <w:sz w:val="18"/>
                <w:szCs w:val="18"/>
              </w:rPr>
              <w:t>±13.32</w:t>
            </w:r>
          </w:p>
        </w:tc>
      </w:tr>
      <w:tr w:rsidR="004C5122" w:rsidRPr="006A6953" w14:paraId="02BC30B5" w14:textId="77777777" w:rsidTr="00D605A7">
        <w:trPr>
          <w:jc w:val="center"/>
        </w:trPr>
        <w:tc>
          <w:tcPr>
            <w:tcW w:w="2622" w:type="dxa"/>
            <w:tcBorders>
              <w:top w:val="nil"/>
              <w:bottom w:val="nil"/>
            </w:tcBorders>
            <w:vAlign w:val="center"/>
          </w:tcPr>
          <w:p w14:paraId="47F4B344"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Canopy (%)</w:t>
            </w:r>
          </w:p>
        </w:tc>
        <w:tc>
          <w:tcPr>
            <w:tcW w:w="1476" w:type="dxa"/>
            <w:tcBorders>
              <w:top w:val="nil"/>
              <w:bottom w:val="nil"/>
            </w:tcBorders>
            <w:vAlign w:val="center"/>
          </w:tcPr>
          <w:p w14:paraId="118E113F" w14:textId="1D7BCD5A"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51.</w:t>
            </w:r>
            <w:r w:rsidR="0021556C" w:rsidRPr="006A6953">
              <w:rPr>
                <w:rFonts w:ascii="Times New Roman" w:hAnsi="Times New Roman" w:cs="Times New Roman"/>
                <w:sz w:val="18"/>
                <w:szCs w:val="18"/>
                <w:shd w:val="clear" w:color="auto" w:fill="FFFFFF"/>
              </w:rPr>
              <w:t>60</w:t>
            </w:r>
            <w:r w:rsidRPr="006A6953">
              <w:rPr>
                <w:rFonts w:ascii="Times New Roman" w:hAnsi="Times New Roman" w:cs="Times New Roman"/>
                <w:sz w:val="18"/>
                <w:szCs w:val="18"/>
              </w:rPr>
              <w:t>±21.01</w:t>
            </w:r>
          </w:p>
        </w:tc>
        <w:tc>
          <w:tcPr>
            <w:tcW w:w="1404" w:type="dxa"/>
            <w:tcBorders>
              <w:top w:val="nil"/>
              <w:bottom w:val="nil"/>
            </w:tcBorders>
          </w:tcPr>
          <w:p w14:paraId="123853B0" w14:textId="32A7EAB3" w:rsidR="004C5122" w:rsidRPr="006A6953" w:rsidRDefault="0021556C"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50</w:t>
            </w:r>
            <w:r w:rsidR="004C5122" w:rsidRPr="006A6953">
              <w:rPr>
                <w:rFonts w:ascii="Times New Roman" w:hAnsi="Times New Roman" w:cs="Times New Roman"/>
                <w:sz w:val="18"/>
                <w:szCs w:val="18"/>
                <w:shd w:val="clear" w:color="auto" w:fill="FFFFFF"/>
              </w:rPr>
              <w:t>.</w:t>
            </w:r>
            <w:r w:rsidRPr="006A6953">
              <w:rPr>
                <w:rFonts w:ascii="Times New Roman" w:hAnsi="Times New Roman" w:cs="Times New Roman"/>
                <w:sz w:val="18"/>
                <w:szCs w:val="18"/>
                <w:shd w:val="clear" w:color="auto" w:fill="FFFFFF"/>
              </w:rPr>
              <w:t>37</w:t>
            </w:r>
            <w:r w:rsidR="004C5122" w:rsidRPr="006A6953">
              <w:rPr>
                <w:rFonts w:ascii="Times New Roman" w:hAnsi="Times New Roman" w:cs="Times New Roman"/>
                <w:sz w:val="18"/>
                <w:szCs w:val="18"/>
              </w:rPr>
              <w:t>±18.12</w:t>
            </w:r>
          </w:p>
        </w:tc>
        <w:tc>
          <w:tcPr>
            <w:tcW w:w="1403" w:type="dxa"/>
            <w:tcBorders>
              <w:top w:val="nil"/>
              <w:bottom w:val="nil"/>
            </w:tcBorders>
          </w:tcPr>
          <w:p w14:paraId="15EF4A73" w14:textId="70829A30"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5</w:t>
            </w:r>
            <w:r w:rsidR="0021556C" w:rsidRPr="006A6953">
              <w:rPr>
                <w:rFonts w:ascii="Times New Roman" w:hAnsi="Times New Roman" w:cs="Times New Roman"/>
                <w:sz w:val="18"/>
                <w:szCs w:val="18"/>
                <w:shd w:val="clear" w:color="auto" w:fill="FFFFFF"/>
              </w:rPr>
              <w:t>5</w:t>
            </w:r>
            <w:r w:rsidRPr="006A6953">
              <w:rPr>
                <w:rFonts w:ascii="Times New Roman" w:hAnsi="Times New Roman" w:cs="Times New Roman"/>
                <w:sz w:val="18"/>
                <w:szCs w:val="18"/>
                <w:shd w:val="clear" w:color="auto" w:fill="FFFFFF"/>
              </w:rPr>
              <w:t>.</w:t>
            </w:r>
            <w:r w:rsidR="0021556C" w:rsidRPr="006A6953">
              <w:rPr>
                <w:rFonts w:ascii="Times New Roman" w:hAnsi="Times New Roman" w:cs="Times New Roman"/>
                <w:sz w:val="18"/>
                <w:szCs w:val="18"/>
                <w:shd w:val="clear" w:color="auto" w:fill="FFFFFF"/>
              </w:rPr>
              <w:t>65</w:t>
            </w:r>
            <w:r w:rsidRPr="006A6953">
              <w:rPr>
                <w:rFonts w:ascii="Times New Roman" w:hAnsi="Times New Roman" w:cs="Times New Roman"/>
                <w:sz w:val="18"/>
                <w:szCs w:val="18"/>
              </w:rPr>
              <w:t>±17.97</w:t>
            </w:r>
          </w:p>
        </w:tc>
        <w:tc>
          <w:tcPr>
            <w:tcW w:w="1401" w:type="dxa"/>
            <w:tcBorders>
              <w:top w:val="nil"/>
              <w:bottom w:val="nil"/>
            </w:tcBorders>
            <w:vAlign w:val="center"/>
          </w:tcPr>
          <w:p w14:paraId="1807EA82" w14:textId="13E4269C"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4</w:t>
            </w:r>
            <w:r w:rsidR="0021556C" w:rsidRPr="006A6953">
              <w:rPr>
                <w:rFonts w:ascii="Times New Roman" w:hAnsi="Times New Roman" w:cs="Times New Roman"/>
                <w:sz w:val="18"/>
                <w:szCs w:val="18"/>
                <w:shd w:val="clear" w:color="auto" w:fill="FFFFFF"/>
              </w:rPr>
              <w:t>9</w:t>
            </w:r>
            <w:r w:rsidRPr="006A6953">
              <w:rPr>
                <w:rFonts w:ascii="Times New Roman" w:hAnsi="Times New Roman" w:cs="Times New Roman"/>
                <w:sz w:val="18"/>
                <w:szCs w:val="18"/>
                <w:shd w:val="clear" w:color="auto" w:fill="FFFFFF"/>
              </w:rPr>
              <w:t>.</w:t>
            </w:r>
            <w:r w:rsidR="0021556C" w:rsidRPr="006A6953">
              <w:rPr>
                <w:rFonts w:ascii="Times New Roman" w:hAnsi="Times New Roman" w:cs="Times New Roman"/>
                <w:sz w:val="18"/>
                <w:szCs w:val="18"/>
                <w:shd w:val="clear" w:color="auto" w:fill="FFFFFF"/>
              </w:rPr>
              <w:t>73</w:t>
            </w:r>
            <w:r w:rsidRPr="006A6953">
              <w:rPr>
                <w:rFonts w:ascii="Times New Roman" w:hAnsi="Times New Roman" w:cs="Times New Roman"/>
                <w:sz w:val="18"/>
                <w:szCs w:val="18"/>
              </w:rPr>
              <w:t>±19.17</w:t>
            </w:r>
          </w:p>
        </w:tc>
      </w:tr>
      <w:tr w:rsidR="00EB6A3D" w:rsidRPr="006A6953" w14:paraId="55E5C806" w14:textId="77777777" w:rsidTr="00D605A7">
        <w:trPr>
          <w:jc w:val="center"/>
        </w:trPr>
        <w:tc>
          <w:tcPr>
            <w:tcW w:w="2622" w:type="dxa"/>
            <w:tcBorders>
              <w:top w:val="nil"/>
              <w:bottom w:val="nil"/>
            </w:tcBorders>
            <w:vAlign w:val="center"/>
          </w:tcPr>
          <w:p w14:paraId="1A8492E2" w14:textId="43D9ED69" w:rsidR="00EB6A3D" w:rsidRPr="006A6953" w:rsidRDefault="00EB6A3D"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Canopy height(m)</w:t>
            </w:r>
          </w:p>
        </w:tc>
        <w:tc>
          <w:tcPr>
            <w:tcW w:w="1476" w:type="dxa"/>
            <w:tcBorders>
              <w:top w:val="nil"/>
              <w:bottom w:val="nil"/>
            </w:tcBorders>
            <w:vAlign w:val="center"/>
          </w:tcPr>
          <w:p w14:paraId="6B03BAF8" w14:textId="435437C1" w:rsidR="00EB6A3D" w:rsidRPr="006A6953" w:rsidRDefault="00EB6A3D"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w:t>
            </w:r>
            <w:r w:rsidR="0021556C" w:rsidRPr="006A6953">
              <w:rPr>
                <w:rFonts w:ascii="Times New Roman" w:hAnsi="Times New Roman" w:cs="Times New Roman"/>
                <w:sz w:val="18"/>
                <w:szCs w:val="18"/>
                <w:shd w:val="clear" w:color="auto" w:fill="FFFFFF"/>
              </w:rPr>
              <w:t>0</w:t>
            </w:r>
            <w:r w:rsidRPr="006A6953">
              <w:rPr>
                <w:rFonts w:ascii="Times New Roman" w:hAnsi="Times New Roman" w:cs="Times New Roman"/>
                <w:sz w:val="18"/>
                <w:szCs w:val="18"/>
                <w:shd w:val="clear" w:color="auto" w:fill="FFFFFF"/>
              </w:rPr>
              <w:t>.</w:t>
            </w:r>
            <w:r w:rsidR="0021556C" w:rsidRPr="006A6953">
              <w:rPr>
                <w:rFonts w:ascii="Times New Roman" w:hAnsi="Times New Roman" w:cs="Times New Roman"/>
                <w:sz w:val="18"/>
                <w:szCs w:val="18"/>
                <w:shd w:val="clear" w:color="auto" w:fill="FFFFFF"/>
              </w:rPr>
              <w:t>85</w:t>
            </w:r>
            <w:r w:rsidR="0021556C" w:rsidRPr="006A6953">
              <w:rPr>
                <w:rFonts w:ascii="Times New Roman" w:hAnsi="Times New Roman" w:cs="Times New Roman"/>
                <w:sz w:val="18"/>
                <w:szCs w:val="18"/>
              </w:rPr>
              <w:t>±5.45</w:t>
            </w:r>
          </w:p>
        </w:tc>
        <w:tc>
          <w:tcPr>
            <w:tcW w:w="1404" w:type="dxa"/>
            <w:tcBorders>
              <w:top w:val="nil"/>
              <w:bottom w:val="nil"/>
            </w:tcBorders>
          </w:tcPr>
          <w:p w14:paraId="0928B841" w14:textId="35626959" w:rsidR="00EB6A3D" w:rsidRPr="006A6953" w:rsidRDefault="0021556C"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8</w:t>
            </w:r>
            <w:r w:rsidR="00EB6A3D" w:rsidRPr="006A6953">
              <w:rPr>
                <w:rFonts w:ascii="Times New Roman" w:hAnsi="Times New Roman" w:cs="Times New Roman"/>
                <w:sz w:val="18"/>
                <w:szCs w:val="18"/>
                <w:shd w:val="clear" w:color="auto" w:fill="FFFFFF"/>
              </w:rPr>
              <w:t>.</w:t>
            </w:r>
            <w:r w:rsidRPr="006A6953">
              <w:rPr>
                <w:rFonts w:ascii="Times New Roman" w:hAnsi="Times New Roman" w:cs="Times New Roman"/>
                <w:sz w:val="18"/>
                <w:szCs w:val="18"/>
                <w:shd w:val="clear" w:color="auto" w:fill="FFFFFF"/>
              </w:rPr>
              <w:t>39</w:t>
            </w:r>
            <w:r w:rsidRPr="006A6953">
              <w:rPr>
                <w:rFonts w:ascii="Times New Roman" w:hAnsi="Times New Roman" w:cs="Times New Roman"/>
                <w:sz w:val="18"/>
                <w:szCs w:val="18"/>
              </w:rPr>
              <w:t>±4.31</w:t>
            </w:r>
          </w:p>
        </w:tc>
        <w:tc>
          <w:tcPr>
            <w:tcW w:w="1403" w:type="dxa"/>
            <w:tcBorders>
              <w:top w:val="nil"/>
              <w:bottom w:val="nil"/>
            </w:tcBorders>
          </w:tcPr>
          <w:p w14:paraId="7A314856" w14:textId="7C68AED2" w:rsidR="00EB6A3D" w:rsidRPr="006A6953" w:rsidRDefault="00EB6A3D"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w:t>
            </w:r>
            <w:r w:rsidR="0021556C" w:rsidRPr="006A6953">
              <w:rPr>
                <w:rFonts w:ascii="Times New Roman" w:hAnsi="Times New Roman" w:cs="Times New Roman"/>
                <w:sz w:val="18"/>
                <w:szCs w:val="18"/>
                <w:shd w:val="clear" w:color="auto" w:fill="FFFFFF"/>
              </w:rPr>
              <w:t>3</w:t>
            </w:r>
            <w:r w:rsidRPr="006A6953">
              <w:rPr>
                <w:rFonts w:ascii="Times New Roman" w:hAnsi="Times New Roman" w:cs="Times New Roman"/>
                <w:sz w:val="18"/>
                <w:szCs w:val="18"/>
                <w:shd w:val="clear" w:color="auto" w:fill="FFFFFF"/>
              </w:rPr>
              <w:t>.</w:t>
            </w:r>
            <w:r w:rsidR="0021556C" w:rsidRPr="006A6953">
              <w:rPr>
                <w:rFonts w:ascii="Times New Roman" w:hAnsi="Times New Roman" w:cs="Times New Roman"/>
                <w:sz w:val="18"/>
                <w:szCs w:val="18"/>
                <w:shd w:val="clear" w:color="auto" w:fill="FFFFFF"/>
              </w:rPr>
              <w:t>35</w:t>
            </w:r>
            <w:r w:rsidR="0021556C" w:rsidRPr="006A6953">
              <w:rPr>
                <w:rFonts w:ascii="Times New Roman" w:hAnsi="Times New Roman" w:cs="Times New Roman"/>
                <w:sz w:val="18"/>
                <w:szCs w:val="18"/>
              </w:rPr>
              <w:t>±6.25</w:t>
            </w:r>
          </w:p>
        </w:tc>
        <w:tc>
          <w:tcPr>
            <w:tcW w:w="1401" w:type="dxa"/>
            <w:tcBorders>
              <w:top w:val="nil"/>
              <w:bottom w:val="nil"/>
            </w:tcBorders>
            <w:vAlign w:val="center"/>
          </w:tcPr>
          <w:p w14:paraId="4FB10A52" w14:textId="17233A8F" w:rsidR="00EB6A3D" w:rsidRPr="006A6953" w:rsidRDefault="00EB6A3D"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12.</w:t>
            </w:r>
            <w:r w:rsidR="0021556C" w:rsidRPr="006A6953">
              <w:rPr>
                <w:rFonts w:ascii="Times New Roman" w:hAnsi="Times New Roman" w:cs="Times New Roman"/>
                <w:sz w:val="18"/>
                <w:szCs w:val="18"/>
                <w:shd w:val="clear" w:color="auto" w:fill="FFFFFF"/>
              </w:rPr>
              <w:t>08</w:t>
            </w:r>
            <w:r w:rsidR="0021556C" w:rsidRPr="006A6953">
              <w:rPr>
                <w:rFonts w:ascii="Times New Roman" w:hAnsi="Times New Roman" w:cs="Times New Roman"/>
                <w:sz w:val="18"/>
                <w:szCs w:val="18"/>
              </w:rPr>
              <w:t>±7.15</w:t>
            </w:r>
          </w:p>
        </w:tc>
      </w:tr>
      <w:tr w:rsidR="004C5122" w:rsidRPr="006A6953" w14:paraId="10100615" w14:textId="77777777" w:rsidTr="00D605A7">
        <w:trPr>
          <w:jc w:val="center"/>
        </w:trPr>
        <w:tc>
          <w:tcPr>
            <w:tcW w:w="2622" w:type="dxa"/>
            <w:tcBorders>
              <w:top w:val="nil"/>
              <w:bottom w:val="nil"/>
            </w:tcBorders>
            <w:vAlign w:val="center"/>
          </w:tcPr>
          <w:p w14:paraId="08A53B11"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Richness</w:t>
            </w:r>
          </w:p>
        </w:tc>
        <w:tc>
          <w:tcPr>
            <w:tcW w:w="1476" w:type="dxa"/>
            <w:tcBorders>
              <w:top w:val="nil"/>
              <w:bottom w:val="nil"/>
            </w:tcBorders>
            <w:vAlign w:val="center"/>
          </w:tcPr>
          <w:p w14:paraId="45D7AE34"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3.35</w:t>
            </w:r>
            <w:r w:rsidRPr="006A6953">
              <w:rPr>
                <w:rFonts w:ascii="Times New Roman" w:hAnsi="Times New Roman" w:cs="Times New Roman"/>
                <w:sz w:val="18"/>
                <w:szCs w:val="18"/>
              </w:rPr>
              <w:t>±1.13</w:t>
            </w:r>
          </w:p>
        </w:tc>
        <w:tc>
          <w:tcPr>
            <w:tcW w:w="1404" w:type="dxa"/>
            <w:tcBorders>
              <w:top w:val="nil"/>
              <w:bottom w:val="nil"/>
            </w:tcBorders>
          </w:tcPr>
          <w:p w14:paraId="7E42E61B"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2.78</w:t>
            </w:r>
            <w:r w:rsidRPr="006A6953">
              <w:rPr>
                <w:rFonts w:ascii="Times New Roman" w:hAnsi="Times New Roman" w:cs="Times New Roman"/>
                <w:sz w:val="18"/>
                <w:szCs w:val="18"/>
              </w:rPr>
              <w:t>±0.50</w:t>
            </w:r>
          </w:p>
        </w:tc>
        <w:tc>
          <w:tcPr>
            <w:tcW w:w="1403" w:type="dxa"/>
            <w:tcBorders>
              <w:top w:val="nil"/>
              <w:bottom w:val="nil"/>
            </w:tcBorders>
          </w:tcPr>
          <w:p w14:paraId="678299EF"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3.78</w:t>
            </w:r>
            <w:r w:rsidRPr="006A6953">
              <w:rPr>
                <w:rFonts w:ascii="Times New Roman" w:hAnsi="Times New Roman" w:cs="Times New Roman"/>
                <w:sz w:val="18"/>
                <w:szCs w:val="18"/>
              </w:rPr>
              <w:t>±1.45</w:t>
            </w:r>
          </w:p>
        </w:tc>
        <w:tc>
          <w:tcPr>
            <w:tcW w:w="1401" w:type="dxa"/>
            <w:tcBorders>
              <w:top w:val="nil"/>
              <w:bottom w:val="nil"/>
            </w:tcBorders>
            <w:vAlign w:val="center"/>
          </w:tcPr>
          <w:p w14:paraId="1858570B"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2.30</w:t>
            </w:r>
            <w:r w:rsidRPr="006A6953">
              <w:rPr>
                <w:rFonts w:ascii="Times New Roman" w:hAnsi="Times New Roman" w:cs="Times New Roman"/>
                <w:sz w:val="18"/>
                <w:szCs w:val="18"/>
              </w:rPr>
              <w:t>±0.35</w:t>
            </w:r>
          </w:p>
        </w:tc>
      </w:tr>
      <w:tr w:rsidR="004C5122" w:rsidRPr="006A6953" w14:paraId="1EED9C5D" w14:textId="77777777" w:rsidTr="00D605A7">
        <w:trPr>
          <w:jc w:val="center"/>
        </w:trPr>
        <w:tc>
          <w:tcPr>
            <w:tcW w:w="2622" w:type="dxa"/>
            <w:tcBorders>
              <w:top w:val="nil"/>
              <w:bottom w:val="nil"/>
            </w:tcBorders>
            <w:vAlign w:val="center"/>
          </w:tcPr>
          <w:p w14:paraId="51C6193D" w14:textId="737F7BD1" w:rsidR="004C5122" w:rsidRPr="006A6953" w:rsidRDefault="00EB6A3D"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Basal area</w:t>
            </w:r>
            <w:r w:rsidR="004C5122" w:rsidRPr="006A6953">
              <w:rPr>
                <w:rFonts w:ascii="Times New Roman" w:hAnsi="Times New Roman" w:cs="Times New Roman"/>
                <w:sz w:val="18"/>
                <w:szCs w:val="18"/>
                <w:shd w:val="clear" w:color="auto" w:fill="FFFFFF"/>
              </w:rPr>
              <w:t xml:space="preserve"> (</w:t>
            </w:r>
            <w:r w:rsidRPr="006A6953">
              <w:rPr>
                <w:rFonts w:ascii="Times New Roman" w:hAnsi="Times New Roman" w:cs="Times New Roman"/>
                <w:sz w:val="18"/>
                <w:szCs w:val="18"/>
                <w:shd w:val="clear" w:color="auto" w:fill="FFFFFF"/>
              </w:rPr>
              <w:t>m</w:t>
            </w:r>
            <w:r w:rsidRPr="006A6953">
              <w:rPr>
                <w:rFonts w:ascii="Times New Roman" w:hAnsi="Times New Roman" w:cs="Times New Roman"/>
                <w:sz w:val="18"/>
                <w:szCs w:val="18"/>
                <w:shd w:val="clear" w:color="auto" w:fill="FFFFFF"/>
                <w:vertAlign w:val="superscript"/>
              </w:rPr>
              <w:t>2</w:t>
            </w:r>
            <w:r w:rsidRPr="006A6953">
              <w:rPr>
                <w:rFonts w:ascii="Times New Roman" w:hAnsi="Times New Roman" w:cs="Times New Roman"/>
                <w:sz w:val="18"/>
                <w:szCs w:val="18"/>
                <w:shd w:val="clear" w:color="auto" w:fill="FFFFFF"/>
              </w:rPr>
              <w:t>/ha</w:t>
            </w:r>
            <w:r w:rsidR="004C5122" w:rsidRPr="006A6953">
              <w:rPr>
                <w:rFonts w:ascii="Times New Roman" w:hAnsi="Times New Roman" w:cs="Times New Roman"/>
                <w:sz w:val="18"/>
                <w:szCs w:val="18"/>
                <w:shd w:val="clear" w:color="auto" w:fill="FFFFFF"/>
              </w:rPr>
              <w:t>)</w:t>
            </w:r>
          </w:p>
        </w:tc>
        <w:tc>
          <w:tcPr>
            <w:tcW w:w="1476" w:type="dxa"/>
            <w:tcBorders>
              <w:top w:val="nil"/>
              <w:bottom w:val="nil"/>
            </w:tcBorders>
            <w:vAlign w:val="center"/>
          </w:tcPr>
          <w:p w14:paraId="37C3092F" w14:textId="28A805F1" w:rsidR="004C5122" w:rsidRPr="006A6953" w:rsidRDefault="0021556C"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16</w:t>
            </w:r>
            <w:r w:rsidR="004C5122" w:rsidRPr="006A6953">
              <w:rPr>
                <w:rFonts w:ascii="Times New Roman" w:hAnsi="Times New Roman" w:cs="Times New Roman"/>
                <w:sz w:val="18"/>
                <w:szCs w:val="18"/>
                <w:shd w:val="clear" w:color="auto" w:fill="FFFFFF"/>
              </w:rPr>
              <w:t>.</w:t>
            </w:r>
            <w:r w:rsidRPr="006A6953">
              <w:rPr>
                <w:rFonts w:ascii="Times New Roman" w:hAnsi="Times New Roman" w:cs="Times New Roman"/>
                <w:sz w:val="18"/>
                <w:szCs w:val="18"/>
                <w:shd w:val="clear" w:color="auto" w:fill="FFFFFF"/>
              </w:rPr>
              <w:t>48</w:t>
            </w:r>
            <w:r w:rsidR="004C5122" w:rsidRPr="006A6953">
              <w:rPr>
                <w:rFonts w:ascii="Times New Roman" w:hAnsi="Times New Roman" w:cs="Times New Roman"/>
                <w:sz w:val="18"/>
                <w:szCs w:val="18"/>
              </w:rPr>
              <w:t>±5.40</w:t>
            </w:r>
          </w:p>
        </w:tc>
        <w:tc>
          <w:tcPr>
            <w:tcW w:w="1404" w:type="dxa"/>
            <w:tcBorders>
              <w:top w:val="nil"/>
              <w:bottom w:val="nil"/>
            </w:tcBorders>
          </w:tcPr>
          <w:p w14:paraId="5044299D" w14:textId="7BEB9A75" w:rsidR="004C5122" w:rsidRPr="006A6953" w:rsidRDefault="00827E68"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12</w:t>
            </w:r>
            <w:r w:rsidR="004C5122" w:rsidRPr="006A6953">
              <w:rPr>
                <w:rFonts w:ascii="Times New Roman" w:hAnsi="Times New Roman" w:cs="Times New Roman"/>
                <w:sz w:val="18"/>
                <w:szCs w:val="18"/>
                <w:shd w:val="clear" w:color="auto" w:fill="FFFFFF"/>
              </w:rPr>
              <w:t>.</w:t>
            </w:r>
            <w:r w:rsidRPr="006A6953">
              <w:rPr>
                <w:rFonts w:ascii="Times New Roman" w:hAnsi="Times New Roman" w:cs="Times New Roman"/>
                <w:sz w:val="18"/>
                <w:szCs w:val="18"/>
                <w:shd w:val="clear" w:color="auto" w:fill="FFFFFF"/>
              </w:rPr>
              <w:t>24</w:t>
            </w:r>
            <w:r w:rsidR="004C5122" w:rsidRPr="006A6953">
              <w:rPr>
                <w:rFonts w:ascii="Times New Roman" w:hAnsi="Times New Roman" w:cs="Times New Roman"/>
                <w:sz w:val="18"/>
                <w:szCs w:val="18"/>
              </w:rPr>
              <w:t>±4.90</w:t>
            </w:r>
          </w:p>
        </w:tc>
        <w:tc>
          <w:tcPr>
            <w:tcW w:w="1403" w:type="dxa"/>
            <w:tcBorders>
              <w:top w:val="nil"/>
              <w:bottom w:val="nil"/>
            </w:tcBorders>
          </w:tcPr>
          <w:p w14:paraId="61FD4832" w14:textId="1CFB3616" w:rsidR="004C5122" w:rsidRPr="006A6953" w:rsidRDefault="00827E68"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23</w:t>
            </w:r>
            <w:r w:rsidR="004C5122" w:rsidRPr="006A6953">
              <w:rPr>
                <w:rFonts w:ascii="Times New Roman" w:hAnsi="Times New Roman" w:cs="Times New Roman"/>
                <w:sz w:val="18"/>
                <w:szCs w:val="18"/>
                <w:shd w:val="clear" w:color="auto" w:fill="FFFFFF"/>
              </w:rPr>
              <w:t>.</w:t>
            </w:r>
            <w:r w:rsidRPr="006A6953">
              <w:rPr>
                <w:rFonts w:ascii="Times New Roman" w:hAnsi="Times New Roman" w:cs="Times New Roman"/>
                <w:sz w:val="18"/>
                <w:szCs w:val="18"/>
                <w:shd w:val="clear" w:color="auto" w:fill="FFFFFF"/>
              </w:rPr>
              <w:t>22</w:t>
            </w:r>
            <w:r w:rsidR="004C5122" w:rsidRPr="006A6953">
              <w:rPr>
                <w:rFonts w:ascii="Times New Roman" w:hAnsi="Times New Roman" w:cs="Times New Roman"/>
                <w:sz w:val="18"/>
                <w:szCs w:val="18"/>
              </w:rPr>
              <w:t>±5.03</w:t>
            </w:r>
          </w:p>
        </w:tc>
        <w:tc>
          <w:tcPr>
            <w:tcW w:w="1401" w:type="dxa"/>
            <w:tcBorders>
              <w:top w:val="nil"/>
              <w:bottom w:val="nil"/>
            </w:tcBorders>
            <w:vAlign w:val="center"/>
          </w:tcPr>
          <w:p w14:paraId="4CC7900A" w14:textId="727F59E6" w:rsidR="004C5122" w:rsidRPr="006A6953" w:rsidRDefault="00827E68"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18</w:t>
            </w:r>
            <w:r w:rsidR="004C5122" w:rsidRPr="006A6953">
              <w:rPr>
                <w:rFonts w:ascii="Times New Roman" w:hAnsi="Times New Roman" w:cs="Times New Roman"/>
                <w:sz w:val="18"/>
                <w:szCs w:val="18"/>
                <w:shd w:val="clear" w:color="auto" w:fill="FFFFFF"/>
              </w:rPr>
              <w:t>.</w:t>
            </w:r>
            <w:r w:rsidRPr="006A6953">
              <w:rPr>
                <w:rFonts w:ascii="Times New Roman" w:hAnsi="Times New Roman" w:cs="Times New Roman"/>
                <w:sz w:val="18"/>
                <w:szCs w:val="18"/>
                <w:shd w:val="clear" w:color="auto" w:fill="FFFFFF"/>
              </w:rPr>
              <w:t>39</w:t>
            </w:r>
            <w:r w:rsidR="004C5122" w:rsidRPr="006A6953">
              <w:rPr>
                <w:rFonts w:ascii="Times New Roman" w:hAnsi="Times New Roman" w:cs="Times New Roman"/>
                <w:sz w:val="18"/>
                <w:szCs w:val="18"/>
              </w:rPr>
              <w:t>±4.95</w:t>
            </w:r>
          </w:p>
        </w:tc>
      </w:tr>
      <w:tr w:rsidR="004C5122" w:rsidRPr="006A6953" w14:paraId="2120563F" w14:textId="77777777" w:rsidTr="00D605A7">
        <w:trPr>
          <w:jc w:val="center"/>
        </w:trPr>
        <w:tc>
          <w:tcPr>
            <w:tcW w:w="2622" w:type="dxa"/>
            <w:tcBorders>
              <w:top w:val="nil"/>
              <w:bottom w:val="nil"/>
            </w:tcBorders>
            <w:vAlign w:val="center"/>
          </w:tcPr>
          <w:p w14:paraId="1C944F43"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Altitude (m)</w:t>
            </w:r>
          </w:p>
        </w:tc>
        <w:tc>
          <w:tcPr>
            <w:tcW w:w="1476" w:type="dxa"/>
            <w:tcBorders>
              <w:top w:val="nil"/>
              <w:bottom w:val="nil"/>
            </w:tcBorders>
            <w:vAlign w:val="center"/>
          </w:tcPr>
          <w:p w14:paraId="00B18F04"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2700±560.45</w:t>
            </w:r>
          </w:p>
        </w:tc>
        <w:tc>
          <w:tcPr>
            <w:tcW w:w="1404" w:type="dxa"/>
            <w:tcBorders>
              <w:top w:val="nil"/>
              <w:bottom w:val="nil"/>
            </w:tcBorders>
          </w:tcPr>
          <w:p w14:paraId="36C83F7B"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2967±564</w:t>
            </w:r>
          </w:p>
        </w:tc>
        <w:tc>
          <w:tcPr>
            <w:tcW w:w="1403" w:type="dxa"/>
            <w:tcBorders>
              <w:top w:val="nil"/>
              <w:bottom w:val="nil"/>
            </w:tcBorders>
          </w:tcPr>
          <w:p w14:paraId="3B381FE9"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3219±602</w:t>
            </w:r>
          </w:p>
        </w:tc>
        <w:tc>
          <w:tcPr>
            <w:tcW w:w="1401" w:type="dxa"/>
            <w:tcBorders>
              <w:top w:val="nil"/>
              <w:bottom w:val="nil"/>
            </w:tcBorders>
            <w:vAlign w:val="center"/>
          </w:tcPr>
          <w:p w14:paraId="732D04DC"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3606±538</w:t>
            </w:r>
          </w:p>
        </w:tc>
      </w:tr>
      <w:tr w:rsidR="004C5122" w:rsidRPr="006A6953" w14:paraId="57CB4D94" w14:textId="77777777" w:rsidTr="00D605A7">
        <w:trPr>
          <w:jc w:val="center"/>
        </w:trPr>
        <w:tc>
          <w:tcPr>
            <w:tcW w:w="2622" w:type="dxa"/>
            <w:tcBorders>
              <w:top w:val="nil"/>
              <w:bottom w:val="nil"/>
            </w:tcBorders>
            <w:vAlign w:val="center"/>
          </w:tcPr>
          <w:p w14:paraId="70997F22" w14:textId="77777777" w:rsidR="004C5122" w:rsidRPr="006A6953" w:rsidRDefault="008872A8" w:rsidP="006A6953">
            <w:pPr>
              <w:spacing w:line="360" w:lineRule="auto"/>
              <w:rPr>
                <w:rFonts w:ascii="Times New Roman" w:hAnsi="Times New Roman" w:cs="Times New Roman"/>
                <w:sz w:val="18"/>
                <w:szCs w:val="18"/>
              </w:rPr>
            </w:pPr>
            <w:hyperlink r:id="rId8" w:history="1">
              <w:r w:rsidR="004C5122" w:rsidRPr="006A6953">
                <w:rPr>
                  <w:rFonts w:ascii="Times New Roman" w:hAnsi="Times New Roman" w:cs="Times New Roman"/>
                  <w:sz w:val="18"/>
                  <w:szCs w:val="18"/>
                </w:rPr>
                <w:t>Precipitation</w:t>
              </w:r>
            </w:hyperlink>
            <w:r w:rsidR="004C5122" w:rsidRPr="006A6953">
              <w:rPr>
                <w:rFonts w:ascii="Times New Roman" w:hAnsi="Times New Roman" w:cs="Times New Roman"/>
                <w:sz w:val="18"/>
                <w:szCs w:val="18"/>
              </w:rPr>
              <w:t xml:space="preserve"> (mm) </w:t>
            </w:r>
          </w:p>
        </w:tc>
        <w:tc>
          <w:tcPr>
            <w:tcW w:w="1476" w:type="dxa"/>
            <w:tcBorders>
              <w:top w:val="nil"/>
              <w:bottom w:val="nil"/>
            </w:tcBorders>
            <w:vAlign w:val="center"/>
          </w:tcPr>
          <w:p w14:paraId="4BAF29CC"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867.8±157.06</w:t>
            </w:r>
          </w:p>
        </w:tc>
        <w:tc>
          <w:tcPr>
            <w:tcW w:w="1404" w:type="dxa"/>
            <w:tcBorders>
              <w:top w:val="nil"/>
              <w:bottom w:val="nil"/>
            </w:tcBorders>
          </w:tcPr>
          <w:p w14:paraId="19E3470F"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864.1±159.74</w:t>
            </w:r>
          </w:p>
        </w:tc>
        <w:tc>
          <w:tcPr>
            <w:tcW w:w="1403" w:type="dxa"/>
            <w:tcBorders>
              <w:top w:val="nil"/>
              <w:bottom w:val="nil"/>
            </w:tcBorders>
          </w:tcPr>
          <w:p w14:paraId="3F29DD05"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843±158.47</w:t>
            </w:r>
          </w:p>
        </w:tc>
        <w:tc>
          <w:tcPr>
            <w:tcW w:w="1401" w:type="dxa"/>
            <w:tcBorders>
              <w:top w:val="nil"/>
              <w:bottom w:val="nil"/>
            </w:tcBorders>
            <w:vAlign w:val="center"/>
          </w:tcPr>
          <w:p w14:paraId="4410E919"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820.3±160.21</w:t>
            </w:r>
          </w:p>
        </w:tc>
      </w:tr>
      <w:tr w:rsidR="004C5122" w:rsidRPr="006A6953" w14:paraId="1888B494" w14:textId="77777777" w:rsidTr="00D605A7">
        <w:trPr>
          <w:jc w:val="center"/>
        </w:trPr>
        <w:tc>
          <w:tcPr>
            <w:tcW w:w="2622" w:type="dxa"/>
            <w:tcBorders>
              <w:top w:val="nil"/>
              <w:bottom w:val="single" w:sz="8" w:space="0" w:color="auto"/>
            </w:tcBorders>
            <w:vAlign w:val="center"/>
          </w:tcPr>
          <w:p w14:paraId="2D6C1D61" w14:textId="77777777" w:rsidR="004C5122" w:rsidRPr="006A6953" w:rsidRDefault="004C5122" w:rsidP="006A6953">
            <w:pPr>
              <w:spacing w:line="360" w:lineRule="auto"/>
              <w:rPr>
                <w:rFonts w:ascii="Times New Roman" w:hAnsi="Times New Roman" w:cs="Times New Roman"/>
                <w:sz w:val="18"/>
                <w:szCs w:val="18"/>
                <w:shd w:val="clear" w:color="auto" w:fill="FFFFFF"/>
              </w:rPr>
            </w:pPr>
            <w:r w:rsidRPr="006A6953">
              <w:rPr>
                <w:rFonts w:ascii="Times New Roman" w:hAnsi="Times New Roman" w:cs="Times New Roman"/>
                <w:sz w:val="18"/>
                <w:szCs w:val="18"/>
                <w:shd w:val="clear" w:color="auto" w:fill="FFFFFF"/>
              </w:rPr>
              <w:t>Mean Monthly Temperature (</w:t>
            </w:r>
            <w:r w:rsidRPr="006A6953">
              <w:rPr>
                <w:rFonts w:ascii="Times New Roman" w:hAnsi="Times New Roman" w:cs="Times New Roman"/>
                <w:sz w:val="18"/>
                <w:szCs w:val="18"/>
                <w:lang w:val="en-GB"/>
              </w:rPr>
              <w:t>°C</w:t>
            </w:r>
            <w:r w:rsidRPr="006A6953">
              <w:rPr>
                <w:rFonts w:ascii="Times New Roman" w:hAnsi="Times New Roman" w:cs="Times New Roman"/>
                <w:sz w:val="18"/>
                <w:szCs w:val="18"/>
                <w:shd w:val="clear" w:color="auto" w:fill="FFFFFF"/>
              </w:rPr>
              <w:t xml:space="preserve">) </w:t>
            </w:r>
          </w:p>
        </w:tc>
        <w:tc>
          <w:tcPr>
            <w:tcW w:w="1476" w:type="dxa"/>
            <w:tcBorders>
              <w:top w:val="nil"/>
              <w:bottom w:val="single" w:sz="8" w:space="0" w:color="auto"/>
            </w:tcBorders>
            <w:vAlign w:val="center"/>
          </w:tcPr>
          <w:p w14:paraId="27AFDA52"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16.5±2.51</w:t>
            </w:r>
          </w:p>
        </w:tc>
        <w:tc>
          <w:tcPr>
            <w:tcW w:w="1404" w:type="dxa"/>
            <w:tcBorders>
              <w:top w:val="nil"/>
              <w:bottom w:val="single" w:sz="8" w:space="0" w:color="auto"/>
            </w:tcBorders>
          </w:tcPr>
          <w:p w14:paraId="20574B97"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15.4±2.49</w:t>
            </w:r>
          </w:p>
        </w:tc>
        <w:tc>
          <w:tcPr>
            <w:tcW w:w="1403" w:type="dxa"/>
            <w:tcBorders>
              <w:top w:val="nil"/>
              <w:bottom w:val="single" w:sz="8" w:space="0" w:color="auto"/>
            </w:tcBorders>
          </w:tcPr>
          <w:p w14:paraId="4FFBA47D"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13.67±2.74</w:t>
            </w:r>
          </w:p>
        </w:tc>
        <w:tc>
          <w:tcPr>
            <w:tcW w:w="1401" w:type="dxa"/>
            <w:tcBorders>
              <w:top w:val="nil"/>
              <w:bottom w:val="single" w:sz="8" w:space="0" w:color="auto"/>
            </w:tcBorders>
            <w:vAlign w:val="center"/>
          </w:tcPr>
          <w:p w14:paraId="03E237F0" w14:textId="77777777" w:rsidR="004C5122" w:rsidRPr="006A6953" w:rsidRDefault="004C5122" w:rsidP="006A6953">
            <w:pPr>
              <w:spacing w:line="360" w:lineRule="auto"/>
              <w:rPr>
                <w:rFonts w:ascii="Times New Roman" w:hAnsi="Times New Roman" w:cs="Times New Roman"/>
                <w:sz w:val="18"/>
                <w:szCs w:val="18"/>
              </w:rPr>
            </w:pPr>
            <w:r w:rsidRPr="006A6953">
              <w:rPr>
                <w:rFonts w:ascii="Times New Roman" w:hAnsi="Times New Roman" w:cs="Times New Roman"/>
                <w:sz w:val="18"/>
                <w:szCs w:val="18"/>
              </w:rPr>
              <w:t>11.10±2.69</w:t>
            </w:r>
          </w:p>
        </w:tc>
      </w:tr>
    </w:tbl>
    <w:p w14:paraId="4F8442B1" w14:textId="77777777" w:rsidR="004C5122" w:rsidRPr="006A6953" w:rsidRDefault="004C5122" w:rsidP="006A6953">
      <w:pPr>
        <w:spacing w:line="360" w:lineRule="auto"/>
        <w:rPr>
          <w:rFonts w:ascii="Times New Roman" w:hAnsi="Times New Roman" w:cs="Times New Roman"/>
          <w:b/>
          <w:bCs/>
          <w:sz w:val="24"/>
          <w:szCs w:val="24"/>
        </w:rPr>
      </w:pPr>
      <w:r w:rsidRPr="006A6953">
        <w:rPr>
          <w:rFonts w:ascii="Times New Roman" w:hAnsi="Times New Roman" w:cs="Times New Roman"/>
          <w:sz w:val="18"/>
          <w:szCs w:val="18"/>
          <w:shd w:val="clear" w:color="auto" w:fill="FFFFFF"/>
        </w:rPr>
        <w:t>the Precipitation and Mean Monthly Temperature are the value of growing season (4-10).</w:t>
      </w:r>
    </w:p>
    <w:p w14:paraId="52033352" w14:textId="5B97CCEB" w:rsidR="00E217DE" w:rsidRPr="006A6953" w:rsidRDefault="00CA14EF" w:rsidP="006A6953">
      <w:pPr>
        <w:spacing w:line="360" w:lineRule="auto"/>
        <w:jc w:val="center"/>
        <w:rPr>
          <w:rFonts w:ascii="Times New Roman" w:hAnsi="Times New Roman" w:cs="Times New Roman"/>
        </w:rPr>
      </w:pPr>
      <w:r w:rsidRPr="006A6953">
        <w:rPr>
          <w:rFonts w:ascii="Times New Roman" w:hAnsi="Times New Roman" w:cs="Times New Roman"/>
          <w:noProof/>
        </w:rPr>
        <w:drawing>
          <wp:inline distT="0" distB="0" distL="0" distR="0" wp14:anchorId="3D7FA679" wp14:editId="7B73962F">
            <wp:extent cx="2983640" cy="3007678"/>
            <wp:effectExtent l="0" t="0" r="762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9" cstate="print">
                      <a:extLst>
                        <a:ext uri="{28A0092B-C50C-407E-A947-70E740481C1C}">
                          <a14:useLocalDpi xmlns:a14="http://schemas.microsoft.com/office/drawing/2010/main" val="0"/>
                        </a:ext>
                      </a:extLst>
                    </a:blip>
                    <a:srcRect l="50686"/>
                    <a:stretch/>
                  </pic:blipFill>
                  <pic:spPr bwMode="auto">
                    <a:xfrm>
                      <a:off x="0" y="0"/>
                      <a:ext cx="2993590" cy="3017709"/>
                    </a:xfrm>
                    <a:prstGeom prst="rect">
                      <a:avLst/>
                    </a:prstGeom>
                    <a:ln>
                      <a:noFill/>
                    </a:ln>
                    <a:extLst>
                      <a:ext uri="{53640926-AAD7-44D8-BBD7-CCE9431645EC}">
                        <a14:shadowObscured xmlns:a14="http://schemas.microsoft.com/office/drawing/2010/main"/>
                      </a:ext>
                    </a:extLst>
                  </pic:spPr>
                </pic:pic>
              </a:graphicData>
            </a:graphic>
          </wp:inline>
        </w:drawing>
      </w:r>
    </w:p>
    <w:p w14:paraId="515A3A11" w14:textId="6102BA69" w:rsidR="00015357" w:rsidRPr="006A6953" w:rsidRDefault="00015357" w:rsidP="006A6953">
      <w:pPr>
        <w:spacing w:line="360" w:lineRule="auto"/>
        <w:rPr>
          <w:rFonts w:ascii="Times New Roman" w:hAnsi="Times New Roman" w:cs="Times New Roman"/>
          <w:szCs w:val="21"/>
        </w:rPr>
      </w:pPr>
      <w:r w:rsidRPr="006A6953">
        <w:rPr>
          <w:rFonts w:ascii="Times New Roman" w:hAnsi="Times New Roman" w:cs="Times New Roman"/>
          <w:szCs w:val="21"/>
        </w:rPr>
        <w:t>Fig. S</w:t>
      </w:r>
      <w:r w:rsidR="00D605A7" w:rsidRPr="006A6953">
        <w:rPr>
          <w:rFonts w:ascii="Times New Roman" w:hAnsi="Times New Roman" w:cs="Times New Roman"/>
          <w:szCs w:val="21"/>
        </w:rPr>
        <w:t>2</w:t>
      </w:r>
      <w:r w:rsidRPr="006A6953">
        <w:rPr>
          <w:rFonts w:ascii="Times New Roman" w:hAnsi="Times New Roman" w:cs="Times New Roman"/>
          <w:szCs w:val="21"/>
        </w:rPr>
        <w:t xml:space="preserve"> Comparison of structural complexity </w:t>
      </w:r>
      <w:r w:rsidR="00D605A7" w:rsidRPr="006A6953">
        <w:rPr>
          <w:rFonts w:ascii="Times New Roman" w:hAnsi="Times New Roman" w:cs="Times New Roman"/>
          <w:szCs w:val="21"/>
        </w:rPr>
        <w:t xml:space="preserve">in the four forest </w:t>
      </w:r>
      <w:r w:rsidR="00F44907">
        <w:rPr>
          <w:rFonts w:ascii="Times New Roman" w:hAnsi="Times New Roman" w:cs="Times New Roman"/>
          <w:szCs w:val="21"/>
        </w:rPr>
        <w:t>biomes</w:t>
      </w:r>
      <w:r w:rsidRPr="006A6953">
        <w:rPr>
          <w:rFonts w:ascii="Times New Roman" w:hAnsi="Times New Roman" w:cs="Times New Roman"/>
          <w:szCs w:val="21"/>
        </w:rPr>
        <w:t xml:space="preserve">. </w:t>
      </w:r>
      <w:r w:rsidR="00D605A7" w:rsidRPr="006A6953">
        <w:rPr>
          <w:rFonts w:ascii="Times New Roman" w:hAnsi="Times New Roman" w:cs="Times New Roman"/>
          <w:szCs w:val="21"/>
        </w:rPr>
        <w:t>NBMF</w:t>
      </w:r>
      <w:r w:rsidRPr="006A6953">
        <w:rPr>
          <w:rFonts w:ascii="Times New Roman" w:hAnsi="Times New Roman" w:cs="Times New Roman"/>
          <w:szCs w:val="21"/>
        </w:rPr>
        <w:t xml:space="preserve"> exhibit significantly higher structural complexity than </w:t>
      </w:r>
      <w:r w:rsidR="00D605A7" w:rsidRPr="006A6953">
        <w:rPr>
          <w:rFonts w:ascii="Times New Roman" w:hAnsi="Times New Roman" w:cs="Times New Roman"/>
          <w:szCs w:val="21"/>
        </w:rPr>
        <w:t>other forest types</w:t>
      </w:r>
      <w:r w:rsidRPr="006A6953">
        <w:rPr>
          <w:rFonts w:ascii="Times New Roman" w:hAnsi="Times New Roman" w:cs="Times New Roman"/>
          <w:szCs w:val="21"/>
        </w:rPr>
        <w:t xml:space="preserve"> (*** P&lt;0.001).</w:t>
      </w:r>
      <w:r w:rsidR="00D605A7" w:rsidRPr="006A6953">
        <w:rPr>
          <w:rFonts w:ascii="Times New Roman" w:hAnsi="Times New Roman" w:cs="Times New Roman"/>
          <w:szCs w:val="21"/>
        </w:rPr>
        <w:t xml:space="preserve"> The DBF has the lowest complexity of structure.</w:t>
      </w:r>
      <w:r w:rsidRPr="006A6953">
        <w:rPr>
          <w:rFonts w:ascii="Times New Roman" w:hAnsi="Times New Roman" w:cs="Times New Roman"/>
          <w:szCs w:val="21"/>
        </w:rPr>
        <w:t xml:space="preserve"> Data are presented as mean ± standard error.</w:t>
      </w:r>
    </w:p>
    <w:p w14:paraId="750DE079" w14:textId="7C58880E" w:rsidR="00015357" w:rsidRPr="006A6953" w:rsidRDefault="00590985" w:rsidP="006A6953">
      <w:pPr>
        <w:spacing w:line="360" w:lineRule="auto"/>
        <w:jc w:val="center"/>
        <w:rPr>
          <w:rFonts w:ascii="Times New Roman" w:hAnsi="Times New Roman" w:cs="Times New Roman"/>
          <w:szCs w:val="21"/>
        </w:rPr>
      </w:pPr>
      <w:r w:rsidRPr="006A6953">
        <w:rPr>
          <w:rFonts w:ascii="Times New Roman" w:hAnsi="Times New Roman" w:cs="Times New Roman"/>
          <w:noProof/>
          <w:szCs w:val="21"/>
        </w:rPr>
        <w:lastRenderedPageBreak/>
        <w:drawing>
          <wp:inline distT="0" distB="0" distL="0" distR="0" wp14:anchorId="6B687CDD" wp14:editId="021F693C">
            <wp:extent cx="5274310" cy="5274310"/>
            <wp:effectExtent l="0" t="0" r="254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30696AB5" w14:textId="4C9E6B82" w:rsidR="00015357" w:rsidRPr="006A6953" w:rsidRDefault="00015357" w:rsidP="006A6953">
      <w:pPr>
        <w:spacing w:line="360" w:lineRule="auto"/>
        <w:rPr>
          <w:rFonts w:ascii="Times New Roman" w:hAnsi="Times New Roman" w:cs="Times New Roman"/>
          <w:szCs w:val="21"/>
        </w:rPr>
      </w:pPr>
      <w:r w:rsidRPr="006A6953">
        <w:rPr>
          <w:rFonts w:ascii="Times New Roman" w:hAnsi="Times New Roman" w:cs="Times New Roman"/>
          <w:szCs w:val="21"/>
        </w:rPr>
        <w:t>Fig. S</w:t>
      </w:r>
      <w:r w:rsidR="00D605A7" w:rsidRPr="006A6953">
        <w:rPr>
          <w:rFonts w:ascii="Times New Roman" w:hAnsi="Times New Roman" w:cs="Times New Roman"/>
          <w:szCs w:val="21"/>
        </w:rPr>
        <w:t>3</w:t>
      </w:r>
      <w:r w:rsidRPr="006A6953">
        <w:rPr>
          <w:rFonts w:ascii="Times New Roman" w:hAnsi="Times New Roman" w:cs="Times New Roman"/>
          <w:szCs w:val="21"/>
        </w:rPr>
        <w:t xml:space="preserve"> Principal component analysis (PCA) of forest structural variables across different forest </w:t>
      </w:r>
      <w:r w:rsidR="00F44907">
        <w:rPr>
          <w:rFonts w:ascii="Times New Roman" w:hAnsi="Times New Roman" w:cs="Times New Roman"/>
          <w:szCs w:val="21"/>
        </w:rPr>
        <w:t>biomes</w:t>
      </w:r>
      <w:r w:rsidRPr="006A6953">
        <w:rPr>
          <w:rFonts w:ascii="Times New Roman" w:hAnsi="Times New Roman" w:cs="Times New Roman"/>
          <w:szCs w:val="21"/>
        </w:rPr>
        <w:t>. Panels show (</w:t>
      </w:r>
      <w:r w:rsidR="00223D89" w:rsidRPr="006A6953">
        <w:rPr>
          <w:rFonts w:ascii="Times New Roman" w:hAnsi="Times New Roman" w:cs="Times New Roman"/>
          <w:szCs w:val="21"/>
        </w:rPr>
        <w:t>a</w:t>
      </w:r>
      <w:r w:rsidRPr="006A6953">
        <w:rPr>
          <w:rFonts w:ascii="Times New Roman" w:hAnsi="Times New Roman" w:cs="Times New Roman"/>
          <w:szCs w:val="21"/>
        </w:rPr>
        <w:t>) evergreen deciduous broadleaf forest (EDBF), (</w:t>
      </w:r>
      <w:r w:rsidR="00223D89" w:rsidRPr="006A6953">
        <w:rPr>
          <w:rFonts w:ascii="Times New Roman" w:hAnsi="Times New Roman" w:cs="Times New Roman"/>
          <w:szCs w:val="21"/>
        </w:rPr>
        <w:t>b</w:t>
      </w:r>
      <w:r w:rsidRPr="006A6953">
        <w:rPr>
          <w:rFonts w:ascii="Times New Roman" w:hAnsi="Times New Roman" w:cs="Times New Roman"/>
          <w:szCs w:val="21"/>
        </w:rPr>
        <w:t>) deciduous broadleaf forest (DBF), (</w:t>
      </w:r>
      <w:r w:rsidR="00223D89" w:rsidRPr="006A6953">
        <w:rPr>
          <w:rFonts w:ascii="Times New Roman" w:hAnsi="Times New Roman" w:cs="Times New Roman"/>
          <w:szCs w:val="21"/>
        </w:rPr>
        <w:t>c</w:t>
      </w:r>
      <w:r w:rsidRPr="006A6953">
        <w:rPr>
          <w:rFonts w:ascii="Times New Roman" w:hAnsi="Times New Roman" w:cs="Times New Roman"/>
          <w:szCs w:val="21"/>
        </w:rPr>
        <w:t>) needleleaf and broadleaf mixed forest (NBMF), and (</w:t>
      </w:r>
      <w:r w:rsidR="00223D89" w:rsidRPr="006A6953">
        <w:rPr>
          <w:rFonts w:ascii="Times New Roman" w:hAnsi="Times New Roman" w:cs="Times New Roman"/>
          <w:szCs w:val="21"/>
        </w:rPr>
        <w:t>d</w:t>
      </w:r>
      <w:r w:rsidRPr="006A6953">
        <w:rPr>
          <w:rFonts w:ascii="Times New Roman" w:hAnsi="Times New Roman" w:cs="Times New Roman"/>
          <w:szCs w:val="21"/>
        </w:rPr>
        <w:t xml:space="preserve">) needleleaf forest (NF). Points represent individual plots, and arrows indicate the direction and relative contribution (loadings) of structural variables, including canopy height, canopy cover, </w:t>
      </w:r>
      <w:r w:rsidR="00C21360" w:rsidRPr="006A6953">
        <w:rPr>
          <w:rFonts w:ascii="Times New Roman" w:hAnsi="Times New Roman" w:cs="Times New Roman"/>
          <w:szCs w:val="21"/>
        </w:rPr>
        <w:t xml:space="preserve">and </w:t>
      </w:r>
      <w:r w:rsidRPr="006A6953">
        <w:rPr>
          <w:rFonts w:ascii="Times New Roman" w:hAnsi="Times New Roman" w:cs="Times New Roman"/>
          <w:szCs w:val="21"/>
        </w:rPr>
        <w:t xml:space="preserve">basal area (BA). PC1 summarizes a coordinated gradient of stand structural attributes, primarily associated with canopy cover, basal area and canopy height, reflecting variation in overall stand structure. </w:t>
      </w:r>
      <w:r w:rsidR="00C21360" w:rsidRPr="006A6953">
        <w:rPr>
          <w:rFonts w:ascii="Times New Roman" w:hAnsi="Times New Roman" w:cs="Times New Roman"/>
          <w:szCs w:val="21"/>
        </w:rPr>
        <w:t>PC2 captures variation in vertical versus horizontal stand structure, as indicated by contrasting loadings of tree height and canopy attributes</w:t>
      </w:r>
      <w:r w:rsidRPr="006A6953">
        <w:rPr>
          <w:rFonts w:ascii="Times New Roman" w:hAnsi="Times New Roman" w:cs="Times New Roman"/>
          <w:szCs w:val="21"/>
        </w:rPr>
        <w:t xml:space="preserve">. The proportion of variance explained by each axis is indicated in parentheses. Note that PCA scores are standardized and unitless, representing relative positions of plots along multivariate gradients. The orientation (sign) of PCA axes is arbitrary; therefore, interpretation focuses on the relative alignment and contribution of variables rather than absolute </w:t>
      </w:r>
      <w:r w:rsidRPr="006A6953">
        <w:rPr>
          <w:rFonts w:ascii="Times New Roman" w:hAnsi="Times New Roman" w:cs="Times New Roman"/>
          <w:szCs w:val="21"/>
        </w:rPr>
        <w:lastRenderedPageBreak/>
        <w:t>increases or decreases along the axes.</w:t>
      </w:r>
    </w:p>
    <w:p w14:paraId="2E8D1290" w14:textId="768BA64B" w:rsidR="00015357" w:rsidRPr="006A6953" w:rsidRDefault="00F8761A" w:rsidP="006A6953">
      <w:pPr>
        <w:spacing w:line="360" w:lineRule="auto"/>
        <w:jc w:val="center"/>
        <w:rPr>
          <w:rFonts w:ascii="Times New Roman" w:hAnsi="Times New Roman" w:cs="Times New Roman"/>
          <w:szCs w:val="21"/>
        </w:rPr>
      </w:pPr>
      <w:r w:rsidRPr="006A6953">
        <w:rPr>
          <w:rFonts w:ascii="Times New Roman" w:hAnsi="Times New Roman" w:cs="Times New Roman"/>
          <w:noProof/>
          <w:szCs w:val="21"/>
        </w:rPr>
        <w:drawing>
          <wp:inline distT="0" distB="0" distL="0" distR="0" wp14:anchorId="667787ED" wp14:editId="1960E23F">
            <wp:extent cx="5274310" cy="5274310"/>
            <wp:effectExtent l="0" t="0" r="254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54ADE6EA" w14:textId="5983AE41" w:rsidR="0030042B" w:rsidRPr="006A6953" w:rsidRDefault="00155DBE" w:rsidP="006A6953">
      <w:pPr>
        <w:spacing w:line="360" w:lineRule="auto"/>
        <w:rPr>
          <w:rFonts w:ascii="Times New Roman" w:hAnsi="Times New Roman" w:cs="Times New Roman"/>
          <w:szCs w:val="21"/>
        </w:rPr>
      </w:pPr>
      <w:r w:rsidRPr="006A6953">
        <w:rPr>
          <w:rFonts w:ascii="Times New Roman" w:hAnsi="Times New Roman" w:cs="Times New Roman"/>
          <w:szCs w:val="21"/>
        </w:rPr>
        <w:t>Fig. S</w:t>
      </w:r>
      <w:r w:rsidR="00CD0C2A" w:rsidRPr="006A6953">
        <w:rPr>
          <w:rFonts w:ascii="Times New Roman" w:hAnsi="Times New Roman" w:cs="Times New Roman"/>
          <w:szCs w:val="21"/>
        </w:rPr>
        <w:t>4</w:t>
      </w:r>
      <w:r w:rsidRPr="006A6953">
        <w:rPr>
          <w:rFonts w:ascii="Times New Roman" w:hAnsi="Times New Roman" w:cs="Times New Roman"/>
          <w:szCs w:val="21"/>
        </w:rPr>
        <w:t xml:space="preserve"> Principal component analysis (PCA) of leaf functional traits in (a) evergreen broadleaf forests (EDBF), (b) deciduous broadleaf forests (DBF), (c) needleleaf–broadleaf mixed forests (NBMF), and (d) needleleaf forests (NF). Points represent individual plots, and arrows indicate the direction and relative contribution (loadings) of leaf functional traits, including specific leaf area (SLA), leaf area (LA), leaf dry matter content (LDMC), leaf nitrogen concentration (Nmass), leaf phosphorus concentration (Pmass).</w:t>
      </w:r>
      <w:r w:rsidR="00784929" w:rsidRPr="006A6953">
        <w:rPr>
          <w:rFonts w:ascii="Times New Roman" w:hAnsi="Times New Roman" w:cs="Times New Roman"/>
        </w:rPr>
        <w:t xml:space="preserve"> </w:t>
      </w:r>
      <w:r w:rsidR="00784929" w:rsidRPr="006A6953">
        <w:rPr>
          <w:rFonts w:ascii="Times New Roman" w:hAnsi="Times New Roman" w:cs="Times New Roman"/>
          <w:szCs w:val="21"/>
        </w:rPr>
        <w:t>The orientation (sign) of PCA axes is arbitrary; therefore, interpretation focuses on the relative alignment and contribution of traits rather than absolute increases or decreases along each axis.</w:t>
      </w:r>
    </w:p>
    <w:p w14:paraId="2BC0E7D4" w14:textId="77777777" w:rsidR="004734C3" w:rsidRPr="006A6953" w:rsidRDefault="004734C3" w:rsidP="006A6953">
      <w:pPr>
        <w:spacing w:line="360" w:lineRule="auto"/>
        <w:rPr>
          <w:rFonts w:ascii="Times New Roman" w:hAnsi="Times New Roman" w:cs="Times New Roman"/>
          <w:szCs w:val="21"/>
        </w:rPr>
      </w:pPr>
    </w:p>
    <w:p w14:paraId="2E3F85C8" w14:textId="3A821D25" w:rsidR="004734C3" w:rsidRPr="00EC10F8" w:rsidRDefault="004734C3" w:rsidP="006A6953">
      <w:pPr>
        <w:spacing w:line="360" w:lineRule="auto"/>
        <w:ind w:firstLineChars="150" w:firstLine="330"/>
        <w:rPr>
          <w:rFonts w:ascii="Times New Roman" w:hAnsi="Times New Roman" w:cs="Times New Roman"/>
          <w:sz w:val="22"/>
        </w:rPr>
      </w:pPr>
      <w:r w:rsidRPr="00EC10F8">
        <w:rPr>
          <w:rFonts w:ascii="Times New Roman" w:hAnsi="Times New Roman" w:cs="Times New Roman"/>
          <w:sz w:val="22"/>
        </w:rPr>
        <w:t>In EDBF, Trait</w:t>
      </w:r>
      <w:r w:rsidR="00CD0869" w:rsidRPr="00EC10F8">
        <w:rPr>
          <w:rFonts w:ascii="Times New Roman" w:hAnsi="Times New Roman" w:cs="Times New Roman"/>
          <w:sz w:val="22"/>
        </w:rPr>
        <w:t xml:space="preserve"> </w:t>
      </w:r>
      <w:r w:rsidRPr="00EC10F8">
        <w:rPr>
          <w:rFonts w:ascii="Times New Roman" w:hAnsi="Times New Roman" w:cs="Times New Roman"/>
          <w:sz w:val="22"/>
        </w:rPr>
        <w:t xml:space="preserve">PC1 explained 53.3% of total trait variation and was associated with coordinated variation in SLA, LA, LDMC, Nmass, and Pmass. Because all traits loaded in a </w:t>
      </w:r>
      <w:r w:rsidRPr="00EC10F8">
        <w:rPr>
          <w:rFonts w:ascii="Times New Roman" w:hAnsi="Times New Roman" w:cs="Times New Roman"/>
          <w:sz w:val="22"/>
        </w:rPr>
        <w:lastRenderedPageBreak/>
        <w:t>similar direction, TraitPC1 primarily reflected overall variation in leaf structural and nutrient investment rather than a clear acquisitive–conservative trade-off. TraitPC2 explained 22.6% of total variation and separated SLA and Nmass from LDMC and Pmass, representing a classical leaf economics spectrum (LES) gradient ranging from conservative to acquisitive resource-use strategies.</w:t>
      </w:r>
    </w:p>
    <w:p w14:paraId="43ED9C30" w14:textId="2FA051A1" w:rsidR="004734C3" w:rsidRPr="00EC10F8" w:rsidRDefault="004734C3" w:rsidP="006A6953">
      <w:pPr>
        <w:spacing w:line="360" w:lineRule="auto"/>
        <w:ind w:firstLineChars="150" w:firstLine="330"/>
        <w:rPr>
          <w:rFonts w:ascii="Times New Roman" w:hAnsi="Times New Roman" w:cs="Times New Roman"/>
          <w:sz w:val="22"/>
        </w:rPr>
      </w:pPr>
      <w:r w:rsidRPr="00EC10F8">
        <w:rPr>
          <w:rFonts w:ascii="Times New Roman" w:hAnsi="Times New Roman" w:cs="Times New Roman"/>
          <w:sz w:val="22"/>
        </w:rPr>
        <w:t xml:space="preserve">Similarly, in DBF, TraitPC1 explained 50.8% of total trait variation and was associated with coordinated variation among leaf size, nutrient concentration, and tissue investment traits, indicating a dominant axis of overall trait covariation. TraitPC2 explained 24.0% of total variation and contrasted SLA and Nmass with LDMC and Pmass, reflecting a classical acquisitive–conservative resource-use spectrum. Along this axis, positive values corresponded to acquisitive strategies characterized by high SLA and nutrient concentrations, whereas negative values represented conservative strategies associated with high </w:t>
      </w:r>
      <w:r w:rsidR="00475D84" w:rsidRPr="00EC10F8">
        <w:rPr>
          <w:rFonts w:ascii="Times New Roman" w:hAnsi="Times New Roman" w:cs="Times New Roman"/>
          <w:sz w:val="22"/>
        </w:rPr>
        <w:t>LDMC</w:t>
      </w:r>
      <w:r w:rsidRPr="00EC10F8">
        <w:rPr>
          <w:rFonts w:ascii="Times New Roman" w:hAnsi="Times New Roman" w:cs="Times New Roman"/>
          <w:sz w:val="22"/>
        </w:rPr>
        <w:t>.</w:t>
      </w:r>
    </w:p>
    <w:p w14:paraId="1346933D" w14:textId="77777777" w:rsidR="004734C3" w:rsidRPr="00EC10F8" w:rsidRDefault="004734C3" w:rsidP="006A6953">
      <w:pPr>
        <w:spacing w:line="360" w:lineRule="auto"/>
        <w:ind w:firstLineChars="150" w:firstLine="330"/>
        <w:rPr>
          <w:rFonts w:ascii="Times New Roman" w:hAnsi="Times New Roman" w:cs="Times New Roman"/>
          <w:sz w:val="22"/>
        </w:rPr>
      </w:pPr>
      <w:r w:rsidRPr="00EC10F8">
        <w:rPr>
          <w:rFonts w:ascii="Times New Roman" w:hAnsi="Times New Roman" w:cs="Times New Roman"/>
          <w:sz w:val="22"/>
        </w:rPr>
        <w:t>In contrast, NBMF and NF exhibited clearer trait trade-offs along the primary PCA axis (Fig. S4). In NBMF, TraitPC1 explained 39.6% of total trait variation and contrasted SLA with LDMC and Pmass, indicating a classical leaf economics spectrum ranging from conservative to acquisitive strategies. Positive TraitPC1 values were associated with acquisitive traits, whereas negative values reflected conservative resource-use strategies. TraitPC2 explained 30.9% of total variation and was associated primarily with variation in Nmass and leaf size relative to other leaf traits, representing an additional axis of nutrient allocation and leaf structural differentiation independent of the primary resource-use spectrum.</w:t>
      </w:r>
    </w:p>
    <w:p w14:paraId="1E0515D1" w14:textId="657B2F25" w:rsidR="004734C3" w:rsidRPr="00EC10F8" w:rsidRDefault="004734C3" w:rsidP="006A6953">
      <w:pPr>
        <w:spacing w:line="360" w:lineRule="auto"/>
        <w:ind w:firstLineChars="150" w:firstLine="330"/>
        <w:rPr>
          <w:rFonts w:ascii="Times New Roman" w:hAnsi="Times New Roman" w:cs="Times New Roman"/>
          <w:sz w:val="22"/>
        </w:rPr>
      </w:pPr>
      <w:r w:rsidRPr="00EC10F8">
        <w:rPr>
          <w:rFonts w:ascii="Times New Roman" w:hAnsi="Times New Roman" w:cs="Times New Roman"/>
          <w:sz w:val="22"/>
        </w:rPr>
        <w:t>Similarly, in NF, TraitPC1 explained 52.2% of total trait variation and represented the dominant acquisitive–conservative trade-off axis. Positive values were associated with acquisitive traits, particularly high SLA, whereas negative values corresponded to conservative strategies characterized by greater LDMC. TraitPC2 explained 25.1% of total variation and was mainly associated with variation in Nmass relative to leaf structural traits, indicating an independent axis of nutrient allocation strategy.</w:t>
      </w:r>
    </w:p>
    <w:p w14:paraId="5F9DB7C6" w14:textId="77777777" w:rsidR="004734C3" w:rsidRPr="00EC10F8" w:rsidRDefault="004734C3" w:rsidP="006A6953">
      <w:pPr>
        <w:spacing w:line="360" w:lineRule="auto"/>
        <w:ind w:firstLineChars="150" w:firstLine="330"/>
        <w:rPr>
          <w:rFonts w:ascii="Times New Roman" w:hAnsi="Times New Roman" w:cs="Times New Roman"/>
          <w:sz w:val="22"/>
        </w:rPr>
      </w:pPr>
      <w:r w:rsidRPr="00EC10F8">
        <w:rPr>
          <w:rFonts w:ascii="Times New Roman" w:hAnsi="Times New Roman" w:cs="Times New Roman"/>
          <w:sz w:val="22"/>
        </w:rPr>
        <w:t xml:space="preserve">Overall, broadleaf forests (EDBF and DBF) exhibited the classical acquisitive–conservative resource-use spectrum along TraitPC2, whereas needleleaf-associated forests (NBMF and NF) expressed this trade-off primarily along TraitPC1. Thus, the functional strategy axes governing resource acquisition and conservation differed fundamentally among forest types. Positive </w:t>
      </w:r>
      <w:r w:rsidRPr="00EC10F8">
        <w:rPr>
          <w:rFonts w:ascii="Times New Roman" w:hAnsi="Times New Roman" w:cs="Times New Roman"/>
          <w:sz w:val="22"/>
        </w:rPr>
        <w:lastRenderedPageBreak/>
        <w:t>values of the acquisitive–conservative axis consistently represented acquisitive strategies characterized by higher SLA and nutrient acquisition, whereas negative values represented conservative strategies associated with greater tissue investment and resource retention. These contrasting patterns of trait coordination suggest that the mechanisms linking functional strategies to stand structural development and structural complexity may differ among forest types.</w:t>
      </w:r>
    </w:p>
    <w:p w14:paraId="6B25F4CE" w14:textId="412911D4" w:rsidR="00C97907" w:rsidRPr="006A6953" w:rsidRDefault="00F8761A" w:rsidP="006A6953">
      <w:pPr>
        <w:spacing w:line="360" w:lineRule="auto"/>
        <w:ind w:firstLineChars="150" w:firstLine="315"/>
        <w:rPr>
          <w:rFonts w:ascii="Times New Roman" w:hAnsi="Times New Roman" w:cs="Times New Roman"/>
        </w:rPr>
      </w:pPr>
      <w:r w:rsidRPr="006A6953">
        <w:rPr>
          <w:rFonts w:ascii="Times New Roman" w:hAnsi="Times New Roman" w:cs="Times New Roman"/>
          <w:noProof/>
        </w:rPr>
        <w:lastRenderedPageBreak/>
        <w:drawing>
          <wp:inline distT="0" distB="0" distL="0" distR="0" wp14:anchorId="2AE42881" wp14:editId="381525BE">
            <wp:extent cx="5274310" cy="7039610"/>
            <wp:effectExtent l="0" t="0" r="254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a:extLst>
                        <a:ext uri="{28A0092B-C50C-407E-A947-70E740481C1C}">
                          <a14:useLocalDpi xmlns:a14="http://schemas.microsoft.com/office/drawing/2010/main" val="0"/>
                        </a:ext>
                      </a:extLst>
                    </a:blip>
                    <a:stretch>
                      <a:fillRect/>
                    </a:stretch>
                  </pic:blipFill>
                  <pic:spPr>
                    <a:xfrm>
                      <a:off x="0" y="0"/>
                      <a:ext cx="5274310" cy="7039610"/>
                    </a:xfrm>
                    <a:prstGeom prst="rect">
                      <a:avLst/>
                    </a:prstGeom>
                  </pic:spPr>
                </pic:pic>
              </a:graphicData>
            </a:graphic>
          </wp:inline>
        </w:drawing>
      </w:r>
    </w:p>
    <w:p w14:paraId="2A2D7148" w14:textId="61FFB7BC" w:rsidR="00C97907" w:rsidRPr="006A6953" w:rsidRDefault="00C97907" w:rsidP="006A6953">
      <w:pPr>
        <w:spacing w:line="360" w:lineRule="auto"/>
        <w:rPr>
          <w:rFonts w:ascii="Times New Roman" w:hAnsi="Times New Roman" w:cs="Times New Roman"/>
          <w:sz w:val="20"/>
          <w:szCs w:val="20"/>
        </w:rPr>
      </w:pPr>
      <w:r w:rsidRPr="006A6953">
        <w:rPr>
          <w:rFonts w:ascii="Times New Roman" w:hAnsi="Times New Roman" w:cs="Times New Roman"/>
          <w:sz w:val="20"/>
          <w:szCs w:val="20"/>
        </w:rPr>
        <w:t xml:space="preserve">Fig. S5. Effects of tree species diversity on forest biomass carbon </w:t>
      </w:r>
      <w:r w:rsidR="004734C3" w:rsidRPr="006A6953">
        <w:rPr>
          <w:rFonts w:ascii="Times New Roman" w:hAnsi="Times New Roman" w:cs="Times New Roman"/>
          <w:sz w:val="20"/>
          <w:szCs w:val="20"/>
        </w:rPr>
        <w:t xml:space="preserve">stocks </w:t>
      </w:r>
      <w:r w:rsidRPr="006A6953">
        <w:rPr>
          <w:rFonts w:ascii="Times New Roman" w:hAnsi="Times New Roman" w:cs="Times New Roman"/>
          <w:sz w:val="20"/>
          <w:szCs w:val="20"/>
        </w:rPr>
        <w:t xml:space="preserve">along gradients of canopy cover, basal area, canopy height across the four forest </w:t>
      </w:r>
      <w:r w:rsidR="00F44907">
        <w:rPr>
          <w:rFonts w:ascii="Times New Roman" w:hAnsi="Times New Roman" w:cs="Times New Roman"/>
          <w:sz w:val="20"/>
          <w:szCs w:val="20"/>
        </w:rPr>
        <w:t>biome</w:t>
      </w:r>
      <w:r w:rsidRPr="006A6953">
        <w:rPr>
          <w:rFonts w:ascii="Times New Roman" w:hAnsi="Times New Roman" w:cs="Times New Roman"/>
          <w:sz w:val="20"/>
          <w:szCs w:val="20"/>
        </w:rPr>
        <w:t>s. Panels correspond to forest types: EDBF (evergreen–deciduous broad-leaf mixed forests), DBF (deciduous broad-leaf forests), NBMF (needle–broadleaf mixed forests), and NF (</w:t>
      </w:r>
      <w:r w:rsidR="001D4028" w:rsidRPr="006A6953">
        <w:rPr>
          <w:rFonts w:ascii="Times New Roman" w:hAnsi="Times New Roman" w:cs="Times New Roman"/>
          <w:szCs w:val="21"/>
        </w:rPr>
        <w:t>needleleaf forest</w:t>
      </w:r>
      <w:r w:rsidRPr="006A6953">
        <w:rPr>
          <w:rFonts w:ascii="Times New Roman" w:hAnsi="Times New Roman" w:cs="Times New Roman"/>
          <w:sz w:val="20"/>
          <w:szCs w:val="20"/>
        </w:rPr>
        <w:t xml:space="preserve">). Each point represents the fixed‑effect slope of the diversity–biomass carbon relationship from linear mixed‑effects models. Quadratic curves depict variation in effect size (slope) along each gradient, with accompanying R² values indicating goodness of </w:t>
      </w:r>
      <w:r w:rsidRPr="006A6953">
        <w:rPr>
          <w:rFonts w:ascii="Times New Roman" w:hAnsi="Times New Roman" w:cs="Times New Roman"/>
          <w:sz w:val="20"/>
          <w:szCs w:val="20"/>
        </w:rPr>
        <w:lastRenderedPageBreak/>
        <w:t>fit. Peaks of the curves indicate the moderator values at which the diversity effect is strongest or weakest within each forest type. Filled circles denote statistically significant effects (P &lt; 0.05), open circles denote nonsignificant effects (P &gt; 0.05), and vertical bars represent standard errors (SE). Sample size denotes the number of observations underlying each regression slope of diversity effects on biomass carbon storage.</w:t>
      </w:r>
    </w:p>
    <w:p w14:paraId="4C5B94ED" w14:textId="6AC48B98" w:rsidR="00015357" w:rsidRPr="006A6953" w:rsidRDefault="00CF5A37" w:rsidP="006A6953">
      <w:pPr>
        <w:spacing w:line="36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112C2E13" wp14:editId="2F1DD5F3">
            <wp:extent cx="5274310" cy="52743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3">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7486F6EA" w14:textId="606C3D62" w:rsidR="00706987" w:rsidRPr="006A6953" w:rsidRDefault="00706987" w:rsidP="006A6953">
      <w:pPr>
        <w:spacing w:line="360" w:lineRule="auto"/>
        <w:rPr>
          <w:rFonts w:ascii="Times New Roman" w:hAnsi="Times New Roman" w:cs="Times New Roman"/>
          <w:szCs w:val="21"/>
        </w:rPr>
      </w:pPr>
      <w:r w:rsidRPr="006A6953">
        <w:rPr>
          <w:rFonts w:ascii="Times New Roman" w:hAnsi="Times New Roman" w:cs="Times New Roman"/>
          <w:szCs w:val="21"/>
        </w:rPr>
        <w:t>F</w:t>
      </w:r>
      <w:r w:rsidR="00B52601" w:rsidRPr="006A6953">
        <w:rPr>
          <w:rFonts w:ascii="Times New Roman" w:hAnsi="Times New Roman" w:cs="Times New Roman"/>
          <w:szCs w:val="21"/>
        </w:rPr>
        <w:t>ig S</w:t>
      </w:r>
      <w:r w:rsidR="00C97907" w:rsidRPr="006A6953">
        <w:rPr>
          <w:rFonts w:ascii="Times New Roman" w:hAnsi="Times New Roman" w:cs="Times New Roman"/>
          <w:szCs w:val="21"/>
        </w:rPr>
        <w:t>6</w:t>
      </w:r>
      <w:r w:rsidR="00B52601" w:rsidRPr="006A6953">
        <w:rPr>
          <w:rFonts w:ascii="Times New Roman" w:hAnsi="Times New Roman" w:cs="Times New Roman"/>
          <w:szCs w:val="21"/>
        </w:rPr>
        <w:t xml:space="preserve"> </w:t>
      </w:r>
      <w:r w:rsidR="00CA3B6B">
        <w:rPr>
          <w:rFonts w:ascii="Times New Roman" w:hAnsi="Times New Roman" w:cs="Times New Roman"/>
          <w:szCs w:val="21"/>
        </w:rPr>
        <w:t>Developmental sta</w:t>
      </w:r>
      <w:r w:rsidR="00135450" w:rsidRPr="006A6953">
        <w:rPr>
          <w:rFonts w:ascii="Times New Roman" w:hAnsi="Times New Roman" w:cs="Times New Roman"/>
          <w:szCs w:val="21"/>
        </w:rPr>
        <w:t xml:space="preserve">ge-dependent trajectories of forest structural attributes across four forest </w:t>
      </w:r>
      <w:r w:rsidR="00F44907">
        <w:rPr>
          <w:rFonts w:ascii="Times New Roman" w:hAnsi="Times New Roman" w:cs="Times New Roman"/>
          <w:szCs w:val="21"/>
        </w:rPr>
        <w:t>biome</w:t>
      </w:r>
      <w:r w:rsidR="00135450" w:rsidRPr="006A6953">
        <w:rPr>
          <w:rFonts w:ascii="Times New Roman" w:hAnsi="Times New Roman" w:cs="Times New Roman"/>
          <w:szCs w:val="21"/>
        </w:rPr>
        <w:t xml:space="preserve">s. Generalized additive model (GAM) predictions showing the effects of stand </w:t>
      </w:r>
      <w:r w:rsidR="00CA3B6B">
        <w:rPr>
          <w:rFonts w:ascii="Times New Roman" w:hAnsi="Times New Roman" w:cs="Times New Roman"/>
          <w:sz w:val="22"/>
        </w:rPr>
        <w:t>developmental st</w:t>
      </w:r>
      <w:r w:rsidR="00135450" w:rsidRPr="006A6953">
        <w:rPr>
          <w:rFonts w:ascii="Times New Roman" w:hAnsi="Times New Roman" w:cs="Times New Roman"/>
          <w:szCs w:val="21"/>
        </w:rPr>
        <w:t xml:space="preserve">age on the forest composite structure gradient (a) in four forest types: evergreen deciduous broadleaf forest (EDBF), deciduous broadleaf forest (DBF), </w:t>
      </w:r>
      <w:r w:rsidR="001D4028" w:rsidRPr="006A6953">
        <w:rPr>
          <w:rFonts w:ascii="Times New Roman" w:hAnsi="Times New Roman" w:cs="Times New Roman"/>
          <w:szCs w:val="21"/>
        </w:rPr>
        <w:t>needl</w:t>
      </w:r>
      <w:r w:rsidR="001D4028">
        <w:rPr>
          <w:rFonts w:ascii="Times New Roman" w:hAnsi="Times New Roman" w:cs="Times New Roman"/>
          <w:szCs w:val="21"/>
        </w:rPr>
        <w:t>e</w:t>
      </w:r>
      <w:r w:rsidR="00135450" w:rsidRPr="006A6953">
        <w:rPr>
          <w:rFonts w:ascii="Times New Roman" w:hAnsi="Times New Roman" w:cs="Times New Roman"/>
          <w:szCs w:val="21"/>
        </w:rPr>
        <w:t xml:space="preserve">–broadleaf mixed forest (NBMF) and </w:t>
      </w:r>
      <w:r w:rsidR="001D4028" w:rsidRPr="006A6953">
        <w:rPr>
          <w:rFonts w:ascii="Times New Roman" w:hAnsi="Times New Roman" w:cs="Times New Roman"/>
          <w:szCs w:val="21"/>
        </w:rPr>
        <w:t>needleleaf forest</w:t>
      </w:r>
      <w:r w:rsidR="00135450" w:rsidRPr="006A6953">
        <w:rPr>
          <w:rFonts w:ascii="Times New Roman" w:hAnsi="Times New Roman" w:cs="Times New Roman"/>
          <w:szCs w:val="21"/>
        </w:rPr>
        <w:t xml:space="preserve"> (NF). Lines represent model predictions; shaded areas indicate 95% confidence intervals. The composite structure gradient integrates canopy height, canopy cover and basal area (BA).</w:t>
      </w:r>
      <w:r w:rsidRPr="006A6953">
        <w:rPr>
          <w:rFonts w:ascii="Times New Roman" w:hAnsi="Times New Roman" w:cs="Times New Roman"/>
          <w:szCs w:val="21"/>
        </w:rPr>
        <w:t xml:space="preserve"> Red stars indicate the estimated structural development thresholds (vertex ages) </w:t>
      </w:r>
      <w:r w:rsidRPr="006A6953">
        <w:rPr>
          <w:rFonts w:ascii="Times New Roman" w:hAnsi="Times New Roman" w:cs="Times New Roman"/>
          <w:szCs w:val="21"/>
        </w:rPr>
        <w:lastRenderedPageBreak/>
        <w:t>derived from quadratic models.</w:t>
      </w:r>
    </w:p>
    <w:p w14:paraId="72704582" w14:textId="435A19B0" w:rsidR="00B52601" w:rsidRPr="006A6953" w:rsidRDefault="00B52601" w:rsidP="006A6953">
      <w:pPr>
        <w:spacing w:line="360" w:lineRule="auto"/>
        <w:ind w:firstLineChars="150" w:firstLine="315"/>
        <w:rPr>
          <w:rFonts w:ascii="Times New Roman" w:hAnsi="Times New Roman" w:cs="Times New Roman"/>
          <w:szCs w:val="21"/>
        </w:rPr>
      </w:pPr>
      <w:r w:rsidRPr="006A6953">
        <w:rPr>
          <w:rFonts w:ascii="Times New Roman" w:hAnsi="Times New Roman" w:cs="Times New Roman"/>
          <w:szCs w:val="21"/>
        </w:rPr>
        <w:t xml:space="preserve">Stand structural development increased significantly with stand </w:t>
      </w:r>
      <w:r w:rsidR="00CA3B6B">
        <w:rPr>
          <w:rFonts w:ascii="Times New Roman" w:hAnsi="Times New Roman" w:cs="Times New Roman"/>
          <w:sz w:val="22"/>
        </w:rPr>
        <w:t>developmental st</w:t>
      </w:r>
      <w:r w:rsidRPr="006A6953">
        <w:rPr>
          <w:rFonts w:ascii="Times New Roman" w:hAnsi="Times New Roman" w:cs="Times New Roman"/>
          <w:szCs w:val="21"/>
        </w:rPr>
        <w:t xml:space="preserve">age across all forest types except NF, although the magnitude and temporal trajectories differed markedly among forest types (Fig. </w:t>
      </w:r>
      <w:r w:rsidR="001D4028">
        <w:rPr>
          <w:rFonts w:ascii="Times New Roman" w:hAnsi="Times New Roman" w:cs="Times New Roman"/>
          <w:szCs w:val="21"/>
        </w:rPr>
        <w:t>S6</w:t>
      </w:r>
      <w:r w:rsidRPr="006A6953">
        <w:rPr>
          <w:rFonts w:ascii="Times New Roman" w:hAnsi="Times New Roman" w:cs="Times New Roman"/>
          <w:szCs w:val="21"/>
        </w:rPr>
        <w:t xml:space="preserve">). Overall, mixed and broadleaf forests exhibited clear nonlinear increases in structural development with stand </w:t>
      </w:r>
      <w:r w:rsidR="00CA3B6B">
        <w:rPr>
          <w:rFonts w:ascii="Times New Roman" w:hAnsi="Times New Roman" w:cs="Times New Roman"/>
          <w:sz w:val="22"/>
        </w:rPr>
        <w:t>developmental st</w:t>
      </w:r>
      <w:r w:rsidRPr="006A6953">
        <w:rPr>
          <w:rFonts w:ascii="Times New Roman" w:hAnsi="Times New Roman" w:cs="Times New Roman"/>
          <w:szCs w:val="21"/>
        </w:rPr>
        <w:t>age, whereas NF showed a weaker and more gradual developmental trajectory.</w:t>
      </w:r>
      <w:r w:rsidR="00EC10F8">
        <w:rPr>
          <w:rFonts w:ascii="Times New Roman" w:hAnsi="Times New Roman" w:cs="Times New Roman"/>
          <w:szCs w:val="21"/>
        </w:rPr>
        <w:t xml:space="preserve"> S</w:t>
      </w:r>
      <w:r w:rsidRPr="006A6953">
        <w:rPr>
          <w:rFonts w:ascii="Times New Roman" w:hAnsi="Times New Roman" w:cs="Times New Roman"/>
          <w:szCs w:val="21"/>
        </w:rPr>
        <w:t xml:space="preserve">tand structural development generally increased with stand </w:t>
      </w:r>
      <w:r w:rsidR="00CA3B6B">
        <w:rPr>
          <w:rFonts w:ascii="Times New Roman" w:hAnsi="Times New Roman" w:cs="Times New Roman"/>
          <w:sz w:val="22"/>
        </w:rPr>
        <w:t>developmental st</w:t>
      </w:r>
      <w:r w:rsidRPr="006A6953">
        <w:rPr>
          <w:rFonts w:ascii="Times New Roman" w:hAnsi="Times New Roman" w:cs="Times New Roman"/>
          <w:szCs w:val="21"/>
        </w:rPr>
        <w:t xml:space="preserve">age, but the developmental trajectories and structural thresholds differed substantially among forest types. Broadleaf forests reached structural maturity at relatively younger stand </w:t>
      </w:r>
      <w:r w:rsidR="00CA3B6B">
        <w:rPr>
          <w:rFonts w:ascii="Times New Roman" w:hAnsi="Times New Roman" w:cs="Times New Roman"/>
          <w:sz w:val="22"/>
        </w:rPr>
        <w:t>developmental st</w:t>
      </w:r>
      <w:r w:rsidRPr="006A6953">
        <w:rPr>
          <w:rFonts w:ascii="Times New Roman" w:hAnsi="Times New Roman" w:cs="Times New Roman"/>
          <w:szCs w:val="21"/>
        </w:rPr>
        <w:t>ages, whereas mixed forests exhibited prolonged structural accumulation over much longer developmental periods. In contrast, needleleaf forests showed comparatively weak age-related structural differentiation. These results indicate that forest type strongly mediates the temporal dynamics and developmental thresholds of stand structural organization.</w:t>
      </w:r>
    </w:p>
    <w:p w14:paraId="29840AE0" w14:textId="2EC1D8D4" w:rsidR="009732E3" w:rsidRPr="006A6953" w:rsidRDefault="00CF5A37" w:rsidP="006A6953">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DA80518" wp14:editId="65B9B209">
            <wp:extent cx="5274310" cy="527431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76C9EA63" w14:textId="0241036B" w:rsidR="00135450" w:rsidRPr="006A6953" w:rsidRDefault="00015357" w:rsidP="006A6953">
      <w:pPr>
        <w:spacing w:line="360" w:lineRule="auto"/>
        <w:rPr>
          <w:rFonts w:ascii="Times New Roman" w:hAnsi="Times New Roman" w:cs="Times New Roman"/>
          <w:szCs w:val="21"/>
        </w:rPr>
      </w:pPr>
      <w:r w:rsidRPr="006A6953">
        <w:rPr>
          <w:rFonts w:ascii="Times New Roman" w:hAnsi="Times New Roman" w:cs="Times New Roman"/>
          <w:szCs w:val="21"/>
        </w:rPr>
        <w:t>Fig. S</w:t>
      </w:r>
      <w:r w:rsidR="00C97907" w:rsidRPr="006A6953">
        <w:rPr>
          <w:rFonts w:ascii="Times New Roman" w:hAnsi="Times New Roman" w:cs="Times New Roman"/>
          <w:szCs w:val="21"/>
        </w:rPr>
        <w:t>7</w:t>
      </w:r>
      <w:r w:rsidRPr="006A6953">
        <w:rPr>
          <w:rFonts w:ascii="Times New Roman" w:hAnsi="Times New Roman" w:cs="Times New Roman"/>
          <w:szCs w:val="21"/>
        </w:rPr>
        <w:t xml:space="preserve"> </w:t>
      </w:r>
      <w:bookmarkStart w:id="1" w:name="_Hlk230188066"/>
      <w:r w:rsidRPr="006A6953">
        <w:rPr>
          <w:rFonts w:ascii="Times New Roman" w:hAnsi="Times New Roman" w:cs="Times New Roman"/>
          <w:szCs w:val="21"/>
        </w:rPr>
        <w:t xml:space="preserve">Age-dependent trajectories of forest structural attributes across four forest </w:t>
      </w:r>
      <w:r w:rsidR="00F44907">
        <w:rPr>
          <w:rFonts w:ascii="Times New Roman" w:hAnsi="Times New Roman" w:cs="Times New Roman"/>
          <w:szCs w:val="21"/>
        </w:rPr>
        <w:t>biome</w:t>
      </w:r>
      <w:r w:rsidRPr="006A6953">
        <w:rPr>
          <w:rFonts w:ascii="Times New Roman" w:hAnsi="Times New Roman" w:cs="Times New Roman"/>
          <w:szCs w:val="21"/>
        </w:rPr>
        <w:t xml:space="preserve">s. Generalized additive model (GAM) predictions showing the effects of stand </w:t>
      </w:r>
      <w:r w:rsidR="00CA3B6B">
        <w:rPr>
          <w:rFonts w:ascii="Times New Roman" w:hAnsi="Times New Roman" w:cs="Times New Roman"/>
          <w:sz w:val="22"/>
        </w:rPr>
        <w:t>developmental st</w:t>
      </w:r>
      <w:r w:rsidRPr="006A6953">
        <w:rPr>
          <w:rFonts w:ascii="Times New Roman" w:hAnsi="Times New Roman" w:cs="Times New Roman"/>
          <w:szCs w:val="21"/>
        </w:rPr>
        <w:t xml:space="preserve">age on the forest structural complexity in four forest </w:t>
      </w:r>
      <w:r w:rsidR="00F44907">
        <w:rPr>
          <w:rFonts w:ascii="Times New Roman" w:hAnsi="Times New Roman" w:cs="Times New Roman"/>
          <w:szCs w:val="21"/>
        </w:rPr>
        <w:t>biome</w:t>
      </w:r>
      <w:r w:rsidRPr="006A6953">
        <w:rPr>
          <w:rFonts w:ascii="Times New Roman" w:hAnsi="Times New Roman" w:cs="Times New Roman"/>
          <w:szCs w:val="21"/>
        </w:rPr>
        <w:t xml:space="preserve">s: evergreen deciduous broadleaf forest (EDBF), deciduous broadleaf forest (DBF), </w:t>
      </w:r>
      <w:r w:rsidR="00EC10F8">
        <w:rPr>
          <w:rFonts w:ascii="Times New Roman" w:hAnsi="Times New Roman" w:cs="Times New Roman"/>
          <w:szCs w:val="21"/>
        </w:rPr>
        <w:t>needle</w:t>
      </w:r>
      <w:r w:rsidRPr="006A6953">
        <w:rPr>
          <w:rFonts w:ascii="Times New Roman" w:hAnsi="Times New Roman" w:cs="Times New Roman"/>
          <w:szCs w:val="21"/>
        </w:rPr>
        <w:t xml:space="preserve">–broadleaf mixed forest (NBMF) and </w:t>
      </w:r>
      <w:r w:rsidR="00EC10F8" w:rsidRPr="006A6953">
        <w:rPr>
          <w:rFonts w:ascii="Times New Roman" w:hAnsi="Times New Roman" w:cs="Times New Roman"/>
          <w:szCs w:val="21"/>
        </w:rPr>
        <w:t>needleleaf</w:t>
      </w:r>
      <w:r w:rsidRPr="006A6953">
        <w:rPr>
          <w:rFonts w:ascii="Times New Roman" w:hAnsi="Times New Roman" w:cs="Times New Roman"/>
          <w:szCs w:val="21"/>
        </w:rPr>
        <w:t xml:space="preserve"> forest (NF). Lines represent model predictions; shaded areas indicate 95% confidence intervals. The composite structure gradient integrates canopy height, canopy cover and basal area (BA).</w:t>
      </w:r>
      <w:bookmarkEnd w:id="1"/>
      <w:r w:rsidRPr="006A6953">
        <w:rPr>
          <w:rFonts w:ascii="Times New Roman" w:hAnsi="Times New Roman" w:cs="Times New Roman"/>
          <w:szCs w:val="21"/>
        </w:rPr>
        <w:t xml:space="preserve"> </w:t>
      </w:r>
      <w:r w:rsidR="00135450" w:rsidRPr="006A6953">
        <w:rPr>
          <w:rFonts w:ascii="Times New Roman" w:hAnsi="Times New Roman" w:cs="Times New Roman"/>
          <w:szCs w:val="21"/>
        </w:rPr>
        <w:t>Red stars indicate the estimated structural complexity thresholds (vertex ages) derived from quadratic models.</w:t>
      </w:r>
    </w:p>
    <w:p w14:paraId="31D84C78" w14:textId="4C6C5249" w:rsidR="00EC10F8" w:rsidRDefault="0083671B" w:rsidP="00EC10F8">
      <w:pPr>
        <w:spacing w:line="360" w:lineRule="auto"/>
        <w:ind w:firstLineChars="150" w:firstLine="315"/>
        <w:rPr>
          <w:rFonts w:ascii="Times New Roman" w:hAnsi="Times New Roman" w:cs="Times New Roman"/>
          <w:szCs w:val="21"/>
        </w:rPr>
      </w:pPr>
      <w:r w:rsidRPr="006A6953">
        <w:rPr>
          <w:rFonts w:ascii="Times New Roman" w:hAnsi="Times New Roman" w:cs="Times New Roman"/>
          <w:szCs w:val="21"/>
        </w:rPr>
        <w:t xml:space="preserve">Relationships between stand structural complexity and stand </w:t>
      </w:r>
      <w:r w:rsidR="005222F1">
        <w:rPr>
          <w:rFonts w:ascii="Times New Roman" w:hAnsi="Times New Roman" w:cs="Times New Roman"/>
          <w:sz w:val="22"/>
        </w:rPr>
        <w:t>developmental st</w:t>
      </w:r>
      <w:r w:rsidRPr="006A6953">
        <w:rPr>
          <w:rFonts w:ascii="Times New Roman" w:hAnsi="Times New Roman" w:cs="Times New Roman"/>
          <w:szCs w:val="21"/>
        </w:rPr>
        <w:t xml:space="preserve">age differed substantially among forest </w:t>
      </w:r>
      <w:r w:rsidR="00F44907">
        <w:rPr>
          <w:rFonts w:ascii="Times New Roman" w:hAnsi="Times New Roman" w:cs="Times New Roman"/>
          <w:szCs w:val="21"/>
        </w:rPr>
        <w:t>biom</w:t>
      </w:r>
      <w:r w:rsidRPr="006A6953">
        <w:rPr>
          <w:rFonts w:ascii="Times New Roman" w:hAnsi="Times New Roman" w:cs="Times New Roman"/>
          <w:szCs w:val="21"/>
        </w:rPr>
        <w:t xml:space="preserve">es (Fig. </w:t>
      </w:r>
      <w:r w:rsidR="00EC10F8">
        <w:rPr>
          <w:rFonts w:ascii="Times New Roman" w:hAnsi="Times New Roman" w:cs="Times New Roman"/>
          <w:szCs w:val="21"/>
        </w:rPr>
        <w:t>S</w:t>
      </w:r>
      <w:r w:rsidR="004734C3" w:rsidRPr="006A6953">
        <w:rPr>
          <w:rFonts w:ascii="Times New Roman" w:hAnsi="Times New Roman" w:cs="Times New Roman"/>
          <w:szCs w:val="21"/>
        </w:rPr>
        <w:t>7</w:t>
      </w:r>
      <w:r w:rsidRPr="006A6953">
        <w:rPr>
          <w:rFonts w:ascii="Times New Roman" w:hAnsi="Times New Roman" w:cs="Times New Roman"/>
          <w:szCs w:val="21"/>
        </w:rPr>
        <w:t xml:space="preserve">). Overall, EDBF and NF exhibited significant nonlinear relationships between structural complexity and stand </w:t>
      </w:r>
      <w:r w:rsidR="005222F1">
        <w:rPr>
          <w:rFonts w:ascii="Times New Roman" w:hAnsi="Times New Roman" w:cs="Times New Roman"/>
          <w:sz w:val="22"/>
        </w:rPr>
        <w:t>developmental st</w:t>
      </w:r>
      <w:r w:rsidRPr="006A6953">
        <w:rPr>
          <w:rFonts w:ascii="Times New Roman" w:hAnsi="Times New Roman" w:cs="Times New Roman"/>
          <w:szCs w:val="21"/>
        </w:rPr>
        <w:t xml:space="preserve">age, whereas DBF and NBMF showed comparatively weak age-related variation in structural complexity. </w:t>
      </w:r>
      <w:r w:rsidR="00EC10F8">
        <w:rPr>
          <w:rFonts w:ascii="Times New Roman" w:hAnsi="Times New Roman" w:cs="Times New Roman"/>
          <w:szCs w:val="21"/>
        </w:rPr>
        <w:t>A</w:t>
      </w:r>
      <w:r w:rsidRPr="006A6953">
        <w:rPr>
          <w:rFonts w:ascii="Times New Roman" w:hAnsi="Times New Roman" w:cs="Times New Roman"/>
          <w:szCs w:val="21"/>
        </w:rPr>
        <w:t xml:space="preserve">ge-related trajectories of stand structural complexity differed fundamentally from those observed for stand </w:t>
      </w:r>
      <w:r w:rsidRPr="006A6953">
        <w:rPr>
          <w:rFonts w:ascii="Times New Roman" w:hAnsi="Times New Roman" w:cs="Times New Roman"/>
          <w:szCs w:val="21"/>
        </w:rPr>
        <w:lastRenderedPageBreak/>
        <w:t xml:space="preserve">structural development. Whereas structural development generally increased with stand </w:t>
      </w:r>
      <w:r w:rsidR="005222F1">
        <w:rPr>
          <w:rFonts w:ascii="Times New Roman" w:hAnsi="Times New Roman" w:cs="Times New Roman"/>
          <w:sz w:val="22"/>
        </w:rPr>
        <w:t>developmental st</w:t>
      </w:r>
      <w:r w:rsidRPr="006A6953">
        <w:rPr>
          <w:rFonts w:ascii="Times New Roman" w:hAnsi="Times New Roman" w:cs="Times New Roman"/>
          <w:szCs w:val="21"/>
        </w:rPr>
        <w:t xml:space="preserve">age, structural complexity showed weaker and more nonlinear successional dynamics. Broadleaf and needleleaf forests exhibited clear structural reorganization processes across stand development, while mixed forests maintained relatively stable structural complexity over time. These results suggest that stand </w:t>
      </w:r>
      <w:r w:rsidR="005222F1">
        <w:rPr>
          <w:rFonts w:ascii="Times New Roman" w:hAnsi="Times New Roman" w:cs="Times New Roman"/>
          <w:sz w:val="22"/>
        </w:rPr>
        <w:t>developmental st</w:t>
      </w:r>
      <w:r w:rsidRPr="006A6953">
        <w:rPr>
          <w:rFonts w:ascii="Times New Roman" w:hAnsi="Times New Roman" w:cs="Times New Roman"/>
          <w:szCs w:val="21"/>
        </w:rPr>
        <w:t xml:space="preserve">age regulates structural development and structural complexity through distinct ecological pathways across forest </w:t>
      </w:r>
      <w:r w:rsidR="00F44907">
        <w:rPr>
          <w:rFonts w:ascii="Times New Roman" w:hAnsi="Times New Roman" w:cs="Times New Roman"/>
          <w:szCs w:val="21"/>
        </w:rPr>
        <w:t>biom</w:t>
      </w:r>
      <w:r w:rsidRPr="006A6953">
        <w:rPr>
          <w:rFonts w:ascii="Times New Roman" w:hAnsi="Times New Roman" w:cs="Times New Roman"/>
          <w:szCs w:val="21"/>
        </w:rPr>
        <w:t>es.</w:t>
      </w:r>
      <w:bookmarkStart w:id="2" w:name="OLE_LINK16"/>
      <w:r w:rsidR="00EC10F8">
        <w:rPr>
          <w:rFonts w:ascii="Times New Roman" w:hAnsi="Times New Roman" w:cs="Times New Roman"/>
          <w:szCs w:val="21"/>
        </w:rPr>
        <w:br w:type="page"/>
      </w:r>
    </w:p>
    <w:bookmarkEnd w:id="2"/>
    <w:p w14:paraId="4CE1DE9C" w14:textId="388D8184" w:rsidR="00CA14EF" w:rsidRPr="006A6953" w:rsidRDefault="00CA14EF" w:rsidP="00EC10F8">
      <w:pPr>
        <w:spacing w:beforeLines="50" w:before="156" w:afterLines="50" w:after="156" w:line="360" w:lineRule="auto"/>
        <w:jc w:val="left"/>
        <w:rPr>
          <w:rFonts w:ascii="Times New Roman" w:hAnsi="Times New Roman" w:cs="Times New Roman"/>
          <w:b/>
          <w:bCs/>
          <w:sz w:val="22"/>
        </w:rPr>
      </w:pPr>
      <w:r w:rsidRPr="006A6953">
        <w:rPr>
          <w:rFonts w:ascii="Times New Roman" w:hAnsi="Times New Roman" w:cs="Times New Roman"/>
          <w:b/>
          <w:bCs/>
          <w:sz w:val="22"/>
        </w:rPr>
        <w:lastRenderedPageBreak/>
        <w:t xml:space="preserve">3. Path analysis of the coupled effects of forest stand structure and diversity on the biomass carbon of </w:t>
      </w:r>
      <w:r w:rsidR="007151C8" w:rsidRPr="006A6953">
        <w:rPr>
          <w:rFonts w:ascii="Times New Roman" w:hAnsi="Times New Roman" w:cs="Times New Roman"/>
          <w:b/>
          <w:bCs/>
          <w:sz w:val="22"/>
        </w:rPr>
        <w:t>different</w:t>
      </w:r>
      <w:r w:rsidRPr="006A6953">
        <w:rPr>
          <w:rFonts w:ascii="Times New Roman" w:hAnsi="Times New Roman" w:cs="Times New Roman"/>
          <w:b/>
          <w:bCs/>
          <w:sz w:val="22"/>
        </w:rPr>
        <w:t xml:space="preserve"> forests </w:t>
      </w:r>
      <w:r w:rsidR="00F44907">
        <w:rPr>
          <w:rFonts w:ascii="Times New Roman" w:hAnsi="Times New Roman" w:cs="Times New Roman"/>
          <w:b/>
          <w:bCs/>
          <w:sz w:val="22"/>
        </w:rPr>
        <w:t>biom</w:t>
      </w:r>
      <w:r w:rsidR="007151C8" w:rsidRPr="006A6953">
        <w:rPr>
          <w:rFonts w:ascii="Times New Roman" w:hAnsi="Times New Roman" w:cs="Times New Roman"/>
          <w:b/>
          <w:bCs/>
          <w:sz w:val="22"/>
        </w:rPr>
        <w:t>es</w:t>
      </w:r>
    </w:p>
    <w:p w14:paraId="1025F053" w14:textId="51A72043" w:rsidR="00CA14EF" w:rsidRPr="006A6953" w:rsidRDefault="00CA14EF" w:rsidP="006A6953">
      <w:pPr>
        <w:spacing w:line="360" w:lineRule="auto"/>
        <w:ind w:firstLineChars="150" w:firstLine="330"/>
        <w:rPr>
          <w:rFonts w:ascii="Times New Roman" w:hAnsi="Times New Roman" w:cs="Times New Roman"/>
          <w:sz w:val="22"/>
        </w:rPr>
      </w:pPr>
      <w:r w:rsidRPr="006A6953">
        <w:rPr>
          <w:rFonts w:ascii="Times New Roman" w:hAnsi="Times New Roman" w:cs="Times New Roman"/>
          <w:sz w:val="22"/>
        </w:rPr>
        <w:t>Prior to model fitting, we formulated a conceptual framework to describe the hypothesized relationships among forest structure, diversity</w:t>
      </w:r>
      <w:r w:rsidR="006774AC" w:rsidRPr="006A6953">
        <w:rPr>
          <w:rFonts w:ascii="Times New Roman" w:hAnsi="Times New Roman" w:cs="Times New Roman"/>
          <w:sz w:val="22"/>
        </w:rPr>
        <w:t>, functional traits</w:t>
      </w:r>
      <w:r w:rsidRPr="006A6953">
        <w:rPr>
          <w:rFonts w:ascii="Times New Roman" w:hAnsi="Times New Roman" w:cs="Times New Roman"/>
          <w:sz w:val="22"/>
        </w:rPr>
        <w:t xml:space="preserve"> and forest biomass carbon. Specifically, Richness,</w:t>
      </w:r>
      <w:r w:rsidR="006774AC" w:rsidRPr="006A6953">
        <w:rPr>
          <w:rFonts w:ascii="Times New Roman" w:hAnsi="Times New Roman" w:cs="Times New Roman"/>
          <w:sz w:val="22"/>
        </w:rPr>
        <w:t xml:space="preserve"> </w:t>
      </w:r>
      <w:bookmarkStart w:id="3" w:name="_Hlk224899676"/>
      <w:r w:rsidRPr="006A6953">
        <w:rPr>
          <w:rFonts w:ascii="Times New Roman" w:hAnsi="Times New Roman" w:cs="Times New Roman"/>
          <w:sz w:val="22"/>
        </w:rPr>
        <w:t>structure complexity and development</w:t>
      </w:r>
      <w:bookmarkEnd w:id="3"/>
      <w:r w:rsidRPr="006A6953">
        <w:rPr>
          <w:rFonts w:ascii="Times New Roman" w:hAnsi="Times New Roman" w:cs="Times New Roman"/>
          <w:sz w:val="22"/>
        </w:rPr>
        <w:t xml:space="preserve"> were modeled as function of stand </w:t>
      </w:r>
      <w:r w:rsidR="005222F1">
        <w:rPr>
          <w:rFonts w:ascii="Times New Roman" w:hAnsi="Times New Roman" w:cs="Times New Roman"/>
          <w:sz w:val="22"/>
        </w:rPr>
        <w:t>developmental st</w:t>
      </w:r>
      <w:r w:rsidRPr="006A6953">
        <w:rPr>
          <w:rFonts w:ascii="Times New Roman" w:hAnsi="Times New Roman" w:cs="Times New Roman"/>
          <w:sz w:val="22"/>
        </w:rPr>
        <w:t xml:space="preserve">age. And biomass carbon was modeled as a function of richness, structure complexity and development and stand </w:t>
      </w:r>
      <w:r w:rsidR="005222F1">
        <w:rPr>
          <w:rFonts w:ascii="Times New Roman" w:hAnsi="Times New Roman" w:cs="Times New Roman"/>
          <w:sz w:val="22"/>
        </w:rPr>
        <w:t>developmental st</w:t>
      </w:r>
      <w:r w:rsidRPr="006A6953">
        <w:rPr>
          <w:rFonts w:ascii="Times New Roman" w:hAnsi="Times New Roman" w:cs="Times New Roman"/>
          <w:sz w:val="22"/>
        </w:rPr>
        <w:t>age. During the model fitting process, non-significant pathways were systematically removed in order to improve model parsimony and ensure that only statistically supported relationships were retained. This trimming approach allowed for a more interpretable and robust model by focusing on the most influential and empirically supported interactions among variables.</w:t>
      </w:r>
    </w:p>
    <w:p w14:paraId="3B07174B" w14:textId="77777777" w:rsidR="00E55B74" w:rsidRPr="006A6953" w:rsidRDefault="00E55B74" w:rsidP="006A6953">
      <w:pPr>
        <w:spacing w:line="360" w:lineRule="auto"/>
        <w:jc w:val="center"/>
        <w:rPr>
          <w:rFonts w:ascii="Times New Roman" w:hAnsi="Times New Roman" w:cs="Times New Roman"/>
          <w:sz w:val="22"/>
        </w:rPr>
      </w:pPr>
      <w:r w:rsidRPr="006A6953">
        <w:rPr>
          <w:rFonts w:ascii="Times New Roman" w:hAnsi="Times New Roman" w:cs="Times New Roman"/>
          <w:sz w:val="22"/>
        </w:rPr>
        <w:t>Table S2 The results of the final SEMs in EDBF forest</w:t>
      </w:r>
    </w:p>
    <w:tbl>
      <w:tblPr>
        <w:tblStyle w:val="aa"/>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1134"/>
        <w:gridCol w:w="1108"/>
        <w:gridCol w:w="2095"/>
      </w:tblGrid>
      <w:tr w:rsidR="00E55B74" w:rsidRPr="006A6953" w14:paraId="5EEAEDA8" w14:textId="77777777" w:rsidTr="00E91B62">
        <w:tc>
          <w:tcPr>
            <w:tcW w:w="1985" w:type="dxa"/>
            <w:tcBorders>
              <w:top w:val="single" w:sz="8" w:space="0" w:color="auto"/>
              <w:left w:val="nil"/>
              <w:bottom w:val="single" w:sz="8" w:space="0" w:color="auto"/>
              <w:right w:val="nil"/>
            </w:tcBorders>
            <w:shd w:val="clear" w:color="auto" w:fill="FFFFFF" w:themeFill="background1"/>
            <w:hideMark/>
          </w:tcPr>
          <w:p w14:paraId="1A155AA3"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Response</w:t>
            </w:r>
          </w:p>
        </w:tc>
        <w:tc>
          <w:tcPr>
            <w:tcW w:w="1984" w:type="dxa"/>
            <w:tcBorders>
              <w:top w:val="single" w:sz="8" w:space="0" w:color="auto"/>
              <w:left w:val="nil"/>
              <w:bottom w:val="single" w:sz="8" w:space="0" w:color="auto"/>
              <w:right w:val="nil"/>
            </w:tcBorders>
            <w:shd w:val="clear" w:color="auto" w:fill="FFFFFF" w:themeFill="background1"/>
            <w:hideMark/>
          </w:tcPr>
          <w:p w14:paraId="4042D025"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Predictor</w:t>
            </w:r>
          </w:p>
        </w:tc>
        <w:tc>
          <w:tcPr>
            <w:tcW w:w="1134" w:type="dxa"/>
            <w:tcBorders>
              <w:top w:val="single" w:sz="8" w:space="0" w:color="auto"/>
              <w:left w:val="nil"/>
              <w:bottom w:val="single" w:sz="8" w:space="0" w:color="auto"/>
              <w:right w:val="nil"/>
            </w:tcBorders>
            <w:shd w:val="clear" w:color="auto" w:fill="FFFFFF" w:themeFill="background1"/>
            <w:hideMark/>
          </w:tcPr>
          <w:p w14:paraId="5E37E65E"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 xml:space="preserve">Estimate </w:t>
            </w:r>
          </w:p>
        </w:tc>
        <w:tc>
          <w:tcPr>
            <w:tcW w:w="1108" w:type="dxa"/>
            <w:tcBorders>
              <w:top w:val="single" w:sz="8" w:space="0" w:color="auto"/>
              <w:left w:val="nil"/>
              <w:bottom w:val="single" w:sz="8" w:space="0" w:color="auto"/>
              <w:right w:val="nil"/>
            </w:tcBorders>
            <w:shd w:val="clear" w:color="auto" w:fill="FFFFFF" w:themeFill="background1"/>
            <w:hideMark/>
          </w:tcPr>
          <w:p w14:paraId="218D9691" w14:textId="77777777" w:rsidR="00E55B74" w:rsidRPr="006A6953" w:rsidRDefault="00E55B74" w:rsidP="006A6953">
            <w:pPr>
              <w:spacing w:line="360" w:lineRule="auto"/>
              <w:rPr>
                <w:rFonts w:ascii="Times New Roman" w:hAnsi="Times New Roman" w:cs="Times New Roman"/>
                <w:b/>
              </w:rPr>
            </w:pPr>
            <w:r w:rsidRPr="006A6953">
              <w:rPr>
                <w:rFonts w:ascii="Times New Roman" w:hAnsi="Times New Roman" w:cs="Times New Roman"/>
                <w:b/>
              </w:rPr>
              <w:t>Std.Err</w:t>
            </w:r>
          </w:p>
        </w:tc>
        <w:tc>
          <w:tcPr>
            <w:tcW w:w="2095" w:type="dxa"/>
            <w:tcBorders>
              <w:top w:val="single" w:sz="8" w:space="0" w:color="auto"/>
              <w:left w:val="nil"/>
              <w:bottom w:val="single" w:sz="8" w:space="0" w:color="auto"/>
              <w:right w:val="nil"/>
            </w:tcBorders>
            <w:shd w:val="clear" w:color="auto" w:fill="FFFFFF" w:themeFill="background1"/>
            <w:hideMark/>
          </w:tcPr>
          <w:p w14:paraId="4FD5FA2A" w14:textId="77777777" w:rsidR="00E55B74" w:rsidRPr="006A6953" w:rsidRDefault="00E55B74" w:rsidP="006A6953">
            <w:pPr>
              <w:spacing w:line="360" w:lineRule="auto"/>
              <w:rPr>
                <w:rFonts w:ascii="Times New Roman" w:hAnsi="Times New Roman" w:cs="Times New Roman"/>
                <w:b/>
              </w:rPr>
            </w:pPr>
            <w:r w:rsidRPr="006A6953">
              <w:rPr>
                <w:rFonts w:ascii="Times New Roman" w:hAnsi="Times New Roman" w:cs="Times New Roman"/>
                <w:b/>
              </w:rPr>
              <w:t>P value</w:t>
            </w:r>
          </w:p>
        </w:tc>
      </w:tr>
      <w:tr w:rsidR="00E55B74" w:rsidRPr="006A6953" w14:paraId="14A1F62C" w14:textId="77777777" w:rsidTr="00E91B62">
        <w:tc>
          <w:tcPr>
            <w:tcW w:w="1985" w:type="dxa"/>
            <w:tcBorders>
              <w:top w:val="nil"/>
              <w:left w:val="nil"/>
              <w:bottom w:val="nil"/>
              <w:right w:val="nil"/>
            </w:tcBorders>
            <w:hideMark/>
          </w:tcPr>
          <w:p w14:paraId="75AC1C0C"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984" w:type="dxa"/>
            <w:tcBorders>
              <w:top w:val="nil"/>
              <w:left w:val="nil"/>
              <w:bottom w:val="nil"/>
              <w:right w:val="nil"/>
            </w:tcBorders>
          </w:tcPr>
          <w:p w14:paraId="66BCE647" w14:textId="0029799F"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 st</w:t>
            </w:r>
            <w:r w:rsidRPr="006A6953">
              <w:rPr>
                <w:rFonts w:ascii="Times New Roman" w:hAnsi="Times New Roman" w:cs="Times New Roman"/>
              </w:rPr>
              <w:t>age</w:t>
            </w:r>
          </w:p>
        </w:tc>
        <w:tc>
          <w:tcPr>
            <w:tcW w:w="1134" w:type="dxa"/>
            <w:tcBorders>
              <w:top w:val="nil"/>
              <w:left w:val="nil"/>
              <w:bottom w:val="nil"/>
              <w:right w:val="nil"/>
            </w:tcBorders>
            <w:hideMark/>
          </w:tcPr>
          <w:p w14:paraId="77DB1D9D" w14:textId="141BFB6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D6489E" w:rsidRPr="006A6953">
              <w:rPr>
                <w:rFonts w:ascii="Times New Roman" w:hAnsi="Times New Roman" w:cs="Times New Roman"/>
              </w:rPr>
              <w:t>50</w:t>
            </w:r>
          </w:p>
        </w:tc>
        <w:tc>
          <w:tcPr>
            <w:tcW w:w="1108" w:type="dxa"/>
            <w:tcBorders>
              <w:top w:val="nil"/>
              <w:left w:val="nil"/>
              <w:bottom w:val="nil"/>
              <w:right w:val="nil"/>
            </w:tcBorders>
            <w:hideMark/>
          </w:tcPr>
          <w:p w14:paraId="2C0BF87D"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0.10</w:t>
            </w:r>
          </w:p>
        </w:tc>
        <w:tc>
          <w:tcPr>
            <w:tcW w:w="2095" w:type="dxa"/>
            <w:tcBorders>
              <w:top w:val="nil"/>
              <w:left w:val="nil"/>
              <w:bottom w:val="nil"/>
              <w:right w:val="nil"/>
            </w:tcBorders>
            <w:hideMark/>
          </w:tcPr>
          <w:p w14:paraId="62488EFA"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42A5FE8A" w14:textId="77777777" w:rsidTr="00E91B62">
        <w:tc>
          <w:tcPr>
            <w:tcW w:w="1985" w:type="dxa"/>
            <w:tcBorders>
              <w:top w:val="nil"/>
              <w:left w:val="nil"/>
              <w:bottom w:val="nil"/>
              <w:right w:val="nil"/>
            </w:tcBorders>
            <w:hideMark/>
          </w:tcPr>
          <w:p w14:paraId="246DB84C"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984" w:type="dxa"/>
            <w:tcBorders>
              <w:top w:val="nil"/>
              <w:left w:val="nil"/>
              <w:bottom w:val="nil"/>
              <w:right w:val="nil"/>
            </w:tcBorders>
            <w:hideMark/>
          </w:tcPr>
          <w:p w14:paraId="20440BEF" w14:textId="4B7227F8"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6D8A9EDF" w14:textId="5BA30E5E" w:rsidR="00E55B74" w:rsidRPr="006A6953" w:rsidRDefault="00E55B74" w:rsidP="006A6953">
            <w:pPr>
              <w:spacing w:line="360" w:lineRule="auto"/>
              <w:rPr>
                <w:rFonts w:ascii="Times New Roman" w:hAnsi="Times New Roman" w:cs="Times New Roman"/>
                <w:szCs w:val="24"/>
                <w:shd w:val="clear" w:color="auto" w:fill="FFFFFF"/>
                <w:lang w:val="en-GB"/>
              </w:rPr>
            </w:pPr>
            <w:r w:rsidRPr="006A6953">
              <w:rPr>
                <w:rFonts w:ascii="Times New Roman" w:hAnsi="Times New Roman" w:cs="Times New Roman"/>
                <w:szCs w:val="24"/>
                <w:shd w:val="clear" w:color="auto" w:fill="FFFFFF"/>
                <w:lang w:val="en-GB"/>
              </w:rPr>
              <w:t>0.</w:t>
            </w:r>
            <w:r w:rsidR="00FB3299" w:rsidRPr="006A6953">
              <w:rPr>
                <w:rFonts w:ascii="Times New Roman" w:hAnsi="Times New Roman" w:cs="Times New Roman"/>
                <w:szCs w:val="24"/>
                <w:shd w:val="clear" w:color="auto" w:fill="FFFFFF"/>
                <w:lang w:val="en-GB"/>
              </w:rPr>
              <w:t>2</w:t>
            </w:r>
            <w:r w:rsidR="00D6489E" w:rsidRPr="006A6953">
              <w:rPr>
                <w:rFonts w:ascii="Times New Roman" w:hAnsi="Times New Roman" w:cs="Times New Roman"/>
                <w:szCs w:val="24"/>
                <w:shd w:val="clear" w:color="auto" w:fill="FFFFFF"/>
                <w:lang w:val="en-GB"/>
              </w:rPr>
              <w:t>1</w:t>
            </w:r>
          </w:p>
        </w:tc>
        <w:tc>
          <w:tcPr>
            <w:tcW w:w="1108" w:type="dxa"/>
            <w:tcBorders>
              <w:top w:val="nil"/>
              <w:left w:val="nil"/>
              <w:bottom w:val="nil"/>
              <w:right w:val="nil"/>
            </w:tcBorders>
            <w:hideMark/>
          </w:tcPr>
          <w:p w14:paraId="79FDC30D" w14:textId="3AC5E19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D6489E" w:rsidRPr="006A6953">
              <w:rPr>
                <w:rFonts w:ascii="Times New Roman" w:hAnsi="Times New Roman" w:cs="Times New Roman"/>
              </w:rPr>
              <w:t>0</w:t>
            </w:r>
          </w:p>
        </w:tc>
        <w:tc>
          <w:tcPr>
            <w:tcW w:w="2095" w:type="dxa"/>
            <w:tcBorders>
              <w:top w:val="nil"/>
              <w:left w:val="nil"/>
              <w:bottom w:val="nil"/>
              <w:right w:val="nil"/>
            </w:tcBorders>
            <w:hideMark/>
          </w:tcPr>
          <w:p w14:paraId="1730B53F" w14:textId="3F8571CA"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045</w:t>
            </w:r>
            <w:r w:rsidR="004A511B" w:rsidRPr="006A6953">
              <w:rPr>
                <w:rFonts w:ascii="Times New Roman" w:hAnsi="Times New Roman" w:cs="Times New Roman"/>
              </w:rPr>
              <w:t>*</w:t>
            </w:r>
          </w:p>
        </w:tc>
      </w:tr>
      <w:tr w:rsidR="00E55B74" w:rsidRPr="006A6953" w14:paraId="4C3B826D" w14:textId="77777777" w:rsidTr="00E91B62">
        <w:tc>
          <w:tcPr>
            <w:tcW w:w="1985" w:type="dxa"/>
            <w:tcBorders>
              <w:top w:val="nil"/>
              <w:left w:val="nil"/>
              <w:bottom w:val="nil"/>
              <w:right w:val="nil"/>
            </w:tcBorders>
          </w:tcPr>
          <w:p w14:paraId="7522C700"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984" w:type="dxa"/>
            <w:tcBorders>
              <w:top w:val="nil"/>
              <w:left w:val="nil"/>
              <w:bottom w:val="nil"/>
              <w:right w:val="nil"/>
            </w:tcBorders>
          </w:tcPr>
          <w:p w14:paraId="52394728"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tcPr>
          <w:p w14:paraId="7A6BA29E" w14:textId="55CFA2C7" w:rsidR="00E55B74" w:rsidRPr="006A6953" w:rsidRDefault="00FB3299" w:rsidP="006A6953">
            <w:pPr>
              <w:spacing w:line="360" w:lineRule="auto"/>
              <w:rPr>
                <w:rFonts w:ascii="Times New Roman" w:hAnsi="Times New Roman" w:cs="Times New Roman"/>
                <w:szCs w:val="24"/>
                <w:shd w:val="clear" w:color="auto" w:fill="FFFFFF"/>
                <w:lang w:val="en-GB"/>
              </w:rPr>
            </w:pPr>
            <w:r w:rsidRPr="006A6953">
              <w:rPr>
                <w:rFonts w:ascii="Times New Roman" w:hAnsi="Times New Roman" w:cs="Times New Roman"/>
                <w:szCs w:val="24"/>
                <w:shd w:val="clear" w:color="auto" w:fill="FFFFFF"/>
                <w:lang w:val="en-GB"/>
              </w:rPr>
              <w:t>0.04</w:t>
            </w:r>
            <w:r w:rsidR="00D6489E" w:rsidRPr="006A6953">
              <w:rPr>
                <w:rFonts w:ascii="Times New Roman" w:hAnsi="Times New Roman" w:cs="Times New Roman"/>
                <w:szCs w:val="24"/>
                <w:shd w:val="clear" w:color="auto" w:fill="FFFFFF"/>
                <w:lang w:val="en-GB"/>
              </w:rPr>
              <w:t>4</w:t>
            </w:r>
          </w:p>
        </w:tc>
        <w:tc>
          <w:tcPr>
            <w:tcW w:w="1108" w:type="dxa"/>
            <w:tcBorders>
              <w:top w:val="nil"/>
              <w:left w:val="nil"/>
              <w:bottom w:val="nil"/>
              <w:right w:val="nil"/>
            </w:tcBorders>
          </w:tcPr>
          <w:p w14:paraId="0E4A867B" w14:textId="56C08346"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D6489E" w:rsidRPr="006A6953">
              <w:rPr>
                <w:rFonts w:ascii="Times New Roman" w:hAnsi="Times New Roman" w:cs="Times New Roman"/>
              </w:rPr>
              <w:t>2</w:t>
            </w:r>
          </w:p>
        </w:tc>
        <w:tc>
          <w:tcPr>
            <w:tcW w:w="2095" w:type="dxa"/>
            <w:tcBorders>
              <w:top w:val="nil"/>
              <w:left w:val="nil"/>
              <w:bottom w:val="nil"/>
              <w:right w:val="nil"/>
            </w:tcBorders>
          </w:tcPr>
          <w:p w14:paraId="5C15D28E" w14:textId="474994A1"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FB3299" w:rsidRPr="006A6953">
              <w:rPr>
                <w:rFonts w:ascii="Times New Roman" w:hAnsi="Times New Roman" w:cs="Times New Roman"/>
              </w:rPr>
              <w:t>7</w:t>
            </w:r>
            <w:r w:rsidR="00853F3C" w:rsidRPr="006A6953">
              <w:rPr>
                <w:rFonts w:ascii="Times New Roman" w:hAnsi="Times New Roman" w:cs="Times New Roman"/>
              </w:rPr>
              <w:t>2</w:t>
            </w:r>
          </w:p>
        </w:tc>
      </w:tr>
      <w:tr w:rsidR="00E55B74" w:rsidRPr="006A6953" w14:paraId="2DCDF48D" w14:textId="77777777" w:rsidTr="00E91B62">
        <w:tc>
          <w:tcPr>
            <w:tcW w:w="1985" w:type="dxa"/>
            <w:tcBorders>
              <w:top w:val="nil"/>
              <w:left w:val="nil"/>
              <w:bottom w:val="nil"/>
              <w:right w:val="nil"/>
            </w:tcBorders>
            <w:hideMark/>
          </w:tcPr>
          <w:p w14:paraId="09E09DC5"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09114618"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134" w:type="dxa"/>
            <w:tcBorders>
              <w:top w:val="nil"/>
              <w:left w:val="nil"/>
              <w:bottom w:val="nil"/>
              <w:right w:val="nil"/>
            </w:tcBorders>
            <w:hideMark/>
          </w:tcPr>
          <w:p w14:paraId="76BAAAAE" w14:textId="0FFE27F1"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FB3299" w:rsidRPr="006A6953">
              <w:rPr>
                <w:rFonts w:ascii="Times New Roman" w:hAnsi="Times New Roman" w:cs="Times New Roman"/>
              </w:rPr>
              <w:t>2</w:t>
            </w:r>
            <w:r w:rsidR="00853F3C" w:rsidRPr="006A6953">
              <w:rPr>
                <w:rFonts w:ascii="Times New Roman" w:hAnsi="Times New Roman" w:cs="Times New Roman"/>
              </w:rPr>
              <w:t>7</w:t>
            </w:r>
          </w:p>
        </w:tc>
        <w:tc>
          <w:tcPr>
            <w:tcW w:w="1108" w:type="dxa"/>
            <w:tcBorders>
              <w:top w:val="nil"/>
              <w:left w:val="nil"/>
              <w:bottom w:val="nil"/>
              <w:right w:val="nil"/>
            </w:tcBorders>
            <w:hideMark/>
          </w:tcPr>
          <w:p w14:paraId="7232DC9B" w14:textId="039D9BF0"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853F3C" w:rsidRPr="006A6953">
              <w:rPr>
                <w:rFonts w:ascii="Times New Roman" w:hAnsi="Times New Roman" w:cs="Times New Roman"/>
              </w:rPr>
              <w:t>2</w:t>
            </w:r>
          </w:p>
        </w:tc>
        <w:tc>
          <w:tcPr>
            <w:tcW w:w="2095" w:type="dxa"/>
            <w:tcBorders>
              <w:top w:val="nil"/>
              <w:left w:val="nil"/>
              <w:bottom w:val="nil"/>
              <w:right w:val="nil"/>
            </w:tcBorders>
            <w:hideMark/>
          </w:tcPr>
          <w:p w14:paraId="244608D7" w14:textId="2CD580DE"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853F3C" w:rsidRPr="006A6953">
              <w:rPr>
                <w:rFonts w:ascii="Times New Roman" w:hAnsi="Times New Roman" w:cs="Times New Roman"/>
              </w:rPr>
              <w:t>2</w:t>
            </w:r>
            <w:r w:rsidR="00FB3299" w:rsidRPr="006A6953">
              <w:rPr>
                <w:rFonts w:ascii="Times New Roman" w:hAnsi="Times New Roman" w:cs="Times New Roman"/>
              </w:rPr>
              <w:t>7</w:t>
            </w:r>
            <w:r w:rsidRPr="006A6953">
              <w:rPr>
                <w:rFonts w:ascii="Times New Roman" w:hAnsi="Times New Roman" w:cs="Times New Roman"/>
              </w:rPr>
              <w:t>*</w:t>
            </w:r>
          </w:p>
        </w:tc>
      </w:tr>
      <w:tr w:rsidR="00E55B74" w:rsidRPr="006A6953" w14:paraId="14E905E9" w14:textId="77777777" w:rsidTr="00E91B62">
        <w:tc>
          <w:tcPr>
            <w:tcW w:w="1985" w:type="dxa"/>
            <w:tcBorders>
              <w:top w:val="nil"/>
              <w:left w:val="nil"/>
              <w:bottom w:val="nil"/>
              <w:right w:val="nil"/>
            </w:tcBorders>
            <w:hideMark/>
          </w:tcPr>
          <w:p w14:paraId="512B93E6"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0FD5ADC2"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13779EBB" w14:textId="2B4D7884"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0096</w:t>
            </w:r>
          </w:p>
        </w:tc>
        <w:tc>
          <w:tcPr>
            <w:tcW w:w="1108" w:type="dxa"/>
            <w:tcBorders>
              <w:top w:val="nil"/>
              <w:left w:val="nil"/>
              <w:bottom w:val="nil"/>
              <w:right w:val="nil"/>
            </w:tcBorders>
            <w:hideMark/>
          </w:tcPr>
          <w:p w14:paraId="6F1128B3" w14:textId="06401EF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853F3C" w:rsidRPr="006A6953">
              <w:rPr>
                <w:rFonts w:ascii="Times New Roman" w:hAnsi="Times New Roman" w:cs="Times New Roman"/>
              </w:rPr>
              <w:t>0</w:t>
            </w:r>
          </w:p>
        </w:tc>
        <w:tc>
          <w:tcPr>
            <w:tcW w:w="2095" w:type="dxa"/>
            <w:tcBorders>
              <w:top w:val="nil"/>
              <w:left w:val="nil"/>
              <w:bottom w:val="nil"/>
              <w:right w:val="nil"/>
            </w:tcBorders>
            <w:hideMark/>
          </w:tcPr>
          <w:p w14:paraId="005340C9" w14:textId="2608B800"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9</w:t>
            </w:r>
            <w:r w:rsidRPr="006A6953">
              <w:rPr>
                <w:rFonts w:ascii="Times New Roman" w:hAnsi="Times New Roman" w:cs="Times New Roman"/>
              </w:rPr>
              <w:t>3</w:t>
            </w:r>
          </w:p>
        </w:tc>
      </w:tr>
      <w:tr w:rsidR="00E55B74" w:rsidRPr="006A6953" w14:paraId="77C651C0" w14:textId="77777777" w:rsidTr="00E91B62">
        <w:tc>
          <w:tcPr>
            <w:tcW w:w="1985" w:type="dxa"/>
            <w:tcBorders>
              <w:top w:val="nil"/>
              <w:left w:val="nil"/>
              <w:bottom w:val="nil"/>
              <w:right w:val="nil"/>
            </w:tcBorders>
            <w:hideMark/>
          </w:tcPr>
          <w:p w14:paraId="4A947989"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3D076653"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134" w:type="dxa"/>
            <w:tcBorders>
              <w:top w:val="nil"/>
              <w:left w:val="nil"/>
              <w:bottom w:val="nil"/>
              <w:right w:val="nil"/>
            </w:tcBorders>
            <w:hideMark/>
          </w:tcPr>
          <w:p w14:paraId="5FED5D3C" w14:textId="15D78FA3"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36</w:t>
            </w:r>
          </w:p>
        </w:tc>
        <w:tc>
          <w:tcPr>
            <w:tcW w:w="1108" w:type="dxa"/>
            <w:tcBorders>
              <w:top w:val="nil"/>
              <w:left w:val="nil"/>
              <w:bottom w:val="nil"/>
              <w:right w:val="nil"/>
            </w:tcBorders>
            <w:hideMark/>
          </w:tcPr>
          <w:p w14:paraId="301EB3E5" w14:textId="7A74DC74"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853F3C" w:rsidRPr="006A6953">
              <w:rPr>
                <w:rFonts w:ascii="Times New Roman" w:hAnsi="Times New Roman" w:cs="Times New Roman"/>
              </w:rPr>
              <w:t>0</w:t>
            </w:r>
          </w:p>
        </w:tc>
        <w:tc>
          <w:tcPr>
            <w:tcW w:w="2095" w:type="dxa"/>
            <w:tcBorders>
              <w:top w:val="nil"/>
              <w:left w:val="nil"/>
              <w:bottom w:val="nil"/>
              <w:right w:val="nil"/>
            </w:tcBorders>
            <w:hideMark/>
          </w:tcPr>
          <w:p w14:paraId="24E81DA7"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189E98C2" w14:textId="77777777" w:rsidTr="00E91B62">
        <w:tc>
          <w:tcPr>
            <w:tcW w:w="1985" w:type="dxa"/>
            <w:tcBorders>
              <w:top w:val="nil"/>
              <w:left w:val="nil"/>
              <w:bottom w:val="nil"/>
              <w:right w:val="nil"/>
            </w:tcBorders>
            <w:hideMark/>
          </w:tcPr>
          <w:p w14:paraId="76898452"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14A632FB" w14:textId="02F4B2A0"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46FE8C58" w14:textId="19E9457A"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2</w:t>
            </w:r>
            <w:r w:rsidR="00FB3299" w:rsidRPr="006A6953">
              <w:rPr>
                <w:rFonts w:ascii="Times New Roman" w:hAnsi="Times New Roman" w:cs="Times New Roman"/>
              </w:rPr>
              <w:t>1</w:t>
            </w:r>
          </w:p>
        </w:tc>
        <w:tc>
          <w:tcPr>
            <w:tcW w:w="1108" w:type="dxa"/>
            <w:tcBorders>
              <w:top w:val="nil"/>
              <w:left w:val="nil"/>
              <w:bottom w:val="nil"/>
              <w:right w:val="nil"/>
            </w:tcBorders>
            <w:hideMark/>
          </w:tcPr>
          <w:p w14:paraId="2E5AD88C" w14:textId="1E69EA5F"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853F3C" w:rsidRPr="006A6953">
              <w:rPr>
                <w:rFonts w:ascii="Times New Roman" w:hAnsi="Times New Roman" w:cs="Times New Roman"/>
              </w:rPr>
              <w:t>1</w:t>
            </w:r>
          </w:p>
        </w:tc>
        <w:tc>
          <w:tcPr>
            <w:tcW w:w="2095" w:type="dxa"/>
            <w:tcBorders>
              <w:top w:val="nil"/>
              <w:left w:val="nil"/>
              <w:bottom w:val="nil"/>
              <w:right w:val="nil"/>
            </w:tcBorders>
            <w:hideMark/>
          </w:tcPr>
          <w:p w14:paraId="6E323EC2" w14:textId="09F98C96"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054</w:t>
            </w:r>
          </w:p>
        </w:tc>
      </w:tr>
      <w:tr w:rsidR="00E55B74" w:rsidRPr="006A6953" w14:paraId="531E7B48" w14:textId="77777777" w:rsidTr="00E91B62">
        <w:tc>
          <w:tcPr>
            <w:tcW w:w="1985" w:type="dxa"/>
            <w:tcBorders>
              <w:top w:val="nil"/>
              <w:left w:val="nil"/>
              <w:bottom w:val="single" w:sz="8" w:space="0" w:color="auto"/>
              <w:right w:val="nil"/>
            </w:tcBorders>
          </w:tcPr>
          <w:p w14:paraId="1756FCC2"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984" w:type="dxa"/>
            <w:tcBorders>
              <w:top w:val="nil"/>
              <w:left w:val="nil"/>
              <w:bottom w:val="single" w:sz="8" w:space="0" w:color="auto"/>
              <w:right w:val="nil"/>
            </w:tcBorders>
          </w:tcPr>
          <w:p w14:paraId="7F2B4D61"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single" w:sz="8" w:space="0" w:color="auto"/>
              <w:right w:val="nil"/>
            </w:tcBorders>
          </w:tcPr>
          <w:p w14:paraId="3B447734" w14:textId="1FF53F54"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FB3299" w:rsidRPr="006A6953">
              <w:rPr>
                <w:rFonts w:ascii="Times New Roman" w:hAnsi="Times New Roman" w:cs="Times New Roman"/>
              </w:rPr>
              <w:t>1</w:t>
            </w:r>
            <w:r w:rsidR="00853F3C" w:rsidRPr="006A6953">
              <w:rPr>
                <w:rFonts w:ascii="Times New Roman" w:hAnsi="Times New Roman" w:cs="Times New Roman"/>
              </w:rPr>
              <w:t>1</w:t>
            </w:r>
          </w:p>
        </w:tc>
        <w:tc>
          <w:tcPr>
            <w:tcW w:w="1108" w:type="dxa"/>
            <w:tcBorders>
              <w:top w:val="nil"/>
              <w:left w:val="nil"/>
              <w:bottom w:val="single" w:sz="8" w:space="0" w:color="auto"/>
              <w:right w:val="nil"/>
            </w:tcBorders>
          </w:tcPr>
          <w:p w14:paraId="4C9DCE32" w14:textId="77777777" w:rsidR="00E55B74" w:rsidRPr="006A6953" w:rsidRDefault="00E55B74" w:rsidP="006A6953">
            <w:pPr>
              <w:spacing w:line="360" w:lineRule="auto"/>
              <w:rPr>
                <w:rFonts w:ascii="Times New Roman" w:hAnsi="Times New Roman" w:cs="Times New Roman"/>
              </w:rPr>
            </w:pPr>
          </w:p>
        </w:tc>
        <w:tc>
          <w:tcPr>
            <w:tcW w:w="2095" w:type="dxa"/>
            <w:tcBorders>
              <w:top w:val="nil"/>
              <w:left w:val="nil"/>
              <w:bottom w:val="single" w:sz="8" w:space="0" w:color="auto"/>
              <w:right w:val="nil"/>
            </w:tcBorders>
          </w:tcPr>
          <w:p w14:paraId="5CFC38DE" w14:textId="7F93FF88"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853F3C" w:rsidRPr="006A6953">
              <w:rPr>
                <w:rFonts w:ascii="Times New Roman" w:hAnsi="Times New Roman" w:cs="Times New Roman"/>
              </w:rPr>
              <w:t>19</w:t>
            </w:r>
          </w:p>
        </w:tc>
      </w:tr>
    </w:tbl>
    <w:p w14:paraId="3F05740A" w14:textId="2E3F8008" w:rsidR="00A3267A" w:rsidRDefault="00A3267A" w:rsidP="006A6953">
      <w:pPr>
        <w:spacing w:line="360" w:lineRule="auto"/>
        <w:jc w:val="center"/>
        <w:rPr>
          <w:rFonts w:ascii="Times New Roman" w:hAnsi="Times New Roman" w:cs="Times New Roman"/>
          <w:sz w:val="22"/>
        </w:rPr>
      </w:pPr>
    </w:p>
    <w:p w14:paraId="551F78F7" w14:textId="77777777" w:rsidR="00EC10F8" w:rsidRPr="006A6953" w:rsidRDefault="00EC10F8" w:rsidP="006A6953">
      <w:pPr>
        <w:spacing w:line="360" w:lineRule="auto"/>
        <w:jc w:val="center"/>
        <w:rPr>
          <w:rFonts w:ascii="Times New Roman" w:hAnsi="Times New Roman" w:cs="Times New Roman"/>
          <w:sz w:val="22"/>
        </w:rPr>
      </w:pPr>
    </w:p>
    <w:p w14:paraId="05A5519C" w14:textId="5E8F6AEA" w:rsidR="00E55B74" w:rsidRPr="006A6953" w:rsidRDefault="00E55B74" w:rsidP="006A6953">
      <w:pPr>
        <w:spacing w:line="360" w:lineRule="auto"/>
        <w:jc w:val="center"/>
        <w:rPr>
          <w:rFonts w:ascii="Times New Roman" w:hAnsi="Times New Roman" w:cs="Times New Roman"/>
          <w:sz w:val="22"/>
        </w:rPr>
      </w:pPr>
      <w:r w:rsidRPr="006A6953">
        <w:rPr>
          <w:rFonts w:ascii="Times New Roman" w:hAnsi="Times New Roman" w:cs="Times New Roman"/>
          <w:sz w:val="22"/>
        </w:rPr>
        <w:t>Table S3 The results of the final SEMs in DBF forest</w:t>
      </w:r>
    </w:p>
    <w:tbl>
      <w:tblPr>
        <w:tblStyle w:val="aa"/>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1134"/>
        <w:gridCol w:w="1108"/>
        <w:gridCol w:w="2095"/>
      </w:tblGrid>
      <w:tr w:rsidR="00E55B74" w:rsidRPr="006A6953" w14:paraId="70C8C793" w14:textId="77777777" w:rsidTr="00A3267A">
        <w:tc>
          <w:tcPr>
            <w:tcW w:w="1985" w:type="dxa"/>
            <w:tcBorders>
              <w:top w:val="single" w:sz="8" w:space="0" w:color="auto"/>
              <w:left w:val="nil"/>
              <w:bottom w:val="single" w:sz="8" w:space="0" w:color="auto"/>
              <w:right w:val="nil"/>
            </w:tcBorders>
            <w:shd w:val="clear" w:color="auto" w:fill="FFFFFF" w:themeFill="background1"/>
            <w:hideMark/>
          </w:tcPr>
          <w:p w14:paraId="32387B3B"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Response</w:t>
            </w:r>
          </w:p>
        </w:tc>
        <w:tc>
          <w:tcPr>
            <w:tcW w:w="1984" w:type="dxa"/>
            <w:tcBorders>
              <w:top w:val="single" w:sz="8" w:space="0" w:color="auto"/>
              <w:left w:val="nil"/>
              <w:bottom w:val="single" w:sz="8" w:space="0" w:color="auto"/>
              <w:right w:val="nil"/>
            </w:tcBorders>
            <w:shd w:val="clear" w:color="auto" w:fill="FFFFFF" w:themeFill="background1"/>
            <w:hideMark/>
          </w:tcPr>
          <w:p w14:paraId="3BDC4AB2"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Predictor</w:t>
            </w:r>
          </w:p>
        </w:tc>
        <w:tc>
          <w:tcPr>
            <w:tcW w:w="1134" w:type="dxa"/>
            <w:tcBorders>
              <w:top w:val="single" w:sz="8" w:space="0" w:color="auto"/>
              <w:left w:val="nil"/>
              <w:bottom w:val="single" w:sz="8" w:space="0" w:color="auto"/>
              <w:right w:val="nil"/>
            </w:tcBorders>
            <w:shd w:val="clear" w:color="auto" w:fill="FFFFFF" w:themeFill="background1"/>
            <w:hideMark/>
          </w:tcPr>
          <w:p w14:paraId="0D2A545A"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 xml:space="preserve">Estimate </w:t>
            </w:r>
          </w:p>
        </w:tc>
        <w:tc>
          <w:tcPr>
            <w:tcW w:w="1108" w:type="dxa"/>
            <w:tcBorders>
              <w:top w:val="single" w:sz="8" w:space="0" w:color="auto"/>
              <w:left w:val="nil"/>
              <w:bottom w:val="single" w:sz="8" w:space="0" w:color="auto"/>
              <w:right w:val="nil"/>
            </w:tcBorders>
            <w:shd w:val="clear" w:color="auto" w:fill="FFFFFF" w:themeFill="background1"/>
            <w:hideMark/>
          </w:tcPr>
          <w:p w14:paraId="2BF2B153" w14:textId="77777777" w:rsidR="00E55B74" w:rsidRPr="006A6953" w:rsidRDefault="00E55B74" w:rsidP="006A6953">
            <w:pPr>
              <w:spacing w:line="360" w:lineRule="auto"/>
              <w:rPr>
                <w:rFonts w:ascii="Times New Roman" w:hAnsi="Times New Roman" w:cs="Times New Roman"/>
                <w:b/>
              </w:rPr>
            </w:pPr>
            <w:r w:rsidRPr="006A6953">
              <w:rPr>
                <w:rFonts w:ascii="Times New Roman" w:hAnsi="Times New Roman" w:cs="Times New Roman"/>
                <w:b/>
              </w:rPr>
              <w:t>Std.Err</w:t>
            </w:r>
          </w:p>
        </w:tc>
        <w:tc>
          <w:tcPr>
            <w:tcW w:w="2095" w:type="dxa"/>
            <w:tcBorders>
              <w:top w:val="single" w:sz="8" w:space="0" w:color="auto"/>
              <w:left w:val="nil"/>
              <w:bottom w:val="single" w:sz="8" w:space="0" w:color="auto"/>
              <w:right w:val="nil"/>
            </w:tcBorders>
            <w:shd w:val="clear" w:color="auto" w:fill="FFFFFF" w:themeFill="background1"/>
            <w:hideMark/>
          </w:tcPr>
          <w:p w14:paraId="18899293" w14:textId="77777777" w:rsidR="00E55B74" w:rsidRPr="006A6953" w:rsidRDefault="00E55B74" w:rsidP="006A6953">
            <w:pPr>
              <w:spacing w:line="360" w:lineRule="auto"/>
              <w:rPr>
                <w:rFonts w:ascii="Times New Roman" w:hAnsi="Times New Roman" w:cs="Times New Roman"/>
                <w:b/>
              </w:rPr>
            </w:pPr>
            <w:r w:rsidRPr="006A6953">
              <w:rPr>
                <w:rFonts w:ascii="Times New Roman" w:hAnsi="Times New Roman" w:cs="Times New Roman"/>
                <w:b/>
              </w:rPr>
              <w:t>P value</w:t>
            </w:r>
          </w:p>
        </w:tc>
      </w:tr>
      <w:tr w:rsidR="00E55B74" w:rsidRPr="006A6953" w14:paraId="4076C684" w14:textId="77777777" w:rsidTr="00A3267A">
        <w:tc>
          <w:tcPr>
            <w:tcW w:w="1985" w:type="dxa"/>
            <w:tcBorders>
              <w:top w:val="single" w:sz="8" w:space="0" w:color="auto"/>
              <w:left w:val="nil"/>
              <w:bottom w:val="nil"/>
              <w:right w:val="nil"/>
            </w:tcBorders>
            <w:hideMark/>
          </w:tcPr>
          <w:p w14:paraId="619D38C1" w14:textId="77777777" w:rsidR="00E55B74" w:rsidRPr="006A6953" w:rsidRDefault="00E55B74" w:rsidP="006A6953">
            <w:pPr>
              <w:spacing w:line="360" w:lineRule="auto"/>
              <w:jc w:val="left"/>
              <w:rPr>
                <w:rFonts w:ascii="Times New Roman" w:hAnsi="Times New Roman" w:cs="Times New Roman"/>
              </w:rPr>
            </w:pPr>
            <w:r w:rsidRPr="006A6953">
              <w:rPr>
                <w:rFonts w:ascii="Times New Roman" w:hAnsi="Times New Roman" w:cs="Times New Roman"/>
              </w:rPr>
              <w:t>Structural development</w:t>
            </w:r>
          </w:p>
        </w:tc>
        <w:tc>
          <w:tcPr>
            <w:tcW w:w="1984" w:type="dxa"/>
            <w:tcBorders>
              <w:top w:val="single" w:sz="8" w:space="0" w:color="auto"/>
              <w:left w:val="nil"/>
              <w:bottom w:val="nil"/>
              <w:right w:val="nil"/>
            </w:tcBorders>
          </w:tcPr>
          <w:p w14:paraId="679722BF" w14:textId="4586EF47" w:rsidR="00E55B74" w:rsidRPr="006A6953" w:rsidRDefault="00E55B74" w:rsidP="006A6953">
            <w:pPr>
              <w:spacing w:line="360" w:lineRule="auto"/>
              <w:jc w:val="left"/>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single" w:sz="8" w:space="0" w:color="auto"/>
              <w:left w:val="nil"/>
              <w:bottom w:val="nil"/>
              <w:right w:val="nil"/>
            </w:tcBorders>
            <w:hideMark/>
          </w:tcPr>
          <w:p w14:paraId="2C1CE30A" w14:textId="780B5D15" w:rsidR="00E55B74" w:rsidRPr="006A6953" w:rsidRDefault="00E55B74" w:rsidP="006A6953">
            <w:pPr>
              <w:spacing w:line="360" w:lineRule="auto"/>
              <w:jc w:val="left"/>
              <w:rPr>
                <w:rFonts w:ascii="Times New Roman" w:hAnsi="Times New Roman" w:cs="Times New Roman"/>
              </w:rPr>
            </w:pPr>
            <w:r w:rsidRPr="006A6953">
              <w:rPr>
                <w:rFonts w:ascii="Times New Roman" w:hAnsi="Times New Roman" w:cs="Times New Roman"/>
              </w:rPr>
              <w:t>0.3</w:t>
            </w:r>
            <w:r w:rsidR="006B34D9" w:rsidRPr="006A6953">
              <w:rPr>
                <w:rFonts w:ascii="Times New Roman" w:hAnsi="Times New Roman" w:cs="Times New Roman"/>
              </w:rPr>
              <w:t>9</w:t>
            </w:r>
          </w:p>
        </w:tc>
        <w:tc>
          <w:tcPr>
            <w:tcW w:w="1108" w:type="dxa"/>
            <w:tcBorders>
              <w:top w:val="single" w:sz="8" w:space="0" w:color="auto"/>
              <w:left w:val="nil"/>
              <w:bottom w:val="nil"/>
              <w:right w:val="nil"/>
            </w:tcBorders>
            <w:hideMark/>
          </w:tcPr>
          <w:p w14:paraId="6B3EAE74" w14:textId="5990DBFE"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0.06</w:t>
            </w:r>
            <w:r w:rsidR="006B34D9" w:rsidRPr="006A6953">
              <w:rPr>
                <w:rFonts w:ascii="Times New Roman" w:hAnsi="Times New Roman" w:cs="Times New Roman"/>
              </w:rPr>
              <w:t>1</w:t>
            </w:r>
          </w:p>
        </w:tc>
        <w:tc>
          <w:tcPr>
            <w:tcW w:w="2095" w:type="dxa"/>
            <w:tcBorders>
              <w:top w:val="single" w:sz="8" w:space="0" w:color="auto"/>
              <w:left w:val="nil"/>
              <w:bottom w:val="nil"/>
              <w:right w:val="nil"/>
            </w:tcBorders>
            <w:hideMark/>
          </w:tcPr>
          <w:p w14:paraId="5EB77E57"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32483509" w14:textId="77777777" w:rsidTr="00E91B62">
        <w:tc>
          <w:tcPr>
            <w:tcW w:w="1985" w:type="dxa"/>
            <w:tcBorders>
              <w:top w:val="nil"/>
              <w:left w:val="nil"/>
              <w:bottom w:val="nil"/>
              <w:right w:val="nil"/>
            </w:tcBorders>
          </w:tcPr>
          <w:p w14:paraId="5A4312DA"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984" w:type="dxa"/>
            <w:tcBorders>
              <w:top w:val="nil"/>
              <w:left w:val="nil"/>
              <w:bottom w:val="nil"/>
              <w:right w:val="nil"/>
            </w:tcBorders>
          </w:tcPr>
          <w:p w14:paraId="5A3721EA" w14:textId="64965FF4"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tcPr>
          <w:p w14:paraId="101CFD5B" w14:textId="5A6F7531"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6B34D9" w:rsidRPr="006A6953">
              <w:rPr>
                <w:rFonts w:ascii="Times New Roman" w:hAnsi="Times New Roman" w:cs="Times New Roman"/>
              </w:rPr>
              <w:t>19</w:t>
            </w:r>
          </w:p>
        </w:tc>
        <w:tc>
          <w:tcPr>
            <w:tcW w:w="1108" w:type="dxa"/>
            <w:tcBorders>
              <w:top w:val="nil"/>
              <w:left w:val="nil"/>
              <w:bottom w:val="nil"/>
              <w:right w:val="nil"/>
            </w:tcBorders>
          </w:tcPr>
          <w:p w14:paraId="43303C63" w14:textId="0C77E3AF"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281449" w:rsidRPr="006A6953">
              <w:rPr>
                <w:rFonts w:ascii="Times New Roman" w:hAnsi="Times New Roman" w:cs="Times New Roman"/>
              </w:rPr>
              <w:t>71</w:t>
            </w:r>
          </w:p>
        </w:tc>
        <w:tc>
          <w:tcPr>
            <w:tcW w:w="2095" w:type="dxa"/>
            <w:tcBorders>
              <w:top w:val="nil"/>
              <w:left w:val="nil"/>
              <w:bottom w:val="nil"/>
              <w:right w:val="nil"/>
            </w:tcBorders>
          </w:tcPr>
          <w:p w14:paraId="2C8981E0" w14:textId="79D659D7" w:rsidR="00E55B74" w:rsidRPr="006A6953" w:rsidRDefault="00281449" w:rsidP="006A6953">
            <w:pPr>
              <w:spacing w:line="360" w:lineRule="auto"/>
              <w:rPr>
                <w:rFonts w:ascii="Times New Roman" w:hAnsi="Times New Roman" w:cs="Times New Roman"/>
              </w:rPr>
            </w:pPr>
            <w:r w:rsidRPr="006A6953">
              <w:rPr>
                <w:rFonts w:ascii="Times New Roman" w:hAnsi="Times New Roman" w:cs="Times New Roman"/>
              </w:rPr>
              <w:t>0.00</w:t>
            </w:r>
            <w:r w:rsidR="006B34D9" w:rsidRPr="006A6953">
              <w:rPr>
                <w:rFonts w:ascii="Times New Roman" w:hAnsi="Times New Roman" w:cs="Times New Roman"/>
              </w:rPr>
              <w:t>66</w:t>
            </w:r>
            <w:r w:rsidRPr="006A6953">
              <w:rPr>
                <w:rFonts w:ascii="Times New Roman" w:hAnsi="Times New Roman" w:cs="Times New Roman"/>
              </w:rPr>
              <w:t>**</w:t>
            </w:r>
          </w:p>
        </w:tc>
      </w:tr>
      <w:tr w:rsidR="00E55B74" w:rsidRPr="006A6953" w14:paraId="13619E3B" w14:textId="77777777" w:rsidTr="00E91B62">
        <w:tc>
          <w:tcPr>
            <w:tcW w:w="1985" w:type="dxa"/>
            <w:tcBorders>
              <w:top w:val="nil"/>
              <w:left w:val="nil"/>
              <w:bottom w:val="nil"/>
              <w:right w:val="nil"/>
            </w:tcBorders>
            <w:hideMark/>
          </w:tcPr>
          <w:p w14:paraId="172758C3"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984" w:type="dxa"/>
            <w:tcBorders>
              <w:top w:val="nil"/>
              <w:left w:val="nil"/>
              <w:bottom w:val="nil"/>
              <w:right w:val="nil"/>
            </w:tcBorders>
            <w:hideMark/>
          </w:tcPr>
          <w:p w14:paraId="5B84F70C"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170668C5" w14:textId="08377D26" w:rsidR="00E55B74" w:rsidRPr="006A6953" w:rsidRDefault="00E55B74" w:rsidP="006A6953">
            <w:pPr>
              <w:spacing w:line="360" w:lineRule="auto"/>
              <w:rPr>
                <w:rFonts w:ascii="Times New Roman" w:hAnsi="Times New Roman" w:cs="Times New Roman"/>
                <w:szCs w:val="24"/>
                <w:shd w:val="clear" w:color="auto" w:fill="FFFFFF"/>
                <w:lang w:val="en-GB"/>
              </w:rPr>
            </w:pPr>
            <w:r w:rsidRPr="006A6953">
              <w:rPr>
                <w:rFonts w:ascii="Times New Roman" w:hAnsi="Times New Roman" w:cs="Times New Roman"/>
                <w:szCs w:val="24"/>
                <w:shd w:val="clear" w:color="auto" w:fill="FFFFFF"/>
                <w:lang w:val="en-GB"/>
              </w:rPr>
              <w:t>0.1</w:t>
            </w:r>
            <w:r w:rsidR="006B34D9" w:rsidRPr="006A6953">
              <w:rPr>
                <w:rFonts w:ascii="Times New Roman" w:hAnsi="Times New Roman" w:cs="Times New Roman"/>
                <w:szCs w:val="24"/>
                <w:shd w:val="clear" w:color="auto" w:fill="FFFFFF"/>
                <w:lang w:val="en-GB"/>
              </w:rPr>
              <w:t>8</w:t>
            </w:r>
          </w:p>
        </w:tc>
        <w:tc>
          <w:tcPr>
            <w:tcW w:w="1108" w:type="dxa"/>
            <w:tcBorders>
              <w:top w:val="nil"/>
              <w:left w:val="nil"/>
              <w:bottom w:val="nil"/>
              <w:right w:val="nil"/>
            </w:tcBorders>
            <w:hideMark/>
          </w:tcPr>
          <w:p w14:paraId="6BEE0623" w14:textId="7D14265B"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68</w:t>
            </w:r>
          </w:p>
        </w:tc>
        <w:tc>
          <w:tcPr>
            <w:tcW w:w="2095" w:type="dxa"/>
            <w:tcBorders>
              <w:top w:val="nil"/>
              <w:left w:val="nil"/>
              <w:bottom w:val="nil"/>
              <w:right w:val="nil"/>
            </w:tcBorders>
            <w:hideMark/>
          </w:tcPr>
          <w:p w14:paraId="256E4BE0" w14:textId="39E65171"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075**</w:t>
            </w:r>
          </w:p>
        </w:tc>
      </w:tr>
      <w:tr w:rsidR="00E55B74" w:rsidRPr="006A6953" w14:paraId="71E37118" w14:textId="77777777" w:rsidTr="00E91B62">
        <w:tc>
          <w:tcPr>
            <w:tcW w:w="1985" w:type="dxa"/>
            <w:tcBorders>
              <w:top w:val="nil"/>
              <w:left w:val="nil"/>
              <w:bottom w:val="nil"/>
              <w:right w:val="nil"/>
            </w:tcBorders>
            <w:hideMark/>
          </w:tcPr>
          <w:p w14:paraId="03790970"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556BAD15"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134" w:type="dxa"/>
            <w:tcBorders>
              <w:top w:val="nil"/>
              <w:left w:val="nil"/>
              <w:bottom w:val="nil"/>
              <w:right w:val="nil"/>
            </w:tcBorders>
            <w:hideMark/>
          </w:tcPr>
          <w:p w14:paraId="1EDBDC97" w14:textId="560CB223"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281449" w:rsidRPr="006A6953">
              <w:rPr>
                <w:rFonts w:ascii="Times New Roman" w:hAnsi="Times New Roman" w:cs="Times New Roman"/>
              </w:rPr>
              <w:t>2</w:t>
            </w:r>
            <w:r w:rsidR="006B34D9" w:rsidRPr="006A6953">
              <w:rPr>
                <w:rFonts w:ascii="Times New Roman" w:hAnsi="Times New Roman" w:cs="Times New Roman"/>
              </w:rPr>
              <w:t>9</w:t>
            </w:r>
          </w:p>
        </w:tc>
        <w:tc>
          <w:tcPr>
            <w:tcW w:w="1108" w:type="dxa"/>
            <w:tcBorders>
              <w:top w:val="nil"/>
              <w:left w:val="nil"/>
              <w:bottom w:val="nil"/>
              <w:right w:val="nil"/>
            </w:tcBorders>
            <w:hideMark/>
          </w:tcPr>
          <w:p w14:paraId="73AA5E26" w14:textId="698427C5"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70</w:t>
            </w:r>
          </w:p>
        </w:tc>
        <w:tc>
          <w:tcPr>
            <w:tcW w:w="2095" w:type="dxa"/>
            <w:tcBorders>
              <w:top w:val="nil"/>
              <w:left w:val="nil"/>
              <w:bottom w:val="nil"/>
              <w:right w:val="nil"/>
            </w:tcBorders>
            <w:hideMark/>
          </w:tcPr>
          <w:p w14:paraId="69EADB14" w14:textId="7107F6AC" w:rsidR="00E55B74" w:rsidRPr="006A6953" w:rsidRDefault="006B34D9"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68A0E427" w14:textId="77777777" w:rsidTr="00E91B62">
        <w:tc>
          <w:tcPr>
            <w:tcW w:w="1985" w:type="dxa"/>
            <w:tcBorders>
              <w:top w:val="nil"/>
              <w:left w:val="nil"/>
              <w:bottom w:val="nil"/>
              <w:right w:val="nil"/>
            </w:tcBorders>
            <w:hideMark/>
          </w:tcPr>
          <w:p w14:paraId="3D7695F6"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0963DC1B"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56FFB433" w14:textId="023767B6"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281449" w:rsidRPr="006A6953">
              <w:rPr>
                <w:rFonts w:ascii="Times New Roman" w:hAnsi="Times New Roman" w:cs="Times New Roman"/>
              </w:rPr>
              <w:t>0</w:t>
            </w:r>
            <w:r w:rsidR="006B34D9" w:rsidRPr="006A6953">
              <w:rPr>
                <w:rFonts w:ascii="Times New Roman" w:hAnsi="Times New Roman" w:cs="Times New Roman"/>
              </w:rPr>
              <w:t>16</w:t>
            </w:r>
          </w:p>
        </w:tc>
        <w:tc>
          <w:tcPr>
            <w:tcW w:w="1108" w:type="dxa"/>
            <w:tcBorders>
              <w:top w:val="nil"/>
              <w:left w:val="nil"/>
              <w:bottom w:val="nil"/>
              <w:right w:val="nil"/>
            </w:tcBorders>
            <w:hideMark/>
          </w:tcPr>
          <w:p w14:paraId="2AB0F1CE" w14:textId="7F099616"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61</w:t>
            </w:r>
          </w:p>
        </w:tc>
        <w:tc>
          <w:tcPr>
            <w:tcW w:w="2095" w:type="dxa"/>
            <w:tcBorders>
              <w:top w:val="nil"/>
              <w:left w:val="nil"/>
              <w:bottom w:val="nil"/>
              <w:right w:val="nil"/>
            </w:tcBorders>
            <w:hideMark/>
          </w:tcPr>
          <w:p w14:paraId="6139272D" w14:textId="0653456C"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6B34D9" w:rsidRPr="006A6953">
              <w:rPr>
                <w:rFonts w:ascii="Times New Roman" w:hAnsi="Times New Roman" w:cs="Times New Roman"/>
              </w:rPr>
              <w:t>79</w:t>
            </w:r>
          </w:p>
        </w:tc>
      </w:tr>
      <w:tr w:rsidR="00E55B74" w:rsidRPr="006A6953" w14:paraId="3903AC19" w14:textId="77777777" w:rsidTr="00E91B62">
        <w:tc>
          <w:tcPr>
            <w:tcW w:w="1985" w:type="dxa"/>
            <w:tcBorders>
              <w:top w:val="nil"/>
              <w:left w:val="nil"/>
              <w:bottom w:val="nil"/>
              <w:right w:val="nil"/>
            </w:tcBorders>
            <w:hideMark/>
          </w:tcPr>
          <w:p w14:paraId="7F5DA134"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45FE3D74"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134" w:type="dxa"/>
            <w:tcBorders>
              <w:top w:val="nil"/>
              <w:left w:val="nil"/>
              <w:bottom w:val="nil"/>
              <w:right w:val="nil"/>
            </w:tcBorders>
            <w:hideMark/>
          </w:tcPr>
          <w:p w14:paraId="458864D4" w14:textId="1E7E3E49"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A3267A" w:rsidRPr="006A6953">
              <w:rPr>
                <w:rFonts w:ascii="Times New Roman" w:hAnsi="Times New Roman" w:cs="Times New Roman"/>
              </w:rPr>
              <w:t>7</w:t>
            </w:r>
          </w:p>
        </w:tc>
        <w:tc>
          <w:tcPr>
            <w:tcW w:w="1108" w:type="dxa"/>
            <w:tcBorders>
              <w:top w:val="nil"/>
              <w:left w:val="nil"/>
              <w:bottom w:val="nil"/>
              <w:right w:val="nil"/>
            </w:tcBorders>
            <w:hideMark/>
          </w:tcPr>
          <w:p w14:paraId="1C91031E" w14:textId="0923AB9D"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68</w:t>
            </w:r>
          </w:p>
        </w:tc>
        <w:tc>
          <w:tcPr>
            <w:tcW w:w="2095" w:type="dxa"/>
            <w:tcBorders>
              <w:top w:val="nil"/>
              <w:left w:val="nil"/>
              <w:bottom w:val="nil"/>
              <w:right w:val="nil"/>
            </w:tcBorders>
            <w:hideMark/>
          </w:tcPr>
          <w:p w14:paraId="0231512C" w14:textId="0590E840"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13*</w:t>
            </w:r>
          </w:p>
        </w:tc>
      </w:tr>
      <w:tr w:rsidR="00E55B74" w:rsidRPr="006A6953" w14:paraId="19DE91C6" w14:textId="77777777" w:rsidTr="00E91B62">
        <w:tc>
          <w:tcPr>
            <w:tcW w:w="1985" w:type="dxa"/>
            <w:tcBorders>
              <w:top w:val="nil"/>
              <w:left w:val="nil"/>
              <w:bottom w:val="nil"/>
              <w:right w:val="nil"/>
            </w:tcBorders>
            <w:hideMark/>
          </w:tcPr>
          <w:p w14:paraId="6A3D65C8"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5076866B" w14:textId="77EBFE09"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6E0F8BC3" w14:textId="7C889C70"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6B34D9" w:rsidRPr="006A6953">
              <w:rPr>
                <w:rFonts w:ascii="Times New Roman" w:hAnsi="Times New Roman" w:cs="Times New Roman"/>
              </w:rPr>
              <w:t>31</w:t>
            </w:r>
          </w:p>
        </w:tc>
        <w:tc>
          <w:tcPr>
            <w:tcW w:w="1108" w:type="dxa"/>
            <w:tcBorders>
              <w:top w:val="nil"/>
              <w:left w:val="nil"/>
              <w:bottom w:val="nil"/>
              <w:right w:val="nil"/>
            </w:tcBorders>
            <w:hideMark/>
          </w:tcPr>
          <w:p w14:paraId="6571B053" w14:textId="40838E1B"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61</w:t>
            </w:r>
          </w:p>
        </w:tc>
        <w:tc>
          <w:tcPr>
            <w:tcW w:w="2095" w:type="dxa"/>
            <w:tcBorders>
              <w:top w:val="nil"/>
              <w:left w:val="nil"/>
              <w:bottom w:val="nil"/>
              <w:right w:val="nil"/>
            </w:tcBorders>
            <w:hideMark/>
          </w:tcPr>
          <w:p w14:paraId="55863CFD" w14:textId="51BDBD0D" w:rsidR="00E55B74" w:rsidRPr="006A6953" w:rsidRDefault="006B34D9" w:rsidP="006A6953">
            <w:pPr>
              <w:spacing w:line="360" w:lineRule="auto"/>
              <w:rPr>
                <w:rFonts w:ascii="Times New Roman" w:hAnsi="Times New Roman" w:cs="Times New Roman"/>
              </w:rPr>
            </w:pPr>
            <w:r w:rsidRPr="006A6953">
              <w:rPr>
                <w:rFonts w:ascii="Times New Roman" w:hAnsi="Times New Roman" w:cs="Times New Roman"/>
              </w:rPr>
              <w:t>&lt;</w:t>
            </w:r>
            <w:r w:rsidR="00E55B74" w:rsidRPr="006A6953">
              <w:rPr>
                <w:rFonts w:ascii="Times New Roman" w:hAnsi="Times New Roman" w:cs="Times New Roman"/>
              </w:rPr>
              <w:t>0.0</w:t>
            </w:r>
            <w:r w:rsidRPr="006A6953">
              <w:rPr>
                <w:rFonts w:ascii="Times New Roman" w:hAnsi="Times New Roman" w:cs="Times New Roman"/>
              </w:rPr>
              <w:t>0</w:t>
            </w:r>
            <w:r w:rsidR="00E55B74" w:rsidRPr="006A6953">
              <w:rPr>
                <w:rFonts w:ascii="Times New Roman" w:hAnsi="Times New Roman" w:cs="Times New Roman"/>
              </w:rPr>
              <w:t>1</w:t>
            </w:r>
            <w:r w:rsidRPr="006A6953">
              <w:rPr>
                <w:rFonts w:ascii="Times New Roman" w:hAnsi="Times New Roman" w:cs="Times New Roman"/>
              </w:rPr>
              <w:t>**</w:t>
            </w:r>
            <w:r w:rsidR="00E55B74" w:rsidRPr="006A6953">
              <w:rPr>
                <w:rFonts w:ascii="Times New Roman" w:hAnsi="Times New Roman" w:cs="Times New Roman"/>
              </w:rPr>
              <w:t>*</w:t>
            </w:r>
          </w:p>
        </w:tc>
      </w:tr>
      <w:tr w:rsidR="00E55B74" w:rsidRPr="006A6953" w14:paraId="314B562B" w14:textId="77777777" w:rsidTr="00E91B62">
        <w:tc>
          <w:tcPr>
            <w:tcW w:w="1985" w:type="dxa"/>
            <w:tcBorders>
              <w:top w:val="nil"/>
              <w:left w:val="nil"/>
              <w:bottom w:val="single" w:sz="8" w:space="0" w:color="auto"/>
              <w:right w:val="nil"/>
            </w:tcBorders>
          </w:tcPr>
          <w:p w14:paraId="0A8B26EF"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984" w:type="dxa"/>
            <w:tcBorders>
              <w:top w:val="nil"/>
              <w:left w:val="nil"/>
              <w:bottom w:val="single" w:sz="8" w:space="0" w:color="auto"/>
              <w:right w:val="nil"/>
            </w:tcBorders>
            <w:hideMark/>
          </w:tcPr>
          <w:p w14:paraId="176155AD"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single" w:sz="8" w:space="0" w:color="auto"/>
              <w:right w:val="nil"/>
            </w:tcBorders>
            <w:hideMark/>
          </w:tcPr>
          <w:p w14:paraId="0C207FD4" w14:textId="1850291F"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6B34D9" w:rsidRPr="006A6953">
              <w:rPr>
                <w:rFonts w:ascii="Times New Roman" w:hAnsi="Times New Roman" w:cs="Times New Roman"/>
              </w:rPr>
              <w:t>9</w:t>
            </w:r>
          </w:p>
        </w:tc>
        <w:tc>
          <w:tcPr>
            <w:tcW w:w="1108" w:type="dxa"/>
            <w:tcBorders>
              <w:top w:val="nil"/>
              <w:left w:val="nil"/>
              <w:bottom w:val="single" w:sz="8" w:space="0" w:color="auto"/>
              <w:right w:val="nil"/>
            </w:tcBorders>
          </w:tcPr>
          <w:p w14:paraId="55D4A169" w14:textId="77777777" w:rsidR="00E55B74" w:rsidRPr="006A6953" w:rsidRDefault="00E55B74" w:rsidP="006A6953">
            <w:pPr>
              <w:spacing w:line="360" w:lineRule="auto"/>
              <w:rPr>
                <w:rFonts w:ascii="Times New Roman" w:hAnsi="Times New Roman" w:cs="Times New Roman"/>
              </w:rPr>
            </w:pPr>
          </w:p>
        </w:tc>
        <w:tc>
          <w:tcPr>
            <w:tcW w:w="2095" w:type="dxa"/>
            <w:tcBorders>
              <w:top w:val="nil"/>
              <w:left w:val="nil"/>
              <w:bottom w:val="single" w:sz="8" w:space="0" w:color="auto"/>
              <w:right w:val="nil"/>
            </w:tcBorders>
            <w:hideMark/>
          </w:tcPr>
          <w:p w14:paraId="5941183A" w14:textId="5749B49D"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085*</w:t>
            </w:r>
            <w:r w:rsidR="00281449" w:rsidRPr="006A6953">
              <w:rPr>
                <w:rFonts w:ascii="Times New Roman" w:hAnsi="Times New Roman" w:cs="Times New Roman"/>
              </w:rPr>
              <w:t>*</w:t>
            </w:r>
          </w:p>
        </w:tc>
      </w:tr>
    </w:tbl>
    <w:p w14:paraId="32357515" w14:textId="347A7DCD" w:rsidR="00E55B74" w:rsidRDefault="00E55B74" w:rsidP="006A6953">
      <w:pPr>
        <w:spacing w:line="360" w:lineRule="auto"/>
        <w:jc w:val="center"/>
        <w:rPr>
          <w:rFonts w:ascii="Times New Roman" w:hAnsi="Times New Roman" w:cs="Times New Roman"/>
          <w:sz w:val="22"/>
        </w:rPr>
      </w:pPr>
    </w:p>
    <w:p w14:paraId="5A38F637" w14:textId="564A8687" w:rsidR="00EC10F8" w:rsidRDefault="00EC10F8" w:rsidP="006A6953">
      <w:pPr>
        <w:spacing w:line="360" w:lineRule="auto"/>
        <w:jc w:val="center"/>
        <w:rPr>
          <w:rFonts w:ascii="Times New Roman" w:hAnsi="Times New Roman" w:cs="Times New Roman"/>
          <w:sz w:val="22"/>
        </w:rPr>
      </w:pPr>
    </w:p>
    <w:p w14:paraId="0417CE20" w14:textId="204B5660" w:rsidR="00EC10F8" w:rsidRDefault="00EC10F8" w:rsidP="006A6953">
      <w:pPr>
        <w:spacing w:line="360" w:lineRule="auto"/>
        <w:jc w:val="center"/>
        <w:rPr>
          <w:rFonts w:ascii="Times New Roman" w:hAnsi="Times New Roman" w:cs="Times New Roman"/>
          <w:sz w:val="22"/>
        </w:rPr>
      </w:pPr>
    </w:p>
    <w:p w14:paraId="053D75EC" w14:textId="21E1986E" w:rsidR="00EC10F8" w:rsidRDefault="00EC10F8" w:rsidP="006A6953">
      <w:pPr>
        <w:spacing w:line="360" w:lineRule="auto"/>
        <w:jc w:val="center"/>
        <w:rPr>
          <w:rFonts w:ascii="Times New Roman" w:hAnsi="Times New Roman" w:cs="Times New Roman"/>
          <w:sz w:val="22"/>
        </w:rPr>
      </w:pPr>
    </w:p>
    <w:p w14:paraId="66A1888E" w14:textId="5E008C32" w:rsidR="00EC10F8" w:rsidRDefault="00EC10F8" w:rsidP="006A6953">
      <w:pPr>
        <w:spacing w:line="360" w:lineRule="auto"/>
        <w:jc w:val="center"/>
        <w:rPr>
          <w:rFonts w:ascii="Times New Roman" w:hAnsi="Times New Roman" w:cs="Times New Roman"/>
          <w:sz w:val="22"/>
        </w:rPr>
      </w:pPr>
    </w:p>
    <w:p w14:paraId="560F477C" w14:textId="23363A6A" w:rsidR="00EC10F8" w:rsidRDefault="00EC10F8" w:rsidP="006A6953">
      <w:pPr>
        <w:spacing w:line="360" w:lineRule="auto"/>
        <w:jc w:val="center"/>
        <w:rPr>
          <w:rFonts w:ascii="Times New Roman" w:hAnsi="Times New Roman" w:cs="Times New Roman"/>
          <w:sz w:val="22"/>
        </w:rPr>
      </w:pPr>
    </w:p>
    <w:p w14:paraId="726BAA3B" w14:textId="276E7C57" w:rsidR="00EC10F8" w:rsidRDefault="00EC10F8" w:rsidP="006A6953">
      <w:pPr>
        <w:spacing w:line="360" w:lineRule="auto"/>
        <w:jc w:val="center"/>
        <w:rPr>
          <w:rFonts w:ascii="Times New Roman" w:hAnsi="Times New Roman" w:cs="Times New Roman"/>
          <w:sz w:val="22"/>
        </w:rPr>
      </w:pPr>
    </w:p>
    <w:p w14:paraId="54A4E674" w14:textId="5529C99B" w:rsidR="00EC10F8" w:rsidRDefault="00EC10F8" w:rsidP="006A6953">
      <w:pPr>
        <w:spacing w:line="360" w:lineRule="auto"/>
        <w:jc w:val="center"/>
        <w:rPr>
          <w:rFonts w:ascii="Times New Roman" w:hAnsi="Times New Roman" w:cs="Times New Roman"/>
          <w:sz w:val="22"/>
        </w:rPr>
      </w:pPr>
    </w:p>
    <w:p w14:paraId="3F281481" w14:textId="7FA7607E" w:rsidR="00EC10F8" w:rsidRDefault="00EC10F8" w:rsidP="006A6953">
      <w:pPr>
        <w:spacing w:line="360" w:lineRule="auto"/>
        <w:jc w:val="center"/>
        <w:rPr>
          <w:rFonts w:ascii="Times New Roman" w:hAnsi="Times New Roman" w:cs="Times New Roman"/>
          <w:sz w:val="22"/>
        </w:rPr>
      </w:pPr>
    </w:p>
    <w:p w14:paraId="532DB47D" w14:textId="1B71FCD9" w:rsidR="00EC10F8" w:rsidRDefault="00EC10F8" w:rsidP="006A6953">
      <w:pPr>
        <w:spacing w:line="360" w:lineRule="auto"/>
        <w:jc w:val="center"/>
        <w:rPr>
          <w:rFonts w:ascii="Times New Roman" w:hAnsi="Times New Roman" w:cs="Times New Roman"/>
          <w:sz w:val="22"/>
        </w:rPr>
      </w:pPr>
    </w:p>
    <w:p w14:paraId="7EFDD7B6" w14:textId="6B495AE0" w:rsidR="00EC10F8" w:rsidRDefault="00EC10F8" w:rsidP="006A6953">
      <w:pPr>
        <w:spacing w:line="360" w:lineRule="auto"/>
        <w:jc w:val="center"/>
        <w:rPr>
          <w:rFonts w:ascii="Times New Roman" w:hAnsi="Times New Roman" w:cs="Times New Roman"/>
          <w:sz w:val="22"/>
        </w:rPr>
      </w:pPr>
    </w:p>
    <w:p w14:paraId="420DA160" w14:textId="77777777" w:rsidR="00E55B74" w:rsidRPr="006A6953" w:rsidRDefault="00E55B74" w:rsidP="006A6953">
      <w:pPr>
        <w:spacing w:line="360" w:lineRule="auto"/>
        <w:jc w:val="center"/>
        <w:rPr>
          <w:rFonts w:ascii="Times New Roman" w:hAnsi="Times New Roman" w:cs="Times New Roman"/>
          <w:sz w:val="22"/>
        </w:rPr>
      </w:pPr>
      <w:r w:rsidRPr="006A6953">
        <w:rPr>
          <w:rFonts w:ascii="Times New Roman" w:hAnsi="Times New Roman" w:cs="Times New Roman"/>
          <w:sz w:val="22"/>
        </w:rPr>
        <w:lastRenderedPageBreak/>
        <w:t>Table S4 The results of the final SEMs in NBMF forest</w:t>
      </w:r>
    </w:p>
    <w:tbl>
      <w:tblPr>
        <w:tblStyle w:val="aa"/>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1134"/>
        <w:gridCol w:w="1108"/>
        <w:gridCol w:w="2095"/>
      </w:tblGrid>
      <w:tr w:rsidR="00E55B74" w:rsidRPr="006A6953" w14:paraId="785C24AD" w14:textId="77777777" w:rsidTr="00E91B62">
        <w:tc>
          <w:tcPr>
            <w:tcW w:w="1985" w:type="dxa"/>
            <w:tcBorders>
              <w:top w:val="single" w:sz="8" w:space="0" w:color="auto"/>
              <w:left w:val="nil"/>
              <w:bottom w:val="single" w:sz="8" w:space="0" w:color="auto"/>
              <w:right w:val="nil"/>
            </w:tcBorders>
            <w:shd w:val="clear" w:color="auto" w:fill="FFFFFF" w:themeFill="background1"/>
            <w:hideMark/>
          </w:tcPr>
          <w:p w14:paraId="1FF4B166"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Response</w:t>
            </w:r>
          </w:p>
        </w:tc>
        <w:tc>
          <w:tcPr>
            <w:tcW w:w="1984" w:type="dxa"/>
            <w:tcBorders>
              <w:top w:val="single" w:sz="8" w:space="0" w:color="auto"/>
              <w:left w:val="nil"/>
              <w:bottom w:val="single" w:sz="8" w:space="0" w:color="auto"/>
              <w:right w:val="nil"/>
            </w:tcBorders>
            <w:shd w:val="clear" w:color="auto" w:fill="FFFFFF" w:themeFill="background1"/>
            <w:hideMark/>
          </w:tcPr>
          <w:p w14:paraId="09466183"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Predictor</w:t>
            </w:r>
          </w:p>
        </w:tc>
        <w:tc>
          <w:tcPr>
            <w:tcW w:w="1134" w:type="dxa"/>
            <w:tcBorders>
              <w:top w:val="single" w:sz="8" w:space="0" w:color="auto"/>
              <w:left w:val="nil"/>
              <w:bottom w:val="single" w:sz="8" w:space="0" w:color="auto"/>
              <w:right w:val="nil"/>
            </w:tcBorders>
            <w:shd w:val="clear" w:color="auto" w:fill="FFFFFF" w:themeFill="background1"/>
            <w:hideMark/>
          </w:tcPr>
          <w:p w14:paraId="6C178EB1" w14:textId="77777777" w:rsidR="00E55B74" w:rsidRPr="006A6953" w:rsidRDefault="00E55B74" w:rsidP="006A6953">
            <w:pPr>
              <w:spacing w:line="360" w:lineRule="auto"/>
              <w:jc w:val="left"/>
              <w:rPr>
                <w:rFonts w:ascii="Times New Roman" w:hAnsi="Times New Roman" w:cs="Times New Roman"/>
                <w:b/>
              </w:rPr>
            </w:pPr>
            <w:r w:rsidRPr="006A6953">
              <w:rPr>
                <w:rFonts w:ascii="Times New Roman" w:hAnsi="Times New Roman" w:cs="Times New Roman"/>
                <w:b/>
              </w:rPr>
              <w:t xml:space="preserve">Estimate </w:t>
            </w:r>
          </w:p>
        </w:tc>
        <w:tc>
          <w:tcPr>
            <w:tcW w:w="1108" w:type="dxa"/>
            <w:tcBorders>
              <w:top w:val="single" w:sz="8" w:space="0" w:color="auto"/>
              <w:left w:val="nil"/>
              <w:bottom w:val="single" w:sz="8" w:space="0" w:color="auto"/>
              <w:right w:val="nil"/>
            </w:tcBorders>
            <w:shd w:val="clear" w:color="auto" w:fill="FFFFFF" w:themeFill="background1"/>
            <w:hideMark/>
          </w:tcPr>
          <w:p w14:paraId="5ECA0DAA" w14:textId="77777777" w:rsidR="00E55B74" w:rsidRPr="006A6953" w:rsidRDefault="00E55B74" w:rsidP="006A6953">
            <w:pPr>
              <w:spacing w:line="360" w:lineRule="auto"/>
              <w:rPr>
                <w:rFonts w:ascii="Times New Roman" w:hAnsi="Times New Roman" w:cs="Times New Roman"/>
                <w:b/>
              </w:rPr>
            </w:pPr>
            <w:r w:rsidRPr="006A6953">
              <w:rPr>
                <w:rFonts w:ascii="Times New Roman" w:hAnsi="Times New Roman" w:cs="Times New Roman"/>
                <w:b/>
              </w:rPr>
              <w:t>Std.Err</w:t>
            </w:r>
          </w:p>
        </w:tc>
        <w:tc>
          <w:tcPr>
            <w:tcW w:w="2095" w:type="dxa"/>
            <w:tcBorders>
              <w:top w:val="single" w:sz="8" w:space="0" w:color="auto"/>
              <w:left w:val="nil"/>
              <w:bottom w:val="single" w:sz="8" w:space="0" w:color="auto"/>
              <w:right w:val="nil"/>
            </w:tcBorders>
            <w:shd w:val="clear" w:color="auto" w:fill="FFFFFF" w:themeFill="background1"/>
            <w:hideMark/>
          </w:tcPr>
          <w:p w14:paraId="087B2C38" w14:textId="77777777" w:rsidR="00E55B74" w:rsidRPr="006A6953" w:rsidRDefault="00E55B74" w:rsidP="006A6953">
            <w:pPr>
              <w:spacing w:line="360" w:lineRule="auto"/>
              <w:rPr>
                <w:rFonts w:ascii="Times New Roman" w:hAnsi="Times New Roman" w:cs="Times New Roman"/>
                <w:b/>
              </w:rPr>
            </w:pPr>
            <w:r w:rsidRPr="006A6953">
              <w:rPr>
                <w:rFonts w:ascii="Times New Roman" w:hAnsi="Times New Roman" w:cs="Times New Roman"/>
                <w:b/>
              </w:rPr>
              <w:t>P value</w:t>
            </w:r>
          </w:p>
        </w:tc>
      </w:tr>
      <w:tr w:rsidR="00E55B74" w:rsidRPr="006A6953" w14:paraId="53544E4F" w14:textId="77777777" w:rsidTr="00E91B62">
        <w:tc>
          <w:tcPr>
            <w:tcW w:w="1985" w:type="dxa"/>
            <w:tcBorders>
              <w:top w:val="single" w:sz="8" w:space="0" w:color="auto"/>
              <w:left w:val="nil"/>
              <w:bottom w:val="nil"/>
              <w:right w:val="nil"/>
            </w:tcBorders>
            <w:hideMark/>
          </w:tcPr>
          <w:p w14:paraId="01F7F3DE" w14:textId="77777777" w:rsidR="00E55B74" w:rsidRPr="006A6953" w:rsidRDefault="00E55B74" w:rsidP="006A6953">
            <w:pPr>
              <w:spacing w:line="360" w:lineRule="auto"/>
              <w:jc w:val="left"/>
              <w:rPr>
                <w:rFonts w:ascii="Times New Roman" w:hAnsi="Times New Roman" w:cs="Times New Roman"/>
              </w:rPr>
            </w:pPr>
            <w:r w:rsidRPr="006A6953">
              <w:rPr>
                <w:rFonts w:ascii="Times New Roman" w:hAnsi="Times New Roman" w:cs="Times New Roman"/>
              </w:rPr>
              <w:t>Structural development</w:t>
            </w:r>
          </w:p>
        </w:tc>
        <w:tc>
          <w:tcPr>
            <w:tcW w:w="1984" w:type="dxa"/>
            <w:tcBorders>
              <w:top w:val="single" w:sz="8" w:space="0" w:color="auto"/>
              <w:left w:val="nil"/>
              <w:bottom w:val="nil"/>
              <w:right w:val="nil"/>
            </w:tcBorders>
          </w:tcPr>
          <w:p w14:paraId="2053383C" w14:textId="337D9CC7" w:rsidR="00E55B74" w:rsidRPr="006A6953" w:rsidRDefault="00E55B74" w:rsidP="006A6953">
            <w:pPr>
              <w:spacing w:line="360" w:lineRule="auto"/>
              <w:jc w:val="left"/>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single" w:sz="8" w:space="0" w:color="auto"/>
              <w:left w:val="nil"/>
              <w:bottom w:val="nil"/>
              <w:right w:val="nil"/>
            </w:tcBorders>
            <w:hideMark/>
          </w:tcPr>
          <w:p w14:paraId="33A10C33" w14:textId="270BC0E5" w:rsidR="00E55B74" w:rsidRPr="006A6953" w:rsidRDefault="00E55B74" w:rsidP="006A6953">
            <w:pPr>
              <w:spacing w:line="360" w:lineRule="auto"/>
              <w:jc w:val="left"/>
              <w:rPr>
                <w:rFonts w:ascii="Times New Roman" w:hAnsi="Times New Roman" w:cs="Times New Roman"/>
              </w:rPr>
            </w:pPr>
            <w:r w:rsidRPr="006A6953">
              <w:rPr>
                <w:rFonts w:ascii="Times New Roman" w:hAnsi="Times New Roman" w:cs="Times New Roman"/>
              </w:rPr>
              <w:t>0.5</w:t>
            </w:r>
            <w:r w:rsidR="00634F4A" w:rsidRPr="006A6953">
              <w:rPr>
                <w:rFonts w:ascii="Times New Roman" w:hAnsi="Times New Roman" w:cs="Times New Roman"/>
              </w:rPr>
              <w:t>9</w:t>
            </w:r>
          </w:p>
        </w:tc>
        <w:tc>
          <w:tcPr>
            <w:tcW w:w="1108" w:type="dxa"/>
            <w:tcBorders>
              <w:top w:val="single" w:sz="8" w:space="0" w:color="auto"/>
              <w:left w:val="nil"/>
              <w:bottom w:val="nil"/>
              <w:right w:val="nil"/>
            </w:tcBorders>
            <w:hideMark/>
          </w:tcPr>
          <w:p w14:paraId="445DC610"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0.036</w:t>
            </w:r>
          </w:p>
        </w:tc>
        <w:tc>
          <w:tcPr>
            <w:tcW w:w="2095" w:type="dxa"/>
            <w:tcBorders>
              <w:top w:val="single" w:sz="8" w:space="0" w:color="auto"/>
              <w:left w:val="nil"/>
              <w:bottom w:val="nil"/>
              <w:right w:val="nil"/>
            </w:tcBorders>
            <w:hideMark/>
          </w:tcPr>
          <w:p w14:paraId="5C841CDE"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0DED9039" w14:textId="77777777" w:rsidTr="00E91B62">
        <w:tc>
          <w:tcPr>
            <w:tcW w:w="1985" w:type="dxa"/>
            <w:tcBorders>
              <w:top w:val="nil"/>
              <w:left w:val="nil"/>
              <w:bottom w:val="nil"/>
              <w:right w:val="nil"/>
            </w:tcBorders>
            <w:hideMark/>
          </w:tcPr>
          <w:p w14:paraId="644D087C"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984" w:type="dxa"/>
            <w:tcBorders>
              <w:top w:val="nil"/>
              <w:left w:val="nil"/>
              <w:bottom w:val="nil"/>
              <w:right w:val="nil"/>
            </w:tcBorders>
          </w:tcPr>
          <w:p w14:paraId="7A4B6A70" w14:textId="74F43B5B"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3A3F5262" w14:textId="53A60D52"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634F4A" w:rsidRPr="006A6953">
              <w:rPr>
                <w:rFonts w:ascii="Times New Roman" w:hAnsi="Times New Roman" w:cs="Times New Roman"/>
              </w:rPr>
              <w:t>33</w:t>
            </w:r>
          </w:p>
        </w:tc>
        <w:tc>
          <w:tcPr>
            <w:tcW w:w="1108" w:type="dxa"/>
            <w:tcBorders>
              <w:top w:val="nil"/>
              <w:left w:val="nil"/>
              <w:bottom w:val="nil"/>
              <w:right w:val="nil"/>
            </w:tcBorders>
            <w:hideMark/>
          </w:tcPr>
          <w:p w14:paraId="2A4851A5" w14:textId="2763534C"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w:t>
            </w:r>
            <w:r w:rsidR="00634F4A" w:rsidRPr="006A6953">
              <w:rPr>
                <w:rFonts w:ascii="Times New Roman" w:hAnsi="Times New Roman" w:cs="Times New Roman"/>
              </w:rPr>
              <w:t>4</w:t>
            </w:r>
          </w:p>
        </w:tc>
        <w:tc>
          <w:tcPr>
            <w:tcW w:w="2095" w:type="dxa"/>
            <w:tcBorders>
              <w:top w:val="nil"/>
              <w:left w:val="nil"/>
              <w:bottom w:val="nil"/>
              <w:right w:val="nil"/>
            </w:tcBorders>
            <w:hideMark/>
          </w:tcPr>
          <w:p w14:paraId="3370EAD4"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530201F7" w14:textId="77777777" w:rsidTr="00E91B62">
        <w:tc>
          <w:tcPr>
            <w:tcW w:w="1985" w:type="dxa"/>
            <w:tcBorders>
              <w:top w:val="nil"/>
              <w:left w:val="nil"/>
              <w:bottom w:val="nil"/>
              <w:right w:val="nil"/>
            </w:tcBorders>
            <w:hideMark/>
          </w:tcPr>
          <w:p w14:paraId="429DB6AE"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984" w:type="dxa"/>
            <w:tcBorders>
              <w:top w:val="nil"/>
              <w:left w:val="nil"/>
              <w:bottom w:val="nil"/>
              <w:right w:val="nil"/>
            </w:tcBorders>
            <w:hideMark/>
          </w:tcPr>
          <w:p w14:paraId="37761BD6"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4916A66D" w14:textId="74974825"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3F1810" w:rsidRPr="006A6953">
              <w:rPr>
                <w:rFonts w:ascii="Times New Roman" w:hAnsi="Times New Roman" w:cs="Times New Roman"/>
              </w:rPr>
              <w:t>70</w:t>
            </w:r>
          </w:p>
        </w:tc>
        <w:tc>
          <w:tcPr>
            <w:tcW w:w="1108" w:type="dxa"/>
            <w:tcBorders>
              <w:top w:val="nil"/>
              <w:left w:val="nil"/>
              <w:bottom w:val="nil"/>
              <w:right w:val="nil"/>
            </w:tcBorders>
            <w:hideMark/>
          </w:tcPr>
          <w:p w14:paraId="04FB7A98" w14:textId="1A8F6633"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w:t>
            </w:r>
            <w:r w:rsidR="00634F4A" w:rsidRPr="006A6953">
              <w:rPr>
                <w:rFonts w:ascii="Times New Roman" w:hAnsi="Times New Roman" w:cs="Times New Roman"/>
              </w:rPr>
              <w:t>3</w:t>
            </w:r>
          </w:p>
        </w:tc>
        <w:tc>
          <w:tcPr>
            <w:tcW w:w="2095" w:type="dxa"/>
            <w:tcBorders>
              <w:top w:val="nil"/>
              <w:left w:val="nil"/>
              <w:bottom w:val="nil"/>
              <w:right w:val="nil"/>
            </w:tcBorders>
            <w:hideMark/>
          </w:tcPr>
          <w:p w14:paraId="3E9AC846" w14:textId="47108D0A"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3</w:t>
            </w:r>
            <w:r w:rsidR="003F1810" w:rsidRPr="006A6953">
              <w:rPr>
                <w:rFonts w:ascii="Times New Roman" w:hAnsi="Times New Roman" w:cs="Times New Roman"/>
              </w:rPr>
              <w:t>5</w:t>
            </w:r>
            <w:r w:rsidR="006B34D9" w:rsidRPr="006A6953">
              <w:rPr>
                <w:rFonts w:ascii="Times New Roman" w:hAnsi="Times New Roman" w:cs="Times New Roman"/>
              </w:rPr>
              <w:t>*</w:t>
            </w:r>
          </w:p>
        </w:tc>
      </w:tr>
      <w:tr w:rsidR="00E55B74" w:rsidRPr="006A6953" w14:paraId="437FF59E" w14:textId="77777777" w:rsidTr="00E91B62">
        <w:tc>
          <w:tcPr>
            <w:tcW w:w="1985" w:type="dxa"/>
            <w:tcBorders>
              <w:top w:val="nil"/>
              <w:left w:val="nil"/>
              <w:bottom w:val="nil"/>
              <w:right w:val="nil"/>
            </w:tcBorders>
            <w:hideMark/>
          </w:tcPr>
          <w:p w14:paraId="007C5BB9"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3DD76581"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134" w:type="dxa"/>
            <w:tcBorders>
              <w:top w:val="nil"/>
              <w:left w:val="nil"/>
              <w:bottom w:val="nil"/>
              <w:right w:val="nil"/>
            </w:tcBorders>
            <w:hideMark/>
          </w:tcPr>
          <w:p w14:paraId="0B5DE088" w14:textId="4E2AC4B2"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w:t>
            </w:r>
            <w:r w:rsidR="00634F4A" w:rsidRPr="006A6953">
              <w:rPr>
                <w:rFonts w:ascii="Times New Roman" w:hAnsi="Times New Roman" w:cs="Times New Roman"/>
              </w:rPr>
              <w:t>30</w:t>
            </w:r>
          </w:p>
        </w:tc>
        <w:tc>
          <w:tcPr>
            <w:tcW w:w="1108" w:type="dxa"/>
            <w:tcBorders>
              <w:top w:val="nil"/>
              <w:left w:val="nil"/>
              <w:bottom w:val="nil"/>
              <w:right w:val="nil"/>
            </w:tcBorders>
            <w:hideMark/>
          </w:tcPr>
          <w:p w14:paraId="2B7B781B" w14:textId="055CD064"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w:t>
            </w:r>
            <w:r w:rsidR="00634F4A" w:rsidRPr="006A6953">
              <w:rPr>
                <w:rFonts w:ascii="Times New Roman" w:hAnsi="Times New Roman" w:cs="Times New Roman"/>
              </w:rPr>
              <w:t>2</w:t>
            </w:r>
          </w:p>
        </w:tc>
        <w:tc>
          <w:tcPr>
            <w:tcW w:w="2095" w:type="dxa"/>
            <w:tcBorders>
              <w:top w:val="nil"/>
              <w:left w:val="nil"/>
              <w:bottom w:val="nil"/>
              <w:right w:val="nil"/>
            </w:tcBorders>
            <w:hideMark/>
          </w:tcPr>
          <w:p w14:paraId="3ABB6E37"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097A8FDE" w14:textId="77777777" w:rsidTr="00E91B62">
        <w:tc>
          <w:tcPr>
            <w:tcW w:w="1985" w:type="dxa"/>
            <w:tcBorders>
              <w:top w:val="nil"/>
              <w:left w:val="nil"/>
              <w:bottom w:val="nil"/>
              <w:right w:val="nil"/>
            </w:tcBorders>
            <w:hideMark/>
          </w:tcPr>
          <w:p w14:paraId="1EFE8CBC"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2669D613"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45465F35"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-0.20</w:t>
            </w:r>
          </w:p>
        </w:tc>
        <w:tc>
          <w:tcPr>
            <w:tcW w:w="1108" w:type="dxa"/>
            <w:tcBorders>
              <w:top w:val="nil"/>
              <w:left w:val="nil"/>
              <w:bottom w:val="nil"/>
              <w:right w:val="nil"/>
            </w:tcBorders>
            <w:hideMark/>
          </w:tcPr>
          <w:p w14:paraId="37BF58F5" w14:textId="7CE864E4"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w:t>
            </w:r>
            <w:r w:rsidR="00634F4A" w:rsidRPr="006A6953">
              <w:rPr>
                <w:rFonts w:ascii="Times New Roman" w:hAnsi="Times New Roman" w:cs="Times New Roman"/>
              </w:rPr>
              <w:t>4</w:t>
            </w:r>
          </w:p>
        </w:tc>
        <w:tc>
          <w:tcPr>
            <w:tcW w:w="2095" w:type="dxa"/>
            <w:tcBorders>
              <w:top w:val="nil"/>
              <w:left w:val="nil"/>
              <w:bottom w:val="nil"/>
              <w:right w:val="nil"/>
            </w:tcBorders>
            <w:hideMark/>
          </w:tcPr>
          <w:p w14:paraId="42C48DA3"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307BB43F" w14:textId="77777777" w:rsidTr="00E91B62">
        <w:tc>
          <w:tcPr>
            <w:tcW w:w="1985" w:type="dxa"/>
            <w:tcBorders>
              <w:top w:val="nil"/>
              <w:left w:val="nil"/>
              <w:bottom w:val="nil"/>
              <w:right w:val="nil"/>
            </w:tcBorders>
            <w:hideMark/>
          </w:tcPr>
          <w:p w14:paraId="3DEDEF78"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6C08B4CB"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134" w:type="dxa"/>
            <w:tcBorders>
              <w:top w:val="nil"/>
              <w:left w:val="nil"/>
              <w:bottom w:val="nil"/>
              <w:right w:val="nil"/>
            </w:tcBorders>
            <w:hideMark/>
          </w:tcPr>
          <w:p w14:paraId="250CC6A9" w14:textId="3AFFD1B0"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0.2</w:t>
            </w:r>
            <w:r w:rsidR="00634F4A" w:rsidRPr="006A6953">
              <w:rPr>
                <w:rFonts w:ascii="Times New Roman" w:hAnsi="Times New Roman" w:cs="Times New Roman"/>
              </w:rPr>
              <w:t>5</w:t>
            </w:r>
          </w:p>
        </w:tc>
        <w:tc>
          <w:tcPr>
            <w:tcW w:w="1108" w:type="dxa"/>
            <w:tcBorders>
              <w:top w:val="nil"/>
              <w:left w:val="nil"/>
              <w:bottom w:val="nil"/>
              <w:right w:val="nil"/>
            </w:tcBorders>
            <w:hideMark/>
          </w:tcPr>
          <w:p w14:paraId="762DFF0F" w14:textId="67E08ACB"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w:t>
            </w:r>
            <w:r w:rsidR="00634F4A" w:rsidRPr="006A6953">
              <w:rPr>
                <w:rFonts w:ascii="Times New Roman" w:hAnsi="Times New Roman" w:cs="Times New Roman"/>
              </w:rPr>
              <w:t>5</w:t>
            </w:r>
          </w:p>
        </w:tc>
        <w:tc>
          <w:tcPr>
            <w:tcW w:w="2095" w:type="dxa"/>
            <w:tcBorders>
              <w:top w:val="nil"/>
              <w:left w:val="nil"/>
              <w:bottom w:val="nil"/>
              <w:right w:val="nil"/>
            </w:tcBorders>
            <w:hideMark/>
          </w:tcPr>
          <w:p w14:paraId="5D9ECF18"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3CF78121" w14:textId="77777777" w:rsidTr="00E91B62">
        <w:tc>
          <w:tcPr>
            <w:tcW w:w="1985" w:type="dxa"/>
            <w:tcBorders>
              <w:top w:val="nil"/>
              <w:left w:val="nil"/>
              <w:bottom w:val="nil"/>
              <w:right w:val="nil"/>
            </w:tcBorders>
            <w:hideMark/>
          </w:tcPr>
          <w:p w14:paraId="581B9989"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35DE00F3" w14:textId="589613AF"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20D73E80" w14:textId="34CE658F"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0.1</w:t>
            </w:r>
            <w:r w:rsidR="00634F4A" w:rsidRPr="006A6953">
              <w:rPr>
                <w:rFonts w:ascii="Times New Roman" w:hAnsi="Times New Roman" w:cs="Times New Roman"/>
              </w:rPr>
              <w:t>5</w:t>
            </w:r>
          </w:p>
        </w:tc>
        <w:tc>
          <w:tcPr>
            <w:tcW w:w="1108" w:type="dxa"/>
            <w:tcBorders>
              <w:top w:val="nil"/>
              <w:left w:val="nil"/>
              <w:bottom w:val="nil"/>
              <w:right w:val="nil"/>
            </w:tcBorders>
            <w:hideMark/>
          </w:tcPr>
          <w:p w14:paraId="7C856E44"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0.038</w:t>
            </w:r>
          </w:p>
        </w:tc>
        <w:tc>
          <w:tcPr>
            <w:tcW w:w="2095" w:type="dxa"/>
            <w:tcBorders>
              <w:top w:val="nil"/>
              <w:left w:val="nil"/>
              <w:bottom w:val="nil"/>
              <w:right w:val="nil"/>
            </w:tcBorders>
            <w:hideMark/>
          </w:tcPr>
          <w:p w14:paraId="25E428A1"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&lt;0.001***</w:t>
            </w:r>
          </w:p>
        </w:tc>
      </w:tr>
      <w:tr w:rsidR="00E55B74" w:rsidRPr="006A6953" w14:paraId="1FCDBA13" w14:textId="77777777" w:rsidTr="00E91B62">
        <w:tc>
          <w:tcPr>
            <w:tcW w:w="1985" w:type="dxa"/>
            <w:tcBorders>
              <w:top w:val="nil"/>
              <w:left w:val="nil"/>
              <w:bottom w:val="single" w:sz="8" w:space="0" w:color="auto"/>
              <w:right w:val="nil"/>
            </w:tcBorders>
          </w:tcPr>
          <w:p w14:paraId="7E21A441"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984" w:type="dxa"/>
            <w:tcBorders>
              <w:top w:val="nil"/>
              <w:left w:val="nil"/>
              <w:bottom w:val="single" w:sz="8" w:space="0" w:color="auto"/>
              <w:right w:val="nil"/>
            </w:tcBorders>
            <w:hideMark/>
          </w:tcPr>
          <w:p w14:paraId="6BA74693" w14:textId="77777777"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single" w:sz="8" w:space="0" w:color="auto"/>
              <w:right w:val="nil"/>
            </w:tcBorders>
            <w:hideMark/>
          </w:tcPr>
          <w:p w14:paraId="0B4B6413" w14:textId="2F203183"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w:t>
            </w:r>
            <w:r w:rsidR="006B34D9" w:rsidRPr="006A6953">
              <w:rPr>
                <w:rFonts w:ascii="Times New Roman" w:hAnsi="Times New Roman" w:cs="Times New Roman"/>
              </w:rPr>
              <w:t>88</w:t>
            </w:r>
          </w:p>
        </w:tc>
        <w:tc>
          <w:tcPr>
            <w:tcW w:w="1108" w:type="dxa"/>
            <w:tcBorders>
              <w:top w:val="nil"/>
              <w:left w:val="nil"/>
              <w:bottom w:val="single" w:sz="8" w:space="0" w:color="auto"/>
              <w:right w:val="nil"/>
            </w:tcBorders>
          </w:tcPr>
          <w:p w14:paraId="664AEB51" w14:textId="77777777" w:rsidR="00E55B74" w:rsidRPr="006A6953" w:rsidRDefault="00E55B74" w:rsidP="006A6953">
            <w:pPr>
              <w:spacing w:line="360" w:lineRule="auto"/>
              <w:rPr>
                <w:rFonts w:ascii="Times New Roman" w:hAnsi="Times New Roman" w:cs="Times New Roman"/>
              </w:rPr>
            </w:pPr>
          </w:p>
        </w:tc>
        <w:tc>
          <w:tcPr>
            <w:tcW w:w="2095" w:type="dxa"/>
            <w:tcBorders>
              <w:top w:val="nil"/>
              <w:left w:val="nil"/>
              <w:bottom w:val="single" w:sz="8" w:space="0" w:color="auto"/>
              <w:right w:val="nil"/>
            </w:tcBorders>
            <w:hideMark/>
          </w:tcPr>
          <w:p w14:paraId="63326807" w14:textId="223CC67E" w:rsidR="00E55B74" w:rsidRPr="006A6953" w:rsidRDefault="00E55B74" w:rsidP="006A6953">
            <w:pPr>
              <w:spacing w:line="360" w:lineRule="auto"/>
              <w:rPr>
                <w:rFonts w:ascii="Times New Roman" w:hAnsi="Times New Roman" w:cs="Times New Roman"/>
              </w:rPr>
            </w:pPr>
            <w:r w:rsidRPr="006A6953">
              <w:rPr>
                <w:rFonts w:ascii="Times New Roman" w:hAnsi="Times New Roman" w:cs="Times New Roman"/>
              </w:rPr>
              <w:t>0.00</w:t>
            </w:r>
            <w:r w:rsidR="006B34D9" w:rsidRPr="006A6953">
              <w:rPr>
                <w:rFonts w:ascii="Times New Roman" w:hAnsi="Times New Roman" w:cs="Times New Roman"/>
              </w:rPr>
              <w:t>78</w:t>
            </w:r>
            <w:r w:rsidRPr="006A6953">
              <w:rPr>
                <w:rFonts w:ascii="Times New Roman" w:hAnsi="Times New Roman" w:cs="Times New Roman"/>
              </w:rPr>
              <w:t>**</w:t>
            </w:r>
          </w:p>
        </w:tc>
      </w:tr>
    </w:tbl>
    <w:p w14:paraId="3268231A" w14:textId="783200DF" w:rsidR="00E55B74" w:rsidRDefault="00E55B74" w:rsidP="006A6953">
      <w:pPr>
        <w:spacing w:line="360" w:lineRule="auto"/>
        <w:jc w:val="center"/>
        <w:rPr>
          <w:rFonts w:ascii="Times New Roman" w:hAnsi="Times New Roman" w:cs="Times New Roman"/>
          <w:sz w:val="22"/>
        </w:rPr>
      </w:pPr>
    </w:p>
    <w:p w14:paraId="31585D6E" w14:textId="26050686" w:rsidR="00EC10F8" w:rsidRDefault="00EC10F8" w:rsidP="006A6953">
      <w:pPr>
        <w:spacing w:line="360" w:lineRule="auto"/>
        <w:jc w:val="center"/>
        <w:rPr>
          <w:rFonts w:ascii="Times New Roman" w:hAnsi="Times New Roman" w:cs="Times New Roman"/>
          <w:sz w:val="22"/>
        </w:rPr>
      </w:pPr>
    </w:p>
    <w:p w14:paraId="29D81A0C" w14:textId="626C1041" w:rsidR="00EC10F8" w:rsidRDefault="00EC10F8" w:rsidP="006A6953">
      <w:pPr>
        <w:spacing w:line="360" w:lineRule="auto"/>
        <w:jc w:val="center"/>
        <w:rPr>
          <w:rFonts w:ascii="Times New Roman" w:hAnsi="Times New Roman" w:cs="Times New Roman"/>
          <w:sz w:val="22"/>
        </w:rPr>
      </w:pPr>
    </w:p>
    <w:p w14:paraId="66B87BE8" w14:textId="4E765B82" w:rsidR="00EC10F8" w:rsidRDefault="00EC10F8" w:rsidP="006A6953">
      <w:pPr>
        <w:spacing w:line="360" w:lineRule="auto"/>
        <w:jc w:val="center"/>
        <w:rPr>
          <w:rFonts w:ascii="Times New Roman" w:hAnsi="Times New Roman" w:cs="Times New Roman"/>
          <w:sz w:val="22"/>
        </w:rPr>
      </w:pPr>
    </w:p>
    <w:p w14:paraId="2DA1571B" w14:textId="21976839" w:rsidR="00EC10F8" w:rsidRDefault="00EC10F8" w:rsidP="006A6953">
      <w:pPr>
        <w:spacing w:line="360" w:lineRule="auto"/>
        <w:jc w:val="center"/>
        <w:rPr>
          <w:rFonts w:ascii="Times New Roman" w:hAnsi="Times New Roman" w:cs="Times New Roman"/>
          <w:sz w:val="22"/>
        </w:rPr>
      </w:pPr>
    </w:p>
    <w:p w14:paraId="48861C23" w14:textId="5BF244DA" w:rsidR="00EC10F8" w:rsidRDefault="00EC10F8" w:rsidP="006A6953">
      <w:pPr>
        <w:spacing w:line="360" w:lineRule="auto"/>
        <w:jc w:val="center"/>
        <w:rPr>
          <w:rFonts w:ascii="Times New Roman" w:hAnsi="Times New Roman" w:cs="Times New Roman"/>
          <w:sz w:val="22"/>
        </w:rPr>
      </w:pPr>
    </w:p>
    <w:p w14:paraId="78484CBD" w14:textId="08B4DDEF" w:rsidR="00EC10F8" w:rsidRDefault="00EC10F8" w:rsidP="006A6953">
      <w:pPr>
        <w:spacing w:line="360" w:lineRule="auto"/>
        <w:jc w:val="center"/>
        <w:rPr>
          <w:rFonts w:ascii="Times New Roman" w:hAnsi="Times New Roman" w:cs="Times New Roman"/>
          <w:sz w:val="22"/>
        </w:rPr>
      </w:pPr>
    </w:p>
    <w:p w14:paraId="1DB2C343" w14:textId="6DF9A5F9" w:rsidR="00EC10F8" w:rsidRDefault="00EC10F8" w:rsidP="006A6953">
      <w:pPr>
        <w:spacing w:line="360" w:lineRule="auto"/>
        <w:jc w:val="center"/>
        <w:rPr>
          <w:rFonts w:ascii="Times New Roman" w:hAnsi="Times New Roman" w:cs="Times New Roman"/>
          <w:sz w:val="22"/>
        </w:rPr>
      </w:pPr>
    </w:p>
    <w:p w14:paraId="1D6129FC" w14:textId="33946B02" w:rsidR="00EC10F8" w:rsidRDefault="00EC10F8" w:rsidP="006A6953">
      <w:pPr>
        <w:spacing w:line="360" w:lineRule="auto"/>
        <w:jc w:val="center"/>
        <w:rPr>
          <w:rFonts w:ascii="Times New Roman" w:hAnsi="Times New Roman" w:cs="Times New Roman"/>
          <w:sz w:val="22"/>
        </w:rPr>
      </w:pPr>
    </w:p>
    <w:p w14:paraId="5FDA09FC" w14:textId="4ABDF5B8" w:rsidR="00EC10F8" w:rsidRDefault="00EC10F8" w:rsidP="006A6953">
      <w:pPr>
        <w:spacing w:line="360" w:lineRule="auto"/>
        <w:jc w:val="center"/>
        <w:rPr>
          <w:rFonts w:ascii="Times New Roman" w:hAnsi="Times New Roman" w:cs="Times New Roman"/>
          <w:sz w:val="22"/>
        </w:rPr>
      </w:pPr>
    </w:p>
    <w:p w14:paraId="74886045" w14:textId="2EE21B66" w:rsidR="00EC10F8" w:rsidRDefault="00EC10F8" w:rsidP="006A6953">
      <w:pPr>
        <w:spacing w:line="360" w:lineRule="auto"/>
        <w:jc w:val="center"/>
        <w:rPr>
          <w:rFonts w:ascii="Times New Roman" w:hAnsi="Times New Roman" w:cs="Times New Roman"/>
          <w:sz w:val="22"/>
        </w:rPr>
      </w:pPr>
    </w:p>
    <w:p w14:paraId="3341D3EC" w14:textId="7F6BE397" w:rsidR="00EC10F8" w:rsidRDefault="00EC10F8" w:rsidP="006A6953">
      <w:pPr>
        <w:spacing w:line="360" w:lineRule="auto"/>
        <w:jc w:val="center"/>
        <w:rPr>
          <w:rFonts w:ascii="Times New Roman" w:hAnsi="Times New Roman" w:cs="Times New Roman"/>
          <w:sz w:val="22"/>
        </w:rPr>
      </w:pPr>
    </w:p>
    <w:p w14:paraId="69071668" w14:textId="77777777" w:rsidR="00EC10F8" w:rsidRPr="006A6953" w:rsidRDefault="00EC10F8" w:rsidP="006A6953">
      <w:pPr>
        <w:spacing w:line="360" w:lineRule="auto"/>
        <w:jc w:val="center"/>
        <w:rPr>
          <w:rFonts w:ascii="Times New Roman" w:hAnsi="Times New Roman" w:cs="Times New Roman"/>
          <w:sz w:val="22"/>
        </w:rPr>
      </w:pPr>
    </w:p>
    <w:p w14:paraId="58666CDF" w14:textId="7AB51324" w:rsidR="00CA14EF" w:rsidRPr="006A6953" w:rsidRDefault="00CA14EF" w:rsidP="006A6953">
      <w:pPr>
        <w:spacing w:line="360" w:lineRule="auto"/>
        <w:jc w:val="center"/>
        <w:rPr>
          <w:rFonts w:ascii="Times New Roman" w:hAnsi="Times New Roman" w:cs="Times New Roman"/>
          <w:sz w:val="22"/>
        </w:rPr>
      </w:pPr>
      <w:r w:rsidRPr="006A6953">
        <w:rPr>
          <w:rFonts w:ascii="Times New Roman" w:hAnsi="Times New Roman" w:cs="Times New Roman"/>
          <w:sz w:val="22"/>
        </w:rPr>
        <w:t>Table S</w:t>
      </w:r>
      <w:r w:rsidR="00E55B74" w:rsidRPr="006A6953">
        <w:rPr>
          <w:rFonts w:ascii="Times New Roman" w:hAnsi="Times New Roman" w:cs="Times New Roman"/>
          <w:sz w:val="22"/>
        </w:rPr>
        <w:t>5</w:t>
      </w:r>
      <w:r w:rsidRPr="006A6953">
        <w:rPr>
          <w:rFonts w:ascii="Times New Roman" w:hAnsi="Times New Roman" w:cs="Times New Roman"/>
          <w:sz w:val="22"/>
        </w:rPr>
        <w:t xml:space="preserve"> The results of the final SEMs in </w:t>
      </w:r>
      <w:r w:rsidR="00AD5E9D" w:rsidRPr="006A6953">
        <w:rPr>
          <w:rFonts w:ascii="Times New Roman" w:hAnsi="Times New Roman" w:cs="Times New Roman"/>
          <w:sz w:val="22"/>
        </w:rPr>
        <w:t>NF</w:t>
      </w:r>
      <w:r w:rsidRPr="006A6953">
        <w:rPr>
          <w:rFonts w:ascii="Times New Roman" w:hAnsi="Times New Roman" w:cs="Times New Roman"/>
          <w:sz w:val="22"/>
        </w:rPr>
        <w:t xml:space="preserve"> forest</w:t>
      </w:r>
    </w:p>
    <w:tbl>
      <w:tblPr>
        <w:tblStyle w:val="aa"/>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1134"/>
        <w:gridCol w:w="1108"/>
        <w:gridCol w:w="2095"/>
      </w:tblGrid>
      <w:tr w:rsidR="00CA14EF" w:rsidRPr="006A6953" w14:paraId="4A71C069" w14:textId="77777777" w:rsidTr="00370BD6">
        <w:tc>
          <w:tcPr>
            <w:tcW w:w="1985" w:type="dxa"/>
            <w:tcBorders>
              <w:top w:val="single" w:sz="8" w:space="0" w:color="auto"/>
              <w:left w:val="nil"/>
              <w:bottom w:val="single" w:sz="8" w:space="0" w:color="auto"/>
              <w:right w:val="nil"/>
            </w:tcBorders>
            <w:shd w:val="clear" w:color="auto" w:fill="FFFFFF" w:themeFill="background1"/>
            <w:hideMark/>
          </w:tcPr>
          <w:p w14:paraId="6C6B9155" w14:textId="77777777" w:rsidR="00CA14EF" w:rsidRPr="006A6953" w:rsidRDefault="00CA14EF" w:rsidP="006A6953">
            <w:pPr>
              <w:spacing w:line="360" w:lineRule="auto"/>
              <w:jc w:val="left"/>
              <w:rPr>
                <w:rFonts w:ascii="Times New Roman" w:hAnsi="Times New Roman" w:cs="Times New Roman"/>
                <w:b/>
              </w:rPr>
            </w:pPr>
            <w:r w:rsidRPr="006A6953">
              <w:rPr>
                <w:rFonts w:ascii="Times New Roman" w:hAnsi="Times New Roman" w:cs="Times New Roman"/>
                <w:b/>
              </w:rPr>
              <w:t>Response</w:t>
            </w:r>
          </w:p>
        </w:tc>
        <w:tc>
          <w:tcPr>
            <w:tcW w:w="1984" w:type="dxa"/>
            <w:tcBorders>
              <w:top w:val="single" w:sz="8" w:space="0" w:color="auto"/>
              <w:left w:val="nil"/>
              <w:bottom w:val="single" w:sz="8" w:space="0" w:color="auto"/>
              <w:right w:val="nil"/>
            </w:tcBorders>
            <w:shd w:val="clear" w:color="auto" w:fill="FFFFFF" w:themeFill="background1"/>
            <w:hideMark/>
          </w:tcPr>
          <w:p w14:paraId="75B3606A" w14:textId="77777777" w:rsidR="00CA14EF" w:rsidRPr="006A6953" w:rsidRDefault="00CA14EF" w:rsidP="006A6953">
            <w:pPr>
              <w:spacing w:line="360" w:lineRule="auto"/>
              <w:jc w:val="left"/>
              <w:rPr>
                <w:rFonts w:ascii="Times New Roman" w:hAnsi="Times New Roman" w:cs="Times New Roman"/>
                <w:b/>
              </w:rPr>
            </w:pPr>
            <w:r w:rsidRPr="006A6953">
              <w:rPr>
                <w:rFonts w:ascii="Times New Roman" w:hAnsi="Times New Roman" w:cs="Times New Roman"/>
                <w:b/>
              </w:rPr>
              <w:t>Predictor</w:t>
            </w:r>
          </w:p>
        </w:tc>
        <w:tc>
          <w:tcPr>
            <w:tcW w:w="1134" w:type="dxa"/>
            <w:tcBorders>
              <w:top w:val="single" w:sz="8" w:space="0" w:color="auto"/>
              <w:left w:val="nil"/>
              <w:bottom w:val="single" w:sz="8" w:space="0" w:color="auto"/>
              <w:right w:val="nil"/>
            </w:tcBorders>
            <w:shd w:val="clear" w:color="auto" w:fill="FFFFFF" w:themeFill="background1"/>
            <w:hideMark/>
          </w:tcPr>
          <w:p w14:paraId="7D86AA21" w14:textId="77777777" w:rsidR="00CA14EF" w:rsidRPr="006A6953" w:rsidRDefault="00CA14EF" w:rsidP="006A6953">
            <w:pPr>
              <w:spacing w:line="360" w:lineRule="auto"/>
              <w:jc w:val="left"/>
              <w:rPr>
                <w:rFonts w:ascii="Times New Roman" w:hAnsi="Times New Roman" w:cs="Times New Roman"/>
                <w:b/>
              </w:rPr>
            </w:pPr>
            <w:r w:rsidRPr="006A6953">
              <w:rPr>
                <w:rFonts w:ascii="Times New Roman" w:hAnsi="Times New Roman" w:cs="Times New Roman"/>
                <w:b/>
              </w:rPr>
              <w:t xml:space="preserve">Estimate </w:t>
            </w:r>
          </w:p>
        </w:tc>
        <w:tc>
          <w:tcPr>
            <w:tcW w:w="1108" w:type="dxa"/>
            <w:tcBorders>
              <w:top w:val="single" w:sz="8" w:space="0" w:color="auto"/>
              <w:left w:val="nil"/>
              <w:bottom w:val="single" w:sz="8" w:space="0" w:color="auto"/>
              <w:right w:val="nil"/>
            </w:tcBorders>
            <w:shd w:val="clear" w:color="auto" w:fill="FFFFFF" w:themeFill="background1"/>
            <w:hideMark/>
          </w:tcPr>
          <w:p w14:paraId="3239BC49" w14:textId="77777777" w:rsidR="00CA14EF" w:rsidRPr="006A6953" w:rsidRDefault="00CA14EF" w:rsidP="006A6953">
            <w:pPr>
              <w:spacing w:line="360" w:lineRule="auto"/>
              <w:rPr>
                <w:rFonts w:ascii="Times New Roman" w:hAnsi="Times New Roman" w:cs="Times New Roman"/>
                <w:b/>
              </w:rPr>
            </w:pPr>
            <w:r w:rsidRPr="006A6953">
              <w:rPr>
                <w:rFonts w:ascii="Times New Roman" w:hAnsi="Times New Roman" w:cs="Times New Roman"/>
                <w:b/>
              </w:rPr>
              <w:t>Std.Err</w:t>
            </w:r>
          </w:p>
        </w:tc>
        <w:tc>
          <w:tcPr>
            <w:tcW w:w="2095" w:type="dxa"/>
            <w:tcBorders>
              <w:top w:val="single" w:sz="8" w:space="0" w:color="auto"/>
              <w:left w:val="nil"/>
              <w:bottom w:val="single" w:sz="8" w:space="0" w:color="auto"/>
              <w:right w:val="nil"/>
            </w:tcBorders>
            <w:shd w:val="clear" w:color="auto" w:fill="FFFFFF" w:themeFill="background1"/>
            <w:hideMark/>
          </w:tcPr>
          <w:p w14:paraId="6BF8FF94" w14:textId="77777777" w:rsidR="00CA14EF" w:rsidRPr="006A6953" w:rsidRDefault="00CA14EF" w:rsidP="006A6953">
            <w:pPr>
              <w:spacing w:line="360" w:lineRule="auto"/>
              <w:rPr>
                <w:rFonts w:ascii="Times New Roman" w:hAnsi="Times New Roman" w:cs="Times New Roman"/>
                <w:b/>
              </w:rPr>
            </w:pPr>
            <w:r w:rsidRPr="006A6953">
              <w:rPr>
                <w:rFonts w:ascii="Times New Roman" w:hAnsi="Times New Roman" w:cs="Times New Roman"/>
                <w:b/>
              </w:rPr>
              <w:t>P value</w:t>
            </w:r>
          </w:p>
        </w:tc>
      </w:tr>
      <w:tr w:rsidR="00CA14EF" w:rsidRPr="006A6953" w14:paraId="6B749424" w14:textId="77777777" w:rsidTr="00370BD6">
        <w:tc>
          <w:tcPr>
            <w:tcW w:w="1985" w:type="dxa"/>
            <w:tcBorders>
              <w:top w:val="single" w:sz="8" w:space="0" w:color="auto"/>
              <w:left w:val="nil"/>
              <w:bottom w:val="nil"/>
              <w:right w:val="nil"/>
            </w:tcBorders>
            <w:hideMark/>
          </w:tcPr>
          <w:p w14:paraId="08EF4880" w14:textId="77777777" w:rsidR="00CA14EF" w:rsidRPr="006A6953" w:rsidRDefault="00CA14EF" w:rsidP="006A6953">
            <w:pPr>
              <w:spacing w:line="360" w:lineRule="auto"/>
              <w:jc w:val="left"/>
              <w:rPr>
                <w:rFonts w:ascii="Times New Roman" w:hAnsi="Times New Roman" w:cs="Times New Roman"/>
              </w:rPr>
            </w:pPr>
            <w:r w:rsidRPr="006A6953">
              <w:rPr>
                <w:rFonts w:ascii="Times New Roman" w:hAnsi="Times New Roman" w:cs="Times New Roman"/>
              </w:rPr>
              <w:t>Structural development</w:t>
            </w:r>
          </w:p>
        </w:tc>
        <w:tc>
          <w:tcPr>
            <w:tcW w:w="1984" w:type="dxa"/>
            <w:tcBorders>
              <w:top w:val="single" w:sz="8" w:space="0" w:color="auto"/>
              <w:left w:val="nil"/>
              <w:bottom w:val="nil"/>
              <w:right w:val="nil"/>
            </w:tcBorders>
          </w:tcPr>
          <w:p w14:paraId="5EBD0D7F" w14:textId="107E03B5" w:rsidR="00CA14EF" w:rsidRPr="006A6953" w:rsidRDefault="00CA14EF" w:rsidP="006A6953">
            <w:pPr>
              <w:spacing w:line="360" w:lineRule="auto"/>
              <w:jc w:val="left"/>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single" w:sz="8" w:space="0" w:color="auto"/>
              <w:left w:val="nil"/>
              <w:bottom w:val="nil"/>
              <w:right w:val="nil"/>
            </w:tcBorders>
            <w:hideMark/>
          </w:tcPr>
          <w:p w14:paraId="15BBA76B" w14:textId="1A7DE65D" w:rsidR="00CA14EF" w:rsidRPr="006A6953" w:rsidRDefault="00CA14EF" w:rsidP="006A6953">
            <w:pPr>
              <w:spacing w:line="360" w:lineRule="auto"/>
              <w:jc w:val="left"/>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52</w:t>
            </w:r>
          </w:p>
        </w:tc>
        <w:tc>
          <w:tcPr>
            <w:tcW w:w="1108" w:type="dxa"/>
            <w:tcBorders>
              <w:top w:val="single" w:sz="8" w:space="0" w:color="auto"/>
              <w:left w:val="nil"/>
              <w:bottom w:val="nil"/>
              <w:right w:val="nil"/>
            </w:tcBorders>
            <w:hideMark/>
          </w:tcPr>
          <w:p w14:paraId="5B126506" w14:textId="59911B25"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04</w:t>
            </w:r>
            <w:r w:rsidR="00844E62" w:rsidRPr="006A6953">
              <w:rPr>
                <w:rFonts w:ascii="Times New Roman" w:hAnsi="Times New Roman" w:cs="Times New Roman"/>
              </w:rPr>
              <w:t>1</w:t>
            </w:r>
          </w:p>
        </w:tc>
        <w:tc>
          <w:tcPr>
            <w:tcW w:w="2095" w:type="dxa"/>
            <w:tcBorders>
              <w:top w:val="single" w:sz="8" w:space="0" w:color="auto"/>
              <w:left w:val="nil"/>
              <w:bottom w:val="nil"/>
              <w:right w:val="nil"/>
            </w:tcBorders>
            <w:hideMark/>
          </w:tcPr>
          <w:p w14:paraId="6BBA7703" w14:textId="6521E86B" w:rsidR="00CA14EF" w:rsidRPr="006A6953" w:rsidRDefault="00C34C88" w:rsidP="006A6953">
            <w:pPr>
              <w:spacing w:line="360" w:lineRule="auto"/>
              <w:rPr>
                <w:rFonts w:ascii="Times New Roman" w:hAnsi="Times New Roman" w:cs="Times New Roman"/>
              </w:rPr>
            </w:pPr>
            <w:r w:rsidRPr="006A6953">
              <w:rPr>
                <w:rFonts w:ascii="Times New Roman" w:hAnsi="Times New Roman" w:cs="Times New Roman"/>
              </w:rPr>
              <w:t>&lt;</w:t>
            </w:r>
            <w:r w:rsidR="00CA14EF" w:rsidRPr="006A6953">
              <w:rPr>
                <w:rFonts w:ascii="Times New Roman" w:hAnsi="Times New Roman" w:cs="Times New Roman"/>
              </w:rPr>
              <w:t>0.00</w:t>
            </w:r>
            <w:r w:rsidRPr="006A6953">
              <w:rPr>
                <w:rFonts w:ascii="Times New Roman" w:hAnsi="Times New Roman" w:cs="Times New Roman"/>
              </w:rPr>
              <w:t>01</w:t>
            </w:r>
            <w:r w:rsidR="00CA14EF" w:rsidRPr="006A6953">
              <w:rPr>
                <w:rFonts w:ascii="Times New Roman" w:hAnsi="Times New Roman" w:cs="Times New Roman"/>
              </w:rPr>
              <w:t>**</w:t>
            </w:r>
            <w:r w:rsidRPr="006A6953">
              <w:rPr>
                <w:rFonts w:ascii="Times New Roman" w:hAnsi="Times New Roman" w:cs="Times New Roman"/>
              </w:rPr>
              <w:t>*</w:t>
            </w:r>
          </w:p>
        </w:tc>
      </w:tr>
      <w:tr w:rsidR="00CA14EF" w:rsidRPr="006A6953" w14:paraId="183BB50D" w14:textId="77777777" w:rsidTr="00370BD6">
        <w:tc>
          <w:tcPr>
            <w:tcW w:w="1985" w:type="dxa"/>
            <w:tcBorders>
              <w:top w:val="nil"/>
              <w:left w:val="nil"/>
              <w:bottom w:val="nil"/>
              <w:right w:val="nil"/>
            </w:tcBorders>
            <w:hideMark/>
          </w:tcPr>
          <w:p w14:paraId="72641233" w14:textId="77777777"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984" w:type="dxa"/>
            <w:tcBorders>
              <w:top w:val="nil"/>
              <w:left w:val="nil"/>
              <w:bottom w:val="nil"/>
              <w:right w:val="nil"/>
            </w:tcBorders>
          </w:tcPr>
          <w:p w14:paraId="041B28BD" w14:textId="4D60F625"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20F69807" w14:textId="3600E8FA"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2</w:t>
            </w:r>
            <w:r w:rsidR="00072EF4" w:rsidRPr="006A6953">
              <w:rPr>
                <w:rFonts w:ascii="Times New Roman" w:hAnsi="Times New Roman" w:cs="Times New Roman"/>
              </w:rPr>
              <w:t>5</w:t>
            </w:r>
          </w:p>
        </w:tc>
        <w:tc>
          <w:tcPr>
            <w:tcW w:w="1108" w:type="dxa"/>
            <w:tcBorders>
              <w:top w:val="nil"/>
              <w:left w:val="nil"/>
              <w:bottom w:val="nil"/>
              <w:right w:val="nil"/>
            </w:tcBorders>
            <w:hideMark/>
          </w:tcPr>
          <w:p w14:paraId="2F331551" w14:textId="457BF600"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03</w:t>
            </w:r>
            <w:r w:rsidR="00844E62" w:rsidRPr="006A6953">
              <w:rPr>
                <w:rFonts w:ascii="Times New Roman" w:hAnsi="Times New Roman" w:cs="Times New Roman"/>
              </w:rPr>
              <w:t>6</w:t>
            </w:r>
          </w:p>
        </w:tc>
        <w:tc>
          <w:tcPr>
            <w:tcW w:w="2095" w:type="dxa"/>
            <w:tcBorders>
              <w:top w:val="nil"/>
              <w:left w:val="nil"/>
              <w:bottom w:val="nil"/>
              <w:right w:val="nil"/>
            </w:tcBorders>
            <w:hideMark/>
          </w:tcPr>
          <w:p w14:paraId="55C596EC" w14:textId="57CA12B0" w:rsidR="00CA14EF" w:rsidRPr="006A6953" w:rsidRDefault="00C34C88" w:rsidP="006A6953">
            <w:pPr>
              <w:spacing w:line="360" w:lineRule="auto"/>
              <w:rPr>
                <w:rFonts w:ascii="Times New Roman" w:hAnsi="Times New Roman" w:cs="Times New Roman"/>
              </w:rPr>
            </w:pPr>
            <w:r w:rsidRPr="006A6953">
              <w:rPr>
                <w:rFonts w:ascii="Times New Roman" w:hAnsi="Times New Roman" w:cs="Times New Roman"/>
              </w:rPr>
              <w:t>&lt;0.0001***</w:t>
            </w:r>
          </w:p>
        </w:tc>
      </w:tr>
      <w:tr w:rsidR="00CA14EF" w:rsidRPr="006A6953" w14:paraId="3F64327B" w14:textId="77777777" w:rsidTr="00370BD6">
        <w:tc>
          <w:tcPr>
            <w:tcW w:w="1985" w:type="dxa"/>
            <w:tcBorders>
              <w:top w:val="nil"/>
              <w:left w:val="nil"/>
              <w:bottom w:val="nil"/>
              <w:right w:val="nil"/>
            </w:tcBorders>
            <w:hideMark/>
          </w:tcPr>
          <w:p w14:paraId="0AF0B502" w14:textId="77777777"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984" w:type="dxa"/>
            <w:tcBorders>
              <w:top w:val="nil"/>
              <w:left w:val="nil"/>
              <w:bottom w:val="nil"/>
              <w:right w:val="nil"/>
            </w:tcBorders>
          </w:tcPr>
          <w:p w14:paraId="4F5CB54A" w14:textId="77777777"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32A3AE20" w14:textId="72FD506A"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1</w:t>
            </w:r>
            <w:r w:rsidR="00844E62" w:rsidRPr="006A6953">
              <w:rPr>
                <w:rFonts w:ascii="Times New Roman" w:hAnsi="Times New Roman" w:cs="Times New Roman"/>
              </w:rPr>
              <w:t>4</w:t>
            </w:r>
          </w:p>
        </w:tc>
        <w:tc>
          <w:tcPr>
            <w:tcW w:w="1108" w:type="dxa"/>
            <w:tcBorders>
              <w:top w:val="nil"/>
              <w:left w:val="nil"/>
              <w:bottom w:val="nil"/>
              <w:right w:val="nil"/>
            </w:tcBorders>
            <w:hideMark/>
          </w:tcPr>
          <w:p w14:paraId="4C5BDE16" w14:textId="392C18A0"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04</w:t>
            </w:r>
            <w:r w:rsidR="00844E62" w:rsidRPr="006A6953">
              <w:rPr>
                <w:rFonts w:ascii="Times New Roman" w:hAnsi="Times New Roman" w:cs="Times New Roman"/>
              </w:rPr>
              <w:t>3</w:t>
            </w:r>
          </w:p>
        </w:tc>
        <w:tc>
          <w:tcPr>
            <w:tcW w:w="2095" w:type="dxa"/>
            <w:tcBorders>
              <w:top w:val="nil"/>
              <w:left w:val="nil"/>
              <w:bottom w:val="nil"/>
              <w:right w:val="nil"/>
            </w:tcBorders>
            <w:hideMark/>
          </w:tcPr>
          <w:p w14:paraId="7B63D15F" w14:textId="0CAA8DE5"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0.</w:t>
            </w:r>
            <w:r w:rsidR="00C34C88" w:rsidRPr="006A6953">
              <w:rPr>
                <w:rFonts w:ascii="Times New Roman" w:hAnsi="Times New Roman" w:cs="Times New Roman"/>
              </w:rPr>
              <w:t>00</w:t>
            </w:r>
            <w:r w:rsidR="00844E62" w:rsidRPr="006A6953">
              <w:rPr>
                <w:rFonts w:ascii="Times New Roman" w:hAnsi="Times New Roman" w:cs="Times New Roman"/>
              </w:rPr>
              <w:t>1</w:t>
            </w:r>
            <w:r w:rsidR="00C34C88" w:rsidRPr="006A6953">
              <w:rPr>
                <w:rFonts w:ascii="Times New Roman" w:hAnsi="Times New Roman" w:cs="Times New Roman"/>
              </w:rPr>
              <w:t>1**</w:t>
            </w:r>
          </w:p>
        </w:tc>
      </w:tr>
      <w:tr w:rsidR="0080743B" w:rsidRPr="006A6953" w14:paraId="3D7F99C6" w14:textId="77777777" w:rsidTr="00370BD6">
        <w:tc>
          <w:tcPr>
            <w:tcW w:w="1985" w:type="dxa"/>
            <w:tcBorders>
              <w:top w:val="nil"/>
              <w:left w:val="nil"/>
              <w:bottom w:val="nil"/>
              <w:right w:val="nil"/>
            </w:tcBorders>
            <w:hideMark/>
          </w:tcPr>
          <w:p w14:paraId="01F17406"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26FCCDC4"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134" w:type="dxa"/>
            <w:tcBorders>
              <w:top w:val="nil"/>
              <w:left w:val="nil"/>
              <w:bottom w:val="nil"/>
              <w:right w:val="nil"/>
            </w:tcBorders>
            <w:hideMark/>
          </w:tcPr>
          <w:p w14:paraId="4B6EABE6" w14:textId="5AAD3746"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w:t>
            </w:r>
            <w:r w:rsidR="00844E62" w:rsidRPr="006A6953">
              <w:rPr>
                <w:rFonts w:ascii="Times New Roman" w:hAnsi="Times New Roman" w:cs="Times New Roman"/>
              </w:rPr>
              <w:t>28</w:t>
            </w:r>
          </w:p>
        </w:tc>
        <w:tc>
          <w:tcPr>
            <w:tcW w:w="1108" w:type="dxa"/>
            <w:tcBorders>
              <w:top w:val="nil"/>
              <w:left w:val="nil"/>
              <w:bottom w:val="nil"/>
              <w:right w:val="nil"/>
            </w:tcBorders>
            <w:hideMark/>
          </w:tcPr>
          <w:p w14:paraId="6FC58346" w14:textId="7F204A84"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0.035</w:t>
            </w:r>
          </w:p>
        </w:tc>
        <w:tc>
          <w:tcPr>
            <w:tcW w:w="2095" w:type="dxa"/>
            <w:tcBorders>
              <w:top w:val="nil"/>
              <w:left w:val="nil"/>
              <w:bottom w:val="nil"/>
              <w:right w:val="nil"/>
            </w:tcBorders>
            <w:hideMark/>
          </w:tcPr>
          <w:p w14:paraId="074A03C7"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&lt;0.001***</w:t>
            </w:r>
          </w:p>
        </w:tc>
      </w:tr>
      <w:tr w:rsidR="0080743B" w:rsidRPr="006A6953" w14:paraId="0FC4614F" w14:textId="77777777" w:rsidTr="00370BD6">
        <w:tc>
          <w:tcPr>
            <w:tcW w:w="1985" w:type="dxa"/>
            <w:tcBorders>
              <w:top w:val="nil"/>
              <w:left w:val="nil"/>
              <w:bottom w:val="nil"/>
              <w:right w:val="nil"/>
            </w:tcBorders>
            <w:hideMark/>
          </w:tcPr>
          <w:p w14:paraId="633B0869"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6ABE88EC"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nil"/>
              <w:right w:val="nil"/>
            </w:tcBorders>
            <w:hideMark/>
          </w:tcPr>
          <w:p w14:paraId="2A97AB57" w14:textId="1B4795FA"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w:t>
            </w:r>
            <w:r w:rsidR="00844E62" w:rsidRPr="006A6953">
              <w:rPr>
                <w:rFonts w:ascii="Times New Roman" w:hAnsi="Times New Roman" w:cs="Times New Roman"/>
              </w:rPr>
              <w:t>23</w:t>
            </w:r>
          </w:p>
        </w:tc>
        <w:tc>
          <w:tcPr>
            <w:tcW w:w="1108" w:type="dxa"/>
            <w:tcBorders>
              <w:top w:val="nil"/>
              <w:left w:val="nil"/>
              <w:bottom w:val="nil"/>
              <w:right w:val="nil"/>
            </w:tcBorders>
            <w:hideMark/>
          </w:tcPr>
          <w:p w14:paraId="1794E7C6" w14:textId="585C944D"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w:t>
            </w:r>
            <w:r w:rsidR="00844E62" w:rsidRPr="006A6953">
              <w:rPr>
                <w:rFonts w:ascii="Times New Roman" w:hAnsi="Times New Roman" w:cs="Times New Roman"/>
              </w:rPr>
              <w:t>38</w:t>
            </w:r>
          </w:p>
        </w:tc>
        <w:tc>
          <w:tcPr>
            <w:tcW w:w="2095" w:type="dxa"/>
            <w:tcBorders>
              <w:top w:val="nil"/>
              <w:left w:val="nil"/>
              <w:bottom w:val="nil"/>
              <w:right w:val="nil"/>
            </w:tcBorders>
            <w:hideMark/>
          </w:tcPr>
          <w:p w14:paraId="468C4F20" w14:textId="6B54CCD5"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w:t>
            </w:r>
            <w:r w:rsidR="00844E62" w:rsidRPr="006A6953">
              <w:rPr>
                <w:rFonts w:ascii="Times New Roman" w:hAnsi="Times New Roman" w:cs="Times New Roman"/>
              </w:rPr>
              <w:t>55</w:t>
            </w:r>
          </w:p>
        </w:tc>
      </w:tr>
      <w:tr w:rsidR="0080743B" w:rsidRPr="006A6953" w14:paraId="46903E5F" w14:textId="77777777" w:rsidTr="00370BD6">
        <w:tc>
          <w:tcPr>
            <w:tcW w:w="1985" w:type="dxa"/>
            <w:tcBorders>
              <w:top w:val="nil"/>
              <w:left w:val="nil"/>
              <w:bottom w:val="nil"/>
              <w:right w:val="nil"/>
            </w:tcBorders>
            <w:hideMark/>
          </w:tcPr>
          <w:p w14:paraId="7BD5CFA3"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548BAC68"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Richness</w:t>
            </w:r>
          </w:p>
        </w:tc>
        <w:tc>
          <w:tcPr>
            <w:tcW w:w="1134" w:type="dxa"/>
            <w:tcBorders>
              <w:top w:val="nil"/>
              <w:left w:val="nil"/>
              <w:bottom w:val="nil"/>
              <w:right w:val="nil"/>
            </w:tcBorders>
            <w:hideMark/>
          </w:tcPr>
          <w:p w14:paraId="0D61E5EE" w14:textId="12609AFD"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0.1</w:t>
            </w:r>
            <w:r w:rsidR="00844E62" w:rsidRPr="006A6953">
              <w:rPr>
                <w:rFonts w:ascii="Times New Roman" w:hAnsi="Times New Roman" w:cs="Times New Roman"/>
              </w:rPr>
              <w:t>0</w:t>
            </w:r>
          </w:p>
        </w:tc>
        <w:tc>
          <w:tcPr>
            <w:tcW w:w="1108" w:type="dxa"/>
            <w:tcBorders>
              <w:top w:val="nil"/>
              <w:left w:val="nil"/>
              <w:bottom w:val="nil"/>
              <w:right w:val="nil"/>
            </w:tcBorders>
            <w:hideMark/>
          </w:tcPr>
          <w:p w14:paraId="7FBE8E42" w14:textId="2800DBFD"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0.03</w:t>
            </w:r>
            <w:r w:rsidR="00844E62" w:rsidRPr="006A6953">
              <w:rPr>
                <w:rFonts w:ascii="Times New Roman" w:hAnsi="Times New Roman" w:cs="Times New Roman"/>
              </w:rPr>
              <w:t>5</w:t>
            </w:r>
          </w:p>
        </w:tc>
        <w:tc>
          <w:tcPr>
            <w:tcW w:w="2095" w:type="dxa"/>
            <w:tcBorders>
              <w:top w:val="nil"/>
              <w:left w:val="nil"/>
              <w:bottom w:val="nil"/>
              <w:right w:val="nil"/>
            </w:tcBorders>
            <w:hideMark/>
          </w:tcPr>
          <w:p w14:paraId="4C648006" w14:textId="168BDEB8"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0.00</w:t>
            </w:r>
            <w:r w:rsidR="00844E62" w:rsidRPr="006A6953">
              <w:rPr>
                <w:rFonts w:ascii="Times New Roman" w:hAnsi="Times New Roman" w:cs="Times New Roman"/>
              </w:rPr>
              <w:t>38</w:t>
            </w:r>
            <w:r w:rsidRPr="006A6953">
              <w:rPr>
                <w:rFonts w:ascii="Times New Roman" w:hAnsi="Times New Roman" w:cs="Times New Roman"/>
              </w:rPr>
              <w:t>**</w:t>
            </w:r>
          </w:p>
        </w:tc>
      </w:tr>
      <w:tr w:rsidR="0080743B" w:rsidRPr="006A6953" w14:paraId="6EBDD555" w14:textId="77777777" w:rsidTr="001F76AE">
        <w:tc>
          <w:tcPr>
            <w:tcW w:w="1985" w:type="dxa"/>
            <w:tcBorders>
              <w:top w:val="nil"/>
              <w:left w:val="nil"/>
              <w:bottom w:val="nil"/>
              <w:right w:val="nil"/>
            </w:tcBorders>
            <w:hideMark/>
          </w:tcPr>
          <w:p w14:paraId="26B59456"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Biomass Carbon</w:t>
            </w:r>
          </w:p>
        </w:tc>
        <w:tc>
          <w:tcPr>
            <w:tcW w:w="1984" w:type="dxa"/>
            <w:tcBorders>
              <w:top w:val="nil"/>
              <w:left w:val="nil"/>
              <w:bottom w:val="nil"/>
              <w:right w:val="nil"/>
            </w:tcBorders>
          </w:tcPr>
          <w:p w14:paraId="1F086835" w14:textId="1BCFB68C"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 xml:space="preserve">Stand </w:t>
            </w:r>
            <w:r w:rsidR="00DE5648">
              <w:rPr>
                <w:rFonts w:ascii="Times New Roman" w:hAnsi="Times New Roman" w:cs="Times New Roman" w:hint="eastAsia"/>
              </w:rPr>
              <w:t>de</w:t>
            </w:r>
            <w:r w:rsidR="00DE5648">
              <w:rPr>
                <w:rFonts w:ascii="Times New Roman" w:hAnsi="Times New Roman" w:cs="Times New Roman"/>
              </w:rPr>
              <w:t>velopmental</w:t>
            </w:r>
            <w:r w:rsidR="00DE5648" w:rsidRPr="006A6953">
              <w:rPr>
                <w:rFonts w:ascii="Times New Roman" w:hAnsi="Times New Roman" w:cs="Times New Roman"/>
              </w:rPr>
              <w:t xml:space="preserve"> </w:t>
            </w:r>
            <w:r w:rsidR="00DE5648">
              <w:rPr>
                <w:rFonts w:ascii="Times New Roman" w:hAnsi="Times New Roman" w:cs="Times New Roman"/>
              </w:rPr>
              <w:t>st</w:t>
            </w:r>
            <w:r w:rsidRPr="006A6953">
              <w:rPr>
                <w:rFonts w:ascii="Times New Roman" w:hAnsi="Times New Roman" w:cs="Times New Roman"/>
              </w:rPr>
              <w:t>age</w:t>
            </w:r>
          </w:p>
        </w:tc>
        <w:tc>
          <w:tcPr>
            <w:tcW w:w="1134" w:type="dxa"/>
            <w:tcBorders>
              <w:top w:val="nil"/>
              <w:left w:val="nil"/>
              <w:bottom w:val="nil"/>
              <w:right w:val="nil"/>
            </w:tcBorders>
            <w:hideMark/>
          </w:tcPr>
          <w:p w14:paraId="20927F3D" w14:textId="53EFD0E6"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0.3</w:t>
            </w:r>
            <w:r w:rsidR="006F0532" w:rsidRPr="006A6953">
              <w:rPr>
                <w:rFonts w:ascii="Times New Roman" w:hAnsi="Times New Roman" w:cs="Times New Roman"/>
              </w:rPr>
              <w:t>3</w:t>
            </w:r>
          </w:p>
        </w:tc>
        <w:tc>
          <w:tcPr>
            <w:tcW w:w="1108" w:type="dxa"/>
            <w:tcBorders>
              <w:top w:val="nil"/>
              <w:left w:val="nil"/>
              <w:bottom w:val="nil"/>
              <w:right w:val="nil"/>
            </w:tcBorders>
            <w:hideMark/>
          </w:tcPr>
          <w:p w14:paraId="2F2813AA" w14:textId="467D1848"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w:t>
            </w:r>
            <w:r w:rsidR="00844E62" w:rsidRPr="006A6953">
              <w:rPr>
                <w:rFonts w:ascii="Times New Roman" w:hAnsi="Times New Roman" w:cs="Times New Roman"/>
              </w:rPr>
              <w:t>38</w:t>
            </w:r>
          </w:p>
        </w:tc>
        <w:tc>
          <w:tcPr>
            <w:tcW w:w="2095" w:type="dxa"/>
            <w:tcBorders>
              <w:top w:val="nil"/>
              <w:left w:val="nil"/>
              <w:bottom w:val="nil"/>
              <w:right w:val="nil"/>
            </w:tcBorders>
            <w:hideMark/>
          </w:tcPr>
          <w:p w14:paraId="2F8725B1" w14:textId="3EFAEC4D"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&lt;0.001***</w:t>
            </w:r>
          </w:p>
        </w:tc>
      </w:tr>
      <w:tr w:rsidR="0080743B" w:rsidRPr="006A6953" w14:paraId="533974A4" w14:textId="77777777" w:rsidTr="001F76AE">
        <w:tc>
          <w:tcPr>
            <w:tcW w:w="1985" w:type="dxa"/>
            <w:tcBorders>
              <w:top w:val="nil"/>
              <w:left w:val="nil"/>
              <w:bottom w:val="single" w:sz="8" w:space="0" w:color="auto"/>
              <w:right w:val="nil"/>
            </w:tcBorders>
          </w:tcPr>
          <w:p w14:paraId="5546CAF1"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Structural development</w:t>
            </w:r>
          </w:p>
        </w:tc>
        <w:tc>
          <w:tcPr>
            <w:tcW w:w="1984" w:type="dxa"/>
            <w:tcBorders>
              <w:top w:val="nil"/>
              <w:left w:val="nil"/>
              <w:bottom w:val="single" w:sz="8" w:space="0" w:color="auto"/>
              <w:right w:val="nil"/>
            </w:tcBorders>
            <w:hideMark/>
          </w:tcPr>
          <w:p w14:paraId="17E450ED" w14:textId="77777777"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Structural complexity</w:t>
            </w:r>
          </w:p>
        </w:tc>
        <w:tc>
          <w:tcPr>
            <w:tcW w:w="1134" w:type="dxa"/>
            <w:tcBorders>
              <w:top w:val="nil"/>
              <w:left w:val="nil"/>
              <w:bottom w:val="single" w:sz="8" w:space="0" w:color="auto"/>
              <w:right w:val="nil"/>
            </w:tcBorders>
            <w:hideMark/>
          </w:tcPr>
          <w:p w14:paraId="2D01519E" w14:textId="11B41DBA"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w:t>
            </w:r>
            <w:r w:rsidR="00844E62" w:rsidRPr="006A6953">
              <w:rPr>
                <w:rFonts w:ascii="Times New Roman" w:hAnsi="Times New Roman" w:cs="Times New Roman"/>
              </w:rPr>
              <w:t>092</w:t>
            </w:r>
          </w:p>
        </w:tc>
        <w:tc>
          <w:tcPr>
            <w:tcW w:w="1108" w:type="dxa"/>
            <w:tcBorders>
              <w:top w:val="nil"/>
              <w:left w:val="nil"/>
              <w:bottom w:val="single" w:sz="8" w:space="0" w:color="auto"/>
              <w:right w:val="nil"/>
            </w:tcBorders>
          </w:tcPr>
          <w:p w14:paraId="26A4D2BF" w14:textId="77777777" w:rsidR="0080743B" w:rsidRPr="006A6953" w:rsidRDefault="0080743B" w:rsidP="006A6953">
            <w:pPr>
              <w:spacing w:line="360" w:lineRule="auto"/>
              <w:rPr>
                <w:rFonts w:ascii="Times New Roman" w:hAnsi="Times New Roman" w:cs="Times New Roman"/>
              </w:rPr>
            </w:pPr>
          </w:p>
        </w:tc>
        <w:tc>
          <w:tcPr>
            <w:tcW w:w="2095" w:type="dxa"/>
            <w:tcBorders>
              <w:top w:val="nil"/>
              <w:left w:val="nil"/>
              <w:bottom w:val="single" w:sz="8" w:space="0" w:color="auto"/>
              <w:right w:val="nil"/>
            </w:tcBorders>
            <w:hideMark/>
          </w:tcPr>
          <w:p w14:paraId="1C35B3A5" w14:textId="5A13779B" w:rsidR="0080743B" w:rsidRPr="006A6953" w:rsidRDefault="0080743B" w:rsidP="006A6953">
            <w:pPr>
              <w:spacing w:line="360" w:lineRule="auto"/>
              <w:rPr>
                <w:rFonts w:ascii="Times New Roman" w:hAnsi="Times New Roman" w:cs="Times New Roman"/>
              </w:rPr>
            </w:pPr>
            <w:r w:rsidRPr="006A6953">
              <w:rPr>
                <w:rFonts w:ascii="Times New Roman" w:hAnsi="Times New Roman" w:cs="Times New Roman"/>
              </w:rPr>
              <w:t>0.0</w:t>
            </w:r>
            <w:r w:rsidR="00844E62" w:rsidRPr="006A6953">
              <w:rPr>
                <w:rFonts w:ascii="Times New Roman" w:hAnsi="Times New Roman" w:cs="Times New Roman"/>
              </w:rPr>
              <w:t>13</w:t>
            </w:r>
            <w:r w:rsidR="00AD5E9D" w:rsidRPr="006A6953">
              <w:rPr>
                <w:rFonts w:ascii="Times New Roman" w:hAnsi="Times New Roman" w:cs="Times New Roman"/>
              </w:rPr>
              <w:t>*</w:t>
            </w:r>
          </w:p>
        </w:tc>
      </w:tr>
    </w:tbl>
    <w:p w14:paraId="5E3C9E27" w14:textId="77777777" w:rsidR="00CA14EF" w:rsidRPr="006A6953" w:rsidRDefault="00CA14EF" w:rsidP="006A6953">
      <w:pPr>
        <w:spacing w:line="360" w:lineRule="auto"/>
        <w:jc w:val="center"/>
        <w:rPr>
          <w:rFonts w:ascii="Times New Roman" w:eastAsia="仿宋" w:hAnsi="Times New Roman" w:cs="Times New Roman"/>
          <w:szCs w:val="21"/>
          <w:shd w:val="clear" w:color="auto" w:fill="FFFFFF"/>
        </w:rPr>
      </w:pPr>
    </w:p>
    <w:p w14:paraId="568C318E" w14:textId="77777777" w:rsidR="00CA14EF" w:rsidRPr="006A6953" w:rsidRDefault="00CA14EF" w:rsidP="006A6953">
      <w:pPr>
        <w:spacing w:line="360" w:lineRule="auto"/>
        <w:jc w:val="center"/>
        <w:rPr>
          <w:rFonts w:ascii="Times New Roman" w:eastAsia="仿宋" w:hAnsi="Times New Roman" w:cs="Times New Roman"/>
          <w:szCs w:val="21"/>
          <w:shd w:val="clear" w:color="auto" w:fill="FFFFFF"/>
        </w:rPr>
      </w:pPr>
    </w:p>
    <w:p w14:paraId="5B560A4C" w14:textId="77777777" w:rsidR="00CA14EF" w:rsidRPr="006A6953" w:rsidRDefault="00CA14EF" w:rsidP="006A6953">
      <w:pPr>
        <w:spacing w:line="360" w:lineRule="auto"/>
        <w:jc w:val="center"/>
        <w:rPr>
          <w:rFonts w:ascii="Times New Roman" w:eastAsia="仿宋" w:hAnsi="Times New Roman" w:cs="Times New Roman"/>
          <w:szCs w:val="21"/>
          <w:shd w:val="clear" w:color="auto" w:fill="FFFFFF"/>
        </w:rPr>
      </w:pPr>
    </w:p>
    <w:p w14:paraId="0ED5ED2A" w14:textId="77777777" w:rsidR="00CA14EF" w:rsidRPr="006A6953" w:rsidRDefault="00CA14EF" w:rsidP="006A6953">
      <w:pPr>
        <w:spacing w:line="360" w:lineRule="auto"/>
        <w:jc w:val="center"/>
        <w:rPr>
          <w:rFonts w:ascii="Times New Roman" w:eastAsia="仿宋" w:hAnsi="Times New Roman" w:cs="Times New Roman"/>
          <w:szCs w:val="21"/>
          <w:shd w:val="clear" w:color="auto" w:fill="FFFFFF"/>
        </w:rPr>
      </w:pPr>
    </w:p>
    <w:p w14:paraId="3FF818C8" w14:textId="77777777" w:rsidR="00CA14EF" w:rsidRPr="006A6953" w:rsidRDefault="00CA14EF" w:rsidP="006A6953">
      <w:pPr>
        <w:spacing w:line="360" w:lineRule="auto"/>
        <w:jc w:val="center"/>
        <w:rPr>
          <w:rFonts w:ascii="Times New Roman" w:eastAsia="仿宋" w:hAnsi="Times New Roman" w:cs="Times New Roman"/>
          <w:szCs w:val="21"/>
          <w:shd w:val="clear" w:color="auto" w:fill="FFFFFF"/>
        </w:rPr>
      </w:pPr>
    </w:p>
    <w:p w14:paraId="3C86D684" w14:textId="77777777" w:rsidR="00CA14EF" w:rsidRPr="006A6953" w:rsidRDefault="00CA14EF" w:rsidP="006A6953">
      <w:pPr>
        <w:spacing w:line="360" w:lineRule="auto"/>
        <w:jc w:val="center"/>
        <w:rPr>
          <w:rFonts w:ascii="Times New Roman" w:hAnsi="Times New Roman" w:cs="Times New Roman"/>
          <w:sz w:val="22"/>
        </w:rPr>
      </w:pPr>
    </w:p>
    <w:p w14:paraId="1BE05036" w14:textId="77777777" w:rsidR="00CA14EF" w:rsidRPr="006A6953" w:rsidRDefault="00CA14EF" w:rsidP="006A6953">
      <w:pPr>
        <w:spacing w:line="360" w:lineRule="auto"/>
        <w:jc w:val="center"/>
        <w:rPr>
          <w:rFonts w:ascii="Times New Roman" w:hAnsi="Times New Roman" w:cs="Times New Roman"/>
          <w:sz w:val="22"/>
        </w:rPr>
      </w:pPr>
    </w:p>
    <w:p w14:paraId="0771DB52" w14:textId="77777777" w:rsidR="00CA14EF" w:rsidRPr="006A6953" w:rsidRDefault="00CA14EF" w:rsidP="006A6953">
      <w:pPr>
        <w:spacing w:line="360" w:lineRule="auto"/>
        <w:jc w:val="center"/>
        <w:rPr>
          <w:rFonts w:ascii="Times New Roman" w:hAnsi="Times New Roman" w:cs="Times New Roman"/>
          <w:sz w:val="22"/>
        </w:rPr>
      </w:pPr>
    </w:p>
    <w:p w14:paraId="4F726AA6" w14:textId="77777777" w:rsidR="00CA14EF" w:rsidRPr="006A6953" w:rsidRDefault="00CA14EF" w:rsidP="006A6953">
      <w:pPr>
        <w:spacing w:line="360" w:lineRule="auto"/>
        <w:jc w:val="center"/>
        <w:rPr>
          <w:rFonts w:ascii="Times New Roman" w:eastAsia="仿宋" w:hAnsi="Times New Roman" w:cs="Times New Roman"/>
          <w:szCs w:val="21"/>
          <w:shd w:val="clear" w:color="auto" w:fill="FFFFFF"/>
        </w:rPr>
        <w:sectPr w:rsidR="00CA14EF" w:rsidRPr="006A6953">
          <w:pgSz w:w="11906" w:h="16838"/>
          <w:pgMar w:top="1440" w:right="1800" w:bottom="1440" w:left="1800" w:header="851" w:footer="992" w:gutter="0"/>
          <w:cols w:space="425"/>
          <w:docGrid w:type="lines" w:linePitch="312"/>
        </w:sectPr>
      </w:pPr>
    </w:p>
    <w:p w14:paraId="78343BC8" w14:textId="1CF2D3BA" w:rsidR="00CA14EF" w:rsidRPr="006A6953" w:rsidRDefault="00CA14EF" w:rsidP="006A6953">
      <w:pPr>
        <w:spacing w:line="360" w:lineRule="auto"/>
        <w:jc w:val="center"/>
        <w:rPr>
          <w:rFonts w:ascii="Times New Roman" w:eastAsia="仿宋" w:hAnsi="Times New Roman" w:cs="Times New Roman"/>
          <w:szCs w:val="21"/>
          <w:shd w:val="clear" w:color="auto" w:fill="FFFFFF"/>
        </w:rPr>
      </w:pPr>
      <w:r w:rsidRPr="006A6953">
        <w:rPr>
          <w:rFonts w:ascii="Times New Roman" w:eastAsia="仿宋" w:hAnsi="Times New Roman" w:cs="Times New Roman"/>
          <w:szCs w:val="21"/>
          <w:shd w:val="clear" w:color="auto" w:fill="FFFFFF"/>
        </w:rPr>
        <w:lastRenderedPageBreak/>
        <w:t>Table S</w:t>
      </w:r>
      <w:r w:rsidR="00E55B74" w:rsidRPr="006A6953">
        <w:rPr>
          <w:rFonts w:ascii="Times New Roman" w:eastAsia="仿宋" w:hAnsi="Times New Roman" w:cs="Times New Roman"/>
          <w:szCs w:val="21"/>
          <w:shd w:val="clear" w:color="auto" w:fill="FFFFFF"/>
        </w:rPr>
        <w:t>6</w:t>
      </w:r>
      <w:r w:rsidRPr="006A6953">
        <w:rPr>
          <w:rFonts w:ascii="Times New Roman" w:eastAsia="仿宋" w:hAnsi="Times New Roman" w:cs="Times New Roman"/>
          <w:szCs w:val="21"/>
          <w:shd w:val="clear" w:color="auto" w:fill="FFFFFF"/>
        </w:rPr>
        <w:t xml:space="preserve"> Direct, indirect, and total effect of structures development and complexity, richness, and stand </w:t>
      </w:r>
      <w:r w:rsidR="005222F1">
        <w:rPr>
          <w:rFonts w:ascii="Times New Roman" w:hAnsi="Times New Roman" w:cs="Times New Roman"/>
          <w:sz w:val="22"/>
        </w:rPr>
        <w:t>developmental st</w:t>
      </w:r>
      <w:r w:rsidRPr="006A6953">
        <w:rPr>
          <w:rFonts w:ascii="Times New Roman" w:eastAsia="仿宋" w:hAnsi="Times New Roman" w:cs="Times New Roman"/>
          <w:szCs w:val="21"/>
          <w:shd w:val="clear" w:color="auto" w:fill="FFFFFF"/>
        </w:rPr>
        <w:t xml:space="preserve">age on forest biomass carbon in the four forests </w:t>
      </w:r>
      <w:r w:rsidR="00F44907">
        <w:rPr>
          <w:rFonts w:ascii="Times New Roman" w:eastAsia="仿宋" w:hAnsi="Times New Roman" w:cs="Times New Roman"/>
          <w:szCs w:val="21"/>
          <w:shd w:val="clear" w:color="auto" w:fill="FFFFFF"/>
        </w:rPr>
        <w:t>biom</w:t>
      </w:r>
      <w:r w:rsidRPr="006A6953">
        <w:rPr>
          <w:rFonts w:ascii="Times New Roman" w:eastAsia="仿宋" w:hAnsi="Times New Roman" w:cs="Times New Roman"/>
          <w:szCs w:val="21"/>
          <w:shd w:val="clear" w:color="auto" w:fill="FFFFFF"/>
        </w:rPr>
        <w:t xml:space="preserve">es based on standardized values of statistically significant (P&lt;0.05) </w:t>
      </w:r>
      <w:r w:rsidRPr="006A6953">
        <w:rPr>
          <w:rFonts w:ascii="Times New Roman" w:hAnsi="Times New Roman" w:cs="Times New Roman"/>
          <w:szCs w:val="21"/>
        </w:rPr>
        <w:t>Structural Equation Model</w:t>
      </w:r>
      <w:r w:rsidRPr="006A6953">
        <w:rPr>
          <w:rFonts w:ascii="Times New Roman" w:eastAsia="仿宋" w:hAnsi="Times New Roman" w:cs="Times New Roman"/>
          <w:szCs w:val="21"/>
          <w:shd w:val="clear" w:color="auto" w:fill="FFFFFF"/>
        </w:rPr>
        <w:t xml:space="preserve"> (SEM) paths.</w:t>
      </w:r>
    </w:p>
    <w:tbl>
      <w:tblPr>
        <w:tblStyle w:val="aa"/>
        <w:tblW w:w="14681" w:type="dxa"/>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3"/>
        <w:gridCol w:w="3029"/>
        <w:gridCol w:w="3193"/>
        <w:gridCol w:w="3193"/>
        <w:gridCol w:w="3193"/>
      </w:tblGrid>
      <w:tr w:rsidR="00CA14EF" w:rsidRPr="006A6953" w14:paraId="3F07DDD9" w14:textId="77777777" w:rsidTr="00370BD6">
        <w:tc>
          <w:tcPr>
            <w:tcW w:w="2073" w:type="dxa"/>
            <w:tcBorders>
              <w:top w:val="single" w:sz="12" w:space="0" w:color="auto"/>
              <w:left w:val="nil"/>
              <w:bottom w:val="single" w:sz="12" w:space="0" w:color="auto"/>
              <w:right w:val="nil"/>
            </w:tcBorders>
            <w:hideMark/>
          </w:tcPr>
          <w:p w14:paraId="06E6591A"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Dominant effect</w:t>
            </w:r>
          </w:p>
        </w:tc>
        <w:tc>
          <w:tcPr>
            <w:tcW w:w="3029" w:type="dxa"/>
            <w:tcBorders>
              <w:top w:val="single" w:sz="12" w:space="0" w:color="auto"/>
              <w:left w:val="nil"/>
              <w:bottom w:val="single" w:sz="12" w:space="0" w:color="auto"/>
              <w:right w:val="nil"/>
            </w:tcBorders>
            <w:hideMark/>
          </w:tcPr>
          <w:p w14:paraId="4DF4EE38"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 xml:space="preserve">EDBF </w:t>
            </w:r>
          </w:p>
        </w:tc>
        <w:tc>
          <w:tcPr>
            <w:tcW w:w="3193" w:type="dxa"/>
            <w:tcBorders>
              <w:top w:val="single" w:sz="12" w:space="0" w:color="auto"/>
              <w:left w:val="nil"/>
              <w:bottom w:val="single" w:sz="12" w:space="0" w:color="auto"/>
              <w:right w:val="nil"/>
            </w:tcBorders>
            <w:hideMark/>
          </w:tcPr>
          <w:p w14:paraId="4863C7E4"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DBF</w:t>
            </w:r>
          </w:p>
        </w:tc>
        <w:tc>
          <w:tcPr>
            <w:tcW w:w="3193" w:type="dxa"/>
            <w:tcBorders>
              <w:top w:val="single" w:sz="12" w:space="0" w:color="auto"/>
              <w:left w:val="nil"/>
              <w:bottom w:val="single" w:sz="12" w:space="0" w:color="auto"/>
              <w:right w:val="nil"/>
            </w:tcBorders>
          </w:tcPr>
          <w:p w14:paraId="36F83EBC"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NBMF</w:t>
            </w:r>
          </w:p>
        </w:tc>
        <w:tc>
          <w:tcPr>
            <w:tcW w:w="3193" w:type="dxa"/>
            <w:tcBorders>
              <w:top w:val="single" w:sz="12" w:space="0" w:color="auto"/>
              <w:left w:val="nil"/>
              <w:bottom w:val="single" w:sz="12" w:space="0" w:color="auto"/>
              <w:right w:val="nil"/>
            </w:tcBorders>
          </w:tcPr>
          <w:p w14:paraId="6C8B8205"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NF</w:t>
            </w:r>
          </w:p>
        </w:tc>
      </w:tr>
      <w:tr w:rsidR="00CA14EF" w:rsidRPr="006A6953" w14:paraId="61FFE4C7" w14:textId="77777777" w:rsidTr="00370BD6">
        <w:tc>
          <w:tcPr>
            <w:tcW w:w="14681" w:type="dxa"/>
            <w:gridSpan w:val="5"/>
            <w:tcBorders>
              <w:top w:val="single" w:sz="12" w:space="0" w:color="auto"/>
              <w:left w:val="nil"/>
              <w:bottom w:val="nil"/>
              <w:right w:val="nil"/>
            </w:tcBorders>
            <w:hideMark/>
          </w:tcPr>
          <w:p w14:paraId="2BD69431" w14:textId="7BB1BFD4" w:rsidR="00CA14EF" w:rsidRPr="006A6953" w:rsidRDefault="00CA14EF" w:rsidP="006A6953">
            <w:pPr>
              <w:keepNext/>
              <w:keepLines/>
              <w:spacing w:before="200" w:line="360" w:lineRule="auto"/>
              <w:outlineLvl w:val="6"/>
              <w:rPr>
                <w:rFonts w:ascii="Times New Roman" w:eastAsia="仿宋" w:hAnsi="Times New Roman" w:cs="Times New Roman"/>
                <w:b/>
                <w:szCs w:val="21"/>
              </w:rPr>
            </w:pPr>
            <w:r w:rsidRPr="006A6953">
              <w:rPr>
                <w:rFonts w:ascii="Times New Roman" w:eastAsia="仿宋" w:hAnsi="Times New Roman" w:cs="Times New Roman"/>
                <w:b/>
                <w:szCs w:val="21"/>
              </w:rPr>
              <w:t xml:space="preserve">Stand </w:t>
            </w:r>
            <w:r w:rsidR="005222F1" w:rsidRPr="005222F1">
              <w:rPr>
                <w:rFonts w:ascii="Times New Roman" w:eastAsia="仿宋" w:hAnsi="Times New Roman" w:cs="Times New Roman"/>
                <w:b/>
                <w:szCs w:val="21"/>
              </w:rPr>
              <w:t>developmental st</w:t>
            </w:r>
            <w:r w:rsidRPr="006A6953">
              <w:rPr>
                <w:rFonts w:ascii="Times New Roman" w:eastAsia="仿宋" w:hAnsi="Times New Roman" w:cs="Times New Roman"/>
                <w:b/>
                <w:szCs w:val="21"/>
              </w:rPr>
              <w:t>age</w:t>
            </w:r>
          </w:p>
        </w:tc>
      </w:tr>
      <w:tr w:rsidR="00CA14EF" w:rsidRPr="006A6953" w14:paraId="56642240" w14:textId="77777777" w:rsidTr="00370BD6">
        <w:tc>
          <w:tcPr>
            <w:tcW w:w="2073" w:type="dxa"/>
            <w:tcBorders>
              <w:top w:val="nil"/>
              <w:left w:val="nil"/>
              <w:bottom w:val="nil"/>
              <w:right w:val="nil"/>
            </w:tcBorders>
            <w:hideMark/>
          </w:tcPr>
          <w:p w14:paraId="30F8A359"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Direct</w:t>
            </w:r>
          </w:p>
        </w:tc>
        <w:tc>
          <w:tcPr>
            <w:tcW w:w="3029" w:type="dxa"/>
            <w:tcBorders>
              <w:top w:val="nil"/>
              <w:left w:val="nil"/>
              <w:bottom w:val="nil"/>
              <w:right w:val="nil"/>
            </w:tcBorders>
            <w:hideMark/>
          </w:tcPr>
          <w:p w14:paraId="4D9F6D3D" w14:textId="335E0755"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21</w:t>
            </w:r>
          </w:p>
        </w:tc>
        <w:tc>
          <w:tcPr>
            <w:tcW w:w="3193" w:type="dxa"/>
            <w:tcBorders>
              <w:top w:val="nil"/>
              <w:left w:val="nil"/>
              <w:bottom w:val="nil"/>
              <w:right w:val="nil"/>
            </w:tcBorders>
            <w:hideMark/>
          </w:tcPr>
          <w:p w14:paraId="782EAA2D" w14:textId="77F0ADDE"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3</w:t>
            </w:r>
            <w:r w:rsidR="007E4F45" w:rsidRPr="006A6953">
              <w:rPr>
                <w:rFonts w:ascii="Times New Roman" w:eastAsia="仿宋" w:hAnsi="Times New Roman" w:cs="Times New Roman"/>
                <w:szCs w:val="21"/>
              </w:rPr>
              <w:t>9</w:t>
            </w:r>
          </w:p>
        </w:tc>
        <w:tc>
          <w:tcPr>
            <w:tcW w:w="3193" w:type="dxa"/>
            <w:tcBorders>
              <w:top w:val="nil"/>
              <w:left w:val="nil"/>
              <w:bottom w:val="nil"/>
              <w:right w:val="nil"/>
            </w:tcBorders>
          </w:tcPr>
          <w:p w14:paraId="31438B91" w14:textId="27982452"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59</w:t>
            </w:r>
          </w:p>
        </w:tc>
        <w:tc>
          <w:tcPr>
            <w:tcW w:w="3193" w:type="dxa"/>
            <w:tcBorders>
              <w:top w:val="nil"/>
              <w:left w:val="nil"/>
              <w:bottom w:val="nil"/>
              <w:right w:val="nil"/>
            </w:tcBorders>
          </w:tcPr>
          <w:p w14:paraId="074E000A" w14:textId="11318CF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52</w:t>
            </w:r>
          </w:p>
        </w:tc>
      </w:tr>
      <w:tr w:rsidR="00CA14EF" w:rsidRPr="006A6953" w14:paraId="3571E33A" w14:textId="77777777" w:rsidTr="00370BD6">
        <w:tc>
          <w:tcPr>
            <w:tcW w:w="2073" w:type="dxa"/>
            <w:tcBorders>
              <w:top w:val="nil"/>
              <w:left w:val="nil"/>
              <w:bottom w:val="nil"/>
              <w:right w:val="nil"/>
            </w:tcBorders>
            <w:hideMark/>
          </w:tcPr>
          <w:p w14:paraId="5A82C7F1"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Indirect</w:t>
            </w:r>
          </w:p>
        </w:tc>
        <w:tc>
          <w:tcPr>
            <w:tcW w:w="3029" w:type="dxa"/>
            <w:tcBorders>
              <w:top w:val="nil"/>
              <w:left w:val="nil"/>
              <w:bottom w:val="nil"/>
              <w:right w:val="nil"/>
            </w:tcBorders>
            <w:hideMark/>
          </w:tcPr>
          <w:p w14:paraId="663D4875" w14:textId="5F246B35"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Pr="006A6953">
              <w:rPr>
                <w:rFonts w:ascii="Times New Roman" w:eastAsia="仿宋" w:hAnsi="Times New Roman" w:cs="Times New Roman"/>
                <w:szCs w:val="21"/>
              </w:rPr>
              <w:t xml:space="preserve">age, </w:t>
            </w:r>
            <w:r w:rsidR="00550A55" w:rsidRPr="006A6953">
              <w:rPr>
                <w:rFonts w:ascii="Times New Roman" w:eastAsia="仿宋" w:hAnsi="Times New Roman" w:cs="Times New Roman"/>
                <w:szCs w:val="21"/>
              </w:rPr>
              <w:t>PC1</w:t>
            </w: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50</w:t>
            </w:r>
            <w:r w:rsidRPr="006A6953">
              <w:rPr>
                <w:rFonts w:ascii="Times New Roman" w:eastAsia="仿宋" w:hAnsi="Times New Roman" w:cs="Times New Roman"/>
                <w:szCs w:val="21"/>
              </w:rPr>
              <w:t>)*(0.</w:t>
            </w:r>
            <w:r w:rsidR="00C30E0D"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7</w:t>
            </w:r>
            <w:r w:rsidRPr="006A6953">
              <w:rPr>
                <w:rFonts w:ascii="Times New Roman" w:eastAsia="仿宋" w:hAnsi="Times New Roman" w:cs="Times New Roman"/>
                <w:szCs w:val="21"/>
              </w:rPr>
              <w:t xml:space="preserve">)]; </w:t>
            </w:r>
            <w:r w:rsidR="00550A55"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00550A55" w:rsidRPr="006A6953">
              <w:rPr>
                <w:rFonts w:ascii="Times New Roman" w:eastAsia="仿宋" w:hAnsi="Times New Roman" w:cs="Times New Roman"/>
                <w:szCs w:val="21"/>
              </w:rPr>
              <w:t>age, Structural complexity [(0.</w:t>
            </w:r>
            <w:r w:rsidR="00C30E0D"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1</w:t>
            </w:r>
            <w:r w:rsidR="00550A55"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0096</w:t>
            </w:r>
            <w:r w:rsidR="00550A55" w:rsidRPr="006A6953">
              <w:rPr>
                <w:rFonts w:ascii="Times New Roman" w:eastAsia="仿宋" w:hAnsi="Times New Roman" w:cs="Times New Roman"/>
                <w:szCs w:val="21"/>
              </w:rPr>
              <w:t>)]</w:t>
            </w:r>
            <w:r w:rsidR="007E4F45" w:rsidRPr="006A6953">
              <w:rPr>
                <w:rFonts w:ascii="Times New Roman" w:eastAsia="仿宋" w:hAnsi="Times New Roman" w:cs="Times New Roman"/>
                <w:szCs w:val="21"/>
              </w:rPr>
              <w:t xml:space="preserve">; Stand </w:t>
            </w:r>
            <w:r w:rsidR="00DE5648">
              <w:rPr>
                <w:rFonts w:ascii="Times New Roman" w:eastAsia="仿宋" w:hAnsi="Times New Roman" w:cs="Times New Roman"/>
                <w:szCs w:val="21"/>
              </w:rPr>
              <w:t>developmental st</w:t>
            </w:r>
            <w:r w:rsidR="007E4F45" w:rsidRPr="006A6953">
              <w:rPr>
                <w:rFonts w:ascii="Times New Roman" w:eastAsia="仿宋" w:hAnsi="Times New Roman" w:cs="Times New Roman"/>
                <w:szCs w:val="21"/>
              </w:rPr>
              <w:t>age, structural complexity, Richness [0.</w:t>
            </w:r>
            <w:r w:rsidR="00C30E0D"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1</w:t>
            </w:r>
            <w:r w:rsidR="007E4F45" w:rsidRPr="006A6953">
              <w:rPr>
                <w:rFonts w:ascii="Times New Roman" w:eastAsia="仿宋" w:hAnsi="Times New Roman" w:cs="Times New Roman"/>
                <w:szCs w:val="21"/>
              </w:rPr>
              <w:t>*0.0</w:t>
            </w:r>
            <w:r w:rsidR="00C30E0D" w:rsidRPr="006A6953">
              <w:rPr>
                <w:rFonts w:ascii="Times New Roman" w:eastAsia="仿宋" w:hAnsi="Times New Roman" w:cs="Times New Roman"/>
                <w:szCs w:val="21"/>
              </w:rPr>
              <w:t>4</w:t>
            </w:r>
            <w:r w:rsidR="00DF6733" w:rsidRPr="006A6953">
              <w:rPr>
                <w:rFonts w:ascii="Times New Roman" w:eastAsia="仿宋" w:hAnsi="Times New Roman" w:cs="Times New Roman"/>
                <w:szCs w:val="21"/>
              </w:rPr>
              <w:t>4</w:t>
            </w:r>
            <w:r w:rsidR="007E4F45"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36</w:t>
            </w:r>
            <w:r w:rsidR="007E4F45" w:rsidRPr="006A6953">
              <w:rPr>
                <w:rFonts w:ascii="Times New Roman" w:eastAsia="仿宋" w:hAnsi="Times New Roman" w:cs="Times New Roman"/>
                <w:szCs w:val="21"/>
              </w:rPr>
              <w:t>]</w:t>
            </w:r>
            <w:r w:rsidR="00FE328C" w:rsidRPr="006A6953">
              <w:rPr>
                <w:rFonts w:ascii="Times New Roman" w:eastAsia="仿宋" w:hAnsi="Times New Roman" w:cs="Times New Roman"/>
                <w:szCs w:val="21"/>
              </w:rPr>
              <w:t xml:space="preserve"> </w:t>
            </w:r>
          </w:p>
        </w:tc>
        <w:tc>
          <w:tcPr>
            <w:tcW w:w="3193" w:type="dxa"/>
            <w:tcBorders>
              <w:top w:val="nil"/>
              <w:left w:val="nil"/>
              <w:bottom w:val="nil"/>
              <w:right w:val="nil"/>
            </w:tcBorders>
            <w:hideMark/>
          </w:tcPr>
          <w:p w14:paraId="58119D86" w14:textId="3D220F64"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Pr="006A6953">
              <w:rPr>
                <w:rFonts w:ascii="Times New Roman" w:eastAsia="仿宋" w:hAnsi="Times New Roman" w:cs="Times New Roman"/>
                <w:szCs w:val="21"/>
              </w:rPr>
              <w:t xml:space="preserve">age, </w:t>
            </w:r>
            <w:r w:rsidR="007E4F45" w:rsidRPr="006A6953">
              <w:rPr>
                <w:rFonts w:ascii="Times New Roman" w:eastAsia="仿宋" w:hAnsi="Times New Roman" w:cs="Times New Roman"/>
                <w:szCs w:val="21"/>
              </w:rPr>
              <w:t>PC1</w:t>
            </w:r>
            <w:r w:rsidRPr="006A6953">
              <w:rPr>
                <w:rFonts w:ascii="Times New Roman" w:eastAsia="仿宋" w:hAnsi="Times New Roman" w:cs="Times New Roman"/>
                <w:szCs w:val="21"/>
              </w:rPr>
              <w:t xml:space="preserve"> [(0.</w:t>
            </w:r>
            <w:r w:rsidR="007E4F45" w:rsidRPr="006A6953">
              <w:rPr>
                <w:rFonts w:ascii="Times New Roman" w:eastAsia="仿宋" w:hAnsi="Times New Roman" w:cs="Times New Roman"/>
                <w:szCs w:val="21"/>
              </w:rPr>
              <w:t>3</w:t>
            </w:r>
            <w:r w:rsidR="00DF6733" w:rsidRPr="006A6953">
              <w:rPr>
                <w:rFonts w:ascii="Times New Roman" w:eastAsia="仿宋" w:hAnsi="Times New Roman" w:cs="Times New Roman"/>
                <w:szCs w:val="21"/>
              </w:rPr>
              <w:t>9</w:t>
            </w:r>
            <w:r w:rsidRPr="006A6953">
              <w:rPr>
                <w:rFonts w:ascii="Times New Roman" w:eastAsia="仿宋" w:hAnsi="Times New Roman" w:cs="Times New Roman"/>
                <w:szCs w:val="21"/>
              </w:rPr>
              <w:t>)*(0.</w:t>
            </w:r>
            <w:r w:rsidR="00541834"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9</w:t>
            </w:r>
            <w:r w:rsidRPr="006A6953">
              <w:rPr>
                <w:rFonts w:ascii="Times New Roman" w:eastAsia="仿宋" w:hAnsi="Times New Roman" w:cs="Times New Roman"/>
                <w:szCs w:val="21"/>
              </w:rPr>
              <w:t xml:space="preserve">)]; </w:t>
            </w:r>
            <w:r w:rsidR="007E4F45"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007E4F45" w:rsidRPr="006A6953">
              <w:rPr>
                <w:rFonts w:ascii="Times New Roman" w:eastAsia="仿宋" w:hAnsi="Times New Roman" w:cs="Times New Roman"/>
                <w:szCs w:val="21"/>
              </w:rPr>
              <w:t>age, complexity [(0.</w:t>
            </w:r>
            <w:r w:rsidR="00DF6733" w:rsidRPr="006A6953">
              <w:rPr>
                <w:rFonts w:ascii="Times New Roman" w:eastAsia="仿宋" w:hAnsi="Times New Roman" w:cs="Times New Roman"/>
                <w:szCs w:val="21"/>
              </w:rPr>
              <w:t>19</w:t>
            </w:r>
            <w:r w:rsidR="007E4F45" w:rsidRPr="006A6953">
              <w:rPr>
                <w:rFonts w:ascii="Times New Roman" w:eastAsia="仿宋" w:hAnsi="Times New Roman" w:cs="Times New Roman"/>
                <w:szCs w:val="21"/>
              </w:rPr>
              <w:t>)*(-0.</w:t>
            </w:r>
            <w:r w:rsidR="00541834"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16</w:t>
            </w:r>
            <w:r w:rsidR="007E4F45" w:rsidRPr="006A6953">
              <w:rPr>
                <w:rFonts w:ascii="Times New Roman" w:eastAsia="仿宋" w:hAnsi="Times New Roman" w:cs="Times New Roman"/>
                <w:szCs w:val="21"/>
              </w:rPr>
              <w:t xml:space="preserve">)]; Stand </w:t>
            </w:r>
            <w:r w:rsidR="00DE5648">
              <w:rPr>
                <w:rFonts w:ascii="Times New Roman" w:eastAsia="仿宋" w:hAnsi="Times New Roman" w:cs="Times New Roman"/>
                <w:szCs w:val="21"/>
              </w:rPr>
              <w:t>developmental st</w:t>
            </w:r>
            <w:r w:rsidR="007E4F45" w:rsidRPr="006A6953">
              <w:rPr>
                <w:rFonts w:ascii="Times New Roman" w:eastAsia="仿宋" w:hAnsi="Times New Roman" w:cs="Times New Roman"/>
                <w:szCs w:val="21"/>
              </w:rPr>
              <w:t>age, complexity, richness</w:t>
            </w:r>
            <w:r w:rsidR="008D3DD3" w:rsidRPr="006A6953">
              <w:rPr>
                <w:rFonts w:ascii="Times New Roman" w:eastAsia="仿宋" w:hAnsi="Times New Roman" w:cs="Times New Roman"/>
                <w:szCs w:val="21"/>
              </w:rPr>
              <w:t xml:space="preserve"> </w:t>
            </w:r>
            <w:r w:rsidR="007E4F45"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19</w:t>
            </w:r>
            <w:r w:rsidR="007E4F45" w:rsidRPr="006A6953">
              <w:rPr>
                <w:rFonts w:ascii="Times New Roman" w:eastAsia="仿宋" w:hAnsi="Times New Roman" w:cs="Times New Roman"/>
                <w:szCs w:val="21"/>
              </w:rPr>
              <w:t>*0.1</w:t>
            </w:r>
            <w:r w:rsidR="00DF6733" w:rsidRPr="006A6953">
              <w:rPr>
                <w:rFonts w:ascii="Times New Roman" w:eastAsia="仿宋" w:hAnsi="Times New Roman" w:cs="Times New Roman"/>
                <w:szCs w:val="21"/>
              </w:rPr>
              <w:t>8</w:t>
            </w:r>
            <w:r w:rsidR="007E4F45" w:rsidRPr="006A6953">
              <w:rPr>
                <w:rFonts w:ascii="Times New Roman" w:eastAsia="仿宋" w:hAnsi="Times New Roman" w:cs="Times New Roman"/>
                <w:szCs w:val="21"/>
              </w:rPr>
              <w:t>*0.17]</w:t>
            </w:r>
          </w:p>
        </w:tc>
        <w:tc>
          <w:tcPr>
            <w:tcW w:w="3193" w:type="dxa"/>
            <w:tcBorders>
              <w:top w:val="nil"/>
              <w:left w:val="nil"/>
              <w:bottom w:val="nil"/>
              <w:right w:val="nil"/>
            </w:tcBorders>
          </w:tcPr>
          <w:p w14:paraId="36D50289" w14:textId="28C2D5F2"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Pr="006A6953">
              <w:rPr>
                <w:rFonts w:ascii="Times New Roman" w:eastAsia="仿宋" w:hAnsi="Times New Roman" w:cs="Times New Roman"/>
                <w:szCs w:val="21"/>
              </w:rPr>
              <w:t xml:space="preserve">age, </w:t>
            </w:r>
            <w:r w:rsidR="00D25E37" w:rsidRPr="006A6953">
              <w:rPr>
                <w:rFonts w:ascii="Times New Roman" w:eastAsia="仿宋" w:hAnsi="Times New Roman" w:cs="Times New Roman"/>
                <w:szCs w:val="21"/>
              </w:rPr>
              <w:t>PC1</w:t>
            </w:r>
            <w:r w:rsidRPr="006A6953">
              <w:rPr>
                <w:rFonts w:ascii="Times New Roman" w:eastAsia="仿宋" w:hAnsi="Times New Roman" w:cs="Times New Roman"/>
                <w:szCs w:val="21"/>
              </w:rPr>
              <w:t xml:space="preserve"> [(0.</w:t>
            </w:r>
            <w:r w:rsidR="00D25E37" w:rsidRPr="006A6953">
              <w:rPr>
                <w:rFonts w:ascii="Times New Roman" w:eastAsia="仿宋" w:hAnsi="Times New Roman" w:cs="Times New Roman"/>
                <w:szCs w:val="21"/>
              </w:rPr>
              <w:t>5</w:t>
            </w:r>
            <w:r w:rsidR="00DF6733" w:rsidRPr="006A6953">
              <w:rPr>
                <w:rFonts w:ascii="Times New Roman" w:eastAsia="仿宋" w:hAnsi="Times New Roman" w:cs="Times New Roman"/>
                <w:szCs w:val="21"/>
              </w:rPr>
              <w:t>9</w:t>
            </w: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30</w:t>
            </w:r>
            <w:r w:rsidRPr="006A6953">
              <w:rPr>
                <w:rFonts w:ascii="Times New Roman" w:eastAsia="仿宋" w:hAnsi="Times New Roman" w:cs="Times New Roman"/>
                <w:szCs w:val="21"/>
              </w:rPr>
              <w:t xml:space="preserve">)]; </w:t>
            </w:r>
            <w:r w:rsidR="00D25E37"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00D25E37" w:rsidRPr="006A6953">
              <w:rPr>
                <w:rFonts w:ascii="Times New Roman" w:eastAsia="仿宋" w:hAnsi="Times New Roman" w:cs="Times New Roman"/>
                <w:szCs w:val="21"/>
              </w:rPr>
              <w:t>age, complexity [(0.</w:t>
            </w:r>
            <w:r w:rsidR="00DF6733" w:rsidRPr="006A6953">
              <w:rPr>
                <w:rFonts w:ascii="Times New Roman" w:eastAsia="仿宋" w:hAnsi="Times New Roman" w:cs="Times New Roman"/>
                <w:szCs w:val="21"/>
              </w:rPr>
              <w:t>33</w:t>
            </w:r>
            <w:r w:rsidR="00D25E37" w:rsidRPr="006A6953">
              <w:rPr>
                <w:rFonts w:ascii="Times New Roman" w:eastAsia="仿宋" w:hAnsi="Times New Roman" w:cs="Times New Roman"/>
                <w:szCs w:val="21"/>
              </w:rPr>
              <w:t xml:space="preserve">)*(-0.20)]; Stand </w:t>
            </w:r>
            <w:r w:rsidR="00DE5648">
              <w:rPr>
                <w:rFonts w:ascii="Times New Roman" w:eastAsia="仿宋" w:hAnsi="Times New Roman" w:cs="Times New Roman"/>
                <w:szCs w:val="21"/>
              </w:rPr>
              <w:t>developmental st</w:t>
            </w:r>
            <w:r w:rsidR="00D25E37" w:rsidRPr="006A6953">
              <w:rPr>
                <w:rFonts w:ascii="Times New Roman" w:eastAsia="仿宋" w:hAnsi="Times New Roman" w:cs="Times New Roman"/>
                <w:szCs w:val="21"/>
              </w:rPr>
              <w:t>age, complexity, richness[0.</w:t>
            </w:r>
            <w:r w:rsidR="00DF6733" w:rsidRPr="006A6953">
              <w:rPr>
                <w:rFonts w:ascii="Times New Roman" w:eastAsia="仿宋" w:hAnsi="Times New Roman" w:cs="Times New Roman"/>
                <w:szCs w:val="21"/>
              </w:rPr>
              <w:t>33</w:t>
            </w:r>
            <w:r w:rsidR="00D25E37" w:rsidRPr="006A6953">
              <w:rPr>
                <w:rFonts w:ascii="Times New Roman" w:eastAsia="仿宋" w:hAnsi="Times New Roman" w:cs="Times New Roman"/>
                <w:szCs w:val="21"/>
              </w:rPr>
              <w:t>*0.07*0.2</w:t>
            </w:r>
            <w:r w:rsidR="00DF6733" w:rsidRPr="006A6953">
              <w:rPr>
                <w:rFonts w:ascii="Times New Roman" w:eastAsia="仿宋" w:hAnsi="Times New Roman" w:cs="Times New Roman"/>
                <w:szCs w:val="21"/>
              </w:rPr>
              <w:t>5</w:t>
            </w:r>
            <w:r w:rsidR="00D25E37" w:rsidRPr="006A6953">
              <w:rPr>
                <w:rFonts w:ascii="Times New Roman" w:eastAsia="仿宋" w:hAnsi="Times New Roman" w:cs="Times New Roman"/>
                <w:szCs w:val="21"/>
              </w:rPr>
              <w:t>]</w:t>
            </w:r>
          </w:p>
        </w:tc>
        <w:tc>
          <w:tcPr>
            <w:tcW w:w="3193" w:type="dxa"/>
            <w:tcBorders>
              <w:top w:val="nil"/>
              <w:left w:val="nil"/>
              <w:bottom w:val="nil"/>
              <w:right w:val="nil"/>
            </w:tcBorders>
          </w:tcPr>
          <w:p w14:paraId="24CF07FB" w14:textId="3B39AEEA"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 xml:space="preserve">Stand </w:t>
            </w:r>
            <w:r w:rsidR="00DE5648">
              <w:rPr>
                <w:rFonts w:ascii="Times New Roman" w:eastAsia="仿宋" w:hAnsi="Times New Roman" w:cs="Times New Roman"/>
                <w:szCs w:val="21"/>
              </w:rPr>
              <w:t>developmental st</w:t>
            </w:r>
            <w:r w:rsidRPr="006A6953">
              <w:rPr>
                <w:rFonts w:ascii="Times New Roman" w:eastAsia="仿宋" w:hAnsi="Times New Roman" w:cs="Times New Roman"/>
                <w:szCs w:val="21"/>
              </w:rPr>
              <w:t xml:space="preserve">age, </w:t>
            </w:r>
            <w:r w:rsidR="00E512CC" w:rsidRPr="006A6953">
              <w:rPr>
                <w:rFonts w:ascii="Times New Roman" w:eastAsia="仿宋" w:hAnsi="Times New Roman" w:cs="Times New Roman"/>
                <w:szCs w:val="21"/>
              </w:rPr>
              <w:t>PC1</w:t>
            </w:r>
            <w:r w:rsidRPr="006A6953">
              <w:rPr>
                <w:rFonts w:ascii="Times New Roman" w:eastAsia="仿宋" w:hAnsi="Times New Roman" w:cs="Times New Roman"/>
                <w:szCs w:val="21"/>
              </w:rPr>
              <w:t xml:space="preserve"> [(0.5</w:t>
            </w:r>
            <w:r w:rsidR="00E512CC" w:rsidRPr="006A6953">
              <w:rPr>
                <w:rFonts w:ascii="Times New Roman" w:eastAsia="仿宋" w:hAnsi="Times New Roman" w:cs="Times New Roman"/>
                <w:szCs w:val="21"/>
              </w:rPr>
              <w:t>2</w:t>
            </w: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28</w:t>
            </w:r>
            <w:r w:rsidRPr="006A6953">
              <w:rPr>
                <w:rFonts w:ascii="Times New Roman" w:eastAsia="仿宋" w:hAnsi="Times New Roman" w:cs="Times New Roman"/>
                <w:szCs w:val="21"/>
              </w:rPr>
              <w:t>)]</w:t>
            </w:r>
            <w:r w:rsidR="00E512CC" w:rsidRPr="006A6953">
              <w:rPr>
                <w:rFonts w:ascii="Times New Roman" w:eastAsia="仿宋" w:hAnsi="Times New Roman" w:cs="Times New Roman"/>
                <w:szCs w:val="21"/>
              </w:rPr>
              <w:t xml:space="preserve">; Stand </w:t>
            </w:r>
            <w:r w:rsidR="00DE5648">
              <w:rPr>
                <w:rFonts w:ascii="Times New Roman" w:eastAsia="仿宋" w:hAnsi="Times New Roman" w:cs="Times New Roman"/>
                <w:szCs w:val="21"/>
              </w:rPr>
              <w:t>developmental st</w:t>
            </w:r>
            <w:r w:rsidR="00E512CC" w:rsidRPr="006A6953">
              <w:rPr>
                <w:rFonts w:ascii="Times New Roman" w:eastAsia="仿宋" w:hAnsi="Times New Roman" w:cs="Times New Roman"/>
                <w:szCs w:val="21"/>
              </w:rPr>
              <w:t>age, complexity [(0.2</w:t>
            </w:r>
            <w:r w:rsidR="00DF6733" w:rsidRPr="006A6953">
              <w:rPr>
                <w:rFonts w:ascii="Times New Roman" w:eastAsia="仿宋" w:hAnsi="Times New Roman" w:cs="Times New Roman"/>
                <w:szCs w:val="21"/>
              </w:rPr>
              <w:t>5</w:t>
            </w:r>
            <w:r w:rsidR="00E512CC" w:rsidRPr="006A6953">
              <w:rPr>
                <w:rFonts w:ascii="Times New Roman" w:eastAsia="仿宋" w:hAnsi="Times New Roman" w:cs="Times New Roman"/>
                <w:szCs w:val="21"/>
              </w:rPr>
              <w:t>)*(-0.0</w:t>
            </w:r>
            <w:r w:rsidR="00DF6733" w:rsidRPr="006A6953">
              <w:rPr>
                <w:rFonts w:ascii="Times New Roman" w:eastAsia="仿宋" w:hAnsi="Times New Roman" w:cs="Times New Roman"/>
                <w:szCs w:val="21"/>
              </w:rPr>
              <w:t>23</w:t>
            </w:r>
            <w:r w:rsidR="00E512CC" w:rsidRPr="006A6953">
              <w:rPr>
                <w:rFonts w:ascii="Times New Roman" w:eastAsia="仿宋" w:hAnsi="Times New Roman" w:cs="Times New Roman"/>
                <w:szCs w:val="21"/>
              </w:rPr>
              <w:t xml:space="preserve">)]; Stand </w:t>
            </w:r>
            <w:r w:rsidR="00DE5648">
              <w:rPr>
                <w:rFonts w:ascii="Times New Roman" w:eastAsia="仿宋" w:hAnsi="Times New Roman" w:cs="Times New Roman"/>
                <w:szCs w:val="21"/>
              </w:rPr>
              <w:t>developmental st</w:t>
            </w:r>
            <w:r w:rsidR="00E512CC" w:rsidRPr="006A6953">
              <w:rPr>
                <w:rFonts w:ascii="Times New Roman" w:eastAsia="仿宋" w:hAnsi="Times New Roman" w:cs="Times New Roman"/>
                <w:szCs w:val="21"/>
              </w:rPr>
              <w:t>age, complexity, richness [(0.2</w:t>
            </w:r>
            <w:r w:rsidR="00DF6733" w:rsidRPr="006A6953">
              <w:rPr>
                <w:rFonts w:ascii="Times New Roman" w:eastAsia="仿宋" w:hAnsi="Times New Roman" w:cs="Times New Roman"/>
                <w:szCs w:val="21"/>
              </w:rPr>
              <w:t>5</w:t>
            </w:r>
            <w:r w:rsidR="00E512CC" w:rsidRPr="006A6953">
              <w:rPr>
                <w:rFonts w:ascii="Times New Roman" w:eastAsia="仿宋" w:hAnsi="Times New Roman" w:cs="Times New Roman"/>
                <w:szCs w:val="21"/>
              </w:rPr>
              <w:t>)*(0.1</w:t>
            </w:r>
            <w:r w:rsidR="00DF6733" w:rsidRPr="006A6953">
              <w:rPr>
                <w:rFonts w:ascii="Times New Roman" w:eastAsia="仿宋" w:hAnsi="Times New Roman" w:cs="Times New Roman"/>
                <w:szCs w:val="21"/>
              </w:rPr>
              <w:t>4</w:t>
            </w:r>
            <w:r w:rsidR="00E512CC" w:rsidRPr="006A6953">
              <w:rPr>
                <w:rFonts w:ascii="Times New Roman" w:eastAsia="仿宋" w:hAnsi="Times New Roman" w:cs="Times New Roman"/>
                <w:szCs w:val="21"/>
              </w:rPr>
              <w:t>)*(0.1</w:t>
            </w:r>
            <w:r w:rsidR="00DF6733" w:rsidRPr="006A6953">
              <w:rPr>
                <w:rFonts w:ascii="Times New Roman" w:eastAsia="仿宋" w:hAnsi="Times New Roman" w:cs="Times New Roman"/>
                <w:szCs w:val="21"/>
              </w:rPr>
              <w:t>0</w:t>
            </w:r>
            <w:r w:rsidR="00E512CC" w:rsidRPr="006A6953">
              <w:rPr>
                <w:rFonts w:ascii="Times New Roman" w:eastAsia="仿宋" w:hAnsi="Times New Roman" w:cs="Times New Roman"/>
                <w:szCs w:val="21"/>
              </w:rPr>
              <w:t>)]</w:t>
            </w:r>
          </w:p>
        </w:tc>
      </w:tr>
      <w:tr w:rsidR="00CA14EF" w:rsidRPr="006A6953" w14:paraId="47003BC1" w14:textId="77777777" w:rsidTr="00D25E37">
        <w:tc>
          <w:tcPr>
            <w:tcW w:w="2073" w:type="dxa"/>
            <w:tcBorders>
              <w:top w:val="nil"/>
              <w:left w:val="nil"/>
              <w:bottom w:val="single" w:sz="12" w:space="0" w:color="auto"/>
              <w:right w:val="nil"/>
            </w:tcBorders>
            <w:hideMark/>
          </w:tcPr>
          <w:p w14:paraId="6D270701"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Total</w:t>
            </w:r>
          </w:p>
        </w:tc>
        <w:tc>
          <w:tcPr>
            <w:tcW w:w="3029" w:type="dxa"/>
            <w:tcBorders>
              <w:top w:val="nil"/>
              <w:left w:val="nil"/>
              <w:bottom w:val="single" w:sz="12" w:space="0" w:color="auto"/>
              <w:right w:val="nil"/>
            </w:tcBorders>
            <w:hideMark/>
          </w:tcPr>
          <w:p w14:paraId="0D449087" w14:textId="24810566" w:rsidR="00CA14EF" w:rsidRPr="006A6953" w:rsidRDefault="009E7A1E"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46082E" w:rsidRPr="006A6953">
              <w:rPr>
                <w:rFonts w:ascii="Times New Roman" w:eastAsia="仿宋" w:hAnsi="Times New Roman" w:cs="Times New Roman"/>
                <w:szCs w:val="21"/>
              </w:rPr>
              <w:t>35</w:t>
            </w:r>
          </w:p>
        </w:tc>
        <w:tc>
          <w:tcPr>
            <w:tcW w:w="3193" w:type="dxa"/>
            <w:tcBorders>
              <w:top w:val="nil"/>
              <w:left w:val="nil"/>
              <w:bottom w:val="single" w:sz="12" w:space="0" w:color="auto"/>
              <w:right w:val="nil"/>
            </w:tcBorders>
          </w:tcPr>
          <w:p w14:paraId="1A693288" w14:textId="506EB496" w:rsidR="00CA14EF" w:rsidRPr="006A6953" w:rsidRDefault="009E7A1E"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0.28</w:t>
            </w:r>
          </w:p>
        </w:tc>
        <w:tc>
          <w:tcPr>
            <w:tcW w:w="3193" w:type="dxa"/>
            <w:tcBorders>
              <w:top w:val="nil"/>
              <w:left w:val="nil"/>
              <w:bottom w:val="single" w:sz="12" w:space="0" w:color="auto"/>
              <w:right w:val="nil"/>
            </w:tcBorders>
          </w:tcPr>
          <w:p w14:paraId="50C45AAE" w14:textId="711F4155" w:rsidR="00CA14EF" w:rsidRPr="006A6953" w:rsidRDefault="009E7A1E"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0.20</w:t>
            </w:r>
          </w:p>
        </w:tc>
        <w:tc>
          <w:tcPr>
            <w:tcW w:w="3193" w:type="dxa"/>
            <w:tcBorders>
              <w:top w:val="nil"/>
              <w:left w:val="nil"/>
              <w:bottom w:val="single" w:sz="12" w:space="0" w:color="auto"/>
              <w:right w:val="nil"/>
            </w:tcBorders>
          </w:tcPr>
          <w:p w14:paraId="17D7A5CC" w14:textId="356B46C9" w:rsidR="00CA14EF" w:rsidRPr="006A6953" w:rsidRDefault="00A0377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0.4</w:t>
            </w:r>
            <w:r w:rsidR="00D74B09" w:rsidRPr="006A6953">
              <w:rPr>
                <w:rFonts w:ascii="Times New Roman" w:eastAsia="仿宋" w:hAnsi="Times New Roman" w:cs="Times New Roman"/>
                <w:szCs w:val="21"/>
              </w:rPr>
              <w:t>7</w:t>
            </w:r>
          </w:p>
        </w:tc>
      </w:tr>
      <w:tr w:rsidR="00CA14EF" w:rsidRPr="006A6953" w14:paraId="1E30B11B" w14:textId="77777777" w:rsidTr="00370BD6">
        <w:tc>
          <w:tcPr>
            <w:tcW w:w="14681" w:type="dxa"/>
            <w:gridSpan w:val="5"/>
            <w:tcBorders>
              <w:top w:val="single" w:sz="12" w:space="0" w:color="auto"/>
              <w:left w:val="nil"/>
              <w:bottom w:val="nil"/>
              <w:right w:val="nil"/>
            </w:tcBorders>
            <w:hideMark/>
          </w:tcPr>
          <w:p w14:paraId="6F01413D" w14:textId="77777777" w:rsidR="00CA14EF" w:rsidRPr="006A6953" w:rsidRDefault="00CA14EF" w:rsidP="006A6953">
            <w:pPr>
              <w:spacing w:line="360" w:lineRule="auto"/>
              <w:rPr>
                <w:rFonts w:ascii="Times New Roman" w:eastAsia="仿宋" w:hAnsi="Times New Roman" w:cs="Times New Roman"/>
                <w:b/>
                <w:szCs w:val="21"/>
              </w:rPr>
            </w:pPr>
            <w:r w:rsidRPr="006A6953">
              <w:rPr>
                <w:rFonts w:ascii="Times New Roman" w:eastAsia="仿宋" w:hAnsi="Times New Roman" w:cs="Times New Roman"/>
                <w:b/>
                <w:szCs w:val="21"/>
              </w:rPr>
              <w:t>Stand development</w:t>
            </w:r>
          </w:p>
        </w:tc>
      </w:tr>
      <w:tr w:rsidR="00CA14EF" w:rsidRPr="006A6953" w14:paraId="09381EA1" w14:textId="77777777" w:rsidTr="00370BD6">
        <w:tc>
          <w:tcPr>
            <w:tcW w:w="2073" w:type="dxa"/>
            <w:tcBorders>
              <w:top w:val="nil"/>
              <w:left w:val="nil"/>
              <w:bottom w:val="nil"/>
              <w:right w:val="nil"/>
            </w:tcBorders>
            <w:hideMark/>
          </w:tcPr>
          <w:p w14:paraId="4D071AAC"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Direct</w:t>
            </w:r>
          </w:p>
        </w:tc>
        <w:tc>
          <w:tcPr>
            <w:tcW w:w="3029" w:type="dxa"/>
            <w:tcBorders>
              <w:top w:val="nil"/>
              <w:left w:val="nil"/>
              <w:bottom w:val="nil"/>
              <w:right w:val="nil"/>
            </w:tcBorders>
            <w:hideMark/>
          </w:tcPr>
          <w:p w14:paraId="2497055D" w14:textId="0C72D0E9"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C30E0D"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7</w:t>
            </w:r>
          </w:p>
        </w:tc>
        <w:tc>
          <w:tcPr>
            <w:tcW w:w="3193" w:type="dxa"/>
            <w:tcBorders>
              <w:top w:val="nil"/>
              <w:left w:val="nil"/>
              <w:bottom w:val="nil"/>
              <w:right w:val="nil"/>
            </w:tcBorders>
            <w:hideMark/>
          </w:tcPr>
          <w:p w14:paraId="50B58232" w14:textId="3E9CFB7C"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541834"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9</w:t>
            </w:r>
          </w:p>
        </w:tc>
        <w:tc>
          <w:tcPr>
            <w:tcW w:w="3193" w:type="dxa"/>
            <w:tcBorders>
              <w:top w:val="nil"/>
              <w:left w:val="nil"/>
              <w:bottom w:val="nil"/>
              <w:right w:val="nil"/>
            </w:tcBorders>
          </w:tcPr>
          <w:p w14:paraId="5E50A7F5" w14:textId="191513FF"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25E37" w:rsidRPr="006A6953">
              <w:rPr>
                <w:rFonts w:ascii="Times New Roman" w:eastAsia="仿宋" w:hAnsi="Times New Roman" w:cs="Times New Roman"/>
                <w:szCs w:val="21"/>
              </w:rPr>
              <w:t>27</w:t>
            </w:r>
          </w:p>
        </w:tc>
        <w:tc>
          <w:tcPr>
            <w:tcW w:w="3193" w:type="dxa"/>
            <w:tcBorders>
              <w:top w:val="nil"/>
              <w:left w:val="nil"/>
              <w:bottom w:val="nil"/>
              <w:right w:val="nil"/>
            </w:tcBorders>
          </w:tcPr>
          <w:p w14:paraId="57483C24" w14:textId="1BEA7D54"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28</w:t>
            </w:r>
          </w:p>
        </w:tc>
      </w:tr>
      <w:tr w:rsidR="00CA14EF" w:rsidRPr="006A6953" w14:paraId="6BD9DBB5" w14:textId="77777777" w:rsidTr="00370BD6">
        <w:tc>
          <w:tcPr>
            <w:tcW w:w="2073" w:type="dxa"/>
            <w:tcBorders>
              <w:top w:val="nil"/>
              <w:left w:val="nil"/>
              <w:bottom w:val="nil"/>
              <w:right w:val="nil"/>
            </w:tcBorders>
            <w:hideMark/>
          </w:tcPr>
          <w:p w14:paraId="48FBA908"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Indirect</w:t>
            </w:r>
          </w:p>
        </w:tc>
        <w:tc>
          <w:tcPr>
            <w:tcW w:w="3029" w:type="dxa"/>
            <w:tcBorders>
              <w:top w:val="nil"/>
              <w:left w:val="nil"/>
              <w:bottom w:val="nil"/>
              <w:right w:val="nil"/>
            </w:tcBorders>
            <w:hideMark/>
          </w:tcPr>
          <w:p w14:paraId="799067A0" w14:textId="25C367DD" w:rsidR="00CA14EF" w:rsidRPr="006A6953" w:rsidRDefault="00550A55"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c>
          <w:tcPr>
            <w:tcW w:w="3193" w:type="dxa"/>
            <w:tcBorders>
              <w:top w:val="nil"/>
              <w:left w:val="nil"/>
              <w:bottom w:val="nil"/>
              <w:right w:val="nil"/>
            </w:tcBorders>
            <w:hideMark/>
          </w:tcPr>
          <w:p w14:paraId="33E46F85" w14:textId="24EA3098" w:rsidR="00CA14EF" w:rsidRPr="006A6953" w:rsidRDefault="007E4F45"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c>
          <w:tcPr>
            <w:tcW w:w="3193" w:type="dxa"/>
            <w:tcBorders>
              <w:top w:val="nil"/>
              <w:left w:val="nil"/>
              <w:bottom w:val="nil"/>
              <w:right w:val="nil"/>
            </w:tcBorders>
          </w:tcPr>
          <w:p w14:paraId="5D9707AC" w14:textId="78F3364C" w:rsidR="00CA14EF" w:rsidRPr="006A6953" w:rsidRDefault="00D25E3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c>
          <w:tcPr>
            <w:tcW w:w="3193" w:type="dxa"/>
            <w:tcBorders>
              <w:top w:val="nil"/>
              <w:left w:val="nil"/>
              <w:bottom w:val="nil"/>
              <w:right w:val="nil"/>
            </w:tcBorders>
          </w:tcPr>
          <w:p w14:paraId="060E40D5" w14:textId="7F2F6FF8" w:rsidR="00CA14EF" w:rsidRPr="006A6953" w:rsidRDefault="00E512CC"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r>
      <w:tr w:rsidR="00CA14EF" w:rsidRPr="006A6953" w14:paraId="538B3525" w14:textId="77777777" w:rsidTr="00370BD6">
        <w:tc>
          <w:tcPr>
            <w:tcW w:w="2073" w:type="dxa"/>
            <w:tcBorders>
              <w:top w:val="nil"/>
              <w:left w:val="nil"/>
              <w:bottom w:val="single" w:sz="12" w:space="0" w:color="auto"/>
              <w:right w:val="nil"/>
            </w:tcBorders>
            <w:hideMark/>
          </w:tcPr>
          <w:p w14:paraId="1FCE8EAA"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Total</w:t>
            </w:r>
          </w:p>
        </w:tc>
        <w:tc>
          <w:tcPr>
            <w:tcW w:w="3029" w:type="dxa"/>
            <w:tcBorders>
              <w:top w:val="nil"/>
              <w:left w:val="nil"/>
              <w:bottom w:val="single" w:sz="12" w:space="0" w:color="auto"/>
              <w:right w:val="nil"/>
            </w:tcBorders>
            <w:hideMark/>
          </w:tcPr>
          <w:p w14:paraId="5243D66A" w14:textId="46D4C971"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C30E0D"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7</w:t>
            </w:r>
          </w:p>
        </w:tc>
        <w:tc>
          <w:tcPr>
            <w:tcW w:w="3193" w:type="dxa"/>
            <w:tcBorders>
              <w:top w:val="nil"/>
              <w:left w:val="nil"/>
              <w:bottom w:val="single" w:sz="12" w:space="0" w:color="auto"/>
              <w:right w:val="nil"/>
            </w:tcBorders>
            <w:hideMark/>
          </w:tcPr>
          <w:p w14:paraId="0F85855D" w14:textId="70F71C3B"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541834" w:rsidRPr="006A6953">
              <w:rPr>
                <w:rFonts w:ascii="Times New Roman" w:eastAsia="仿宋" w:hAnsi="Times New Roman" w:cs="Times New Roman"/>
                <w:szCs w:val="21"/>
              </w:rPr>
              <w:t>2</w:t>
            </w:r>
            <w:r w:rsidR="00DF6733" w:rsidRPr="006A6953">
              <w:rPr>
                <w:rFonts w:ascii="Times New Roman" w:eastAsia="仿宋" w:hAnsi="Times New Roman" w:cs="Times New Roman"/>
                <w:szCs w:val="21"/>
              </w:rPr>
              <w:t>9</w:t>
            </w:r>
          </w:p>
        </w:tc>
        <w:tc>
          <w:tcPr>
            <w:tcW w:w="3193" w:type="dxa"/>
            <w:tcBorders>
              <w:top w:val="nil"/>
              <w:left w:val="nil"/>
              <w:bottom w:val="single" w:sz="12" w:space="0" w:color="auto"/>
              <w:right w:val="nil"/>
            </w:tcBorders>
          </w:tcPr>
          <w:p w14:paraId="105A06FF" w14:textId="586CAD32"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25E37" w:rsidRPr="006A6953">
              <w:rPr>
                <w:rFonts w:ascii="Times New Roman" w:eastAsia="仿宋" w:hAnsi="Times New Roman" w:cs="Times New Roman"/>
                <w:szCs w:val="21"/>
              </w:rPr>
              <w:t>27</w:t>
            </w:r>
          </w:p>
        </w:tc>
        <w:tc>
          <w:tcPr>
            <w:tcW w:w="3193" w:type="dxa"/>
            <w:tcBorders>
              <w:top w:val="nil"/>
              <w:left w:val="nil"/>
              <w:bottom w:val="single" w:sz="12" w:space="0" w:color="auto"/>
              <w:right w:val="nil"/>
            </w:tcBorders>
          </w:tcPr>
          <w:p w14:paraId="68CB1FAE" w14:textId="0BC4D6DF"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46082E" w:rsidRPr="006A6953">
              <w:rPr>
                <w:rFonts w:ascii="Times New Roman" w:eastAsia="仿宋" w:hAnsi="Times New Roman" w:cs="Times New Roman"/>
                <w:szCs w:val="21"/>
              </w:rPr>
              <w:t>28</w:t>
            </w:r>
          </w:p>
        </w:tc>
      </w:tr>
      <w:tr w:rsidR="00CA14EF" w:rsidRPr="006A6953" w14:paraId="15FE00A6" w14:textId="77777777" w:rsidTr="00370BD6">
        <w:tc>
          <w:tcPr>
            <w:tcW w:w="14681" w:type="dxa"/>
            <w:gridSpan w:val="5"/>
            <w:tcBorders>
              <w:top w:val="single" w:sz="12" w:space="0" w:color="auto"/>
              <w:left w:val="nil"/>
              <w:bottom w:val="nil"/>
              <w:right w:val="nil"/>
            </w:tcBorders>
            <w:hideMark/>
          </w:tcPr>
          <w:p w14:paraId="1E82AB9A" w14:textId="77777777" w:rsidR="00CA14EF" w:rsidRPr="006A6953" w:rsidRDefault="00CA14EF" w:rsidP="006A6953">
            <w:pPr>
              <w:keepNext/>
              <w:keepLines/>
              <w:spacing w:before="200" w:line="360" w:lineRule="auto"/>
              <w:outlineLvl w:val="6"/>
              <w:rPr>
                <w:rFonts w:ascii="Times New Roman" w:eastAsia="仿宋" w:hAnsi="Times New Roman" w:cs="Times New Roman"/>
                <w:b/>
                <w:szCs w:val="21"/>
              </w:rPr>
            </w:pPr>
            <w:r w:rsidRPr="006A6953">
              <w:rPr>
                <w:rFonts w:ascii="Times New Roman" w:eastAsia="仿宋" w:hAnsi="Times New Roman" w:cs="Times New Roman"/>
                <w:b/>
                <w:szCs w:val="21"/>
              </w:rPr>
              <w:lastRenderedPageBreak/>
              <w:t>Stand complexity</w:t>
            </w:r>
          </w:p>
        </w:tc>
      </w:tr>
      <w:tr w:rsidR="00CA14EF" w:rsidRPr="006A6953" w14:paraId="2950FEDB" w14:textId="77777777" w:rsidTr="00370BD6">
        <w:tc>
          <w:tcPr>
            <w:tcW w:w="2073" w:type="dxa"/>
            <w:tcBorders>
              <w:top w:val="nil"/>
              <w:left w:val="nil"/>
              <w:bottom w:val="nil"/>
              <w:right w:val="nil"/>
            </w:tcBorders>
            <w:hideMark/>
          </w:tcPr>
          <w:p w14:paraId="4C6BA1A4"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Direct</w:t>
            </w:r>
          </w:p>
        </w:tc>
        <w:tc>
          <w:tcPr>
            <w:tcW w:w="3029" w:type="dxa"/>
            <w:tcBorders>
              <w:top w:val="nil"/>
              <w:left w:val="nil"/>
              <w:bottom w:val="nil"/>
              <w:right w:val="nil"/>
            </w:tcBorders>
            <w:hideMark/>
          </w:tcPr>
          <w:p w14:paraId="5824F967" w14:textId="3ECC1413" w:rsidR="00CA14EF" w:rsidRPr="006A6953" w:rsidRDefault="00CA14EF" w:rsidP="006A6953">
            <w:pPr>
              <w:spacing w:line="360" w:lineRule="auto"/>
              <w:rPr>
                <w:rFonts w:ascii="Times New Roman" w:eastAsia="仿宋" w:hAnsi="Times New Roman" w:cs="Times New Roman"/>
                <w:szCs w:val="21"/>
              </w:rPr>
            </w:pPr>
            <w:bookmarkStart w:id="4" w:name="OLE_LINK1"/>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0096</w:t>
            </w:r>
            <w:bookmarkEnd w:id="4"/>
          </w:p>
        </w:tc>
        <w:tc>
          <w:tcPr>
            <w:tcW w:w="3193" w:type="dxa"/>
            <w:tcBorders>
              <w:top w:val="nil"/>
              <w:left w:val="nil"/>
              <w:bottom w:val="nil"/>
              <w:right w:val="nil"/>
            </w:tcBorders>
            <w:hideMark/>
          </w:tcPr>
          <w:p w14:paraId="1D80C2AE" w14:textId="7E920634"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541834"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16</w:t>
            </w:r>
          </w:p>
        </w:tc>
        <w:tc>
          <w:tcPr>
            <w:tcW w:w="3193" w:type="dxa"/>
            <w:tcBorders>
              <w:top w:val="nil"/>
              <w:left w:val="nil"/>
              <w:bottom w:val="nil"/>
              <w:right w:val="nil"/>
            </w:tcBorders>
          </w:tcPr>
          <w:p w14:paraId="6FB95404" w14:textId="58AB3F2A"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25E37" w:rsidRPr="006A6953">
              <w:rPr>
                <w:rFonts w:ascii="Times New Roman" w:eastAsia="仿宋" w:hAnsi="Times New Roman" w:cs="Times New Roman"/>
                <w:szCs w:val="21"/>
              </w:rPr>
              <w:t>20</w:t>
            </w:r>
          </w:p>
        </w:tc>
        <w:tc>
          <w:tcPr>
            <w:tcW w:w="3193" w:type="dxa"/>
            <w:tcBorders>
              <w:top w:val="nil"/>
              <w:left w:val="nil"/>
              <w:bottom w:val="nil"/>
              <w:right w:val="nil"/>
            </w:tcBorders>
          </w:tcPr>
          <w:p w14:paraId="33D9103F" w14:textId="2D574582"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E512CC" w:rsidRPr="006A6953">
              <w:rPr>
                <w:rFonts w:ascii="Times New Roman" w:eastAsia="仿宋" w:hAnsi="Times New Roman" w:cs="Times New Roman"/>
                <w:szCs w:val="21"/>
              </w:rPr>
              <w:t>0</w:t>
            </w:r>
            <w:r w:rsidR="0046082E" w:rsidRPr="006A6953">
              <w:rPr>
                <w:rFonts w:ascii="Times New Roman" w:eastAsia="仿宋" w:hAnsi="Times New Roman" w:cs="Times New Roman"/>
                <w:szCs w:val="21"/>
              </w:rPr>
              <w:t>23</w:t>
            </w:r>
          </w:p>
        </w:tc>
      </w:tr>
      <w:tr w:rsidR="00CA14EF" w:rsidRPr="006A6953" w14:paraId="5AF36AE5" w14:textId="77777777" w:rsidTr="00370BD6">
        <w:tc>
          <w:tcPr>
            <w:tcW w:w="2073" w:type="dxa"/>
            <w:tcBorders>
              <w:top w:val="nil"/>
              <w:left w:val="nil"/>
              <w:bottom w:val="nil"/>
              <w:right w:val="nil"/>
            </w:tcBorders>
            <w:hideMark/>
          </w:tcPr>
          <w:p w14:paraId="234DD35A"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Indirect</w:t>
            </w:r>
          </w:p>
        </w:tc>
        <w:tc>
          <w:tcPr>
            <w:tcW w:w="3029" w:type="dxa"/>
            <w:tcBorders>
              <w:top w:val="nil"/>
              <w:left w:val="nil"/>
              <w:bottom w:val="nil"/>
              <w:right w:val="nil"/>
            </w:tcBorders>
            <w:hideMark/>
          </w:tcPr>
          <w:p w14:paraId="7BB1FB95" w14:textId="5E98990E" w:rsidR="00CA14EF" w:rsidRPr="006A6953" w:rsidRDefault="00550A55" w:rsidP="006A6953">
            <w:pPr>
              <w:spacing w:line="360" w:lineRule="auto"/>
              <w:rPr>
                <w:rFonts w:ascii="Times New Roman" w:eastAsia="仿宋" w:hAnsi="Times New Roman" w:cs="Times New Roman"/>
                <w:bCs/>
                <w:szCs w:val="21"/>
              </w:rPr>
            </w:pPr>
            <w:r w:rsidRPr="006A6953">
              <w:rPr>
                <w:rFonts w:ascii="Times New Roman" w:eastAsia="仿宋" w:hAnsi="Times New Roman" w:cs="Times New Roman"/>
                <w:bCs/>
                <w:szCs w:val="21"/>
              </w:rPr>
              <w:t>Stand complexity, Richness [0.0</w:t>
            </w:r>
            <w:r w:rsidR="00C30E0D" w:rsidRPr="006A6953">
              <w:rPr>
                <w:rFonts w:ascii="Times New Roman" w:eastAsia="仿宋" w:hAnsi="Times New Roman" w:cs="Times New Roman"/>
                <w:bCs/>
                <w:szCs w:val="21"/>
              </w:rPr>
              <w:t>4</w:t>
            </w:r>
            <w:r w:rsidR="00DF6733" w:rsidRPr="006A6953">
              <w:rPr>
                <w:rFonts w:ascii="Times New Roman" w:eastAsia="仿宋" w:hAnsi="Times New Roman" w:cs="Times New Roman"/>
                <w:bCs/>
                <w:szCs w:val="21"/>
              </w:rPr>
              <w:t>4</w:t>
            </w:r>
            <w:r w:rsidRPr="006A6953">
              <w:rPr>
                <w:rFonts w:ascii="Times New Roman" w:eastAsia="仿宋" w:hAnsi="Times New Roman" w:cs="Times New Roman"/>
                <w:bCs/>
                <w:szCs w:val="21"/>
              </w:rPr>
              <w:t>* 0.</w:t>
            </w:r>
            <w:r w:rsidR="00DF6733" w:rsidRPr="006A6953">
              <w:rPr>
                <w:rFonts w:ascii="Times New Roman" w:eastAsia="仿宋" w:hAnsi="Times New Roman" w:cs="Times New Roman"/>
                <w:bCs/>
                <w:szCs w:val="21"/>
              </w:rPr>
              <w:t>36</w:t>
            </w:r>
            <w:r w:rsidRPr="006A6953">
              <w:rPr>
                <w:rFonts w:ascii="Times New Roman" w:eastAsia="仿宋" w:hAnsi="Times New Roman" w:cs="Times New Roman"/>
                <w:bCs/>
                <w:szCs w:val="21"/>
              </w:rPr>
              <w:t>]</w:t>
            </w:r>
          </w:p>
        </w:tc>
        <w:tc>
          <w:tcPr>
            <w:tcW w:w="3193" w:type="dxa"/>
            <w:tcBorders>
              <w:top w:val="nil"/>
              <w:left w:val="nil"/>
              <w:bottom w:val="nil"/>
              <w:right w:val="nil"/>
            </w:tcBorders>
            <w:hideMark/>
          </w:tcPr>
          <w:p w14:paraId="760D85CD" w14:textId="31F73254" w:rsidR="00CA14EF" w:rsidRPr="006A6953" w:rsidRDefault="007E4F45"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bCs/>
                <w:szCs w:val="21"/>
              </w:rPr>
              <w:t>Stand complexity, Richness [0.1</w:t>
            </w:r>
            <w:r w:rsidR="00DF6733" w:rsidRPr="006A6953">
              <w:rPr>
                <w:rFonts w:ascii="Times New Roman" w:eastAsia="仿宋" w:hAnsi="Times New Roman" w:cs="Times New Roman"/>
                <w:bCs/>
                <w:szCs w:val="21"/>
              </w:rPr>
              <w:t>8</w:t>
            </w:r>
            <w:r w:rsidRPr="006A6953">
              <w:rPr>
                <w:rFonts w:ascii="Times New Roman" w:eastAsia="仿宋" w:hAnsi="Times New Roman" w:cs="Times New Roman"/>
                <w:bCs/>
                <w:szCs w:val="21"/>
              </w:rPr>
              <w:t>* 0.17]</w:t>
            </w:r>
          </w:p>
        </w:tc>
        <w:tc>
          <w:tcPr>
            <w:tcW w:w="3193" w:type="dxa"/>
            <w:tcBorders>
              <w:top w:val="nil"/>
              <w:left w:val="nil"/>
              <w:bottom w:val="nil"/>
              <w:right w:val="nil"/>
            </w:tcBorders>
          </w:tcPr>
          <w:p w14:paraId="7FD30148" w14:textId="7723A591" w:rsidR="00CA14EF" w:rsidRPr="006A6953" w:rsidRDefault="00D25E3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bCs/>
                <w:szCs w:val="21"/>
              </w:rPr>
              <w:t>Stand complexity, Richness [0.07* 0.29]</w:t>
            </w:r>
          </w:p>
        </w:tc>
        <w:tc>
          <w:tcPr>
            <w:tcW w:w="3193" w:type="dxa"/>
            <w:tcBorders>
              <w:top w:val="nil"/>
              <w:left w:val="nil"/>
              <w:bottom w:val="nil"/>
              <w:right w:val="nil"/>
            </w:tcBorders>
          </w:tcPr>
          <w:p w14:paraId="5CE51214" w14:textId="1ADCAF48" w:rsidR="00CA14EF" w:rsidRPr="006A6953" w:rsidRDefault="00E512CC"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bCs/>
                <w:szCs w:val="21"/>
              </w:rPr>
              <w:t>Stand complexity, Richness [0.1</w:t>
            </w:r>
            <w:r w:rsidR="0046082E" w:rsidRPr="006A6953">
              <w:rPr>
                <w:rFonts w:ascii="Times New Roman" w:eastAsia="仿宋" w:hAnsi="Times New Roman" w:cs="Times New Roman"/>
                <w:bCs/>
                <w:szCs w:val="21"/>
              </w:rPr>
              <w:t>4</w:t>
            </w:r>
            <w:r w:rsidRPr="006A6953">
              <w:rPr>
                <w:rFonts w:ascii="Times New Roman" w:eastAsia="仿宋" w:hAnsi="Times New Roman" w:cs="Times New Roman"/>
                <w:bCs/>
                <w:szCs w:val="21"/>
              </w:rPr>
              <w:t>* 0.1</w:t>
            </w:r>
            <w:r w:rsidR="0046082E" w:rsidRPr="006A6953">
              <w:rPr>
                <w:rFonts w:ascii="Times New Roman" w:eastAsia="仿宋" w:hAnsi="Times New Roman" w:cs="Times New Roman"/>
                <w:bCs/>
                <w:szCs w:val="21"/>
              </w:rPr>
              <w:t>0</w:t>
            </w:r>
            <w:r w:rsidRPr="006A6953">
              <w:rPr>
                <w:rFonts w:ascii="Times New Roman" w:eastAsia="仿宋" w:hAnsi="Times New Roman" w:cs="Times New Roman"/>
                <w:bCs/>
                <w:szCs w:val="21"/>
              </w:rPr>
              <w:t>]</w:t>
            </w:r>
          </w:p>
        </w:tc>
      </w:tr>
      <w:tr w:rsidR="00CA14EF" w:rsidRPr="006A6953" w14:paraId="4F92B618" w14:textId="77777777" w:rsidTr="00370BD6">
        <w:tc>
          <w:tcPr>
            <w:tcW w:w="2073" w:type="dxa"/>
            <w:tcBorders>
              <w:top w:val="nil"/>
              <w:left w:val="nil"/>
              <w:bottom w:val="single" w:sz="12" w:space="0" w:color="auto"/>
              <w:right w:val="nil"/>
            </w:tcBorders>
            <w:hideMark/>
          </w:tcPr>
          <w:p w14:paraId="4758C708"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Total</w:t>
            </w:r>
          </w:p>
        </w:tc>
        <w:tc>
          <w:tcPr>
            <w:tcW w:w="3029" w:type="dxa"/>
            <w:tcBorders>
              <w:top w:val="nil"/>
              <w:left w:val="nil"/>
              <w:bottom w:val="single" w:sz="12" w:space="0" w:color="auto"/>
              <w:right w:val="nil"/>
            </w:tcBorders>
            <w:hideMark/>
          </w:tcPr>
          <w:p w14:paraId="33D850B4" w14:textId="6B4AA229" w:rsidR="00CA14EF" w:rsidRPr="006A6953" w:rsidRDefault="0046082E"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0.0062</w:t>
            </w:r>
          </w:p>
        </w:tc>
        <w:tc>
          <w:tcPr>
            <w:tcW w:w="3193" w:type="dxa"/>
            <w:tcBorders>
              <w:top w:val="nil"/>
              <w:left w:val="nil"/>
              <w:bottom w:val="single" w:sz="12" w:space="0" w:color="auto"/>
              <w:right w:val="nil"/>
            </w:tcBorders>
            <w:hideMark/>
          </w:tcPr>
          <w:p w14:paraId="0C9CD838" w14:textId="73D179C7" w:rsidR="00CA14EF" w:rsidRPr="006A6953" w:rsidRDefault="00420B86"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r w:rsidR="00A03777" w:rsidRPr="006A6953">
              <w:rPr>
                <w:rFonts w:ascii="Times New Roman" w:eastAsia="仿宋" w:hAnsi="Times New Roman" w:cs="Times New Roman"/>
                <w:szCs w:val="21"/>
              </w:rPr>
              <w:t>0.</w:t>
            </w:r>
            <w:r w:rsidR="00D74B09" w:rsidRPr="006A6953">
              <w:rPr>
                <w:rFonts w:ascii="Times New Roman" w:eastAsia="仿宋" w:hAnsi="Times New Roman" w:cs="Times New Roman"/>
                <w:szCs w:val="21"/>
              </w:rPr>
              <w:t>057</w:t>
            </w:r>
          </w:p>
        </w:tc>
        <w:tc>
          <w:tcPr>
            <w:tcW w:w="3193" w:type="dxa"/>
            <w:tcBorders>
              <w:top w:val="nil"/>
              <w:left w:val="nil"/>
              <w:bottom w:val="single" w:sz="12" w:space="0" w:color="auto"/>
              <w:right w:val="nil"/>
            </w:tcBorders>
          </w:tcPr>
          <w:p w14:paraId="781F931D" w14:textId="239E239C" w:rsidR="00CA14EF" w:rsidRPr="006A6953" w:rsidRDefault="00A0377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-0.18</w:t>
            </w:r>
          </w:p>
        </w:tc>
        <w:tc>
          <w:tcPr>
            <w:tcW w:w="3193" w:type="dxa"/>
            <w:tcBorders>
              <w:top w:val="nil"/>
              <w:left w:val="nil"/>
              <w:bottom w:val="single" w:sz="12" w:space="0" w:color="auto"/>
              <w:right w:val="nil"/>
            </w:tcBorders>
          </w:tcPr>
          <w:p w14:paraId="6E5BB745" w14:textId="23CA1B6C" w:rsidR="00CA14EF" w:rsidRPr="006A6953" w:rsidRDefault="00D74B09"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0.0049</w:t>
            </w:r>
          </w:p>
        </w:tc>
      </w:tr>
      <w:tr w:rsidR="00CA14EF" w:rsidRPr="006A6953" w14:paraId="786AEF07" w14:textId="77777777" w:rsidTr="00370BD6">
        <w:tc>
          <w:tcPr>
            <w:tcW w:w="14681" w:type="dxa"/>
            <w:gridSpan w:val="5"/>
            <w:tcBorders>
              <w:top w:val="single" w:sz="8" w:space="0" w:color="auto"/>
              <w:left w:val="nil"/>
              <w:bottom w:val="nil"/>
              <w:right w:val="nil"/>
            </w:tcBorders>
          </w:tcPr>
          <w:p w14:paraId="4A60A370"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b/>
                <w:bCs/>
                <w:szCs w:val="21"/>
              </w:rPr>
              <w:t>Richness</w:t>
            </w:r>
          </w:p>
        </w:tc>
      </w:tr>
      <w:tr w:rsidR="00CA14EF" w:rsidRPr="006A6953" w14:paraId="590A19FF" w14:textId="77777777" w:rsidTr="00370BD6">
        <w:tc>
          <w:tcPr>
            <w:tcW w:w="2073" w:type="dxa"/>
            <w:tcBorders>
              <w:top w:val="nil"/>
              <w:left w:val="nil"/>
              <w:bottom w:val="nil"/>
              <w:right w:val="nil"/>
            </w:tcBorders>
          </w:tcPr>
          <w:p w14:paraId="3960DC99"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Direct</w:t>
            </w:r>
          </w:p>
        </w:tc>
        <w:tc>
          <w:tcPr>
            <w:tcW w:w="3029" w:type="dxa"/>
            <w:tcBorders>
              <w:top w:val="nil"/>
              <w:left w:val="nil"/>
              <w:bottom w:val="nil"/>
              <w:right w:val="nil"/>
            </w:tcBorders>
          </w:tcPr>
          <w:p w14:paraId="53FBB990" w14:textId="5BEE763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36</w:t>
            </w:r>
          </w:p>
        </w:tc>
        <w:tc>
          <w:tcPr>
            <w:tcW w:w="3193" w:type="dxa"/>
            <w:tcBorders>
              <w:top w:val="nil"/>
              <w:left w:val="nil"/>
              <w:bottom w:val="nil"/>
              <w:right w:val="nil"/>
            </w:tcBorders>
          </w:tcPr>
          <w:p w14:paraId="7B0ABD4C" w14:textId="7B790D20"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7E4F45" w:rsidRPr="006A6953">
              <w:rPr>
                <w:rFonts w:ascii="Times New Roman" w:eastAsia="仿宋" w:hAnsi="Times New Roman" w:cs="Times New Roman"/>
                <w:szCs w:val="21"/>
              </w:rPr>
              <w:t>17</w:t>
            </w:r>
          </w:p>
        </w:tc>
        <w:tc>
          <w:tcPr>
            <w:tcW w:w="3193" w:type="dxa"/>
            <w:tcBorders>
              <w:top w:val="nil"/>
              <w:left w:val="nil"/>
              <w:bottom w:val="nil"/>
              <w:right w:val="nil"/>
            </w:tcBorders>
          </w:tcPr>
          <w:p w14:paraId="660D13B4" w14:textId="143E6E2A"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25E37" w:rsidRPr="006A6953">
              <w:rPr>
                <w:rFonts w:ascii="Times New Roman" w:eastAsia="仿宋" w:hAnsi="Times New Roman" w:cs="Times New Roman"/>
                <w:szCs w:val="21"/>
              </w:rPr>
              <w:t>2</w:t>
            </w:r>
            <w:r w:rsidR="0046082E" w:rsidRPr="006A6953">
              <w:rPr>
                <w:rFonts w:ascii="Times New Roman" w:eastAsia="仿宋" w:hAnsi="Times New Roman" w:cs="Times New Roman"/>
                <w:szCs w:val="21"/>
              </w:rPr>
              <w:t>5</w:t>
            </w:r>
          </w:p>
        </w:tc>
        <w:tc>
          <w:tcPr>
            <w:tcW w:w="3193" w:type="dxa"/>
            <w:tcBorders>
              <w:top w:val="nil"/>
              <w:left w:val="nil"/>
              <w:bottom w:val="nil"/>
              <w:right w:val="nil"/>
            </w:tcBorders>
          </w:tcPr>
          <w:p w14:paraId="1EB9CD6A" w14:textId="0526E35B"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8D3DD3" w:rsidRPr="006A6953">
              <w:rPr>
                <w:rFonts w:ascii="Times New Roman" w:eastAsia="仿宋" w:hAnsi="Times New Roman" w:cs="Times New Roman"/>
                <w:szCs w:val="21"/>
              </w:rPr>
              <w:t>1</w:t>
            </w:r>
            <w:r w:rsidR="0046082E" w:rsidRPr="006A6953">
              <w:rPr>
                <w:rFonts w:ascii="Times New Roman" w:eastAsia="仿宋" w:hAnsi="Times New Roman" w:cs="Times New Roman"/>
                <w:szCs w:val="21"/>
              </w:rPr>
              <w:t>0</w:t>
            </w:r>
          </w:p>
        </w:tc>
      </w:tr>
      <w:tr w:rsidR="00CA14EF" w:rsidRPr="006A6953" w14:paraId="4FD7554D" w14:textId="77777777" w:rsidTr="00370BD6">
        <w:tc>
          <w:tcPr>
            <w:tcW w:w="2073" w:type="dxa"/>
            <w:tcBorders>
              <w:top w:val="nil"/>
              <w:left w:val="nil"/>
              <w:bottom w:val="nil"/>
              <w:right w:val="nil"/>
            </w:tcBorders>
          </w:tcPr>
          <w:p w14:paraId="73943834"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Indirect</w:t>
            </w:r>
          </w:p>
        </w:tc>
        <w:tc>
          <w:tcPr>
            <w:tcW w:w="3029" w:type="dxa"/>
            <w:tcBorders>
              <w:top w:val="nil"/>
              <w:left w:val="nil"/>
              <w:bottom w:val="nil"/>
              <w:right w:val="nil"/>
            </w:tcBorders>
          </w:tcPr>
          <w:p w14:paraId="183D2AAA" w14:textId="59953F94" w:rsidR="00CA14EF" w:rsidRPr="006A6953" w:rsidRDefault="00DF6733"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c>
          <w:tcPr>
            <w:tcW w:w="3193" w:type="dxa"/>
            <w:tcBorders>
              <w:top w:val="nil"/>
              <w:left w:val="nil"/>
              <w:bottom w:val="nil"/>
              <w:right w:val="nil"/>
            </w:tcBorders>
          </w:tcPr>
          <w:p w14:paraId="7D9A7453" w14:textId="068F75A6" w:rsidR="00CA14EF" w:rsidRPr="006A6953" w:rsidRDefault="00DF6733"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c>
          <w:tcPr>
            <w:tcW w:w="3193" w:type="dxa"/>
            <w:tcBorders>
              <w:top w:val="nil"/>
              <w:left w:val="nil"/>
              <w:bottom w:val="nil"/>
              <w:right w:val="nil"/>
            </w:tcBorders>
          </w:tcPr>
          <w:p w14:paraId="296D99AD" w14:textId="2DCDF783" w:rsidR="00CA14EF" w:rsidRPr="006A6953" w:rsidRDefault="0046082E"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c>
          <w:tcPr>
            <w:tcW w:w="3193" w:type="dxa"/>
            <w:tcBorders>
              <w:top w:val="nil"/>
              <w:left w:val="nil"/>
              <w:bottom w:val="nil"/>
              <w:right w:val="nil"/>
            </w:tcBorders>
          </w:tcPr>
          <w:p w14:paraId="6CAD4FB2" w14:textId="6131C750" w:rsidR="00CA14EF" w:rsidRPr="006A6953" w:rsidRDefault="0046082E"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w:t>
            </w:r>
          </w:p>
        </w:tc>
      </w:tr>
      <w:tr w:rsidR="00CA14EF" w:rsidRPr="006A6953" w14:paraId="727474F5" w14:textId="77777777" w:rsidTr="008625A7">
        <w:tc>
          <w:tcPr>
            <w:tcW w:w="2073" w:type="dxa"/>
            <w:tcBorders>
              <w:top w:val="nil"/>
              <w:left w:val="nil"/>
              <w:bottom w:val="single" w:sz="8" w:space="0" w:color="auto"/>
              <w:right w:val="nil"/>
            </w:tcBorders>
          </w:tcPr>
          <w:p w14:paraId="12F04BB5" w14:textId="77777777" w:rsidR="00CA14EF" w:rsidRPr="006A6953" w:rsidRDefault="00CA14EF"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Total</w:t>
            </w:r>
          </w:p>
        </w:tc>
        <w:tc>
          <w:tcPr>
            <w:tcW w:w="3029" w:type="dxa"/>
            <w:tcBorders>
              <w:top w:val="nil"/>
              <w:left w:val="nil"/>
              <w:bottom w:val="single" w:sz="8" w:space="0" w:color="auto"/>
              <w:right w:val="nil"/>
            </w:tcBorders>
          </w:tcPr>
          <w:p w14:paraId="27952557" w14:textId="5B6DC02F" w:rsidR="00CA14EF" w:rsidRPr="006A6953" w:rsidRDefault="00A0377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w:t>
            </w:r>
            <w:r w:rsidR="00DF6733" w:rsidRPr="006A6953">
              <w:rPr>
                <w:rFonts w:ascii="Times New Roman" w:eastAsia="仿宋" w:hAnsi="Times New Roman" w:cs="Times New Roman"/>
                <w:szCs w:val="21"/>
              </w:rPr>
              <w:t>36</w:t>
            </w:r>
          </w:p>
        </w:tc>
        <w:tc>
          <w:tcPr>
            <w:tcW w:w="3193" w:type="dxa"/>
            <w:tcBorders>
              <w:top w:val="nil"/>
              <w:left w:val="nil"/>
              <w:bottom w:val="single" w:sz="8" w:space="0" w:color="auto"/>
              <w:right w:val="nil"/>
            </w:tcBorders>
          </w:tcPr>
          <w:p w14:paraId="1FC63221" w14:textId="64114BA2" w:rsidR="00CA14EF" w:rsidRPr="006A6953" w:rsidRDefault="00A0377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0.1</w:t>
            </w:r>
            <w:r w:rsidR="00DF6733" w:rsidRPr="006A6953">
              <w:rPr>
                <w:rFonts w:ascii="Times New Roman" w:eastAsia="仿宋" w:hAnsi="Times New Roman" w:cs="Times New Roman"/>
                <w:szCs w:val="21"/>
              </w:rPr>
              <w:t>7</w:t>
            </w:r>
          </w:p>
        </w:tc>
        <w:tc>
          <w:tcPr>
            <w:tcW w:w="3193" w:type="dxa"/>
            <w:tcBorders>
              <w:top w:val="nil"/>
              <w:left w:val="nil"/>
              <w:bottom w:val="single" w:sz="8" w:space="0" w:color="auto"/>
              <w:right w:val="nil"/>
            </w:tcBorders>
          </w:tcPr>
          <w:p w14:paraId="117DE652" w14:textId="54D7959C" w:rsidR="00CA14EF" w:rsidRPr="006A6953" w:rsidRDefault="00A0377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0.2</w:t>
            </w:r>
            <w:r w:rsidR="0046082E" w:rsidRPr="006A6953">
              <w:rPr>
                <w:rFonts w:ascii="Times New Roman" w:eastAsia="仿宋" w:hAnsi="Times New Roman" w:cs="Times New Roman"/>
                <w:szCs w:val="21"/>
              </w:rPr>
              <w:t>5</w:t>
            </w:r>
          </w:p>
        </w:tc>
        <w:tc>
          <w:tcPr>
            <w:tcW w:w="3193" w:type="dxa"/>
            <w:tcBorders>
              <w:top w:val="nil"/>
              <w:left w:val="nil"/>
              <w:bottom w:val="single" w:sz="8" w:space="0" w:color="auto"/>
              <w:right w:val="nil"/>
            </w:tcBorders>
          </w:tcPr>
          <w:p w14:paraId="25F99276" w14:textId="49FC58D2" w:rsidR="00CA14EF" w:rsidRPr="006A6953" w:rsidRDefault="00A03777" w:rsidP="006A6953">
            <w:pPr>
              <w:spacing w:line="360" w:lineRule="auto"/>
              <w:rPr>
                <w:rFonts w:ascii="Times New Roman" w:eastAsia="仿宋" w:hAnsi="Times New Roman" w:cs="Times New Roman"/>
                <w:szCs w:val="21"/>
              </w:rPr>
            </w:pPr>
            <w:r w:rsidRPr="006A6953">
              <w:rPr>
                <w:rFonts w:ascii="Times New Roman" w:eastAsia="仿宋" w:hAnsi="Times New Roman" w:cs="Times New Roman"/>
                <w:szCs w:val="21"/>
              </w:rPr>
              <w:t>0.1</w:t>
            </w:r>
            <w:r w:rsidR="0046082E" w:rsidRPr="006A6953">
              <w:rPr>
                <w:rFonts w:ascii="Times New Roman" w:eastAsia="仿宋" w:hAnsi="Times New Roman" w:cs="Times New Roman"/>
                <w:szCs w:val="21"/>
              </w:rPr>
              <w:t>0</w:t>
            </w:r>
          </w:p>
        </w:tc>
      </w:tr>
    </w:tbl>
    <w:p w14:paraId="3E842778" w14:textId="6F4EC32F" w:rsidR="00CA14EF" w:rsidRPr="006A6953" w:rsidRDefault="00CA14EF" w:rsidP="006A6953">
      <w:pPr>
        <w:spacing w:line="360" w:lineRule="auto"/>
        <w:rPr>
          <w:rFonts w:ascii="Times New Roman" w:hAnsi="Times New Roman" w:cs="Times New Roman"/>
        </w:rPr>
      </w:pPr>
      <w:r w:rsidRPr="006A6953">
        <w:rPr>
          <w:rFonts w:ascii="Times New Roman" w:hAnsi="Times New Roman" w:cs="Times New Roman"/>
        </w:rPr>
        <w:t xml:space="preserve">Direct and indirect effects of stand development and complexity, stand </w:t>
      </w:r>
      <w:r w:rsidR="00DE5648">
        <w:rPr>
          <w:rFonts w:ascii="Times New Roman" w:hAnsi="Times New Roman" w:cs="Times New Roman"/>
        </w:rPr>
        <w:t>developmental st</w:t>
      </w:r>
      <w:r w:rsidRPr="006A6953">
        <w:rPr>
          <w:rFonts w:ascii="Times New Roman" w:hAnsi="Times New Roman" w:cs="Times New Roman"/>
        </w:rPr>
        <w:t xml:space="preserve">age, richness on biomass carbon in different forests types are shown separately. </w:t>
      </w:r>
      <w:r w:rsidRPr="006A6953">
        <w:rPr>
          <w:rStyle w:val="ab"/>
          <w:rFonts w:ascii="Times New Roman" w:hAnsi="Times New Roman" w:cs="Times New Roman"/>
        </w:rPr>
        <w:t>Total effects</w:t>
      </w:r>
      <w:r w:rsidRPr="006A6953">
        <w:rPr>
          <w:rFonts w:ascii="Times New Roman" w:hAnsi="Times New Roman" w:cs="Times New Roman"/>
        </w:rPr>
        <w:t xml:space="preserve"> represent the sum of direct and indirect pathways. In the “Indirect” column, </w:t>
      </w:r>
      <w:r w:rsidR="009A285E" w:rsidRPr="006A6953">
        <w:rPr>
          <w:rFonts w:ascii="Times New Roman" w:hAnsi="Times New Roman" w:cs="Times New Roman"/>
        </w:rPr>
        <w:t xml:space="preserve">terms such as </w:t>
      </w:r>
      <w:r w:rsidR="009A285E" w:rsidRPr="006A6953">
        <w:rPr>
          <w:rStyle w:val="ac"/>
          <w:rFonts w:ascii="Times New Roman" w:hAnsi="Times New Roman" w:cs="Times New Roman"/>
        </w:rPr>
        <w:t xml:space="preserve">Stand </w:t>
      </w:r>
      <w:r w:rsidR="00DE5648" w:rsidRPr="00DE5648">
        <w:rPr>
          <w:rFonts w:ascii="Times New Roman" w:hAnsi="Times New Roman" w:cs="Times New Roman"/>
          <w:i/>
          <w:iCs/>
        </w:rPr>
        <w:t>developmental st</w:t>
      </w:r>
      <w:r w:rsidR="009A285E" w:rsidRPr="006A6953">
        <w:rPr>
          <w:rStyle w:val="ac"/>
          <w:rFonts w:ascii="Times New Roman" w:hAnsi="Times New Roman" w:cs="Times New Roman"/>
        </w:rPr>
        <w:t>age→ PC1</w:t>
      </w:r>
      <w:r w:rsidR="009A285E" w:rsidRPr="006A6953">
        <w:rPr>
          <w:rFonts w:ascii="Times New Roman" w:hAnsi="Times New Roman" w:cs="Times New Roman"/>
        </w:rPr>
        <w:t xml:space="preserve"> </w:t>
      </w:r>
      <w:r w:rsidR="009A285E" w:rsidRPr="006A6953">
        <w:rPr>
          <w:rStyle w:val="katex-mathml"/>
          <w:rFonts w:ascii="Times New Roman" w:hAnsi="Times New Roman" w:cs="Times New Roman"/>
        </w:rPr>
        <w:t>(0.45) × (0.34)</w:t>
      </w:r>
      <w:r w:rsidR="009A285E" w:rsidRPr="006A6953">
        <w:rPr>
          <w:rFonts w:ascii="Times New Roman" w:hAnsi="Times New Roman" w:cs="Times New Roman"/>
        </w:rPr>
        <w:t xml:space="preserve"> indicate the indirect effect of stand </w:t>
      </w:r>
      <w:r w:rsidR="00DE5648">
        <w:rPr>
          <w:rFonts w:ascii="Times New Roman" w:hAnsi="Times New Roman" w:cs="Times New Roman"/>
        </w:rPr>
        <w:t>developmental st</w:t>
      </w:r>
      <w:r w:rsidR="009A285E" w:rsidRPr="006A6953">
        <w:rPr>
          <w:rFonts w:ascii="Times New Roman" w:hAnsi="Times New Roman" w:cs="Times New Roman"/>
        </w:rPr>
        <w:t>age on biomass carbon stocks mediated through composite structure (PC1 value), calculated as the product of the corresponding path coefficients. Indirect effects via other pathways are computed in the same manner. “/” denotes the absence of a given causal pathway.</w:t>
      </w:r>
    </w:p>
    <w:p w14:paraId="4D8F8BAC" w14:textId="77777777" w:rsidR="00CA14EF" w:rsidRPr="006A6953" w:rsidRDefault="00CA14EF" w:rsidP="006A6953">
      <w:pPr>
        <w:spacing w:line="360" w:lineRule="auto"/>
        <w:jc w:val="left"/>
        <w:rPr>
          <w:rFonts w:ascii="Times New Roman" w:hAnsi="Times New Roman" w:cs="Times New Roman"/>
        </w:rPr>
      </w:pPr>
    </w:p>
    <w:sectPr w:rsidR="00CA14EF" w:rsidRPr="006A6953" w:rsidSect="00CA14E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5070A" w14:textId="77777777" w:rsidR="008872A8" w:rsidRDefault="008872A8" w:rsidP="00CA14EF">
      <w:r>
        <w:separator/>
      </w:r>
    </w:p>
  </w:endnote>
  <w:endnote w:type="continuationSeparator" w:id="0">
    <w:p w14:paraId="236C854E" w14:textId="77777777" w:rsidR="008872A8" w:rsidRDefault="008872A8" w:rsidP="00CA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B856B" w14:textId="77777777" w:rsidR="008872A8" w:rsidRDefault="008872A8" w:rsidP="00CA14EF">
      <w:r>
        <w:separator/>
      </w:r>
    </w:p>
  </w:footnote>
  <w:footnote w:type="continuationSeparator" w:id="0">
    <w:p w14:paraId="45A30EC1" w14:textId="77777777" w:rsidR="008872A8" w:rsidRDefault="008872A8" w:rsidP="00CA14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1A"/>
    <w:rsid w:val="00012135"/>
    <w:rsid w:val="00015357"/>
    <w:rsid w:val="000304EF"/>
    <w:rsid w:val="00035542"/>
    <w:rsid w:val="00045986"/>
    <w:rsid w:val="00072EF4"/>
    <w:rsid w:val="000F5772"/>
    <w:rsid w:val="001172B9"/>
    <w:rsid w:val="00135450"/>
    <w:rsid w:val="0014656F"/>
    <w:rsid w:val="00155DBE"/>
    <w:rsid w:val="00162827"/>
    <w:rsid w:val="00175A11"/>
    <w:rsid w:val="001764E2"/>
    <w:rsid w:val="00196C3F"/>
    <w:rsid w:val="001A4230"/>
    <w:rsid w:val="001C33CC"/>
    <w:rsid w:val="001D4028"/>
    <w:rsid w:val="001F76AE"/>
    <w:rsid w:val="0021556C"/>
    <w:rsid w:val="00223D89"/>
    <w:rsid w:val="0027586B"/>
    <w:rsid w:val="00281449"/>
    <w:rsid w:val="00291BA2"/>
    <w:rsid w:val="002D0046"/>
    <w:rsid w:val="0030042B"/>
    <w:rsid w:val="00313AF3"/>
    <w:rsid w:val="0033551D"/>
    <w:rsid w:val="0036125D"/>
    <w:rsid w:val="003732BD"/>
    <w:rsid w:val="003F1810"/>
    <w:rsid w:val="004070B3"/>
    <w:rsid w:val="00420B86"/>
    <w:rsid w:val="00421FCC"/>
    <w:rsid w:val="004550F3"/>
    <w:rsid w:val="0046082E"/>
    <w:rsid w:val="0046190A"/>
    <w:rsid w:val="004734C3"/>
    <w:rsid w:val="00475D84"/>
    <w:rsid w:val="0048084C"/>
    <w:rsid w:val="004A511B"/>
    <w:rsid w:val="004C5122"/>
    <w:rsid w:val="00506078"/>
    <w:rsid w:val="00510E0E"/>
    <w:rsid w:val="005222F1"/>
    <w:rsid w:val="00522C22"/>
    <w:rsid w:val="00541834"/>
    <w:rsid w:val="00550A55"/>
    <w:rsid w:val="0055585E"/>
    <w:rsid w:val="00577766"/>
    <w:rsid w:val="0058119C"/>
    <w:rsid w:val="00590985"/>
    <w:rsid w:val="005A15E2"/>
    <w:rsid w:val="006164FD"/>
    <w:rsid w:val="00634F4A"/>
    <w:rsid w:val="0067163F"/>
    <w:rsid w:val="006774AC"/>
    <w:rsid w:val="006A6953"/>
    <w:rsid w:val="006B34D9"/>
    <w:rsid w:val="006F0532"/>
    <w:rsid w:val="006F0D0A"/>
    <w:rsid w:val="00706987"/>
    <w:rsid w:val="007151C8"/>
    <w:rsid w:val="00734724"/>
    <w:rsid w:val="007551CA"/>
    <w:rsid w:val="00780471"/>
    <w:rsid w:val="0078102A"/>
    <w:rsid w:val="00784929"/>
    <w:rsid w:val="007E4F45"/>
    <w:rsid w:val="007F5CA6"/>
    <w:rsid w:val="007F7082"/>
    <w:rsid w:val="0080743B"/>
    <w:rsid w:val="00827E68"/>
    <w:rsid w:val="0083671B"/>
    <w:rsid w:val="00844E62"/>
    <w:rsid w:val="00853F3C"/>
    <w:rsid w:val="008625A7"/>
    <w:rsid w:val="008872A8"/>
    <w:rsid w:val="008D0B8C"/>
    <w:rsid w:val="008D3DD3"/>
    <w:rsid w:val="00932345"/>
    <w:rsid w:val="00933E3D"/>
    <w:rsid w:val="009732E3"/>
    <w:rsid w:val="009A285E"/>
    <w:rsid w:val="009C3BD7"/>
    <w:rsid w:val="009E7A1E"/>
    <w:rsid w:val="00A03777"/>
    <w:rsid w:val="00A05978"/>
    <w:rsid w:val="00A130E1"/>
    <w:rsid w:val="00A316A4"/>
    <w:rsid w:val="00A3267A"/>
    <w:rsid w:val="00A820F3"/>
    <w:rsid w:val="00A8786D"/>
    <w:rsid w:val="00AC0E2E"/>
    <w:rsid w:val="00AD5E9D"/>
    <w:rsid w:val="00B0444E"/>
    <w:rsid w:val="00B52601"/>
    <w:rsid w:val="00B6010E"/>
    <w:rsid w:val="00C21360"/>
    <w:rsid w:val="00C30E0D"/>
    <w:rsid w:val="00C34C88"/>
    <w:rsid w:val="00C97907"/>
    <w:rsid w:val="00CA14EF"/>
    <w:rsid w:val="00CA3B6B"/>
    <w:rsid w:val="00CD0869"/>
    <w:rsid w:val="00CD0C2A"/>
    <w:rsid w:val="00CD61FA"/>
    <w:rsid w:val="00CE32B9"/>
    <w:rsid w:val="00CF5A37"/>
    <w:rsid w:val="00D25E37"/>
    <w:rsid w:val="00D37B1A"/>
    <w:rsid w:val="00D44191"/>
    <w:rsid w:val="00D605A7"/>
    <w:rsid w:val="00D6489E"/>
    <w:rsid w:val="00D72148"/>
    <w:rsid w:val="00D74B09"/>
    <w:rsid w:val="00DB2BB7"/>
    <w:rsid w:val="00DE5648"/>
    <w:rsid w:val="00DF6733"/>
    <w:rsid w:val="00E127DF"/>
    <w:rsid w:val="00E14267"/>
    <w:rsid w:val="00E217DE"/>
    <w:rsid w:val="00E41A43"/>
    <w:rsid w:val="00E47C13"/>
    <w:rsid w:val="00E512CC"/>
    <w:rsid w:val="00E55B74"/>
    <w:rsid w:val="00EB6A3D"/>
    <w:rsid w:val="00EC10F8"/>
    <w:rsid w:val="00F44907"/>
    <w:rsid w:val="00F7001E"/>
    <w:rsid w:val="00F8761A"/>
    <w:rsid w:val="00FA03A9"/>
    <w:rsid w:val="00FB3299"/>
    <w:rsid w:val="00FD523D"/>
    <w:rsid w:val="00FE3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CDC02"/>
  <w14:defaultImageDpi w14:val="32767"/>
  <w15:chartTrackingRefBased/>
  <w15:docId w15:val="{BEFDD3D0-D2F1-4E4B-B38B-D20E623A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4E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14EF"/>
    <w:rPr>
      <w:sz w:val="18"/>
      <w:szCs w:val="18"/>
    </w:rPr>
  </w:style>
  <w:style w:type="paragraph" w:styleId="a5">
    <w:name w:val="footer"/>
    <w:basedOn w:val="a"/>
    <w:link w:val="a6"/>
    <w:uiPriority w:val="99"/>
    <w:unhideWhenUsed/>
    <w:rsid w:val="00CA14EF"/>
    <w:pPr>
      <w:tabs>
        <w:tab w:val="center" w:pos="4153"/>
        <w:tab w:val="right" w:pos="8306"/>
      </w:tabs>
      <w:snapToGrid w:val="0"/>
      <w:jc w:val="left"/>
    </w:pPr>
    <w:rPr>
      <w:sz w:val="18"/>
      <w:szCs w:val="18"/>
    </w:rPr>
  </w:style>
  <w:style w:type="character" w:customStyle="1" w:styleId="a6">
    <w:name w:val="页脚 字符"/>
    <w:basedOn w:val="a0"/>
    <w:link w:val="a5"/>
    <w:uiPriority w:val="99"/>
    <w:rsid w:val="00CA14EF"/>
    <w:rPr>
      <w:sz w:val="18"/>
      <w:szCs w:val="18"/>
    </w:rPr>
  </w:style>
  <w:style w:type="character" w:styleId="a7">
    <w:name w:val="annotation reference"/>
    <w:basedOn w:val="a0"/>
    <w:uiPriority w:val="99"/>
    <w:semiHidden/>
    <w:unhideWhenUsed/>
    <w:rsid w:val="00CA14EF"/>
    <w:rPr>
      <w:sz w:val="21"/>
      <w:szCs w:val="21"/>
    </w:rPr>
  </w:style>
  <w:style w:type="paragraph" w:styleId="a8">
    <w:name w:val="annotation text"/>
    <w:basedOn w:val="a"/>
    <w:link w:val="a9"/>
    <w:uiPriority w:val="99"/>
    <w:semiHidden/>
    <w:unhideWhenUsed/>
    <w:rsid w:val="00CA14EF"/>
    <w:pPr>
      <w:jc w:val="left"/>
    </w:pPr>
  </w:style>
  <w:style w:type="character" w:customStyle="1" w:styleId="a9">
    <w:name w:val="批注文字 字符"/>
    <w:basedOn w:val="a0"/>
    <w:link w:val="a8"/>
    <w:uiPriority w:val="99"/>
    <w:semiHidden/>
    <w:rsid w:val="00CA14EF"/>
  </w:style>
  <w:style w:type="table" w:styleId="aa">
    <w:name w:val="Table Grid"/>
    <w:basedOn w:val="a1"/>
    <w:uiPriority w:val="39"/>
    <w:qFormat/>
    <w:rsid w:val="00CA14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CA14EF"/>
  </w:style>
  <w:style w:type="character" w:styleId="ab">
    <w:name w:val="Strong"/>
    <w:basedOn w:val="a0"/>
    <w:uiPriority w:val="22"/>
    <w:qFormat/>
    <w:rsid w:val="00CA14EF"/>
    <w:rPr>
      <w:b/>
      <w:bCs/>
    </w:rPr>
  </w:style>
  <w:style w:type="character" w:styleId="ac">
    <w:name w:val="Emphasis"/>
    <w:basedOn w:val="a0"/>
    <w:uiPriority w:val="20"/>
    <w:qFormat/>
    <w:rsid w:val="00CA14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EA3CB-D032-447B-8D2A-B91717B1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2556</Words>
  <Characters>14574</Characters>
  <Application>Microsoft Office Word</Application>
  <DocSecurity>0</DocSecurity>
  <Lines>121</Lines>
  <Paragraphs>34</Paragraphs>
  <ScaleCrop>false</ScaleCrop>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Li</dc:creator>
  <cp:keywords/>
  <dc:description/>
  <cp:lastModifiedBy>Ting Li</cp:lastModifiedBy>
  <cp:revision>8</cp:revision>
  <dcterms:created xsi:type="dcterms:W3CDTF">2026-07-17T10:54:00Z</dcterms:created>
  <dcterms:modified xsi:type="dcterms:W3CDTF">2026-07-29T02:11:00Z</dcterms:modified>
</cp:coreProperties>
</file>