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82B2B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 materials</w:t>
      </w:r>
    </w:p>
    <w:p w14:paraId="62180C96">
      <w:pPr>
        <w:ind w:right="1120"/>
        <w:jc w:val="center"/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drawing>
          <wp:inline distT="0" distB="0" distL="0" distR="0">
            <wp:extent cx="819785" cy="875030"/>
            <wp:effectExtent l="0" t="0" r="18415" b="1270"/>
            <wp:docPr id="20132831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83137" name="图片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120" cy="88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t xml:space="preserve">           </w:t>
      </w:r>
      <w:r>
        <w:rPr>
          <w:rFonts w:hint="eastAsia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t xml:space="preserve"> 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drawing>
          <wp:inline distT="0" distB="0" distL="0" distR="0">
            <wp:extent cx="728345" cy="776605"/>
            <wp:effectExtent l="0" t="0" r="14605" b="4445"/>
            <wp:docPr id="50488676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886767" name="图片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268" cy="78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CF47">
      <w:pPr>
        <w:jc w:val="center"/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  <w:t>(a)  R-BINOL                      (b)S-BINOL</w:t>
      </w:r>
    </w:p>
    <w:p w14:paraId="73C7A923">
      <w:pPr>
        <w:adjustRightInd w:val="0"/>
        <w:snapToGrid w:val="0"/>
        <w:rPr>
          <w:rFonts w:hint="default" w:ascii="Times New Roman" w:hAnsi="Times New Roman" w:cs="Times New Roman"/>
          <w:bCs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  <w:t>cheme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</w:rPr>
        <w:t xml:space="preserve"> 1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</w:rPr>
        <w:t xml:space="preserve"> </w:t>
      </w:r>
      <w:r>
        <w:rPr>
          <w:rFonts w:hint="eastAsia" w:ascii="Times New Roman" w:hAnsi="Times New Roman" w:cs="Times New Roman"/>
          <w:b w:val="0"/>
          <w:bCs/>
          <w:color w:val="000000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h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emical structural of R-BINOL(left) and S-BINOL(right)</w:t>
      </w:r>
    </w:p>
    <w:p w14:paraId="4200767D">
      <w:pPr>
        <w:adjustRightInd w:val="0"/>
        <w:snapToGrid w:val="0"/>
        <w:rPr>
          <w:rFonts w:hint="default" w:ascii="Times New Roman" w:hAnsi="Times New Roman" w:cs="Times New Roman"/>
          <w:bCs/>
          <w:color w:val="000000"/>
          <w:szCs w:val="21"/>
          <w:highlight w:val="none"/>
        </w:rPr>
      </w:pPr>
    </w:p>
    <w:p w14:paraId="37279709">
      <w:pPr>
        <w:ind w:firstLine="420" w:firstLineChars="200"/>
        <w:jc w:val="center"/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114300" distR="114300">
            <wp:extent cx="1551940" cy="1486535"/>
            <wp:effectExtent l="0" t="0" r="0" b="1841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highlight w:val="none"/>
        </w:rPr>
        <w:drawing>
          <wp:inline distT="0" distB="0" distL="114300" distR="114300">
            <wp:extent cx="1255395" cy="1487170"/>
            <wp:effectExtent l="0" t="0" r="0" b="1778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6219">
      <w:pPr>
        <w:adjustRightInd w:val="0"/>
        <w:snapToGrid w:val="0"/>
        <w:jc w:val="both"/>
        <w:rPr>
          <w:rFonts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  <w:t>Scheme 2.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 xml:space="preserve"> Structrure of L·2HCIO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vertAlign w:val="subscript"/>
        </w:rPr>
        <w:t>4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>（left) and Structrure of [NiL](ClO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vertAlign w:val="subscript"/>
        </w:rPr>
        <w:t>4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>)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 xml:space="preserve"> (right)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br w:type="page"/>
      </w:r>
      <w:r>
        <w:rPr>
          <w:rFonts w:hint="eastAsia" w:ascii="Times New Roman" w:hAnsi="Times New Roman" w:cs="Times New Roman"/>
          <w:color w:val="000000"/>
          <w:szCs w:val="21"/>
          <w:highlight w:val="none"/>
          <w:lang w:val="en-US" w:eastAsia="zh-CN"/>
        </w:rPr>
        <w:t xml:space="preserve">             </w:t>
      </w:r>
      <w:r>
        <w:rPr>
          <w:rFonts w:ascii="Times New Roman" w:hAnsi="Times New Roman" w:cs="Times New Roman"/>
          <w:highlight w:val="none"/>
        </w:rPr>
        <w:drawing>
          <wp:inline distT="0" distB="0" distL="0" distR="0">
            <wp:extent cx="3222625" cy="967740"/>
            <wp:effectExtent l="0" t="0" r="0" b="3810"/>
            <wp:docPr id="12037743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74366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F50E475">
      <w:pPr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R-BINOL      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 </w:t>
      </w:r>
      <w:r>
        <w:rPr>
          <w:rFonts w:ascii="Times New Roman" w:hAnsi="Times New Roman" w:cs="Times New Roman"/>
          <w:highlight w:val="none"/>
        </w:rPr>
        <w:t>(Z)-2H,2'H-[1,1'-binaphthalenylidene]-2,2'-dione</w:t>
      </w:r>
    </w:p>
    <w:p w14:paraId="4D593B36">
      <w:pPr>
        <w:ind w:firstLine="480"/>
        <w:jc w:val="center"/>
        <w:rPr>
          <w:rFonts w:ascii="Times New Roman" w:hAnsi="Times New Roman" w:cs="Times New Roman"/>
          <w:highlight w:val="none"/>
        </w:rPr>
      </w:pPr>
    </w:p>
    <w:p w14:paraId="7341773B">
      <w:pPr>
        <w:ind w:firstLine="480"/>
        <w:rPr>
          <w:rFonts w:ascii="Times New Roman" w:hAnsi="Times New Roman" w:cs="Times New Roman"/>
          <w:highlight w:val="none"/>
        </w:rPr>
      </w:pPr>
    </w:p>
    <w:p w14:paraId="318812DD">
      <w:pPr>
        <w:ind w:firstLine="420" w:firstLineChars="200"/>
        <w:jc w:val="center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highlight w:val="none"/>
        </w:rPr>
        <w:drawing>
          <wp:inline distT="0" distB="0" distL="0" distR="0">
            <wp:extent cx="3685540" cy="1100455"/>
            <wp:effectExtent l="0" t="0" r="0" b="4445"/>
            <wp:docPr id="168767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765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C4868A6">
      <w:pPr>
        <w:ind w:firstLine="1260" w:firstLineChars="600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 S-BINOL       (Z)-2H,2'H-[1,1'-binaphthalenylidene]-2,2'-dione</w:t>
      </w:r>
    </w:p>
    <w:p w14:paraId="10E38345"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b/>
          <w:bCs/>
          <w:color w:val="auto"/>
        </w:rPr>
        <w:t>Scheme 3.</w:t>
      </w:r>
      <w:r>
        <w:rPr>
          <w:rFonts w:ascii="Times New Roman" w:hAnsi="Times New Roman" w:cs="Times New Roman"/>
          <w:color w:val="auto"/>
        </w:rPr>
        <w:t xml:space="preserve"> Proposed oxidation of R-BINOL or S-BINOL by hydroperoxyl radicals (HOO•) to yield the same product, (Z)-2H,2′H-[1,1′-binaphthalenylidene]-2,2′-dione.</w:t>
      </w:r>
    </w:p>
    <w:p w14:paraId="07214538">
      <w:pPr>
        <w:rPr>
          <w:rFonts w:hint="default" w:ascii="Times New Roman" w:hAnsi="Times New Roman" w:cs="Times New Roman"/>
          <w:color w:val="000000"/>
          <w:szCs w:val="21"/>
          <w:highlight w:val="none"/>
        </w:rPr>
      </w:pPr>
    </w:p>
    <w:p w14:paraId="5B0305FE">
      <w:pPr>
        <w:rPr>
          <w:rFonts w:hint="default" w:ascii="Times New Roman" w:hAnsi="Times New Roman" w:cs="Times New Roman"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color w:val="000000"/>
          <w:szCs w:val="21"/>
          <w:highlight w:val="none"/>
        </w:rPr>
        <w:br w:type="page"/>
      </w:r>
    </w:p>
    <w:p w14:paraId="391A5B6E"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514725" cy="2485390"/>
            <wp:effectExtent l="0" t="0" r="9525" b="10160"/>
            <wp:docPr id="17162946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94667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205" cy="249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254FD"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546475" cy="2507615"/>
            <wp:effectExtent l="0" t="0" r="15875" b="6985"/>
            <wp:docPr id="7952237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2379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108" cy="251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3596E">
      <w:pP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b/>
          <w:color w:val="000000"/>
          <w:szCs w:val="21"/>
          <w:highlight w:val="none"/>
        </w:rPr>
        <w:t xml:space="preserve">Figure 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Cyclic voltammetryresults of KIO3-H2SO4 mixed solution (black) and KIO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vertAlign w:val="subscript"/>
        </w:rPr>
        <w:t>3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-H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>SO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  <w:vertAlign w:val="subscript"/>
        </w:rPr>
        <w:t>4</w:t>
      </w:r>
      <w:r>
        <w:rPr>
          <w:rFonts w:hint="default" w:ascii="Times New Roman" w:hAnsi="Times New Roman" w:cs="Times New Roman"/>
          <w:bCs/>
          <w:color w:val="000000"/>
          <w:szCs w:val="21"/>
          <w:highlight w:val="none"/>
        </w:rPr>
        <w:t xml:space="preserve"> mixed solution with low concentration of R-BINOL (red on left) or S-BINOL (red on right)</w:t>
      </w:r>
    </w:p>
    <w:p w14:paraId="7DFA40F7">
      <w:pPr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[H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  <w:vertAlign w:val="subscript"/>
        </w:rPr>
        <w:t>2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SO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  <w:vertAlign w:val="subscript"/>
        </w:rPr>
        <w:t>4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]= 0.025 mol/L, [KIO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  <w:vertAlign w:val="subscript"/>
        </w:rPr>
        <w:t>3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]= 1.625×10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  <w:vertAlign w:val="superscript"/>
        </w:rPr>
        <w:t xml:space="preserve">-2 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mol/L, [R-BINOL]= 6.25×10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  <w:vertAlign w:val="superscript"/>
        </w:rPr>
        <w:t xml:space="preserve">-6 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mol/L, [S- BINOL]= 6.25×10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  <w:vertAlign w:val="superscript"/>
        </w:rPr>
        <w:t xml:space="preserve">-6 </w:t>
      </w:r>
      <w:r>
        <w:rPr>
          <w:rFonts w:hint="default" w:ascii="Times New Roman" w:hAnsi="Times New Roman" w:cs="Times New Roman"/>
          <w:bCs/>
          <w:color w:val="auto"/>
          <w:szCs w:val="21"/>
          <w:highlight w:val="yellow"/>
        </w:rPr>
        <w:t>mol / L, scanning rate=100mv/s</w:t>
      </w:r>
    </w:p>
    <w:p w14:paraId="049B51F3"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475355" cy="2457450"/>
            <wp:effectExtent l="0" t="0" r="10795" b="0"/>
            <wp:docPr id="1270509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09599" name="图片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679" cy="247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38176"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721735" cy="2632075"/>
            <wp:effectExtent l="0" t="0" r="12065" b="15875"/>
            <wp:docPr id="9738910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91037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278" cy="264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CB60">
      <w:pPr>
        <w:rPr>
          <w:rFonts w:hint="default" w:ascii="Times New Roman" w:hAnsi="Times New Roman" w:eastAsia="宋体" w:cs="Times New Roman"/>
          <w:b w:val="0"/>
          <w:bCs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b/>
          <w:color w:val="000000"/>
          <w:szCs w:val="21"/>
          <w:highlight w:val="none"/>
        </w:rPr>
        <w:t xml:space="preserve">Figure 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Cyclic voltammetry results of H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O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-H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SO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4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 xml:space="preserve"> mixed solution (black) and H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O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-H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>SO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  <w:vertAlign w:val="subscript"/>
        </w:rPr>
        <w:t>4</w:t>
      </w:r>
      <w:r>
        <w:rPr>
          <w:rFonts w:hint="default" w:ascii="Times New Roman" w:hAnsi="Times New Roman" w:cs="Times New Roman"/>
          <w:b w:val="0"/>
          <w:bCs/>
          <w:color w:val="000000"/>
          <w:szCs w:val="21"/>
          <w:highlight w:val="none"/>
        </w:rPr>
        <w:t xml:space="preserve"> mixed solution with low concentration of R-BINOL (red on left) or S-BINOL (red on right) scanning conditions</w:t>
      </w:r>
    </w:p>
    <w:p w14:paraId="4C81E151">
      <w:pPr>
        <w:jc w:val="both"/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</w:pP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[H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SO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  <w:vertAlign w:val="subscript"/>
        </w:rPr>
        <w:t>4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]= 0.025 mol/L, [H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O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]= 1.5375 mol/L，[R-BINOL]= 6.25×10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  <w:vertAlign w:val="superscript"/>
        </w:rPr>
        <w:t xml:space="preserve">-6 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mol/L, [S- BINOL]= 6.25×10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  <w:vertAlign w:val="superscript"/>
        </w:rPr>
        <w:t xml:space="preserve">-6 </w:t>
      </w:r>
      <w:r>
        <w:rPr>
          <w:rFonts w:hint="default" w:ascii="Times New Roman" w:hAnsi="Times New Roman" w:cs="Times New Roman"/>
          <w:b w:val="0"/>
          <w:bCs/>
          <w:color w:val="auto"/>
          <w:szCs w:val="21"/>
          <w:highlight w:val="yellow"/>
        </w:rPr>
        <w:t>mol / L, scanning rate=100mv/s</w:t>
      </w:r>
    </w:p>
    <w:p w14:paraId="1701C0FB"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drawing>
          <wp:inline distT="0" distB="0" distL="0" distR="0">
            <wp:extent cx="3653155" cy="2545715"/>
            <wp:effectExtent l="0" t="0" r="4445" b="6985"/>
            <wp:docPr id="1452315175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15175" name="图片 5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867" cy="255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drawing>
          <wp:inline distT="0" distB="0" distL="0" distR="0">
            <wp:extent cx="3693160" cy="2574290"/>
            <wp:effectExtent l="0" t="0" r="2540" b="16510"/>
            <wp:docPr id="833634444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34444" name="图片 6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910" cy="258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D2562">
      <w:pP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  <w:t>Fig</w:t>
      </w: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  <w:lang w:val="en-US" w:eastAsia="zh-CN"/>
        </w:rPr>
        <w:t>ure S3</w:t>
      </w: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>Infrared spectra of (a) R-BINOL and its oxidation products;(b) Infrared spectra of S-BINOL and its oxidation products;</w:t>
      </w:r>
    </w:p>
    <w:p w14:paraId="194705BA">
      <w:pPr>
        <w:jc w:val="center"/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832225" cy="2665095"/>
            <wp:effectExtent l="0" t="0" r="15875" b="1905"/>
            <wp:docPr id="2135925870" name="图片 2" descr="（线性关系）S-BINOL的产物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25870" name="图片 2" descr="（线性关系）S-BINOL的产物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875" cy="268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685540" cy="2559050"/>
            <wp:effectExtent l="0" t="0" r="10160" b="12700"/>
            <wp:docPr id="2107599122" name="图片 1" descr="(线性关系）R-BINNL 产物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99122" name="图片 1" descr="(线性关系）R-BINNL 产物(2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2364" cy="257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ADE721">
      <w:pPr>
        <w:rPr>
          <w:rFonts w:hint="default" w:ascii="Times New Roman" w:hAnsi="Times New Roman" w:eastAsia="宋体" w:cs="Times New Roman"/>
          <w:color w:val="000000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</w:rPr>
        <w:t>Fig</w:t>
      </w:r>
      <w:r>
        <w:rPr>
          <w:rFonts w:hint="default" w:ascii="Times New Roman" w:hAnsi="Times New Roman" w:cs="Times New Roman"/>
          <w:b/>
          <w:bCs/>
          <w:color w:val="000000"/>
          <w:szCs w:val="21"/>
          <w:highlight w:val="none"/>
          <w:lang w:val="en-US" w:eastAsia="zh-CN"/>
        </w:rPr>
        <w:t>ure S4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 xml:space="preserve"> UV-Vis spectrum of oxidation products of R-BINOL(a); UV -Vis spectrum of oxidation products of S-BINOL(b)</w:t>
      </w:r>
    </w:p>
    <w:p w14:paraId="1A43615F">
      <w:pPr>
        <w:ind w:firstLine="420" w:firstLineChars="200"/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0" distR="0">
            <wp:extent cx="3469005" cy="2653030"/>
            <wp:effectExtent l="0" t="0" r="17145" b="13970"/>
            <wp:docPr id="2058634512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34512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77385" cy="26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2772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b/>
          <w:bCs/>
          <w:highlight w:val="none"/>
        </w:rPr>
        <w:t>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highlight w:val="none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presents the reaction diagram with HOO• for both R-BINOL and S-BINOL. It indicates that R-BINOL has a lower activation energy in its intermediate state.</w:t>
      </w:r>
    </w:p>
    <w:p w14:paraId="42948403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F3FCA"/>
    <w:rsid w:val="0A0F44BF"/>
    <w:rsid w:val="1C7763E8"/>
    <w:rsid w:val="3CB11983"/>
    <w:rsid w:val="3DEF3FCA"/>
    <w:rsid w:val="3E950B91"/>
    <w:rsid w:val="6B8A321B"/>
    <w:rsid w:val="72E1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</Words>
  <Characters>1054</Characters>
  <Lines>0</Lines>
  <Paragraphs>0</Paragraphs>
  <TotalTime>0</TotalTime>
  <ScaleCrop>false</ScaleCrop>
  <LinksUpToDate>false</LinksUpToDate>
  <CharactersWithSpaces>1283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2026-08-11T07:08:00Z</dcterms:created>
  <dc:creator>香蕉芭那那</dc:creator>
  <cp:lastModifiedBy>香蕉芭那那</cp:lastModifiedBy>
  <dcterms:modified xsi:type="dcterms:W3CDTF">2026-08-12T02:00:55Z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693D908A3C844410A755DE054B6810A6_11</vt:lpwstr>
  </property>
  <property fmtid="{D5CDD505-2E9C-101B-9397-08002B2CF9AE}" pid="4" name="KSOTemplateDocerSaveRecord">
    <vt:lpwstr>eyJoZGlkIjoiYjlhZjU2MjM2MjQ5ZmRiODFmNzkyODYzNmE1OTVlMGUiLCJ1c2VySWQiOiIzOTY5MDQwOTMifQ==</vt:lpwstr>
  </property>
</Properties>
</file>