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C3FC" w14:textId="77777777" w:rsidR="00D56EB9" w:rsidRPr="0096145F" w:rsidRDefault="00D56EB9" w:rsidP="00D56EB9">
      <w:pPr>
        <w:pStyle w:val="Nadpis1"/>
        <w:numPr>
          <w:ilvl w:val="0"/>
          <w:numId w:val="0"/>
        </w:numPr>
        <w:ind w:left="432" w:hanging="432"/>
        <w:rPr>
          <w:rFonts w:cs="Times New Roman"/>
          <w:lang w:val="en-GB"/>
        </w:rPr>
      </w:pPr>
      <w:r w:rsidRPr="0096145F">
        <w:rPr>
          <w:rFonts w:cs="Times New Roman"/>
          <w:lang w:val="en-GB"/>
        </w:rPr>
        <w:t>Supplementary Material</w:t>
      </w:r>
    </w:p>
    <w:p w14:paraId="50688E3C" w14:textId="77777777" w:rsidR="00D56EB9" w:rsidRPr="0096145F" w:rsidRDefault="00D56EB9" w:rsidP="00D56EB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GB" w:eastAsia="en-GB"/>
        </w:rPr>
      </w:pPr>
      <w:bookmarkStart w:id="0" w:name="_Hlk219277388"/>
      <w:r w:rsidRPr="0096145F">
        <w:rPr>
          <w:rStyle w:val="Zvraznenie"/>
          <w:rFonts w:ascii="Times New Roman" w:hAnsi="Times New Roman"/>
          <w:lang w:val="en-GB"/>
        </w:rPr>
        <w:t>Supplementary Table S1</w:t>
      </w:r>
      <w:bookmarkEnd w:id="0"/>
      <w:r w:rsidRPr="0096145F">
        <w:rPr>
          <w:rFonts w:ascii="Times New Roman" w:eastAsia="Times New Roman" w:hAnsi="Times New Roman"/>
          <w:b/>
          <w:bCs/>
          <w:sz w:val="24"/>
          <w:szCs w:val="24"/>
          <w:lang w:val="en-GB" w:eastAsia="en-GB"/>
        </w:rPr>
        <w:t>.</w:t>
      </w:r>
      <w:r w:rsidRPr="0096145F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Maximum outdoor radiofrequency electromagnetic field (RF-EMF) exposure levels (µW/m²) measured in the immediate surroundings of ten schools in Graz, Austria. For each school, the highest recorded power density and the corresponding building orientation are reported.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3583"/>
        <w:gridCol w:w="1275"/>
      </w:tblGrid>
      <w:tr w:rsidR="00D56EB9" w:rsidRPr="0096145F" w14:paraId="411166E7" w14:textId="77777777" w:rsidTr="00521B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257F05" w14:textId="77777777" w:rsidR="00D56EB9" w:rsidRPr="0096145F" w:rsidRDefault="00D56EB9" w:rsidP="00521B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7786B9E1" w14:textId="77777777" w:rsidR="00D56EB9" w:rsidRPr="0096145F" w:rsidRDefault="00D56EB9" w:rsidP="00521B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Maximum RF-EMF level (µW/m²)</w:t>
            </w:r>
          </w:p>
        </w:tc>
        <w:tc>
          <w:tcPr>
            <w:tcW w:w="0" w:type="auto"/>
            <w:vAlign w:val="center"/>
            <w:hideMark/>
          </w:tcPr>
          <w:p w14:paraId="0695EF7E" w14:textId="77777777" w:rsidR="00D56EB9" w:rsidRPr="0096145F" w:rsidRDefault="00D56EB9" w:rsidP="00521B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Orientation</w:t>
            </w:r>
          </w:p>
        </w:tc>
      </w:tr>
      <w:tr w:rsidR="00D56EB9" w:rsidRPr="0096145F" w14:paraId="712D064E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57340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Mittelschule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St.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Andrä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433518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45,903</w:t>
            </w:r>
          </w:p>
        </w:tc>
        <w:tc>
          <w:tcPr>
            <w:tcW w:w="0" w:type="auto"/>
            <w:vAlign w:val="center"/>
            <w:hideMark/>
          </w:tcPr>
          <w:p w14:paraId="6658A133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</w:tr>
      <w:tr w:rsidR="00D56EB9" w:rsidRPr="0096145F" w14:paraId="51AB2C50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7C3F0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Modellschule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Graz</w:t>
            </w:r>
          </w:p>
        </w:tc>
        <w:tc>
          <w:tcPr>
            <w:tcW w:w="0" w:type="auto"/>
            <w:vAlign w:val="center"/>
            <w:hideMark/>
          </w:tcPr>
          <w:p w14:paraId="2D04B3B8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29,414</w:t>
            </w:r>
          </w:p>
        </w:tc>
        <w:tc>
          <w:tcPr>
            <w:tcW w:w="0" w:type="auto"/>
            <w:vAlign w:val="center"/>
            <w:hideMark/>
          </w:tcPr>
          <w:p w14:paraId="286F520B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</w:tr>
      <w:tr w:rsidR="00D56EB9" w:rsidRPr="0096145F" w14:paraId="3A15392D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FDB5F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Körösi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1F8AF9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2,054</w:t>
            </w:r>
          </w:p>
        </w:tc>
        <w:tc>
          <w:tcPr>
            <w:tcW w:w="0" w:type="auto"/>
            <w:vAlign w:val="center"/>
            <w:hideMark/>
          </w:tcPr>
          <w:p w14:paraId="10236CE5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</w:tr>
      <w:tr w:rsidR="00D56EB9" w:rsidRPr="0096145F" w14:paraId="74BEC667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F3EB9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Carneri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63512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10,190</w:t>
            </w:r>
          </w:p>
        </w:tc>
        <w:tc>
          <w:tcPr>
            <w:tcW w:w="0" w:type="auto"/>
            <w:vAlign w:val="center"/>
            <w:hideMark/>
          </w:tcPr>
          <w:p w14:paraId="1A3EC2AA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</w:tr>
      <w:tr w:rsidR="00D56EB9" w:rsidRPr="0096145F" w14:paraId="6CAEC7F7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E44AB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Praxismittelschule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PH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Steiermark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2D39A6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58,594</w:t>
            </w:r>
          </w:p>
        </w:tc>
        <w:tc>
          <w:tcPr>
            <w:tcW w:w="0" w:type="auto"/>
            <w:vAlign w:val="center"/>
            <w:hideMark/>
          </w:tcPr>
          <w:p w14:paraId="130973DE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</w:tr>
      <w:tr w:rsidR="00D56EB9" w:rsidRPr="0096145F" w14:paraId="2C077D5E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A310A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Lichtenfels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80C19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33,996</w:t>
            </w:r>
          </w:p>
        </w:tc>
        <w:tc>
          <w:tcPr>
            <w:tcW w:w="0" w:type="auto"/>
            <w:vAlign w:val="center"/>
            <w:hideMark/>
          </w:tcPr>
          <w:p w14:paraId="0774EF28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</w:tr>
      <w:tr w:rsidR="00D56EB9" w:rsidRPr="0096145F" w14:paraId="4625E3B1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13C97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HLW Schrödinger</w:t>
            </w:r>
          </w:p>
        </w:tc>
        <w:tc>
          <w:tcPr>
            <w:tcW w:w="0" w:type="auto"/>
            <w:vAlign w:val="center"/>
            <w:hideMark/>
          </w:tcPr>
          <w:p w14:paraId="4B5E4499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40,552</w:t>
            </w:r>
          </w:p>
        </w:tc>
        <w:tc>
          <w:tcPr>
            <w:tcW w:w="0" w:type="auto"/>
            <w:vAlign w:val="center"/>
            <w:hideMark/>
          </w:tcPr>
          <w:p w14:paraId="7A7A6FF4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</w:tr>
      <w:tr w:rsidR="00D56EB9" w:rsidRPr="0096145F" w14:paraId="40F9DB82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CE77A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Seebacher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68F58F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47,911</w:t>
            </w:r>
          </w:p>
        </w:tc>
        <w:tc>
          <w:tcPr>
            <w:tcW w:w="0" w:type="auto"/>
            <w:vAlign w:val="center"/>
            <w:hideMark/>
          </w:tcPr>
          <w:p w14:paraId="21A1384E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</w:tr>
      <w:tr w:rsidR="00D56EB9" w:rsidRPr="0096145F" w14:paraId="7C8B3098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6D587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VS St. Leonhard</w:t>
            </w:r>
          </w:p>
        </w:tc>
        <w:tc>
          <w:tcPr>
            <w:tcW w:w="0" w:type="auto"/>
            <w:vAlign w:val="center"/>
            <w:hideMark/>
          </w:tcPr>
          <w:p w14:paraId="201A8AF0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27,845</w:t>
            </w:r>
          </w:p>
        </w:tc>
        <w:tc>
          <w:tcPr>
            <w:tcW w:w="0" w:type="auto"/>
            <w:vAlign w:val="center"/>
            <w:hideMark/>
          </w:tcPr>
          <w:p w14:paraId="3550EC6F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</w:tr>
      <w:tr w:rsidR="00D56EB9" w:rsidRPr="0096145F" w14:paraId="2CA7979D" w14:textId="77777777" w:rsidTr="00521B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421FF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Klusemannstraße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28E0F8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23,873</w:t>
            </w:r>
          </w:p>
        </w:tc>
        <w:tc>
          <w:tcPr>
            <w:tcW w:w="0" w:type="auto"/>
            <w:vAlign w:val="center"/>
            <w:hideMark/>
          </w:tcPr>
          <w:p w14:paraId="7E4B5FD0" w14:textId="77777777" w:rsidR="00D56EB9" w:rsidRPr="0096145F" w:rsidRDefault="00D56EB9" w:rsidP="00521BAA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</w:tr>
    </w:tbl>
    <w:p w14:paraId="34702EFD" w14:textId="77777777" w:rsidR="00D56EB9" w:rsidRPr="0096145F" w:rsidRDefault="00D56EB9" w:rsidP="00D56EB9">
      <w:pPr>
        <w:rPr>
          <w:rFonts w:ascii="Times New Roman" w:hAnsi="Times New Roman"/>
          <w:lang w:val="en-GB"/>
        </w:rPr>
      </w:pPr>
    </w:p>
    <w:p w14:paraId="5E3A4B07" w14:textId="77777777" w:rsidR="00F67331" w:rsidRDefault="00F67331"/>
    <w:sectPr w:rsidR="00F67331" w:rsidSect="00863D7F">
      <w:footerReference w:type="default" r:id="rId5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676265474"/>
      <w:docPartObj>
        <w:docPartGallery w:val="Page Numbers (Bottom of Page)"/>
        <w:docPartUnique/>
      </w:docPartObj>
    </w:sdtPr>
    <w:sdtEndPr/>
    <w:sdtContent>
      <w:p w14:paraId="4EC7684A" w14:textId="77777777" w:rsidR="00CC22D3" w:rsidRPr="00CC22D3" w:rsidRDefault="00D56EB9" w:rsidP="00CC22D3">
        <w:pPr>
          <w:pStyle w:val="Pta"/>
          <w:pBdr>
            <w:top w:val="single" w:sz="4" w:space="1" w:color="auto"/>
          </w:pBdr>
          <w:jc w:val="right"/>
          <w:rPr>
            <w:rFonts w:ascii="Arial" w:hAnsi="Arial" w:cs="Arial"/>
          </w:rPr>
        </w:pPr>
        <w:r w:rsidRPr="00CC22D3">
          <w:rPr>
            <w:rStyle w:val="slostrany"/>
            <w:rFonts w:ascii="Arial" w:hAnsi="Arial" w:cs="Arial"/>
          </w:rPr>
          <w:fldChar w:fldCharType="begin"/>
        </w:r>
        <w:r w:rsidRPr="00CC22D3">
          <w:rPr>
            <w:rStyle w:val="slostrany"/>
            <w:rFonts w:ascii="Arial" w:hAnsi="Arial" w:cs="Arial"/>
          </w:rPr>
          <w:instrText xml:space="preserve"> PAGE </w:instrText>
        </w:r>
        <w:r w:rsidRPr="00CC22D3">
          <w:rPr>
            <w:rStyle w:val="slostrany"/>
            <w:rFonts w:ascii="Arial" w:hAnsi="Arial" w:cs="Arial"/>
          </w:rPr>
          <w:fldChar w:fldCharType="separate"/>
        </w:r>
        <w:r w:rsidRPr="00CC22D3">
          <w:rPr>
            <w:rStyle w:val="slostrany"/>
            <w:rFonts w:ascii="Arial" w:hAnsi="Arial" w:cs="Arial"/>
          </w:rPr>
          <w:t>1</w:t>
        </w:r>
        <w:r w:rsidRPr="00CC22D3">
          <w:rPr>
            <w:rStyle w:val="slostrany"/>
            <w:rFonts w:ascii="Arial" w:hAnsi="Arial" w:cs="Arial"/>
          </w:rPr>
          <w:fldChar w:fldCharType="end"/>
        </w:r>
        <w:r>
          <w:rPr>
            <w:rStyle w:val="slostrany"/>
            <w:rFonts w:ascii="Arial" w:hAnsi="Arial" w:cs="Arial"/>
          </w:rPr>
          <w:t>/</w:t>
        </w:r>
        <w:r w:rsidRPr="00CC22D3">
          <w:rPr>
            <w:rStyle w:val="slostrany"/>
            <w:rFonts w:ascii="Arial" w:hAnsi="Arial" w:cs="Arial"/>
          </w:rPr>
          <w:fldChar w:fldCharType="begin"/>
        </w:r>
        <w:r w:rsidRPr="00CC22D3">
          <w:rPr>
            <w:rStyle w:val="slostrany"/>
            <w:rFonts w:ascii="Arial" w:hAnsi="Arial" w:cs="Arial"/>
          </w:rPr>
          <w:instrText xml:space="preserve"> NUMPAGES </w:instrText>
        </w:r>
        <w:r w:rsidRPr="00CC22D3">
          <w:rPr>
            <w:rStyle w:val="slostrany"/>
            <w:rFonts w:ascii="Arial" w:hAnsi="Arial" w:cs="Arial"/>
          </w:rPr>
          <w:fldChar w:fldCharType="separate"/>
        </w:r>
        <w:r w:rsidRPr="00CC22D3">
          <w:rPr>
            <w:rStyle w:val="slostrany"/>
            <w:rFonts w:ascii="Arial" w:hAnsi="Arial" w:cs="Arial"/>
          </w:rPr>
          <w:t>8</w:t>
        </w:r>
        <w:r w:rsidRPr="00CC22D3">
          <w:rPr>
            <w:rStyle w:val="slostrany"/>
            <w:rFonts w:ascii="Arial" w:hAnsi="Arial" w:cs="Arial"/>
          </w:rPr>
          <w:fldChar w:fldCharType="end"/>
        </w:r>
      </w:p>
    </w:sdtContent>
  </w:sdt>
  <w:p w14:paraId="52F8CA8E" w14:textId="77777777" w:rsidR="007B665D" w:rsidRDefault="00D56EB9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42797"/>
    <w:multiLevelType w:val="multilevel"/>
    <w:tmpl w:val="983A88D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lang w:val="en-US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B9"/>
    <w:rsid w:val="00D56EB9"/>
    <w:rsid w:val="00F6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0A15"/>
  <w15:chartTrackingRefBased/>
  <w15:docId w15:val="{66EB4BBF-519B-44C1-BA48-8EA0D405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56EB9"/>
    <w:pPr>
      <w:spacing w:after="0" w:line="240" w:lineRule="auto"/>
    </w:pPr>
    <w:rPr>
      <w:rFonts w:ascii="Calibri" w:eastAsia="Calibri" w:hAnsi="Calibri" w:cs="Times New Roman"/>
      <w:sz w:val="20"/>
      <w:szCs w:val="20"/>
      <w:lang w:val="de-AT"/>
    </w:rPr>
  </w:style>
  <w:style w:type="paragraph" w:styleId="Nadpis1">
    <w:name w:val="heading 1"/>
    <w:aliases w:val="Über 1"/>
    <w:basedOn w:val="Normlny"/>
    <w:next w:val="Zkladntext"/>
    <w:link w:val="Nadpis1Char"/>
    <w:autoRedefine/>
    <w:qFormat/>
    <w:rsid w:val="00D56EB9"/>
    <w:pPr>
      <w:keepNext/>
      <w:keepLines/>
      <w:numPr>
        <w:numId w:val="1"/>
      </w:numPr>
      <w:tabs>
        <w:tab w:val="left" w:pos="426"/>
      </w:tabs>
      <w:spacing w:before="240" w:after="120"/>
      <w:outlineLvl w:val="0"/>
    </w:pPr>
    <w:rPr>
      <w:rFonts w:ascii="Times New Roman" w:hAnsi="Times New Roman" w:cstheme="majorBidi"/>
      <w:b/>
      <w:smallCaps/>
      <w:sz w:val="24"/>
      <w:szCs w:val="28"/>
      <w:lang w:val="x-none"/>
    </w:rPr>
  </w:style>
  <w:style w:type="paragraph" w:styleId="Nadpis2">
    <w:name w:val="heading 2"/>
    <w:aliases w:val="Über 2"/>
    <w:basedOn w:val="Normlny"/>
    <w:next w:val="Zkladntext"/>
    <w:link w:val="Nadpis2Char"/>
    <w:autoRedefine/>
    <w:qFormat/>
    <w:rsid w:val="00D56EB9"/>
    <w:pPr>
      <w:keepNext/>
      <w:numPr>
        <w:ilvl w:val="1"/>
        <w:numId w:val="1"/>
      </w:numPr>
      <w:tabs>
        <w:tab w:val="left" w:pos="567"/>
      </w:tabs>
      <w:spacing w:before="360" w:after="120"/>
      <w:ind w:left="578" w:hanging="578"/>
      <w:outlineLvl w:val="1"/>
    </w:pPr>
    <w:rPr>
      <w:rFonts w:ascii="Times New Roman" w:hAnsi="Times New Roman" w:cstheme="majorBidi"/>
      <w:b/>
      <w:bCs/>
      <w:sz w:val="24"/>
      <w:szCs w:val="22"/>
      <w:lang w:eastAsia="x-none"/>
    </w:rPr>
  </w:style>
  <w:style w:type="paragraph" w:styleId="Nadpis3">
    <w:name w:val="heading 3"/>
    <w:aliases w:val="Über 3"/>
    <w:basedOn w:val="Normlny"/>
    <w:next w:val="Normlny"/>
    <w:link w:val="Nadpis3Char"/>
    <w:autoRedefine/>
    <w:qFormat/>
    <w:rsid w:val="00D56EB9"/>
    <w:pPr>
      <w:keepNext/>
      <w:numPr>
        <w:ilvl w:val="2"/>
        <w:numId w:val="1"/>
      </w:numPr>
      <w:tabs>
        <w:tab w:val="left" w:pos="709"/>
        <w:tab w:val="left" w:pos="7223"/>
      </w:tabs>
      <w:spacing w:before="240" w:after="60"/>
      <w:outlineLvl w:val="2"/>
    </w:pPr>
    <w:rPr>
      <w:rFonts w:ascii="Arial" w:hAnsi="Arial" w:cstheme="majorBidi"/>
      <w:b/>
      <w:bCs/>
      <w:sz w:val="24"/>
      <w:szCs w:val="26"/>
      <w:lang w:eastAsia="x-non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rsid w:val="00D56EB9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D56EB9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rsid w:val="00D56EB9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rsid w:val="00D56EB9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Über 1 Char"/>
    <w:basedOn w:val="Predvolenpsmoodseku"/>
    <w:link w:val="Nadpis1"/>
    <w:rsid w:val="00D56EB9"/>
    <w:rPr>
      <w:rFonts w:ascii="Times New Roman" w:eastAsia="Calibri" w:hAnsi="Times New Roman" w:cstheme="majorBidi"/>
      <w:b/>
      <w:smallCaps/>
      <w:sz w:val="24"/>
      <w:szCs w:val="28"/>
      <w:lang w:val="x-none"/>
    </w:rPr>
  </w:style>
  <w:style w:type="character" w:customStyle="1" w:styleId="Nadpis2Char">
    <w:name w:val="Nadpis 2 Char"/>
    <w:basedOn w:val="Predvolenpsmoodseku"/>
    <w:link w:val="Nadpis2"/>
    <w:rsid w:val="00D56EB9"/>
    <w:rPr>
      <w:rFonts w:ascii="Times New Roman" w:eastAsia="Calibri" w:hAnsi="Times New Roman" w:cstheme="majorBidi"/>
      <w:b/>
      <w:bCs/>
      <w:sz w:val="24"/>
      <w:lang w:val="de-AT" w:eastAsia="x-none"/>
    </w:rPr>
  </w:style>
  <w:style w:type="character" w:customStyle="1" w:styleId="Nadpis3Char">
    <w:name w:val="Nadpis 3 Char"/>
    <w:basedOn w:val="Predvolenpsmoodseku"/>
    <w:link w:val="Nadpis3"/>
    <w:rsid w:val="00D56EB9"/>
    <w:rPr>
      <w:rFonts w:ascii="Arial" w:eastAsia="Calibri" w:hAnsi="Arial" w:cstheme="majorBidi"/>
      <w:b/>
      <w:bCs/>
      <w:sz w:val="24"/>
      <w:szCs w:val="26"/>
      <w:lang w:val="de-AT" w:eastAsia="x-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6EB9"/>
    <w:rPr>
      <w:rFonts w:ascii="Calibri" w:eastAsiaTheme="majorEastAsia" w:hAnsi="Calibri" w:cstheme="majorBidi"/>
      <w:i/>
      <w:iCs/>
      <w:color w:val="595959" w:themeColor="text1" w:themeTint="A6"/>
      <w:sz w:val="20"/>
      <w:szCs w:val="20"/>
      <w:lang w:val="de-AT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6EB9"/>
    <w:rPr>
      <w:rFonts w:ascii="Calibri" w:eastAsiaTheme="majorEastAsia" w:hAnsi="Calibri" w:cstheme="majorBidi"/>
      <w:color w:val="595959" w:themeColor="text1" w:themeTint="A6"/>
      <w:sz w:val="20"/>
      <w:szCs w:val="20"/>
      <w:lang w:val="de-AT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6EB9"/>
    <w:rPr>
      <w:rFonts w:ascii="Calibri" w:eastAsiaTheme="majorEastAsia" w:hAnsi="Calibri" w:cstheme="majorBidi"/>
      <w:i/>
      <w:iCs/>
      <w:color w:val="272727" w:themeColor="text1" w:themeTint="D8"/>
      <w:sz w:val="20"/>
      <w:szCs w:val="20"/>
      <w:lang w:val="de-A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6EB9"/>
    <w:rPr>
      <w:rFonts w:ascii="Calibri" w:eastAsiaTheme="majorEastAsia" w:hAnsi="Calibri" w:cstheme="majorBidi"/>
      <w:color w:val="272727" w:themeColor="text1" w:themeTint="D8"/>
      <w:sz w:val="20"/>
      <w:szCs w:val="20"/>
      <w:lang w:val="de-AT"/>
    </w:rPr>
  </w:style>
  <w:style w:type="paragraph" w:styleId="Pta">
    <w:name w:val="footer"/>
    <w:basedOn w:val="Normlny"/>
    <w:link w:val="PtaChar"/>
    <w:uiPriority w:val="99"/>
    <w:unhideWhenUsed/>
    <w:rsid w:val="00D56E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6EB9"/>
    <w:rPr>
      <w:rFonts w:ascii="Calibri" w:eastAsia="Calibri" w:hAnsi="Calibri" w:cs="Times New Roman"/>
      <w:sz w:val="20"/>
      <w:szCs w:val="20"/>
      <w:lang w:val="de-AT"/>
    </w:rPr>
  </w:style>
  <w:style w:type="character" w:styleId="slostrany">
    <w:name w:val="page number"/>
    <w:basedOn w:val="Predvolenpsmoodseku"/>
    <w:rsid w:val="00D56EB9"/>
    <w:rPr>
      <w:rFonts w:ascii="Tahoma" w:hAnsi="Tahoma"/>
    </w:rPr>
  </w:style>
  <w:style w:type="character" w:styleId="Zvraznenie">
    <w:name w:val="Emphasis"/>
    <w:basedOn w:val="Predvolenpsmoodseku"/>
    <w:uiPriority w:val="20"/>
    <w:qFormat/>
    <w:rsid w:val="00D56EB9"/>
    <w:rPr>
      <w:i/>
      <w:i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56EB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56EB9"/>
    <w:rPr>
      <w:rFonts w:ascii="Calibri" w:eastAsia="Calibri" w:hAnsi="Calibri" w:cs="Times New Roman"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2026-01-14T15:12:00Z</dcterms:created>
  <dcterms:modified xsi:type="dcterms:W3CDTF">2026-01-14T15:13:00Z</dcterms:modified>
</cp:coreProperties>
</file>