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CA53A" w14:textId="43F941B5" w:rsidR="00CE10F7" w:rsidRPr="00D827BD" w:rsidRDefault="001B351E" w:rsidP="00CE10F7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0" w:name="OLE_LINK115"/>
      <w:r w:rsidRPr="001B351E">
        <w:rPr>
          <w:rFonts w:ascii="Times New Roman" w:hAnsi="Times New Roman" w:cs="Times New Roman"/>
          <w:b/>
          <w:bCs/>
          <w:sz w:val="16"/>
          <w:szCs w:val="16"/>
        </w:rPr>
        <w:t xml:space="preserve">Appendix Table 1. Multivariable Logistic Regression of the Associations Between </w:t>
      </w:r>
      <w:proofErr w:type="spellStart"/>
      <w:r w:rsidRPr="001B351E">
        <w:rPr>
          <w:rFonts w:ascii="Times New Roman" w:hAnsi="Times New Roman" w:cs="Times New Roman"/>
          <w:b/>
          <w:bCs/>
          <w:sz w:val="16"/>
          <w:szCs w:val="16"/>
        </w:rPr>
        <w:t>Neuropathologies</w:t>
      </w:r>
      <w:proofErr w:type="spellEnd"/>
      <w:r w:rsidRPr="001B351E">
        <w:rPr>
          <w:rFonts w:ascii="Times New Roman" w:hAnsi="Times New Roman" w:cs="Times New Roman"/>
          <w:b/>
          <w:bCs/>
          <w:sz w:val="16"/>
          <w:szCs w:val="16"/>
        </w:rPr>
        <w:t xml:space="preserve"> and ADNC in the Complete-Case Analysis</w:t>
      </w:r>
    </w:p>
    <w:tbl>
      <w:tblPr>
        <w:tblStyle w:val="af2"/>
        <w:tblW w:w="80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835"/>
        <w:gridCol w:w="1842"/>
        <w:gridCol w:w="1701"/>
        <w:gridCol w:w="1291"/>
      </w:tblGrid>
      <w:tr w:rsidR="00CE10F7" w:rsidRPr="00D827BD" w14:paraId="2A25BCBD" w14:textId="77777777" w:rsidTr="00C942B1">
        <w:trPr>
          <w:jc w:val="center"/>
        </w:trPr>
        <w:tc>
          <w:tcPr>
            <w:tcW w:w="3256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74B71F1" w14:textId="77777777" w:rsidR="00CE10F7" w:rsidRPr="00D827BD" w:rsidRDefault="00CE10F7" w:rsidP="00C942B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Neuropathological features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14:paraId="245F1C85" w14:textId="77777777" w:rsidR="00CE10F7" w:rsidRPr="00D827BD" w:rsidRDefault="00CE10F7" w:rsidP="00C942B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Odds 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R</w:t>
            </w: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atio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14:paraId="6FD5D86E" w14:textId="77777777" w:rsidR="00CE10F7" w:rsidRPr="00D827BD" w:rsidRDefault="00CE10F7" w:rsidP="00C942B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95% 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CI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4" w:space="0" w:color="auto"/>
            </w:tcBorders>
          </w:tcPr>
          <w:p w14:paraId="79DCE40D" w14:textId="77777777" w:rsidR="00CE10F7" w:rsidRPr="00D827BD" w:rsidRDefault="00CE10F7" w:rsidP="00C942B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</w:tr>
      <w:tr w:rsidR="00CE10F7" w:rsidRPr="00D827BD" w14:paraId="12CE7683" w14:textId="77777777" w:rsidTr="00C942B1">
        <w:trPr>
          <w:jc w:val="center"/>
        </w:trPr>
        <w:tc>
          <w:tcPr>
            <w:tcW w:w="3256" w:type="dxa"/>
            <w:gridSpan w:val="2"/>
            <w:tcBorders>
              <w:top w:val="single" w:sz="4" w:space="0" w:color="auto"/>
            </w:tcBorders>
          </w:tcPr>
          <w:p w14:paraId="04C65570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Lewy body disease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7C854B2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B66148B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462EF735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E10F7" w:rsidRPr="00D827BD" w14:paraId="188D8077" w14:textId="77777777" w:rsidTr="00C942B1">
        <w:trPr>
          <w:jc w:val="center"/>
        </w:trPr>
        <w:tc>
          <w:tcPr>
            <w:tcW w:w="421" w:type="dxa"/>
          </w:tcPr>
          <w:p w14:paraId="15A5334B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DAD8475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1842" w:type="dxa"/>
          </w:tcPr>
          <w:p w14:paraId="04BF6FE6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701" w:type="dxa"/>
          </w:tcPr>
          <w:p w14:paraId="3F34738A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5A415CAF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6E5F1BC2" w14:textId="77777777" w:rsidTr="00C942B1">
        <w:trPr>
          <w:jc w:val="center"/>
        </w:trPr>
        <w:tc>
          <w:tcPr>
            <w:tcW w:w="421" w:type="dxa"/>
          </w:tcPr>
          <w:p w14:paraId="0786155F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3DEEA392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Nigral-predominant</w:t>
            </w:r>
          </w:p>
        </w:tc>
        <w:tc>
          <w:tcPr>
            <w:tcW w:w="1842" w:type="dxa"/>
          </w:tcPr>
          <w:p w14:paraId="0705EB83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14:paraId="0928C168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, 2.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7B906AD3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699</w:t>
            </w:r>
          </w:p>
        </w:tc>
      </w:tr>
      <w:tr w:rsidR="00CE10F7" w:rsidRPr="00D827BD" w14:paraId="711A3D67" w14:textId="77777777" w:rsidTr="00C942B1">
        <w:trPr>
          <w:jc w:val="center"/>
        </w:trPr>
        <w:tc>
          <w:tcPr>
            <w:tcW w:w="421" w:type="dxa"/>
          </w:tcPr>
          <w:p w14:paraId="51B8CC19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397AC734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Limbic-type</w:t>
            </w:r>
          </w:p>
        </w:tc>
        <w:tc>
          <w:tcPr>
            <w:tcW w:w="1842" w:type="dxa"/>
          </w:tcPr>
          <w:p w14:paraId="3638F3DA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08</w:t>
            </w:r>
          </w:p>
        </w:tc>
        <w:tc>
          <w:tcPr>
            <w:tcW w:w="1701" w:type="dxa"/>
          </w:tcPr>
          <w:p w14:paraId="41EFC37E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, 1.6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262B95B0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92</w:t>
            </w:r>
          </w:p>
        </w:tc>
      </w:tr>
      <w:tr w:rsidR="00CE10F7" w:rsidRPr="00D827BD" w14:paraId="740607DE" w14:textId="77777777" w:rsidTr="00C942B1">
        <w:trPr>
          <w:jc w:val="center"/>
        </w:trPr>
        <w:tc>
          <w:tcPr>
            <w:tcW w:w="421" w:type="dxa"/>
          </w:tcPr>
          <w:p w14:paraId="16B288AA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5A319921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Neocortical-type</w:t>
            </w:r>
          </w:p>
        </w:tc>
        <w:tc>
          <w:tcPr>
            <w:tcW w:w="1842" w:type="dxa"/>
          </w:tcPr>
          <w:p w14:paraId="3BCC69BF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1701" w:type="dxa"/>
          </w:tcPr>
          <w:p w14:paraId="2C01874D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1.2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</w:t>
            </w: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2.3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51B05051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</w:p>
        </w:tc>
      </w:tr>
      <w:tr w:rsidR="00CE10F7" w:rsidRPr="00D827BD" w14:paraId="2AC1FC1A" w14:textId="77777777" w:rsidTr="00C942B1">
        <w:trPr>
          <w:jc w:val="center"/>
        </w:trPr>
        <w:tc>
          <w:tcPr>
            <w:tcW w:w="3256" w:type="dxa"/>
            <w:gridSpan w:val="2"/>
          </w:tcPr>
          <w:p w14:paraId="2668C4B0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Gross chronic infarcts</w:t>
            </w:r>
          </w:p>
        </w:tc>
        <w:tc>
          <w:tcPr>
            <w:tcW w:w="1842" w:type="dxa"/>
          </w:tcPr>
          <w:p w14:paraId="1C4E634A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643CF13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726BC06D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57CFA46F" w14:textId="77777777" w:rsidTr="00C942B1">
        <w:trPr>
          <w:jc w:val="center"/>
        </w:trPr>
        <w:tc>
          <w:tcPr>
            <w:tcW w:w="421" w:type="dxa"/>
          </w:tcPr>
          <w:p w14:paraId="6EF13780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36EB2356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842" w:type="dxa"/>
          </w:tcPr>
          <w:p w14:paraId="75B75B34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701" w:type="dxa"/>
          </w:tcPr>
          <w:p w14:paraId="1632C63D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34EBDED0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529E10D4" w14:textId="77777777" w:rsidTr="00C942B1">
        <w:trPr>
          <w:jc w:val="center"/>
        </w:trPr>
        <w:tc>
          <w:tcPr>
            <w:tcW w:w="421" w:type="dxa"/>
          </w:tcPr>
          <w:p w14:paraId="53E40C1E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6EB1B3E9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1842" w:type="dxa"/>
          </w:tcPr>
          <w:p w14:paraId="324FE9C1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14:paraId="3EC7718C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, 1.2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045BD8F0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977</w:t>
            </w:r>
          </w:p>
        </w:tc>
      </w:tr>
      <w:tr w:rsidR="00CE10F7" w:rsidRPr="00D827BD" w14:paraId="65B0B0BA" w14:textId="77777777" w:rsidTr="00C942B1">
        <w:trPr>
          <w:jc w:val="center"/>
        </w:trPr>
        <w:tc>
          <w:tcPr>
            <w:tcW w:w="3256" w:type="dxa"/>
            <w:gridSpan w:val="2"/>
          </w:tcPr>
          <w:p w14:paraId="14F88436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Chronic microinfarcts</w:t>
            </w:r>
          </w:p>
        </w:tc>
        <w:tc>
          <w:tcPr>
            <w:tcW w:w="1842" w:type="dxa"/>
          </w:tcPr>
          <w:p w14:paraId="1CF4D460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78428A9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2418C7AB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46097A91" w14:textId="77777777" w:rsidTr="00C942B1">
        <w:trPr>
          <w:jc w:val="center"/>
        </w:trPr>
        <w:tc>
          <w:tcPr>
            <w:tcW w:w="421" w:type="dxa"/>
          </w:tcPr>
          <w:p w14:paraId="4678C5F5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224F218C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842" w:type="dxa"/>
          </w:tcPr>
          <w:p w14:paraId="50C6ADA8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701" w:type="dxa"/>
          </w:tcPr>
          <w:p w14:paraId="7100EFE7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4C006402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72F7209B" w14:textId="77777777" w:rsidTr="00C942B1">
        <w:trPr>
          <w:jc w:val="center"/>
        </w:trPr>
        <w:tc>
          <w:tcPr>
            <w:tcW w:w="421" w:type="dxa"/>
          </w:tcPr>
          <w:p w14:paraId="74AFDE58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19F1D5B9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1842" w:type="dxa"/>
          </w:tcPr>
          <w:p w14:paraId="6DA0E881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510495F2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89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, 1.4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37F95322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48</w:t>
            </w:r>
          </w:p>
        </w:tc>
      </w:tr>
      <w:tr w:rsidR="00CE10F7" w:rsidRPr="00D827BD" w14:paraId="55C47362" w14:textId="77777777" w:rsidTr="00C942B1">
        <w:trPr>
          <w:jc w:val="center"/>
        </w:trPr>
        <w:tc>
          <w:tcPr>
            <w:tcW w:w="3256" w:type="dxa"/>
            <w:gridSpan w:val="2"/>
          </w:tcPr>
          <w:p w14:paraId="0DAAD1AC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Cerebral atherosclerosis</w:t>
            </w:r>
          </w:p>
        </w:tc>
        <w:tc>
          <w:tcPr>
            <w:tcW w:w="1842" w:type="dxa"/>
          </w:tcPr>
          <w:p w14:paraId="6D3A7498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697E580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3C4C4A20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187B19AD" w14:textId="77777777" w:rsidTr="00C942B1">
        <w:trPr>
          <w:jc w:val="center"/>
        </w:trPr>
        <w:tc>
          <w:tcPr>
            <w:tcW w:w="421" w:type="dxa"/>
          </w:tcPr>
          <w:p w14:paraId="6C8B548F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3837E99C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1842" w:type="dxa"/>
          </w:tcPr>
          <w:p w14:paraId="5409E2A8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701" w:type="dxa"/>
          </w:tcPr>
          <w:p w14:paraId="1A4930D5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04E32124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4BDD3580" w14:textId="77777777" w:rsidTr="00C942B1">
        <w:trPr>
          <w:jc w:val="center"/>
        </w:trPr>
        <w:tc>
          <w:tcPr>
            <w:tcW w:w="421" w:type="dxa"/>
          </w:tcPr>
          <w:p w14:paraId="4594D325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9750F59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Mild</w:t>
            </w:r>
          </w:p>
        </w:tc>
        <w:tc>
          <w:tcPr>
            <w:tcW w:w="1842" w:type="dxa"/>
          </w:tcPr>
          <w:p w14:paraId="1ADAD287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57CB4EFF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, 1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2DA27131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111</w:t>
            </w:r>
          </w:p>
        </w:tc>
      </w:tr>
      <w:tr w:rsidR="00CE10F7" w:rsidRPr="00D827BD" w14:paraId="1F733E6D" w14:textId="77777777" w:rsidTr="00C942B1">
        <w:trPr>
          <w:jc w:val="center"/>
        </w:trPr>
        <w:tc>
          <w:tcPr>
            <w:tcW w:w="421" w:type="dxa"/>
          </w:tcPr>
          <w:p w14:paraId="005A3B08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209758FB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1842" w:type="dxa"/>
          </w:tcPr>
          <w:p w14:paraId="693D5C11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08</w:t>
            </w:r>
          </w:p>
        </w:tc>
        <w:tc>
          <w:tcPr>
            <w:tcW w:w="1701" w:type="dxa"/>
          </w:tcPr>
          <w:p w14:paraId="7201D9F4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77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4C13676A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655</w:t>
            </w:r>
          </w:p>
        </w:tc>
      </w:tr>
      <w:tr w:rsidR="00CE10F7" w:rsidRPr="00D827BD" w14:paraId="40413F61" w14:textId="77777777" w:rsidTr="00C942B1">
        <w:trPr>
          <w:jc w:val="center"/>
        </w:trPr>
        <w:tc>
          <w:tcPr>
            <w:tcW w:w="421" w:type="dxa"/>
          </w:tcPr>
          <w:p w14:paraId="232EAB2C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50698D14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Severe</w:t>
            </w:r>
          </w:p>
        </w:tc>
        <w:tc>
          <w:tcPr>
            <w:tcW w:w="1842" w:type="dxa"/>
          </w:tcPr>
          <w:p w14:paraId="7C5606CA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14:paraId="0B4F5B03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7E633DA8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874</w:t>
            </w:r>
          </w:p>
        </w:tc>
      </w:tr>
      <w:tr w:rsidR="00CE10F7" w:rsidRPr="00D827BD" w14:paraId="7960D2D2" w14:textId="77777777" w:rsidTr="00C942B1">
        <w:trPr>
          <w:jc w:val="center"/>
        </w:trPr>
        <w:tc>
          <w:tcPr>
            <w:tcW w:w="3256" w:type="dxa"/>
            <w:gridSpan w:val="2"/>
          </w:tcPr>
          <w:p w14:paraId="22295511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AA stage</w:t>
            </w:r>
          </w:p>
        </w:tc>
        <w:tc>
          <w:tcPr>
            <w:tcW w:w="1842" w:type="dxa"/>
          </w:tcPr>
          <w:p w14:paraId="26B12513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4E810B5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05D5E28C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22553D02" w14:textId="77777777" w:rsidTr="00C942B1">
        <w:trPr>
          <w:jc w:val="center"/>
        </w:trPr>
        <w:tc>
          <w:tcPr>
            <w:tcW w:w="421" w:type="dxa"/>
          </w:tcPr>
          <w:p w14:paraId="1284CAD0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0B653F3E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1842" w:type="dxa"/>
          </w:tcPr>
          <w:p w14:paraId="4637F169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701" w:type="dxa"/>
          </w:tcPr>
          <w:p w14:paraId="6B351259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6E0DCBED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056D60B3" w14:textId="77777777" w:rsidTr="00C942B1">
        <w:trPr>
          <w:jc w:val="center"/>
        </w:trPr>
        <w:tc>
          <w:tcPr>
            <w:tcW w:w="421" w:type="dxa"/>
          </w:tcPr>
          <w:p w14:paraId="3B123D95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45D15E63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Mild</w:t>
            </w:r>
          </w:p>
        </w:tc>
        <w:tc>
          <w:tcPr>
            <w:tcW w:w="1842" w:type="dxa"/>
          </w:tcPr>
          <w:p w14:paraId="0C1ECCF7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5.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1701" w:type="dxa"/>
          </w:tcPr>
          <w:p w14:paraId="14A9E0C5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4.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06</w:t>
            </w: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7.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5420B284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CE10F7" w:rsidRPr="00D827BD" w14:paraId="376F340E" w14:textId="77777777" w:rsidTr="00C942B1">
        <w:trPr>
          <w:jc w:val="center"/>
        </w:trPr>
        <w:tc>
          <w:tcPr>
            <w:tcW w:w="421" w:type="dxa"/>
          </w:tcPr>
          <w:p w14:paraId="50237856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BCC55C1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1842" w:type="dxa"/>
          </w:tcPr>
          <w:p w14:paraId="6902B722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11.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57</w:t>
            </w:r>
          </w:p>
        </w:tc>
        <w:tc>
          <w:tcPr>
            <w:tcW w:w="1701" w:type="dxa"/>
          </w:tcPr>
          <w:p w14:paraId="28389474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7.98</w:t>
            </w: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1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6.78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1DA3FEB5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CE10F7" w:rsidRPr="00D827BD" w14:paraId="18D8264E" w14:textId="77777777" w:rsidTr="00C942B1">
        <w:trPr>
          <w:jc w:val="center"/>
        </w:trPr>
        <w:tc>
          <w:tcPr>
            <w:tcW w:w="421" w:type="dxa"/>
          </w:tcPr>
          <w:p w14:paraId="402CCFCF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122D000F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Severe</w:t>
            </w:r>
          </w:p>
        </w:tc>
        <w:tc>
          <w:tcPr>
            <w:tcW w:w="1842" w:type="dxa"/>
          </w:tcPr>
          <w:p w14:paraId="6367FA57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1.16</w:t>
            </w:r>
          </w:p>
        </w:tc>
        <w:tc>
          <w:tcPr>
            <w:tcW w:w="1701" w:type="dxa"/>
          </w:tcPr>
          <w:p w14:paraId="26FBD2F8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7.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20</w:t>
            </w: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1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7.31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25D93522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  <w:tr w:rsidR="00CE10F7" w:rsidRPr="00D827BD" w14:paraId="3AB46176" w14:textId="77777777" w:rsidTr="00C942B1">
        <w:trPr>
          <w:jc w:val="center"/>
        </w:trPr>
        <w:tc>
          <w:tcPr>
            <w:tcW w:w="3256" w:type="dxa"/>
            <w:gridSpan w:val="2"/>
          </w:tcPr>
          <w:p w14:paraId="374246B8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Arteriolosclerosis</w:t>
            </w:r>
          </w:p>
        </w:tc>
        <w:tc>
          <w:tcPr>
            <w:tcW w:w="1842" w:type="dxa"/>
          </w:tcPr>
          <w:p w14:paraId="049FC628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081A0AF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07FE1D3D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452F736D" w14:textId="77777777" w:rsidTr="00C942B1">
        <w:trPr>
          <w:jc w:val="center"/>
        </w:trPr>
        <w:tc>
          <w:tcPr>
            <w:tcW w:w="421" w:type="dxa"/>
          </w:tcPr>
          <w:p w14:paraId="350BC8F7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20298CD7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1842" w:type="dxa"/>
          </w:tcPr>
          <w:p w14:paraId="750CD72A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701" w:type="dxa"/>
          </w:tcPr>
          <w:p w14:paraId="08A755E8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16974B46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030206ED" w14:textId="77777777" w:rsidTr="00C942B1">
        <w:trPr>
          <w:jc w:val="center"/>
        </w:trPr>
        <w:tc>
          <w:tcPr>
            <w:tcW w:w="421" w:type="dxa"/>
          </w:tcPr>
          <w:p w14:paraId="486C02E0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2B722E3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Mild</w:t>
            </w:r>
          </w:p>
        </w:tc>
        <w:tc>
          <w:tcPr>
            <w:tcW w:w="1842" w:type="dxa"/>
          </w:tcPr>
          <w:p w14:paraId="76C264A9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14:paraId="1A9C8D86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79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, 1.3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02EE1757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846</w:t>
            </w:r>
          </w:p>
        </w:tc>
      </w:tr>
      <w:tr w:rsidR="00CE10F7" w:rsidRPr="00D827BD" w14:paraId="4B6112AC" w14:textId="77777777" w:rsidTr="00C942B1">
        <w:trPr>
          <w:jc w:val="center"/>
        </w:trPr>
        <w:tc>
          <w:tcPr>
            <w:tcW w:w="421" w:type="dxa"/>
          </w:tcPr>
          <w:p w14:paraId="7FD06CEA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9EF5465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1842" w:type="dxa"/>
          </w:tcPr>
          <w:p w14:paraId="6D85A7F1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14:paraId="3B88AF21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05B35218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391</w:t>
            </w:r>
          </w:p>
        </w:tc>
      </w:tr>
      <w:tr w:rsidR="00CE10F7" w:rsidRPr="00D827BD" w14:paraId="1FC7F5C3" w14:textId="77777777" w:rsidTr="00C942B1">
        <w:trPr>
          <w:jc w:val="center"/>
        </w:trPr>
        <w:tc>
          <w:tcPr>
            <w:tcW w:w="421" w:type="dxa"/>
          </w:tcPr>
          <w:p w14:paraId="661633EA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CD27344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Severe</w:t>
            </w:r>
          </w:p>
        </w:tc>
        <w:tc>
          <w:tcPr>
            <w:tcW w:w="1842" w:type="dxa"/>
          </w:tcPr>
          <w:p w14:paraId="309D010C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123E0141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6FC2D08F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196</w:t>
            </w:r>
          </w:p>
        </w:tc>
      </w:tr>
      <w:tr w:rsidR="00CE10F7" w:rsidRPr="00D827BD" w14:paraId="278C74F6" w14:textId="77777777" w:rsidTr="00C942B1">
        <w:trPr>
          <w:jc w:val="center"/>
        </w:trPr>
        <w:tc>
          <w:tcPr>
            <w:tcW w:w="3256" w:type="dxa"/>
            <w:gridSpan w:val="2"/>
          </w:tcPr>
          <w:p w14:paraId="552BFE66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Hippocampal sclerosis</w:t>
            </w:r>
          </w:p>
        </w:tc>
        <w:tc>
          <w:tcPr>
            <w:tcW w:w="1842" w:type="dxa"/>
          </w:tcPr>
          <w:p w14:paraId="13CB709D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EABFD8A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272A946A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36BEC976" w14:textId="77777777" w:rsidTr="00C942B1">
        <w:trPr>
          <w:jc w:val="center"/>
        </w:trPr>
        <w:tc>
          <w:tcPr>
            <w:tcW w:w="421" w:type="dxa"/>
          </w:tcPr>
          <w:p w14:paraId="526FBBA9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237F2860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1842" w:type="dxa"/>
          </w:tcPr>
          <w:p w14:paraId="603CA684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701" w:type="dxa"/>
          </w:tcPr>
          <w:p w14:paraId="11CD0646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017669A0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7FD1DDE5" w14:textId="77777777" w:rsidTr="00C942B1">
        <w:trPr>
          <w:jc w:val="center"/>
        </w:trPr>
        <w:tc>
          <w:tcPr>
            <w:tcW w:w="421" w:type="dxa"/>
          </w:tcPr>
          <w:p w14:paraId="50437F65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487B2E97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1842" w:type="dxa"/>
          </w:tcPr>
          <w:p w14:paraId="38B73C16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1701" w:type="dxa"/>
          </w:tcPr>
          <w:p w14:paraId="6888DAAD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0.82, 1.78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653A1203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36</w:t>
            </w:r>
          </w:p>
        </w:tc>
      </w:tr>
      <w:tr w:rsidR="00CE10F7" w:rsidRPr="00D827BD" w14:paraId="20AD55D8" w14:textId="77777777" w:rsidTr="00C942B1">
        <w:trPr>
          <w:jc w:val="center"/>
        </w:trPr>
        <w:tc>
          <w:tcPr>
            <w:tcW w:w="3256" w:type="dxa"/>
            <w:gridSpan w:val="2"/>
          </w:tcPr>
          <w:p w14:paraId="313A8E1B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TDP-43 stage</w:t>
            </w:r>
          </w:p>
        </w:tc>
        <w:tc>
          <w:tcPr>
            <w:tcW w:w="1842" w:type="dxa"/>
          </w:tcPr>
          <w:p w14:paraId="2E6A7BA6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1660FA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63933035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142944CF" w14:textId="77777777" w:rsidTr="00C942B1">
        <w:trPr>
          <w:jc w:val="center"/>
        </w:trPr>
        <w:tc>
          <w:tcPr>
            <w:tcW w:w="421" w:type="dxa"/>
          </w:tcPr>
          <w:p w14:paraId="34C30B39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399255AF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None</w:t>
            </w:r>
          </w:p>
        </w:tc>
        <w:tc>
          <w:tcPr>
            <w:tcW w:w="1842" w:type="dxa"/>
          </w:tcPr>
          <w:p w14:paraId="3DEDFB75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</w:tc>
        <w:tc>
          <w:tcPr>
            <w:tcW w:w="1701" w:type="dxa"/>
          </w:tcPr>
          <w:p w14:paraId="6DD48C05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1" w:type="dxa"/>
          </w:tcPr>
          <w:p w14:paraId="0E0C97D3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10F7" w:rsidRPr="00D827BD" w14:paraId="4659395A" w14:textId="77777777" w:rsidTr="00C942B1">
        <w:trPr>
          <w:jc w:val="center"/>
        </w:trPr>
        <w:tc>
          <w:tcPr>
            <w:tcW w:w="421" w:type="dxa"/>
          </w:tcPr>
          <w:p w14:paraId="0E4173CC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00040E3D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Amygdala</w:t>
            </w:r>
          </w:p>
        </w:tc>
        <w:tc>
          <w:tcPr>
            <w:tcW w:w="1842" w:type="dxa"/>
          </w:tcPr>
          <w:p w14:paraId="36A2E552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1.48</w:t>
            </w:r>
          </w:p>
        </w:tc>
        <w:tc>
          <w:tcPr>
            <w:tcW w:w="1701" w:type="dxa"/>
          </w:tcPr>
          <w:p w14:paraId="2244463F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</w:t>
            </w: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1.9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30479CDB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0.00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9</w:t>
            </w:r>
          </w:p>
        </w:tc>
      </w:tr>
      <w:tr w:rsidR="00CE10F7" w:rsidRPr="00D827BD" w14:paraId="7452DD28" w14:textId="77777777" w:rsidTr="00C942B1">
        <w:trPr>
          <w:jc w:val="center"/>
        </w:trPr>
        <w:tc>
          <w:tcPr>
            <w:tcW w:w="421" w:type="dxa"/>
          </w:tcPr>
          <w:p w14:paraId="67FA0996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</w:tcPr>
          <w:p w14:paraId="7E4E9BCD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Amygdala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Limbic</w:t>
            </w:r>
          </w:p>
        </w:tc>
        <w:tc>
          <w:tcPr>
            <w:tcW w:w="1842" w:type="dxa"/>
          </w:tcPr>
          <w:p w14:paraId="28BBFF49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</w:p>
        </w:tc>
        <w:tc>
          <w:tcPr>
            <w:tcW w:w="1701" w:type="dxa"/>
          </w:tcPr>
          <w:p w14:paraId="4F3D5814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2.00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291" w:type="dxa"/>
          </w:tcPr>
          <w:p w14:paraId="7F68D8D2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81</w:t>
            </w:r>
          </w:p>
        </w:tc>
      </w:tr>
      <w:tr w:rsidR="00CE10F7" w:rsidRPr="00D827BD" w14:paraId="08E656FB" w14:textId="77777777" w:rsidTr="00C942B1">
        <w:trPr>
          <w:jc w:val="center"/>
        </w:trPr>
        <w:tc>
          <w:tcPr>
            <w:tcW w:w="421" w:type="dxa"/>
            <w:tcBorders>
              <w:bottom w:val="single" w:sz="12" w:space="0" w:color="auto"/>
            </w:tcBorders>
          </w:tcPr>
          <w:p w14:paraId="29FB44E3" w14:textId="77777777" w:rsidR="00CE10F7" w:rsidRPr="00D827BD" w:rsidRDefault="00CE10F7" w:rsidP="00C942B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278E8DF6" w14:textId="77777777" w:rsidR="00CE10F7" w:rsidRPr="00D827BD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Amygdala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Limbic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+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 xml:space="preserve"> </w:t>
            </w: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Neoco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r</w:t>
            </w:r>
            <w:r w:rsidRPr="00D827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tical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22E8D383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2.4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59070475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79</w:t>
            </w: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3.2</w:t>
            </w:r>
            <w:r>
              <w:rPr>
                <w:rFonts w:ascii="Times New Roman" w:hAnsi="Times New Roman" w:cs="Times New Roman" w:hint="eastAsia"/>
                <w:b/>
                <w:bCs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291" w:type="dxa"/>
            <w:tcBorders>
              <w:bottom w:val="single" w:sz="12" w:space="0" w:color="auto"/>
            </w:tcBorders>
          </w:tcPr>
          <w:p w14:paraId="7D42DB5C" w14:textId="77777777" w:rsidR="00CE10F7" w:rsidRPr="00433DC7" w:rsidRDefault="00CE10F7" w:rsidP="00C942B1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33DC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&lt;0.001</w:t>
            </w:r>
          </w:p>
        </w:tc>
      </w:tr>
    </w:tbl>
    <w:p w14:paraId="07A386B8" w14:textId="77777777" w:rsidR="00CE10F7" w:rsidRDefault="00CE10F7" w:rsidP="00CE10F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 xml:space="preserve">Note: results are from logistic regression models adjusted for demographic characteristics, genetic factors, health behaviors, and health conditions. P-values were derived from Wald tests. reference groups are denoted as </w:t>
      </w:r>
      <w:r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 w:hint="eastAsia"/>
          <w:sz w:val="16"/>
          <w:szCs w:val="16"/>
        </w:rPr>
        <w:t>Ref</w:t>
      </w:r>
      <w:r>
        <w:rPr>
          <w:rFonts w:ascii="Times New Roman" w:hAnsi="Times New Roman" w:cs="Times New Roman"/>
          <w:sz w:val="16"/>
          <w:szCs w:val="16"/>
        </w:rPr>
        <w:t>”</w:t>
      </w:r>
      <w:r>
        <w:rPr>
          <w:rFonts w:ascii="Times New Roman" w:hAnsi="Times New Roman" w:cs="Times New Roman" w:hint="eastAsia"/>
          <w:sz w:val="16"/>
          <w:szCs w:val="16"/>
        </w:rPr>
        <w:t>.</w:t>
      </w:r>
    </w:p>
    <w:p w14:paraId="277408C7" w14:textId="77777777" w:rsidR="00CE10F7" w:rsidRPr="00C80C02" w:rsidRDefault="00CE10F7" w:rsidP="00CE10F7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>Abbreviations:</w:t>
      </w:r>
      <w:r w:rsidRPr="00C80C02">
        <w:rPr>
          <w:rFonts w:ascii="Times New Roman" w:hAnsi="Times New Roman" w:cs="Times New Roman" w:hint="eastAsia"/>
          <w:sz w:val="16"/>
          <w:szCs w:val="16"/>
        </w:rPr>
        <w:t xml:space="preserve"> </w:t>
      </w:r>
      <w:r>
        <w:rPr>
          <w:rFonts w:ascii="Times New Roman" w:hAnsi="Times New Roman" w:cs="Times New Roman" w:hint="eastAsia"/>
          <w:sz w:val="16"/>
          <w:szCs w:val="16"/>
        </w:rPr>
        <w:t>CI: confidence interval; TDP-43: Transactive response DNA-binding protein 43; ADNC:</w:t>
      </w:r>
      <w:r w:rsidRPr="00C80C02">
        <w:rPr>
          <w:rFonts w:ascii="Times New Roman" w:hAnsi="Times New Roman" w:cs="Times New Roman" w:hint="eastAsia"/>
          <w:sz w:val="16"/>
          <w:szCs w:val="16"/>
        </w:rPr>
        <w:t xml:space="preserve"> Alzheimer</w:t>
      </w:r>
      <w:r w:rsidRPr="00C80C02">
        <w:rPr>
          <w:rFonts w:ascii="Times New Roman" w:hAnsi="Times New Roman" w:cs="Times New Roman"/>
          <w:sz w:val="16"/>
          <w:szCs w:val="16"/>
        </w:rPr>
        <w:t>’</w:t>
      </w:r>
      <w:r w:rsidRPr="00C80C02">
        <w:rPr>
          <w:rFonts w:ascii="Times New Roman" w:hAnsi="Times New Roman" w:cs="Times New Roman" w:hint="eastAsia"/>
          <w:sz w:val="16"/>
          <w:szCs w:val="16"/>
        </w:rPr>
        <w:t xml:space="preserve">s Disease neuropathologic change; CAA: </w:t>
      </w:r>
      <w:r w:rsidRPr="00C80C02">
        <w:rPr>
          <w:rFonts w:ascii="Times New Roman" w:hAnsi="Times New Roman" w:cs="Times New Roman"/>
          <w:sz w:val="16"/>
          <w:szCs w:val="16"/>
        </w:rPr>
        <w:t>Cerebral amyloid angiopathy</w:t>
      </w:r>
    </w:p>
    <w:bookmarkEnd w:id="0"/>
    <w:p w14:paraId="39E7569D" w14:textId="77777777" w:rsidR="008A73EA" w:rsidRDefault="008A73EA">
      <w:pPr>
        <w:rPr>
          <w:rFonts w:hint="eastAsia"/>
        </w:rPr>
      </w:pPr>
    </w:p>
    <w:p w14:paraId="0351179D" w14:textId="77777777" w:rsidR="00D15D90" w:rsidRDefault="00D15D90">
      <w:pPr>
        <w:rPr>
          <w:rFonts w:hint="eastAsia"/>
        </w:rPr>
      </w:pPr>
    </w:p>
    <w:p w14:paraId="78F33B1D" w14:textId="77777777" w:rsidR="00D15D90" w:rsidRDefault="00D15D90">
      <w:pPr>
        <w:rPr>
          <w:rFonts w:hint="eastAsia"/>
        </w:rPr>
      </w:pPr>
    </w:p>
    <w:p w14:paraId="5E57BE6A" w14:textId="72E3B12E" w:rsidR="00D15D90" w:rsidRPr="00D15D90" w:rsidRDefault="001B351E" w:rsidP="001B351E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1B351E">
        <w:rPr>
          <w:rFonts w:ascii="Times New Roman" w:hAnsi="Times New Roman" w:cs="Times New Roman"/>
          <w:b/>
          <w:bCs/>
          <w:sz w:val="16"/>
          <w:szCs w:val="16"/>
        </w:rPr>
        <w:lastRenderedPageBreak/>
        <w:t>Appendix Table 2. Multivariable Logistic Regression for Trend Analysis of CAA and TDP-43 Pathology in Relation to ADNC in the Complete-Case Analysis</w:t>
      </w:r>
    </w:p>
    <w:tbl>
      <w:tblPr>
        <w:tblStyle w:val="af2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835"/>
        <w:gridCol w:w="1418"/>
        <w:gridCol w:w="1638"/>
      </w:tblGrid>
      <w:tr w:rsidR="00D15D90" w:rsidRPr="00D15D90" w14:paraId="026C4EB7" w14:textId="77777777"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30C74A" w14:textId="77777777" w:rsidR="00D15D90" w:rsidRPr="00D15D90" w:rsidRDefault="00D15D90" w:rsidP="00D15D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5D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Neuropathological comorbidities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5A5978" w14:textId="77777777" w:rsidR="00D15D90" w:rsidRPr="00D15D90" w:rsidRDefault="00D15D90" w:rsidP="00D15D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5D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 per one-level increase in severity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27268A" w14:textId="77777777" w:rsidR="00D15D90" w:rsidRPr="00D15D90" w:rsidRDefault="00D15D90" w:rsidP="00D15D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5D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95% CI</w:t>
            </w:r>
          </w:p>
        </w:tc>
        <w:tc>
          <w:tcPr>
            <w:tcW w:w="16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FE3CB9" w14:textId="77777777" w:rsidR="00D15D90" w:rsidRPr="00D15D90" w:rsidRDefault="00D15D90" w:rsidP="00D15D90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5D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</w:tr>
      <w:tr w:rsidR="00D15D90" w:rsidRPr="00D15D90" w14:paraId="6F03A5D0" w14:textId="77777777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147D3A" w14:textId="77777777" w:rsidR="00D15D90" w:rsidRPr="00D15D90" w:rsidRDefault="00D15D90" w:rsidP="00D15D9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5D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14DD21" w14:textId="77777777" w:rsidR="00D15D90" w:rsidRPr="00D15D90" w:rsidRDefault="00D15D90" w:rsidP="00D15D9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15D90">
              <w:rPr>
                <w:rFonts w:ascii="Times New Roman" w:hAnsi="Times New Roman" w:cs="Times New Roman"/>
                <w:sz w:val="16"/>
                <w:szCs w:val="16"/>
              </w:rPr>
              <w:t>2.60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7441A3" w14:textId="77777777" w:rsidR="00D15D90" w:rsidRPr="00D15D90" w:rsidRDefault="00D15D90" w:rsidP="00D15D9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15D90">
              <w:rPr>
                <w:rFonts w:ascii="Times New Roman" w:hAnsi="Times New Roman" w:cs="Times New Roman"/>
                <w:sz w:val="16"/>
                <w:szCs w:val="16"/>
              </w:rPr>
              <w:t>(2.25, 3.00)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06CD6E" w14:textId="77777777" w:rsidR="00D15D90" w:rsidRPr="00D15D90" w:rsidRDefault="00D15D90" w:rsidP="00D15D9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15D90">
              <w:rPr>
                <w:rFonts w:ascii="Times New Roman" w:hAnsi="Times New Roman" w:cs="Times New Roman"/>
                <w:sz w:val="16"/>
                <w:szCs w:val="16"/>
              </w:rPr>
              <w:t>&lt; 0.001</w:t>
            </w:r>
          </w:p>
        </w:tc>
      </w:tr>
      <w:tr w:rsidR="00D15D90" w:rsidRPr="00D15D90" w14:paraId="4B2B9901" w14:textId="77777777"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9FD06E2" w14:textId="77777777" w:rsidR="00D15D90" w:rsidRPr="00D15D90" w:rsidRDefault="00D15D90" w:rsidP="00D15D9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15D9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TDP-43 pathology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AFE02B6" w14:textId="77777777" w:rsidR="00D15D90" w:rsidRPr="00D15D90" w:rsidRDefault="00D15D90" w:rsidP="00D15D9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15D90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DBAEEA2" w14:textId="77777777" w:rsidR="00D15D90" w:rsidRPr="00D15D90" w:rsidRDefault="00D15D90" w:rsidP="00D15D9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15D90">
              <w:rPr>
                <w:rFonts w:ascii="Times New Roman" w:hAnsi="Times New Roman" w:cs="Times New Roman"/>
                <w:sz w:val="16"/>
                <w:szCs w:val="16"/>
              </w:rPr>
              <w:t>(1.20, 1.44)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761BA0F" w14:textId="77777777" w:rsidR="00D15D90" w:rsidRPr="00D15D90" w:rsidRDefault="00D15D90" w:rsidP="00D15D9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D15D90">
              <w:rPr>
                <w:rFonts w:ascii="Times New Roman" w:hAnsi="Times New Roman" w:cs="Times New Roman"/>
                <w:sz w:val="16"/>
                <w:szCs w:val="16"/>
              </w:rPr>
              <w:t>&lt; 0.001</w:t>
            </w:r>
          </w:p>
        </w:tc>
      </w:tr>
    </w:tbl>
    <w:p w14:paraId="6299A71C" w14:textId="794C2004" w:rsidR="00D15D90" w:rsidRPr="00D15D90" w:rsidRDefault="00D15D90" w:rsidP="00D15D90">
      <w:pPr>
        <w:rPr>
          <w:rFonts w:ascii="Times New Roman" w:hAnsi="Times New Roman" w:cs="Times New Roman"/>
          <w:sz w:val="16"/>
          <w:szCs w:val="16"/>
        </w:rPr>
      </w:pPr>
      <w:r w:rsidRPr="00D15D90">
        <w:rPr>
          <w:rFonts w:ascii="Times New Roman" w:hAnsi="Times New Roman" w:cs="Times New Roman"/>
          <w:sz w:val="16"/>
          <w:szCs w:val="16"/>
        </w:rPr>
        <w:t>Abbreviations: OR: odds ratio; CI: confidence interval; CAA: Cerebral amyloid angiopathy; TDP-43: Transactive response DNA-binding protein 43; ADNC: Alzheimer’s Disease neuropathologic change.</w:t>
      </w:r>
    </w:p>
    <w:p w14:paraId="13AC5CC9" w14:textId="77777777" w:rsidR="00D15D90" w:rsidRDefault="00D15D90">
      <w:pPr>
        <w:rPr>
          <w:rFonts w:hint="eastAsia"/>
        </w:rPr>
      </w:pPr>
    </w:p>
    <w:p w14:paraId="26F3FD60" w14:textId="77777777" w:rsidR="00D15D90" w:rsidRPr="00D15D90" w:rsidRDefault="00D15D90">
      <w:pPr>
        <w:rPr>
          <w:rFonts w:hint="eastAsia"/>
        </w:rPr>
      </w:pPr>
    </w:p>
    <w:sectPr w:rsidR="00D15D90" w:rsidRPr="00D15D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FAC6B" w14:textId="77777777" w:rsidR="000202F4" w:rsidRDefault="000202F4" w:rsidP="00CE10F7">
      <w:pPr>
        <w:rPr>
          <w:rFonts w:hint="eastAsia"/>
        </w:rPr>
      </w:pPr>
      <w:r>
        <w:separator/>
      </w:r>
    </w:p>
  </w:endnote>
  <w:endnote w:type="continuationSeparator" w:id="0">
    <w:p w14:paraId="1AE4C899" w14:textId="77777777" w:rsidR="000202F4" w:rsidRDefault="000202F4" w:rsidP="00CE10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B9111" w14:textId="77777777" w:rsidR="000202F4" w:rsidRDefault="000202F4" w:rsidP="00CE10F7">
      <w:pPr>
        <w:rPr>
          <w:rFonts w:hint="eastAsia"/>
        </w:rPr>
      </w:pPr>
      <w:r>
        <w:separator/>
      </w:r>
    </w:p>
  </w:footnote>
  <w:footnote w:type="continuationSeparator" w:id="0">
    <w:p w14:paraId="27D2CB6A" w14:textId="77777777" w:rsidR="000202F4" w:rsidRDefault="000202F4" w:rsidP="00CE10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72"/>
    <w:rsid w:val="000202F4"/>
    <w:rsid w:val="001B351E"/>
    <w:rsid w:val="005476BD"/>
    <w:rsid w:val="005C05AD"/>
    <w:rsid w:val="008A73EA"/>
    <w:rsid w:val="00BC4C67"/>
    <w:rsid w:val="00C03269"/>
    <w:rsid w:val="00C3142C"/>
    <w:rsid w:val="00CE10F7"/>
    <w:rsid w:val="00D15D90"/>
    <w:rsid w:val="00F1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817C28"/>
  <w15:chartTrackingRefBased/>
  <w15:docId w15:val="{FF8331F6-3774-4507-9C3B-F7A9B8AAA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0F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46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6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67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67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67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672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67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67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67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46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146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146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1467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1467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1467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1467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467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1467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1467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14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67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146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46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146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46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46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46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146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467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E10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E10F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E1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E10F7"/>
    <w:rPr>
      <w:sz w:val="18"/>
      <w:szCs w:val="18"/>
    </w:rPr>
  </w:style>
  <w:style w:type="table" w:styleId="af2">
    <w:name w:val="Table Grid"/>
    <w:basedOn w:val="a1"/>
    <w:uiPriority w:val="39"/>
    <w:rsid w:val="00CE1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278</Words>
  <Characters>1764</Characters>
  <Application>Microsoft Office Word</Application>
  <DocSecurity>0</DocSecurity>
  <Lines>220</Lines>
  <Paragraphs>136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zhang</dc:creator>
  <cp:keywords/>
  <dc:description/>
  <cp:lastModifiedBy>zheng zhang</cp:lastModifiedBy>
  <cp:revision>4</cp:revision>
  <dcterms:created xsi:type="dcterms:W3CDTF">2026-06-28T10:05:00Z</dcterms:created>
  <dcterms:modified xsi:type="dcterms:W3CDTF">2026-06-28T13:18:00Z</dcterms:modified>
</cp:coreProperties>
</file>