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546F3">
      <w:pPr>
        <w:spacing w:line="360" w:lineRule="auto"/>
        <w:rPr>
          <w:rFonts w:ascii="Times New Roman" w:hAnsi="Times New Roman" w:cs="Times New Roman"/>
          <w:sz w:val="24"/>
          <w:szCs w:val="24"/>
        </w:rPr>
      </w:pPr>
      <w:r>
        <w:rPr>
          <w:rFonts w:ascii="Times New Roman" w:hAnsi="Times New Roman" w:cs="Times New Roman"/>
          <w:sz w:val="24"/>
          <w:szCs w:val="24"/>
        </w:rPr>
        <w:object>
          <v:shape id="_x0000_i1025" o:spt="75" type="#_x0000_t75" style="height:216pt;width:454.3pt;" o:ole="t" filled="t" o:preferrelative="t" stroked="f" coordsize="21600,21600">
            <v:path/>
            <v:fill on="t" focussize="0,0"/>
            <v:stroke on="f" joinstyle="miter"/>
            <v:imagedata r:id="rId6" o:title=""/>
            <o:lock v:ext="edit" aspectratio="t"/>
            <w10:wrap type="none"/>
            <w10:anchorlock/>
          </v:shape>
          <o:OLEObject Type="Embed" ProgID="Prism10.Document" ShapeID="_x0000_i1025" DrawAspect="Content" ObjectID="_1468075725" r:id="rId5">
            <o:LockedField>false</o:LockedField>
          </o:OLEObject>
        </w:object>
      </w:r>
    </w:p>
    <w:p w14:paraId="3B32EA0C">
      <w:pPr>
        <w:spacing w:line="360" w:lineRule="auto"/>
        <w:rPr>
          <w:rFonts w:ascii="Times New Roman" w:hAnsi="Times New Roman" w:cs="Times New Roman"/>
          <w:sz w:val="24"/>
          <w:szCs w:val="24"/>
        </w:rPr>
      </w:pPr>
      <w:r>
        <w:rPr>
          <w:rFonts w:ascii="Times New Roman" w:hAnsi="Times New Roman" w:cs="Times New Roman"/>
          <w:b/>
          <w:bCs/>
          <w:sz w:val="24"/>
          <w:szCs w:val="24"/>
        </w:rPr>
        <w:t>Figure S1.</w:t>
      </w:r>
      <w:r>
        <w:rPr>
          <w:rFonts w:ascii="Times New Roman" w:hAnsi="Times New Roman" w:cs="Times New Roman"/>
          <w:sz w:val="24"/>
          <w:szCs w:val="24"/>
        </w:rPr>
        <w:t xml:space="preserve"> Forest plot in subgroups. Forest plot assessing the effect of the combined </w:t>
      </w:r>
      <w:r>
        <w:rPr>
          <w:rFonts w:hint="eastAsia" w:ascii="Times New Roman" w:hAnsi="Times New Roman" w:cs="Times New Roman"/>
          <w:sz w:val="24"/>
          <w:szCs w:val="24"/>
        </w:rPr>
        <w:t>OE group</w:t>
      </w:r>
      <w:r>
        <w:rPr>
          <w:rFonts w:ascii="Times New Roman" w:hAnsi="Times New Roman" w:cs="Times New Roman"/>
          <w:sz w:val="24"/>
          <w:szCs w:val="24"/>
        </w:rPr>
        <w:t xml:space="preserve"> versus </w:t>
      </w:r>
      <w:r>
        <w:rPr>
          <w:rFonts w:hint="eastAsia" w:ascii="Times New Roman" w:hAnsi="Times New Roman" w:cs="Times New Roman"/>
          <w:sz w:val="24"/>
          <w:szCs w:val="24"/>
        </w:rPr>
        <w:t>O group</w:t>
      </w:r>
      <w:r>
        <w:rPr>
          <w:rFonts w:ascii="Times New Roman" w:hAnsi="Times New Roman" w:cs="Times New Roman"/>
          <w:sz w:val="24"/>
          <w:szCs w:val="24"/>
        </w:rPr>
        <w:t xml:space="preserve"> in subgroups. Logistic models were applied to assess treatment-by-covariate interactions. Treatment-by-covariate interactions were assessed separately for each subgroup factor, including age, sex, </w:t>
      </w:r>
      <w:bookmarkStart w:id="0" w:name="_Hlk218501470"/>
      <w:r>
        <w:rPr>
          <w:rFonts w:hint="eastAsia" w:ascii="Times New Roman" w:hAnsi="Times New Roman" w:cs="Times New Roman"/>
          <w:sz w:val="24"/>
          <w:szCs w:val="24"/>
        </w:rPr>
        <w:t>l</w:t>
      </w:r>
      <w:r>
        <w:rPr>
          <w:rFonts w:ascii="Times New Roman" w:hAnsi="Times New Roman" w:cs="Times New Roman"/>
          <w:sz w:val="24"/>
          <w:szCs w:val="24"/>
        </w:rPr>
        <w:t>aparoscopic surgery or not, and baseline NRS of pain</w:t>
      </w:r>
      <w:r>
        <w:rPr>
          <w:rFonts w:hint="eastAsia" w:ascii="Times New Roman" w:hAnsi="Times New Roman" w:cs="Times New Roman"/>
          <w:sz w:val="24"/>
          <w:szCs w:val="24"/>
        </w:rPr>
        <w:t xml:space="preserve"> with movement</w:t>
      </w:r>
      <w:bookmarkEnd w:id="0"/>
      <w:r>
        <w:rPr>
          <w:rFonts w:ascii="Times New Roman" w:hAnsi="Times New Roman" w:cs="Times New Roman"/>
          <w:sz w:val="24"/>
          <w:szCs w:val="24"/>
        </w:rPr>
        <w:t>. NRS, numeric rating scale, an 11-point scale where 0 indicates no pain and 10 indicates the worst pain</w:t>
      </w:r>
      <w:r>
        <w:rPr>
          <w:rFonts w:hint="eastAsia" w:ascii="Times New Roman" w:hAnsi="Times New Roman" w:cs="Times New Roman"/>
          <w:sz w:val="24"/>
          <w:szCs w:val="24"/>
        </w:rPr>
        <w:t>. LCI, lower confidence interval. UCI, upper confidence interval.</w:t>
      </w:r>
      <w:r>
        <w:rPr>
          <w:rFonts w:hint="eastAsia" w:ascii="Times New Roman" w:hAnsi="Times New Roman" w:cs="Times New Roman"/>
          <w:color w:val="000000" w:themeColor="text1"/>
          <w:sz w:val="22"/>
          <w14:textFill>
            <w14:solidFill>
              <w14:schemeClr w14:val="tx1"/>
            </w14:solidFill>
          </w14:textFill>
        </w:rPr>
        <w:t xml:space="preserve"> O</w:t>
      </w:r>
      <w:r>
        <w:rPr>
          <w:rFonts w:hint="eastAsia" w:ascii="Times New Roman" w:hAnsi="Times New Roman" w:cs="Times New Roman"/>
          <w:sz w:val="24"/>
          <w:szCs w:val="24"/>
        </w:rPr>
        <w:t xml:space="preserve">E,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 xml:space="preserve">xycodone / esketamine combination; O: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xycodone-</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nly</w:t>
      </w:r>
    </w:p>
    <w:p w14:paraId="2E55FB40">
      <w:pPr>
        <w:spacing w:line="360" w:lineRule="auto"/>
        <w:ind w:firstLine="240" w:firstLineChars="100"/>
        <w:rPr>
          <w:rFonts w:ascii="Times New Roman" w:hAnsi="Times New Roman" w:cs="Times New Roman"/>
          <w:sz w:val="24"/>
          <w:szCs w:val="24"/>
        </w:rPr>
      </w:pPr>
    </w:p>
    <w:p w14:paraId="31C4F53A">
      <w:pPr>
        <w:spacing w:line="360" w:lineRule="auto"/>
        <w:ind w:firstLine="240" w:firstLineChars="100"/>
        <w:rPr>
          <w:rFonts w:ascii="Times New Roman" w:hAnsi="Times New Roman" w:cs="Times New Roman"/>
          <w:sz w:val="24"/>
          <w:szCs w:val="24"/>
        </w:rPr>
      </w:pPr>
    </w:p>
    <w:p w14:paraId="743A4DA0">
      <w:pPr>
        <w:spacing w:line="360" w:lineRule="auto"/>
        <w:ind w:firstLine="240" w:firstLineChars="100"/>
        <w:rPr>
          <w:rFonts w:ascii="Times New Roman" w:hAnsi="Times New Roman" w:cs="Times New Roman"/>
          <w:sz w:val="24"/>
          <w:szCs w:val="24"/>
        </w:rPr>
      </w:pPr>
    </w:p>
    <w:p w14:paraId="7DE0AF9F">
      <w:pPr>
        <w:spacing w:line="360" w:lineRule="auto"/>
        <w:ind w:firstLine="240" w:firstLineChars="100"/>
        <w:rPr>
          <w:rFonts w:ascii="Times New Roman" w:hAnsi="Times New Roman" w:cs="Times New Roman"/>
          <w:sz w:val="24"/>
          <w:szCs w:val="24"/>
        </w:rPr>
      </w:pPr>
    </w:p>
    <w:p w14:paraId="6835C728">
      <w:pPr>
        <w:spacing w:line="360" w:lineRule="auto"/>
        <w:ind w:firstLine="240" w:firstLineChars="100"/>
        <w:rPr>
          <w:rFonts w:ascii="Times New Roman" w:hAnsi="Times New Roman" w:cs="Times New Roman"/>
          <w:sz w:val="24"/>
          <w:szCs w:val="24"/>
        </w:rPr>
      </w:pPr>
    </w:p>
    <w:p w14:paraId="3E7DAA49">
      <w:pPr>
        <w:spacing w:line="360" w:lineRule="auto"/>
        <w:ind w:firstLine="240" w:firstLineChars="100"/>
        <w:rPr>
          <w:rFonts w:ascii="Times New Roman" w:hAnsi="Times New Roman" w:cs="Times New Roman"/>
          <w:sz w:val="24"/>
          <w:szCs w:val="24"/>
        </w:rPr>
      </w:pPr>
    </w:p>
    <w:p w14:paraId="25E20E60">
      <w:pPr>
        <w:spacing w:line="360" w:lineRule="auto"/>
        <w:ind w:firstLine="240" w:firstLineChars="100"/>
        <w:rPr>
          <w:rFonts w:ascii="Times New Roman" w:hAnsi="Times New Roman" w:cs="Times New Roman"/>
          <w:sz w:val="24"/>
          <w:szCs w:val="24"/>
        </w:rPr>
      </w:pPr>
    </w:p>
    <w:p w14:paraId="0FEB34A5">
      <w:pPr>
        <w:spacing w:line="360" w:lineRule="auto"/>
        <w:ind w:firstLine="240" w:firstLineChars="100"/>
        <w:rPr>
          <w:rFonts w:ascii="Times New Roman" w:hAnsi="Times New Roman" w:cs="Times New Roman"/>
          <w:sz w:val="24"/>
          <w:szCs w:val="24"/>
        </w:rPr>
      </w:pPr>
    </w:p>
    <w:p w14:paraId="76A2CB29">
      <w:pPr>
        <w:spacing w:line="360" w:lineRule="auto"/>
        <w:ind w:firstLine="240" w:firstLineChars="100"/>
        <w:rPr>
          <w:rFonts w:ascii="Times New Roman" w:hAnsi="Times New Roman" w:cs="Times New Roman"/>
          <w:sz w:val="24"/>
          <w:szCs w:val="24"/>
        </w:rPr>
      </w:pPr>
    </w:p>
    <w:p w14:paraId="06B062C7">
      <w:pPr>
        <w:spacing w:line="360" w:lineRule="auto"/>
        <w:ind w:firstLine="240" w:firstLineChars="100"/>
        <w:rPr>
          <w:rFonts w:ascii="Times New Roman" w:hAnsi="Times New Roman" w:cs="Times New Roman"/>
          <w:sz w:val="24"/>
          <w:szCs w:val="24"/>
        </w:rPr>
      </w:pPr>
    </w:p>
    <w:p w14:paraId="4EB48EE1">
      <w:pPr>
        <w:spacing w:line="360" w:lineRule="auto"/>
        <w:rPr>
          <w:rFonts w:ascii="Times New Roman" w:hAnsi="Times New Roman" w:cs="Times New Roman"/>
          <w:sz w:val="24"/>
          <w:szCs w:val="24"/>
        </w:rPr>
      </w:pPr>
    </w:p>
    <w:p w14:paraId="00353AE0">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Table S1. </w:t>
      </w:r>
      <w:r>
        <w:rPr>
          <w:rFonts w:ascii="Times New Roman" w:hAnsi="Times New Roman" w:cs="Times New Roman"/>
          <w:sz w:val="24"/>
          <w:szCs w:val="24"/>
        </w:rPr>
        <w:t>Postoperative pain intensity within 72 hours.</w:t>
      </w:r>
    </w:p>
    <w:tbl>
      <w:tblPr>
        <w:tblStyle w:val="16"/>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7"/>
        <w:gridCol w:w="1626"/>
        <w:gridCol w:w="1701"/>
        <w:gridCol w:w="1559"/>
        <w:gridCol w:w="1418"/>
      </w:tblGrid>
      <w:tr w14:paraId="180D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2E11D99A">
            <w:pPr>
              <w:spacing w:line="360" w:lineRule="auto"/>
              <w:jc w:val="center"/>
              <w:rPr>
                <w:rFonts w:ascii="Times New Roman" w:hAnsi="Times New Roman" w:cs="Times New Roman"/>
                <w:sz w:val="24"/>
                <w:szCs w:val="24"/>
              </w:rPr>
            </w:pPr>
          </w:p>
        </w:tc>
        <w:tc>
          <w:tcPr>
            <w:tcW w:w="1626" w:type="dxa"/>
          </w:tcPr>
          <w:p w14:paraId="1BEB061A">
            <w:pPr>
              <w:spacing w:line="360" w:lineRule="auto"/>
              <w:jc w:val="center"/>
              <w:rPr>
                <w:rFonts w:ascii="Times New Roman" w:hAnsi="Times New Roman" w:cs="Times New Roman"/>
                <w:b/>
                <w:bCs/>
                <w:szCs w:val="21"/>
              </w:rPr>
            </w:pPr>
            <w:r>
              <w:rPr>
                <w:rFonts w:hint="eastAsia" w:ascii="Times New Roman" w:hAnsi="Times New Roman" w:cs="Times New Roman"/>
                <w:sz w:val="22"/>
              </w:rPr>
              <w:t>Group</w:t>
            </w:r>
            <w:r>
              <w:rPr>
                <w:rFonts w:ascii="Times New Roman" w:hAnsi="Times New Roman" w:cs="Times New Roman"/>
                <w:szCs w:val="21"/>
              </w:rPr>
              <w:t xml:space="preserve"> OE</w:t>
            </w:r>
          </w:p>
          <w:p w14:paraId="7DD5A1D0">
            <w:pPr>
              <w:spacing w:line="360" w:lineRule="auto"/>
              <w:jc w:val="center"/>
              <w:rPr>
                <w:rFonts w:ascii="Times New Roman" w:hAnsi="Times New Roman" w:cs="Times New Roman"/>
                <w:sz w:val="24"/>
                <w:szCs w:val="24"/>
              </w:rPr>
            </w:pPr>
            <w:r>
              <w:rPr>
                <w:rFonts w:ascii="Times New Roman" w:hAnsi="Times New Roman" w:cs="Times New Roman"/>
                <w:szCs w:val="21"/>
              </w:rPr>
              <w:t>（n=89）</w:t>
            </w:r>
          </w:p>
        </w:tc>
        <w:tc>
          <w:tcPr>
            <w:tcW w:w="1701" w:type="dxa"/>
          </w:tcPr>
          <w:p w14:paraId="30E4A7E0">
            <w:pPr>
              <w:spacing w:line="360" w:lineRule="auto"/>
              <w:jc w:val="center"/>
              <w:rPr>
                <w:rFonts w:ascii="Times New Roman" w:hAnsi="Times New Roman" w:cs="Times New Roman"/>
                <w:b/>
                <w:bCs/>
                <w:szCs w:val="21"/>
              </w:rPr>
            </w:pPr>
            <w:r>
              <w:rPr>
                <w:rFonts w:hint="eastAsia" w:ascii="Times New Roman" w:hAnsi="Times New Roman" w:cs="Times New Roman"/>
                <w:sz w:val="22"/>
              </w:rPr>
              <w:t>Group</w:t>
            </w:r>
            <w:r>
              <w:rPr>
                <w:rFonts w:ascii="Times New Roman" w:hAnsi="Times New Roman" w:cs="Times New Roman"/>
                <w:szCs w:val="21"/>
              </w:rPr>
              <w:t xml:space="preserve"> O</w:t>
            </w:r>
          </w:p>
          <w:p w14:paraId="07ADA399">
            <w:pPr>
              <w:spacing w:line="360" w:lineRule="auto"/>
              <w:jc w:val="center"/>
              <w:rPr>
                <w:rFonts w:ascii="Times New Roman" w:hAnsi="Times New Roman" w:cs="Times New Roman"/>
                <w:sz w:val="24"/>
                <w:szCs w:val="24"/>
              </w:rPr>
            </w:pPr>
            <w:r>
              <w:rPr>
                <w:rFonts w:ascii="Times New Roman" w:hAnsi="Times New Roman" w:cs="Times New Roman"/>
                <w:szCs w:val="21"/>
              </w:rPr>
              <w:t>（n=90）</w:t>
            </w:r>
          </w:p>
        </w:tc>
        <w:tc>
          <w:tcPr>
            <w:tcW w:w="1559" w:type="dxa"/>
          </w:tcPr>
          <w:p w14:paraId="3AB025A2">
            <w:pPr>
              <w:spacing w:line="360" w:lineRule="auto"/>
              <w:jc w:val="center"/>
              <w:rPr>
                <w:rFonts w:ascii="Times New Roman" w:hAnsi="Times New Roman" w:cs="Times New Roman"/>
                <w:i/>
                <w:iCs/>
                <w:sz w:val="24"/>
                <w:szCs w:val="24"/>
              </w:rPr>
            </w:pPr>
            <w:r>
              <w:rPr>
                <w:rFonts w:ascii="Times New Roman" w:hAnsi="Times New Roman" w:cs="Times New Roman"/>
                <w:sz w:val="24"/>
                <w:szCs w:val="24"/>
                <w:lang w:val="fr-FR"/>
              </w:rPr>
              <w:t xml:space="preserve">Median difference (95% CI) </w:t>
            </w:r>
            <w:r>
              <w:rPr>
                <w:rFonts w:ascii="Times New Roman" w:hAnsi="Times New Roman" w:cs="Times New Roman"/>
                <w:sz w:val="24"/>
                <w:szCs w:val="24"/>
                <w:vertAlign w:val="superscript"/>
                <w:lang w:val="fr-FR"/>
              </w:rPr>
              <w:t>a</w:t>
            </w:r>
          </w:p>
        </w:tc>
        <w:tc>
          <w:tcPr>
            <w:tcW w:w="1418" w:type="dxa"/>
          </w:tcPr>
          <w:p w14:paraId="2B69E1F3">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P</w:t>
            </w:r>
          </w:p>
        </w:tc>
      </w:tr>
      <w:tr w14:paraId="1333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047" w:type="dxa"/>
          </w:tcPr>
          <w:p w14:paraId="6AF1DD37">
            <w:pPr>
              <w:spacing w:line="360" w:lineRule="auto"/>
              <w:jc w:val="center"/>
              <w:rPr>
                <w:rFonts w:ascii="Times New Roman" w:hAnsi="Times New Roman" w:cs="Times New Roman"/>
                <w:sz w:val="24"/>
                <w:szCs w:val="24"/>
              </w:rPr>
            </w:pPr>
            <w:r>
              <w:rPr>
                <w:rFonts w:ascii="Times New Roman" w:hAnsi="Times New Roman" w:cs="Times New Roman"/>
                <w:sz w:val="24"/>
                <w:szCs w:val="24"/>
              </w:rPr>
              <w:t>NRS of pain, at rest (point)</w:t>
            </w:r>
          </w:p>
        </w:tc>
        <w:tc>
          <w:tcPr>
            <w:tcW w:w="1626" w:type="dxa"/>
          </w:tcPr>
          <w:p w14:paraId="5BC086A8">
            <w:pPr>
              <w:spacing w:line="360" w:lineRule="auto"/>
              <w:jc w:val="center"/>
              <w:rPr>
                <w:rFonts w:ascii="Times New Roman" w:hAnsi="Times New Roman" w:cs="Times New Roman"/>
                <w:sz w:val="24"/>
                <w:szCs w:val="24"/>
              </w:rPr>
            </w:pPr>
          </w:p>
        </w:tc>
        <w:tc>
          <w:tcPr>
            <w:tcW w:w="1701" w:type="dxa"/>
          </w:tcPr>
          <w:p w14:paraId="03FAC8A8">
            <w:pPr>
              <w:spacing w:line="360" w:lineRule="auto"/>
              <w:jc w:val="center"/>
              <w:rPr>
                <w:rFonts w:ascii="Times New Roman" w:hAnsi="Times New Roman" w:cs="Times New Roman"/>
                <w:sz w:val="24"/>
                <w:szCs w:val="24"/>
              </w:rPr>
            </w:pPr>
          </w:p>
        </w:tc>
        <w:tc>
          <w:tcPr>
            <w:tcW w:w="1559" w:type="dxa"/>
          </w:tcPr>
          <w:p w14:paraId="3175ADD7">
            <w:pPr>
              <w:spacing w:line="360" w:lineRule="auto"/>
              <w:jc w:val="center"/>
              <w:rPr>
                <w:rFonts w:ascii="Times New Roman" w:hAnsi="Times New Roman" w:cs="Times New Roman"/>
                <w:sz w:val="24"/>
                <w:szCs w:val="24"/>
              </w:rPr>
            </w:pPr>
          </w:p>
        </w:tc>
        <w:tc>
          <w:tcPr>
            <w:tcW w:w="1418" w:type="dxa"/>
          </w:tcPr>
          <w:p w14:paraId="46F07E8B">
            <w:pPr>
              <w:spacing w:line="360" w:lineRule="auto"/>
              <w:jc w:val="center"/>
              <w:rPr>
                <w:rFonts w:ascii="Times New Roman" w:hAnsi="Times New Roman" w:cs="Times New Roman"/>
                <w:sz w:val="24"/>
                <w:szCs w:val="24"/>
              </w:rPr>
            </w:pPr>
          </w:p>
        </w:tc>
      </w:tr>
      <w:tr w14:paraId="19FC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35E0B17D">
            <w:pPr>
              <w:spacing w:line="360" w:lineRule="auto"/>
              <w:jc w:val="center"/>
              <w:rPr>
                <w:rFonts w:ascii="Times New Roman" w:hAnsi="Times New Roman" w:cs="Times New Roman"/>
                <w:sz w:val="24"/>
                <w:szCs w:val="24"/>
              </w:rPr>
            </w:pPr>
            <w:r>
              <w:rPr>
                <w:rFonts w:ascii="Times New Roman" w:hAnsi="Times New Roman" w:cs="Times New Roman"/>
                <w:sz w:val="24"/>
                <w:szCs w:val="24"/>
              </w:rPr>
              <w:t>D0</w:t>
            </w:r>
          </w:p>
        </w:tc>
        <w:tc>
          <w:tcPr>
            <w:tcW w:w="1626" w:type="dxa"/>
          </w:tcPr>
          <w:p w14:paraId="0805CB2D">
            <w:pPr>
              <w:spacing w:line="360" w:lineRule="auto"/>
              <w:jc w:val="center"/>
              <w:rPr>
                <w:rFonts w:ascii="Times New Roman" w:hAnsi="Times New Roman" w:cs="Times New Roman"/>
                <w:sz w:val="24"/>
                <w:szCs w:val="24"/>
              </w:rPr>
            </w:pPr>
            <w:r>
              <w:rPr>
                <w:rFonts w:ascii="Times New Roman" w:hAnsi="Times New Roman" w:cs="Times New Roman"/>
                <w:sz w:val="24"/>
                <w:szCs w:val="24"/>
              </w:rPr>
              <w:t>2 (1,</w:t>
            </w:r>
            <w:r>
              <w:rPr>
                <w:rFonts w:hint="eastAsia" w:ascii="Times New Roman" w:hAnsi="Times New Roman" w:cs="Times New Roman"/>
                <w:sz w:val="24"/>
                <w:szCs w:val="24"/>
              </w:rPr>
              <w:t xml:space="preserve"> </w:t>
            </w:r>
            <w:r>
              <w:rPr>
                <w:rFonts w:ascii="Times New Roman" w:hAnsi="Times New Roman" w:cs="Times New Roman"/>
                <w:sz w:val="24"/>
                <w:szCs w:val="24"/>
              </w:rPr>
              <w:t>2)</w:t>
            </w:r>
          </w:p>
        </w:tc>
        <w:tc>
          <w:tcPr>
            <w:tcW w:w="1701" w:type="dxa"/>
          </w:tcPr>
          <w:p w14:paraId="61502AC1">
            <w:pPr>
              <w:spacing w:line="360" w:lineRule="auto"/>
              <w:jc w:val="center"/>
              <w:rPr>
                <w:rFonts w:ascii="Times New Roman" w:hAnsi="Times New Roman" w:cs="Times New Roman"/>
                <w:sz w:val="24"/>
                <w:szCs w:val="24"/>
              </w:rPr>
            </w:pPr>
            <w:r>
              <w:rPr>
                <w:rFonts w:ascii="Times New Roman" w:hAnsi="Times New Roman" w:cs="Times New Roman"/>
                <w:sz w:val="24"/>
                <w:szCs w:val="24"/>
              </w:rPr>
              <w:t>2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559" w:type="dxa"/>
          </w:tcPr>
          <w:p w14:paraId="73D25BFB">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418" w:type="dxa"/>
          </w:tcPr>
          <w:p w14:paraId="5B850ACC">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65AC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79A6A74B">
            <w:pPr>
              <w:spacing w:line="360" w:lineRule="auto"/>
              <w:jc w:val="center"/>
              <w:rPr>
                <w:rFonts w:ascii="Times New Roman" w:hAnsi="Times New Roman" w:cs="Times New Roman"/>
                <w:sz w:val="24"/>
                <w:szCs w:val="24"/>
              </w:rPr>
            </w:pPr>
            <w:r>
              <w:rPr>
                <w:rFonts w:ascii="Times New Roman" w:hAnsi="Times New Roman" w:cs="Times New Roman"/>
                <w:sz w:val="24"/>
                <w:szCs w:val="24"/>
              </w:rPr>
              <w:t>D1-am</w:t>
            </w:r>
          </w:p>
        </w:tc>
        <w:tc>
          <w:tcPr>
            <w:tcW w:w="1626" w:type="dxa"/>
          </w:tcPr>
          <w:p w14:paraId="096CEB13">
            <w:pPr>
              <w:spacing w:line="360" w:lineRule="auto"/>
              <w:jc w:val="center"/>
              <w:rPr>
                <w:rFonts w:ascii="Times New Roman" w:hAnsi="Times New Roman" w:cs="Times New Roman"/>
                <w:sz w:val="24"/>
                <w:szCs w:val="24"/>
              </w:rPr>
            </w:pPr>
            <w:r>
              <w:rPr>
                <w:rFonts w:ascii="Times New Roman" w:hAnsi="Times New Roman" w:cs="Times New Roman"/>
                <w:sz w:val="24"/>
                <w:szCs w:val="24"/>
              </w:rPr>
              <w:t>2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3282F113">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4)</w:t>
            </w:r>
          </w:p>
        </w:tc>
        <w:tc>
          <w:tcPr>
            <w:tcW w:w="1559" w:type="dxa"/>
          </w:tcPr>
          <w:p w14:paraId="20143B83">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-1 (-1, 0)</w:t>
            </w:r>
          </w:p>
        </w:tc>
        <w:tc>
          <w:tcPr>
            <w:tcW w:w="1418" w:type="dxa"/>
          </w:tcPr>
          <w:p w14:paraId="64673014">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6777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3047" w:type="dxa"/>
          </w:tcPr>
          <w:p w14:paraId="223A6BE8">
            <w:pPr>
              <w:spacing w:line="360" w:lineRule="auto"/>
              <w:jc w:val="center"/>
              <w:rPr>
                <w:rFonts w:ascii="Times New Roman" w:hAnsi="Times New Roman" w:cs="Times New Roman"/>
                <w:sz w:val="24"/>
                <w:szCs w:val="24"/>
              </w:rPr>
            </w:pPr>
            <w:r>
              <w:rPr>
                <w:rFonts w:ascii="Times New Roman" w:hAnsi="Times New Roman" w:cs="Times New Roman"/>
                <w:sz w:val="24"/>
                <w:szCs w:val="24"/>
              </w:rPr>
              <w:t>D1-pm</w:t>
            </w:r>
          </w:p>
        </w:tc>
        <w:tc>
          <w:tcPr>
            <w:tcW w:w="1626" w:type="dxa"/>
          </w:tcPr>
          <w:p w14:paraId="364A6FEF">
            <w:pPr>
              <w:spacing w:line="360" w:lineRule="auto"/>
              <w:jc w:val="center"/>
              <w:rPr>
                <w:rFonts w:ascii="Times New Roman" w:hAnsi="Times New Roman" w:cs="Times New Roman"/>
                <w:sz w:val="24"/>
                <w:szCs w:val="24"/>
              </w:rPr>
            </w:pPr>
            <w:r>
              <w:rPr>
                <w:rFonts w:ascii="Times New Roman" w:hAnsi="Times New Roman" w:cs="Times New Roman"/>
                <w:sz w:val="24"/>
                <w:szCs w:val="24"/>
              </w:rPr>
              <w:t>2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60B4F6B1">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559" w:type="dxa"/>
          </w:tcPr>
          <w:p w14:paraId="667EB61D">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-1 (-1, 0)</w:t>
            </w:r>
          </w:p>
        </w:tc>
        <w:tc>
          <w:tcPr>
            <w:tcW w:w="1418" w:type="dxa"/>
          </w:tcPr>
          <w:p w14:paraId="1968E076">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49EE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7847DD0F">
            <w:pPr>
              <w:spacing w:line="360" w:lineRule="auto"/>
              <w:jc w:val="center"/>
              <w:rPr>
                <w:rFonts w:ascii="Times New Roman" w:hAnsi="Times New Roman" w:cs="Times New Roman"/>
                <w:sz w:val="24"/>
                <w:szCs w:val="24"/>
              </w:rPr>
            </w:pPr>
            <w:r>
              <w:rPr>
                <w:rFonts w:ascii="Times New Roman" w:hAnsi="Times New Roman" w:cs="Times New Roman"/>
                <w:sz w:val="24"/>
                <w:szCs w:val="24"/>
              </w:rPr>
              <w:t>D2-am</w:t>
            </w:r>
          </w:p>
        </w:tc>
        <w:tc>
          <w:tcPr>
            <w:tcW w:w="1626" w:type="dxa"/>
          </w:tcPr>
          <w:p w14:paraId="77F88F2B">
            <w:pPr>
              <w:spacing w:line="360" w:lineRule="auto"/>
              <w:jc w:val="center"/>
              <w:rPr>
                <w:rFonts w:ascii="Times New Roman" w:hAnsi="Times New Roman" w:cs="Times New Roman"/>
                <w:sz w:val="24"/>
                <w:szCs w:val="24"/>
              </w:rPr>
            </w:pPr>
            <w:r>
              <w:rPr>
                <w:rFonts w:ascii="Times New Roman" w:hAnsi="Times New Roman" w:cs="Times New Roman"/>
                <w:sz w:val="24"/>
                <w:szCs w:val="24"/>
              </w:rPr>
              <w:t>2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1599553E">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559" w:type="dxa"/>
          </w:tcPr>
          <w:p w14:paraId="50B2013D">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-1 (-1, 0)</w:t>
            </w:r>
          </w:p>
        </w:tc>
        <w:tc>
          <w:tcPr>
            <w:tcW w:w="1418" w:type="dxa"/>
          </w:tcPr>
          <w:p w14:paraId="3667DF4D">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287A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571F4B6F">
            <w:pPr>
              <w:spacing w:line="360" w:lineRule="auto"/>
              <w:jc w:val="center"/>
              <w:rPr>
                <w:rFonts w:ascii="Times New Roman" w:hAnsi="Times New Roman" w:cs="Times New Roman"/>
                <w:sz w:val="24"/>
                <w:szCs w:val="24"/>
              </w:rPr>
            </w:pPr>
            <w:r>
              <w:rPr>
                <w:rFonts w:ascii="Times New Roman" w:hAnsi="Times New Roman" w:cs="Times New Roman"/>
                <w:sz w:val="24"/>
                <w:szCs w:val="24"/>
              </w:rPr>
              <w:t>D2-pm</w:t>
            </w:r>
          </w:p>
        </w:tc>
        <w:tc>
          <w:tcPr>
            <w:tcW w:w="1626" w:type="dxa"/>
          </w:tcPr>
          <w:p w14:paraId="669DD769">
            <w:pPr>
              <w:spacing w:line="360" w:lineRule="auto"/>
              <w:jc w:val="center"/>
              <w:rPr>
                <w:rFonts w:ascii="Times New Roman" w:hAnsi="Times New Roman" w:cs="Times New Roman"/>
                <w:sz w:val="24"/>
                <w:szCs w:val="24"/>
              </w:rPr>
            </w:pPr>
            <w:r>
              <w:rPr>
                <w:rFonts w:ascii="Times New Roman" w:hAnsi="Times New Roman" w:cs="Times New Roman"/>
                <w:sz w:val="24"/>
                <w:szCs w:val="24"/>
              </w:rPr>
              <w:t>2 (1,</w:t>
            </w:r>
            <w:r>
              <w:rPr>
                <w:rFonts w:hint="eastAsia" w:ascii="Times New Roman" w:hAnsi="Times New Roman" w:cs="Times New Roman"/>
                <w:sz w:val="24"/>
                <w:szCs w:val="24"/>
              </w:rPr>
              <w:t xml:space="preserve"> </w:t>
            </w:r>
            <w:r>
              <w:rPr>
                <w:rFonts w:ascii="Times New Roman" w:hAnsi="Times New Roman" w:cs="Times New Roman"/>
                <w:sz w:val="24"/>
                <w:szCs w:val="24"/>
              </w:rPr>
              <w:t>2)</w:t>
            </w:r>
          </w:p>
        </w:tc>
        <w:tc>
          <w:tcPr>
            <w:tcW w:w="1701" w:type="dxa"/>
          </w:tcPr>
          <w:p w14:paraId="505DBB2C">
            <w:pPr>
              <w:spacing w:line="360" w:lineRule="auto"/>
              <w:jc w:val="center"/>
              <w:rPr>
                <w:rFonts w:ascii="Times New Roman" w:hAnsi="Times New Roman" w:cs="Times New Roman"/>
                <w:sz w:val="24"/>
                <w:szCs w:val="24"/>
              </w:rPr>
            </w:pPr>
            <w:r>
              <w:rPr>
                <w:rFonts w:ascii="Times New Roman" w:hAnsi="Times New Roman" w:cs="Times New Roman"/>
                <w:sz w:val="24"/>
                <w:szCs w:val="24"/>
              </w:rPr>
              <w:t>2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559" w:type="dxa"/>
          </w:tcPr>
          <w:p w14:paraId="3F0C54D5">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418" w:type="dxa"/>
          </w:tcPr>
          <w:p w14:paraId="36E273A2">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1591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0A852C1A">
            <w:pPr>
              <w:spacing w:line="360" w:lineRule="auto"/>
              <w:jc w:val="center"/>
              <w:rPr>
                <w:rFonts w:ascii="Times New Roman" w:hAnsi="Times New Roman" w:cs="Times New Roman"/>
                <w:sz w:val="24"/>
                <w:szCs w:val="24"/>
              </w:rPr>
            </w:pPr>
            <w:r>
              <w:rPr>
                <w:rFonts w:ascii="Times New Roman" w:hAnsi="Times New Roman" w:cs="Times New Roman"/>
                <w:sz w:val="24"/>
                <w:szCs w:val="24"/>
              </w:rPr>
              <w:t>D3-am</w:t>
            </w:r>
          </w:p>
        </w:tc>
        <w:tc>
          <w:tcPr>
            <w:tcW w:w="1626" w:type="dxa"/>
          </w:tcPr>
          <w:p w14:paraId="31F99A9E">
            <w:pPr>
              <w:spacing w:line="360" w:lineRule="auto"/>
              <w:jc w:val="center"/>
              <w:rPr>
                <w:rFonts w:ascii="Times New Roman" w:hAnsi="Times New Roman" w:cs="Times New Roman"/>
                <w:sz w:val="24"/>
                <w:szCs w:val="24"/>
              </w:rPr>
            </w:pPr>
            <w:r>
              <w:rPr>
                <w:rFonts w:ascii="Times New Roman" w:hAnsi="Times New Roman" w:cs="Times New Roman"/>
                <w:sz w:val="24"/>
                <w:szCs w:val="24"/>
              </w:rPr>
              <w:t>2 (1,</w:t>
            </w:r>
            <w:r>
              <w:rPr>
                <w:rFonts w:hint="eastAsia" w:ascii="Times New Roman" w:hAnsi="Times New Roman" w:cs="Times New Roman"/>
                <w:sz w:val="24"/>
                <w:szCs w:val="24"/>
              </w:rPr>
              <w:t xml:space="preserve"> </w:t>
            </w:r>
            <w:r>
              <w:rPr>
                <w:rFonts w:ascii="Times New Roman" w:hAnsi="Times New Roman" w:cs="Times New Roman"/>
                <w:sz w:val="24"/>
                <w:szCs w:val="24"/>
              </w:rPr>
              <w:t>2)</w:t>
            </w:r>
          </w:p>
        </w:tc>
        <w:tc>
          <w:tcPr>
            <w:tcW w:w="1701" w:type="dxa"/>
          </w:tcPr>
          <w:p w14:paraId="4FAD6994">
            <w:pPr>
              <w:spacing w:line="360" w:lineRule="auto"/>
              <w:jc w:val="center"/>
              <w:rPr>
                <w:rFonts w:ascii="Times New Roman" w:hAnsi="Times New Roman" w:cs="Times New Roman"/>
                <w:sz w:val="24"/>
                <w:szCs w:val="24"/>
              </w:rPr>
            </w:pPr>
            <w:r>
              <w:rPr>
                <w:rFonts w:ascii="Times New Roman" w:hAnsi="Times New Roman" w:cs="Times New Roman"/>
                <w:sz w:val="24"/>
                <w:szCs w:val="24"/>
              </w:rPr>
              <w:t>2 (1,</w:t>
            </w:r>
            <w:r>
              <w:rPr>
                <w:rFonts w:hint="eastAsia" w:ascii="Times New Roman" w:hAnsi="Times New Roman" w:cs="Times New Roman"/>
                <w:sz w:val="24"/>
                <w:szCs w:val="24"/>
              </w:rPr>
              <w:t xml:space="preserve"> </w:t>
            </w:r>
            <w:r>
              <w:rPr>
                <w:rFonts w:ascii="Times New Roman" w:hAnsi="Times New Roman" w:cs="Times New Roman"/>
                <w:sz w:val="24"/>
                <w:szCs w:val="24"/>
              </w:rPr>
              <w:t>2)</w:t>
            </w:r>
          </w:p>
        </w:tc>
        <w:tc>
          <w:tcPr>
            <w:tcW w:w="1559" w:type="dxa"/>
          </w:tcPr>
          <w:p w14:paraId="63D33756">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418" w:type="dxa"/>
          </w:tcPr>
          <w:p w14:paraId="4AB825DC">
            <w:pPr>
              <w:spacing w:line="360" w:lineRule="auto"/>
              <w:jc w:val="center"/>
              <w:rPr>
                <w:rFonts w:ascii="Times New Roman" w:hAnsi="Times New Roman" w:cs="Times New Roman"/>
                <w:sz w:val="24"/>
                <w:szCs w:val="24"/>
              </w:rPr>
            </w:pPr>
            <w:r>
              <w:rPr>
                <w:rFonts w:ascii="Times New Roman" w:hAnsi="Times New Roman" w:cs="Times New Roman"/>
                <w:sz w:val="24"/>
                <w:szCs w:val="24"/>
              </w:rPr>
              <w:t>0.0</w:t>
            </w:r>
            <w:r>
              <w:rPr>
                <w:rFonts w:hint="eastAsia" w:ascii="Times New Roman" w:hAnsi="Times New Roman" w:cs="Times New Roman"/>
                <w:sz w:val="24"/>
                <w:szCs w:val="24"/>
              </w:rPr>
              <w:t>17</w:t>
            </w:r>
          </w:p>
        </w:tc>
      </w:tr>
      <w:tr w14:paraId="0ABB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3047" w:type="dxa"/>
          </w:tcPr>
          <w:p w14:paraId="0341C76B">
            <w:pPr>
              <w:spacing w:line="360" w:lineRule="auto"/>
              <w:jc w:val="center"/>
              <w:rPr>
                <w:rFonts w:ascii="Times New Roman" w:hAnsi="Times New Roman" w:cs="Times New Roman"/>
                <w:sz w:val="24"/>
                <w:szCs w:val="24"/>
              </w:rPr>
            </w:pPr>
            <w:r>
              <w:rPr>
                <w:rFonts w:ascii="Times New Roman" w:hAnsi="Times New Roman" w:cs="Times New Roman"/>
                <w:sz w:val="24"/>
                <w:szCs w:val="24"/>
              </w:rPr>
              <w:t>D3-pm</w:t>
            </w:r>
          </w:p>
        </w:tc>
        <w:tc>
          <w:tcPr>
            <w:tcW w:w="1626" w:type="dxa"/>
          </w:tcPr>
          <w:p w14:paraId="0D8C0062">
            <w:pPr>
              <w:spacing w:line="360" w:lineRule="auto"/>
              <w:jc w:val="center"/>
              <w:rPr>
                <w:rFonts w:ascii="Times New Roman" w:hAnsi="Times New Roman" w:cs="Times New Roman"/>
                <w:sz w:val="24"/>
                <w:szCs w:val="24"/>
              </w:rPr>
            </w:pPr>
            <w:r>
              <w:rPr>
                <w:rFonts w:ascii="Times New Roman" w:hAnsi="Times New Roman" w:cs="Times New Roman"/>
                <w:sz w:val="24"/>
                <w:szCs w:val="24"/>
              </w:rPr>
              <w:t>1 (0,</w:t>
            </w:r>
            <w:r>
              <w:rPr>
                <w:rFonts w:hint="eastAsia" w:ascii="Times New Roman" w:hAnsi="Times New Roman" w:cs="Times New Roman"/>
                <w:sz w:val="24"/>
                <w:szCs w:val="24"/>
              </w:rPr>
              <w:t xml:space="preserve"> </w:t>
            </w:r>
            <w:r>
              <w:rPr>
                <w:rFonts w:ascii="Times New Roman" w:hAnsi="Times New Roman" w:cs="Times New Roman"/>
                <w:sz w:val="24"/>
                <w:szCs w:val="24"/>
              </w:rPr>
              <w:t>1)</w:t>
            </w:r>
          </w:p>
        </w:tc>
        <w:tc>
          <w:tcPr>
            <w:tcW w:w="1701" w:type="dxa"/>
          </w:tcPr>
          <w:p w14:paraId="4EF75F08">
            <w:pPr>
              <w:spacing w:line="360" w:lineRule="auto"/>
              <w:jc w:val="center"/>
              <w:rPr>
                <w:rFonts w:ascii="Times New Roman" w:hAnsi="Times New Roman" w:cs="Times New Roman"/>
                <w:sz w:val="24"/>
                <w:szCs w:val="24"/>
              </w:rPr>
            </w:pPr>
            <w:r>
              <w:rPr>
                <w:rFonts w:ascii="Times New Roman" w:hAnsi="Times New Roman" w:cs="Times New Roman"/>
                <w:sz w:val="24"/>
                <w:szCs w:val="24"/>
              </w:rPr>
              <w:t>1 (1,</w:t>
            </w:r>
            <w:r>
              <w:rPr>
                <w:rFonts w:hint="eastAsia" w:ascii="Times New Roman" w:hAnsi="Times New Roman" w:cs="Times New Roman"/>
                <w:sz w:val="24"/>
                <w:szCs w:val="24"/>
              </w:rPr>
              <w:t xml:space="preserve"> </w:t>
            </w:r>
            <w:r>
              <w:rPr>
                <w:rFonts w:ascii="Times New Roman" w:hAnsi="Times New Roman" w:cs="Times New Roman"/>
                <w:sz w:val="24"/>
                <w:szCs w:val="24"/>
              </w:rPr>
              <w:t>2)</w:t>
            </w:r>
          </w:p>
        </w:tc>
        <w:tc>
          <w:tcPr>
            <w:tcW w:w="1559" w:type="dxa"/>
          </w:tcPr>
          <w:p w14:paraId="21DCCD4A">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418" w:type="dxa"/>
          </w:tcPr>
          <w:p w14:paraId="0305A5EE">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2928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3047" w:type="dxa"/>
          </w:tcPr>
          <w:p w14:paraId="4C3DDC7A">
            <w:pPr>
              <w:spacing w:line="360" w:lineRule="auto"/>
              <w:jc w:val="center"/>
              <w:rPr>
                <w:rFonts w:ascii="Times New Roman" w:hAnsi="Times New Roman" w:cs="Times New Roman"/>
                <w:sz w:val="24"/>
                <w:szCs w:val="24"/>
              </w:rPr>
            </w:pPr>
            <w:r>
              <w:rPr>
                <w:rFonts w:ascii="Times New Roman" w:hAnsi="Times New Roman" w:cs="Times New Roman"/>
                <w:sz w:val="24"/>
                <w:szCs w:val="24"/>
              </w:rPr>
              <w:t>NRS of pain, with movement (point)</w:t>
            </w:r>
          </w:p>
        </w:tc>
        <w:tc>
          <w:tcPr>
            <w:tcW w:w="1626" w:type="dxa"/>
          </w:tcPr>
          <w:p w14:paraId="7C401557">
            <w:pPr>
              <w:spacing w:line="360" w:lineRule="auto"/>
              <w:jc w:val="center"/>
              <w:rPr>
                <w:rFonts w:ascii="Times New Roman" w:hAnsi="Times New Roman" w:cs="Times New Roman"/>
                <w:sz w:val="24"/>
                <w:szCs w:val="24"/>
              </w:rPr>
            </w:pPr>
          </w:p>
        </w:tc>
        <w:tc>
          <w:tcPr>
            <w:tcW w:w="1701" w:type="dxa"/>
          </w:tcPr>
          <w:p w14:paraId="417FA424">
            <w:pPr>
              <w:spacing w:line="360" w:lineRule="auto"/>
              <w:jc w:val="center"/>
              <w:rPr>
                <w:rFonts w:ascii="Times New Roman" w:hAnsi="Times New Roman" w:cs="Times New Roman"/>
                <w:sz w:val="24"/>
                <w:szCs w:val="24"/>
              </w:rPr>
            </w:pPr>
          </w:p>
        </w:tc>
        <w:tc>
          <w:tcPr>
            <w:tcW w:w="1559" w:type="dxa"/>
          </w:tcPr>
          <w:p w14:paraId="0BACA157">
            <w:pPr>
              <w:spacing w:line="360" w:lineRule="auto"/>
              <w:jc w:val="center"/>
              <w:rPr>
                <w:rFonts w:ascii="Times New Roman" w:hAnsi="Times New Roman" w:cs="Times New Roman"/>
                <w:sz w:val="24"/>
                <w:szCs w:val="24"/>
              </w:rPr>
            </w:pPr>
          </w:p>
        </w:tc>
        <w:tc>
          <w:tcPr>
            <w:tcW w:w="1418" w:type="dxa"/>
          </w:tcPr>
          <w:p w14:paraId="58C8C488">
            <w:pPr>
              <w:spacing w:line="360" w:lineRule="auto"/>
              <w:jc w:val="center"/>
              <w:rPr>
                <w:rFonts w:ascii="Times New Roman" w:hAnsi="Times New Roman" w:cs="Times New Roman"/>
                <w:sz w:val="24"/>
                <w:szCs w:val="24"/>
              </w:rPr>
            </w:pPr>
          </w:p>
        </w:tc>
      </w:tr>
      <w:tr w14:paraId="0B55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0EBF3B62">
            <w:pPr>
              <w:spacing w:line="360" w:lineRule="auto"/>
              <w:jc w:val="center"/>
              <w:rPr>
                <w:rFonts w:ascii="Times New Roman" w:hAnsi="Times New Roman" w:cs="Times New Roman"/>
                <w:sz w:val="24"/>
                <w:szCs w:val="24"/>
              </w:rPr>
            </w:pPr>
            <w:r>
              <w:rPr>
                <w:rFonts w:ascii="Times New Roman" w:hAnsi="Times New Roman" w:cs="Times New Roman"/>
                <w:sz w:val="24"/>
                <w:szCs w:val="24"/>
              </w:rPr>
              <w:t>D0</w:t>
            </w:r>
          </w:p>
        </w:tc>
        <w:tc>
          <w:tcPr>
            <w:tcW w:w="1626" w:type="dxa"/>
          </w:tcPr>
          <w:p w14:paraId="5955CB42">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4B6386B5">
            <w:pPr>
              <w:spacing w:line="360" w:lineRule="auto"/>
              <w:jc w:val="center"/>
              <w:rPr>
                <w:rFonts w:ascii="Times New Roman" w:hAnsi="Times New Roman" w:cs="Times New Roman"/>
                <w:sz w:val="24"/>
                <w:szCs w:val="24"/>
              </w:rPr>
            </w:pPr>
            <w:r>
              <w:rPr>
                <w:rFonts w:ascii="Times New Roman" w:hAnsi="Times New Roman" w:cs="Times New Roman"/>
                <w:sz w:val="24"/>
                <w:szCs w:val="24"/>
              </w:rPr>
              <w:t>3 (3,</w:t>
            </w:r>
            <w:r>
              <w:rPr>
                <w:rFonts w:hint="eastAsia" w:ascii="Times New Roman" w:hAnsi="Times New Roman" w:cs="Times New Roman"/>
                <w:sz w:val="24"/>
                <w:szCs w:val="24"/>
              </w:rPr>
              <w:t xml:space="preserve"> </w:t>
            </w:r>
            <w:r>
              <w:rPr>
                <w:rFonts w:ascii="Times New Roman" w:hAnsi="Times New Roman" w:cs="Times New Roman"/>
                <w:sz w:val="24"/>
                <w:szCs w:val="24"/>
              </w:rPr>
              <w:t>4)</w:t>
            </w:r>
          </w:p>
        </w:tc>
        <w:tc>
          <w:tcPr>
            <w:tcW w:w="1559" w:type="dxa"/>
          </w:tcPr>
          <w:p w14:paraId="04B088D8">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418" w:type="dxa"/>
          </w:tcPr>
          <w:p w14:paraId="44339E87">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5233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3047" w:type="dxa"/>
          </w:tcPr>
          <w:p w14:paraId="683E4E72">
            <w:pPr>
              <w:spacing w:line="360" w:lineRule="auto"/>
              <w:jc w:val="center"/>
              <w:rPr>
                <w:rFonts w:ascii="Times New Roman" w:hAnsi="Times New Roman" w:cs="Times New Roman"/>
                <w:sz w:val="24"/>
                <w:szCs w:val="24"/>
              </w:rPr>
            </w:pPr>
            <w:r>
              <w:rPr>
                <w:rFonts w:ascii="Times New Roman" w:hAnsi="Times New Roman" w:cs="Times New Roman"/>
                <w:sz w:val="24"/>
                <w:szCs w:val="24"/>
              </w:rPr>
              <w:t>D1-am</w:t>
            </w:r>
          </w:p>
        </w:tc>
        <w:tc>
          <w:tcPr>
            <w:tcW w:w="1626" w:type="dxa"/>
          </w:tcPr>
          <w:p w14:paraId="39545909">
            <w:pPr>
              <w:spacing w:line="360" w:lineRule="auto"/>
              <w:jc w:val="center"/>
              <w:rPr>
                <w:rFonts w:ascii="Times New Roman" w:hAnsi="Times New Roman" w:cs="Times New Roman"/>
                <w:sz w:val="24"/>
                <w:szCs w:val="24"/>
              </w:rPr>
            </w:pPr>
            <w:r>
              <w:rPr>
                <w:rFonts w:ascii="Times New Roman" w:hAnsi="Times New Roman" w:cs="Times New Roman"/>
                <w:sz w:val="24"/>
                <w:szCs w:val="24"/>
              </w:rPr>
              <w:t>3 (3,</w:t>
            </w:r>
            <w:r>
              <w:rPr>
                <w:rFonts w:hint="eastAsia" w:ascii="Times New Roman" w:hAnsi="Times New Roman" w:cs="Times New Roman"/>
                <w:sz w:val="24"/>
                <w:szCs w:val="24"/>
              </w:rPr>
              <w:t xml:space="preserve"> </w:t>
            </w:r>
            <w:r>
              <w:rPr>
                <w:rFonts w:ascii="Times New Roman" w:hAnsi="Times New Roman" w:cs="Times New Roman"/>
                <w:sz w:val="24"/>
                <w:szCs w:val="24"/>
              </w:rPr>
              <w:t>4)</w:t>
            </w:r>
          </w:p>
        </w:tc>
        <w:tc>
          <w:tcPr>
            <w:tcW w:w="1701" w:type="dxa"/>
          </w:tcPr>
          <w:p w14:paraId="73E87E24">
            <w:pPr>
              <w:spacing w:line="360" w:lineRule="auto"/>
              <w:jc w:val="center"/>
              <w:rPr>
                <w:rFonts w:ascii="Times New Roman" w:hAnsi="Times New Roman" w:cs="Times New Roman"/>
                <w:sz w:val="24"/>
                <w:szCs w:val="24"/>
              </w:rPr>
            </w:pPr>
            <w:r>
              <w:rPr>
                <w:rFonts w:ascii="Times New Roman" w:hAnsi="Times New Roman" w:cs="Times New Roman"/>
                <w:sz w:val="24"/>
                <w:szCs w:val="24"/>
              </w:rPr>
              <w:t>3 (3,</w:t>
            </w:r>
            <w:r>
              <w:rPr>
                <w:rFonts w:hint="eastAsia" w:ascii="Times New Roman" w:hAnsi="Times New Roman" w:cs="Times New Roman"/>
                <w:sz w:val="24"/>
                <w:szCs w:val="24"/>
              </w:rPr>
              <w:t xml:space="preserve"> </w:t>
            </w:r>
            <w:r>
              <w:rPr>
                <w:rFonts w:ascii="Times New Roman" w:hAnsi="Times New Roman" w:cs="Times New Roman"/>
                <w:sz w:val="24"/>
                <w:szCs w:val="24"/>
              </w:rPr>
              <w:t>5)</w:t>
            </w:r>
          </w:p>
        </w:tc>
        <w:tc>
          <w:tcPr>
            <w:tcW w:w="1559" w:type="dxa"/>
          </w:tcPr>
          <w:p w14:paraId="264148C7">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418" w:type="dxa"/>
          </w:tcPr>
          <w:p w14:paraId="393C1D0B">
            <w:pPr>
              <w:spacing w:line="360" w:lineRule="auto"/>
              <w:jc w:val="center"/>
              <w:rPr>
                <w:rFonts w:ascii="Times New Roman" w:hAnsi="Times New Roman" w:cs="Times New Roman"/>
                <w:sz w:val="24"/>
                <w:szCs w:val="24"/>
              </w:rPr>
            </w:pPr>
            <w:r>
              <w:rPr>
                <w:rFonts w:ascii="Times New Roman" w:hAnsi="Times New Roman" w:cs="Times New Roman"/>
                <w:sz w:val="24"/>
                <w:szCs w:val="24"/>
              </w:rPr>
              <w:t>0.017</w:t>
            </w:r>
          </w:p>
        </w:tc>
      </w:tr>
      <w:tr w14:paraId="714B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0C7EF90E">
            <w:pPr>
              <w:spacing w:line="360" w:lineRule="auto"/>
              <w:jc w:val="center"/>
              <w:rPr>
                <w:rFonts w:ascii="Times New Roman" w:hAnsi="Times New Roman" w:cs="Times New Roman"/>
                <w:sz w:val="24"/>
                <w:szCs w:val="24"/>
              </w:rPr>
            </w:pPr>
            <w:r>
              <w:rPr>
                <w:rFonts w:ascii="Times New Roman" w:hAnsi="Times New Roman" w:cs="Times New Roman"/>
                <w:sz w:val="24"/>
                <w:szCs w:val="24"/>
              </w:rPr>
              <w:t>D1-pm</w:t>
            </w:r>
          </w:p>
        </w:tc>
        <w:tc>
          <w:tcPr>
            <w:tcW w:w="1626" w:type="dxa"/>
          </w:tcPr>
          <w:p w14:paraId="7E25375E">
            <w:pPr>
              <w:spacing w:line="360" w:lineRule="auto"/>
              <w:jc w:val="center"/>
              <w:rPr>
                <w:rFonts w:ascii="Times New Roman" w:hAnsi="Times New Roman" w:cs="Times New Roman"/>
                <w:sz w:val="24"/>
                <w:szCs w:val="24"/>
              </w:rPr>
            </w:pPr>
            <w:r>
              <w:rPr>
                <w:rFonts w:ascii="Times New Roman" w:hAnsi="Times New Roman" w:cs="Times New Roman"/>
                <w:sz w:val="24"/>
                <w:szCs w:val="24"/>
              </w:rPr>
              <w:t>3 (3, 5)</w:t>
            </w:r>
          </w:p>
        </w:tc>
        <w:tc>
          <w:tcPr>
            <w:tcW w:w="1701" w:type="dxa"/>
          </w:tcPr>
          <w:p w14:paraId="74CA1492">
            <w:pPr>
              <w:spacing w:line="360" w:lineRule="auto"/>
              <w:jc w:val="center"/>
              <w:rPr>
                <w:rFonts w:ascii="Times New Roman" w:hAnsi="Times New Roman" w:cs="Times New Roman"/>
                <w:sz w:val="24"/>
                <w:szCs w:val="24"/>
              </w:rPr>
            </w:pPr>
            <w:r>
              <w:rPr>
                <w:rFonts w:ascii="Times New Roman" w:hAnsi="Times New Roman" w:cs="Times New Roman"/>
                <w:sz w:val="24"/>
                <w:szCs w:val="24"/>
              </w:rPr>
              <w:t>3 (3,</w:t>
            </w:r>
            <w:r>
              <w:rPr>
                <w:rFonts w:hint="eastAsia" w:ascii="Times New Roman" w:hAnsi="Times New Roman" w:cs="Times New Roman"/>
                <w:sz w:val="24"/>
                <w:szCs w:val="24"/>
              </w:rPr>
              <w:t xml:space="preserve"> </w:t>
            </w:r>
            <w:r>
              <w:rPr>
                <w:rFonts w:ascii="Times New Roman" w:hAnsi="Times New Roman" w:cs="Times New Roman"/>
                <w:sz w:val="24"/>
                <w:szCs w:val="24"/>
              </w:rPr>
              <w:t>5)</w:t>
            </w:r>
          </w:p>
        </w:tc>
        <w:tc>
          <w:tcPr>
            <w:tcW w:w="1559" w:type="dxa"/>
          </w:tcPr>
          <w:p w14:paraId="3F8D102A">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(-2, -1)</w:t>
            </w:r>
          </w:p>
        </w:tc>
        <w:tc>
          <w:tcPr>
            <w:tcW w:w="1418" w:type="dxa"/>
          </w:tcPr>
          <w:p w14:paraId="078415F6">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1496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6B3D0EBA">
            <w:pPr>
              <w:spacing w:line="360" w:lineRule="auto"/>
              <w:jc w:val="center"/>
              <w:rPr>
                <w:rFonts w:ascii="Times New Roman" w:hAnsi="Times New Roman" w:cs="Times New Roman"/>
                <w:sz w:val="24"/>
                <w:szCs w:val="24"/>
              </w:rPr>
            </w:pPr>
            <w:r>
              <w:rPr>
                <w:rFonts w:ascii="Times New Roman" w:hAnsi="Times New Roman" w:cs="Times New Roman"/>
                <w:sz w:val="24"/>
                <w:szCs w:val="24"/>
              </w:rPr>
              <w:t>D2-am</w:t>
            </w:r>
          </w:p>
        </w:tc>
        <w:tc>
          <w:tcPr>
            <w:tcW w:w="1626" w:type="dxa"/>
          </w:tcPr>
          <w:p w14:paraId="1DE33183">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2FEF38FF">
            <w:pPr>
              <w:spacing w:line="360" w:lineRule="auto"/>
              <w:jc w:val="center"/>
              <w:rPr>
                <w:rFonts w:ascii="Times New Roman" w:hAnsi="Times New Roman" w:cs="Times New Roman"/>
                <w:sz w:val="24"/>
                <w:szCs w:val="24"/>
              </w:rPr>
            </w:pPr>
            <w:r>
              <w:rPr>
                <w:rFonts w:ascii="Times New Roman" w:hAnsi="Times New Roman" w:cs="Times New Roman"/>
                <w:sz w:val="24"/>
                <w:szCs w:val="24"/>
              </w:rPr>
              <w:t>3 (3,</w:t>
            </w:r>
            <w:r>
              <w:rPr>
                <w:rFonts w:hint="eastAsia" w:ascii="Times New Roman" w:hAnsi="Times New Roman" w:cs="Times New Roman"/>
                <w:sz w:val="24"/>
                <w:szCs w:val="24"/>
              </w:rPr>
              <w:t xml:space="preserve"> </w:t>
            </w:r>
            <w:r>
              <w:rPr>
                <w:rFonts w:ascii="Times New Roman" w:hAnsi="Times New Roman" w:cs="Times New Roman"/>
                <w:sz w:val="24"/>
                <w:szCs w:val="24"/>
              </w:rPr>
              <w:t>5)</w:t>
            </w:r>
          </w:p>
        </w:tc>
        <w:tc>
          <w:tcPr>
            <w:tcW w:w="1559" w:type="dxa"/>
          </w:tcPr>
          <w:p w14:paraId="45143ABC">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(-2, -1)</w:t>
            </w:r>
          </w:p>
        </w:tc>
        <w:tc>
          <w:tcPr>
            <w:tcW w:w="1418" w:type="dxa"/>
          </w:tcPr>
          <w:p w14:paraId="076A5047">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0E4D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69B10BFA">
            <w:pPr>
              <w:spacing w:line="360" w:lineRule="auto"/>
              <w:jc w:val="center"/>
              <w:rPr>
                <w:rFonts w:ascii="Times New Roman" w:hAnsi="Times New Roman" w:cs="Times New Roman"/>
                <w:sz w:val="24"/>
                <w:szCs w:val="24"/>
              </w:rPr>
            </w:pPr>
            <w:r>
              <w:rPr>
                <w:rFonts w:ascii="Times New Roman" w:hAnsi="Times New Roman" w:cs="Times New Roman"/>
                <w:sz w:val="24"/>
                <w:szCs w:val="24"/>
              </w:rPr>
              <w:t>D2-pm</w:t>
            </w:r>
          </w:p>
        </w:tc>
        <w:tc>
          <w:tcPr>
            <w:tcW w:w="1626" w:type="dxa"/>
          </w:tcPr>
          <w:p w14:paraId="4825647D">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5D8CF41D">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4)</w:t>
            </w:r>
          </w:p>
        </w:tc>
        <w:tc>
          <w:tcPr>
            <w:tcW w:w="1559" w:type="dxa"/>
          </w:tcPr>
          <w:p w14:paraId="00CD512F">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418" w:type="dxa"/>
          </w:tcPr>
          <w:p w14:paraId="037DDB2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0.00</w:t>
            </w:r>
            <w:r>
              <w:rPr>
                <w:rFonts w:hint="eastAsia" w:ascii="Times New Roman" w:hAnsi="Times New Roman" w:cs="Times New Roman"/>
                <w:b/>
                <w:bCs/>
                <w:sz w:val="24"/>
                <w:szCs w:val="24"/>
              </w:rPr>
              <w:t>4</w:t>
            </w:r>
          </w:p>
        </w:tc>
      </w:tr>
      <w:tr w14:paraId="665B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3047" w:type="dxa"/>
          </w:tcPr>
          <w:p w14:paraId="5E213740">
            <w:pPr>
              <w:spacing w:line="360" w:lineRule="auto"/>
              <w:jc w:val="center"/>
              <w:rPr>
                <w:rFonts w:ascii="Times New Roman" w:hAnsi="Times New Roman" w:cs="Times New Roman"/>
                <w:sz w:val="24"/>
                <w:szCs w:val="24"/>
              </w:rPr>
            </w:pPr>
            <w:r>
              <w:rPr>
                <w:rFonts w:ascii="Times New Roman" w:hAnsi="Times New Roman" w:cs="Times New Roman"/>
                <w:sz w:val="24"/>
                <w:szCs w:val="24"/>
              </w:rPr>
              <w:t>D3-am</w:t>
            </w:r>
          </w:p>
        </w:tc>
        <w:tc>
          <w:tcPr>
            <w:tcW w:w="1626" w:type="dxa"/>
          </w:tcPr>
          <w:p w14:paraId="3B517874">
            <w:pPr>
              <w:spacing w:line="360" w:lineRule="auto"/>
              <w:jc w:val="center"/>
              <w:rPr>
                <w:rFonts w:ascii="Times New Roman" w:hAnsi="Times New Roman" w:cs="Times New Roman"/>
                <w:sz w:val="24"/>
                <w:szCs w:val="24"/>
              </w:rPr>
            </w:pPr>
            <w:r>
              <w:rPr>
                <w:rFonts w:ascii="Times New Roman" w:hAnsi="Times New Roman" w:cs="Times New Roman"/>
                <w:sz w:val="24"/>
                <w:szCs w:val="24"/>
              </w:rPr>
              <w:t>2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3F86CAB0">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559" w:type="dxa"/>
          </w:tcPr>
          <w:p w14:paraId="0632BE80">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-1 (-1, 0)</w:t>
            </w:r>
          </w:p>
        </w:tc>
        <w:tc>
          <w:tcPr>
            <w:tcW w:w="1418" w:type="dxa"/>
          </w:tcPr>
          <w:p w14:paraId="311AA5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0.00</w:t>
            </w:r>
            <w:r>
              <w:rPr>
                <w:rFonts w:hint="eastAsia" w:ascii="Times New Roman" w:hAnsi="Times New Roman" w:cs="Times New Roman"/>
                <w:b/>
                <w:bCs/>
                <w:sz w:val="24"/>
                <w:szCs w:val="24"/>
              </w:rPr>
              <w:t>5</w:t>
            </w:r>
          </w:p>
        </w:tc>
      </w:tr>
      <w:tr w14:paraId="0052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047" w:type="dxa"/>
          </w:tcPr>
          <w:p w14:paraId="4C559E5C">
            <w:pPr>
              <w:spacing w:line="360" w:lineRule="auto"/>
              <w:jc w:val="center"/>
              <w:rPr>
                <w:rFonts w:ascii="Times New Roman" w:hAnsi="Times New Roman" w:cs="Times New Roman"/>
                <w:sz w:val="24"/>
                <w:szCs w:val="24"/>
              </w:rPr>
            </w:pPr>
            <w:r>
              <w:rPr>
                <w:rFonts w:ascii="Times New Roman" w:hAnsi="Times New Roman" w:cs="Times New Roman"/>
                <w:sz w:val="24"/>
                <w:szCs w:val="24"/>
              </w:rPr>
              <w:t>D3-pm</w:t>
            </w:r>
          </w:p>
        </w:tc>
        <w:tc>
          <w:tcPr>
            <w:tcW w:w="1626" w:type="dxa"/>
          </w:tcPr>
          <w:p w14:paraId="0BA909DD">
            <w:pPr>
              <w:spacing w:line="360" w:lineRule="auto"/>
              <w:jc w:val="center"/>
              <w:rPr>
                <w:rFonts w:ascii="Times New Roman" w:hAnsi="Times New Roman" w:cs="Times New Roman"/>
                <w:sz w:val="24"/>
                <w:szCs w:val="24"/>
              </w:rPr>
            </w:pPr>
            <w:r>
              <w:rPr>
                <w:rFonts w:ascii="Times New Roman" w:hAnsi="Times New Roman" w:cs="Times New Roman"/>
                <w:sz w:val="24"/>
                <w:szCs w:val="24"/>
              </w:rPr>
              <w:t>2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701" w:type="dxa"/>
          </w:tcPr>
          <w:p w14:paraId="6EEC1FF9">
            <w:pPr>
              <w:spacing w:line="360" w:lineRule="auto"/>
              <w:jc w:val="center"/>
              <w:rPr>
                <w:rFonts w:ascii="Times New Roman" w:hAnsi="Times New Roman" w:cs="Times New Roman"/>
                <w:sz w:val="24"/>
                <w:szCs w:val="24"/>
              </w:rPr>
            </w:pPr>
            <w:r>
              <w:rPr>
                <w:rFonts w:ascii="Times New Roman" w:hAnsi="Times New Roman" w:cs="Times New Roman"/>
                <w:sz w:val="24"/>
                <w:szCs w:val="24"/>
              </w:rPr>
              <w:t>3 (2,</w:t>
            </w:r>
            <w:r>
              <w:rPr>
                <w:rFonts w:hint="eastAsia" w:ascii="Times New Roman" w:hAnsi="Times New Roman" w:cs="Times New Roman"/>
                <w:sz w:val="24"/>
                <w:szCs w:val="24"/>
              </w:rPr>
              <w:t xml:space="preserve"> </w:t>
            </w:r>
            <w:r>
              <w:rPr>
                <w:rFonts w:ascii="Times New Roman" w:hAnsi="Times New Roman" w:cs="Times New Roman"/>
                <w:sz w:val="24"/>
                <w:szCs w:val="24"/>
              </w:rPr>
              <w:t>3)</w:t>
            </w:r>
          </w:p>
        </w:tc>
        <w:tc>
          <w:tcPr>
            <w:tcW w:w="1559" w:type="dxa"/>
          </w:tcPr>
          <w:p w14:paraId="484A07FB">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-1 (-1, 0)</w:t>
            </w:r>
          </w:p>
        </w:tc>
        <w:tc>
          <w:tcPr>
            <w:tcW w:w="1418" w:type="dxa"/>
          </w:tcPr>
          <w:p w14:paraId="7393989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0.00</w:t>
            </w:r>
            <w:r>
              <w:rPr>
                <w:rFonts w:hint="eastAsia" w:ascii="Times New Roman" w:hAnsi="Times New Roman" w:cs="Times New Roman"/>
                <w:b/>
                <w:bCs/>
                <w:sz w:val="24"/>
                <w:szCs w:val="24"/>
              </w:rPr>
              <w:t>3</w:t>
            </w:r>
          </w:p>
        </w:tc>
      </w:tr>
    </w:tbl>
    <w:p w14:paraId="7CB8BEBF">
      <w:pPr>
        <w:spacing w:line="360" w:lineRule="auto"/>
        <w:ind w:firstLine="240" w:firstLineChars="100"/>
        <w:rPr>
          <w:rFonts w:ascii="Times New Roman" w:hAnsi="Times New Roman" w:cs="Times New Roman"/>
          <w:sz w:val="24"/>
          <w:szCs w:val="24"/>
        </w:rPr>
      </w:pPr>
      <w:r>
        <w:rPr>
          <w:rFonts w:hint="eastAsia" w:ascii="Times New Roman" w:hAnsi="Times New Roman" w:cs="Times New Roman"/>
          <w:sz w:val="24"/>
          <w:szCs w:val="24"/>
        </w:rPr>
        <w:t>Data are median (interquartile range). P values in bold indicate &lt;0.007 (0.05/7) and were considered significant after Bonferroni correction.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NRS, numeric rating scale, an 11-point scale where 0=no pain and 10=the worst pain.</w:t>
      </w:r>
      <w:r>
        <w:rPr>
          <w:rFonts w:hint="eastAsia" w:ascii="Times New Roman" w:hAnsi="Times New Roman" w:cs="Times New Roman"/>
          <w:sz w:val="24"/>
          <w:szCs w:val="24"/>
          <w:lang w:val="en-US" w:eastAsia="zh-CN"/>
        </w:rPr>
        <w:t xml:space="preserve"> O</w:t>
      </w:r>
      <w:r>
        <w:rPr>
          <w:rFonts w:hint="eastAsia" w:ascii="Times New Roman" w:hAnsi="Times New Roman" w:cs="Times New Roman"/>
          <w:sz w:val="24"/>
          <w:szCs w:val="24"/>
        </w:rPr>
        <w:t xml:space="preserve">E,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 xml:space="preserve">xycodone / esketamine combination; O: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xycodone-</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nly</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vertAlign w:val="superscript"/>
        </w:rPr>
        <w:t xml:space="preserve">a </w:t>
      </w:r>
      <w:r>
        <w:rPr>
          <w:rFonts w:hint="eastAsia" w:ascii="Times New Roman" w:hAnsi="Times New Roman" w:cs="Times New Roman"/>
          <w:sz w:val="24"/>
          <w:szCs w:val="24"/>
        </w:rPr>
        <w:t>Calculated as group OE minus group O.</w:t>
      </w:r>
    </w:p>
    <w:p w14:paraId="560815DF">
      <w:pPr>
        <w:spacing w:line="360" w:lineRule="auto"/>
        <w:rPr>
          <w:rFonts w:hint="eastAsia"/>
        </w:rPr>
      </w:pPr>
    </w:p>
    <w:p w14:paraId="3623B83C">
      <w:pPr>
        <w:spacing w:line="360" w:lineRule="auto"/>
        <w:rPr>
          <w:rFonts w:ascii="Times New Roman" w:hAnsi="Times New Roman" w:cs="Times New Roman"/>
          <w:sz w:val="24"/>
          <w:szCs w:val="24"/>
        </w:rPr>
      </w:pPr>
    </w:p>
    <w:p w14:paraId="7329A010">
      <w:pPr>
        <w:spacing w:line="360" w:lineRule="auto"/>
        <w:ind w:firstLine="240" w:firstLineChars="100"/>
        <w:rPr>
          <w:rFonts w:ascii="Times New Roman" w:hAnsi="Times New Roman" w:cs="Times New Roman"/>
          <w:sz w:val="24"/>
          <w:szCs w:val="24"/>
        </w:rPr>
      </w:pPr>
    </w:p>
    <w:p w14:paraId="59ADE8B4">
      <w:pPr>
        <w:spacing w:line="360" w:lineRule="auto"/>
        <w:rPr>
          <w:rFonts w:ascii="Times New Roman" w:hAnsi="Times New Roman" w:cs="Times New Roman"/>
          <w:sz w:val="24"/>
          <w:szCs w:val="24"/>
        </w:rPr>
      </w:pPr>
      <w:r>
        <w:rPr>
          <w:rFonts w:ascii="Times New Roman" w:hAnsi="Times New Roman" w:cs="Times New Roman"/>
          <w:b/>
          <w:bCs/>
          <w:sz w:val="24"/>
          <w:szCs w:val="24"/>
        </w:rPr>
        <w:t>Table S2.</w:t>
      </w:r>
      <w:r>
        <w:rPr>
          <w:rFonts w:ascii="Times New Roman" w:hAnsi="Times New Roman" w:cs="Times New Roman"/>
          <w:sz w:val="24"/>
          <w:szCs w:val="24"/>
        </w:rPr>
        <w:t xml:space="preserve"> Postoperative subjective sleep quality within </w:t>
      </w:r>
      <w:r>
        <w:rPr>
          <w:rFonts w:hint="eastAsia" w:ascii="Times New Roman" w:hAnsi="Times New Roman" w:cs="Times New Roman"/>
          <w:sz w:val="24"/>
          <w:szCs w:val="24"/>
        </w:rPr>
        <w:t>3</w:t>
      </w:r>
      <w:r>
        <w:rPr>
          <w:rFonts w:ascii="Times New Roman" w:hAnsi="Times New Roman" w:cs="Times New Roman"/>
          <w:sz w:val="24"/>
          <w:szCs w:val="24"/>
        </w:rPr>
        <w:t xml:space="preserve"> days.</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1664"/>
        <w:gridCol w:w="1664"/>
        <w:gridCol w:w="1554"/>
        <w:gridCol w:w="1704"/>
      </w:tblGrid>
      <w:tr w14:paraId="2D58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Pr>
          <w:p w14:paraId="0F7D55E3">
            <w:pPr>
              <w:spacing w:line="360" w:lineRule="auto"/>
              <w:jc w:val="center"/>
              <w:rPr>
                <w:rFonts w:ascii="Times New Roman" w:hAnsi="Times New Roman" w:cs="Times New Roman"/>
                <w:sz w:val="24"/>
                <w:szCs w:val="24"/>
              </w:rPr>
            </w:pPr>
          </w:p>
        </w:tc>
        <w:tc>
          <w:tcPr>
            <w:tcW w:w="1664" w:type="dxa"/>
          </w:tcPr>
          <w:p w14:paraId="19842788">
            <w:pPr>
              <w:spacing w:line="360" w:lineRule="auto"/>
              <w:jc w:val="center"/>
              <w:rPr>
                <w:rFonts w:ascii="Times New Roman" w:hAnsi="Times New Roman" w:cs="Times New Roman"/>
                <w:b/>
                <w:bCs/>
                <w:szCs w:val="21"/>
              </w:rPr>
            </w:pPr>
            <w:r>
              <w:rPr>
                <w:rFonts w:hint="eastAsia" w:ascii="Times New Roman" w:hAnsi="Times New Roman" w:cs="Times New Roman"/>
                <w:sz w:val="22"/>
              </w:rPr>
              <w:t>Group</w:t>
            </w:r>
            <w:r>
              <w:rPr>
                <w:rFonts w:ascii="Times New Roman" w:hAnsi="Times New Roman" w:cs="Times New Roman"/>
                <w:szCs w:val="21"/>
              </w:rPr>
              <w:t xml:space="preserve"> OE</w:t>
            </w:r>
          </w:p>
          <w:p w14:paraId="56549D10">
            <w:pPr>
              <w:spacing w:line="360" w:lineRule="auto"/>
              <w:jc w:val="center"/>
              <w:rPr>
                <w:rFonts w:ascii="Times New Roman" w:hAnsi="Times New Roman" w:cs="Times New Roman"/>
                <w:sz w:val="24"/>
                <w:szCs w:val="24"/>
              </w:rPr>
            </w:pPr>
            <w:r>
              <w:rPr>
                <w:rFonts w:ascii="Times New Roman" w:hAnsi="Times New Roman" w:cs="Times New Roman"/>
                <w:szCs w:val="21"/>
              </w:rPr>
              <w:t>（n=89）</w:t>
            </w:r>
          </w:p>
        </w:tc>
        <w:tc>
          <w:tcPr>
            <w:tcW w:w="1664" w:type="dxa"/>
          </w:tcPr>
          <w:p w14:paraId="6A9351AA">
            <w:pPr>
              <w:spacing w:line="360" w:lineRule="auto"/>
              <w:jc w:val="center"/>
              <w:rPr>
                <w:rFonts w:ascii="Times New Roman" w:hAnsi="Times New Roman" w:cs="Times New Roman"/>
                <w:b/>
                <w:bCs/>
                <w:szCs w:val="21"/>
              </w:rPr>
            </w:pPr>
            <w:r>
              <w:rPr>
                <w:rFonts w:hint="eastAsia" w:ascii="Times New Roman" w:hAnsi="Times New Roman" w:cs="Times New Roman"/>
                <w:sz w:val="22"/>
              </w:rPr>
              <w:t>Group</w:t>
            </w:r>
            <w:r>
              <w:rPr>
                <w:rFonts w:ascii="Times New Roman" w:hAnsi="Times New Roman" w:cs="Times New Roman"/>
                <w:szCs w:val="21"/>
              </w:rPr>
              <w:t xml:space="preserve"> O</w:t>
            </w:r>
          </w:p>
          <w:p w14:paraId="071A401D">
            <w:pPr>
              <w:spacing w:line="360" w:lineRule="auto"/>
              <w:jc w:val="center"/>
              <w:rPr>
                <w:rFonts w:ascii="Times New Roman" w:hAnsi="Times New Roman" w:cs="Times New Roman"/>
                <w:sz w:val="24"/>
                <w:szCs w:val="24"/>
              </w:rPr>
            </w:pPr>
            <w:r>
              <w:rPr>
                <w:rFonts w:ascii="Times New Roman" w:hAnsi="Times New Roman" w:cs="Times New Roman"/>
                <w:szCs w:val="21"/>
              </w:rPr>
              <w:t>（n=90）</w:t>
            </w:r>
          </w:p>
        </w:tc>
        <w:tc>
          <w:tcPr>
            <w:tcW w:w="1554" w:type="dxa"/>
          </w:tcPr>
          <w:p w14:paraId="090526A9">
            <w:pPr>
              <w:spacing w:line="360" w:lineRule="auto"/>
              <w:jc w:val="center"/>
              <w:rPr>
                <w:rFonts w:ascii="Times New Roman" w:hAnsi="Times New Roman" w:cs="Times New Roman"/>
                <w:sz w:val="24"/>
                <w:szCs w:val="24"/>
              </w:rPr>
            </w:pPr>
            <w:r>
              <w:rPr>
                <w:rFonts w:ascii="Times New Roman" w:hAnsi="Times New Roman" w:cs="Times New Roman"/>
                <w:sz w:val="24"/>
                <w:szCs w:val="24"/>
              </w:rPr>
              <w:t>Median difference (95% CI)</w:t>
            </w:r>
            <w:r>
              <w:rPr>
                <w:rFonts w:ascii="Times New Roman" w:hAnsi="Times New Roman" w:cs="Times New Roman"/>
                <w:sz w:val="24"/>
                <w:szCs w:val="24"/>
                <w:vertAlign w:val="superscript"/>
              </w:rPr>
              <w:t xml:space="preserve"> a</w:t>
            </w:r>
          </w:p>
        </w:tc>
        <w:tc>
          <w:tcPr>
            <w:tcW w:w="1704" w:type="dxa"/>
          </w:tcPr>
          <w:p w14:paraId="151A4F16">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P</w:t>
            </w:r>
          </w:p>
        </w:tc>
      </w:tr>
      <w:tr w14:paraId="3108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Pr>
          <w:p w14:paraId="401C67BF">
            <w:pPr>
              <w:spacing w:line="360" w:lineRule="auto"/>
              <w:jc w:val="center"/>
              <w:rPr>
                <w:rFonts w:ascii="Times New Roman" w:hAnsi="Times New Roman" w:cs="Times New Roman"/>
                <w:sz w:val="24"/>
                <w:szCs w:val="24"/>
              </w:rPr>
            </w:pPr>
            <w:r>
              <w:rPr>
                <w:rFonts w:ascii="Times New Roman" w:hAnsi="Times New Roman" w:cs="Times New Roman"/>
                <w:sz w:val="24"/>
                <w:szCs w:val="24"/>
              </w:rPr>
              <w:t>POD-1</w:t>
            </w:r>
          </w:p>
        </w:tc>
        <w:tc>
          <w:tcPr>
            <w:tcW w:w="1664" w:type="dxa"/>
          </w:tcPr>
          <w:p w14:paraId="1CC4E7F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Pr>
                <w:rFonts w:hint="eastAsia" w:ascii="Times New Roman" w:hAnsi="Times New Roman" w:cs="Times New Roman"/>
                <w:sz w:val="24"/>
                <w:szCs w:val="24"/>
              </w:rPr>
              <w:t xml:space="preserve"> </w:t>
            </w:r>
            <w:r>
              <w:rPr>
                <w:rFonts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5)</w:t>
            </w:r>
          </w:p>
        </w:tc>
        <w:tc>
          <w:tcPr>
            <w:tcW w:w="1664" w:type="dxa"/>
          </w:tcPr>
          <w:p w14:paraId="49041047">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Pr>
                <w:rFonts w:hint="eastAsia" w:ascii="Times New Roman" w:hAnsi="Times New Roman" w:cs="Times New Roman"/>
                <w:sz w:val="24"/>
                <w:szCs w:val="24"/>
              </w:rPr>
              <w:t xml:space="preserve"> </w:t>
            </w:r>
            <w:r>
              <w:rPr>
                <w:rFonts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6)</w:t>
            </w:r>
          </w:p>
        </w:tc>
        <w:tc>
          <w:tcPr>
            <w:tcW w:w="1554" w:type="dxa"/>
          </w:tcPr>
          <w:p w14:paraId="59711B61">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-2 (-2, -1)</w:t>
            </w:r>
          </w:p>
        </w:tc>
        <w:tc>
          <w:tcPr>
            <w:tcW w:w="1704" w:type="dxa"/>
          </w:tcPr>
          <w:p w14:paraId="3BF13EF2">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46BE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Pr>
          <w:p w14:paraId="34900880">
            <w:pPr>
              <w:spacing w:line="360" w:lineRule="auto"/>
              <w:jc w:val="center"/>
              <w:rPr>
                <w:rFonts w:ascii="Times New Roman" w:hAnsi="Times New Roman" w:cs="Times New Roman"/>
                <w:sz w:val="24"/>
                <w:szCs w:val="24"/>
              </w:rPr>
            </w:pPr>
            <w:r>
              <w:rPr>
                <w:rFonts w:ascii="Times New Roman" w:hAnsi="Times New Roman" w:cs="Times New Roman"/>
                <w:sz w:val="24"/>
                <w:szCs w:val="24"/>
              </w:rPr>
              <w:t>POD-2</w:t>
            </w:r>
          </w:p>
        </w:tc>
        <w:tc>
          <w:tcPr>
            <w:tcW w:w="1664" w:type="dxa"/>
          </w:tcPr>
          <w:p w14:paraId="14A2E806">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Pr>
                <w:rFonts w:hint="eastAsia" w:ascii="Times New Roman" w:hAnsi="Times New Roman" w:cs="Times New Roman"/>
                <w:sz w:val="24"/>
                <w:szCs w:val="24"/>
              </w:rPr>
              <w:t xml:space="preserve"> </w:t>
            </w:r>
            <w:r>
              <w:rPr>
                <w:rFonts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5)</w:t>
            </w:r>
          </w:p>
        </w:tc>
        <w:tc>
          <w:tcPr>
            <w:tcW w:w="1664" w:type="dxa"/>
          </w:tcPr>
          <w:p w14:paraId="48ABF9A2">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r>
              <w:rPr>
                <w:rFonts w:hint="eastAsia" w:ascii="Times New Roman" w:hAnsi="Times New Roman" w:cs="Times New Roman"/>
                <w:sz w:val="24"/>
                <w:szCs w:val="24"/>
              </w:rPr>
              <w:t xml:space="preserve"> </w:t>
            </w:r>
            <w:r>
              <w:rPr>
                <w:rFonts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5)</w:t>
            </w:r>
          </w:p>
        </w:tc>
        <w:tc>
          <w:tcPr>
            <w:tcW w:w="1554" w:type="dxa"/>
          </w:tcPr>
          <w:p w14:paraId="67CD7444">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(-2, 0)</w:t>
            </w:r>
          </w:p>
        </w:tc>
        <w:tc>
          <w:tcPr>
            <w:tcW w:w="1704" w:type="dxa"/>
          </w:tcPr>
          <w:p w14:paraId="08949253">
            <w:pPr>
              <w:spacing w:line="360" w:lineRule="auto"/>
              <w:jc w:val="center"/>
              <w:rPr>
                <w:rFonts w:ascii="Times New Roman" w:hAnsi="Times New Roman" w:cs="Times New Roman"/>
                <w:b/>
                <w:bCs/>
                <w:sz w:val="24"/>
                <w:szCs w:val="24"/>
              </w:rPr>
            </w:pPr>
            <m:oMath>
              <m:r>
                <m:rPr>
                  <m:sty m:val="bi"/>
                </m:rPr>
                <w:rPr>
                  <w:rFonts w:ascii="Cambria Math" w:hAnsi="Cambria Math" w:cs="Times New Roman"/>
                  <w:sz w:val="24"/>
                  <w:szCs w:val="24"/>
                </w:rPr>
                <m:t>&lt;</m:t>
              </m:r>
            </m:oMath>
            <w:r>
              <w:rPr>
                <w:rFonts w:ascii="Times New Roman" w:hAnsi="Times New Roman" w:cs="Times New Roman"/>
                <w:b/>
                <w:bCs/>
                <w:sz w:val="24"/>
                <w:szCs w:val="24"/>
              </w:rPr>
              <w:t>0.001</w:t>
            </w:r>
          </w:p>
        </w:tc>
      </w:tr>
      <w:tr w14:paraId="6A44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Pr>
          <w:p w14:paraId="06B024C5">
            <w:pPr>
              <w:spacing w:line="360" w:lineRule="auto"/>
              <w:jc w:val="center"/>
              <w:rPr>
                <w:rFonts w:ascii="Times New Roman" w:hAnsi="Times New Roman" w:cs="Times New Roman"/>
                <w:sz w:val="24"/>
                <w:szCs w:val="24"/>
              </w:rPr>
            </w:pPr>
            <w:r>
              <w:rPr>
                <w:rFonts w:ascii="Times New Roman" w:hAnsi="Times New Roman" w:cs="Times New Roman"/>
                <w:sz w:val="24"/>
                <w:szCs w:val="24"/>
              </w:rPr>
              <w:t>POD-3</w:t>
            </w:r>
          </w:p>
        </w:tc>
        <w:tc>
          <w:tcPr>
            <w:tcW w:w="1664" w:type="dxa"/>
          </w:tcPr>
          <w:p w14:paraId="2E7F56E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 xml:space="preserve"> </w:t>
            </w:r>
            <w:r>
              <w:rPr>
                <w:rFonts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4)</w:t>
            </w:r>
          </w:p>
        </w:tc>
        <w:tc>
          <w:tcPr>
            <w:tcW w:w="1664" w:type="dxa"/>
          </w:tcPr>
          <w:p w14:paraId="6636DF9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Pr>
                <w:rFonts w:hint="eastAsia" w:ascii="Times New Roman" w:hAnsi="Times New Roman" w:cs="Times New Roman"/>
                <w:sz w:val="24"/>
                <w:szCs w:val="24"/>
              </w:rPr>
              <w:t xml:space="preserve"> </w:t>
            </w:r>
            <w:r>
              <w:rPr>
                <w:rFonts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4)</w:t>
            </w:r>
          </w:p>
        </w:tc>
        <w:tc>
          <w:tcPr>
            <w:tcW w:w="1554" w:type="dxa"/>
          </w:tcPr>
          <w:p w14:paraId="1DEF829F">
            <w:pPr>
              <w:spacing w:line="360" w:lineRule="auto"/>
              <w:jc w:val="center"/>
              <w:rPr>
                <w:rFonts w:ascii="Times New Roman" w:hAnsi="Times New Roman" w:cs="Times New Roman"/>
                <w:sz w:val="24"/>
                <w:szCs w:val="24"/>
              </w:rPr>
            </w:pPr>
            <w:r>
              <w:rPr>
                <w:rFonts w:hint="eastAsia" w:ascii="Times New Roman" w:hAnsi="Times New Roman" w:cs="Times New Roman"/>
                <w:sz w:val="24"/>
                <w:szCs w:val="24"/>
              </w:rPr>
              <w:t>0 (-1, 0)</w:t>
            </w:r>
          </w:p>
        </w:tc>
        <w:tc>
          <w:tcPr>
            <w:tcW w:w="1704" w:type="dxa"/>
          </w:tcPr>
          <w:p w14:paraId="622CC314">
            <w:pPr>
              <w:spacing w:line="360" w:lineRule="auto"/>
              <w:jc w:val="center"/>
              <w:rPr>
                <w:rFonts w:ascii="Times New Roman" w:hAnsi="Times New Roman" w:cs="Times New Roman"/>
                <w:sz w:val="24"/>
                <w:szCs w:val="24"/>
              </w:rPr>
            </w:pPr>
            <w:r>
              <w:rPr>
                <w:rFonts w:ascii="Times New Roman" w:hAnsi="Times New Roman" w:cs="Times New Roman"/>
                <w:sz w:val="24"/>
                <w:szCs w:val="24"/>
              </w:rPr>
              <w:t>0.021</w:t>
            </w:r>
          </w:p>
        </w:tc>
      </w:tr>
    </w:tbl>
    <w:p w14:paraId="488072F5">
      <w:pPr>
        <w:spacing w:line="360" w:lineRule="auto"/>
        <w:ind w:firstLine="240" w:firstLineChars="100"/>
        <w:rPr>
          <w:rFonts w:hint="eastAsia" w:ascii="Times New Roman" w:hAnsi="Times New Roman" w:cs="Times New Roman"/>
          <w:sz w:val="24"/>
          <w:szCs w:val="24"/>
        </w:rPr>
      </w:pPr>
      <w:r>
        <w:rPr>
          <w:rFonts w:hint="eastAsia" w:ascii="Times New Roman" w:hAnsi="Times New Roman" w:cs="Times New Roman"/>
          <w:sz w:val="24"/>
          <w:szCs w:val="24"/>
        </w:rPr>
        <w:t>Data are median (interquartile range). P values in bold indicate &lt;0.017 (0.05/3) and were considered significant after Bonferroni correction.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NRS, numeric rating scale where 0=the best sleep and 10=the worst sleep.</w:t>
      </w:r>
      <w:r>
        <w:rPr>
          <w:rFonts w:hint="eastAsia" w:ascii="Times New Roman" w:hAnsi="Times New Roman" w:cs="Times New Roman"/>
          <w:sz w:val="24"/>
          <w:szCs w:val="24"/>
          <w:lang w:val="en-US" w:eastAsia="zh-CN"/>
        </w:rPr>
        <w:t xml:space="preserve"> O</w:t>
      </w:r>
      <w:r>
        <w:rPr>
          <w:rFonts w:hint="eastAsia" w:ascii="Times New Roman" w:hAnsi="Times New Roman" w:cs="Times New Roman"/>
          <w:sz w:val="24"/>
          <w:szCs w:val="24"/>
        </w:rPr>
        <w:t xml:space="preserve">E,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 xml:space="preserve">xycodone / esketamine combination; O: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xycodone-</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nly</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vertAlign w:val="superscript"/>
        </w:rPr>
        <w:t xml:space="preserve">a </w:t>
      </w:r>
      <w:r>
        <w:rPr>
          <w:rFonts w:hint="eastAsia" w:ascii="Times New Roman" w:hAnsi="Times New Roman" w:cs="Times New Roman"/>
          <w:sz w:val="24"/>
          <w:szCs w:val="24"/>
        </w:rPr>
        <w:t>Calculated as group OE minus group O.</w:t>
      </w:r>
    </w:p>
    <w:p w14:paraId="37BC1F5F">
      <w:pPr>
        <w:spacing w:line="360" w:lineRule="auto"/>
        <w:ind w:firstLine="240" w:firstLineChars="100"/>
        <w:rPr>
          <w:rFonts w:hint="eastAsia" w:ascii="Times New Roman" w:hAnsi="Times New Roman" w:cs="Times New Roman"/>
          <w:sz w:val="24"/>
          <w:szCs w:val="24"/>
        </w:rPr>
      </w:pPr>
    </w:p>
    <w:p w14:paraId="4F414345">
      <w:pPr>
        <w:spacing w:line="360" w:lineRule="auto"/>
        <w:rPr>
          <w:rFonts w:ascii="Times New Roman" w:hAnsi="Times New Roman" w:cs="Times New Roman"/>
          <w:sz w:val="24"/>
          <w:szCs w:val="24"/>
        </w:rPr>
      </w:pPr>
      <w:r>
        <w:rPr>
          <w:rFonts w:ascii="Times New Roman" w:hAnsi="Times New Roman" w:cs="Times New Roman"/>
          <w:b/>
          <w:bCs/>
          <w:sz w:val="24"/>
          <w:szCs w:val="24"/>
        </w:rPr>
        <w:t>Table S</w:t>
      </w:r>
      <w:r>
        <w:rPr>
          <w:rFonts w:hint="eastAsia"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 xml:space="preserve">Postoperative agitation-sedation score within </w:t>
      </w:r>
      <w:r>
        <w:rPr>
          <w:rFonts w:hint="eastAsia" w:ascii="Times New Roman" w:hAnsi="Times New Roman" w:cs="Times New Roman"/>
          <w:sz w:val="24"/>
          <w:szCs w:val="24"/>
        </w:rPr>
        <w:t>3</w:t>
      </w:r>
      <w:r>
        <w:rPr>
          <w:rFonts w:ascii="Times New Roman" w:hAnsi="Times New Roman" w:cs="Times New Roman"/>
          <w:sz w:val="24"/>
          <w:szCs w:val="24"/>
        </w:rPr>
        <w:t xml:space="preserve"> days.</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1"/>
        <w:gridCol w:w="1499"/>
        <w:gridCol w:w="1497"/>
        <w:gridCol w:w="1729"/>
        <w:gridCol w:w="1420"/>
      </w:tblGrid>
      <w:tr w14:paraId="4A9E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1" w:type="dxa"/>
          </w:tcPr>
          <w:p w14:paraId="15BE8AFB">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Richmond Agitation</w:t>
            </w:r>
            <w:r>
              <w:rPr>
                <w:rFonts w:hint="eastAsia" w:ascii="Times New Roman" w:hAnsi="Times New Roman" w:cs="Times New Roman"/>
                <w:sz w:val="24"/>
                <w:szCs w:val="24"/>
                <w:lang w:val="fr-FR"/>
              </w:rPr>
              <w:t xml:space="preserve"> </w:t>
            </w:r>
            <w:r>
              <w:rPr>
                <w:rFonts w:ascii="Times New Roman" w:hAnsi="Times New Roman" w:cs="Times New Roman"/>
                <w:sz w:val="24"/>
                <w:szCs w:val="24"/>
                <w:lang w:val="fr-FR"/>
              </w:rPr>
              <w:t>Sedation Scale (point)</w:t>
            </w:r>
            <w:r>
              <w:rPr>
                <w:rFonts w:hint="eastAsia" w:ascii="Times New Roman" w:hAnsi="Times New Roman" w:cs="Times New Roman"/>
                <w:sz w:val="24"/>
                <w:szCs w:val="24"/>
                <w:vertAlign w:val="superscript"/>
                <w:lang w:val="fr-FR"/>
              </w:rPr>
              <w:t>b</w:t>
            </w:r>
          </w:p>
        </w:tc>
        <w:tc>
          <w:tcPr>
            <w:tcW w:w="1499" w:type="dxa"/>
          </w:tcPr>
          <w:p w14:paraId="2F4C4006">
            <w:pPr>
              <w:spacing w:line="360" w:lineRule="auto"/>
              <w:jc w:val="center"/>
              <w:rPr>
                <w:rFonts w:ascii="Times New Roman" w:hAnsi="Times New Roman" w:cs="Times New Roman"/>
                <w:b/>
                <w:bCs/>
                <w:szCs w:val="21"/>
              </w:rPr>
            </w:pPr>
            <w:r>
              <w:rPr>
                <w:rFonts w:hint="eastAsia" w:ascii="Times New Roman" w:hAnsi="Times New Roman" w:cs="Times New Roman"/>
                <w:sz w:val="22"/>
              </w:rPr>
              <w:t>Group</w:t>
            </w:r>
            <w:r>
              <w:rPr>
                <w:rFonts w:ascii="Times New Roman" w:hAnsi="Times New Roman" w:cs="Times New Roman"/>
                <w:szCs w:val="21"/>
              </w:rPr>
              <w:t xml:space="preserve"> OE</w:t>
            </w:r>
          </w:p>
          <w:p w14:paraId="49E67BA7">
            <w:pPr>
              <w:spacing w:line="360" w:lineRule="auto"/>
              <w:jc w:val="center"/>
              <w:rPr>
                <w:rFonts w:ascii="Times New Roman" w:hAnsi="Times New Roman" w:cs="Times New Roman"/>
                <w:sz w:val="24"/>
                <w:szCs w:val="24"/>
              </w:rPr>
            </w:pPr>
            <w:r>
              <w:rPr>
                <w:rFonts w:ascii="Times New Roman" w:hAnsi="Times New Roman" w:cs="Times New Roman"/>
                <w:szCs w:val="21"/>
              </w:rPr>
              <w:t>（n=89）</w:t>
            </w:r>
          </w:p>
        </w:tc>
        <w:tc>
          <w:tcPr>
            <w:tcW w:w="1497" w:type="dxa"/>
          </w:tcPr>
          <w:p w14:paraId="3DEFC549">
            <w:pPr>
              <w:spacing w:line="360" w:lineRule="auto"/>
              <w:jc w:val="center"/>
              <w:rPr>
                <w:rFonts w:ascii="Times New Roman" w:hAnsi="Times New Roman" w:cs="Times New Roman"/>
                <w:b/>
                <w:bCs/>
                <w:szCs w:val="21"/>
              </w:rPr>
            </w:pPr>
            <w:r>
              <w:rPr>
                <w:rFonts w:hint="eastAsia" w:ascii="Times New Roman" w:hAnsi="Times New Roman" w:cs="Times New Roman"/>
                <w:sz w:val="22"/>
              </w:rPr>
              <w:t>Group</w:t>
            </w:r>
            <w:r>
              <w:rPr>
                <w:rFonts w:ascii="Times New Roman" w:hAnsi="Times New Roman" w:cs="Times New Roman"/>
                <w:szCs w:val="21"/>
              </w:rPr>
              <w:t xml:space="preserve"> O</w:t>
            </w:r>
          </w:p>
          <w:p w14:paraId="2A227F8D">
            <w:pPr>
              <w:spacing w:line="360" w:lineRule="auto"/>
              <w:jc w:val="center"/>
              <w:rPr>
                <w:rFonts w:ascii="Times New Roman" w:hAnsi="Times New Roman" w:cs="Times New Roman"/>
                <w:sz w:val="24"/>
                <w:szCs w:val="24"/>
                <w:lang w:val="fr-FR"/>
              </w:rPr>
            </w:pPr>
            <w:r>
              <w:rPr>
                <w:rFonts w:ascii="Times New Roman" w:hAnsi="Times New Roman" w:cs="Times New Roman"/>
                <w:szCs w:val="21"/>
              </w:rPr>
              <w:t>（n=90）</w:t>
            </w:r>
          </w:p>
        </w:tc>
        <w:tc>
          <w:tcPr>
            <w:tcW w:w="1729" w:type="dxa"/>
          </w:tcPr>
          <w:p w14:paraId="0883FB73">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 xml:space="preserve">Median difference (95% CI) </w:t>
            </w:r>
            <w:r>
              <w:rPr>
                <w:rFonts w:ascii="Times New Roman" w:hAnsi="Times New Roman" w:cs="Times New Roman"/>
                <w:sz w:val="24"/>
                <w:szCs w:val="24"/>
                <w:vertAlign w:val="superscript"/>
                <w:lang w:val="fr-FR"/>
              </w:rPr>
              <w:t>a</w:t>
            </w:r>
          </w:p>
        </w:tc>
        <w:tc>
          <w:tcPr>
            <w:tcW w:w="1420" w:type="dxa"/>
          </w:tcPr>
          <w:p w14:paraId="4A52193C">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P value</w:t>
            </w:r>
          </w:p>
        </w:tc>
      </w:tr>
      <w:tr w14:paraId="2E68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1" w:type="dxa"/>
          </w:tcPr>
          <w:p w14:paraId="4BB5943C">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Day 0</w:t>
            </w:r>
          </w:p>
        </w:tc>
        <w:tc>
          <w:tcPr>
            <w:tcW w:w="1499" w:type="dxa"/>
          </w:tcPr>
          <w:p w14:paraId="10049D4A">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97" w:type="dxa"/>
          </w:tcPr>
          <w:p w14:paraId="1C12CB0B">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729" w:type="dxa"/>
          </w:tcPr>
          <w:p w14:paraId="18043074">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20" w:type="dxa"/>
          </w:tcPr>
          <w:p w14:paraId="73C3823E">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0.185</w:t>
            </w:r>
          </w:p>
        </w:tc>
      </w:tr>
      <w:tr w14:paraId="62DA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1" w:type="dxa"/>
          </w:tcPr>
          <w:p w14:paraId="787F7EEC">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Day 1, 8-10 am</w:t>
            </w:r>
          </w:p>
        </w:tc>
        <w:tc>
          <w:tcPr>
            <w:tcW w:w="1499" w:type="dxa"/>
          </w:tcPr>
          <w:p w14:paraId="4E350E6F">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97" w:type="dxa"/>
          </w:tcPr>
          <w:p w14:paraId="647784F9">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729" w:type="dxa"/>
          </w:tcPr>
          <w:p w14:paraId="58353DB1">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20" w:type="dxa"/>
          </w:tcPr>
          <w:p w14:paraId="0D8C8519">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0.689</w:t>
            </w:r>
          </w:p>
        </w:tc>
      </w:tr>
      <w:tr w14:paraId="4A5C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1" w:type="dxa"/>
          </w:tcPr>
          <w:p w14:paraId="7D6D780A">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Day 1, 6-8 pm</w:t>
            </w:r>
          </w:p>
        </w:tc>
        <w:tc>
          <w:tcPr>
            <w:tcW w:w="1499" w:type="dxa"/>
          </w:tcPr>
          <w:p w14:paraId="6BA31E5A">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97" w:type="dxa"/>
          </w:tcPr>
          <w:p w14:paraId="6BD0534F">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729" w:type="dxa"/>
          </w:tcPr>
          <w:p w14:paraId="3218FE34">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20" w:type="dxa"/>
          </w:tcPr>
          <w:p w14:paraId="03DCD827">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0.152</w:t>
            </w:r>
          </w:p>
        </w:tc>
      </w:tr>
      <w:tr w14:paraId="70D5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1" w:type="dxa"/>
          </w:tcPr>
          <w:p w14:paraId="6BE353D0">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Day 2, 8-10 am</w:t>
            </w:r>
          </w:p>
        </w:tc>
        <w:tc>
          <w:tcPr>
            <w:tcW w:w="1499" w:type="dxa"/>
          </w:tcPr>
          <w:p w14:paraId="0B1336F8">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97" w:type="dxa"/>
          </w:tcPr>
          <w:p w14:paraId="7B308ADA">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729" w:type="dxa"/>
          </w:tcPr>
          <w:p w14:paraId="104BC755">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20" w:type="dxa"/>
          </w:tcPr>
          <w:p w14:paraId="462ABE5A">
            <w:pPr>
              <w:spacing w:line="360" w:lineRule="auto"/>
              <w:jc w:val="center"/>
              <w:rPr>
                <w:rFonts w:ascii="Times New Roman" w:hAnsi="Times New Roman" w:cs="Times New Roman"/>
                <w:sz w:val="24"/>
                <w:szCs w:val="24"/>
                <w:lang w:val="fr-FR"/>
              </w:rPr>
            </w:pPr>
            <m:oMath>
              <m:r>
                <m:rPr/>
                <w:rPr>
                  <w:rFonts w:ascii="Cambria Math" w:hAnsi="Cambria Math" w:cs="Times New Roman"/>
                  <w:sz w:val="24"/>
                  <w:szCs w:val="24"/>
                  <w:lang w:val="fr-FR"/>
                </w:rPr>
                <m:t>&gt;</m:t>
              </m:r>
            </m:oMath>
            <w:r>
              <w:rPr>
                <w:rFonts w:hint="eastAsia" w:ascii="Times New Roman" w:hAnsi="Times New Roman" w:cs="Times New Roman"/>
                <w:sz w:val="24"/>
                <w:szCs w:val="24"/>
                <w:lang w:val="fr-FR"/>
              </w:rPr>
              <w:t>0.999</w:t>
            </w:r>
          </w:p>
        </w:tc>
      </w:tr>
      <w:tr w14:paraId="4CD6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1" w:type="dxa"/>
          </w:tcPr>
          <w:p w14:paraId="449961F3">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Day 2, 6-8 pm</w:t>
            </w:r>
          </w:p>
        </w:tc>
        <w:tc>
          <w:tcPr>
            <w:tcW w:w="1499" w:type="dxa"/>
          </w:tcPr>
          <w:p w14:paraId="4B4F8490">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97" w:type="dxa"/>
          </w:tcPr>
          <w:p w14:paraId="449D679F">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729" w:type="dxa"/>
          </w:tcPr>
          <w:p w14:paraId="659D1A66">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20" w:type="dxa"/>
          </w:tcPr>
          <w:p w14:paraId="570A9A83">
            <w:pPr>
              <w:spacing w:line="360" w:lineRule="auto"/>
              <w:jc w:val="center"/>
              <w:rPr>
                <w:rFonts w:ascii="Times New Roman" w:hAnsi="Times New Roman" w:cs="Times New Roman"/>
                <w:sz w:val="24"/>
                <w:szCs w:val="24"/>
                <w:lang w:val="fr-FR"/>
              </w:rPr>
            </w:pPr>
            <m:oMath>
              <m:r>
                <m:rPr/>
                <w:rPr>
                  <w:rFonts w:ascii="Cambria Math" w:hAnsi="Cambria Math" w:cs="Times New Roman"/>
                  <w:sz w:val="24"/>
                  <w:szCs w:val="24"/>
                  <w:lang w:val="fr-FR"/>
                </w:rPr>
                <m:t>&gt;</m:t>
              </m:r>
            </m:oMath>
            <w:r>
              <w:rPr>
                <w:rFonts w:hint="eastAsia" w:ascii="Times New Roman" w:hAnsi="Times New Roman" w:cs="Times New Roman"/>
                <w:sz w:val="24"/>
                <w:szCs w:val="24"/>
                <w:lang w:val="fr-FR"/>
              </w:rPr>
              <w:t>0.999</w:t>
            </w:r>
          </w:p>
        </w:tc>
      </w:tr>
      <w:tr w14:paraId="5ED8B86C">
        <w:tblPrEx>
          <w:tblCellMar>
            <w:top w:w="0" w:type="dxa"/>
            <w:left w:w="108" w:type="dxa"/>
            <w:bottom w:w="0" w:type="dxa"/>
            <w:right w:w="108" w:type="dxa"/>
          </w:tblCellMar>
        </w:tblPrEx>
        <w:trPr>
          <w:jc w:val="center"/>
        </w:trPr>
        <w:tc>
          <w:tcPr>
            <w:tcW w:w="2151" w:type="dxa"/>
          </w:tcPr>
          <w:p w14:paraId="5B8C8B79">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Day 3, 8-10 am</w:t>
            </w:r>
          </w:p>
        </w:tc>
        <w:tc>
          <w:tcPr>
            <w:tcW w:w="1499" w:type="dxa"/>
          </w:tcPr>
          <w:p w14:paraId="39CF8B48">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97" w:type="dxa"/>
          </w:tcPr>
          <w:p w14:paraId="6A1F1954">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729" w:type="dxa"/>
          </w:tcPr>
          <w:p w14:paraId="461B92FE">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20" w:type="dxa"/>
          </w:tcPr>
          <w:p w14:paraId="2AE2EE32">
            <w:pPr>
              <w:spacing w:line="360" w:lineRule="auto"/>
              <w:jc w:val="center"/>
              <w:rPr>
                <w:rFonts w:ascii="Times New Roman" w:hAnsi="Times New Roman" w:cs="Times New Roman"/>
                <w:sz w:val="24"/>
                <w:szCs w:val="24"/>
                <w:lang w:val="fr-FR"/>
              </w:rPr>
            </w:pPr>
            <m:oMath>
              <m:r>
                <m:rPr/>
                <w:rPr>
                  <w:rFonts w:ascii="Cambria Math" w:hAnsi="Cambria Math" w:cs="Times New Roman"/>
                  <w:sz w:val="24"/>
                  <w:szCs w:val="24"/>
                  <w:lang w:val="fr-FR"/>
                </w:rPr>
                <m:t>&gt;</m:t>
              </m:r>
            </m:oMath>
            <w:r>
              <w:rPr>
                <w:rFonts w:hint="eastAsia" w:ascii="Times New Roman" w:hAnsi="Times New Roman" w:cs="Times New Roman"/>
                <w:sz w:val="24"/>
                <w:szCs w:val="24"/>
                <w:lang w:val="fr-FR"/>
              </w:rPr>
              <w:t>0.999</w:t>
            </w:r>
          </w:p>
        </w:tc>
      </w:tr>
      <w:tr w14:paraId="718C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1" w:type="dxa"/>
          </w:tcPr>
          <w:p w14:paraId="3B27F348">
            <w:pPr>
              <w:spacing w:line="360" w:lineRule="auto"/>
              <w:jc w:val="center"/>
              <w:rPr>
                <w:rFonts w:ascii="Times New Roman" w:hAnsi="Times New Roman" w:cs="Times New Roman"/>
                <w:sz w:val="24"/>
                <w:szCs w:val="24"/>
                <w:lang w:val="fr-FR"/>
              </w:rPr>
            </w:pPr>
            <w:r>
              <w:rPr>
                <w:rFonts w:hint="eastAsia" w:ascii="Times New Roman" w:hAnsi="Times New Roman" w:cs="Times New Roman"/>
                <w:sz w:val="24"/>
                <w:szCs w:val="24"/>
                <w:lang w:val="fr-FR"/>
              </w:rPr>
              <w:t>Day 3, 6-8 pm</w:t>
            </w:r>
          </w:p>
        </w:tc>
        <w:tc>
          <w:tcPr>
            <w:tcW w:w="1499" w:type="dxa"/>
          </w:tcPr>
          <w:p w14:paraId="06ACE827">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97" w:type="dxa"/>
          </w:tcPr>
          <w:p w14:paraId="3252CF39">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729" w:type="dxa"/>
          </w:tcPr>
          <w:p w14:paraId="2DE49A3F">
            <w:pPr>
              <w:spacing w:line="360"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0 (0, 0)</w:t>
            </w:r>
          </w:p>
        </w:tc>
        <w:tc>
          <w:tcPr>
            <w:tcW w:w="1420" w:type="dxa"/>
          </w:tcPr>
          <w:p w14:paraId="35FE22E0">
            <w:pPr>
              <w:spacing w:line="360" w:lineRule="auto"/>
              <w:jc w:val="center"/>
              <w:rPr>
                <w:rFonts w:ascii="Times New Roman" w:hAnsi="Times New Roman" w:cs="Times New Roman"/>
                <w:sz w:val="24"/>
                <w:szCs w:val="24"/>
                <w:lang w:val="fr-FR"/>
              </w:rPr>
            </w:pPr>
            <m:oMath>
              <m:r>
                <m:rPr/>
                <w:rPr>
                  <w:rFonts w:ascii="Cambria Math" w:hAnsi="Cambria Math" w:cs="Times New Roman"/>
                  <w:sz w:val="24"/>
                  <w:szCs w:val="24"/>
                  <w:lang w:val="fr-FR"/>
                </w:rPr>
                <m:t>&gt;</m:t>
              </m:r>
            </m:oMath>
            <w:r>
              <w:rPr>
                <w:rFonts w:hint="eastAsia" w:ascii="Times New Roman" w:hAnsi="Times New Roman" w:cs="Times New Roman"/>
                <w:sz w:val="24"/>
                <w:szCs w:val="24"/>
                <w:lang w:val="fr-FR"/>
              </w:rPr>
              <w:t>0.999</w:t>
            </w:r>
          </w:p>
        </w:tc>
      </w:tr>
    </w:tbl>
    <w:p w14:paraId="74D07A3E">
      <w:pPr>
        <w:spacing w:line="360" w:lineRule="auto"/>
        <w:ind w:firstLine="240" w:firstLineChars="100"/>
        <w:rPr>
          <w:rFonts w:ascii="Times New Roman" w:hAnsi="Times New Roman" w:cs="Times New Roman"/>
          <w:sz w:val="24"/>
          <w:szCs w:val="24"/>
        </w:rPr>
      </w:pPr>
      <w:r>
        <w:rPr>
          <w:rFonts w:hint="eastAsia" w:ascii="Times New Roman" w:hAnsi="Times New Roman" w:cs="Times New Roman"/>
          <w:sz w:val="24"/>
          <w:szCs w:val="24"/>
        </w:rPr>
        <w:t xml:space="preserve">Data are median (interquartile range). P value &lt;0.007 (0.05/7) was considered significant after Bonferroni correction.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 xml:space="preserve">E,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 xml:space="preserve">xycodone / esketamine combination; O: </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xycodone-</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rPr>
        <w:t>nly</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vertAlign w:val="superscript"/>
        </w:rPr>
        <w:t>a</w:t>
      </w:r>
      <w:r>
        <w:rPr>
          <w:rFonts w:hint="eastAsia" w:ascii="Times New Roman" w:hAnsi="Times New Roman" w:cs="Times New Roman"/>
          <w:sz w:val="24"/>
          <w:szCs w:val="24"/>
        </w:rPr>
        <w:t>Calculated as group OE minus group O.</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vertAlign w:val="superscript"/>
        </w:rPr>
        <w:t>b</w:t>
      </w:r>
      <w:r>
        <w:rPr>
          <w:rFonts w:hint="eastAsia" w:ascii="Times New Roman" w:hAnsi="Times New Roman" w:cs="Times New Roman"/>
          <w:sz w:val="24"/>
          <w:szCs w:val="24"/>
        </w:rPr>
        <w:t>Richmond Agitation-Sedation Scale, score ranges from –5 (unarousable) to +4 (combative) and 0 indicates alert and calm</w:t>
      </w:r>
    </w:p>
    <w:p w14:paraId="4E94F5AA">
      <w:pPr>
        <w:spacing w:line="360" w:lineRule="auto"/>
        <w:rPr>
          <w:rFonts w:ascii="Times New Roman" w:hAnsi="Times New Roman" w:cs="Times New Roman"/>
          <w:kern w:val="0"/>
        </w:rPr>
      </w:pPr>
    </w:p>
    <w:p w14:paraId="1307052D">
      <w:pPr>
        <w:spacing w:line="360" w:lineRule="auto"/>
        <w:rPr>
          <w:rFonts w:hint="eastAsia" w:ascii="Times New Roman" w:hAnsi="Times New Roman" w:cs="Times New Roman"/>
          <w:b/>
          <w:bCs/>
          <w:sz w:val="24"/>
          <w:szCs w:val="24"/>
        </w:rPr>
      </w:pPr>
      <w:bookmarkStart w:id="1" w:name="_GoBack"/>
      <w:bookmarkEnd w:id="1"/>
      <w:r>
        <w:rPr>
          <w:rFonts w:hint="eastAsia" w:ascii="Times New Roman" w:hAnsi="Times New Roman" w:cs="Times New Roman"/>
          <w:b/>
          <w:bCs/>
          <w:sz w:val="24"/>
          <w:szCs w:val="24"/>
        </w:rPr>
        <w:t>Clarification Statement</w:t>
      </w:r>
    </w:p>
    <w:p w14:paraId="11C2938E">
      <w:pPr>
        <w:spacing w:line="360" w:lineRule="auto"/>
        <w:ind w:firstLine="240" w:firstLineChars="100"/>
        <w:rPr>
          <w:rFonts w:ascii="Times New Roman" w:hAnsi="Times New Roman" w:cs="Times New Roman"/>
          <w:sz w:val="24"/>
          <w:szCs w:val="24"/>
        </w:rPr>
      </w:pPr>
      <w:r>
        <w:rPr>
          <w:rFonts w:hint="eastAsia" w:ascii="Times New Roman" w:hAnsi="Times New Roman" w:cs="Times New Roman"/>
          <w:sz w:val="24"/>
          <w:szCs w:val="24"/>
        </w:rPr>
        <w:t>During the trial registration, the study was initially registered as "The effect of ketamine combined with oxycodone in postoperative pain control in elderly patients undergoing abdominal surgery." However, the investigational drug used throughout the study was esketamine, the S-enantiomer of ketamine. This discrepancy arose from a clerical error during the registration process. The protocol and all study procedures consistently employed esketamine, and no change in the investigational product occurred during the trial.</w:t>
      </w:r>
    </w:p>
    <w:p w14:paraId="1AB3643E">
      <w:pPr>
        <w:spacing w:line="360" w:lineRule="auto"/>
        <w:ind w:firstLine="210" w:firstLineChars="100"/>
        <w:rPr>
          <w:rFonts w:ascii="Times New Roman" w:hAnsi="Times New Roman" w:cs="Times New Roman"/>
          <w:kern w:val="0"/>
        </w:rPr>
      </w:pPr>
    </w:p>
    <w:p w14:paraId="6F194C14">
      <w:pPr>
        <w:spacing w:line="360" w:lineRule="auto"/>
        <w:ind w:firstLine="210" w:firstLineChars="100"/>
        <w:rPr>
          <w:rFonts w:ascii="Times New Roman" w:hAnsi="Times New Roman" w:cs="Times New Roman"/>
          <w:kern w:val="0"/>
        </w:rPr>
      </w:pPr>
    </w:p>
    <w:p w14:paraId="4E95628F">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4424357"/>
      <w:docPartObj>
        <w:docPartGallery w:val="autotext"/>
      </w:docPartObj>
    </w:sdtPr>
    <w:sdtContent>
      <w:p w14:paraId="02734C32">
        <w:pPr>
          <w:pStyle w:val="11"/>
          <w:jc w:val="right"/>
          <w:rPr>
            <w:rFonts w:hint="eastAsia"/>
          </w:rPr>
        </w:pPr>
        <w:r>
          <w:fldChar w:fldCharType="begin"/>
        </w:r>
        <w:r>
          <w:instrText xml:space="preserve">PAGE   \* MERGEFORMAT</w:instrText>
        </w:r>
        <w:r>
          <w:fldChar w:fldCharType="separate"/>
        </w:r>
        <w:r>
          <w:rPr>
            <w:lang w:val="zh-CN"/>
          </w:rPr>
          <w:t>2</w:t>
        </w:r>
        <w:r>
          <w:fldChar w:fldCharType="end"/>
        </w:r>
      </w:p>
    </w:sdtContent>
  </w:sdt>
  <w:p w14:paraId="2911AFDD">
    <w:pPr>
      <w:pStyle w:val="11"/>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8B6"/>
    <w:rsid w:val="00005732"/>
    <w:rsid w:val="000075EB"/>
    <w:rsid w:val="000615F6"/>
    <w:rsid w:val="000A6F92"/>
    <w:rsid w:val="000F5472"/>
    <w:rsid w:val="00150517"/>
    <w:rsid w:val="00261B7A"/>
    <w:rsid w:val="00285A96"/>
    <w:rsid w:val="002A39CD"/>
    <w:rsid w:val="002B6EC7"/>
    <w:rsid w:val="003E3C89"/>
    <w:rsid w:val="004A5C03"/>
    <w:rsid w:val="00585A4C"/>
    <w:rsid w:val="0062620C"/>
    <w:rsid w:val="006B1177"/>
    <w:rsid w:val="007B24D1"/>
    <w:rsid w:val="007F6D08"/>
    <w:rsid w:val="00892D8C"/>
    <w:rsid w:val="009F6793"/>
    <w:rsid w:val="00A16589"/>
    <w:rsid w:val="00A37B54"/>
    <w:rsid w:val="00AD4205"/>
    <w:rsid w:val="00BB3C75"/>
    <w:rsid w:val="00BC3A1A"/>
    <w:rsid w:val="00C02974"/>
    <w:rsid w:val="00C6738E"/>
    <w:rsid w:val="00CA377B"/>
    <w:rsid w:val="00CC5735"/>
    <w:rsid w:val="00CD38B6"/>
    <w:rsid w:val="00DF11BA"/>
    <w:rsid w:val="00E121AC"/>
    <w:rsid w:val="00FD4BB0"/>
    <w:rsid w:val="02910892"/>
    <w:rsid w:val="062A3E18"/>
    <w:rsid w:val="06730799"/>
    <w:rsid w:val="21F65C6E"/>
    <w:rsid w:val="3E901B21"/>
    <w:rsid w:val="4CE86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7"/>
    <w:link w:val="5"/>
    <w:semiHidden/>
    <w:qFormat/>
    <w:uiPriority w:val="9"/>
    <w:rPr>
      <w:rFonts w:cstheme="majorBidi"/>
      <w:color w:val="2F5597" w:themeColor="accent1" w:themeShade="BF"/>
      <w:sz w:val="28"/>
      <w:szCs w:val="28"/>
    </w:rPr>
  </w:style>
  <w:style w:type="character" w:customStyle="1" w:styleId="23">
    <w:name w:val="标题 5 字符"/>
    <w:basedOn w:val="17"/>
    <w:link w:val="6"/>
    <w:semiHidden/>
    <w:qFormat/>
    <w:uiPriority w:val="9"/>
    <w:rPr>
      <w:rFonts w:cstheme="majorBidi"/>
      <w:color w:val="2F5597" w:themeColor="accent1" w:themeShade="BF"/>
      <w:sz w:val="24"/>
      <w:szCs w:val="24"/>
    </w:rPr>
  </w:style>
  <w:style w:type="character" w:customStyle="1" w:styleId="24">
    <w:name w:val="标题 6 字符"/>
    <w:basedOn w:val="17"/>
    <w:link w:val="7"/>
    <w:semiHidden/>
    <w:qFormat/>
    <w:uiPriority w:val="9"/>
    <w:rPr>
      <w:rFonts w:cstheme="majorBidi"/>
      <w:b/>
      <w:bCs/>
      <w:color w:val="2F5597"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i/>
      <w:iCs/>
      <w:color w:val="2F5597" w:themeColor="accent1" w:themeShade="BF"/>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758</Words>
  <Characters>3951</Characters>
  <Lines>29</Lines>
  <Paragraphs>8</Paragraphs>
  <TotalTime>5</TotalTime>
  <ScaleCrop>false</ScaleCrop>
  <LinksUpToDate>false</LinksUpToDate>
  <CharactersWithSpaces>4537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2025-11-11T11:12:00Z</dcterms:created>
  <dc:creator>孙 英</dc:creator>
  <cp:lastModifiedBy>A</cp:lastModifiedBy>
  <dcterms:modified xsi:type="dcterms:W3CDTF">2026-08-10T02:17:02Z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14294598-3a8e-496c-8f04-273e40a45f66</vt:lpwstr>
  </property>
  <property fmtid="{D5CDD505-2E9C-101B-9397-08002B2CF9AE}" pid="3" name="KSOTemplateDocerSaveRecord">
    <vt:lpwstr>eyJoZGlkIjoiZWY2ZTUwYmUwYzI1YWNmNzY5ZjllMWQzYzUwYTcyOTAiLCJ1c2VySWQiOiIxNTE2NjUwMjA5In0=</vt:lpwstr>
  </property>
  <property fmtid="{D5CDD505-2E9C-101B-9397-08002B2CF9AE}" pid="4" name="KSOProductBuildVer">
    <vt:lpwstr>2052-12.1.0.26895</vt:lpwstr>
  </property>
  <property fmtid="{D5CDD505-2E9C-101B-9397-08002B2CF9AE}" pid="5" name="ICV">
    <vt:lpwstr>16806778BB4B49BAA51E02927A5BFEC7_12</vt:lpwstr>
  </property>
</Properties>
</file>