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A0834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480" w:lineRule="auto"/>
        <w:jc w:val="center"/>
        <w:rPr>
          <w:rFonts w:hint="eastAsia"/>
          <w:b w:val="0"/>
          <w:bCs w:val="0"/>
        </w:rPr>
      </w:pPr>
      <w:r>
        <w:rPr>
          <w:rFonts w:hint="eastAsia"/>
          <w:b/>
          <w:bCs/>
        </w:rPr>
        <w:t xml:space="preserve">Table </w:t>
      </w:r>
      <w:r>
        <w:rPr>
          <w:rFonts w:hint="eastAsia" w:eastAsia="宋体"/>
          <w:b/>
          <w:bCs/>
          <w:lang w:val="en-US" w:eastAsia="zh-CN"/>
        </w:rPr>
        <w:t>S</w:t>
      </w:r>
      <w:r>
        <w:rPr>
          <w:rFonts w:hint="eastAsia"/>
          <w:b/>
          <w:bCs/>
        </w:rPr>
        <w:t>1</w:t>
      </w:r>
      <w:r>
        <w:rPr>
          <w:rFonts w:hint="eastAsia"/>
          <w:b w:val="0"/>
          <w:bCs w:val="0"/>
        </w:rPr>
        <w:t xml:space="preserve"> Top 10 productive countries/regions</w:t>
      </w:r>
    </w:p>
    <w:tbl>
      <w:tblPr>
        <w:tblStyle w:val="5"/>
        <w:tblpPr w:leftFromText="180" w:rightFromText="180" w:vertAnchor="page" w:horzAnchor="page" w:tblpX="969" w:tblpY="2435"/>
        <w:tblOverlap w:val="never"/>
        <w:tblW w:w="103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1412"/>
        <w:gridCol w:w="1522"/>
        <w:gridCol w:w="1298"/>
        <w:gridCol w:w="732"/>
        <w:gridCol w:w="695"/>
        <w:gridCol w:w="957"/>
        <w:gridCol w:w="1674"/>
        <w:gridCol w:w="1353"/>
      </w:tblGrid>
      <w:tr w14:paraId="21F10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70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3198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Rank</w:t>
            </w:r>
          </w:p>
        </w:tc>
        <w:tc>
          <w:tcPr>
            <w:tcW w:w="141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C37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Country</w:t>
            </w:r>
          </w:p>
        </w:tc>
        <w:tc>
          <w:tcPr>
            <w:tcW w:w="15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F975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Total Publications</w:t>
            </w:r>
          </w:p>
        </w:tc>
        <w:tc>
          <w:tcPr>
            <w:tcW w:w="129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66AB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Percentage</w:t>
            </w:r>
          </w:p>
          <w:p w14:paraId="20B02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(%)</w:t>
            </w:r>
          </w:p>
        </w:tc>
        <w:tc>
          <w:tcPr>
            <w:tcW w:w="73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9FEB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SCP</w:t>
            </w:r>
          </w:p>
        </w:tc>
        <w:tc>
          <w:tcPr>
            <w:tcW w:w="6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2C5C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MCP</w:t>
            </w:r>
          </w:p>
        </w:tc>
        <w:tc>
          <w:tcPr>
            <w:tcW w:w="95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DCBC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MCP %</w:t>
            </w:r>
          </w:p>
        </w:tc>
        <w:tc>
          <w:tcPr>
            <w:tcW w:w="16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829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Total Citations</w:t>
            </w:r>
          </w:p>
        </w:tc>
        <w:tc>
          <w:tcPr>
            <w:tcW w:w="135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0666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Average Citations</w:t>
            </w:r>
          </w:p>
        </w:tc>
      </w:tr>
      <w:tr w14:paraId="173D7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6A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01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USA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F2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90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36.9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6A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FC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B8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B9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17840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13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50.5</w:t>
            </w:r>
          </w:p>
        </w:tc>
      </w:tr>
      <w:tr w14:paraId="68546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B5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67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Canada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B1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90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09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AB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2F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49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04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19.9</w:t>
            </w:r>
          </w:p>
        </w:tc>
      </w:tr>
      <w:tr w14:paraId="347E6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91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70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Italy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04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3C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84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DB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78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34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D8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9.6</w:t>
            </w:r>
          </w:p>
        </w:tc>
      </w:tr>
      <w:tr w14:paraId="591C7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9A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E2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Spain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DE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E2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CB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44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40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22.1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11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B8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</w:tr>
      <w:tr w14:paraId="15D90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F7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41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United Kingdom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26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B7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9A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D8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B7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47.2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26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37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24.4</w:t>
            </w:r>
          </w:p>
        </w:tc>
      </w:tr>
      <w:tr w14:paraId="5571E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C4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A7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France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C9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D1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0B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39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8E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01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10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15.8</w:t>
            </w:r>
          </w:p>
        </w:tc>
      </w:tr>
      <w:tr w14:paraId="68C61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43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6E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Japan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1C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D5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C9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08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C3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24.2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8D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D0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17.3</w:t>
            </w:r>
          </w:p>
        </w:tc>
      </w:tr>
      <w:tr w14:paraId="3980A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95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4C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China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AA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B9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85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34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A5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19.4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AB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50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13.5</w:t>
            </w:r>
          </w:p>
        </w:tc>
      </w:tr>
      <w:tr w14:paraId="3A816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E9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72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Netherlands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E9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87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54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81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46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51.9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F2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8A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49.1</w:t>
            </w:r>
          </w:p>
        </w:tc>
      </w:tr>
      <w:tr w14:paraId="66067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0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3345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F34C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Australia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A758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CCF1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EAE3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8F2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000D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12.0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DD1B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135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2A57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leftChars="0" w:right="0" w:rightChars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10.4</w:t>
            </w:r>
          </w:p>
        </w:tc>
      </w:tr>
    </w:tbl>
    <w:p w14:paraId="25DA5EEF">
      <w:pPr>
        <w:pStyle w:val="2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480" w:lineRule="auto"/>
        <w:jc w:val="center"/>
        <w:rPr>
          <w:rFonts w:hint="default" w:ascii="Times New Roman" w:hAnsi="Times New Roman" w:cs="Times New Roman"/>
        </w:rPr>
      </w:pPr>
    </w:p>
    <w:p w14:paraId="145B38A5">
      <w:pPr>
        <w:pStyle w:val="2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480" w:lineRule="auto"/>
        <w:jc w:val="center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cs="Times New Roman"/>
        </w:rPr>
        <w:t>Table</w:t>
      </w:r>
      <w:r>
        <w:rPr>
          <w:rFonts w:hint="eastAsia" w:eastAsia="宋体" w:cs="Times New Roman"/>
          <w:lang w:val="en-US" w:eastAsia="zh-CN"/>
        </w:rPr>
        <w:t xml:space="preserve"> S2</w:t>
      </w:r>
      <w:r>
        <w:rPr>
          <w:rFonts w:hint="default" w:ascii="Times New Roman" w:hAnsi="Times New Roman" w:cs="Times New Roman"/>
          <w:lang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lang w:eastAsia="zh-CN"/>
        </w:rPr>
        <w:t xml:space="preserve">The top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lang w:eastAsia="zh-CN"/>
        </w:rPr>
        <w:t>0 most prolific and cited authors</w:t>
      </w:r>
    </w:p>
    <w:tbl>
      <w:tblPr>
        <w:tblStyle w:val="5"/>
        <w:tblW w:w="75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9"/>
        <w:gridCol w:w="780"/>
        <w:gridCol w:w="2100"/>
        <w:gridCol w:w="1020"/>
        <w:gridCol w:w="1020"/>
      </w:tblGrid>
      <w:tr w14:paraId="5E00C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64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082D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Author</w:t>
            </w:r>
          </w:p>
        </w:tc>
        <w:tc>
          <w:tcPr>
            <w:tcW w:w="7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5FAF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Count</w:t>
            </w:r>
          </w:p>
        </w:tc>
        <w:tc>
          <w:tcPr>
            <w:tcW w:w="21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BF1C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Total Citations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B3A1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index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15B4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index</w:t>
            </w:r>
          </w:p>
        </w:tc>
      </w:tr>
      <w:tr w14:paraId="710F3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53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PAES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2E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46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61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C2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</w:tr>
      <w:tr w14:paraId="15934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91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SIMOES EAF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50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8C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F8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FF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</w:tr>
      <w:tr w14:paraId="38C15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88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MITCHELL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7A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43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4A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C3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</w:tr>
      <w:tr w14:paraId="744F9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27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LANCTÔT KL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8B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5E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21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FE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</w:tr>
      <w:tr w14:paraId="2D248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89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RAMILO 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B3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A0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BA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0B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4FD4A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71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D2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10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22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FC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733B2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A6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VILLAFANA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6E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52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C5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A2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</w:tr>
      <w:tr w14:paraId="2BBEC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23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CARBONELL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ESTRANY 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E0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C5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D6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27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</w:tr>
      <w:tr w14:paraId="31B11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C7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TRIPP 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41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6E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72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38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</w:tr>
      <w:tr w14:paraId="7C22B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24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PAES 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98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F6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32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B7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</w:tr>
      <w:tr w14:paraId="59E90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07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GRAHAM BS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40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73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7C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FF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</w:tr>
      <w:tr w14:paraId="0681D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81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GROOTHUIS JR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9D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48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6B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F1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</w:tr>
      <w:tr w14:paraId="10FFA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D1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BONT 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C1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42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49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53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</w:tr>
      <w:tr w14:paraId="4C00B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61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JIT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2E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8B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E4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90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</w:tr>
      <w:tr w14:paraId="4935F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79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LEACH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62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DA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FE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0D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</w:tr>
      <w:tr w14:paraId="24C8E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E7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GRIFFIN 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16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C4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4F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44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674BA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79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ANDERSON LJ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DA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25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08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90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5B512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5A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HAYNES LM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4D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5E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8B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D1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</w:tr>
      <w:tr w14:paraId="37DB0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23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LOSONSKY 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0A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13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29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59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</w:tr>
      <w:tr w14:paraId="72E70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94FB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MCLELLAN JS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25E1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A001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C3C4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72BE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</w:tr>
    </w:tbl>
    <w:p w14:paraId="54079871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480" w:lineRule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969635" cy="3749040"/>
            <wp:effectExtent l="0" t="0" r="4445" b="0"/>
            <wp:docPr id="13" name="图片 13" descr="Figure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igure1 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9635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F2151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480" w:lineRule="auto"/>
        <w:jc w:val="center"/>
        <w:rPr>
          <w:rFonts w:hint="eastAsia" w:eastAsia="宋体"/>
          <w:b w:val="0"/>
          <w:bCs w:val="0"/>
          <w:lang w:eastAsia="zh-CN"/>
        </w:rPr>
      </w:pPr>
      <w:r>
        <w:rPr>
          <w:rFonts w:hint="eastAsia" w:eastAsia="宋体"/>
          <w:b/>
          <w:bCs/>
          <w:lang w:eastAsia="zh-CN"/>
        </w:rPr>
        <w:t>Fig.</w:t>
      </w:r>
      <w:r>
        <w:rPr>
          <w:b/>
          <w:bCs/>
        </w:rPr>
        <w:t xml:space="preserve"> </w:t>
      </w:r>
      <w:r>
        <w:rPr>
          <w:rFonts w:hint="eastAsia" w:eastAsia="宋体"/>
          <w:b/>
          <w:bCs/>
          <w:lang w:val="en-US" w:eastAsia="zh-CN"/>
        </w:rPr>
        <w:t>S1</w:t>
      </w:r>
      <w:r>
        <w:rPr>
          <w:rFonts w:hint="eastAsia" w:eastAsia="宋体"/>
          <w:b/>
          <w:bCs/>
          <w:lang w:eastAsia="zh-CN"/>
        </w:rPr>
        <w:t xml:space="preserve"> </w:t>
      </w:r>
      <w:r>
        <w:rPr>
          <w:rFonts w:hint="eastAsia" w:eastAsia="宋体"/>
          <w:b w:val="0"/>
          <w:bCs w:val="0"/>
          <w:lang w:eastAsia="zh-CN"/>
        </w:rPr>
        <w:t>Trends in the growth of publications and the number of citations</w:t>
      </w:r>
    </w:p>
    <w:p w14:paraId="1559B195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480" w:lineRule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6180455" cy="3641725"/>
            <wp:effectExtent l="0" t="0" r="6985" b="635"/>
            <wp:docPr id="7" name="图片 7" descr="Figure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3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364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48930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480" w:lineRule="auto"/>
        <w:jc w:val="center"/>
        <w:rPr>
          <w:rFonts w:hint="eastAsia" w:eastAsia="宋体"/>
          <w:b w:val="0"/>
          <w:bCs w:val="0"/>
          <w:lang w:val="en-US" w:eastAsia="zh-CN"/>
        </w:rPr>
      </w:pPr>
      <w:r>
        <w:rPr>
          <w:rFonts w:hint="eastAsia" w:eastAsia="宋体"/>
          <w:b/>
          <w:bCs/>
          <w:lang w:eastAsia="zh-CN"/>
        </w:rPr>
        <w:t>Fig.</w:t>
      </w:r>
      <w:r>
        <w:rPr>
          <w:b/>
          <w:bCs/>
        </w:rPr>
        <w:t xml:space="preserve"> </w:t>
      </w:r>
      <w:r>
        <w:rPr>
          <w:rFonts w:hint="eastAsia" w:eastAsia="宋体"/>
          <w:b/>
          <w:bCs/>
          <w:lang w:val="en-US" w:eastAsia="zh-CN"/>
        </w:rPr>
        <w:t xml:space="preserve">S2a </w:t>
      </w:r>
      <w:r>
        <w:rPr>
          <w:rFonts w:hint="eastAsia" w:eastAsia="宋体"/>
          <w:b w:val="0"/>
          <w:bCs w:val="0"/>
          <w:lang w:eastAsia="zh-CN"/>
        </w:rPr>
        <w:t>Research institution collaboration network</w:t>
      </w:r>
    </w:p>
    <w:p w14:paraId="3267ADF2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480" w:lineRule="auto"/>
        <w:jc w:val="left"/>
        <w:rPr>
          <w:rFonts w:hint="default" w:eastAsia="宋体"/>
          <w:b/>
          <w:bCs/>
          <w:lang w:val="en-US" w:eastAsia="zh-CN"/>
        </w:rPr>
      </w:pPr>
      <w:r>
        <w:rPr>
          <w:rFonts w:hint="default" w:eastAsia="宋体"/>
          <w:b/>
          <w:bCs/>
          <w:lang w:val="en-US" w:eastAsia="zh-CN"/>
        </w:rPr>
        <w:drawing>
          <wp:inline distT="0" distB="0" distL="114300" distR="114300">
            <wp:extent cx="6208395" cy="3155315"/>
            <wp:effectExtent l="0" t="0" r="9525" b="14605"/>
            <wp:docPr id="9" name="图片 9" descr="Figure3B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ure3B 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E10FE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480" w:lineRule="auto"/>
        <w:jc w:val="center"/>
        <w:rPr>
          <w:rFonts w:hint="eastAsia" w:eastAsia="宋体"/>
          <w:b/>
          <w:bCs/>
          <w:lang w:eastAsia="zh-CN"/>
        </w:rPr>
      </w:pPr>
      <w:r>
        <w:rPr>
          <w:rFonts w:hint="eastAsia" w:eastAsia="宋体"/>
          <w:b/>
          <w:bCs/>
          <w:lang w:eastAsia="zh-CN"/>
        </w:rPr>
        <w:t>Fig.</w:t>
      </w:r>
      <w:r>
        <w:rPr>
          <w:b/>
          <w:bCs/>
        </w:rPr>
        <w:t xml:space="preserve"> </w:t>
      </w:r>
      <w:r>
        <w:rPr>
          <w:rFonts w:hint="eastAsia" w:eastAsia="宋体"/>
          <w:b/>
          <w:bCs/>
          <w:lang w:val="en-US" w:eastAsia="zh-CN"/>
        </w:rPr>
        <w:t>S2b</w:t>
      </w:r>
      <w:r>
        <w:rPr>
          <w:rFonts w:hint="eastAsia" w:eastAsia="宋体"/>
          <w:b/>
          <w:bCs/>
          <w:lang w:eastAsia="zh-CN"/>
        </w:rPr>
        <w:t xml:space="preserve"> </w:t>
      </w:r>
      <w:r>
        <w:rPr>
          <w:rFonts w:hint="eastAsia" w:eastAsia="宋体"/>
          <w:b w:val="0"/>
          <w:bCs w:val="0"/>
          <w:lang w:eastAsia="zh-CN"/>
        </w:rPr>
        <w:t>Number of publications by research institution</w:t>
      </w:r>
    </w:p>
    <w:p w14:paraId="6DC2D86A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480" w:lineRule="auto"/>
        <w:jc w:val="center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6312535" cy="2694940"/>
            <wp:effectExtent l="0" t="0" r="12065" b="2540"/>
            <wp:docPr id="3" name="图片 3" descr="Supplementary Figure3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 Figure3 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2535" cy="269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58512">
      <w:pPr>
        <w:pStyle w:val="2"/>
        <w:keepLines w:val="0"/>
        <w:pageBreakBefore w:val="0"/>
        <w:widowControl/>
        <w:tabs>
          <w:tab w:val="left" w:pos="1127"/>
        </w:tabs>
        <w:kinsoku/>
        <w:wordWrap/>
        <w:overflowPunct/>
        <w:topLinePunct w:val="0"/>
        <w:autoSpaceDE/>
        <w:autoSpaceDN/>
        <w:bidi w:val="0"/>
        <w:adjustRightInd/>
        <w:spacing w:line="480" w:lineRule="auto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Fig. </w:t>
      </w:r>
      <w:r>
        <w:rPr>
          <w:rFonts w:hint="eastAsia" w:eastAsia="宋体"/>
          <w:lang w:val="en-US" w:eastAsia="zh-CN"/>
        </w:rPr>
        <w:t>S3</w:t>
      </w:r>
      <w:r>
        <w:rPr>
          <w:rFonts w:hint="eastAsia" w:eastAsia="宋体"/>
          <w:lang w:eastAsia="zh-CN"/>
        </w:rPr>
        <w:t xml:space="preserve"> </w:t>
      </w:r>
      <w:r>
        <w:rPr>
          <w:rFonts w:hint="eastAsia" w:eastAsia="宋体"/>
          <w:b w:val="0"/>
          <w:bCs w:val="0"/>
          <w:lang w:eastAsia="zh-CN"/>
        </w:rPr>
        <w:t>The dual-map overlay of journals</w:t>
      </w:r>
    </w:p>
    <w:p w14:paraId="7B688AC2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480" w:lineRule="auto"/>
        <w:jc w:val="center"/>
        <w:rPr>
          <w:rFonts w:hint="eastAsia" w:eastAsia="宋体"/>
          <w:lang w:val="en-US" w:eastAsia="zh-CN"/>
        </w:rPr>
      </w:pPr>
    </w:p>
    <w:p w14:paraId="6E8482F4">
      <w:pPr>
        <w:pStyle w:val="2"/>
        <w:keepLines w:val="0"/>
        <w:pageBreakBefore w:val="0"/>
        <w:widowControl/>
        <w:tabs>
          <w:tab w:val="left" w:pos="1127"/>
        </w:tabs>
        <w:kinsoku/>
        <w:wordWrap/>
        <w:overflowPunct/>
        <w:topLinePunct w:val="0"/>
        <w:autoSpaceDE/>
        <w:autoSpaceDN/>
        <w:bidi w:val="0"/>
        <w:adjustRightInd/>
        <w:spacing w:line="480" w:lineRule="auto"/>
        <w:jc w:val="center"/>
        <w:rPr>
          <w:rFonts w:hint="eastAsia" w:eastAsia="宋体"/>
          <w:b w:val="0"/>
          <w:bCs w:val="0"/>
          <w:lang w:val="en-US" w:eastAsia="zh-CN"/>
        </w:rPr>
      </w:pP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6017895" cy="4324350"/>
            <wp:effectExtent l="0" t="0" r="1905" b="3810"/>
            <wp:docPr id="4" name="图片 4" descr="Supplementary Figure4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plementary Figure4 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789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 w:eastAsia="宋体"/>
          <w:lang w:eastAsia="zh-CN"/>
        </w:rPr>
        <w:t xml:space="preserve">Fig. </w:t>
      </w:r>
      <w:r>
        <w:rPr>
          <w:rFonts w:hint="eastAsia" w:eastAsia="宋体"/>
          <w:lang w:val="en-US" w:eastAsia="zh-CN"/>
        </w:rPr>
        <w:t>S4</w:t>
      </w:r>
      <w:bookmarkStart w:id="0" w:name="_GoBack"/>
      <w:bookmarkEnd w:id="0"/>
      <w:r>
        <w:rPr>
          <w:rFonts w:hint="eastAsia" w:eastAsia="宋体"/>
          <w:lang w:eastAsia="zh-CN"/>
        </w:rPr>
        <w:t xml:space="preserve"> </w:t>
      </w:r>
      <w:r>
        <w:rPr>
          <w:rFonts w:hint="eastAsia" w:eastAsia="宋体"/>
          <w:b w:val="0"/>
          <w:bCs w:val="0"/>
          <w:lang w:eastAsia="zh-CN"/>
        </w:rPr>
        <w:t>Top 25 keywords with the strongest citation bursts</w:t>
      </w:r>
    </w:p>
    <w:p w14:paraId="593FC9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 w:val="0"/>
          <w:bCs w:val="0"/>
          <w:lang w:val="en-US" w:eastAsia="zh-CN"/>
        </w:rPr>
      </w:pPr>
    </w:p>
    <w:p w14:paraId="6E7D3B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A5E7E"/>
    <w:rsid w:val="788A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4">
    <w:name w:val="header"/>
    <w:basedOn w:val="1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character" w:customStyle="1" w:styleId="7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8">
    <w:name w:val="font3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2026-08-10T03:27:00Z</dcterms:created>
  <dc:creator>张学伶</dc:creator>
  <cp:lastModifiedBy>张学伶</cp:lastModifiedBy>
  <dcterms:modified xsi:type="dcterms:W3CDTF">2026-08-10T03:47:16Z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897F96A64A8642DEA0D2D81C08231E2B_11</vt:lpwstr>
  </property>
  <property fmtid="{D5CDD505-2E9C-101B-9397-08002B2CF9AE}" pid="4" name="KSOTemplateDocerSaveRecord">
    <vt:lpwstr>eyJoZGlkIjoiN2YzNjBkOTgyNWQ1YTMxYzM3MzMwNWFiODNmOWIzYWMiLCJ1c2VySWQiOiIzMDkwMjk5MjAifQ==</vt:lpwstr>
  </property>
</Properties>
</file>