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CC55" w14:textId="77777777" w:rsidR="00B3206D" w:rsidRDefault="00B3206D" w:rsidP="00B3206D">
      <w:pPr>
        <w:pStyle w:val="Heading"/>
        <w:keepNext/>
        <w:spacing w:after="80" w:line="480" w:lineRule="auto"/>
      </w:pPr>
      <w:r>
        <w:rPr>
          <w:rFonts w:ascii="Times New Roman" w:hAnsi="Times New Roman"/>
          <w:sz w:val="22"/>
          <w:szCs w:val="22"/>
          <w:lang w:val="en-US"/>
        </w:rPr>
        <w:t>Supplementary Material S1. Search strategies</w:t>
      </w:r>
    </w:p>
    <w:p w14:paraId="6E26C0A7" w14:textId="77777777" w:rsidR="00B3206D" w:rsidRDefault="00B3206D" w:rsidP="00B3206D">
      <w:pPr>
        <w:pStyle w:val="Body"/>
        <w:spacing w:line="480" w:lineRule="auto"/>
      </w:pPr>
      <w:r>
        <w:rPr>
          <w:rFonts w:ascii="Times New Roman" w:hAnsi="Times New Roman"/>
          <w:lang w:val="en-US"/>
        </w:rPr>
        <w:t>PubMed/MEDLINE: ("clear aligner*"[</w:t>
      </w:r>
      <w:proofErr w:type="spellStart"/>
      <w:r>
        <w:rPr>
          <w:rFonts w:ascii="Times New Roman" w:hAnsi="Times New Roman"/>
          <w:lang w:val="en-US"/>
        </w:rPr>
        <w:t>tiab</w:t>
      </w:r>
      <w:proofErr w:type="spellEnd"/>
      <w:r>
        <w:rPr>
          <w:rFonts w:ascii="Times New Roman" w:hAnsi="Times New Roman"/>
          <w:lang w:val="en-US"/>
        </w:rPr>
        <w:t>] OR Invisalign[</w:t>
      </w:r>
      <w:proofErr w:type="spellStart"/>
      <w:r>
        <w:rPr>
          <w:rFonts w:ascii="Times New Roman" w:hAnsi="Times New Roman"/>
          <w:lang w:val="en-US"/>
        </w:rPr>
        <w:t>tiab</w:t>
      </w:r>
      <w:proofErr w:type="spellEnd"/>
      <w:r>
        <w:rPr>
          <w:rFonts w:ascii="Times New Roman" w:hAnsi="Times New Roman"/>
          <w:lang w:val="en-US"/>
        </w:rPr>
        <w:t xml:space="preserve">] OR </w:t>
      </w:r>
      <w:proofErr w:type="spellStart"/>
      <w:r>
        <w:rPr>
          <w:rFonts w:ascii="Times New Roman" w:hAnsi="Times New Roman"/>
          <w:lang w:val="en-US"/>
        </w:rPr>
        <w:t>ClearCorrect</w:t>
      </w:r>
      <w:proofErr w:type="spellEnd"/>
      <w:r>
        <w:rPr>
          <w:rFonts w:ascii="Times New Roman" w:hAnsi="Times New Roman"/>
          <w:lang w:val="en-US"/>
        </w:rPr>
        <w:t>[</w:t>
      </w:r>
      <w:proofErr w:type="spellStart"/>
      <w:r>
        <w:rPr>
          <w:rFonts w:ascii="Times New Roman" w:hAnsi="Times New Roman"/>
          <w:lang w:val="en-US"/>
        </w:rPr>
        <w:t>tiab</w:t>
      </w:r>
      <w:proofErr w:type="spellEnd"/>
      <w:r>
        <w:rPr>
          <w:rFonts w:ascii="Times New Roman" w:hAnsi="Times New Roman"/>
          <w:lang w:val="en-US"/>
        </w:rPr>
        <w:t>] OR Spark[</w:t>
      </w:r>
      <w:proofErr w:type="spellStart"/>
      <w:r>
        <w:rPr>
          <w:rFonts w:ascii="Times New Roman" w:hAnsi="Times New Roman"/>
          <w:lang w:val="en-US"/>
        </w:rPr>
        <w:t>tiab</w:t>
      </w:r>
      <w:proofErr w:type="spellEnd"/>
      <w:r>
        <w:rPr>
          <w:rFonts w:ascii="Times New Roman" w:hAnsi="Times New Roman"/>
          <w:lang w:val="en-US"/>
        </w:rPr>
        <w:t>] OR "thermoplastic aligner*"[</w:t>
      </w:r>
      <w:proofErr w:type="spellStart"/>
      <w:r>
        <w:rPr>
          <w:rFonts w:ascii="Times New Roman" w:hAnsi="Times New Roman"/>
          <w:lang w:val="en-US"/>
        </w:rPr>
        <w:t>tiab</w:t>
      </w:r>
      <w:proofErr w:type="spellEnd"/>
      <w:r>
        <w:rPr>
          <w:rFonts w:ascii="Times New Roman" w:hAnsi="Times New Roman"/>
          <w:lang w:val="en-US"/>
        </w:rPr>
        <w:t>] OR "orthodontic aligner*"[</w:t>
      </w:r>
      <w:proofErr w:type="spellStart"/>
      <w:r>
        <w:rPr>
          <w:rFonts w:ascii="Times New Roman" w:hAnsi="Times New Roman"/>
          <w:lang w:val="en-US"/>
        </w:rPr>
        <w:t>tiab</w:t>
      </w:r>
      <w:proofErr w:type="spellEnd"/>
      <w:r>
        <w:rPr>
          <w:rFonts w:ascii="Times New Roman" w:hAnsi="Times New Roman"/>
          <w:lang w:val="en-US"/>
        </w:rPr>
        <w:t>]) AND ("posterior open bite"[</w:t>
      </w:r>
      <w:proofErr w:type="spellStart"/>
      <w:r>
        <w:rPr>
          <w:rFonts w:ascii="Times New Roman" w:hAnsi="Times New Roman"/>
          <w:lang w:val="en-US"/>
        </w:rPr>
        <w:t>tiab</w:t>
      </w:r>
      <w:proofErr w:type="spellEnd"/>
      <w:r>
        <w:rPr>
          <w:rFonts w:ascii="Times New Roman" w:hAnsi="Times New Roman"/>
          <w:lang w:val="en-US"/>
        </w:rPr>
        <w:t>] OR "lateral open bite"[</w:t>
      </w:r>
      <w:proofErr w:type="spellStart"/>
      <w:r>
        <w:rPr>
          <w:rFonts w:ascii="Times New Roman" w:hAnsi="Times New Roman"/>
          <w:lang w:val="en-US"/>
        </w:rPr>
        <w:t>tiab</w:t>
      </w:r>
      <w:proofErr w:type="spellEnd"/>
      <w:r>
        <w:rPr>
          <w:rFonts w:ascii="Times New Roman" w:hAnsi="Times New Roman"/>
          <w:lang w:val="en-US"/>
        </w:rPr>
        <w:t>] OR "buccal open bite"[</w:t>
      </w:r>
      <w:proofErr w:type="spellStart"/>
      <w:r>
        <w:rPr>
          <w:rFonts w:ascii="Times New Roman" w:hAnsi="Times New Roman"/>
          <w:lang w:val="en-US"/>
        </w:rPr>
        <w:t>tiab</w:t>
      </w:r>
      <w:proofErr w:type="spellEnd"/>
      <w:r>
        <w:rPr>
          <w:rFonts w:ascii="Times New Roman" w:hAnsi="Times New Roman"/>
          <w:lang w:val="en-US"/>
        </w:rPr>
        <w:t>] OR "posterior disocclusion"[</w:t>
      </w:r>
      <w:proofErr w:type="spellStart"/>
      <w:r>
        <w:rPr>
          <w:rFonts w:ascii="Times New Roman" w:hAnsi="Times New Roman"/>
          <w:lang w:val="en-US"/>
        </w:rPr>
        <w:t>tiab</w:t>
      </w:r>
      <w:proofErr w:type="spellEnd"/>
      <w:r>
        <w:rPr>
          <w:rFonts w:ascii="Times New Roman" w:hAnsi="Times New Roman"/>
          <w:lang w:val="en-US"/>
        </w:rPr>
        <w:t>] OR "occlusal settling"[</w:t>
      </w:r>
      <w:proofErr w:type="spellStart"/>
      <w:r>
        <w:rPr>
          <w:rFonts w:ascii="Times New Roman" w:hAnsi="Times New Roman"/>
          <w:lang w:val="en-US"/>
        </w:rPr>
        <w:t>tiab</w:t>
      </w:r>
      <w:proofErr w:type="spellEnd"/>
      <w:r>
        <w:rPr>
          <w:rFonts w:ascii="Times New Roman" w:hAnsi="Times New Roman"/>
          <w:lang w:val="en-US"/>
        </w:rPr>
        <w:t>] OR "bite block effect"[</w:t>
      </w:r>
      <w:proofErr w:type="spellStart"/>
      <w:r>
        <w:rPr>
          <w:rFonts w:ascii="Times New Roman" w:hAnsi="Times New Roman"/>
          <w:lang w:val="en-US"/>
        </w:rPr>
        <w:t>tiab</w:t>
      </w:r>
      <w:proofErr w:type="spellEnd"/>
      <w:r>
        <w:rPr>
          <w:rFonts w:ascii="Times New Roman" w:hAnsi="Times New Roman"/>
          <w:lang w:val="en-US"/>
        </w:rPr>
        <w:t>] OR "molar intrusion"[</w:t>
      </w:r>
      <w:proofErr w:type="spellStart"/>
      <w:r>
        <w:rPr>
          <w:rFonts w:ascii="Times New Roman" w:hAnsi="Times New Roman"/>
          <w:lang w:val="en-US"/>
        </w:rPr>
        <w:t>tiab</w:t>
      </w:r>
      <w:proofErr w:type="spellEnd"/>
      <w:r>
        <w:rPr>
          <w:rFonts w:ascii="Times New Roman" w:hAnsi="Times New Roman"/>
          <w:lang w:val="en-US"/>
        </w:rPr>
        <w:t>] OR "occlusal contact*"[</w:t>
      </w:r>
      <w:proofErr w:type="spellStart"/>
      <w:r>
        <w:rPr>
          <w:rFonts w:ascii="Times New Roman" w:hAnsi="Times New Roman"/>
          <w:lang w:val="en-US"/>
        </w:rPr>
        <w:t>tiab</w:t>
      </w:r>
      <w:proofErr w:type="spellEnd"/>
      <w:r>
        <w:rPr>
          <w:rFonts w:ascii="Times New Roman" w:hAnsi="Times New Roman"/>
          <w:lang w:val="en-US"/>
        </w:rPr>
        <w:t>] OR "vertical control"[</w:t>
      </w:r>
      <w:proofErr w:type="spellStart"/>
      <w:r>
        <w:rPr>
          <w:rFonts w:ascii="Times New Roman" w:hAnsi="Times New Roman"/>
          <w:lang w:val="en-US"/>
        </w:rPr>
        <w:t>tiab</w:t>
      </w:r>
      <w:proofErr w:type="spellEnd"/>
      <w:r>
        <w:rPr>
          <w:rFonts w:ascii="Times New Roman" w:hAnsi="Times New Roman"/>
          <w:lang w:val="en-US"/>
        </w:rPr>
        <w:t>]) AND humans[</w:t>
      </w:r>
      <w:proofErr w:type="spellStart"/>
      <w:r>
        <w:rPr>
          <w:rFonts w:ascii="Times New Roman" w:hAnsi="Times New Roman"/>
          <w:lang w:val="en-US"/>
        </w:rPr>
        <w:t>mh</w:t>
      </w:r>
      <w:proofErr w:type="spellEnd"/>
      <w:r>
        <w:rPr>
          <w:rFonts w:ascii="Times New Roman" w:hAnsi="Times New Roman"/>
          <w:lang w:val="en-US"/>
        </w:rPr>
        <w:t>].</w:t>
      </w:r>
    </w:p>
    <w:p w14:paraId="5FB9B676" w14:textId="77777777" w:rsidR="00B3206D" w:rsidRDefault="00B3206D" w:rsidP="00B3206D">
      <w:pPr>
        <w:pStyle w:val="Body"/>
        <w:spacing w:line="480" w:lineRule="auto"/>
      </w:pPr>
      <w:r>
        <w:rPr>
          <w:rFonts w:ascii="Times New Roman" w:hAnsi="Times New Roman"/>
          <w:lang w:val="en-US"/>
        </w:rPr>
        <w:t>Embase (Elsevier): ('clear aligner*':</w:t>
      </w:r>
      <w:proofErr w:type="spellStart"/>
      <w:r>
        <w:rPr>
          <w:rFonts w:ascii="Times New Roman" w:hAnsi="Times New Roman"/>
          <w:lang w:val="en-US"/>
        </w:rPr>
        <w:t>ti,ab</w:t>
      </w:r>
      <w:proofErr w:type="spellEnd"/>
      <w:r>
        <w:rPr>
          <w:rFonts w:ascii="Times New Roman" w:hAnsi="Times New Roman"/>
          <w:lang w:val="en-US"/>
        </w:rPr>
        <w:t xml:space="preserve"> OR </w:t>
      </w:r>
      <w:proofErr w:type="spellStart"/>
      <w:r>
        <w:rPr>
          <w:rFonts w:ascii="Times New Roman" w:hAnsi="Times New Roman"/>
          <w:lang w:val="en-US"/>
        </w:rPr>
        <w:t>invisalign:ti,ab</w:t>
      </w:r>
      <w:proofErr w:type="spellEnd"/>
      <w:r>
        <w:rPr>
          <w:rFonts w:ascii="Times New Roman" w:hAnsi="Times New Roman"/>
          <w:lang w:val="en-US"/>
        </w:rPr>
        <w:t xml:space="preserve"> OR </w:t>
      </w:r>
      <w:proofErr w:type="spellStart"/>
      <w:r>
        <w:rPr>
          <w:rFonts w:ascii="Times New Roman" w:hAnsi="Times New Roman"/>
          <w:lang w:val="en-US"/>
        </w:rPr>
        <w:t>clearcorrect:ti,ab</w:t>
      </w:r>
      <w:proofErr w:type="spellEnd"/>
      <w:r>
        <w:rPr>
          <w:rFonts w:ascii="Times New Roman" w:hAnsi="Times New Roman"/>
          <w:lang w:val="en-US"/>
        </w:rPr>
        <w:t xml:space="preserve"> OR </w:t>
      </w:r>
      <w:proofErr w:type="spellStart"/>
      <w:r>
        <w:rPr>
          <w:rFonts w:ascii="Times New Roman" w:hAnsi="Times New Roman"/>
          <w:lang w:val="en-US"/>
        </w:rPr>
        <w:t>spark:ti,ab</w:t>
      </w:r>
      <w:proofErr w:type="spellEnd"/>
      <w:r>
        <w:rPr>
          <w:rFonts w:ascii="Times New Roman" w:hAnsi="Times New Roman"/>
          <w:lang w:val="en-US"/>
        </w:rPr>
        <w:t xml:space="preserve"> OR 'thermoplastic aligner*':</w:t>
      </w:r>
      <w:proofErr w:type="spellStart"/>
      <w:r>
        <w:rPr>
          <w:rFonts w:ascii="Times New Roman" w:hAnsi="Times New Roman"/>
          <w:lang w:val="en-US"/>
        </w:rPr>
        <w:t>ti,ab</w:t>
      </w:r>
      <w:proofErr w:type="spellEnd"/>
      <w:r>
        <w:rPr>
          <w:rFonts w:ascii="Times New Roman" w:hAnsi="Times New Roman"/>
          <w:lang w:val="en-US"/>
        </w:rPr>
        <w:t xml:space="preserve"> OR 'orthodontic aligner*':</w:t>
      </w:r>
      <w:proofErr w:type="spellStart"/>
      <w:r>
        <w:rPr>
          <w:rFonts w:ascii="Times New Roman" w:hAnsi="Times New Roman"/>
          <w:lang w:val="en-US"/>
        </w:rPr>
        <w:t>ti,ab</w:t>
      </w:r>
      <w:proofErr w:type="spellEnd"/>
      <w:r>
        <w:rPr>
          <w:rFonts w:ascii="Times New Roman" w:hAnsi="Times New Roman"/>
          <w:lang w:val="en-US"/>
        </w:rPr>
        <w:t>) AND ('posterior open bite':</w:t>
      </w:r>
      <w:proofErr w:type="spellStart"/>
      <w:r>
        <w:rPr>
          <w:rFonts w:ascii="Times New Roman" w:hAnsi="Times New Roman"/>
          <w:lang w:val="en-US"/>
        </w:rPr>
        <w:t>ti,ab</w:t>
      </w:r>
      <w:proofErr w:type="spellEnd"/>
      <w:r>
        <w:rPr>
          <w:rFonts w:ascii="Times New Roman" w:hAnsi="Times New Roman"/>
          <w:lang w:val="en-US"/>
        </w:rPr>
        <w:t xml:space="preserve"> OR 'lateral open bite':</w:t>
      </w:r>
      <w:proofErr w:type="spellStart"/>
      <w:r>
        <w:rPr>
          <w:rFonts w:ascii="Times New Roman" w:hAnsi="Times New Roman"/>
          <w:lang w:val="en-US"/>
        </w:rPr>
        <w:t>ti,ab</w:t>
      </w:r>
      <w:proofErr w:type="spellEnd"/>
      <w:r>
        <w:rPr>
          <w:rFonts w:ascii="Times New Roman" w:hAnsi="Times New Roman"/>
          <w:lang w:val="en-US"/>
        </w:rPr>
        <w:t xml:space="preserve"> OR 'buccal open bite':</w:t>
      </w:r>
      <w:proofErr w:type="spellStart"/>
      <w:r>
        <w:rPr>
          <w:rFonts w:ascii="Times New Roman" w:hAnsi="Times New Roman"/>
          <w:lang w:val="en-US"/>
        </w:rPr>
        <w:t>ti,ab</w:t>
      </w:r>
      <w:proofErr w:type="spellEnd"/>
      <w:r>
        <w:rPr>
          <w:rFonts w:ascii="Times New Roman" w:hAnsi="Times New Roman"/>
          <w:lang w:val="en-US"/>
        </w:rPr>
        <w:t xml:space="preserve"> OR 'posterior disocclusion':</w:t>
      </w:r>
      <w:proofErr w:type="spellStart"/>
      <w:r>
        <w:rPr>
          <w:rFonts w:ascii="Times New Roman" w:hAnsi="Times New Roman"/>
          <w:lang w:val="en-US"/>
        </w:rPr>
        <w:t>ti,ab</w:t>
      </w:r>
      <w:proofErr w:type="spellEnd"/>
      <w:r>
        <w:rPr>
          <w:rFonts w:ascii="Times New Roman" w:hAnsi="Times New Roman"/>
          <w:lang w:val="en-US"/>
        </w:rPr>
        <w:t xml:space="preserve"> OR 'occlusal settling':</w:t>
      </w:r>
      <w:proofErr w:type="spellStart"/>
      <w:r>
        <w:rPr>
          <w:rFonts w:ascii="Times New Roman" w:hAnsi="Times New Roman"/>
          <w:lang w:val="en-US"/>
        </w:rPr>
        <w:t>ti,ab</w:t>
      </w:r>
      <w:proofErr w:type="spellEnd"/>
      <w:r>
        <w:rPr>
          <w:rFonts w:ascii="Times New Roman" w:hAnsi="Times New Roman"/>
          <w:lang w:val="en-US"/>
        </w:rPr>
        <w:t xml:space="preserve"> OR 'bite block effect':</w:t>
      </w:r>
      <w:proofErr w:type="spellStart"/>
      <w:r>
        <w:rPr>
          <w:rFonts w:ascii="Times New Roman" w:hAnsi="Times New Roman"/>
          <w:lang w:val="en-US"/>
        </w:rPr>
        <w:t>ti,ab</w:t>
      </w:r>
      <w:proofErr w:type="spellEnd"/>
      <w:r>
        <w:rPr>
          <w:rFonts w:ascii="Times New Roman" w:hAnsi="Times New Roman"/>
          <w:lang w:val="en-US"/>
        </w:rPr>
        <w:t xml:space="preserve"> OR 'molar intrusion':</w:t>
      </w:r>
      <w:proofErr w:type="spellStart"/>
      <w:r>
        <w:rPr>
          <w:rFonts w:ascii="Times New Roman" w:hAnsi="Times New Roman"/>
          <w:lang w:val="en-US"/>
        </w:rPr>
        <w:t>ti,ab</w:t>
      </w:r>
      <w:proofErr w:type="spellEnd"/>
      <w:r>
        <w:rPr>
          <w:rFonts w:ascii="Times New Roman" w:hAnsi="Times New Roman"/>
          <w:lang w:val="en-US"/>
        </w:rPr>
        <w:t xml:space="preserve"> OR 'occlusal contact*':</w:t>
      </w:r>
      <w:proofErr w:type="spellStart"/>
      <w:r>
        <w:rPr>
          <w:rFonts w:ascii="Times New Roman" w:hAnsi="Times New Roman"/>
          <w:lang w:val="en-US"/>
        </w:rPr>
        <w:t>ti,ab</w:t>
      </w:r>
      <w:proofErr w:type="spellEnd"/>
      <w:r>
        <w:rPr>
          <w:rFonts w:ascii="Times New Roman" w:hAnsi="Times New Roman"/>
          <w:lang w:val="en-US"/>
        </w:rPr>
        <w:t xml:space="preserve"> OR 'vertical control':</w:t>
      </w:r>
      <w:proofErr w:type="spellStart"/>
      <w:r>
        <w:rPr>
          <w:rFonts w:ascii="Times New Roman" w:hAnsi="Times New Roman"/>
          <w:lang w:val="en-US"/>
        </w:rPr>
        <w:t>ti,ab</w:t>
      </w:r>
      <w:proofErr w:type="spellEnd"/>
      <w:r>
        <w:rPr>
          <w:rFonts w:ascii="Times New Roman" w:hAnsi="Times New Roman"/>
          <w:lang w:val="en-US"/>
        </w:rPr>
        <w:t>) AND [humans]/lim.</w:t>
      </w:r>
    </w:p>
    <w:p w14:paraId="7299A701" w14:textId="77777777" w:rsidR="00B3206D" w:rsidRDefault="00B3206D" w:rsidP="00B3206D">
      <w:pPr>
        <w:pStyle w:val="Body"/>
        <w:spacing w:line="480" w:lineRule="auto"/>
      </w:pPr>
      <w:r>
        <w:rPr>
          <w:rFonts w:ascii="Times New Roman" w:hAnsi="Times New Roman"/>
          <w:lang w:val="en-US"/>
        </w:rPr>
        <w:t xml:space="preserve">Scopus: TITLE-ABS-KEY ( "clear aligner*" OR Invisalign OR </w:t>
      </w:r>
      <w:proofErr w:type="spellStart"/>
      <w:r>
        <w:rPr>
          <w:rFonts w:ascii="Times New Roman" w:hAnsi="Times New Roman"/>
          <w:lang w:val="en-US"/>
        </w:rPr>
        <w:t>ClearCorrect</w:t>
      </w:r>
      <w:proofErr w:type="spellEnd"/>
      <w:r>
        <w:rPr>
          <w:rFonts w:ascii="Times New Roman" w:hAnsi="Times New Roman"/>
          <w:lang w:val="en-US"/>
        </w:rPr>
        <w:t xml:space="preserve"> OR Spark OR "thermoplastic aligner*" OR "orthodontic aligner*" ) AND TITLE-ABS-KEY ( "posterior open bite" OR "lateral open bite" OR "buccal open bite" OR "posterior disocclusion" OR "occlusal settling" OR "bite block effect" OR "molar intrusion" OR "occlusal contact*" OR "vertical control" ).</w:t>
      </w:r>
    </w:p>
    <w:p w14:paraId="0BA8BEE9" w14:textId="77777777" w:rsidR="00B3206D" w:rsidRDefault="00B3206D" w:rsidP="00B3206D">
      <w:pPr>
        <w:pStyle w:val="Body"/>
        <w:spacing w:line="480" w:lineRule="auto"/>
      </w:pPr>
      <w:r>
        <w:rPr>
          <w:rFonts w:ascii="Times New Roman" w:hAnsi="Times New Roman"/>
          <w:lang w:val="en-US"/>
        </w:rPr>
        <w:t>Web of Science Core Collection: TS</w:t>
      </w:r>
      <w:proofErr w:type="gramStart"/>
      <w:r>
        <w:rPr>
          <w:rFonts w:ascii="Times New Roman" w:hAnsi="Times New Roman"/>
          <w:lang w:val="en-US"/>
        </w:rPr>
        <w:t>=(</w:t>
      </w:r>
      <w:proofErr w:type="gramEnd"/>
      <w:r>
        <w:rPr>
          <w:rFonts w:ascii="Times New Roman" w:hAnsi="Times New Roman"/>
          <w:lang w:val="en-US"/>
        </w:rPr>
        <w:t xml:space="preserve">"clear aligner*" OR Invisalign OR </w:t>
      </w:r>
      <w:proofErr w:type="spellStart"/>
      <w:r>
        <w:rPr>
          <w:rFonts w:ascii="Times New Roman" w:hAnsi="Times New Roman"/>
          <w:lang w:val="en-US"/>
        </w:rPr>
        <w:t>ClearCorrect</w:t>
      </w:r>
      <w:proofErr w:type="spellEnd"/>
      <w:r>
        <w:rPr>
          <w:rFonts w:ascii="Times New Roman" w:hAnsi="Times New Roman"/>
          <w:lang w:val="en-US"/>
        </w:rPr>
        <w:t xml:space="preserve"> OR Spark OR "thermoplastic aligner*" OR "orthodontic aligner*") AND TS</w:t>
      </w:r>
      <w:proofErr w:type="gramStart"/>
      <w:r>
        <w:rPr>
          <w:rFonts w:ascii="Times New Roman" w:hAnsi="Times New Roman"/>
          <w:lang w:val="en-US"/>
        </w:rPr>
        <w:t>=(</w:t>
      </w:r>
      <w:proofErr w:type="gramEnd"/>
      <w:r>
        <w:rPr>
          <w:rFonts w:ascii="Times New Roman" w:hAnsi="Times New Roman"/>
          <w:lang w:val="en-US"/>
        </w:rPr>
        <w:t>"posterior open bite" OR "lateral open bite" OR "buccal open bite" OR "posterior disocclusion" OR "occlusal settling" OR "bite block effect" OR "molar intrusion" OR "occlusal contact*" OR "vertical control").</w:t>
      </w:r>
    </w:p>
    <w:p w14:paraId="63B0B9B3" w14:textId="77777777" w:rsidR="00B3206D" w:rsidRDefault="00B3206D" w:rsidP="00B3206D">
      <w:pPr>
        <w:pStyle w:val="Body"/>
        <w:spacing w:line="480" w:lineRule="auto"/>
      </w:pPr>
      <w:r>
        <w:rPr>
          <w:rFonts w:ascii="Times New Roman" w:hAnsi="Times New Roman"/>
          <w:lang w:val="en-US"/>
        </w:rPr>
        <w:t xml:space="preserve">Cochrane CENTRAL: ("clear aligner*" OR Invisalign OR </w:t>
      </w:r>
      <w:proofErr w:type="spellStart"/>
      <w:r>
        <w:rPr>
          <w:rFonts w:ascii="Times New Roman" w:hAnsi="Times New Roman"/>
          <w:lang w:val="en-US"/>
        </w:rPr>
        <w:t>ClearCorrect</w:t>
      </w:r>
      <w:proofErr w:type="spellEnd"/>
      <w:r>
        <w:rPr>
          <w:rFonts w:ascii="Times New Roman" w:hAnsi="Times New Roman"/>
          <w:lang w:val="en-US"/>
        </w:rPr>
        <w:t xml:space="preserve"> OR Spark OR "thermoplastic aligner*" OR "orthodontic aligner*") in Title Abstract Keyword AND ("posterior open bite" OR "lateral open bite" OR "buccal open bite" OR "posterior disocclusion" OR "occlusal settling" OR "bite block effect" OR "molar intrusion" OR "occlusal contact*" OR "vertical control") in Title Abstract Keyword.</w:t>
      </w:r>
    </w:p>
    <w:p w14:paraId="0DD0E5B1" w14:textId="77777777" w:rsidR="00B3206D" w:rsidRDefault="00B3206D" w:rsidP="00B3206D">
      <w:pPr>
        <w:pStyle w:val="Heading"/>
        <w:keepNext/>
        <w:spacing w:after="80" w:line="480" w:lineRule="auto"/>
      </w:pPr>
      <w:r>
        <w:rPr>
          <w:rFonts w:ascii="Times New Roman" w:hAnsi="Times New Roman"/>
          <w:sz w:val="22"/>
          <w:szCs w:val="22"/>
          <w:lang w:val="en-US"/>
        </w:rPr>
        <w:t>Supplementary Material S2. PRISMA 2020 checklist</w:t>
      </w:r>
    </w:p>
    <w:p w14:paraId="22086CBA" w14:textId="77777777" w:rsidR="00B3206D" w:rsidRDefault="00B3206D" w:rsidP="00B3206D">
      <w:pPr>
        <w:pStyle w:val="Body"/>
        <w:spacing w:after="160" w:line="480" w:lineRule="auto"/>
      </w:pPr>
    </w:p>
    <w:tbl>
      <w:tblPr>
        <w:tblW w:w="129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156082"/>
        <w:tblLayout w:type="fixed"/>
        <w:tblLook w:val="04A0" w:firstRow="1" w:lastRow="0" w:firstColumn="1" w:lastColumn="0" w:noHBand="0" w:noVBand="1"/>
      </w:tblPr>
      <w:tblGrid>
        <w:gridCol w:w="1800"/>
        <w:gridCol w:w="700"/>
        <w:gridCol w:w="7460"/>
        <w:gridCol w:w="3000"/>
      </w:tblGrid>
      <w:tr w:rsidR="00B3206D" w14:paraId="0235BECF" w14:textId="77777777" w:rsidTr="00665958">
        <w:trPr>
          <w:trHeight w:val="197"/>
          <w:tblHeader/>
        </w:trPr>
        <w:tc>
          <w:tcPr>
            <w:tcW w:w="1800" w:type="dxa"/>
            <w:tcBorders>
              <w:top w:val="single" w:sz="1" w:space="0" w:color="BBBBBB"/>
              <w:left w:val="single" w:sz="1" w:space="0" w:color="BBBBBB"/>
              <w:bottom w:val="single" w:sz="1" w:space="0" w:color="BBBBBB"/>
              <w:right w:val="single" w:sz="1" w:space="0" w:color="BBBBBB"/>
            </w:tcBorders>
            <w:shd w:val="clear" w:color="auto" w:fill="D9E2F3"/>
            <w:tcMar>
              <w:top w:w="80" w:type="dxa"/>
              <w:left w:w="80" w:type="dxa"/>
              <w:bottom w:w="80" w:type="dxa"/>
              <w:right w:w="80" w:type="dxa"/>
            </w:tcMar>
            <w:vAlign w:val="center"/>
          </w:tcPr>
          <w:p w14:paraId="383FE29A" w14:textId="77777777" w:rsidR="00B3206D" w:rsidRDefault="00B3206D" w:rsidP="00665958">
            <w:pPr>
              <w:pStyle w:val="Body"/>
            </w:pPr>
            <w:r>
              <w:rPr>
                <w:b/>
                <w:bCs/>
                <w:sz w:val="17"/>
                <w:szCs w:val="17"/>
                <w:lang w:val="en-US"/>
              </w:rPr>
              <w:t>Section and Topic</w:t>
            </w:r>
          </w:p>
        </w:tc>
        <w:tc>
          <w:tcPr>
            <w:tcW w:w="700" w:type="dxa"/>
            <w:tcBorders>
              <w:top w:val="single" w:sz="1" w:space="0" w:color="BBBBBB"/>
              <w:left w:val="single" w:sz="1" w:space="0" w:color="BBBBBB"/>
              <w:bottom w:val="single" w:sz="1" w:space="0" w:color="BBBBBB"/>
              <w:right w:val="single" w:sz="1" w:space="0" w:color="BBBBBB"/>
            </w:tcBorders>
            <w:shd w:val="clear" w:color="auto" w:fill="D9E2F3"/>
            <w:tcMar>
              <w:top w:w="80" w:type="dxa"/>
              <w:left w:w="80" w:type="dxa"/>
              <w:bottom w:w="80" w:type="dxa"/>
              <w:right w:w="80" w:type="dxa"/>
            </w:tcMar>
            <w:vAlign w:val="center"/>
          </w:tcPr>
          <w:p w14:paraId="05E50F48" w14:textId="77777777" w:rsidR="00B3206D" w:rsidRDefault="00B3206D" w:rsidP="00665958">
            <w:pPr>
              <w:pStyle w:val="Body"/>
              <w:jc w:val="center"/>
            </w:pPr>
            <w:r>
              <w:rPr>
                <w:b/>
                <w:bCs/>
                <w:sz w:val="17"/>
                <w:szCs w:val="17"/>
                <w:lang w:val="en-US"/>
              </w:rPr>
              <w:t>Item #</w:t>
            </w:r>
          </w:p>
        </w:tc>
        <w:tc>
          <w:tcPr>
            <w:tcW w:w="7460" w:type="dxa"/>
            <w:tcBorders>
              <w:top w:val="single" w:sz="1" w:space="0" w:color="BBBBBB"/>
              <w:left w:val="single" w:sz="1" w:space="0" w:color="BBBBBB"/>
              <w:bottom w:val="single" w:sz="1" w:space="0" w:color="BBBBBB"/>
              <w:right w:val="single" w:sz="1" w:space="0" w:color="BBBBBB"/>
            </w:tcBorders>
            <w:shd w:val="clear" w:color="auto" w:fill="D9E2F3"/>
            <w:tcMar>
              <w:top w:w="80" w:type="dxa"/>
              <w:left w:w="80" w:type="dxa"/>
              <w:bottom w:w="80" w:type="dxa"/>
              <w:right w:w="80" w:type="dxa"/>
            </w:tcMar>
            <w:vAlign w:val="center"/>
          </w:tcPr>
          <w:p w14:paraId="3F87EEC2" w14:textId="77777777" w:rsidR="00B3206D" w:rsidRDefault="00B3206D" w:rsidP="00665958">
            <w:pPr>
              <w:pStyle w:val="Body"/>
            </w:pPr>
            <w:r>
              <w:rPr>
                <w:b/>
                <w:bCs/>
                <w:sz w:val="17"/>
                <w:szCs w:val="17"/>
                <w:lang w:val="en-US"/>
              </w:rPr>
              <w:t>Checklist item</w:t>
            </w:r>
          </w:p>
        </w:tc>
        <w:tc>
          <w:tcPr>
            <w:tcW w:w="3000" w:type="dxa"/>
            <w:tcBorders>
              <w:top w:val="single" w:sz="1" w:space="0" w:color="BBBBBB"/>
              <w:left w:val="single" w:sz="1" w:space="0" w:color="BBBBBB"/>
              <w:bottom w:val="single" w:sz="1" w:space="0" w:color="BBBBBB"/>
              <w:right w:val="single" w:sz="1" w:space="0" w:color="BBBBBB"/>
            </w:tcBorders>
            <w:shd w:val="clear" w:color="auto" w:fill="D9E2F3"/>
            <w:tcMar>
              <w:top w:w="80" w:type="dxa"/>
              <w:left w:w="80" w:type="dxa"/>
              <w:bottom w:w="80" w:type="dxa"/>
              <w:right w:w="80" w:type="dxa"/>
            </w:tcMar>
            <w:vAlign w:val="center"/>
          </w:tcPr>
          <w:p w14:paraId="5CDF6BC1" w14:textId="77777777" w:rsidR="00B3206D" w:rsidRDefault="00B3206D" w:rsidP="00665958">
            <w:pPr>
              <w:pStyle w:val="Body"/>
            </w:pPr>
            <w:r>
              <w:rPr>
                <w:b/>
                <w:bCs/>
                <w:sz w:val="17"/>
                <w:szCs w:val="17"/>
                <w:lang w:val="en-US"/>
              </w:rPr>
              <w:t>Location where item is reported</w:t>
            </w:r>
          </w:p>
        </w:tc>
      </w:tr>
      <w:tr w:rsidR="00B3206D" w14:paraId="1FABE8BC"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62E5A9B1" w14:textId="77777777" w:rsidR="00B3206D" w:rsidRDefault="00B3206D" w:rsidP="00665958">
            <w:pPr>
              <w:pStyle w:val="Body"/>
            </w:pPr>
            <w:r>
              <w:rPr>
                <w:b/>
                <w:bCs/>
                <w:color w:val="FFFFFF"/>
                <w:sz w:val="18"/>
                <w:szCs w:val="18"/>
                <w:u w:color="FFFFFF"/>
                <w:lang w:val="en-US"/>
              </w:rPr>
              <w:t>TITLE</w:t>
            </w:r>
          </w:p>
        </w:tc>
      </w:tr>
      <w:tr w:rsidR="00B3206D" w14:paraId="3F4611EA" w14:textId="77777777" w:rsidTr="00665958">
        <w:tblPrEx>
          <w:shd w:val="clear" w:color="auto" w:fill="CAD1D7"/>
        </w:tblPrEx>
        <w:trPr>
          <w:trHeight w:val="7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10C4153" w14:textId="77777777" w:rsidR="00B3206D" w:rsidRDefault="00B3206D" w:rsidP="00665958">
            <w:pPr>
              <w:pStyle w:val="Body"/>
            </w:pPr>
            <w:r>
              <w:rPr>
                <w:sz w:val="17"/>
                <w:szCs w:val="17"/>
                <w:lang w:val="en-US"/>
              </w:rPr>
              <w:t>Title</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E32DC80" w14:textId="77777777" w:rsidR="00B3206D" w:rsidRDefault="00B3206D" w:rsidP="00665958">
            <w:pPr>
              <w:pStyle w:val="Body"/>
              <w:jc w:val="center"/>
            </w:pPr>
            <w:r>
              <w:rPr>
                <w:sz w:val="17"/>
                <w:szCs w:val="17"/>
                <w:lang w:val="en-US"/>
              </w:rPr>
              <w:t>1</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042020D" w14:textId="77777777" w:rsidR="00B3206D" w:rsidRDefault="00B3206D" w:rsidP="00665958">
            <w:pPr>
              <w:pStyle w:val="Body"/>
            </w:pPr>
            <w:r>
              <w:rPr>
                <w:sz w:val="17"/>
                <w:szCs w:val="17"/>
                <w:lang w:val="en-US"/>
              </w:rPr>
              <w:t>Identify the report as a systematic review.</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F5587C2" w14:textId="77777777" w:rsidR="00B3206D" w:rsidRDefault="00B3206D" w:rsidP="00665958">
            <w:pPr>
              <w:pStyle w:val="Body"/>
            </w:pPr>
            <w:r>
              <w:rPr>
                <w:sz w:val="17"/>
                <w:szCs w:val="17"/>
                <w:lang w:val="en-US"/>
              </w:rPr>
              <w:t>Title page. The title identifies the report as a systematic review and as a proposed mechanism-aware clinical classification.</w:t>
            </w:r>
          </w:p>
        </w:tc>
      </w:tr>
      <w:tr w:rsidR="00B3206D" w14:paraId="31741F66"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7E2A2255" w14:textId="77777777" w:rsidR="00B3206D" w:rsidRDefault="00B3206D" w:rsidP="00665958">
            <w:pPr>
              <w:pStyle w:val="Body"/>
            </w:pPr>
            <w:r>
              <w:rPr>
                <w:b/>
                <w:bCs/>
                <w:sz w:val="17"/>
                <w:szCs w:val="17"/>
                <w:lang w:val="en-US"/>
              </w:rPr>
              <w:t>ABSTRACT</w:t>
            </w:r>
          </w:p>
        </w:tc>
      </w:tr>
      <w:tr w:rsidR="00B3206D" w14:paraId="5DA770CC"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EE56418" w14:textId="77777777" w:rsidR="00B3206D" w:rsidRDefault="00B3206D" w:rsidP="00665958">
            <w:pPr>
              <w:pStyle w:val="Body"/>
            </w:pPr>
            <w:r>
              <w:rPr>
                <w:sz w:val="17"/>
                <w:szCs w:val="17"/>
                <w:lang w:val="en-US"/>
              </w:rPr>
              <w:t>Abstract</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13DD6F7" w14:textId="77777777" w:rsidR="00B3206D" w:rsidRDefault="00B3206D" w:rsidP="00665958">
            <w:pPr>
              <w:pStyle w:val="Body"/>
              <w:jc w:val="center"/>
            </w:pPr>
            <w:r>
              <w:rPr>
                <w:sz w:val="17"/>
                <w:szCs w:val="17"/>
                <w:lang w:val="en-US"/>
              </w:rPr>
              <w:t>2</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C6CB14C" w14:textId="77777777" w:rsidR="00B3206D" w:rsidRDefault="00B3206D" w:rsidP="00665958">
            <w:pPr>
              <w:pStyle w:val="Body"/>
            </w:pPr>
            <w:r>
              <w:rPr>
                <w:sz w:val="17"/>
                <w:szCs w:val="17"/>
                <w:lang w:val="en-US"/>
              </w:rPr>
              <w:t>See the PRISMA 2020 for Abstracts checklist.</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0DA9C36" w14:textId="77777777" w:rsidR="00B3206D" w:rsidRDefault="00B3206D" w:rsidP="00665958">
            <w:pPr>
              <w:pStyle w:val="Body"/>
            </w:pPr>
            <w:r>
              <w:rPr>
                <w:sz w:val="17"/>
                <w:szCs w:val="17"/>
                <w:lang w:val="en-US"/>
              </w:rPr>
              <w:t>Abstract (structured: Background, Methods, Results and Conclusions; registration reported within Methods).</w:t>
            </w:r>
          </w:p>
        </w:tc>
      </w:tr>
      <w:tr w:rsidR="00B3206D" w14:paraId="250B135E"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7B9F3040" w14:textId="77777777" w:rsidR="00B3206D" w:rsidRDefault="00B3206D" w:rsidP="00665958">
            <w:pPr>
              <w:pStyle w:val="Body"/>
            </w:pPr>
            <w:r>
              <w:rPr>
                <w:b/>
                <w:bCs/>
                <w:color w:val="FFFFFF"/>
                <w:sz w:val="18"/>
                <w:szCs w:val="18"/>
                <w:u w:color="FFFFFF"/>
                <w:lang w:val="en-US"/>
              </w:rPr>
              <w:t>INTRODUCTION</w:t>
            </w:r>
          </w:p>
        </w:tc>
      </w:tr>
      <w:tr w:rsidR="00B3206D" w14:paraId="4BA84842" w14:textId="77777777" w:rsidTr="00665958">
        <w:tblPrEx>
          <w:shd w:val="clear" w:color="auto" w:fill="CAD1D7"/>
        </w:tblPrEx>
        <w:trPr>
          <w:trHeight w:val="3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4F2CA67" w14:textId="77777777" w:rsidR="00B3206D" w:rsidRDefault="00B3206D" w:rsidP="00665958">
            <w:pPr>
              <w:pStyle w:val="Body"/>
            </w:pPr>
            <w:r>
              <w:rPr>
                <w:sz w:val="17"/>
                <w:szCs w:val="17"/>
                <w:lang w:val="en-US"/>
              </w:rPr>
              <w:t>Rationale</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14B8F4F" w14:textId="77777777" w:rsidR="00B3206D" w:rsidRDefault="00B3206D" w:rsidP="00665958">
            <w:pPr>
              <w:pStyle w:val="Body"/>
              <w:jc w:val="center"/>
            </w:pPr>
            <w:r>
              <w:rPr>
                <w:sz w:val="17"/>
                <w:szCs w:val="17"/>
                <w:lang w:val="en-US"/>
              </w:rPr>
              <w:t>3</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AC5A4E3" w14:textId="77777777" w:rsidR="00B3206D" w:rsidRDefault="00B3206D" w:rsidP="00665958">
            <w:pPr>
              <w:pStyle w:val="Body"/>
            </w:pPr>
            <w:r>
              <w:rPr>
                <w:sz w:val="17"/>
                <w:szCs w:val="17"/>
                <w:lang w:val="en-US"/>
              </w:rPr>
              <w:t>Describe the rationale for the review in the context of existing knowledge.</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B537479" w14:textId="77777777" w:rsidR="00B3206D" w:rsidRDefault="00B3206D" w:rsidP="00665958">
            <w:pPr>
              <w:pStyle w:val="Body"/>
            </w:pPr>
            <w:r>
              <w:rPr>
                <w:sz w:val="17"/>
                <w:szCs w:val="17"/>
                <w:lang w:val="en-US"/>
              </w:rPr>
              <w:t>Background (Introduction), opening paragraphs.</w:t>
            </w:r>
          </w:p>
        </w:tc>
      </w:tr>
      <w:tr w:rsidR="00B3206D" w14:paraId="06592DB7"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1E8E106" w14:textId="77777777" w:rsidR="00B3206D" w:rsidRDefault="00B3206D" w:rsidP="00665958">
            <w:pPr>
              <w:pStyle w:val="Body"/>
            </w:pPr>
            <w:r>
              <w:rPr>
                <w:sz w:val="17"/>
                <w:szCs w:val="17"/>
                <w:lang w:val="en-US"/>
              </w:rPr>
              <w:t>Objectives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E0D5CE0" w14:textId="77777777" w:rsidR="00B3206D" w:rsidRDefault="00B3206D" w:rsidP="00665958">
            <w:pPr>
              <w:pStyle w:val="Body"/>
              <w:jc w:val="center"/>
            </w:pPr>
            <w:r>
              <w:rPr>
                <w:sz w:val="17"/>
                <w:szCs w:val="17"/>
                <w:lang w:val="en-US"/>
              </w:rPr>
              <w:t>4</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1B0D1F8" w14:textId="77777777" w:rsidR="00B3206D" w:rsidRDefault="00B3206D" w:rsidP="00665958">
            <w:pPr>
              <w:pStyle w:val="Body"/>
            </w:pPr>
            <w:r>
              <w:rPr>
                <w:sz w:val="17"/>
                <w:szCs w:val="17"/>
                <w:lang w:val="en-US"/>
              </w:rPr>
              <w:t>Provide an explicit statement of the objective(s) or question(s) the review addresses.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773F3B5" w14:textId="77777777" w:rsidR="00B3206D" w:rsidRDefault="00B3206D" w:rsidP="00665958">
            <w:pPr>
              <w:pStyle w:val="Body"/>
            </w:pPr>
            <w:r>
              <w:rPr>
                <w:sz w:val="17"/>
                <w:szCs w:val="17"/>
                <w:lang w:val="en-US"/>
              </w:rPr>
              <w:t>Background, final paragraph ('The aims of this systematic review were therefore...').</w:t>
            </w:r>
          </w:p>
        </w:tc>
      </w:tr>
      <w:tr w:rsidR="00B3206D" w14:paraId="52B03FC5"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263B797C" w14:textId="77777777" w:rsidR="00B3206D" w:rsidRDefault="00B3206D" w:rsidP="00665958">
            <w:pPr>
              <w:pStyle w:val="Body"/>
            </w:pPr>
            <w:r>
              <w:rPr>
                <w:b/>
                <w:bCs/>
                <w:color w:val="FFFFFF"/>
                <w:sz w:val="18"/>
                <w:szCs w:val="18"/>
                <w:u w:color="FFFFFF"/>
                <w:lang w:val="en-US"/>
              </w:rPr>
              <w:t>METHODS</w:t>
            </w:r>
          </w:p>
        </w:tc>
      </w:tr>
      <w:tr w:rsidR="00B3206D" w14:paraId="2AC32941" w14:textId="77777777" w:rsidTr="00665958">
        <w:tblPrEx>
          <w:shd w:val="clear" w:color="auto" w:fill="CAD1D7"/>
        </w:tblPrEx>
        <w:trPr>
          <w:trHeight w:val="3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E8B4B79" w14:textId="77777777" w:rsidR="00B3206D" w:rsidRDefault="00B3206D" w:rsidP="00665958">
            <w:pPr>
              <w:pStyle w:val="Body"/>
            </w:pPr>
            <w:r>
              <w:rPr>
                <w:sz w:val="17"/>
                <w:szCs w:val="17"/>
                <w:lang w:val="en-US"/>
              </w:rPr>
              <w:t>Eligibility criteria</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0DB31CE" w14:textId="77777777" w:rsidR="00B3206D" w:rsidRDefault="00B3206D" w:rsidP="00665958">
            <w:pPr>
              <w:pStyle w:val="Body"/>
              <w:jc w:val="center"/>
            </w:pPr>
            <w:r>
              <w:rPr>
                <w:sz w:val="17"/>
                <w:szCs w:val="17"/>
                <w:lang w:val="en-US"/>
              </w:rPr>
              <w:t>5</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412854E" w14:textId="77777777" w:rsidR="00B3206D" w:rsidRDefault="00B3206D" w:rsidP="00665958">
            <w:pPr>
              <w:pStyle w:val="Body"/>
            </w:pPr>
            <w:r>
              <w:rPr>
                <w:sz w:val="17"/>
                <w:szCs w:val="17"/>
                <w:lang w:val="en-US"/>
              </w:rPr>
              <w:t>Specify the inclusion and exclusion criteria for the review and how studies were grouped for the syntheses.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590B02A" w14:textId="77777777" w:rsidR="00B3206D" w:rsidRDefault="00B3206D" w:rsidP="00665958">
            <w:pPr>
              <w:pStyle w:val="Body"/>
            </w:pPr>
            <w:r>
              <w:rPr>
                <w:sz w:val="17"/>
                <w:szCs w:val="17"/>
                <w:lang w:val="en-US"/>
              </w:rPr>
              <w:t>Methods - Eligibility criteria.</w:t>
            </w:r>
          </w:p>
        </w:tc>
      </w:tr>
      <w:tr w:rsidR="00B3206D" w14:paraId="7AE726FA" w14:textId="77777777" w:rsidTr="00665958">
        <w:tblPrEx>
          <w:shd w:val="clear" w:color="auto" w:fill="CAD1D7"/>
        </w:tblPrEx>
        <w:trPr>
          <w:trHeight w:val="1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C126EF8" w14:textId="77777777" w:rsidR="00B3206D" w:rsidRDefault="00B3206D" w:rsidP="00665958">
            <w:pPr>
              <w:pStyle w:val="Body"/>
            </w:pPr>
            <w:r>
              <w:rPr>
                <w:sz w:val="17"/>
                <w:szCs w:val="17"/>
                <w:lang w:val="en-US"/>
              </w:rPr>
              <w:t>Information sources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A37D718" w14:textId="77777777" w:rsidR="00B3206D" w:rsidRDefault="00B3206D" w:rsidP="00665958">
            <w:pPr>
              <w:pStyle w:val="Body"/>
              <w:jc w:val="center"/>
            </w:pPr>
            <w:r>
              <w:rPr>
                <w:sz w:val="17"/>
                <w:szCs w:val="17"/>
                <w:lang w:val="en-US"/>
              </w:rPr>
              <w:t>6</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B4373A3" w14:textId="77777777" w:rsidR="00B3206D" w:rsidRDefault="00B3206D" w:rsidP="00665958">
            <w:pPr>
              <w:pStyle w:val="Body"/>
            </w:pPr>
            <w:r>
              <w:rPr>
                <w:sz w:val="17"/>
                <w:szCs w:val="17"/>
                <w:lang w:val="en-US"/>
              </w:rPr>
              <w:t xml:space="preserve">Specify all databases, registers, websites, </w:t>
            </w:r>
            <w:proofErr w:type="spellStart"/>
            <w:r>
              <w:rPr>
                <w:sz w:val="17"/>
                <w:szCs w:val="17"/>
                <w:lang w:val="en-US"/>
              </w:rPr>
              <w:t>organisations</w:t>
            </w:r>
            <w:proofErr w:type="spellEnd"/>
            <w:r>
              <w:rPr>
                <w:sz w:val="17"/>
                <w:szCs w:val="17"/>
                <w:lang w:val="en-US"/>
              </w:rPr>
              <w:t>, reference lists and other sources searched or consulted to identify studies. Specify the date when each source was last searched or consulted.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5B7E55F" w14:textId="77777777" w:rsidR="00B3206D" w:rsidRDefault="00B3206D" w:rsidP="00665958">
            <w:pPr>
              <w:pStyle w:val="Body"/>
            </w:pPr>
            <w:r>
              <w:rPr>
                <w:sz w:val="17"/>
                <w:szCs w:val="17"/>
                <w:lang w:val="en-US"/>
              </w:rPr>
              <w:t>Methods - Information sources and search strategy (PubMed/MEDLINE, Embase, Scopus, Web of Science and Cochrane CENTRAL searched from inception to May 2026; hand-searching and reference checking).</w:t>
            </w:r>
          </w:p>
        </w:tc>
      </w:tr>
      <w:tr w:rsidR="00B3206D" w14:paraId="311893E4" w14:textId="77777777" w:rsidTr="00665958">
        <w:tblPrEx>
          <w:shd w:val="clear" w:color="auto" w:fill="CAD1D7"/>
        </w:tblPrEx>
        <w:trPr>
          <w:trHeight w:val="71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0CF513D" w14:textId="77777777" w:rsidR="00B3206D" w:rsidRDefault="00B3206D" w:rsidP="00665958">
            <w:pPr>
              <w:pStyle w:val="Body"/>
            </w:pPr>
            <w:r>
              <w:rPr>
                <w:sz w:val="17"/>
                <w:szCs w:val="17"/>
                <w:lang w:val="en-US"/>
              </w:rPr>
              <w:t>Search strategy</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C6C53EB" w14:textId="77777777" w:rsidR="00B3206D" w:rsidRDefault="00B3206D" w:rsidP="00665958">
            <w:pPr>
              <w:pStyle w:val="Body"/>
              <w:jc w:val="center"/>
            </w:pPr>
            <w:r>
              <w:rPr>
                <w:sz w:val="17"/>
                <w:szCs w:val="17"/>
                <w:lang w:val="en-US"/>
              </w:rPr>
              <w:t>7</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2DC5881" w14:textId="77777777" w:rsidR="00B3206D" w:rsidRDefault="00B3206D" w:rsidP="00665958">
            <w:pPr>
              <w:pStyle w:val="Body"/>
            </w:pPr>
            <w:r>
              <w:rPr>
                <w:sz w:val="17"/>
                <w:szCs w:val="17"/>
                <w:lang w:val="en-US"/>
              </w:rPr>
              <w:t>Present the full search strategies for all databases, registers and websites, including any filters and limits used.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A3C29B3" w14:textId="77777777" w:rsidR="00B3206D" w:rsidRDefault="00B3206D" w:rsidP="00665958">
            <w:pPr>
              <w:pStyle w:val="Body"/>
            </w:pPr>
            <w:r>
              <w:rPr>
                <w:sz w:val="16"/>
                <w:szCs w:val="16"/>
                <w:lang w:val="en-US"/>
              </w:rPr>
              <w:t>Methods - Information sources and search strategy; complete database-specific strategies in Supplementary Material S1, including dates and limits.</w:t>
            </w:r>
          </w:p>
        </w:tc>
      </w:tr>
      <w:tr w:rsidR="00B3206D" w14:paraId="01E71628" w14:textId="77777777" w:rsidTr="00665958">
        <w:tblPrEx>
          <w:shd w:val="clear" w:color="auto" w:fill="CAD1D7"/>
        </w:tblPrEx>
        <w:trPr>
          <w:trHeight w:val="8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6EE5FD5" w14:textId="77777777" w:rsidR="00B3206D" w:rsidRDefault="00B3206D" w:rsidP="00665958">
            <w:pPr>
              <w:pStyle w:val="Body"/>
            </w:pPr>
            <w:r>
              <w:rPr>
                <w:sz w:val="17"/>
                <w:szCs w:val="17"/>
                <w:lang w:val="en-US"/>
              </w:rPr>
              <w:t>Selection process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1DF253A" w14:textId="77777777" w:rsidR="00B3206D" w:rsidRDefault="00B3206D" w:rsidP="00665958">
            <w:pPr>
              <w:pStyle w:val="Body"/>
              <w:jc w:val="center"/>
            </w:pPr>
            <w:r>
              <w:rPr>
                <w:sz w:val="17"/>
                <w:szCs w:val="17"/>
                <w:lang w:val="en-US"/>
              </w:rPr>
              <w:t>8</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8A3FA68" w14:textId="77777777" w:rsidR="00B3206D" w:rsidRDefault="00B3206D" w:rsidP="00665958">
            <w:pPr>
              <w:pStyle w:val="Body"/>
            </w:pPr>
            <w:r>
              <w:rPr>
                <w:sz w:val="17"/>
                <w:szCs w:val="17"/>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5CA6DE7" w14:textId="77777777" w:rsidR="00B3206D" w:rsidRDefault="00B3206D" w:rsidP="00665958">
            <w:pPr>
              <w:pStyle w:val="Body"/>
            </w:pPr>
            <w:r>
              <w:rPr>
                <w:sz w:val="16"/>
                <w:szCs w:val="16"/>
                <w:lang w:val="en-US"/>
              </w:rPr>
              <w:t>Methods - Study selection; Rayyan screening by two independent reviewers; no automation used for exclusions; exclusion log in Supplementary Material S4.</w:t>
            </w:r>
          </w:p>
        </w:tc>
      </w:tr>
      <w:tr w:rsidR="00B3206D" w14:paraId="11A4BE4F" w14:textId="77777777" w:rsidTr="00665958">
        <w:tblPrEx>
          <w:shd w:val="clear" w:color="auto" w:fill="CAD1D7"/>
        </w:tblPrEx>
        <w:trPr>
          <w:trHeight w:val="7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949AAD7" w14:textId="77777777" w:rsidR="00B3206D" w:rsidRDefault="00B3206D" w:rsidP="00665958">
            <w:pPr>
              <w:pStyle w:val="Body"/>
            </w:pPr>
            <w:r>
              <w:rPr>
                <w:sz w:val="17"/>
                <w:szCs w:val="17"/>
                <w:lang w:val="en-US"/>
              </w:rPr>
              <w:t>Data collection process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A2BB753" w14:textId="77777777" w:rsidR="00B3206D" w:rsidRDefault="00B3206D" w:rsidP="00665958">
            <w:pPr>
              <w:pStyle w:val="Body"/>
              <w:jc w:val="center"/>
            </w:pPr>
            <w:r>
              <w:rPr>
                <w:sz w:val="17"/>
                <w:szCs w:val="17"/>
                <w:lang w:val="en-US"/>
              </w:rPr>
              <w:t>9</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A24C4FE" w14:textId="77777777" w:rsidR="00B3206D" w:rsidRDefault="00B3206D" w:rsidP="00665958">
            <w:pPr>
              <w:pStyle w:val="Body"/>
            </w:pPr>
            <w:r>
              <w:rPr>
                <w:sz w:val="17"/>
                <w:szCs w:val="17"/>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FA615F2" w14:textId="77777777" w:rsidR="00B3206D" w:rsidRDefault="00B3206D" w:rsidP="00665958">
            <w:pPr>
              <w:pStyle w:val="Body"/>
            </w:pPr>
            <w:r>
              <w:rPr>
                <w:sz w:val="16"/>
                <w:szCs w:val="16"/>
                <w:lang w:val="en-US"/>
              </w:rPr>
              <w:t>Methods - Data extraction; one extractor and one verifier; missing-data and author-contact procedures described.</w:t>
            </w:r>
          </w:p>
        </w:tc>
      </w:tr>
      <w:tr w:rsidR="00B3206D" w14:paraId="13052223" w14:textId="77777777" w:rsidTr="00665958">
        <w:tblPrEx>
          <w:shd w:val="clear" w:color="auto" w:fill="CAD1D7"/>
        </w:tblPrEx>
        <w:trPr>
          <w:trHeight w:val="1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825848F" w14:textId="77777777" w:rsidR="00B3206D" w:rsidRDefault="00B3206D" w:rsidP="00665958">
            <w:pPr>
              <w:pStyle w:val="Body"/>
            </w:pPr>
            <w:r>
              <w:rPr>
                <w:sz w:val="17"/>
                <w:szCs w:val="17"/>
                <w:lang w:val="en-US"/>
              </w:rPr>
              <w:lastRenderedPageBreak/>
              <w:t>Data items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25B5410" w14:textId="77777777" w:rsidR="00B3206D" w:rsidRDefault="00B3206D" w:rsidP="00665958">
            <w:pPr>
              <w:pStyle w:val="Body"/>
              <w:jc w:val="center"/>
            </w:pPr>
            <w:r>
              <w:rPr>
                <w:sz w:val="17"/>
                <w:szCs w:val="17"/>
                <w:lang w:val="en-US"/>
              </w:rPr>
              <w:t>10a</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4B4DC3B" w14:textId="77777777" w:rsidR="00B3206D" w:rsidRDefault="00B3206D" w:rsidP="00665958">
            <w:pPr>
              <w:pStyle w:val="Body"/>
            </w:pPr>
            <w:r>
              <w:rPr>
                <w:sz w:val="17"/>
                <w:szCs w:val="17"/>
                <w:lang w:val="en-US"/>
              </w:rPr>
              <w:t>List and define all outcomes for which data were sought. Specify whether all results that were compatible with each outcome domain in each study were sought, and if not, the methods used to decide which results to collect.</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97184EB" w14:textId="77777777" w:rsidR="00B3206D" w:rsidRDefault="00B3206D" w:rsidP="00665958">
            <w:pPr>
              <w:pStyle w:val="Body"/>
            </w:pPr>
            <w:r>
              <w:rPr>
                <w:sz w:val="17"/>
                <w:szCs w:val="17"/>
                <w:lang w:val="en-US"/>
              </w:rPr>
              <w:t>Methods - Eligibility criteria and Data extraction (post-treatment POB frequency/prevalence and, where identifiable, treatment-emergent incidence; millimetric gap; time to onset; resolution; management).</w:t>
            </w:r>
          </w:p>
        </w:tc>
      </w:tr>
      <w:tr w:rsidR="00B3206D" w14:paraId="1A5B2941" w14:textId="77777777" w:rsidTr="00665958">
        <w:tblPrEx>
          <w:shd w:val="clear" w:color="auto" w:fill="CAD1D7"/>
        </w:tblPrEx>
        <w:trPr>
          <w:trHeight w:val="1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6FB4872" w14:textId="77777777" w:rsidR="00B3206D" w:rsidRDefault="00B3206D" w:rsidP="00665958">
            <w:pPr>
              <w:pStyle w:val="Body"/>
            </w:pPr>
            <w:r>
              <w:rPr>
                <w:sz w:val="17"/>
                <w:szCs w:val="17"/>
                <w:lang w:val="en-US"/>
              </w:rPr>
              <w:t>Data items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1170BF1" w14:textId="77777777" w:rsidR="00B3206D" w:rsidRDefault="00B3206D" w:rsidP="00665958">
            <w:pPr>
              <w:pStyle w:val="Body"/>
              <w:jc w:val="center"/>
            </w:pPr>
            <w:r>
              <w:rPr>
                <w:sz w:val="17"/>
                <w:szCs w:val="17"/>
                <w:lang w:val="en-US"/>
              </w:rPr>
              <w:t>10b</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C31DDD0" w14:textId="77777777" w:rsidR="00B3206D" w:rsidRDefault="00B3206D" w:rsidP="00665958">
            <w:pPr>
              <w:pStyle w:val="Body"/>
            </w:pPr>
            <w:r>
              <w:rPr>
                <w:sz w:val="17"/>
                <w:szCs w:val="17"/>
                <w:lang w:val="en-US"/>
              </w:rPr>
              <w:t>List and define all other variables for which data were sought. Describe any assumptions made about any missing or unclear information.</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017566C" w14:textId="77777777" w:rsidR="00B3206D" w:rsidRDefault="00B3206D" w:rsidP="00665958">
            <w:pPr>
              <w:pStyle w:val="Body"/>
            </w:pPr>
            <w:r>
              <w:rPr>
                <w:sz w:val="17"/>
                <w:szCs w:val="17"/>
                <w:lang w:val="en-US"/>
              </w:rPr>
              <w:t>Methods - Data extraction (design, country, sample size, age, sex, malocclusion type, aligner system, attachment protocol, planned movement, assessment method, etc.).</w:t>
            </w:r>
          </w:p>
        </w:tc>
      </w:tr>
      <w:tr w:rsidR="00B3206D" w14:paraId="3C7F2F50" w14:textId="77777777" w:rsidTr="00665958">
        <w:tblPrEx>
          <w:shd w:val="clear" w:color="auto" w:fill="CAD1D7"/>
        </w:tblPrEx>
        <w:trPr>
          <w:trHeight w:val="9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64A690C" w14:textId="77777777" w:rsidR="00B3206D" w:rsidRDefault="00B3206D" w:rsidP="00665958">
            <w:pPr>
              <w:pStyle w:val="Body"/>
            </w:pPr>
            <w:r>
              <w:rPr>
                <w:sz w:val="17"/>
                <w:szCs w:val="17"/>
                <w:lang w:val="en-US"/>
              </w:rPr>
              <w:t>Study risk of bias assessment</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FACCEF6" w14:textId="77777777" w:rsidR="00B3206D" w:rsidRDefault="00B3206D" w:rsidP="00665958">
            <w:pPr>
              <w:pStyle w:val="Body"/>
              <w:jc w:val="center"/>
            </w:pPr>
            <w:r>
              <w:rPr>
                <w:sz w:val="17"/>
                <w:szCs w:val="17"/>
                <w:lang w:val="en-US"/>
              </w:rPr>
              <w:t>11</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38CA6B0" w14:textId="77777777" w:rsidR="00B3206D" w:rsidRDefault="00B3206D" w:rsidP="00665958">
            <w:pPr>
              <w:pStyle w:val="Body"/>
            </w:pPr>
            <w:r>
              <w:rPr>
                <w:sz w:val="17"/>
                <w:szCs w:val="17"/>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5E34FF4" w14:textId="77777777" w:rsidR="00B3206D" w:rsidRDefault="00B3206D" w:rsidP="00665958">
            <w:pPr>
              <w:pStyle w:val="Body"/>
            </w:pPr>
            <w:r>
              <w:rPr>
                <w:sz w:val="17"/>
                <w:szCs w:val="17"/>
                <w:lang w:val="en-US"/>
              </w:rPr>
              <w:t>Methods - Risk of bias assessment (ROBINS-I for comparative/cohort studies; JBI checklist for case series; two reviewers, independent; consensus).</w:t>
            </w:r>
          </w:p>
        </w:tc>
      </w:tr>
      <w:tr w:rsidR="00B3206D" w14:paraId="3AA331A6" w14:textId="77777777" w:rsidTr="00665958">
        <w:tblPrEx>
          <w:shd w:val="clear" w:color="auto" w:fill="CAD1D7"/>
        </w:tblPrEx>
        <w:trPr>
          <w:trHeight w:val="1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646EA93" w14:textId="77777777" w:rsidR="00B3206D" w:rsidRDefault="00B3206D" w:rsidP="00665958">
            <w:pPr>
              <w:pStyle w:val="Body"/>
            </w:pPr>
            <w:r>
              <w:rPr>
                <w:sz w:val="17"/>
                <w:szCs w:val="17"/>
                <w:lang w:val="en-US"/>
              </w:rPr>
              <w:t>Effect measures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9A1F36E" w14:textId="77777777" w:rsidR="00B3206D" w:rsidRDefault="00B3206D" w:rsidP="00665958">
            <w:pPr>
              <w:pStyle w:val="Body"/>
              <w:jc w:val="center"/>
            </w:pPr>
            <w:r>
              <w:rPr>
                <w:sz w:val="17"/>
                <w:szCs w:val="17"/>
                <w:lang w:val="en-US"/>
              </w:rPr>
              <w:t>12</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5047755" w14:textId="77777777" w:rsidR="00B3206D" w:rsidRDefault="00B3206D" w:rsidP="00665958">
            <w:pPr>
              <w:pStyle w:val="Body"/>
            </w:pPr>
            <w:r>
              <w:rPr>
                <w:sz w:val="17"/>
                <w:szCs w:val="17"/>
                <w:lang w:val="en-US"/>
              </w:rPr>
              <w:t>Specify for each outcome the effect measure(s) used in the synthesis or presentation of results.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762F6CF" w14:textId="77777777" w:rsidR="00B3206D" w:rsidRDefault="00B3206D" w:rsidP="00665958">
            <w:pPr>
              <w:pStyle w:val="Body"/>
            </w:pPr>
            <w:r>
              <w:rPr>
                <w:sz w:val="17"/>
                <w:szCs w:val="17"/>
                <w:lang w:val="en-US"/>
              </w:rPr>
              <w:t>Methods - Effect measures. Binary outcomes: risk ratios/risk differences with 95% CIs; single-arm proportions: Wilson 95% CIs; continuous millimetric outcomes: mean differences; occlusal-contact outcomes extracted as reported. No pooled effect estimate was produced.</w:t>
            </w:r>
          </w:p>
        </w:tc>
      </w:tr>
      <w:tr w:rsidR="00B3206D" w14:paraId="1163157D" w14:textId="77777777" w:rsidTr="00665958">
        <w:tblPrEx>
          <w:shd w:val="clear" w:color="auto" w:fill="CAD1D7"/>
        </w:tblPrEx>
        <w:trPr>
          <w:trHeight w:val="53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1B48DF7" w14:textId="77777777" w:rsidR="00B3206D" w:rsidRDefault="00B3206D" w:rsidP="00665958">
            <w:pPr>
              <w:pStyle w:val="Body"/>
            </w:pPr>
            <w:r>
              <w:rPr>
                <w:sz w:val="17"/>
                <w:szCs w:val="17"/>
                <w:lang w:val="en-US"/>
              </w:rPr>
              <w:t>Synthesis methods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6B6FC59" w14:textId="77777777" w:rsidR="00B3206D" w:rsidRDefault="00B3206D" w:rsidP="00665958">
            <w:pPr>
              <w:pStyle w:val="Body"/>
              <w:jc w:val="center"/>
            </w:pPr>
            <w:r>
              <w:rPr>
                <w:sz w:val="17"/>
                <w:szCs w:val="17"/>
                <w:lang w:val="en-US"/>
              </w:rPr>
              <w:t>13a</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4FB9DF9" w14:textId="77777777" w:rsidR="00B3206D" w:rsidRDefault="00B3206D" w:rsidP="00665958">
            <w:pPr>
              <w:pStyle w:val="Body"/>
            </w:pPr>
            <w:r>
              <w:rPr>
                <w:sz w:val="17"/>
                <w:szCs w:val="17"/>
                <w:lang w:val="en-US"/>
              </w:rPr>
              <w:t>Describe the processes used to decide which studies were eligible for each synthesis.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3E849C6" w14:textId="77777777" w:rsidR="00B3206D" w:rsidRDefault="00B3206D" w:rsidP="00665958">
            <w:pPr>
              <w:pStyle w:val="Body"/>
            </w:pPr>
            <w:r>
              <w:rPr>
                <w:sz w:val="16"/>
                <w:szCs w:val="16"/>
                <w:lang w:val="en-US"/>
              </w:rPr>
              <w:t>Methods - Outcome hierarchy and Synthesis; Table 2 shows which studies were eligible for each synthesis.</w:t>
            </w:r>
          </w:p>
        </w:tc>
      </w:tr>
      <w:tr w:rsidR="00B3206D" w14:paraId="79FAF901" w14:textId="77777777" w:rsidTr="00665958">
        <w:tblPrEx>
          <w:shd w:val="clear" w:color="auto" w:fill="CAD1D7"/>
        </w:tblPrEx>
        <w:trPr>
          <w:trHeight w:val="71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13C06BF" w14:textId="77777777" w:rsidR="00B3206D" w:rsidRDefault="00B3206D" w:rsidP="00665958">
            <w:pPr>
              <w:pStyle w:val="Body"/>
            </w:pPr>
            <w:r>
              <w:rPr>
                <w:sz w:val="17"/>
                <w:szCs w:val="17"/>
                <w:lang w:val="en-US"/>
              </w:rPr>
              <w:t>Synthesis methods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6DB98EB" w14:textId="77777777" w:rsidR="00B3206D" w:rsidRDefault="00B3206D" w:rsidP="00665958">
            <w:pPr>
              <w:pStyle w:val="Body"/>
              <w:jc w:val="center"/>
            </w:pPr>
            <w:r>
              <w:rPr>
                <w:sz w:val="17"/>
                <w:szCs w:val="17"/>
                <w:lang w:val="en-US"/>
              </w:rPr>
              <w:t>13b</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1862673" w14:textId="77777777" w:rsidR="00B3206D" w:rsidRDefault="00B3206D" w:rsidP="00665958">
            <w:pPr>
              <w:pStyle w:val="Body"/>
            </w:pPr>
            <w:r>
              <w:rPr>
                <w:sz w:val="17"/>
                <w:szCs w:val="17"/>
                <w:lang w:val="en-US"/>
              </w:rPr>
              <w:t>Describe any methods required to prepare the data for presentation or synthesis, such as handling of missing summary statistics, or data conversions.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27DAA4D" w14:textId="77777777" w:rsidR="00B3206D" w:rsidRDefault="00B3206D" w:rsidP="00665958">
            <w:pPr>
              <w:pStyle w:val="Body"/>
            </w:pPr>
            <w:r>
              <w:rPr>
                <w:sz w:val="16"/>
                <w:szCs w:val="16"/>
                <w:lang w:val="en-US"/>
              </w:rPr>
              <w:t xml:space="preserve">Methods - Effect measures, Missing data and Synthesis; no imputation; direct calculations only when </w:t>
            </w:r>
            <w:proofErr w:type="gramStart"/>
            <w:r>
              <w:rPr>
                <w:sz w:val="16"/>
                <w:szCs w:val="16"/>
                <w:lang w:val="en-US"/>
              </w:rPr>
              <w:t>possible</w:t>
            </w:r>
            <w:proofErr w:type="gramEnd"/>
            <w:r>
              <w:rPr>
                <w:sz w:val="16"/>
                <w:szCs w:val="16"/>
                <w:lang w:val="en-US"/>
              </w:rPr>
              <w:t xml:space="preserve"> from published data.</w:t>
            </w:r>
          </w:p>
        </w:tc>
      </w:tr>
      <w:tr w:rsidR="00B3206D" w14:paraId="5A39B7C2" w14:textId="77777777" w:rsidTr="00665958">
        <w:tblPrEx>
          <w:shd w:val="clear" w:color="auto" w:fill="CAD1D7"/>
        </w:tblPrEx>
        <w:trPr>
          <w:trHeight w:val="53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C2F8713" w14:textId="77777777" w:rsidR="00B3206D" w:rsidRDefault="00B3206D" w:rsidP="00665958">
            <w:pPr>
              <w:pStyle w:val="Body"/>
            </w:pPr>
            <w:r>
              <w:rPr>
                <w:sz w:val="17"/>
                <w:szCs w:val="17"/>
                <w:lang w:val="en-US"/>
              </w:rPr>
              <w:t>Synthesis methods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65DAEC2" w14:textId="77777777" w:rsidR="00B3206D" w:rsidRDefault="00B3206D" w:rsidP="00665958">
            <w:pPr>
              <w:pStyle w:val="Body"/>
              <w:jc w:val="center"/>
            </w:pPr>
            <w:r>
              <w:rPr>
                <w:sz w:val="17"/>
                <w:szCs w:val="17"/>
                <w:lang w:val="en-US"/>
              </w:rPr>
              <w:t>13c</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3060D90" w14:textId="77777777" w:rsidR="00B3206D" w:rsidRDefault="00B3206D" w:rsidP="00665958">
            <w:pPr>
              <w:pStyle w:val="Body"/>
            </w:pPr>
            <w:r>
              <w:rPr>
                <w:sz w:val="17"/>
                <w:szCs w:val="17"/>
                <w:lang w:val="en-US"/>
              </w:rPr>
              <w:t>Describe any methods used to tabulate or visually display results of individual studies and syntheses.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A4312EB" w14:textId="77777777" w:rsidR="00B3206D" w:rsidRDefault="00B3206D" w:rsidP="00665958">
            <w:pPr>
              <w:pStyle w:val="Body"/>
            </w:pPr>
            <w:r>
              <w:rPr>
                <w:sz w:val="16"/>
                <w:szCs w:val="16"/>
                <w:lang w:val="en-US"/>
              </w:rPr>
              <w:t>Methods - Synthesis; Results Tables 1-7; Figure 1; Supplementary Materials S1-S5.</w:t>
            </w:r>
          </w:p>
        </w:tc>
      </w:tr>
      <w:tr w:rsidR="00B3206D" w14:paraId="041EB549" w14:textId="77777777" w:rsidTr="00665958">
        <w:tblPrEx>
          <w:shd w:val="clear" w:color="auto" w:fill="CAD1D7"/>
        </w:tblPrEx>
        <w:trPr>
          <w:trHeight w:val="71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34B6703" w14:textId="77777777" w:rsidR="00B3206D" w:rsidRDefault="00B3206D" w:rsidP="00665958">
            <w:pPr>
              <w:pStyle w:val="Body"/>
            </w:pPr>
            <w:r>
              <w:rPr>
                <w:sz w:val="17"/>
                <w:szCs w:val="17"/>
                <w:lang w:val="en-US"/>
              </w:rPr>
              <w:t>Synthesis methods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EBBE09E" w14:textId="77777777" w:rsidR="00B3206D" w:rsidRDefault="00B3206D" w:rsidP="00665958">
            <w:pPr>
              <w:pStyle w:val="Body"/>
              <w:jc w:val="center"/>
            </w:pPr>
            <w:r>
              <w:rPr>
                <w:sz w:val="17"/>
                <w:szCs w:val="17"/>
                <w:lang w:val="en-US"/>
              </w:rPr>
              <w:t>13d</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8A4D10E" w14:textId="77777777" w:rsidR="00B3206D" w:rsidRDefault="00B3206D" w:rsidP="00665958">
            <w:pPr>
              <w:pStyle w:val="Body"/>
            </w:pPr>
            <w:r>
              <w:rPr>
                <w:sz w:val="17"/>
                <w:szCs w:val="17"/>
                <w:lang w:val="en-US"/>
              </w:rPr>
              <w:t xml:space="preserve">Describe any methods used to </w:t>
            </w:r>
            <w:proofErr w:type="spellStart"/>
            <w:r>
              <w:rPr>
                <w:sz w:val="17"/>
                <w:szCs w:val="17"/>
                <w:lang w:val="en-US"/>
              </w:rPr>
              <w:t>synthesise</w:t>
            </w:r>
            <w:proofErr w:type="spellEnd"/>
            <w:r>
              <w:rPr>
                <w:sz w:val="17"/>
                <w:szCs w:val="17"/>
                <w:lang w:val="en-US"/>
              </w:rPr>
              <w:t xml:space="preserve"> results and provide a rationale for the choice(s). If meta-analysis was performed, describe the model(s), method(s) to identify heterogeneity, and software used.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5F5071C" w14:textId="77777777" w:rsidR="00B3206D" w:rsidRDefault="00B3206D" w:rsidP="00665958">
            <w:pPr>
              <w:pStyle w:val="Body"/>
            </w:pPr>
            <w:r>
              <w:rPr>
                <w:sz w:val="16"/>
                <w:szCs w:val="16"/>
                <w:lang w:val="en-US"/>
              </w:rPr>
              <w:t>Methods - Synthesis; meta-analysis planned only for compatible outcomes; not performed because eligibility threshold was not met.</w:t>
            </w:r>
          </w:p>
        </w:tc>
      </w:tr>
      <w:tr w:rsidR="00B3206D" w14:paraId="4CFF8CFC" w14:textId="77777777" w:rsidTr="00665958">
        <w:tblPrEx>
          <w:shd w:val="clear" w:color="auto" w:fill="CAD1D7"/>
        </w:tblPrEx>
        <w:trPr>
          <w:trHeight w:val="71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91D6B84" w14:textId="77777777" w:rsidR="00B3206D" w:rsidRDefault="00B3206D" w:rsidP="00665958">
            <w:pPr>
              <w:pStyle w:val="Body"/>
            </w:pPr>
            <w:r>
              <w:rPr>
                <w:sz w:val="17"/>
                <w:szCs w:val="17"/>
                <w:lang w:val="en-US"/>
              </w:rPr>
              <w:t>Synthesis methods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8B2710E" w14:textId="77777777" w:rsidR="00B3206D" w:rsidRDefault="00B3206D" w:rsidP="00665958">
            <w:pPr>
              <w:pStyle w:val="Body"/>
              <w:jc w:val="center"/>
            </w:pPr>
            <w:r>
              <w:rPr>
                <w:sz w:val="17"/>
                <w:szCs w:val="17"/>
                <w:lang w:val="en-US"/>
              </w:rPr>
              <w:t>13e</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0A81894" w14:textId="77777777" w:rsidR="00B3206D" w:rsidRDefault="00B3206D" w:rsidP="00665958">
            <w:pPr>
              <w:pStyle w:val="Body"/>
            </w:pPr>
            <w:r>
              <w:rPr>
                <w:sz w:val="17"/>
                <w:szCs w:val="17"/>
                <w:lang w:val="en-US"/>
              </w:rPr>
              <w:t>Describe any methods used to explore possible causes of heterogeneity among study results.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BC3AE38" w14:textId="77777777" w:rsidR="00B3206D" w:rsidRDefault="00B3206D" w:rsidP="00665958">
            <w:pPr>
              <w:pStyle w:val="Body"/>
            </w:pPr>
            <w:r>
              <w:rPr>
                <w:sz w:val="16"/>
                <w:szCs w:val="16"/>
                <w:lang w:val="en-US"/>
              </w:rPr>
              <w:t xml:space="preserve">Methods - Synthesis; heterogeneity exploration prespecified but not performed because no outcome was </w:t>
            </w:r>
            <w:proofErr w:type="spellStart"/>
            <w:r>
              <w:rPr>
                <w:sz w:val="16"/>
                <w:szCs w:val="16"/>
                <w:lang w:val="en-US"/>
              </w:rPr>
              <w:t>poolable</w:t>
            </w:r>
            <w:proofErr w:type="spellEnd"/>
            <w:r>
              <w:rPr>
                <w:sz w:val="16"/>
                <w:szCs w:val="16"/>
                <w:lang w:val="en-US"/>
              </w:rPr>
              <w:t>.</w:t>
            </w:r>
          </w:p>
        </w:tc>
      </w:tr>
      <w:tr w:rsidR="00B3206D" w14:paraId="530BB195" w14:textId="77777777" w:rsidTr="00665958">
        <w:tblPrEx>
          <w:shd w:val="clear" w:color="auto" w:fill="CAD1D7"/>
        </w:tblPrEx>
        <w:trPr>
          <w:trHeight w:val="53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2D07618" w14:textId="77777777" w:rsidR="00B3206D" w:rsidRDefault="00B3206D" w:rsidP="00665958">
            <w:pPr>
              <w:pStyle w:val="Body"/>
            </w:pPr>
            <w:r>
              <w:rPr>
                <w:sz w:val="17"/>
                <w:szCs w:val="17"/>
                <w:lang w:val="en-US"/>
              </w:rPr>
              <w:t>Synthesis methods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24F2255" w14:textId="77777777" w:rsidR="00B3206D" w:rsidRDefault="00B3206D" w:rsidP="00665958">
            <w:pPr>
              <w:pStyle w:val="Body"/>
              <w:jc w:val="center"/>
            </w:pPr>
            <w:r>
              <w:rPr>
                <w:sz w:val="17"/>
                <w:szCs w:val="17"/>
                <w:lang w:val="en-US"/>
              </w:rPr>
              <w:t>13f</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0E4BF6C" w14:textId="77777777" w:rsidR="00B3206D" w:rsidRDefault="00B3206D" w:rsidP="00665958">
            <w:pPr>
              <w:pStyle w:val="Body"/>
            </w:pPr>
            <w:r>
              <w:rPr>
                <w:sz w:val="17"/>
                <w:szCs w:val="17"/>
                <w:lang w:val="en-US"/>
              </w:rPr>
              <w:t xml:space="preserve">Describe any sensitivity analyses conducted to assess the robustness of the </w:t>
            </w:r>
            <w:proofErr w:type="spellStart"/>
            <w:r>
              <w:rPr>
                <w:sz w:val="17"/>
                <w:szCs w:val="17"/>
                <w:lang w:val="en-US"/>
              </w:rPr>
              <w:t>synthesised</w:t>
            </w:r>
            <w:proofErr w:type="spellEnd"/>
            <w:r>
              <w:rPr>
                <w:sz w:val="17"/>
                <w:szCs w:val="17"/>
                <w:lang w:val="en-US"/>
              </w:rPr>
              <w:t xml:space="preserve"> results.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290409D" w14:textId="77777777" w:rsidR="00B3206D" w:rsidRDefault="00B3206D" w:rsidP="00665958">
            <w:pPr>
              <w:pStyle w:val="Body"/>
            </w:pPr>
            <w:r>
              <w:rPr>
                <w:sz w:val="16"/>
                <w:szCs w:val="16"/>
                <w:lang w:val="en-US"/>
              </w:rPr>
              <w:t>Methods - Synthesis; no sensitivity analyses performed because no meta-analysis was conducted.</w:t>
            </w:r>
          </w:p>
        </w:tc>
      </w:tr>
      <w:tr w:rsidR="00B3206D" w14:paraId="0C2BDC6C" w14:textId="77777777" w:rsidTr="00665958">
        <w:tblPrEx>
          <w:shd w:val="clear" w:color="auto" w:fill="CAD1D7"/>
        </w:tblPrEx>
        <w:trPr>
          <w:trHeight w:val="3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2A891AD" w14:textId="77777777" w:rsidR="00B3206D" w:rsidRDefault="00B3206D" w:rsidP="00665958">
            <w:pPr>
              <w:pStyle w:val="Body"/>
            </w:pPr>
            <w:r>
              <w:rPr>
                <w:sz w:val="17"/>
                <w:szCs w:val="17"/>
                <w:lang w:val="en-US"/>
              </w:rPr>
              <w:t>Reporting bias assessment</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7E94695" w14:textId="77777777" w:rsidR="00B3206D" w:rsidRDefault="00B3206D" w:rsidP="00665958">
            <w:pPr>
              <w:pStyle w:val="Body"/>
              <w:jc w:val="center"/>
            </w:pPr>
            <w:r>
              <w:rPr>
                <w:sz w:val="17"/>
                <w:szCs w:val="17"/>
                <w:lang w:val="en-US"/>
              </w:rPr>
              <w:t>14</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B458677" w14:textId="77777777" w:rsidR="00B3206D" w:rsidRDefault="00B3206D" w:rsidP="00665958">
            <w:pPr>
              <w:pStyle w:val="Body"/>
            </w:pPr>
            <w:r>
              <w:rPr>
                <w:sz w:val="17"/>
                <w:szCs w:val="17"/>
                <w:lang w:val="en-US"/>
              </w:rPr>
              <w:t>Describe any methods used to assess risk of bias due to missing results in a synthesis (arising from reporting biases).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54466E2" w14:textId="77777777" w:rsidR="00B3206D" w:rsidRDefault="00B3206D" w:rsidP="00665958">
            <w:pPr>
              <w:pStyle w:val="Body"/>
            </w:pPr>
            <w:r>
              <w:rPr>
                <w:sz w:val="16"/>
                <w:szCs w:val="16"/>
                <w:lang w:val="en-US"/>
              </w:rPr>
              <w:t>Methods - Assessment of reporting biases; Results - Reporting biases.</w:t>
            </w:r>
          </w:p>
        </w:tc>
      </w:tr>
      <w:tr w:rsidR="00B3206D" w14:paraId="59E3990D" w14:textId="77777777" w:rsidTr="00665958">
        <w:tblPrEx>
          <w:shd w:val="clear" w:color="auto" w:fill="CAD1D7"/>
        </w:tblPrEx>
        <w:trPr>
          <w:trHeight w:val="9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9B3D96E" w14:textId="77777777" w:rsidR="00B3206D" w:rsidRDefault="00B3206D" w:rsidP="00665958">
            <w:pPr>
              <w:pStyle w:val="Body"/>
            </w:pPr>
            <w:r>
              <w:rPr>
                <w:sz w:val="17"/>
                <w:szCs w:val="17"/>
                <w:lang w:val="en-US"/>
              </w:rPr>
              <w:t>Certainty assessment</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3A8FB4B" w14:textId="77777777" w:rsidR="00B3206D" w:rsidRDefault="00B3206D" w:rsidP="00665958">
            <w:pPr>
              <w:pStyle w:val="Body"/>
              <w:jc w:val="center"/>
            </w:pPr>
            <w:r>
              <w:rPr>
                <w:sz w:val="17"/>
                <w:szCs w:val="17"/>
                <w:lang w:val="en-US"/>
              </w:rPr>
              <w:t>15</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4BD5E24" w14:textId="77777777" w:rsidR="00B3206D" w:rsidRDefault="00B3206D" w:rsidP="00665958">
            <w:pPr>
              <w:pStyle w:val="Body"/>
            </w:pPr>
            <w:r>
              <w:rPr>
                <w:sz w:val="17"/>
                <w:szCs w:val="17"/>
                <w:lang w:val="en-US"/>
              </w:rPr>
              <w:t>Describe any methods used to assess certainty (or confidence) in the body of evidence for an outcome.</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FD14227" w14:textId="77777777" w:rsidR="00B3206D" w:rsidRDefault="00B3206D" w:rsidP="00665958">
            <w:pPr>
              <w:pStyle w:val="Body"/>
            </w:pPr>
            <w:r>
              <w:rPr>
                <w:sz w:val="17"/>
                <w:szCs w:val="17"/>
                <w:lang w:val="en-US"/>
              </w:rPr>
              <w:t>Methods - Risk of bias assessment and Results - Risk of bias and certainty of evidence (GRADE principles applied to each review question).</w:t>
            </w:r>
          </w:p>
        </w:tc>
      </w:tr>
      <w:tr w:rsidR="00B3206D" w14:paraId="637B6E1B"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0B735B1F" w14:textId="77777777" w:rsidR="00B3206D" w:rsidRDefault="00B3206D" w:rsidP="00665958">
            <w:pPr>
              <w:pStyle w:val="Body"/>
            </w:pPr>
            <w:r>
              <w:rPr>
                <w:b/>
                <w:bCs/>
                <w:color w:val="FFFFFF"/>
                <w:sz w:val="18"/>
                <w:szCs w:val="18"/>
                <w:u w:color="FFFFFF"/>
                <w:lang w:val="en-US"/>
              </w:rPr>
              <w:t>RESULTS</w:t>
            </w:r>
          </w:p>
        </w:tc>
      </w:tr>
      <w:tr w:rsidR="00B3206D" w14:paraId="20340207"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13BE458" w14:textId="77777777" w:rsidR="00B3206D" w:rsidRDefault="00B3206D" w:rsidP="00665958">
            <w:pPr>
              <w:pStyle w:val="Body"/>
            </w:pPr>
            <w:r>
              <w:rPr>
                <w:sz w:val="17"/>
                <w:szCs w:val="17"/>
                <w:lang w:val="en-US"/>
              </w:rPr>
              <w:t>Study selection</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1B3B1FA" w14:textId="77777777" w:rsidR="00B3206D" w:rsidRDefault="00B3206D" w:rsidP="00665958">
            <w:pPr>
              <w:pStyle w:val="Body"/>
              <w:jc w:val="center"/>
            </w:pPr>
            <w:r>
              <w:rPr>
                <w:sz w:val="17"/>
                <w:szCs w:val="17"/>
                <w:lang w:val="en-US"/>
              </w:rPr>
              <w:t>16a</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5BF8B87" w14:textId="77777777" w:rsidR="00B3206D" w:rsidRDefault="00B3206D" w:rsidP="00665958">
            <w:pPr>
              <w:pStyle w:val="Body"/>
            </w:pPr>
            <w:r>
              <w:rPr>
                <w:sz w:val="17"/>
                <w:szCs w:val="17"/>
                <w:lang w:val="en-US"/>
              </w:rPr>
              <w:t>Describe the results of the search and selection process, from the number of records identified to the number of studies included, ideally using a flow diagram.</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0588D5D" w14:textId="77777777" w:rsidR="00B3206D" w:rsidRDefault="00B3206D" w:rsidP="00665958">
            <w:pPr>
              <w:pStyle w:val="Body"/>
            </w:pPr>
            <w:r>
              <w:rPr>
                <w:sz w:val="17"/>
                <w:szCs w:val="17"/>
                <w:lang w:val="en-US"/>
              </w:rPr>
              <w:t>Results - Search and selection; Figure 1 (PRISMA 2020 flow diagram).</w:t>
            </w:r>
          </w:p>
        </w:tc>
      </w:tr>
      <w:tr w:rsidR="00B3206D" w14:paraId="04FDCBE2" w14:textId="77777777" w:rsidTr="00665958">
        <w:tblPrEx>
          <w:shd w:val="clear" w:color="auto" w:fill="CAD1D7"/>
        </w:tblPrEx>
        <w:trPr>
          <w:trHeight w:val="9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63E86D6" w14:textId="77777777" w:rsidR="00B3206D" w:rsidRDefault="00B3206D" w:rsidP="00665958">
            <w:pPr>
              <w:pStyle w:val="Body"/>
            </w:pPr>
            <w:r>
              <w:rPr>
                <w:sz w:val="17"/>
                <w:szCs w:val="17"/>
                <w:lang w:val="en-US"/>
              </w:rPr>
              <w:t>Study selection</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7C76D60" w14:textId="77777777" w:rsidR="00B3206D" w:rsidRDefault="00B3206D" w:rsidP="00665958">
            <w:pPr>
              <w:pStyle w:val="Body"/>
              <w:jc w:val="center"/>
            </w:pPr>
            <w:r>
              <w:rPr>
                <w:sz w:val="17"/>
                <w:szCs w:val="17"/>
                <w:lang w:val="en-US"/>
              </w:rPr>
              <w:t>16b</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8BBC71B" w14:textId="77777777" w:rsidR="00B3206D" w:rsidRDefault="00B3206D" w:rsidP="00665958">
            <w:pPr>
              <w:pStyle w:val="Body"/>
            </w:pPr>
            <w:r>
              <w:rPr>
                <w:sz w:val="17"/>
                <w:szCs w:val="17"/>
                <w:lang w:val="en-US"/>
              </w:rPr>
              <w:t>Cite studies that might appear to meet the inclusion criteria, but which were excluded, and explain why they were excluded.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6D2185F" w14:textId="77777777" w:rsidR="00B3206D" w:rsidRDefault="00B3206D" w:rsidP="00665958">
            <w:pPr>
              <w:pStyle w:val="Body"/>
            </w:pPr>
            <w:r>
              <w:rPr>
                <w:sz w:val="17"/>
                <w:szCs w:val="17"/>
                <w:lang w:val="en-US"/>
              </w:rPr>
              <w:t>Results - Search and selection; primary reasons summarized there and full citation-level exclusion log provided in Supplementary Material S4.</w:t>
            </w:r>
          </w:p>
        </w:tc>
      </w:tr>
      <w:tr w:rsidR="00B3206D" w14:paraId="25DB766A" w14:textId="77777777" w:rsidTr="00665958">
        <w:tblPrEx>
          <w:shd w:val="clear" w:color="auto" w:fill="CAD1D7"/>
        </w:tblPrEx>
        <w:trPr>
          <w:trHeight w:val="3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78348A3" w14:textId="77777777" w:rsidR="00B3206D" w:rsidRDefault="00B3206D" w:rsidP="00665958">
            <w:pPr>
              <w:pStyle w:val="Body"/>
            </w:pPr>
            <w:r>
              <w:rPr>
                <w:sz w:val="17"/>
                <w:szCs w:val="17"/>
                <w:lang w:val="en-US"/>
              </w:rPr>
              <w:t>Study characteristics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2865D26" w14:textId="77777777" w:rsidR="00B3206D" w:rsidRDefault="00B3206D" w:rsidP="00665958">
            <w:pPr>
              <w:pStyle w:val="Body"/>
              <w:jc w:val="center"/>
            </w:pPr>
            <w:r>
              <w:rPr>
                <w:sz w:val="17"/>
                <w:szCs w:val="17"/>
                <w:lang w:val="en-US"/>
              </w:rPr>
              <w:t>17</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7B03CAB" w14:textId="77777777" w:rsidR="00B3206D" w:rsidRDefault="00B3206D" w:rsidP="00665958">
            <w:pPr>
              <w:pStyle w:val="Body"/>
            </w:pPr>
            <w:r>
              <w:rPr>
                <w:sz w:val="17"/>
                <w:szCs w:val="17"/>
                <w:lang w:val="en-US"/>
              </w:rPr>
              <w:t xml:space="preserve">Cite each </w:t>
            </w:r>
            <w:proofErr w:type="gramStart"/>
            <w:r>
              <w:rPr>
                <w:sz w:val="17"/>
                <w:szCs w:val="17"/>
                <w:lang w:val="en-US"/>
              </w:rPr>
              <w:t>included</w:t>
            </w:r>
            <w:proofErr w:type="gramEnd"/>
            <w:r>
              <w:rPr>
                <w:sz w:val="17"/>
                <w:szCs w:val="17"/>
                <w:lang w:val="en-US"/>
              </w:rPr>
              <w:t xml:space="preserve"> study and </w:t>
            </w:r>
            <w:proofErr w:type="gramStart"/>
            <w:r>
              <w:rPr>
                <w:sz w:val="17"/>
                <w:szCs w:val="17"/>
                <w:lang w:val="en-US"/>
              </w:rPr>
              <w:t>present</w:t>
            </w:r>
            <w:proofErr w:type="gramEnd"/>
            <w:r>
              <w:rPr>
                <w:sz w:val="17"/>
                <w:szCs w:val="17"/>
                <w:lang w:val="en-US"/>
              </w:rPr>
              <w:t xml:space="preserve"> its characteristics.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F1438FF" w14:textId="77777777" w:rsidR="00B3206D" w:rsidRDefault="00B3206D" w:rsidP="00665958">
            <w:pPr>
              <w:pStyle w:val="Body"/>
            </w:pPr>
            <w:r>
              <w:rPr>
                <w:sz w:val="17"/>
                <w:szCs w:val="17"/>
                <w:lang w:val="en-US"/>
              </w:rPr>
              <w:t>Results - Characteristics of included studies; Table 1.</w:t>
            </w:r>
          </w:p>
        </w:tc>
      </w:tr>
      <w:tr w:rsidR="00B3206D" w14:paraId="0FB72C50" w14:textId="77777777" w:rsidTr="00665958">
        <w:tblPrEx>
          <w:shd w:val="clear" w:color="auto" w:fill="CAD1D7"/>
        </w:tblPrEx>
        <w:trPr>
          <w:trHeight w:val="7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F5A89EF" w14:textId="77777777" w:rsidR="00B3206D" w:rsidRDefault="00B3206D" w:rsidP="00665958">
            <w:pPr>
              <w:pStyle w:val="Body"/>
            </w:pPr>
            <w:r>
              <w:rPr>
                <w:sz w:val="17"/>
                <w:szCs w:val="17"/>
                <w:lang w:val="en-US"/>
              </w:rPr>
              <w:t>Risk of bias in studies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F6A9653" w14:textId="77777777" w:rsidR="00B3206D" w:rsidRDefault="00B3206D" w:rsidP="00665958">
            <w:pPr>
              <w:pStyle w:val="Body"/>
              <w:jc w:val="center"/>
            </w:pPr>
            <w:r>
              <w:rPr>
                <w:sz w:val="17"/>
                <w:szCs w:val="17"/>
                <w:lang w:val="en-US"/>
              </w:rPr>
              <w:t>18</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715DBC6" w14:textId="77777777" w:rsidR="00B3206D" w:rsidRDefault="00B3206D" w:rsidP="00665958">
            <w:pPr>
              <w:pStyle w:val="Body"/>
            </w:pPr>
            <w:r>
              <w:rPr>
                <w:sz w:val="17"/>
                <w:szCs w:val="17"/>
                <w:lang w:val="en-US"/>
              </w:rPr>
              <w:t>Present assessments of risk of bias for each included study.</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C9D0AE0" w14:textId="77777777" w:rsidR="00B3206D" w:rsidRDefault="00B3206D" w:rsidP="00665958">
            <w:pPr>
              <w:pStyle w:val="Body"/>
            </w:pPr>
            <w:r>
              <w:rPr>
                <w:sz w:val="17"/>
                <w:szCs w:val="17"/>
                <w:lang w:val="en-US"/>
              </w:rPr>
              <w:t>Results - Risk of bias and certainty of evidence; study-level assessments summarized in Supplementary Material S5.</w:t>
            </w:r>
          </w:p>
        </w:tc>
      </w:tr>
      <w:tr w:rsidR="00B3206D" w14:paraId="29691947" w14:textId="77777777" w:rsidTr="00665958">
        <w:tblPrEx>
          <w:shd w:val="clear" w:color="auto" w:fill="CAD1D7"/>
        </w:tblPrEx>
        <w:trPr>
          <w:trHeight w:val="1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12BB2FC" w14:textId="77777777" w:rsidR="00B3206D" w:rsidRDefault="00B3206D" w:rsidP="00665958">
            <w:pPr>
              <w:pStyle w:val="Body"/>
            </w:pPr>
            <w:r>
              <w:rPr>
                <w:sz w:val="17"/>
                <w:szCs w:val="17"/>
                <w:lang w:val="en-US"/>
              </w:rPr>
              <w:t>Results of individual studies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47E30B0" w14:textId="77777777" w:rsidR="00B3206D" w:rsidRDefault="00B3206D" w:rsidP="00665958">
            <w:pPr>
              <w:pStyle w:val="Body"/>
              <w:jc w:val="center"/>
            </w:pPr>
            <w:r>
              <w:rPr>
                <w:sz w:val="17"/>
                <w:szCs w:val="17"/>
                <w:lang w:val="en-US"/>
              </w:rPr>
              <w:t>19</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81E79D2" w14:textId="77777777" w:rsidR="00B3206D" w:rsidRDefault="00B3206D" w:rsidP="00665958">
            <w:pPr>
              <w:pStyle w:val="Body"/>
            </w:pPr>
            <w:r>
              <w:rPr>
                <w:sz w:val="17"/>
                <w:szCs w:val="17"/>
                <w:lang w:val="en-US"/>
              </w:rPr>
              <w:t>For all outcomes, present, for each study: summary statistics for each group (where appropriate) and an effect estimate and its precision, ideally using structured tables or plots.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434673B" w14:textId="77777777" w:rsidR="00B3206D" w:rsidRDefault="00B3206D" w:rsidP="00665958">
            <w:pPr>
              <w:pStyle w:val="Body"/>
            </w:pPr>
            <w:r>
              <w:rPr>
                <w:sz w:val="17"/>
                <w:szCs w:val="17"/>
                <w:lang w:val="en-US"/>
              </w:rPr>
              <w:t xml:space="preserve">Results - Table 1 and the Post-treatment frequency/prevalence, Quantitative synthesis and Proposed mechanisms subsections (individual-study estimates reported with precision </w:t>
            </w:r>
            <w:proofErr w:type="gramStart"/>
            <w:r>
              <w:rPr>
                <w:sz w:val="17"/>
                <w:szCs w:val="17"/>
                <w:lang w:val="en-US"/>
              </w:rPr>
              <w:t>where</w:t>
            </w:r>
            <w:proofErr w:type="gramEnd"/>
            <w:r>
              <w:rPr>
                <w:sz w:val="17"/>
                <w:szCs w:val="17"/>
                <w:lang w:val="en-US"/>
              </w:rPr>
              <w:t xml:space="preserve"> available).</w:t>
            </w:r>
          </w:p>
        </w:tc>
      </w:tr>
      <w:tr w:rsidR="00B3206D" w14:paraId="1208158E"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FFB8046" w14:textId="77777777" w:rsidR="00B3206D" w:rsidRDefault="00B3206D" w:rsidP="00665958">
            <w:pPr>
              <w:pStyle w:val="Body"/>
            </w:pPr>
            <w:r>
              <w:rPr>
                <w:sz w:val="17"/>
                <w:szCs w:val="17"/>
                <w:lang w:val="en-US"/>
              </w:rPr>
              <w:t>Results of syntheses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E74E236" w14:textId="77777777" w:rsidR="00B3206D" w:rsidRDefault="00B3206D" w:rsidP="00665958">
            <w:pPr>
              <w:pStyle w:val="Body"/>
              <w:jc w:val="center"/>
            </w:pPr>
            <w:r>
              <w:rPr>
                <w:sz w:val="17"/>
                <w:szCs w:val="17"/>
                <w:lang w:val="en-US"/>
              </w:rPr>
              <w:t>20a</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516F0DB" w14:textId="77777777" w:rsidR="00B3206D" w:rsidRDefault="00B3206D" w:rsidP="00665958">
            <w:pPr>
              <w:pStyle w:val="Body"/>
            </w:pPr>
            <w:r>
              <w:rPr>
                <w:sz w:val="17"/>
                <w:szCs w:val="17"/>
                <w:lang w:val="en-US"/>
              </w:rPr>
              <w:t xml:space="preserve">For each synthesis, briefly </w:t>
            </w:r>
            <w:proofErr w:type="spellStart"/>
            <w:r>
              <w:rPr>
                <w:sz w:val="17"/>
                <w:szCs w:val="17"/>
                <w:lang w:val="en-US"/>
              </w:rPr>
              <w:t>summarise</w:t>
            </w:r>
            <w:proofErr w:type="spellEnd"/>
            <w:r>
              <w:rPr>
                <w:sz w:val="17"/>
                <w:szCs w:val="17"/>
                <w:lang w:val="en-US"/>
              </w:rPr>
              <w:t xml:space="preserve"> the characteristics and risk of bias among contributing studies.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C22E716" w14:textId="77777777" w:rsidR="00B3206D" w:rsidRDefault="00B3206D" w:rsidP="00665958">
            <w:pPr>
              <w:pStyle w:val="Body"/>
            </w:pPr>
            <w:r>
              <w:rPr>
                <w:sz w:val="17"/>
                <w:szCs w:val="17"/>
                <w:lang w:val="en-US"/>
              </w:rPr>
              <w:t>Results - synthesis subsections and Risk of bias and certainty of evidence.</w:t>
            </w:r>
          </w:p>
        </w:tc>
      </w:tr>
      <w:tr w:rsidR="00B3206D" w14:paraId="5F621C0A" w14:textId="77777777" w:rsidTr="00665958">
        <w:tblPrEx>
          <w:shd w:val="clear" w:color="auto" w:fill="CAD1D7"/>
        </w:tblPrEx>
        <w:trPr>
          <w:trHeight w:val="7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B2FA50D" w14:textId="77777777" w:rsidR="00B3206D" w:rsidRDefault="00B3206D" w:rsidP="00665958">
            <w:pPr>
              <w:pStyle w:val="Body"/>
            </w:pPr>
            <w:r>
              <w:rPr>
                <w:sz w:val="17"/>
                <w:szCs w:val="17"/>
                <w:lang w:val="en-US"/>
              </w:rPr>
              <w:t>Results of syntheses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DDBD3F7" w14:textId="77777777" w:rsidR="00B3206D" w:rsidRDefault="00B3206D" w:rsidP="00665958">
            <w:pPr>
              <w:pStyle w:val="Body"/>
              <w:jc w:val="center"/>
            </w:pPr>
            <w:r>
              <w:rPr>
                <w:sz w:val="17"/>
                <w:szCs w:val="17"/>
                <w:lang w:val="en-US"/>
              </w:rPr>
              <w:t>20b</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55F8852" w14:textId="77777777" w:rsidR="00B3206D" w:rsidRDefault="00B3206D" w:rsidP="00665958">
            <w:pPr>
              <w:pStyle w:val="Body"/>
            </w:pPr>
            <w:r>
              <w:rPr>
                <w:sz w:val="17"/>
                <w:szCs w:val="17"/>
                <w:lang w:val="en-US"/>
              </w:rPr>
              <w:t>Present results of all statistical syntheses conducted. If meta-analysis was done, present the summary estimate and its precision and measures of heterogeneity.</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CFD603F" w14:textId="77777777" w:rsidR="00B3206D" w:rsidRDefault="00B3206D" w:rsidP="00665958">
            <w:pPr>
              <w:pStyle w:val="Body"/>
            </w:pPr>
            <w:r>
              <w:rPr>
                <w:sz w:val="17"/>
                <w:szCs w:val="17"/>
                <w:lang w:val="en-US"/>
              </w:rPr>
              <w:t>Not applicable (narrative synthesis); narrative results are presented across the Results subsections. No pooled estimates were derived.</w:t>
            </w:r>
          </w:p>
        </w:tc>
      </w:tr>
      <w:tr w:rsidR="00B3206D" w14:paraId="18BEE18A" w14:textId="77777777" w:rsidTr="00665958">
        <w:tblPrEx>
          <w:shd w:val="clear" w:color="auto" w:fill="CAD1D7"/>
        </w:tblPrEx>
        <w:trPr>
          <w:trHeight w:val="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1DA8C97" w14:textId="77777777" w:rsidR="00B3206D" w:rsidRDefault="00B3206D" w:rsidP="00665958">
            <w:pPr>
              <w:pStyle w:val="Body"/>
            </w:pPr>
            <w:r>
              <w:rPr>
                <w:sz w:val="17"/>
                <w:szCs w:val="17"/>
                <w:lang w:val="en-US"/>
              </w:rPr>
              <w:t>Results of syntheses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8505858" w14:textId="77777777" w:rsidR="00B3206D" w:rsidRDefault="00B3206D" w:rsidP="00665958">
            <w:pPr>
              <w:pStyle w:val="Body"/>
              <w:jc w:val="center"/>
            </w:pPr>
            <w:r>
              <w:rPr>
                <w:sz w:val="17"/>
                <w:szCs w:val="17"/>
                <w:lang w:val="en-US"/>
              </w:rPr>
              <w:t>20c</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D59F97E" w14:textId="77777777" w:rsidR="00B3206D" w:rsidRDefault="00B3206D" w:rsidP="00665958">
            <w:pPr>
              <w:pStyle w:val="Body"/>
            </w:pPr>
            <w:r>
              <w:rPr>
                <w:sz w:val="17"/>
                <w:szCs w:val="17"/>
                <w:lang w:val="en-US"/>
              </w:rPr>
              <w:t>Present results of all investigations of possible causes of heterogeneity among study results.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FC5223B" w14:textId="77777777" w:rsidR="00B3206D" w:rsidRDefault="00B3206D" w:rsidP="00665958">
            <w:pPr>
              <w:pStyle w:val="Body"/>
            </w:pPr>
            <w:r>
              <w:rPr>
                <w:sz w:val="17"/>
                <w:szCs w:val="17"/>
                <w:lang w:val="en-US"/>
              </w:rPr>
              <w:t>Not applicable (narrative synthesis).</w:t>
            </w:r>
          </w:p>
        </w:tc>
      </w:tr>
      <w:tr w:rsidR="00B3206D" w14:paraId="7B953A12" w14:textId="77777777" w:rsidTr="00665958">
        <w:tblPrEx>
          <w:shd w:val="clear" w:color="auto" w:fill="CAD1D7"/>
        </w:tblPrEx>
        <w:trPr>
          <w:trHeight w:val="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DDF3622" w14:textId="77777777" w:rsidR="00B3206D" w:rsidRDefault="00B3206D" w:rsidP="00665958">
            <w:pPr>
              <w:pStyle w:val="Body"/>
            </w:pPr>
            <w:r>
              <w:rPr>
                <w:sz w:val="17"/>
                <w:szCs w:val="17"/>
                <w:lang w:val="en-US"/>
              </w:rPr>
              <w:t>Results of syntheses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72CAFBD" w14:textId="77777777" w:rsidR="00B3206D" w:rsidRDefault="00B3206D" w:rsidP="00665958">
            <w:pPr>
              <w:pStyle w:val="Body"/>
              <w:jc w:val="center"/>
            </w:pPr>
            <w:r>
              <w:rPr>
                <w:sz w:val="17"/>
                <w:szCs w:val="17"/>
                <w:lang w:val="en-US"/>
              </w:rPr>
              <w:t>20d</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85EA306" w14:textId="77777777" w:rsidR="00B3206D" w:rsidRDefault="00B3206D" w:rsidP="00665958">
            <w:pPr>
              <w:pStyle w:val="Body"/>
            </w:pPr>
            <w:r>
              <w:rPr>
                <w:sz w:val="17"/>
                <w:szCs w:val="17"/>
                <w:lang w:val="en-US"/>
              </w:rPr>
              <w:t>Present results of all sensitivity analyses conducted.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1A11450" w14:textId="77777777" w:rsidR="00B3206D" w:rsidRDefault="00B3206D" w:rsidP="00665958">
            <w:pPr>
              <w:pStyle w:val="Body"/>
            </w:pPr>
            <w:r>
              <w:rPr>
                <w:sz w:val="17"/>
                <w:szCs w:val="17"/>
                <w:lang w:val="en-US"/>
              </w:rPr>
              <w:t>Not applicable (narrative synthesis).</w:t>
            </w:r>
          </w:p>
        </w:tc>
      </w:tr>
      <w:tr w:rsidR="00B3206D" w14:paraId="62EEDA58"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6E1ABCB" w14:textId="77777777" w:rsidR="00B3206D" w:rsidRDefault="00B3206D" w:rsidP="00665958">
            <w:pPr>
              <w:pStyle w:val="Body"/>
            </w:pPr>
            <w:r>
              <w:rPr>
                <w:sz w:val="17"/>
                <w:szCs w:val="17"/>
                <w:lang w:val="en-US"/>
              </w:rPr>
              <w:t>Reporting biases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A8849E9" w14:textId="77777777" w:rsidR="00B3206D" w:rsidRDefault="00B3206D" w:rsidP="00665958">
            <w:pPr>
              <w:pStyle w:val="Body"/>
              <w:jc w:val="center"/>
            </w:pPr>
            <w:r>
              <w:rPr>
                <w:sz w:val="17"/>
                <w:szCs w:val="17"/>
                <w:lang w:val="en-US"/>
              </w:rPr>
              <w:t>21</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9884E35" w14:textId="77777777" w:rsidR="00B3206D" w:rsidRDefault="00B3206D" w:rsidP="00665958">
            <w:pPr>
              <w:pStyle w:val="Body"/>
            </w:pPr>
            <w:r>
              <w:rPr>
                <w:sz w:val="17"/>
                <w:szCs w:val="17"/>
                <w:lang w:val="en-US"/>
              </w:rPr>
              <w:t>Present assessments of risk of bias due to missing results (arising from reporting biases) for each synthesis assessed.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D2D0393" w14:textId="77777777" w:rsidR="00B3206D" w:rsidRDefault="00B3206D" w:rsidP="00665958">
            <w:pPr>
              <w:pStyle w:val="Body"/>
            </w:pPr>
            <w:r>
              <w:rPr>
                <w:sz w:val="17"/>
                <w:szCs w:val="17"/>
                <w:lang w:val="en-US"/>
              </w:rPr>
              <w:t>Discussion - Limitations (potential for missing and selective reporting discussed).</w:t>
            </w:r>
          </w:p>
        </w:tc>
      </w:tr>
      <w:tr w:rsidR="00B3206D" w14:paraId="15D1CDC7"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03B47CD" w14:textId="77777777" w:rsidR="00B3206D" w:rsidRDefault="00B3206D" w:rsidP="00665958">
            <w:pPr>
              <w:pStyle w:val="Body"/>
            </w:pPr>
            <w:r>
              <w:rPr>
                <w:sz w:val="17"/>
                <w:szCs w:val="17"/>
                <w:lang w:val="en-US"/>
              </w:rPr>
              <w:lastRenderedPageBreak/>
              <w:t>Certainty of evidence</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D3E312D" w14:textId="77777777" w:rsidR="00B3206D" w:rsidRDefault="00B3206D" w:rsidP="00665958">
            <w:pPr>
              <w:pStyle w:val="Body"/>
              <w:jc w:val="center"/>
            </w:pPr>
            <w:r>
              <w:rPr>
                <w:sz w:val="17"/>
                <w:szCs w:val="17"/>
                <w:lang w:val="en-US"/>
              </w:rPr>
              <w:t>22</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5F183E8" w14:textId="77777777" w:rsidR="00B3206D" w:rsidRDefault="00B3206D" w:rsidP="00665958">
            <w:pPr>
              <w:pStyle w:val="Body"/>
            </w:pPr>
            <w:r>
              <w:rPr>
                <w:sz w:val="17"/>
                <w:szCs w:val="17"/>
                <w:lang w:val="en-US"/>
              </w:rPr>
              <w:t>Present assessments of certainty (or confidence) in the body of evidence for each outcome assessed.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D5E4D8C" w14:textId="77777777" w:rsidR="00B3206D" w:rsidRDefault="00B3206D" w:rsidP="00665958">
            <w:pPr>
              <w:pStyle w:val="Body"/>
            </w:pPr>
            <w:r>
              <w:rPr>
                <w:sz w:val="17"/>
                <w:szCs w:val="17"/>
                <w:lang w:val="en-US"/>
              </w:rPr>
              <w:t>Results - Risk of bias and certainty of evidence; outcome-specific GRADE judgements summarized in Table 7.</w:t>
            </w:r>
          </w:p>
        </w:tc>
      </w:tr>
      <w:tr w:rsidR="00B3206D" w14:paraId="423F9F4F"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2CCFFD92" w14:textId="77777777" w:rsidR="00B3206D" w:rsidRDefault="00B3206D" w:rsidP="00665958">
            <w:pPr>
              <w:pStyle w:val="Body"/>
            </w:pPr>
            <w:r>
              <w:rPr>
                <w:b/>
                <w:bCs/>
                <w:color w:val="FFFFFF"/>
                <w:sz w:val="18"/>
                <w:szCs w:val="18"/>
                <w:u w:color="FFFFFF"/>
                <w:lang w:val="en-US"/>
              </w:rPr>
              <w:t>DISCUSSION</w:t>
            </w:r>
          </w:p>
        </w:tc>
      </w:tr>
      <w:tr w:rsidR="00B3206D" w14:paraId="322FF704" w14:textId="77777777" w:rsidTr="00665958">
        <w:tblPrEx>
          <w:shd w:val="clear" w:color="auto" w:fill="CAD1D7"/>
        </w:tblPrEx>
        <w:trPr>
          <w:trHeight w:val="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DCF684D" w14:textId="77777777" w:rsidR="00B3206D" w:rsidRDefault="00B3206D" w:rsidP="00665958">
            <w:pPr>
              <w:pStyle w:val="Body"/>
            </w:pPr>
            <w:r>
              <w:rPr>
                <w:sz w:val="17"/>
                <w:szCs w:val="17"/>
                <w:lang w:val="en-US"/>
              </w:rPr>
              <w:t>Discussion</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8E11A34" w14:textId="77777777" w:rsidR="00B3206D" w:rsidRDefault="00B3206D" w:rsidP="00665958">
            <w:pPr>
              <w:pStyle w:val="Body"/>
              <w:jc w:val="center"/>
            </w:pPr>
            <w:r>
              <w:rPr>
                <w:sz w:val="17"/>
                <w:szCs w:val="17"/>
                <w:lang w:val="en-US"/>
              </w:rPr>
              <w:t>23a</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EB71AA1" w14:textId="77777777" w:rsidR="00B3206D" w:rsidRDefault="00B3206D" w:rsidP="00665958">
            <w:pPr>
              <w:pStyle w:val="Body"/>
            </w:pPr>
            <w:r>
              <w:rPr>
                <w:sz w:val="17"/>
                <w:szCs w:val="17"/>
                <w:lang w:val="en-US"/>
              </w:rPr>
              <w:t>Provide a general interpretation of the results in the context of other evidence.</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1854EE1" w14:textId="77777777" w:rsidR="00B3206D" w:rsidRDefault="00B3206D" w:rsidP="00665958">
            <w:pPr>
              <w:pStyle w:val="Body"/>
            </w:pPr>
            <w:r>
              <w:rPr>
                <w:sz w:val="17"/>
                <w:szCs w:val="17"/>
                <w:lang w:val="en-US"/>
              </w:rPr>
              <w:t>Discussion.</w:t>
            </w:r>
          </w:p>
        </w:tc>
      </w:tr>
      <w:tr w:rsidR="00B3206D" w14:paraId="2CEE49A4" w14:textId="77777777" w:rsidTr="00665958">
        <w:tblPrEx>
          <w:shd w:val="clear" w:color="auto" w:fill="CAD1D7"/>
        </w:tblPrEx>
        <w:trPr>
          <w:trHeight w:val="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5240FCB" w14:textId="77777777" w:rsidR="00B3206D" w:rsidRDefault="00B3206D" w:rsidP="00665958">
            <w:pPr>
              <w:pStyle w:val="Body"/>
            </w:pPr>
            <w:r>
              <w:rPr>
                <w:sz w:val="17"/>
                <w:szCs w:val="17"/>
                <w:lang w:val="en-US"/>
              </w:rPr>
              <w:t>Discussion</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37ED98F" w14:textId="77777777" w:rsidR="00B3206D" w:rsidRDefault="00B3206D" w:rsidP="00665958">
            <w:pPr>
              <w:pStyle w:val="Body"/>
              <w:jc w:val="center"/>
            </w:pPr>
            <w:r>
              <w:rPr>
                <w:sz w:val="17"/>
                <w:szCs w:val="17"/>
                <w:lang w:val="en-US"/>
              </w:rPr>
              <w:t>23b</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46CEB56" w14:textId="77777777" w:rsidR="00B3206D" w:rsidRDefault="00B3206D" w:rsidP="00665958">
            <w:pPr>
              <w:pStyle w:val="Body"/>
            </w:pPr>
            <w:r>
              <w:rPr>
                <w:sz w:val="17"/>
                <w:szCs w:val="17"/>
                <w:lang w:val="en-US"/>
              </w:rPr>
              <w:t>Discuss any limitations of the evidence included in the review.</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18D1869" w14:textId="77777777" w:rsidR="00B3206D" w:rsidRDefault="00B3206D" w:rsidP="00665958">
            <w:pPr>
              <w:pStyle w:val="Body"/>
            </w:pPr>
            <w:r>
              <w:rPr>
                <w:sz w:val="17"/>
                <w:szCs w:val="17"/>
                <w:lang w:val="en-US"/>
              </w:rPr>
              <w:t>Discussion - Limitations.</w:t>
            </w:r>
          </w:p>
        </w:tc>
      </w:tr>
      <w:tr w:rsidR="00B3206D" w14:paraId="0D5C0EBB" w14:textId="77777777" w:rsidTr="00665958">
        <w:tblPrEx>
          <w:shd w:val="clear" w:color="auto" w:fill="CAD1D7"/>
        </w:tblPrEx>
        <w:trPr>
          <w:trHeight w:val="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C8BD5B8" w14:textId="77777777" w:rsidR="00B3206D" w:rsidRDefault="00B3206D" w:rsidP="00665958">
            <w:pPr>
              <w:pStyle w:val="Body"/>
            </w:pPr>
            <w:r>
              <w:rPr>
                <w:sz w:val="17"/>
                <w:szCs w:val="17"/>
                <w:lang w:val="en-US"/>
              </w:rPr>
              <w:t>Discussion</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B92D614" w14:textId="77777777" w:rsidR="00B3206D" w:rsidRDefault="00B3206D" w:rsidP="00665958">
            <w:pPr>
              <w:pStyle w:val="Body"/>
              <w:jc w:val="center"/>
            </w:pPr>
            <w:r>
              <w:rPr>
                <w:sz w:val="17"/>
                <w:szCs w:val="17"/>
                <w:lang w:val="en-US"/>
              </w:rPr>
              <w:t>23c</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B2B75C3" w14:textId="77777777" w:rsidR="00B3206D" w:rsidRDefault="00B3206D" w:rsidP="00665958">
            <w:pPr>
              <w:pStyle w:val="Body"/>
            </w:pPr>
            <w:r>
              <w:rPr>
                <w:sz w:val="17"/>
                <w:szCs w:val="17"/>
                <w:lang w:val="en-US"/>
              </w:rPr>
              <w:t>Discuss any limitations of the review processes used.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D519209" w14:textId="77777777" w:rsidR="00B3206D" w:rsidRDefault="00B3206D" w:rsidP="00665958">
            <w:pPr>
              <w:pStyle w:val="Body"/>
            </w:pPr>
            <w:r>
              <w:rPr>
                <w:sz w:val="17"/>
                <w:szCs w:val="17"/>
                <w:lang w:val="en-US"/>
              </w:rPr>
              <w:t>Discussion - Limitations.</w:t>
            </w:r>
          </w:p>
        </w:tc>
      </w:tr>
      <w:tr w:rsidR="00B3206D" w14:paraId="0E6830B7"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FADDCE6" w14:textId="77777777" w:rsidR="00B3206D" w:rsidRDefault="00B3206D" w:rsidP="00665958">
            <w:pPr>
              <w:pStyle w:val="Body"/>
            </w:pPr>
            <w:r>
              <w:rPr>
                <w:sz w:val="17"/>
                <w:szCs w:val="17"/>
                <w:lang w:val="en-US"/>
              </w:rPr>
              <w:t>Discussion</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C002989" w14:textId="77777777" w:rsidR="00B3206D" w:rsidRDefault="00B3206D" w:rsidP="00665958">
            <w:pPr>
              <w:pStyle w:val="Body"/>
              <w:jc w:val="center"/>
            </w:pPr>
            <w:r>
              <w:rPr>
                <w:sz w:val="17"/>
                <w:szCs w:val="17"/>
                <w:lang w:val="en-US"/>
              </w:rPr>
              <w:t>23d</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D465FA2" w14:textId="77777777" w:rsidR="00B3206D" w:rsidRDefault="00B3206D" w:rsidP="00665958">
            <w:pPr>
              <w:pStyle w:val="Body"/>
            </w:pPr>
            <w:r>
              <w:rPr>
                <w:sz w:val="17"/>
                <w:szCs w:val="17"/>
                <w:lang w:val="en-US"/>
              </w:rPr>
              <w:t>Discuss implications of the results for practice, policy, and future research.</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FCFB539" w14:textId="77777777" w:rsidR="00B3206D" w:rsidRDefault="00B3206D" w:rsidP="00665958">
            <w:pPr>
              <w:pStyle w:val="Body"/>
            </w:pPr>
            <w:r>
              <w:rPr>
                <w:sz w:val="17"/>
                <w:szCs w:val="17"/>
                <w:lang w:val="en-US"/>
              </w:rPr>
              <w:t>Discussion - Implications for clinical practice; Implications for future research; Conclusions.</w:t>
            </w:r>
          </w:p>
        </w:tc>
      </w:tr>
      <w:tr w:rsidR="00B3206D" w14:paraId="77C20580" w14:textId="77777777" w:rsidTr="00665958">
        <w:tblPrEx>
          <w:shd w:val="clear" w:color="auto" w:fill="CAD1D7"/>
        </w:tblPrEx>
        <w:trPr>
          <w:trHeight w:val="197"/>
        </w:trPr>
        <w:tc>
          <w:tcPr>
            <w:tcW w:w="12960" w:type="dxa"/>
            <w:gridSpan w:val="4"/>
            <w:tcBorders>
              <w:top w:val="single" w:sz="1" w:space="0" w:color="BBBBBB"/>
              <w:left w:val="single" w:sz="1" w:space="0" w:color="BBBBBB"/>
              <w:bottom w:val="single" w:sz="1" w:space="0" w:color="BBBBBB"/>
              <w:right w:val="single" w:sz="1" w:space="0" w:color="BBBBBB"/>
            </w:tcBorders>
            <w:shd w:val="clear" w:color="auto" w:fill="1F3864"/>
            <w:tcMar>
              <w:top w:w="80" w:type="dxa"/>
              <w:left w:w="80" w:type="dxa"/>
              <w:bottom w:w="80" w:type="dxa"/>
              <w:right w:w="80" w:type="dxa"/>
            </w:tcMar>
          </w:tcPr>
          <w:p w14:paraId="4E218A43" w14:textId="77777777" w:rsidR="00B3206D" w:rsidRDefault="00B3206D" w:rsidP="00665958">
            <w:pPr>
              <w:pStyle w:val="Body"/>
            </w:pPr>
            <w:r>
              <w:rPr>
                <w:b/>
                <w:bCs/>
                <w:color w:val="FFFFFF"/>
                <w:sz w:val="18"/>
                <w:szCs w:val="18"/>
                <w:u w:color="FFFFFF"/>
                <w:lang w:val="en-US"/>
              </w:rPr>
              <w:t>OTHER INFORMATION</w:t>
            </w:r>
          </w:p>
        </w:tc>
      </w:tr>
      <w:tr w:rsidR="00B3206D" w14:paraId="117D6BA3" w14:textId="77777777" w:rsidTr="00665958">
        <w:tblPrEx>
          <w:shd w:val="clear" w:color="auto" w:fill="CAD1D7"/>
        </w:tblPrEx>
        <w:trPr>
          <w:trHeight w:val="9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95A058B" w14:textId="77777777" w:rsidR="00B3206D" w:rsidRDefault="00B3206D" w:rsidP="00665958">
            <w:pPr>
              <w:pStyle w:val="Body"/>
            </w:pPr>
            <w:r>
              <w:rPr>
                <w:sz w:val="17"/>
                <w:szCs w:val="17"/>
                <w:lang w:val="en-US"/>
              </w:rPr>
              <w:t>Registration and protocol</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D93A40D" w14:textId="77777777" w:rsidR="00B3206D" w:rsidRDefault="00B3206D" w:rsidP="00665958">
            <w:pPr>
              <w:pStyle w:val="Body"/>
              <w:jc w:val="center"/>
            </w:pPr>
            <w:r>
              <w:rPr>
                <w:sz w:val="17"/>
                <w:szCs w:val="17"/>
                <w:lang w:val="en-US"/>
              </w:rPr>
              <w:t>24a</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409588B" w14:textId="77777777" w:rsidR="00B3206D" w:rsidRDefault="00B3206D" w:rsidP="00665958">
            <w:pPr>
              <w:pStyle w:val="Body"/>
            </w:pPr>
            <w:r>
              <w:rPr>
                <w:sz w:val="17"/>
                <w:szCs w:val="17"/>
                <w:lang w:val="en-US"/>
              </w:rPr>
              <w:t>Provide registration information for the review, including the register name and registration number, or state that the review was not registered.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596B3D2" w14:textId="77777777" w:rsidR="00B3206D" w:rsidRDefault="00B3206D" w:rsidP="00665958">
            <w:pPr>
              <w:pStyle w:val="Body"/>
            </w:pPr>
            <w:r>
              <w:rPr>
                <w:sz w:val="17"/>
                <w:szCs w:val="17"/>
                <w:lang w:val="en-US"/>
              </w:rPr>
              <w:t>Abstract - Methods; Methods - Protocol and registration. The review was registered on the Open Science Framework (10.17605/OSF.IO/WG4AZ) before final data lock.</w:t>
            </w:r>
          </w:p>
        </w:tc>
      </w:tr>
      <w:tr w:rsidR="00B3206D" w14:paraId="6BF44272" w14:textId="77777777" w:rsidTr="00665958">
        <w:tblPrEx>
          <w:shd w:val="clear" w:color="auto" w:fill="CAD1D7"/>
        </w:tblPrEx>
        <w:trPr>
          <w:trHeight w:val="11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39718B8" w14:textId="77777777" w:rsidR="00B3206D" w:rsidRDefault="00B3206D" w:rsidP="00665958">
            <w:pPr>
              <w:pStyle w:val="Body"/>
            </w:pPr>
            <w:r>
              <w:rPr>
                <w:sz w:val="17"/>
                <w:szCs w:val="17"/>
                <w:lang w:val="en-US"/>
              </w:rPr>
              <w:t>Registration and protocol</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69C0FC8" w14:textId="77777777" w:rsidR="00B3206D" w:rsidRDefault="00B3206D" w:rsidP="00665958">
            <w:pPr>
              <w:pStyle w:val="Body"/>
              <w:jc w:val="center"/>
            </w:pPr>
            <w:r>
              <w:rPr>
                <w:sz w:val="17"/>
                <w:szCs w:val="17"/>
                <w:lang w:val="en-US"/>
              </w:rPr>
              <w:t>24b</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C162354" w14:textId="77777777" w:rsidR="00B3206D" w:rsidRDefault="00B3206D" w:rsidP="00665958">
            <w:pPr>
              <w:pStyle w:val="Body"/>
            </w:pPr>
            <w:r>
              <w:rPr>
                <w:sz w:val="17"/>
                <w:szCs w:val="17"/>
                <w:lang w:val="en-US"/>
              </w:rPr>
              <w:t>Indicate where the review protocol can be accessed, or state that a protocol was not prepared.</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085625C9" w14:textId="77777777" w:rsidR="00B3206D" w:rsidRDefault="00B3206D" w:rsidP="00665958">
            <w:pPr>
              <w:pStyle w:val="Body"/>
            </w:pPr>
            <w:r>
              <w:rPr>
                <w:sz w:val="17"/>
                <w:szCs w:val="17"/>
                <w:lang w:val="en-US"/>
              </w:rPr>
              <w:t>Methods - Protocol and registration. The registered protocol is accessible on the Open Science Framework (10.17605/OSF.IO/WG4AZ); deviations summarized in Supplementary Material S3.</w:t>
            </w:r>
          </w:p>
        </w:tc>
      </w:tr>
      <w:tr w:rsidR="00B3206D" w14:paraId="59CA0CE3"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4A5F29F" w14:textId="77777777" w:rsidR="00B3206D" w:rsidRDefault="00B3206D" w:rsidP="00665958">
            <w:pPr>
              <w:pStyle w:val="Body"/>
            </w:pPr>
            <w:r>
              <w:rPr>
                <w:sz w:val="17"/>
                <w:szCs w:val="17"/>
                <w:lang w:val="en-US"/>
              </w:rPr>
              <w:t>Registration and protocol</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D59841F" w14:textId="77777777" w:rsidR="00B3206D" w:rsidRDefault="00B3206D" w:rsidP="00665958">
            <w:pPr>
              <w:pStyle w:val="Body"/>
              <w:jc w:val="center"/>
            </w:pPr>
            <w:r>
              <w:rPr>
                <w:sz w:val="17"/>
                <w:szCs w:val="17"/>
                <w:lang w:val="en-US"/>
              </w:rPr>
              <w:t>24c</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E2E623E" w14:textId="77777777" w:rsidR="00B3206D" w:rsidRDefault="00B3206D" w:rsidP="00665958">
            <w:pPr>
              <w:pStyle w:val="Body"/>
            </w:pPr>
            <w:r>
              <w:rPr>
                <w:sz w:val="17"/>
                <w:szCs w:val="17"/>
                <w:lang w:val="en-US"/>
              </w:rPr>
              <w:t>Describe and explain any amendments to information provided at registration or in the protocol.</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47BBB37" w14:textId="77777777" w:rsidR="00B3206D" w:rsidRDefault="00B3206D" w:rsidP="00665958">
            <w:pPr>
              <w:pStyle w:val="Body"/>
            </w:pPr>
            <w:r>
              <w:rPr>
                <w:sz w:val="17"/>
                <w:szCs w:val="17"/>
                <w:lang w:val="en-US"/>
              </w:rPr>
              <w:t>Methods - Protocol amendments and deviations; Supplementary Material S3.</w:t>
            </w:r>
          </w:p>
        </w:tc>
      </w:tr>
      <w:tr w:rsidR="00B3206D" w14:paraId="377DA8D7" w14:textId="77777777" w:rsidTr="00665958">
        <w:tblPrEx>
          <w:shd w:val="clear" w:color="auto" w:fill="CAD1D7"/>
        </w:tblPrEx>
        <w:trPr>
          <w:trHeight w:val="5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75D4D7D" w14:textId="77777777" w:rsidR="00B3206D" w:rsidRDefault="00B3206D" w:rsidP="00665958">
            <w:pPr>
              <w:pStyle w:val="Body"/>
            </w:pPr>
            <w:r>
              <w:rPr>
                <w:sz w:val="17"/>
                <w:szCs w:val="17"/>
                <w:lang w:val="en-US"/>
              </w:rPr>
              <w:t>Support</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17272E7" w14:textId="77777777" w:rsidR="00B3206D" w:rsidRDefault="00B3206D" w:rsidP="00665958">
            <w:pPr>
              <w:pStyle w:val="Body"/>
              <w:jc w:val="center"/>
            </w:pPr>
            <w:r>
              <w:rPr>
                <w:sz w:val="17"/>
                <w:szCs w:val="17"/>
                <w:lang w:val="en-US"/>
              </w:rPr>
              <w:t>25</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EAECE20" w14:textId="77777777" w:rsidR="00B3206D" w:rsidRDefault="00B3206D" w:rsidP="00665958">
            <w:pPr>
              <w:pStyle w:val="Body"/>
            </w:pPr>
            <w:r>
              <w:rPr>
                <w:sz w:val="17"/>
                <w:szCs w:val="17"/>
                <w:lang w:val="en-US"/>
              </w:rPr>
              <w:t>Describe sources of financial or non-financial support for the review, and the role of the funders or sponsors in the review.</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3268308" w14:textId="77777777" w:rsidR="00B3206D" w:rsidRDefault="00B3206D" w:rsidP="00665958">
            <w:pPr>
              <w:pStyle w:val="Body"/>
            </w:pPr>
            <w:r>
              <w:rPr>
                <w:sz w:val="17"/>
                <w:szCs w:val="17"/>
                <w:lang w:val="en-US"/>
              </w:rPr>
              <w:t>Methods - Protocol and registration and Funding statement ('No external funding was received for this work').</w:t>
            </w:r>
          </w:p>
        </w:tc>
      </w:tr>
      <w:tr w:rsidR="00B3206D" w14:paraId="06E89678" w14:textId="77777777" w:rsidTr="00665958">
        <w:tblPrEx>
          <w:shd w:val="clear" w:color="auto" w:fill="CAD1D7"/>
        </w:tblPrEx>
        <w:trPr>
          <w:trHeight w:val="17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6AC31F43" w14:textId="77777777" w:rsidR="00B3206D" w:rsidRDefault="00B3206D" w:rsidP="00665958">
            <w:pPr>
              <w:pStyle w:val="Body"/>
            </w:pPr>
            <w:r>
              <w:rPr>
                <w:sz w:val="17"/>
                <w:szCs w:val="17"/>
                <w:lang w:val="en-US"/>
              </w:rPr>
              <w:t>Competing interests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A934167" w14:textId="77777777" w:rsidR="00B3206D" w:rsidRDefault="00B3206D" w:rsidP="00665958">
            <w:pPr>
              <w:pStyle w:val="Body"/>
              <w:jc w:val="center"/>
            </w:pPr>
            <w:r>
              <w:rPr>
                <w:sz w:val="17"/>
                <w:szCs w:val="17"/>
                <w:lang w:val="en-US"/>
              </w:rPr>
              <w:t>26</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5E40F41E" w14:textId="77777777" w:rsidR="00B3206D" w:rsidRDefault="00B3206D" w:rsidP="00665958">
            <w:pPr>
              <w:pStyle w:val="Body"/>
            </w:pPr>
            <w:r>
              <w:rPr>
                <w:sz w:val="17"/>
                <w:szCs w:val="17"/>
                <w:lang w:val="en-US"/>
              </w:rPr>
              <w:t>Declare any competing interests of review authors.</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7CE20BB8" w14:textId="77777777" w:rsidR="00B3206D" w:rsidRDefault="00B3206D" w:rsidP="00665958">
            <w:pPr>
              <w:pStyle w:val="Body"/>
            </w:pPr>
            <w:r>
              <w:rPr>
                <w:sz w:val="17"/>
                <w:szCs w:val="17"/>
                <w:lang w:val="en-US"/>
              </w:rPr>
              <w:t xml:space="preserve">Competing </w:t>
            </w:r>
            <w:proofErr w:type="gramStart"/>
            <w:r>
              <w:rPr>
                <w:sz w:val="17"/>
                <w:szCs w:val="17"/>
                <w:lang w:val="en-US"/>
              </w:rPr>
              <w:t>interests</w:t>
            </w:r>
            <w:proofErr w:type="gramEnd"/>
            <w:r>
              <w:rPr>
                <w:sz w:val="17"/>
                <w:szCs w:val="17"/>
                <w:lang w:val="en-US"/>
              </w:rPr>
              <w:t xml:space="preserve"> statement: TC discloses Editorial Board membership at Progress in Orthodontics, honoraria from Align Technology outside the submitted work, and co-authorship of references 6, 7, 9 and 39; the other authors declare no competing interests.</w:t>
            </w:r>
          </w:p>
        </w:tc>
      </w:tr>
      <w:tr w:rsidR="00B3206D" w14:paraId="1AE71456" w14:textId="77777777" w:rsidTr="00665958">
        <w:tblPrEx>
          <w:shd w:val="clear" w:color="auto" w:fill="CAD1D7"/>
        </w:tblPrEx>
        <w:trPr>
          <w:trHeight w:val="1397"/>
        </w:trPr>
        <w:tc>
          <w:tcPr>
            <w:tcW w:w="18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23E1408E" w14:textId="77777777" w:rsidR="00B3206D" w:rsidRDefault="00B3206D" w:rsidP="00665958">
            <w:pPr>
              <w:pStyle w:val="Body"/>
            </w:pPr>
            <w:r>
              <w:rPr>
                <w:sz w:val="17"/>
                <w:szCs w:val="17"/>
                <w:lang w:val="en-US"/>
              </w:rPr>
              <w:t>Availability of data, code and other materials</w:t>
            </w:r>
          </w:p>
        </w:tc>
        <w:tc>
          <w:tcPr>
            <w:tcW w:w="7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13763B97" w14:textId="77777777" w:rsidR="00B3206D" w:rsidRDefault="00B3206D" w:rsidP="00665958">
            <w:pPr>
              <w:pStyle w:val="Body"/>
              <w:jc w:val="center"/>
            </w:pPr>
            <w:r>
              <w:rPr>
                <w:sz w:val="17"/>
                <w:szCs w:val="17"/>
                <w:lang w:val="en-US"/>
              </w:rPr>
              <w:t>27</w:t>
            </w:r>
          </w:p>
        </w:tc>
        <w:tc>
          <w:tcPr>
            <w:tcW w:w="746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39D8C594" w14:textId="77777777" w:rsidR="00B3206D" w:rsidRDefault="00B3206D" w:rsidP="00665958">
            <w:pPr>
              <w:pStyle w:val="Body"/>
            </w:pPr>
            <w:r>
              <w:rPr>
                <w:sz w:val="17"/>
                <w:szCs w:val="17"/>
                <w:lang w:val="en-US"/>
              </w:rPr>
              <w:t xml:space="preserve">Report which of the following are publicly available and where they can be </w:t>
            </w:r>
            <w:proofErr w:type="gramStart"/>
            <w:r>
              <w:rPr>
                <w:sz w:val="17"/>
                <w:szCs w:val="17"/>
                <w:lang w:val="en-US"/>
              </w:rPr>
              <w:t>found:</w:t>
            </w:r>
            <w:proofErr w:type="gramEnd"/>
            <w:r>
              <w:rPr>
                <w:sz w:val="17"/>
                <w:szCs w:val="17"/>
                <w:lang w:val="en-US"/>
              </w:rPr>
              <w:t xml:space="preserve"> template data collection forms; data extracted from included studies; data used for all analyses; analytic code; any other materials used in the review.</w:t>
            </w:r>
          </w:p>
        </w:tc>
        <w:tc>
          <w:tcPr>
            <w:tcW w:w="3000" w:type="dxa"/>
            <w:tcBorders>
              <w:top w:val="single" w:sz="1" w:space="0" w:color="BBBBBB"/>
              <w:left w:val="single" w:sz="1" w:space="0" w:color="BBBBBB"/>
              <w:bottom w:val="single" w:sz="1" w:space="0" w:color="BBBBBB"/>
              <w:right w:val="single" w:sz="1" w:space="0" w:color="BBBBBB"/>
            </w:tcBorders>
            <w:tcMar>
              <w:top w:w="80" w:type="dxa"/>
              <w:left w:w="80" w:type="dxa"/>
              <w:bottom w:w="80" w:type="dxa"/>
              <w:right w:w="80" w:type="dxa"/>
            </w:tcMar>
            <w:vAlign w:val="center"/>
          </w:tcPr>
          <w:p w14:paraId="4C20A1AC" w14:textId="77777777" w:rsidR="00B3206D" w:rsidRDefault="00B3206D" w:rsidP="00665958">
            <w:pPr>
              <w:pStyle w:val="Body"/>
            </w:pPr>
            <w:r>
              <w:rPr>
                <w:sz w:val="17"/>
                <w:szCs w:val="17"/>
                <w:lang w:val="en-US"/>
              </w:rPr>
              <w:t>Availability of data and materials; Supplementary Materials S1-S5. No participant-level dataset or analytic code was generated; protocol and protocol/deviation documentation are available through the OSF record (10.17605/OSF.IO/WG4AZ).</w:t>
            </w:r>
          </w:p>
        </w:tc>
      </w:tr>
    </w:tbl>
    <w:p w14:paraId="2E03DA58" w14:textId="77777777" w:rsidR="00B3206D" w:rsidRDefault="00B3206D" w:rsidP="00B3206D">
      <w:pPr>
        <w:pStyle w:val="Body"/>
        <w:widowControl w:val="0"/>
        <w:spacing w:after="160"/>
      </w:pPr>
    </w:p>
    <w:p w14:paraId="64DC3729" w14:textId="77777777" w:rsidR="00B3206D" w:rsidRDefault="00B3206D" w:rsidP="00B3206D">
      <w:pPr>
        <w:pStyle w:val="Body"/>
        <w:spacing w:before="160" w:line="480" w:lineRule="auto"/>
      </w:pPr>
      <w:r>
        <w:rPr>
          <w:rFonts w:ascii="Times New Roman" w:hAnsi="Times New Roman"/>
          <w:i/>
          <w:iCs/>
          <w:lang w:val="en-US"/>
        </w:rPr>
        <w:t xml:space="preserve">From: Page MJ, McKenzie JE, Bossuyt PM, </w:t>
      </w:r>
      <w:proofErr w:type="spellStart"/>
      <w:r>
        <w:rPr>
          <w:rFonts w:ascii="Times New Roman" w:hAnsi="Times New Roman"/>
          <w:i/>
          <w:iCs/>
          <w:lang w:val="en-US"/>
        </w:rPr>
        <w:t>Boutron</w:t>
      </w:r>
      <w:proofErr w:type="spellEnd"/>
      <w:r>
        <w:rPr>
          <w:rFonts w:ascii="Times New Roman" w:hAnsi="Times New Roman"/>
          <w:i/>
          <w:iCs/>
          <w:lang w:val="en-US"/>
        </w:rPr>
        <w:t xml:space="preserve"> I, Hoffmann TC, Mulrow CD, et al. The PRISMA 2020 statement: an updated guideline for reporting systematic reviews. BMJ. 2021;</w:t>
      </w:r>
      <w:proofErr w:type="gramStart"/>
      <w:r>
        <w:rPr>
          <w:rFonts w:ascii="Times New Roman" w:hAnsi="Times New Roman"/>
          <w:i/>
          <w:iCs/>
          <w:lang w:val="en-US"/>
        </w:rPr>
        <w:t>372:n</w:t>
      </w:r>
      <w:proofErr w:type="gramEnd"/>
      <w:r>
        <w:rPr>
          <w:rFonts w:ascii="Times New Roman" w:hAnsi="Times New Roman"/>
          <w:i/>
          <w:iCs/>
          <w:lang w:val="en-US"/>
        </w:rPr>
        <w:t xml:space="preserve">71. The PRISMA 2020 checklist is distributed under the Creative Commons Attribution (CC BY) </w:t>
      </w:r>
      <w:proofErr w:type="spellStart"/>
      <w:r>
        <w:rPr>
          <w:rFonts w:ascii="Times New Roman" w:hAnsi="Times New Roman"/>
          <w:i/>
          <w:iCs/>
          <w:lang w:val="en-US"/>
        </w:rPr>
        <w:t>licence</w:t>
      </w:r>
      <w:proofErr w:type="spellEnd"/>
      <w:r>
        <w:rPr>
          <w:rFonts w:ascii="Times New Roman" w:hAnsi="Times New Roman"/>
          <w:i/>
          <w:iCs/>
          <w:lang w:val="en-US"/>
        </w:rPr>
        <w:t xml:space="preserve"> and is intended for completion by review authors.</w:t>
      </w:r>
    </w:p>
    <w:p w14:paraId="6F3D0DE3" w14:textId="77777777" w:rsidR="00B3206D" w:rsidRDefault="00B3206D" w:rsidP="00B3206D">
      <w:pPr>
        <w:pStyle w:val="FirstParagraph"/>
        <w:spacing w:line="480" w:lineRule="auto"/>
        <w:rPr>
          <w:b/>
          <w:bCs/>
        </w:rPr>
      </w:pPr>
    </w:p>
    <w:p w14:paraId="144AB02F" w14:textId="77777777" w:rsidR="00B3206D" w:rsidRDefault="00B3206D" w:rsidP="00B3206D">
      <w:pPr>
        <w:pStyle w:val="FirstParagraph"/>
        <w:keepNext/>
        <w:spacing w:line="480" w:lineRule="auto"/>
        <w:rPr>
          <w:rFonts w:ascii="Times New Roman" w:eastAsia="Times New Roman" w:hAnsi="Times New Roman" w:cs="Times New Roman"/>
        </w:rPr>
      </w:pPr>
      <w:r>
        <w:rPr>
          <w:rFonts w:ascii="Times New Roman" w:hAnsi="Times New Roman"/>
          <w:b/>
          <w:bCs/>
        </w:rPr>
        <w:t>Supplementary Material S3. OSF protocol amendments and deviations log</w:t>
      </w:r>
    </w:p>
    <w:p w14:paraId="1055B226" w14:textId="77777777" w:rsidR="00B3206D" w:rsidRDefault="00B3206D" w:rsidP="00B3206D">
      <w:pPr>
        <w:pStyle w:val="BodyText"/>
        <w:spacing w:line="480" w:lineRule="auto"/>
        <w:rPr>
          <w:rFonts w:ascii="Times New Roman" w:eastAsia="Times New Roman" w:hAnsi="Times New Roman" w:cs="Times New Roman"/>
        </w:rPr>
      </w:pPr>
      <w:r>
        <w:rPr>
          <w:rFonts w:ascii="Times New Roman" w:hAnsi="Times New Roman"/>
        </w:rPr>
        <w:t>No amendments or deviations occurred after OSF registration. The search strategy, eligibility criteria, outcome hierarchy, risk-of-bias tools, meta-analysis feasibility criteria, and synthesis plan remained unchanged.</w:t>
      </w:r>
    </w:p>
    <w:tbl>
      <w:tblPr>
        <w:tblW w:w="139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156082"/>
        <w:tblLayout w:type="fixed"/>
        <w:tblLook w:val="04A0" w:firstRow="1" w:lastRow="0" w:firstColumn="1" w:lastColumn="0" w:noHBand="0" w:noVBand="1"/>
      </w:tblPr>
      <w:tblGrid>
        <w:gridCol w:w="3489"/>
        <w:gridCol w:w="3489"/>
        <w:gridCol w:w="3490"/>
        <w:gridCol w:w="3490"/>
      </w:tblGrid>
      <w:tr w:rsidR="00B3206D" w14:paraId="6CE0A50C" w14:textId="77777777" w:rsidTr="00665958">
        <w:trPr>
          <w:trHeight w:val="145"/>
          <w:tblHeader/>
        </w:trPr>
        <w:tc>
          <w:tcPr>
            <w:tcW w:w="3489" w:type="dxa"/>
            <w:tcBorders>
              <w:top w:val="nil"/>
              <w:left w:val="nil"/>
              <w:bottom w:val="nil"/>
              <w:right w:val="nil"/>
            </w:tcBorders>
            <w:tcMar>
              <w:top w:w="80" w:type="dxa"/>
              <w:left w:w="80" w:type="dxa"/>
              <w:bottom w:w="80" w:type="dxa"/>
              <w:right w:w="80" w:type="dxa"/>
            </w:tcMar>
            <w:vAlign w:val="bottom"/>
          </w:tcPr>
          <w:p w14:paraId="42A022B0" w14:textId="77777777" w:rsidR="00B3206D" w:rsidRDefault="00B3206D" w:rsidP="00665958">
            <w:pPr>
              <w:pStyle w:val="Compact"/>
            </w:pPr>
            <w:r>
              <w:rPr>
                <w:rFonts w:ascii="Arial" w:hAnsi="Arial"/>
                <w:sz w:val="14"/>
                <w:szCs w:val="14"/>
              </w:rPr>
              <w:t>Date</w:t>
            </w:r>
          </w:p>
        </w:tc>
        <w:tc>
          <w:tcPr>
            <w:tcW w:w="3489" w:type="dxa"/>
            <w:tcBorders>
              <w:top w:val="nil"/>
              <w:left w:val="nil"/>
              <w:bottom w:val="nil"/>
              <w:right w:val="nil"/>
            </w:tcBorders>
            <w:tcMar>
              <w:top w:w="80" w:type="dxa"/>
              <w:left w:w="80" w:type="dxa"/>
              <w:bottom w:w="80" w:type="dxa"/>
              <w:right w:w="80" w:type="dxa"/>
            </w:tcMar>
            <w:vAlign w:val="bottom"/>
          </w:tcPr>
          <w:p w14:paraId="145F8D56" w14:textId="77777777" w:rsidR="00B3206D" w:rsidRDefault="00B3206D" w:rsidP="00665958">
            <w:pPr>
              <w:pStyle w:val="Compact"/>
            </w:pPr>
            <w:r>
              <w:rPr>
                <w:rFonts w:ascii="Arial" w:hAnsi="Arial"/>
                <w:sz w:val="14"/>
                <w:szCs w:val="14"/>
              </w:rPr>
              <w:t>Protocol item</w:t>
            </w:r>
          </w:p>
        </w:tc>
        <w:tc>
          <w:tcPr>
            <w:tcW w:w="3490" w:type="dxa"/>
            <w:tcBorders>
              <w:top w:val="nil"/>
              <w:left w:val="nil"/>
              <w:bottom w:val="nil"/>
              <w:right w:val="nil"/>
            </w:tcBorders>
            <w:tcMar>
              <w:top w:w="80" w:type="dxa"/>
              <w:left w:w="80" w:type="dxa"/>
              <w:bottom w:w="80" w:type="dxa"/>
              <w:right w:w="80" w:type="dxa"/>
            </w:tcMar>
            <w:vAlign w:val="bottom"/>
          </w:tcPr>
          <w:p w14:paraId="30BDD617" w14:textId="77777777" w:rsidR="00B3206D" w:rsidRDefault="00B3206D" w:rsidP="00665958">
            <w:pPr>
              <w:pStyle w:val="Compact"/>
            </w:pPr>
            <w:r>
              <w:rPr>
                <w:rFonts w:ascii="Arial" w:hAnsi="Arial"/>
                <w:sz w:val="14"/>
                <w:szCs w:val="14"/>
              </w:rPr>
              <w:t>Change or deviation</w:t>
            </w:r>
          </w:p>
        </w:tc>
        <w:tc>
          <w:tcPr>
            <w:tcW w:w="3490" w:type="dxa"/>
            <w:tcBorders>
              <w:top w:val="nil"/>
              <w:left w:val="nil"/>
              <w:bottom w:val="nil"/>
              <w:right w:val="nil"/>
            </w:tcBorders>
            <w:tcMar>
              <w:top w:w="80" w:type="dxa"/>
              <w:left w:w="80" w:type="dxa"/>
              <w:bottom w:w="80" w:type="dxa"/>
              <w:right w:w="80" w:type="dxa"/>
            </w:tcMar>
            <w:vAlign w:val="bottom"/>
          </w:tcPr>
          <w:p w14:paraId="7DCAEC85" w14:textId="77777777" w:rsidR="00B3206D" w:rsidRDefault="00B3206D" w:rsidP="00665958">
            <w:pPr>
              <w:pStyle w:val="Compact"/>
            </w:pPr>
            <w:r>
              <w:rPr>
                <w:rFonts w:ascii="Arial" w:hAnsi="Arial"/>
                <w:sz w:val="14"/>
                <w:szCs w:val="14"/>
              </w:rPr>
              <w:t>Rationale and effect on synthesis</w:t>
            </w:r>
          </w:p>
        </w:tc>
      </w:tr>
      <w:tr w:rsidR="00B3206D" w14:paraId="3F17A50E" w14:textId="77777777" w:rsidTr="00665958">
        <w:tblPrEx>
          <w:shd w:val="clear" w:color="auto" w:fill="CAD1D7"/>
        </w:tblPrEx>
        <w:trPr>
          <w:trHeight w:val="565"/>
        </w:trPr>
        <w:tc>
          <w:tcPr>
            <w:tcW w:w="3489" w:type="dxa"/>
            <w:tcBorders>
              <w:top w:val="nil"/>
              <w:left w:val="nil"/>
              <w:bottom w:val="nil"/>
              <w:right w:val="nil"/>
            </w:tcBorders>
            <w:tcMar>
              <w:top w:w="80" w:type="dxa"/>
              <w:left w:w="80" w:type="dxa"/>
              <w:bottom w:w="80" w:type="dxa"/>
              <w:right w:w="80" w:type="dxa"/>
            </w:tcMar>
          </w:tcPr>
          <w:p w14:paraId="0128AB95" w14:textId="77777777" w:rsidR="00B3206D" w:rsidRDefault="00B3206D" w:rsidP="00665958">
            <w:pPr>
              <w:pStyle w:val="Compact"/>
            </w:pPr>
            <w:r>
              <w:rPr>
                <w:rFonts w:ascii="Arial" w:hAnsi="Arial"/>
                <w:sz w:val="14"/>
                <w:szCs w:val="14"/>
              </w:rPr>
              <w:t>June 2026</w:t>
            </w:r>
          </w:p>
        </w:tc>
        <w:tc>
          <w:tcPr>
            <w:tcW w:w="3489" w:type="dxa"/>
            <w:tcBorders>
              <w:top w:val="nil"/>
              <w:left w:val="nil"/>
              <w:bottom w:val="nil"/>
              <w:right w:val="nil"/>
            </w:tcBorders>
            <w:tcMar>
              <w:top w:w="80" w:type="dxa"/>
              <w:left w:w="80" w:type="dxa"/>
              <w:bottom w:w="80" w:type="dxa"/>
              <w:right w:w="80" w:type="dxa"/>
            </w:tcMar>
          </w:tcPr>
          <w:p w14:paraId="104B2E1A" w14:textId="77777777" w:rsidR="00B3206D" w:rsidRDefault="00B3206D" w:rsidP="00665958">
            <w:pPr>
              <w:pStyle w:val="Compact"/>
            </w:pPr>
            <w:r>
              <w:rPr>
                <w:rFonts w:ascii="Arial" w:hAnsi="Arial"/>
                <w:sz w:val="14"/>
                <w:szCs w:val="14"/>
              </w:rPr>
              <w:t>Registration</w:t>
            </w:r>
          </w:p>
        </w:tc>
        <w:tc>
          <w:tcPr>
            <w:tcW w:w="3490" w:type="dxa"/>
            <w:tcBorders>
              <w:top w:val="nil"/>
              <w:left w:val="nil"/>
              <w:bottom w:val="nil"/>
              <w:right w:val="nil"/>
            </w:tcBorders>
            <w:tcMar>
              <w:top w:w="80" w:type="dxa"/>
              <w:left w:w="80" w:type="dxa"/>
              <w:bottom w:w="80" w:type="dxa"/>
              <w:right w:w="80" w:type="dxa"/>
            </w:tcMar>
          </w:tcPr>
          <w:p w14:paraId="2F344D0D" w14:textId="77777777" w:rsidR="00B3206D" w:rsidRDefault="00B3206D" w:rsidP="00665958">
            <w:pPr>
              <w:pStyle w:val="Compact"/>
            </w:pPr>
            <w:r>
              <w:rPr>
                <w:rFonts w:ascii="Arial" w:hAnsi="Arial"/>
                <w:sz w:val="14"/>
                <w:szCs w:val="14"/>
              </w:rPr>
              <w:t>OSF protocol registered: 10.17605/OSF.IO/WG4AZ.</w:t>
            </w:r>
          </w:p>
        </w:tc>
        <w:tc>
          <w:tcPr>
            <w:tcW w:w="3490" w:type="dxa"/>
            <w:tcBorders>
              <w:top w:val="nil"/>
              <w:left w:val="nil"/>
              <w:bottom w:val="nil"/>
              <w:right w:val="nil"/>
            </w:tcBorders>
            <w:tcMar>
              <w:top w:w="80" w:type="dxa"/>
              <w:left w:w="80" w:type="dxa"/>
              <w:bottom w:w="80" w:type="dxa"/>
              <w:right w:w="80" w:type="dxa"/>
            </w:tcMar>
          </w:tcPr>
          <w:p w14:paraId="047CB425" w14:textId="77777777" w:rsidR="00B3206D" w:rsidRDefault="00B3206D" w:rsidP="00665958">
            <w:pPr>
              <w:pStyle w:val="Compact"/>
            </w:pPr>
            <w:r>
              <w:rPr>
                <w:rFonts w:ascii="Arial" w:hAnsi="Arial"/>
                <w:sz w:val="14"/>
                <w:szCs w:val="14"/>
              </w:rPr>
              <w:t>Protocol fixed before final database rerun, final eligibility confirmation, data-extraction lock, risk-of-bias assessment, certainty assessment, and final synthesis.</w:t>
            </w:r>
          </w:p>
        </w:tc>
      </w:tr>
      <w:tr w:rsidR="00B3206D" w14:paraId="59A4F77F" w14:textId="77777777" w:rsidTr="00665958">
        <w:tblPrEx>
          <w:shd w:val="clear" w:color="auto" w:fill="CAD1D7"/>
        </w:tblPrEx>
        <w:trPr>
          <w:trHeight w:val="415"/>
        </w:trPr>
        <w:tc>
          <w:tcPr>
            <w:tcW w:w="3489" w:type="dxa"/>
            <w:tcBorders>
              <w:top w:val="nil"/>
              <w:left w:val="nil"/>
              <w:bottom w:val="nil"/>
              <w:right w:val="nil"/>
            </w:tcBorders>
            <w:tcMar>
              <w:top w:w="80" w:type="dxa"/>
              <w:left w:w="80" w:type="dxa"/>
              <w:bottom w:w="80" w:type="dxa"/>
              <w:right w:w="80" w:type="dxa"/>
            </w:tcMar>
          </w:tcPr>
          <w:p w14:paraId="0923CF5C" w14:textId="77777777" w:rsidR="00B3206D" w:rsidRDefault="00B3206D" w:rsidP="00665958">
            <w:pPr>
              <w:pStyle w:val="Compact"/>
            </w:pPr>
            <w:r>
              <w:rPr>
                <w:rFonts w:ascii="Arial" w:hAnsi="Arial"/>
                <w:sz w:val="14"/>
                <w:szCs w:val="14"/>
              </w:rPr>
              <w:t>June 2026 to final data lock</w:t>
            </w:r>
          </w:p>
        </w:tc>
        <w:tc>
          <w:tcPr>
            <w:tcW w:w="3489" w:type="dxa"/>
            <w:tcBorders>
              <w:top w:val="nil"/>
              <w:left w:val="nil"/>
              <w:bottom w:val="nil"/>
              <w:right w:val="nil"/>
            </w:tcBorders>
            <w:tcMar>
              <w:top w:w="80" w:type="dxa"/>
              <w:left w:w="80" w:type="dxa"/>
              <w:bottom w:w="80" w:type="dxa"/>
              <w:right w:w="80" w:type="dxa"/>
            </w:tcMar>
          </w:tcPr>
          <w:p w14:paraId="3DD6C04F" w14:textId="77777777" w:rsidR="00B3206D" w:rsidRDefault="00B3206D" w:rsidP="00665958">
            <w:pPr>
              <w:pStyle w:val="Compact"/>
            </w:pPr>
            <w:r>
              <w:rPr>
                <w:rFonts w:ascii="Arial" w:hAnsi="Arial"/>
                <w:sz w:val="14"/>
                <w:szCs w:val="14"/>
              </w:rPr>
              <w:t>Search strategy</w:t>
            </w:r>
          </w:p>
        </w:tc>
        <w:tc>
          <w:tcPr>
            <w:tcW w:w="3490" w:type="dxa"/>
            <w:tcBorders>
              <w:top w:val="nil"/>
              <w:left w:val="nil"/>
              <w:bottom w:val="nil"/>
              <w:right w:val="nil"/>
            </w:tcBorders>
            <w:tcMar>
              <w:top w:w="80" w:type="dxa"/>
              <w:left w:w="80" w:type="dxa"/>
              <w:bottom w:w="80" w:type="dxa"/>
              <w:right w:w="80" w:type="dxa"/>
            </w:tcMar>
          </w:tcPr>
          <w:p w14:paraId="729C5FE7" w14:textId="77777777" w:rsidR="00B3206D" w:rsidRDefault="00B3206D" w:rsidP="00665958">
            <w:pPr>
              <w:pStyle w:val="Compact"/>
            </w:pPr>
            <w:r>
              <w:rPr>
                <w:rFonts w:ascii="Arial" w:hAnsi="Arial"/>
                <w:sz w:val="14"/>
                <w:szCs w:val="14"/>
              </w:rPr>
              <w:t>No post-registration amendment or deviation. The final database rerun was conducted according to the registered search strategy.</w:t>
            </w:r>
          </w:p>
        </w:tc>
        <w:tc>
          <w:tcPr>
            <w:tcW w:w="3490" w:type="dxa"/>
            <w:tcBorders>
              <w:top w:val="nil"/>
              <w:left w:val="nil"/>
              <w:bottom w:val="nil"/>
              <w:right w:val="nil"/>
            </w:tcBorders>
            <w:tcMar>
              <w:top w:w="80" w:type="dxa"/>
              <w:left w:w="80" w:type="dxa"/>
              <w:bottom w:w="80" w:type="dxa"/>
              <w:right w:w="80" w:type="dxa"/>
            </w:tcMar>
          </w:tcPr>
          <w:p w14:paraId="74180C83" w14:textId="77777777" w:rsidR="00B3206D" w:rsidRDefault="00B3206D" w:rsidP="00665958">
            <w:pPr>
              <w:pStyle w:val="Compact"/>
            </w:pPr>
            <w:r>
              <w:rPr>
                <w:rFonts w:ascii="Arial" w:hAnsi="Arial"/>
                <w:sz w:val="14"/>
                <w:szCs w:val="14"/>
              </w:rPr>
              <w:t>No effect on synthesis. The search process followed the registered protocol.</w:t>
            </w:r>
          </w:p>
        </w:tc>
      </w:tr>
      <w:tr w:rsidR="00B3206D" w14:paraId="5588E12A" w14:textId="77777777" w:rsidTr="00665958">
        <w:tblPrEx>
          <w:shd w:val="clear" w:color="auto" w:fill="CAD1D7"/>
        </w:tblPrEx>
        <w:trPr>
          <w:trHeight w:val="415"/>
        </w:trPr>
        <w:tc>
          <w:tcPr>
            <w:tcW w:w="3489" w:type="dxa"/>
            <w:tcBorders>
              <w:top w:val="nil"/>
              <w:left w:val="nil"/>
              <w:bottom w:val="nil"/>
              <w:right w:val="nil"/>
            </w:tcBorders>
            <w:tcMar>
              <w:top w:w="80" w:type="dxa"/>
              <w:left w:w="80" w:type="dxa"/>
              <w:bottom w:w="80" w:type="dxa"/>
              <w:right w:w="80" w:type="dxa"/>
            </w:tcMar>
          </w:tcPr>
          <w:p w14:paraId="28B7B15C" w14:textId="77777777" w:rsidR="00B3206D" w:rsidRDefault="00B3206D" w:rsidP="00665958">
            <w:pPr>
              <w:pStyle w:val="Compact"/>
            </w:pPr>
            <w:r>
              <w:rPr>
                <w:rFonts w:ascii="Arial" w:hAnsi="Arial"/>
                <w:sz w:val="14"/>
                <w:szCs w:val="14"/>
              </w:rPr>
              <w:t>June 2026 to final data lock</w:t>
            </w:r>
          </w:p>
        </w:tc>
        <w:tc>
          <w:tcPr>
            <w:tcW w:w="3489" w:type="dxa"/>
            <w:tcBorders>
              <w:top w:val="nil"/>
              <w:left w:val="nil"/>
              <w:bottom w:val="nil"/>
              <w:right w:val="nil"/>
            </w:tcBorders>
            <w:tcMar>
              <w:top w:w="80" w:type="dxa"/>
              <w:left w:w="80" w:type="dxa"/>
              <w:bottom w:w="80" w:type="dxa"/>
              <w:right w:w="80" w:type="dxa"/>
            </w:tcMar>
          </w:tcPr>
          <w:p w14:paraId="2A1BD151" w14:textId="77777777" w:rsidR="00B3206D" w:rsidRDefault="00B3206D" w:rsidP="00665958">
            <w:pPr>
              <w:pStyle w:val="Compact"/>
            </w:pPr>
            <w:r>
              <w:rPr>
                <w:rFonts w:ascii="Arial" w:hAnsi="Arial"/>
                <w:sz w:val="14"/>
                <w:szCs w:val="14"/>
              </w:rPr>
              <w:t>Eligibility criteria</w:t>
            </w:r>
          </w:p>
        </w:tc>
        <w:tc>
          <w:tcPr>
            <w:tcW w:w="3490" w:type="dxa"/>
            <w:tcBorders>
              <w:top w:val="nil"/>
              <w:left w:val="nil"/>
              <w:bottom w:val="nil"/>
              <w:right w:val="nil"/>
            </w:tcBorders>
            <w:tcMar>
              <w:top w:w="80" w:type="dxa"/>
              <w:left w:w="80" w:type="dxa"/>
              <w:bottom w:w="80" w:type="dxa"/>
              <w:right w:w="80" w:type="dxa"/>
            </w:tcMar>
          </w:tcPr>
          <w:p w14:paraId="0839E16D" w14:textId="77777777" w:rsidR="00B3206D" w:rsidRDefault="00B3206D" w:rsidP="00665958">
            <w:pPr>
              <w:pStyle w:val="Compact"/>
            </w:pPr>
            <w:r>
              <w:rPr>
                <w:rFonts w:ascii="Arial" w:hAnsi="Arial"/>
                <w:sz w:val="14"/>
                <w:szCs w:val="14"/>
              </w:rPr>
              <w:t>No post-registration amendment or deviation. Inclusion and exclusion criteria remained as registered.</w:t>
            </w:r>
          </w:p>
        </w:tc>
        <w:tc>
          <w:tcPr>
            <w:tcW w:w="3490" w:type="dxa"/>
            <w:tcBorders>
              <w:top w:val="nil"/>
              <w:left w:val="nil"/>
              <w:bottom w:val="nil"/>
              <w:right w:val="nil"/>
            </w:tcBorders>
            <w:tcMar>
              <w:top w:w="80" w:type="dxa"/>
              <w:left w:w="80" w:type="dxa"/>
              <w:bottom w:w="80" w:type="dxa"/>
              <w:right w:w="80" w:type="dxa"/>
            </w:tcMar>
          </w:tcPr>
          <w:p w14:paraId="2F89D3A3" w14:textId="77777777" w:rsidR="00B3206D" w:rsidRDefault="00B3206D" w:rsidP="00665958">
            <w:pPr>
              <w:pStyle w:val="Compact"/>
            </w:pPr>
            <w:r>
              <w:rPr>
                <w:rFonts w:ascii="Arial" w:hAnsi="Arial"/>
                <w:sz w:val="14"/>
                <w:szCs w:val="14"/>
              </w:rPr>
              <w:t>No effect on synthesis. Study selection followed the registered criteria.</w:t>
            </w:r>
          </w:p>
        </w:tc>
      </w:tr>
      <w:tr w:rsidR="00B3206D" w14:paraId="410815F3" w14:textId="77777777" w:rsidTr="00665958">
        <w:tblPrEx>
          <w:shd w:val="clear" w:color="auto" w:fill="CAD1D7"/>
        </w:tblPrEx>
        <w:trPr>
          <w:trHeight w:val="835"/>
        </w:trPr>
        <w:tc>
          <w:tcPr>
            <w:tcW w:w="3489" w:type="dxa"/>
            <w:tcBorders>
              <w:top w:val="nil"/>
              <w:left w:val="nil"/>
              <w:bottom w:val="nil"/>
              <w:right w:val="nil"/>
            </w:tcBorders>
            <w:tcMar>
              <w:top w:w="80" w:type="dxa"/>
              <w:left w:w="80" w:type="dxa"/>
              <w:bottom w:w="80" w:type="dxa"/>
              <w:right w:w="80" w:type="dxa"/>
            </w:tcMar>
          </w:tcPr>
          <w:p w14:paraId="7F32F700" w14:textId="77777777" w:rsidR="00B3206D" w:rsidRDefault="00B3206D" w:rsidP="00665958">
            <w:pPr>
              <w:pStyle w:val="Compact"/>
            </w:pPr>
            <w:r>
              <w:rPr>
                <w:rFonts w:ascii="Arial" w:hAnsi="Arial"/>
                <w:sz w:val="14"/>
                <w:szCs w:val="14"/>
              </w:rPr>
              <w:t>June 2026 to final data lock</w:t>
            </w:r>
          </w:p>
        </w:tc>
        <w:tc>
          <w:tcPr>
            <w:tcW w:w="3489" w:type="dxa"/>
            <w:tcBorders>
              <w:top w:val="nil"/>
              <w:left w:val="nil"/>
              <w:bottom w:val="nil"/>
              <w:right w:val="nil"/>
            </w:tcBorders>
            <w:tcMar>
              <w:top w:w="80" w:type="dxa"/>
              <w:left w:w="80" w:type="dxa"/>
              <w:bottom w:w="80" w:type="dxa"/>
              <w:right w:w="80" w:type="dxa"/>
            </w:tcMar>
          </w:tcPr>
          <w:p w14:paraId="613AA6AC" w14:textId="77777777" w:rsidR="00B3206D" w:rsidRDefault="00B3206D" w:rsidP="00665958">
            <w:pPr>
              <w:pStyle w:val="Compact"/>
            </w:pPr>
            <w:r>
              <w:rPr>
                <w:rFonts w:ascii="Arial" w:hAnsi="Arial"/>
                <w:sz w:val="14"/>
                <w:szCs w:val="14"/>
              </w:rPr>
              <w:t>Outcome hierarchy and synthesis</w:t>
            </w:r>
          </w:p>
        </w:tc>
        <w:tc>
          <w:tcPr>
            <w:tcW w:w="3490" w:type="dxa"/>
            <w:tcBorders>
              <w:top w:val="nil"/>
              <w:left w:val="nil"/>
              <w:bottom w:val="nil"/>
              <w:right w:val="nil"/>
            </w:tcBorders>
            <w:tcMar>
              <w:top w:w="80" w:type="dxa"/>
              <w:left w:w="80" w:type="dxa"/>
              <w:bottom w:w="80" w:type="dxa"/>
              <w:right w:w="80" w:type="dxa"/>
            </w:tcMar>
          </w:tcPr>
          <w:p w14:paraId="2218EF13" w14:textId="77777777" w:rsidR="00B3206D" w:rsidRDefault="00B3206D" w:rsidP="00665958">
            <w:pPr>
              <w:pStyle w:val="Compact"/>
            </w:pPr>
            <w:r>
              <w:rPr>
                <w:rFonts w:ascii="Arial" w:hAnsi="Arial"/>
                <w:sz w:val="14"/>
                <w:szCs w:val="14"/>
              </w:rPr>
              <w:t>No post-registration amendment or deviation. The distinction between direct posterior open bite evidence, indirect mechanistic evidence, and contextual evidence remained as registered. Meta-analysis feasibility was assessed according to the registered criteria.</w:t>
            </w:r>
          </w:p>
        </w:tc>
        <w:tc>
          <w:tcPr>
            <w:tcW w:w="3490" w:type="dxa"/>
            <w:tcBorders>
              <w:top w:val="nil"/>
              <w:left w:val="nil"/>
              <w:bottom w:val="nil"/>
              <w:right w:val="nil"/>
            </w:tcBorders>
            <w:tcMar>
              <w:top w:w="80" w:type="dxa"/>
              <w:left w:w="80" w:type="dxa"/>
              <w:bottom w:w="80" w:type="dxa"/>
              <w:right w:w="80" w:type="dxa"/>
            </w:tcMar>
          </w:tcPr>
          <w:p w14:paraId="31987688" w14:textId="77777777" w:rsidR="00B3206D" w:rsidRDefault="00B3206D" w:rsidP="00665958">
            <w:pPr>
              <w:pStyle w:val="Compact"/>
            </w:pPr>
            <w:r>
              <w:rPr>
                <w:rFonts w:ascii="Arial" w:hAnsi="Arial"/>
                <w:sz w:val="14"/>
                <w:szCs w:val="14"/>
              </w:rPr>
              <w:t>No effect on synthesis. The final synthesis followed the registered evidence hierarchy and prespecified pooling rules.</w:t>
            </w:r>
          </w:p>
        </w:tc>
      </w:tr>
      <w:tr w:rsidR="00B3206D" w14:paraId="28ED6235" w14:textId="77777777" w:rsidTr="00665958">
        <w:tblPrEx>
          <w:shd w:val="clear" w:color="auto" w:fill="CAD1D7"/>
        </w:tblPrEx>
        <w:trPr>
          <w:trHeight w:val="555"/>
        </w:trPr>
        <w:tc>
          <w:tcPr>
            <w:tcW w:w="3489" w:type="dxa"/>
            <w:tcBorders>
              <w:top w:val="nil"/>
              <w:left w:val="nil"/>
              <w:bottom w:val="nil"/>
              <w:right w:val="nil"/>
            </w:tcBorders>
            <w:tcMar>
              <w:top w:w="80" w:type="dxa"/>
              <w:left w:w="80" w:type="dxa"/>
              <w:bottom w:w="80" w:type="dxa"/>
              <w:right w:w="80" w:type="dxa"/>
            </w:tcMar>
          </w:tcPr>
          <w:p w14:paraId="6E3EDD3F" w14:textId="77777777" w:rsidR="00B3206D" w:rsidRDefault="00B3206D" w:rsidP="00665958">
            <w:pPr>
              <w:pStyle w:val="Compact"/>
            </w:pPr>
            <w:r>
              <w:rPr>
                <w:rFonts w:ascii="Arial" w:hAnsi="Arial"/>
                <w:sz w:val="14"/>
                <w:szCs w:val="14"/>
              </w:rPr>
              <w:t>June 2026 to final data lock</w:t>
            </w:r>
          </w:p>
        </w:tc>
        <w:tc>
          <w:tcPr>
            <w:tcW w:w="3489" w:type="dxa"/>
            <w:tcBorders>
              <w:top w:val="nil"/>
              <w:left w:val="nil"/>
              <w:bottom w:val="nil"/>
              <w:right w:val="nil"/>
            </w:tcBorders>
            <w:tcMar>
              <w:top w:w="80" w:type="dxa"/>
              <w:left w:w="80" w:type="dxa"/>
              <w:bottom w:w="80" w:type="dxa"/>
              <w:right w:w="80" w:type="dxa"/>
            </w:tcMar>
          </w:tcPr>
          <w:p w14:paraId="7CBAAF25" w14:textId="77777777" w:rsidR="00B3206D" w:rsidRDefault="00B3206D" w:rsidP="00665958">
            <w:pPr>
              <w:pStyle w:val="Compact"/>
            </w:pPr>
            <w:r>
              <w:rPr>
                <w:rFonts w:ascii="Arial" w:hAnsi="Arial"/>
                <w:sz w:val="14"/>
                <w:szCs w:val="14"/>
              </w:rPr>
              <w:t>Risk-of-bias and certainty assessment</w:t>
            </w:r>
          </w:p>
        </w:tc>
        <w:tc>
          <w:tcPr>
            <w:tcW w:w="3490" w:type="dxa"/>
            <w:tcBorders>
              <w:top w:val="nil"/>
              <w:left w:val="nil"/>
              <w:bottom w:val="nil"/>
              <w:right w:val="nil"/>
            </w:tcBorders>
            <w:tcMar>
              <w:top w:w="80" w:type="dxa"/>
              <w:left w:w="80" w:type="dxa"/>
              <w:bottom w:w="80" w:type="dxa"/>
              <w:right w:w="80" w:type="dxa"/>
            </w:tcMar>
          </w:tcPr>
          <w:p w14:paraId="20DE28FC" w14:textId="77777777" w:rsidR="00B3206D" w:rsidRDefault="00B3206D" w:rsidP="00665958">
            <w:pPr>
              <w:pStyle w:val="Compact"/>
            </w:pPr>
            <w:r>
              <w:rPr>
                <w:rFonts w:ascii="Arial" w:hAnsi="Arial"/>
                <w:sz w:val="14"/>
                <w:szCs w:val="14"/>
              </w:rPr>
              <w:t xml:space="preserve">No post-registration amendment or deviation. The planned </w:t>
            </w:r>
            <w:proofErr w:type="gramStart"/>
            <w:r>
              <w:rPr>
                <w:rFonts w:ascii="Arial" w:hAnsi="Arial"/>
                <w:sz w:val="14"/>
                <w:szCs w:val="14"/>
              </w:rPr>
              <w:t>study-design</w:t>
            </w:r>
            <w:proofErr w:type="gramEnd"/>
            <w:r>
              <w:rPr>
                <w:rFonts w:ascii="Arial" w:hAnsi="Arial"/>
                <w:sz w:val="14"/>
                <w:szCs w:val="14"/>
              </w:rPr>
              <w:t xml:space="preserve">-specific appraisal tools and </w:t>
            </w:r>
            <w:r>
              <w:rPr>
                <w:rFonts w:ascii="Arial" w:hAnsi="Arial"/>
                <w:sz w:val="14"/>
                <w:szCs w:val="14"/>
              </w:rPr>
              <w:lastRenderedPageBreak/>
              <w:t>GRADE-based outcome-level certainty assessment remained unchanged.</w:t>
            </w:r>
          </w:p>
        </w:tc>
        <w:tc>
          <w:tcPr>
            <w:tcW w:w="3490" w:type="dxa"/>
            <w:tcBorders>
              <w:top w:val="nil"/>
              <w:left w:val="nil"/>
              <w:bottom w:val="nil"/>
              <w:right w:val="nil"/>
            </w:tcBorders>
            <w:tcMar>
              <w:top w:w="80" w:type="dxa"/>
              <w:left w:w="80" w:type="dxa"/>
              <w:bottom w:w="80" w:type="dxa"/>
              <w:right w:w="80" w:type="dxa"/>
            </w:tcMar>
          </w:tcPr>
          <w:p w14:paraId="05D71FD8" w14:textId="77777777" w:rsidR="00B3206D" w:rsidRDefault="00B3206D" w:rsidP="00665958">
            <w:pPr>
              <w:pStyle w:val="Compact"/>
            </w:pPr>
            <w:r>
              <w:rPr>
                <w:rFonts w:ascii="Arial" w:hAnsi="Arial"/>
                <w:sz w:val="14"/>
                <w:szCs w:val="14"/>
              </w:rPr>
              <w:lastRenderedPageBreak/>
              <w:t xml:space="preserve">No effect on synthesis. </w:t>
            </w:r>
            <w:proofErr w:type="gramStart"/>
            <w:r>
              <w:rPr>
                <w:rFonts w:ascii="Arial" w:hAnsi="Arial"/>
                <w:sz w:val="14"/>
                <w:szCs w:val="14"/>
              </w:rPr>
              <w:t>Risk</w:t>
            </w:r>
            <w:proofErr w:type="gramEnd"/>
            <w:r>
              <w:rPr>
                <w:rFonts w:ascii="Arial" w:hAnsi="Arial"/>
                <w:sz w:val="14"/>
                <w:szCs w:val="14"/>
              </w:rPr>
              <w:t xml:space="preserve"> of bias and certainty of evidence were assessed according to the registered protocol.</w:t>
            </w:r>
          </w:p>
        </w:tc>
      </w:tr>
      <w:tr w:rsidR="00B3206D" w14:paraId="48A5937C" w14:textId="77777777" w:rsidTr="00665958">
        <w:tblPrEx>
          <w:shd w:val="clear" w:color="auto" w:fill="CAD1D7"/>
        </w:tblPrEx>
        <w:trPr>
          <w:trHeight w:val="275"/>
        </w:trPr>
        <w:tc>
          <w:tcPr>
            <w:tcW w:w="3489" w:type="dxa"/>
            <w:tcBorders>
              <w:top w:val="nil"/>
              <w:left w:val="nil"/>
              <w:bottom w:val="nil"/>
              <w:right w:val="nil"/>
            </w:tcBorders>
            <w:tcMar>
              <w:top w:w="80" w:type="dxa"/>
              <w:left w:w="80" w:type="dxa"/>
              <w:bottom w:w="80" w:type="dxa"/>
              <w:right w:w="80" w:type="dxa"/>
            </w:tcMar>
          </w:tcPr>
          <w:p w14:paraId="35DD62B2" w14:textId="77777777" w:rsidR="00B3206D" w:rsidRDefault="00B3206D" w:rsidP="00665958">
            <w:pPr>
              <w:pStyle w:val="Compact"/>
            </w:pPr>
            <w:r>
              <w:rPr>
                <w:rFonts w:ascii="Arial" w:hAnsi="Arial"/>
                <w:sz w:val="14"/>
                <w:szCs w:val="14"/>
              </w:rPr>
              <w:t>June 2026 to manuscript submission</w:t>
            </w:r>
          </w:p>
        </w:tc>
        <w:tc>
          <w:tcPr>
            <w:tcW w:w="3489" w:type="dxa"/>
            <w:tcBorders>
              <w:top w:val="nil"/>
              <w:left w:val="nil"/>
              <w:bottom w:val="nil"/>
              <w:right w:val="nil"/>
            </w:tcBorders>
            <w:tcMar>
              <w:top w:w="80" w:type="dxa"/>
              <w:left w:w="80" w:type="dxa"/>
              <w:bottom w:w="80" w:type="dxa"/>
              <w:right w:w="80" w:type="dxa"/>
            </w:tcMar>
          </w:tcPr>
          <w:p w14:paraId="09201F88" w14:textId="77777777" w:rsidR="00B3206D" w:rsidRDefault="00B3206D" w:rsidP="00665958">
            <w:pPr>
              <w:pStyle w:val="Compact"/>
            </w:pPr>
            <w:r>
              <w:rPr>
                <w:rFonts w:ascii="Arial" w:hAnsi="Arial"/>
                <w:sz w:val="14"/>
                <w:szCs w:val="14"/>
              </w:rPr>
              <w:t>Overall protocol deviations</w:t>
            </w:r>
          </w:p>
        </w:tc>
        <w:tc>
          <w:tcPr>
            <w:tcW w:w="3490" w:type="dxa"/>
            <w:tcBorders>
              <w:top w:val="nil"/>
              <w:left w:val="nil"/>
              <w:bottom w:val="nil"/>
              <w:right w:val="nil"/>
            </w:tcBorders>
            <w:tcMar>
              <w:top w:w="80" w:type="dxa"/>
              <w:left w:w="80" w:type="dxa"/>
              <w:bottom w:w="80" w:type="dxa"/>
              <w:right w:w="80" w:type="dxa"/>
            </w:tcMar>
          </w:tcPr>
          <w:p w14:paraId="30666838" w14:textId="77777777" w:rsidR="00B3206D" w:rsidRDefault="00B3206D" w:rsidP="00665958">
            <w:pPr>
              <w:pStyle w:val="Compact"/>
            </w:pPr>
            <w:r>
              <w:rPr>
                <w:rFonts w:ascii="Arial" w:hAnsi="Arial"/>
                <w:sz w:val="14"/>
                <w:szCs w:val="14"/>
              </w:rPr>
              <w:t>None. No post-registration protocol deviations occurred.</w:t>
            </w:r>
          </w:p>
        </w:tc>
        <w:tc>
          <w:tcPr>
            <w:tcW w:w="3490" w:type="dxa"/>
            <w:tcBorders>
              <w:top w:val="nil"/>
              <w:left w:val="nil"/>
              <w:bottom w:val="nil"/>
              <w:right w:val="nil"/>
            </w:tcBorders>
            <w:tcMar>
              <w:top w:w="80" w:type="dxa"/>
              <w:left w:w="80" w:type="dxa"/>
              <w:bottom w:w="80" w:type="dxa"/>
              <w:right w:w="80" w:type="dxa"/>
            </w:tcMar>
          </w:tcPr>
          <w:p w14:paraId="63B8EE94" w14:textId="77777777" w:rsidR="00B3206D" w:rsidRDefault="00B3206D" w:rsidP="00665958">
            <w:pPr>
              <w:pStyle w:val="Compact"/>
            </w:pPr>
            <w:r>
              <w:rPr>
                <w:rFonts w:ascii="Arial" w:hAnsi="Arial"/>
                <w:sz w:val="14"/>
                <w:szCs w:val="14"/>
              </w:rPr>
              <w:t>No effect on conclusions. The review was completed according to the registered protocol.</w:t>
            </w:r>
          </w:p>
        </w:tc>
      </w:tr>
    </w:tbl>
    <w:p w14:paraId="1317CF38" w14:textId="77777777" w:rsidR="00B3206D" w:rsidRDefault="00B3206D" w:rsidP="00B3206D">
      <w:pPr>
        <w:pStyle w:val="BodyText"/>
        <w:widowControl w:val="0"/>
        <w:rPr>
          <w:rFonts w:ascii="Times New Roman" w:eastAsia="Times New Roman" w:hAnsi="Times New Roman" w:cs="Times New Roman"/>
        </w:rPr>
      </w:pPr>
    </w:p>
    <w:p w14:paraId="137562A6" w14:textId="77777777" w:rsidR="00B3206D" w:rsidRDefault="00B3206D" w:rsidP="00B3206D">
      <w:pPr>
        <w:pStyle w:val="Body"/>
        <w:spacing w:line="480" w:lineRule="auto"/>
      </w:pPr>
    </w:p>
    <w:p w14:paraId="195642D7" w14:textId="77777777" w:rsidR="00B3206D" w:rsidRDefault="00B3206D" w:rsidP="00B3206D">
      <w:pPr>
        <w:pStyle w:val="Heading"/>
        <w:keepNext/>
        <w:spacing w:line="480" w:lineRule="auto"/>
      </w:pPr>
      <w:r>
        <w:rPr>
          <w:rFonts w:ascii="Times New Roman" w:hAnsi="Times New Roman"/>
          <w:sz w:val="22"/>
          <w:szCs w:val="22"/>
          <w:lang w:val="en-US"/>
        </w:rPr>
        <w:t>Supplementary Material S4. Full-text exclusion log</w:t>
      </w:r>
    </w:p>
    <w:p w14:paraId="1D4EDEFD" w14:textId="77777777" w:rsidR="00B3206D" w:rsidRDefault="00B3206D" w:rsidP="00B3206D">
      <w:pPr>
        <w:pStyle w:val="Body"/>
        <w:spacing w:line="480" w:lineRule="auto"/>
        <w:jc w:val="both"/>
      </w:pPr>
      <w:r>
        <w:rPr>
          <w:rFonts w:ascii="Times New Roman" w:hAnsi="Times New Roman"/>
          <w:sz w:val="20"/>
          <w:szCs w:val="20"/>
          <w:lang w:val="en-US"/>
        </w:rPr>
        <w:t>This table reports, at citation level, the reports that were assessed in full text and excluded, together with the primary reason for exclusion, in accordance with PRISMA 2020 item 16b. The complete full-text exclusion dataset, including non-English-language reports, records for which the full text could not be retrieved, and overlapping or duplicate datasets, is archived in the Open Science Framework project (10.17605/OSF.IO/WG4AZ).</w:t>
      </w:r>
    </w:p>
    <w:p w14:paraId="75CD622E" w14:textId="77777777" w:rsidR="00B3206D" w:rsidRDefault="00B3206D" w:rsidP="00B3206D">
      <w:pPr>
        <w:pStyle w:val="Body"/>
        <w:spacing w:line="480" w:lineRule="auto"/>
      </w:pPr>
    </w:p>
    <w:tbl>
      <w:tblPr>
        <w:tblW w:w="84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600"/>
        <w:gridCol w:w="2500"/>
        <w:gridCol w:w="2300"/>
      </w:tblGrid>
      <w:tr w:rsidR="00B3206D" w14:paraId="5B655612" w14:textId="77777777" w:rsidTr="00665958">
        <w:trPr>
          <w:trHeight w:val="185"/>
          <w:jc w:val="center"/>
        </w:trPr>
        <w:tc>
          <w:tcPr>
            <w:tcW w:w="3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33C697B" w14:textId="77777777" w:rsidR="00B3206D" w:rsidRDefault="00B3206D" w:rsidP="00665958">
            <w:pPr>
              <w:pStyle w:val="Body"/>
            </w:pPr>
            <w:r>
              <w:rPr>
                <w:b/>
                <w:bCs/>
                <w:sz w:val="16"/>
                <w:szCs w:val="16"/>
                <w:lang w:val="en-US"/>
              </w:rPr>
              <w:t>Verified citation/title</w:t>
            </w:r>
          </w:p>
        </w:tc>
        <w:tc>
          <w:tcPr>
            <w:tcW w:w="25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1FA78DBE" w14:textId="77777777" w:rsidR="00B3206D" w:rsidRDefault="00B3206D" w:rsidP="00665958">
            <w:pPr>
              <w:pStyle w:val="Body"/>
            </w:pPr>
            <w:r>
              <w:rPr>
                <w:b/>
                <w:bCs/>
                <w:sz w:val="16"/>
                <w:szCs w:val="16"/>
                <w:lang w:val="en-US"/>
              </w:rPr>
              <w:t>Primary exclusion reason</w:t>
            </w:r>
          </w:p>
        </w:tc>
        <w:tc>
          <w:tcPr>
            <w:tcW w:w="23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79F587BD" w14:textId="77777777" w:rsidR="00B3206D" w:rsidRDefault="00B3206D" w:rsidP="00665958">
            <w:pPr>
              <w:pStyle w:val="Body"/>
            </w:pPr>
            <w:r>
              <w:rPr>
                <w:b/>
                <w:bCs/>
                <w:sz w:val="16"/>
                <w:szCs w:val="16"/>
                <w:lang w:val="en-US"/>
              </w:rPr>
              <w:t>Notes</w:t>
            </w:r>
          </w:p>
        </w:tc>
      </w:tr>
      <w:tr w:rsidR="00B3206D" w14:paraId="3AEEAD07"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9A3C67B" w14:textId="77777777" w:rsidR="00B3206D" w:rsidRDefault="00B3206D" w:rsidP="00665958">
            <w:pPr>
              <w:pStyle w:val="Body"/>
            </w:pPr>
            <w:r>
              <w:rPr>
                <w:sz w:val="14"/>
                <w:szCs w:val="14"/>
                <w:lang w:val="en-US"/>
              </w:rPr>
              <w:t>Schupp W, Haubrich J, Neumann I. Treatment of anterior open bite with the Invisalign system. J Clin Orthod. 2010;44(8):501-507.</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B0243A2" w14:textId="77777777" w:rsidR="00B3206D" w:rsidRDefault="00B3206D" w:rsidP="00665958">
            <w:pPr>
              <w:pStyle w:val="Body"/>
            </w:pPr>
            <w:r>
              <w:rPr>
                <w:sz w:val="14"/>
                <w:szCs w:val="14"/>
                <w:lang w:val="en-US"/>
              </w:rPr>
              <w:t>Anterior open-bite correction only; no extractable post-treatment posterior open-bite incidence or millimetric POB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0E98DB9" w14:textId="77777777" w:rsidR="00B3206D" w:rsidRDefault="00B3206D" w:rsidP="00665958">
            <w:pPr>
              <w:pStyle w:val="Body"/>
            </w:pPr>
            <w:r>
              <w:rPr>
                <w:sz w:val="14"/>
                <w:szCs w:val="14"/>
                <w:lang w:val="en-US"/>
              </w:rPr>
              <w:t>Verified at citation level.</w:t>
            </w:r>
          </w:p>
        </w:tc>
      </w:tr>
      <w:tr w:rsidR="00B3206D" w14:paraId="40C84D9A"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170AF92" w14:textId="77777777" w:rsidR="00B3206D" w:rsidRDefault="00B3206D" w:rsidP="00665958">
            <w:pPr>
              <w:pStyle w:val="Body"/>
            </w:pPr>
            <w:r>
              <w:rPr>
                <w:sz w:val="14"/>
                <w:szCs w:val="14"/>
                <w:lang w:val="en-US"/>
              </w:rPr>
              <w:t xml:space="preserve">Guarneri MP, Oliverio T, Silvestre I, Lombardo L, Siciliani G. Open bite treatment using clear aligners. </w:t>
            </w:r>
            <w:proofErr w:type="gramStart"/>
            <w:r>
              <w:rPr>
                <w:sz w:val="14"/>
                <w:szCs w:val="14"/>
                <w:lang w:val="en-US"/>
              </w:rPr>
              <w:t>Angle</w:t>
            </w:r>
            <w:proofErr w:type="gramEnd"/>
            <w:r>
              <w:rPr>
                <w:sz w:val="14"/>
                <w:szCs w:val="14"/>
                <w:lang w:val="en-US"/>
              </w:rPr>
              <w:t xml:space="preserve"> </w:t>
            </w:r>
            <w:proofErr w:type="spellStart"/>
            <w:r>
              <w:rPr>
                <w:sz w:val="14"/>
                <w:szCs w:val="14"/>
                <w:lang w:val="en-US"/>
              </w:rPr>
              <w:t>Orthod</w:t>
            </w:r>
            <w:proofErr w:type="spellEnd"/>
            <w:r>
              <w:rPr>
                <w:sz w:val="14"/>
                <w:szCs w:val="14"/>
                <w:lang w:val="en-US"/>
              </w:rPr>
              <w:t>. 2013;83(5):913-919.</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B0C5F91" w14:textId="77777777" w:rsidR="00B3206D" w:rsidRDefault="00B3206D" w:rsidP="00665958">
            <w:pPr>
              <w:pStyle w:val="Body"/>
            </w:pPr>
            <w:r>
              <w:rPr>
                <w:sz w:val="14"/>
                <w:szCs w:val="14"/>
                <w:lang w:val="en-US"/>
              </w:rPr>
              <w:t>Anterior open-bite correction only; no separable iatrogenic POB incidence or measured posterior inter-arch gap.</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4BAE3F6" w14:textId="77777777" w:rsidR="00B3206D" w:rsidRDefault="00B3206D" w:rsidP="00665958">
            <w:pPr>
              <w:pStyle w:val="Body"/>
            </w:pPr>
            <w:r>
              <w:rPr>
                <w:sz w:val="14"/>
                <w:szCs w:val="14"/>
                <w:lang w:val="en-US"/>
              </w:rPr>
              <w:t>Verified at citation level.</w:t>
            </w:r>
          </w:p>
        </w:tc>
      </w:tr>
      <w:tr w:rsidR="00B3206D" w14:paraId="47527B0F"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F55E2E3" w14:textId="77777777" w:rsidR="00B3206D" w:rsidRDefault="00B3206D" w:rsidP="00665958">
            <w:pPr>
              <w:pStyle w:val="Body"/>
            </w:pPr>
            <w:proofErr w:type="spellStart"/>
            <w:r>
              <w:rPr>
                <w:sz w:val="14"/>
                <w:szCs w:val="14"/>
                <w:lang w:val="en-US"/>
              </w:rPr>
              <w:t>Giancotti</w:t>
            </w:r>
            <w:proofErr w:type="spellEnd"/>
            <w:r>
              <w:rPr>
                <w:sz w:val="14"/>
                <w:szCs w:val="14"/>
                <w:lang w:val="en-US"/>
              </w:rPr>
              <w:t xml:space="preserve"> A, Garino F, </w:t>
            </w:r>
            <w:proofErr w:type="spellStart"/>
            <w:r>
              <w:rPr>
                <w:sz w:val="14"/>
                <w:szCs w:val="14"/>
                <w:lang w:val="en-US"/>
              </w:rPr>
              <w:t>Mampieri</w:t>
            </w:r>
            <w:proofErr w:type="spellEnd"/>
            <w:r>
              <w:rPr>
                <w:sz w:val="14"/>
                <w:szCs w:val="14"/>
                <w:lang w:val="en-US"/>
              </w:rPr>
              <w:t xml:space="preserve"> G. Use of clear aligners in open bite cases: an unexpected treatment option. J Orthod. 2017;44(2):114-125.</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CEE056A" w14:textId="77777777" w:rsidR="00B3206D" w:rsidRDefault="00B3206D" w:rsidP="00665958">
            <w:pPr>
              <w:pStyle w:val="Body"/>
            </w:pPr>
            <w:r>
              <w:rPr>
                <w:sz w:val="14"/>
                <w:szCs w:val="14"/>
                <w:lang w:val="en-US"/>
              </w:rPr>
              <w:t>Anterior open-bite treatment cases; no direct POB frequency or millimetric posterior gap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252A360" w14:textId="77777777" w:rsidR="00B3206D" w:rsidRDefault="00B3206D" w:rsidP="00665958">
            <w:pPr>
              <w:pStyle w:val="Body"/>
            </w:pPr>
            <w:r>
              <w:rPr>
                <w:sz w:val="14"/>
                <w:szCs w:val="14"/>
                <w:lang w:val="en-US"/>
              </w:rPr>
              <w:t>Verified at citation level.</w:t>
            </w:r>
          </w:p>
        </w:tc>
      </w:tr>
      <w:tr w:rsidR="00B3206D" w14:paraId="0B25DA44"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247B87B" w14:textId="77777777" w:rsidR="00B3206D" w:rsidRDefault="00B3206D" w:rsidP="00665958">
            <w:pPr>
              <w:pStyle w:val="Body"/>
            </w:pPr>
            <w:proofErr w:type="spellStart"/>
            <w:r>
              <w:rPr>
                <w:sz w:val="14"/>
                <w:szCs w:val="14"/>
                <w:lang w:val="en-US"/>
              </w:rPr>
              <w:t>Karalikkattil</w:t>
            </w:r>
            <w:proofErr w:type="spellEnd"/>
            <w:r>
              <w:rPr>
                <w:sz w:val="14"/>
                <w:szCs w:val="14"/>
                <w:lang w:val="en-US"/>
              </w:rPr>
              <w:t xml:space="preserve"> TL, Batra N, Vivek CR, Reddy V, </w:t>
            </w:r>
            <w:proofErr w:type="spellStart"/>
            <w:r>
              <w:rPr>
                <w:sz w:val="14"/>
                <w:szCs w:val="14"/>
                <w:lang w:val="en-US"/>
              </w:rPr>
              <w:t>Manimegalan</w:t>
            </w:r>
            <w:proofErr w:type="spellEnd"/>
            <w:r>
              <w:rPr>
                <w:sz w:val="14"/>
                <w:szCs w:val="14"/>
                <w:lang w:val="en-US"/>
              </w:rPr>
              <w:t xml:space="preserve"> P, Tom A. Effectiveness of Invisalign Treatment on Open Bite Correction. J Pharm </w:t>
            </w:r>
            <w:proofErr w:type="spellStart"/>
            <w:r>
              <w:rPr>
                <w:sz w:val="14"/>
                <w:szCs w:val="14"/>
                <w:lang w:val="en-US"/>
              </w:rPr>
              <w:t>Bioallied</w:t>
            </w:r>
            <w:proofErr w:type="spellEnd"/>
            <w:r>
              <w:rPr>
                <w:sz w:val="14"/>
                <w:szCs w:val="14"/>
                <w:lang w:val="en-US"/>
              </w:rPr>
              <w:t xml:space="preserve"> Sci. 2024;16(Suppl 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47D0BD7" w14:textId="77777777" w:rsidR="00B3206D" w:rsidRDefault="00B3206D" w:rsidP="00665958">
            <w:pPr>
              <w:pStyle w:val="Body"/>
            </w:pPr>
            <w:r>
              <w:rPr>
                <w:sz w:val="14"/>
                <w:szCs w:val="14"/>
                <w:lang w:val="en-US"/>
              </w:rPr>
              <w:t>Anterior open-bite correction only; no post-aligner POB endpoint or posterior occlusal-contact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C3C2A0B" w14:textId="77777777" w:rsidR="00B3206D" w:rsidRDefault="00B3206D" w:rsidP="00665958">
            <w:pPr>
              <w:pStyle w:val="Body"/>
            </w:pPr>
            <w:r>
              <w:rPr>
                <w:sz w:val="14"/>
                <w:szCs w:val="14"/>
                <w:lang w:val="en-US"/>
              </w:rPr>
              <w:t>Verified at citation level.</w:t>
            </w:r>
          </w:p>
        </w:tc>
      </w:tr>
      <w:tr w:rsidR="00B3206D" w14:paraId="11B6EAB4"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6331641" w14:textId="77777777" w:rsidR="00B3206D" w:rsidRDefault="00B3206D" w:rsidP="00665958">
            <w:pPr>
              <w:pStyle w:val="Body"/>
            </w:pPr>
            <w:proofErr w:type="spellStart"/>
            <w:r>
              <w:rPr>
                <w:sz w:val="14"/>
                <w:szCs w:val="14"/>
                <w:lang w:val="en-US"/>
              </w:rPr>
              <w:t>Orthod</w:t>
            </w:r>
            <w:proofErr w:type="spellEnd"/>
            <w:r>
              <w:rPr>
                <w:sz w:val="14"/>
                <w:szCs w:val="14"/>
                <w:lang w:val="en-US"/>
              </w:rPr>
              <w:t xml:space="preserve"> </w:t>
            </w:r>
            <w:proofErr w:type="spellStart"/>
            <w:r>
              <w:rPr>
                <w:sz w:val="14"/>
                <w:szCs w:val="14"/>
                <w:lang w:val="en-US"/>
              </w:rPr>
              <w:t>Craniofac</w:t>
            </w:r>
            <w:proofErr w:type="spellEnd"/>
            <w:r>
              <w:rPr>
                <w:sz w:val="14"/>
                <w:szCs w:val="14"/>
                <w:lang w:val="en-US"/>
              </w:rPr>
              <w:t xml:space="preserve"> Res. 2025 Apr;28(2):261-270. </w:t>
            </w:r>
            <w:proofErr w:type="spellStart"/>
            <w:r>
              <w:rPr>
                <w:sz w:val="14"/>
                <w:szCs w:val="14"/>
                <w:lang w:val="en-US"/>
              </w:rPr>
              <w:t>doi</w:t>
            </w:r>
            <w:proofErr w:type="spellEnd"/>
            <w:r>
              <w:rPr>
                <w:sz w:val="14"/>
                <w:szCs w:val="14"/>
                <w:lang w:val="en-US"/>
              </w:rPr>
              <w:t xml:space="preserve">: 10.1111/ocr.12868. </w:t>
            </w:r>
            <w:proofErr w:type="spellStart"/>
            <w:r>
              <w:rPr>
                <w:sz w:val="14"/>
                <w:szCs w:val="14"/>
                <w:lang w:val="en-US"/>
              </w:rPr>
              <w:t>Epub</w:t>
            </w:r>
            <w:proofErr w:type="spellEnd"/>
            <w:r>
              <w:rPr>
                <w:sz w:val="14"/>
                <w:szCs w:val="14"/>
                <w:lang w:val="en-US"/>
              </w:rPr>
              <w:t xml:space="preserve"> 2024 Oct 24. PMID: 39445659.</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0E99441" w14:textId="77777777" w:rsidR="00B3206D" w:rsidRDefault="00B3206D" w:rsidP="00665958">
            <w:pPr>
              <w:pStyle w:val="Body"/>
            </w:pPr>
            <w:r>
              <w:rPr>
                <w:sz w:val="14"/>
                <w:szCs w:val="14"/>
                <w:lang w:val="en-US"/>
              </w:rPr>
              <w:t>Review of anterior open-bite correction; not primary data for post-aligner POB incidence or classification validation.</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BE956E3" w14:textId="77777777" w:rsidR="00B3206D" w:rsidRDefault="00B3206D" w:rsidP="00665958">
            <w:pPr>
              <w:pStyle w:val="Body"/>
            </w:pPr>
            <w:r>
              <w:rPr>
                <w:sz w:val="14"/>
                <w:szCs w:val="14"/>
                <w:lang w:val="en-US"/>
              </w:rPr>
              <w:t>Verified at citation level.</w:t>
            </w:r>
          </w:p>
        </w:tc>
      </w:tr>
      <w:tr w:rsidR="00B3206D" w14:paraId="2008DE1B"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156C39F" w14:textId="77777777" w:rsidR="00B3206D" w:rsidRDefault="00B3206D" w:rsidP="00665958">
            <w:pPr>
              <w:pStyle w:val="Body"/>
            </w:pPr>
            <w:r>
              <w:rPr>
                <w:sz w:val="14"/>
                <w:szCs w:val="14"/>
                <w:lang w:val="en-US"/>
              </w:rPr>
              <w:t xml:space="preserve">Korean J Orthod. 2026 Jan 25;56(1):69-86. </w:t>
            </w:r>
            <w:proofErr w:type="spellStart"/>
            <w:r>
              <w:rPr>
                <w:sz w:val="14"/>
                <w:szCs w:val="14"/>
                <w:lang w:val="en-US"/>
              </w:rPr>
              <w:t>doi</w:t>
            </w:r>
            <w:proofErr w:type="spellEnd"/>
            <w:r>
              <w:rPr>
                <w:sz w:val="14"/>
                <w:szCs w:val="14"/>
                <w:lang w:val="en-US"/>
              </w:rPr>
              <w:t xml:space="preserve">: 10.4041/kjod25.064. </w:t>
            </w:r>
            <w:proofErr w:type="spellStart"/>
            <w:r>
              <w:rPr>
                <w:sz w:val="14"/>
                <w:szCs w:val="14"/>
                <w:lang w:val="en-US"/>
              </w:rPr>
              <w:t>Epub</w:t>
            </w:r>
            <w:proofErr w:type="spellEnd"/>
            <w:r>
              <w:rPr>
                <w:sz w:val="14"/>
                <w:szCs w:val="14"/>
                <w:lang w:val="en-US"/>
              </w:rPr>
              <w:t xml:space="preserve"> 2025 Nov 26. PMID: 41572858.</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89B887F" w14:textId="77777777" w:rsidR="00B3206D" w:rsidRDefault="00B3206D" w:rsidP="00665958">
            <w:pPr>
              <w:pStyle w:val="Body"/>
            </w:pPr>
            <w:r>
              <w:rPr>
                <w:sz w:val="14"/>
                <w:szCs w:val="14"/>
                <w:lang w:val="en-US"/>
              </w:rPr>
              <w:t>Existing systematic review/meta-analysis of AOB correction; not primary data and not a direct POB incidence study.</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1D052E5" w14:textId="77777777" w:rsidR="00B3206D" w:rsidRDefault="00B3206D" w:rsidP="00665958">
            <w:pPr>
              <w:pStyle w:val="Body"/>
            </w:pPr>
            <w:r>
              <w:rPr>
                <w:sz w:val="14"/>
                <w:szCs w:val="14"/>
                <w:lang w:val="en-US"/>
              </w:rPr>
              <w:t>Verified at citation level.</w:t>
            </w:r>
          </w:p>
        </w:tc>
      </w:tr>
      <w:tr w:rsidR="00B3206D" w14:paraId="5AF92351"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F3D6D28" w14:textId="77777777" w:rsidR="00B3206D" w:rsidRDefault="00B3206D" w:rsidP="00665958">
            <w:pPr>
              <w:pStyle w:val="Body"/>
            </w:pPr>
            <w:proofErr w:type="spellStart"/>
            <w:r>
              <w:rPr>
                <w:sz w:val="14"/>
                <w:szCs w:val="14"/>
                <w:lang w:val="en-US"/>
              </w:rPr>
              <w:t>Eur</w:t>
            </w:r>
            <w:proofErr w:type="spellEnd"/>
            <w:r>
              <w:rPr>
                <w:sz w:val="14"/>
                <w:szCs w:val="14"/>
                <w:lang w:val="en-US"/>
              </w:rPr>
              <w:t xml:space="preserve"> J </w:t>
            </w:r>
            <w:proofErr w:type="spellStart"/>
            <w:r>
              <w:rPr>
                <w:sz w:val="14"/>
                <w:szCs w:val="14"/>
                <w:lang w:val="en-US"/>
              </w:rPr>
              <w:t>Paediatr</w:t>
            </w:r>
            <w:proofErr w:type="spellEnd"/>
            <w:r>
              <w:rPr>
                <w:sz w:val="14"/>
                <w:szCs w:val="14"/>
                <w:lang w:val="en-US"/>
              </w:rPr>
              <w:t xml:space="preserve"> Dent. 2021;22(1):35-40. </w:t>
            </w:r>
            <w:proofErr w:type="spellStart"/>
            <w:r>
              <w:rPr>
                <w:sz w:val="14"/>
                <w:szCs w:val="14"/>
                <w:lang w:val="en-US"/>
              </w:rPr>
              <w:t>doi</w:t>
            </w:r>
            <w:proofErr w:type="spellEnd"/>
            <w:r>
              <w:rPr>
                <w:sz w:val="14"/>
                <w:szCs w:val="14"/>
                <w:lang w:val="en-US"/>
              </w:rPr>
              <w:t>: 10.23804/ejpd.2021.22.01.07. PMID: 33719481.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291459D" w14:textId="77777777" w:rsidR="00B3206D" w:rsidRDefault="00B3206D" w:rsidP="00665958">
            <w:pPr>
              <w:pStyle w:val="Body"/>
            </w:pPr>
            <w:r>
              <w:rPr>
                <w:sz w:val="14"/>
                <w:szCs w:val="14"/>
                <w:lang w:val="en-US"/>
              </w:rPr>
              <w:t>Single case report; excluded from primary synthesis.</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A2866B5" w14:textId="77777777" w:rsidR="00B3206D" w:rsidRDefault="00B3206D" w:rsidP="00665958">
            <w:pPr>
              <w:pStyle w:val="Body"/>
            </w:pPr>
            <w:r>
              <w:rPr>
                <w:sz w:val="14"/>
                <w:szCs w:val="14"/>
                <w:lang w:val="en-US"/>
              </w:rPr>
              <w:t>Verified at citation level.</w:t>
            </w:r>
          </w:p>
        </w:tc>
      </w:tr>
      <w:tr w:rsidR="00B3206D" w14:paraId="2B28F052"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2CCB40B" w14:textId="77777777" w:rsidR="00B3206D" w:rsidRDefault="00B3206D" w:rsidP="00665958">
            <w:pPr>
              <w:pStyle w:val="Body"/>
            </w:pPr>
            <w:r>
              <w:rPr>
                <w:sz w:val="14"/>
                <w:szCs w:val="14"/>
                <w:lang w:val="en-US"/>
              </w:rPr>
              <w:t xml:space="preserve">Xie J, Zheng Y, Wu J. Three-dimensional dentoskeletal effects of the </w:t>
            </w:r>
            <w:proofErr w:type="spellStart"/>
            <w:r>
              <w:rPr>
                <w:sz w:val="14"/>
                <w:szCs w:val="14"/>
                <w:lang w:val="en-US"/>
              </w:rPr>
              <w:t>Angelalign</w:t>
            </w:r>
            <w:proofErr w:type="spellEnd"/>
            <w:r>
              <w:rPr>
                <w:sz w:val="14"/>
                <w:szCs w:val="14"/>
                <w:lang w:val="en-US"/>
              </w:rPr>
              <w:t xml:space="preserve"> A6 clear aligners in a skeletal Class II growing patient: a case report. Int </w:t>
            </w:r>
            <w:proofErr w:type="spellStart"/>
            <w:r>
              <w:rPr>
                <w:sz w:val="14"/>
                <w:szCs w:val="14"/>
                <w:lang w:val="en-US"/>
              </w:rPr>
              <w:t>Orthod</w:t>
            </w:r>
            <w:proofErr w:type="spellEnd"/>
            <w:r>
              <w:rPr>
                <w:sz w:val="14"/>
                <w:szCs w:val="14"/>
                <w:lang w:val="en-US"/>
              </w:rPr>
              <w:t>. 2023;21(2):100756.</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223C6C4" w14:textId="77777777" w:rsidR="00B3206D" w:rsidRDefault="00B3206D" w:rsidP="00665958">
            <w:pPr>
              <w:pStyle w:val="Body"/>
            </w:pPr>
            <w:r>
              <w:rPr>
                <w:sz w:val="14"/>
                <w:szCs w:val="14"/>
                <w:lang w:val="en-US"/>
              </w:rPr>
              <w:t>Single case report and Class II mandibular-advancement context; no post-treatment POB incidence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18D0C97" w14:textId="77777777" w:rsidR="00B3206D" w:rsidRDefault="00B3206D" w:rsidP="00665958">
            <w:pPr>
              <w:pStyle w:val="Body"/>
            </w:pPr>
            <w:r>
              <w:rPr>
                <w:sz w:val="14"/>
                <w:szCs w:val="14"/>
                <w:lang w:val="en-US"/>
              </w:rPr>
              <w:t>Verified at citation level.</w:t>
            </w:r>
          </w:p>
        </w:tc>
      </w:tr>
      <w:tr w:rsidR="00B3206D" w14:paraId="052CEC38"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C98501B" w14:textId="77777777" w:rsidR="00B3206D" w:rsidRDefault="00B3206D" w:rsidP="00665958">
            <w:pPr>
              <w:pStyle w:val="Body"/>
            </w:pPr>
            <w:proofErr w:type="spellStart"/>
            <w:r>
              <w:rPr>
                <w:sz w:val="14"/>
                <w:szCs w:val="14"/>
                <w:lang w:val="en-US"/>
              </w:rPr>
              <w:t>Ailikamu</w:t>
            </w:r>
            <w:proofErr w:type="spellEnd"/>
            <w:r>
              <w:rPr>
                <w:sz w:val="14"/>
                <w:szCs w:val="14"/>
                <w:lang w:val="en-US"/>
              </w:rPr>
              <w:t xml:space="preserve"> Y, Yan X. Open bite treatment through delicate rotation of occlusal and mandibular planes with clear aligners: a case report. J World Fed </w:t>
            </w:r>
            <w:proofErr w:type="spellStart"/>
            <w:r>
              <w:rPr>
                <w:sz w:val="14"/>
                <w:szCs w:val="14"/>
                <w:lang w:val="en-US"/>
              </w:rPr>
              <w:t>Orthod</w:t>
            </w:r>
            <w:proofErr w:type="spellEnd"/>
            <w:r>
              <w:rPr>
                <w:sz w:val="14"/>
                <w:szCs w:val="14"/>
                <w:lang w:val="en-US"/>
              </w:rPr>
              <w:t>. 2025;14(4).</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A45FF3D" w14:textId="77777777" w:rsidR="00B3206D" w:rsidRDefault="00B3206D" w:rsidP="00665958">
            <w:pPr>
              <w:pStyle w:val="Body"/>
            </w:pPr>
            <w:r>
              <w:rPr>
                <w:sz w:val="14"/>
                <w:szCs w:val="14"/>
                <w:lang w:val="en-US"/>
              </w:rPr>
              <w:t>Single case report; anterior open-bite treatment, not iatrogenic post-aligner POB incidence.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A5DA26C" w14:textId="77777777" w:rsidR="00B3206D" w:rsidRDefault="00B3206D" w:rsidP="00665958">
            <w:pPr>
              <w:pStyle w:val="Body"/>
            </w:pPr>
            <w:r>
              <w:rPr>
                <w:sz w:val="14"/>
                <w:szCs w:val="14"/>
                <w:lang w:val="en-US"/>
              </w:rPr>
              <w:t>Verified at citation level.</w:t>
            </w:r>
          </w:p>
        </w:tc>
      </w:tr>
      <w:tr w:rsidR="00B3206D" w14:paraId="45DCF93A"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76ED1CC" w14:textId="77777777" w:rsidR="00B3206D" w:rsidRDefault="00B3206D" w:rsidP="00665958">
            <w:pPr>
              <w:pStyle w:val="Body"/>
            </w:pPr>
            <w:r>
              <w:rPr>
                <w:sz w:val="14"/>
                <w:szCs w:val="14"/>
                <w:lang w:val="en-US"/>
              </w:rPr>
              <w:t xml:space="preserve">Int </w:t>
            </w:r>
            <w:proofErr w:type="spellStart"/>
            <w:r>
              <w:rPr>
                <w:sz w:val="14"/>
                <w:szCs w:val="14"/>
                <w:lang w:val="en-US"/>
              </w:rPr>
              <w:t>Orthod</w:t>
            </w:r>
            <w:proofErr w:type="spellEnd"/>
            <w:r>
              <w:rPr>
                <w:sz w:val="14"/>
                <w:szCs w:val="14"/>
                <w:lang w:val="en-US"/>
              </w:rPr>
              <w:t xml:space="preserve">. 2026 Jun;24(2):101110. </w:t>
            </w:r>
            <w:proofErr w:type="spellStart"/>
            <w:r>
              <w:rPr>
                <w:sz w:val="14"/>
                <w:szCs w:val="14"/>
                <w:lang w:val="en-US"/>
              </w:rPr>
              <w:t>doi</w:t>
            </w:r>
            <w:proofErr w:type="spellEnd"/>
            <w:r>
              <w:rPr>
                <w:sz w:val="14"/>
                <w:szCs w:val="14"/>
                <w:lang w:val="en-US"/>
              </w:rPr>
              <w:t xml:space="preserve">: 10.1016/j.ortho.2025.101110. </w:t>
            </w:r>
            <w:proofErr w:type="spellStart"/>
            <w:r>
              <w:rPr>
                <w:sz w:val="14"/>
                <w:szCs w:val="14"/>
                <w:lang w:val="en-US"/>
              </w:rPr>
              <w:t>Epub</w:t>
            </w:r>
            <w:proofErr w:type="spellEnd"/>
            <w:r>
              <w:rPr>
                <w:sz w:val="14"/>
                <w:szCs w:val="14"/>
                <w:lang w:val="en-US"/>
              </w:rPr>
              <w:t xml:space="preserve"> 2025 Dec 8. PMID: 41364947.</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1735473" w14:textId="77777777" w:rsidR="00B3206D" w:rsidRDefault="00B3206D" w:rsidP="00665958">
            <w:pPr>
              <w:pStyle w:val="Body"/>
            </w:pPr>
            <w:r>
              <w:rPr>
                <w:sz w:val="14"/>
                <w:szCs w:val="14"/>
                <w:lang w:val="en-US"/>
              </w:rPr>
              <w:t>Single case report/long-term follow-up; malocclusion camouflage rather than POB incidence or classification.</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07BBBB6" w14:textId="77777777" w:rsidR="00B3206D" w:rsidRDefault="00B3206D" w:rsidP="00665958">
            <w:pPr>
              <w:pStyle w:val="Body"/>
            </w:pPr>
            <w:r>
              <w:rPr>
                <w:sz w:val="14"/>
                <w:szCs w:val="14"/>
                <w:lang w:val="en-US"/>
              </w:rPr>
              <w:t>Verified at citation level.</w:t>
            </w:r>
          </w:p>
        </w:tc>
      </w:tr>
      <w:tr w:rsidR="00B3206D" w14:paraId="69BE1EB5"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952042E" w14:textId="77777777" w:rsidR="00B3206D" w:rsidRDefault="00B3206D" w:rsidP="00665958">
            <w:pPr>
              <w:pStyle w:val="Body"/>
            </w:pPr>
            <w:r>
              <w:rPr>
                <w:sz w:val="14"/>
                <w:szCs w:val="14"/>
                <w:lang w:val="en-US"/>
              </w:rPr>
              <w:t>Spillers T 3rd, Walma DC, Spillers JD, et al. Deep Bite Correction with the Invisalign System: A Case-Series Study. 2025/2026.</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A7737F1" w14:textId="77777777" w:rsidR="00B3206D" w:rsidRDefault="00B3206D" w:rsidP="00665958">
            <w:pPr>
              <w:pStyle w:val="Body"/>
            </w:pPr>
            <w:r>
              <w:rPr>
                <w:sz w:val="14"/>
                <w:szCs w:val="14"/>
                <w:lang w:val="en-US"/>
              </w:rPr>
              <w:t>Wrong vertical phenotype: deep-bite correction rather than posterior open bite or post-aligner posterior disocclusion.</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AAA1394" w14:textId="77777777" w:rsidR="00B3206D" w:rsidRDefault="00B3206D" w:rsidP="00665958">
            <w:pPr>
              <w:pStyle w:val="Body"/>
            </w:pPr>
            <w:r>
              <w:rPr>
                <w:sz w:val="14"/>
                <w:szCs w:val="14"/>
                <w:lang w:val="en-US"/>
              </w:rPr>
              <w:t>Verified at citation level.</w:t>
            </w:r>
          </w:p>
        </w:tc>
      </w:tr>
      <w:tr w:rsidR="00B3206D" w14:paraId="2AECE357"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DACEF07" w14:textId="77777777" w:rsidR="00B3206D" w:rsidRDefault="00B3206D" w:rsidP="00665958">
            <w:pPr>
              <w:pStyle w:val="Body"/>
            </w:pPr>
            <w:r>
              <w:rPr>
                <w:sz w:val="14"/>
                <w:szCs w:val="14"/>
                <w:lang w:val="en-US"/>
              </w:rPr>
              <w:t xml:space="preserve">Ali US, Zafar K, et al. Effect of bonded and removable retainers on occlusal settling after orthodontic treatment: a systematic review and meta-analysis. Dent Med </w:t>
            </w:r>
            <w:proofErr w:type="spellStart"/>
            <w:r>
              <w:rPr>
                <w:sz w:val="14"/>
                <w:szCs w:val="14"/>
                <w:lang w:val="en-US"/>
              </w:rPr>
              <w:t>Probl</w:t>
            </w:r>
            <w:proofErr w:type="spellEnd"/>
            <w:r>
              <w:rPr>
                <w:sz w:val="14"/>
                <w:szCs w:val="14"/>
                <w:lang w:val="en-US"/>
              </w:rPr>
              <w:t>. 2023;60(2):327-336.</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E5AC140" w14:textId="77777777" w:rsidR="00B3206D" w:rsidRDefault="00B3206D" w:rsidP="00665958">
            <w:pPr>
              <w:pStyle w:val="Body"/>
            </w:pPr>
            <w:r>
              <w:rPr>
                <w:sz w:val="14"/>
                <w:szCs w:val="14"/>
                <w:lang w:val="en-US"/>
              </w:rPr>
              <w:t>Retention/occlusal-settling review; not clear-aligner treatment and not primary POB data.</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AB488B1" w14:textId="77777777" w:rsidR="00B3206D" w:rsidRDefault="00B3206D" w:rsidP="00665958">
            <w:pPr>
              <w:pStyle w:val="Body"/>
            </w:pPr>
            <w:r>
              <w:rPr>
                <w:sz w:val="14"/>
                <w:szCs w:val="14"/>
                <w:lang w:val="en-US"/>
              </w:rPr>
              <w:t>Verified at citation level.</w:t>
            </w:r>
          </w:p>
        </w:tc>
      </w:tr>
      <w:tr w:rsidR="00B3206D" w14:paraId="4CBB9309"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CDA4FCE" w14:textId="77777777" w:rsidR="00B3206D" w:rsidRDefault="00B3206D" w:rsidP="00665958">
            <w:pPr>
              <w:pStyle w:val="Body"/>
            </w:pPr>
            <w:r>
              <w:rPr>
                <w:sz w:val="14"/>
                <w:szCs w:val="14"/>
                <w:lang w:val="en-US"/>
              </w:rPr>
              <w:t xml:space="preserve">Kara B, Yilmaz B. Occlusal contact area changes with different retention protocols: 1-year follow-up. 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2020;157(4):533-541.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E346B73" w14:textId="77777777" w:rsidR="00B3206D" w:rsidRDefault="00B3206D" w:rsidP="00665958">
            <w:pPr>
              <w:pStyle w:val="Body"/>
            </w:pPr>
            <w:r>
              <w:rPr>
                <w:sz w:val="14"/>
                <w:szCs w:val="14"/>
                <w:lang w:val="en-US"/>
              </w:rPr>
              <w:t>Retention-protocol study after orthodontic treatment; no clear-aligner active-treatment POB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C0AFDE7" w14:textId="77777777" w:rsidR="00B3206D" w:rsidRDefault="00B3206D" w:rsidP="00665958">
            <w:pPr>
              <w:pStyle w:val="Body"/>
            </w:pPr>
            <w:r>
              <w:rPr>
                <w:sz w:val="14"/>
                <w:szCs w:val="14"/>
                <w:lang w:val="en-US"/>
              </w:rPr>
              <w:t>Verified at citation level.</w:t>
            </w:r>
          </w:p>
        </w:tc>
      </w:tr>
      <w:tr w:rsidR="00B3206D" w14:paraId="38A97C28"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3048D85" w14:textId="77777777" w:rsidR="00B3206D" w:rsidRDefault="00B3206D" w:rsidP="00665958">
            <w:pPr>
              <w:pStyle w:val="Body"/>
            </w:pPr>
            <w:proofErr w:type="spellStart"/>
            <w:r>
              <w:rPr>
                <w:sz w:val="14"/>
                <w:szCs w:val="14"/>
                <w:lang w:val="en-US"/>
              </w:rPr>
              <w:t>Basciftci</w:t>
            </w:r>
            <w:proofErr w:type="spellEnd"/>
            <w:r>
              <w:rPr>
                <w:sz w:val="14"/>
                <w:szCs w:val="14"/>
                <w:lang w:val="en-US"/>
              </w:rPr>
              <w:t xml:space="preserve"> FA, Uysal T, Sari Z, Inan O. Occlusal contacts with different retention procedures in 1-year follow-up period. 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2007;131(3):357-362.</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0B60B91" w14:textId="77777777" w:rsidR="00B3206D" w:rsidRDefault="00B3206D" w:rsidP="00665958">
            <w:pPr>
              <w:pStyle w:val="Body"/>
            </w:pPr>
            <w:r>
              <w:rPr>
                <w:sz w:val="14"/>
                <w:szCs w:val="14"/>
                <w:lang w:val="en-US"/>
              </w:rPr>
              <w:t>Retention study; no clear-aligner active-treatment POB or posterior-gap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2E6BB3B" w14:textId="77777777" w:rsidR="00B3206D" w:rsidRDefault="00B3206D" w:rsidP="00665958">
            <w:pPr>
              <w:pStyle w:val="Body"/>
            </w:pPr>
            <w:r>
              <w:rPr>
                <w:sz w:val="14"/>
                <w:szCs w:val="14"/>
                <w:lang w:val="en-US"/>
              </w:rPr>
              <w:t>Verified at citation level.</w:t>
            </w:r>
          </w:p>
        </w:tc>
      </w:tr>
      <w:tr w:rsidR="00B3206D" w14:paraId="6336D1FD" w14:textId="77777777" w:rsidTr="00665958">
        <w:trPr>
          <w:trHeight w:val="70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90CED6F" w14:textId="77777777" w:rsidR="00B3206D" w:rsidRDefault="00B3206D" w:rsidP="00665958">
            <w:pPr>
              <w:pStyle w:val="Body"/>
            </w:pPr>
            <w:r>
              <w:rPr>
                <w:sz w:val="14"/>
                <w:szCs w:val="14"/>
                <w:lang w:val="en-US"/>
              </w:rPr>
              <w:t xml:space="preserve">Varga S, </w:t>
            </w:r>
            <w:proofErr w:type="spellStart"/>
            <w:r>
              <w:rPr>
                <w:sz w:val="14"/>
                <w:szCs w:val="14"/>
                <w:lang w:val="en-US"/>
              </w:rPr>
              <w:t>Spalj</w:t>
            </w:r>
            <w:proofErr w:type="spellEnd"/>
            <w:r>
              <w:rPr>
                <w:sz w:val="14"/>
                <w:szCs w:val="14"/>
                <w:lang w:val="en-US"/>
              </w:rPr>
              <w:t xml:space="preserve"> S, Anic Milosevic S, </w:t>
            </w:r>
            <w:proofErr w:type="spellStart"/>
            <w:r>
              <w:rPr>
                <w:sz w:val="14"/>
                <w:szCs w:val="14"/>
                <w:lang w:val="en-US"/>
              </w:rPr>
              <w:t>Lapter</w:t>
            </w:r>
            <w:proofErr w:type="spellEnd"/>
            <w:r>
              <w:rPr>
                <w:sz w:val="14"/>
                <w:szCs w:val="14"/>
                <w:lang w:val="en-US"/>
              </w:rPr>
              <w:t xml:space="preserve"> Varga M, Mestrovic S, </w:t>
            </w:r>
            <w:proofErr w:type="spellStart"/>
            <w:r>
              <w:rPr>
                <w:sz w:val="14"/>
                <w:szCs w:val="14"/>
                <w:lang w:val="en-US"/>
              </w:rPr>
              <w:t>Trinajstic</w:t>
            </w:r>
            <w:proofErr w:type="spellEnd"/>
            <w:r>
              <w:rPr>
                <w:sz w:val="14"/>
                <w:szCs w:val="14"/>
                <w:lang w:val="en-US"/>
              </w:rPr>
              <w:t xml:space="preserve"> Zrinski M, </w:t>
            </w:r>
            <w:proofErr w:type="spellStart"/>
            <w:r>
              <w:rPr>
                <w:sz w:val="14"/>
                <w:szCs w:val="14"/>
                <w:lang w:val="en-US"/>
              </w:rPr>
              <w:t>Slaj</w:t>
            </w:r>
            <w:proofErr w:type="spellEnd"/>
            <w:r>
              <w:rPr>
                <w:sz w:val="14"/>
                <w:szCs w:val="14"/>
                <w:lang w:val="en-US"/>
              </w:rPr>
              <w:t xml:space="preserve"> M. Changes of bite force and occlusal contacts in the retention phase of orthodontic treatment: a controlled clinical trial. 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2017;152(6):767-777.</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FFDB289" w14:textId="77777777" w:rsidR="00B3206D" w:rsidRDefault="00B3206D" w:rsidP="00665958">
            <w:pPr>
              <w:pStyle w:val="Body"/>
            </w:pPr>
            <w:r>
              <w:rPr>
                <w:sz w:val="14"/>
                <w:szCs w:val="14"/>
                <w:lang w:val="en-US"/>
              </w:rPr>
              <w:t>Retention-phase occlusal contacts; not clear-aligner POB incidence or management.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2B70B3C" w14:textId="77777777" w:rsidR="00B3206D" w:rsidRDefault="00B3206D" w:rsidP="00665958">
            <w:pPr>
              <w:pStyle w:val="Body"/>
            </w:pPr>
            <w:r>
              <w:rPr>
                <w:sz w:val="14"/>
                <w:szCs w:val="14"/>
                <w:lang w:val="en-US"/>
              </w:rPr>
              <w:t>Verified at citation level.</w:t>
            </w:r>
          </w:p>
        </w:tc>
      </w:tr>
      <w:tr w:rsidR="00B3206D" w14:paraId="0360F5E6"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922C4E8" w14:textId="77777777" w:rsidR="00B3206D" w:rsidRDefault="00B3206D" w:rsidP="00665958">
            <w:pPr>
              <w:pStyle w:val="Body"/>
            </w:pPr>
            <w:proofErr w:type="spellStart"/>
            <w:r>
              <w:rPr>
                <w:sz w:val="14"/>
                <w:szCs w:val="14"/>
                <w:lang w:val="en-US"/>
              </w:rPr>
              <w:t>Hoybjerg</w:t>
            </w:r>
            <w:proofErr w:type="spellEnd"/>
            <w:r>
              <w:rPr>
                <w:sz w:val="14"/>
                <w:szCs w:val="14"/>
                <w:lang w:val="en-US"/>
              </w:rPr>
              <w:t xml:space="preserve"> AJ, Currier GF, </w:t>
            </w:r>
            <w:proofErr w:type="spellStart"/>
            <w:r>
              <w:rPr>
                <w:sz w:val="14"/>
                <w:szCs w:val="14"/>
                <w:lang w:val="en-US"/>
              </w:rPr>
              <w:t>Kadioglu</w:t>
            </w:r>
            <w:proofErr w:type="spellEnd"/>
            <w:r>
              <w:rPr>
                <w:sz w:val="14"/>
                <w:szCs w:val="14"/>
                <w:lang w:val="en-US"/>
              </w:rPr>
              <w:t xml:space="preserve"> O. Evaluation of 3 retention protocols using the American Board of Orthodontics cast and radiograph evaluation. 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2013;144(1):16-22.</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5E8C4A2" w14:textId="77777777" w:rsidR="00B3206D" w:rsidRDefault="00B3206D" w:rsidP="00665958">
            <w:pPr>
              <w:pStyle w:val="Body"/>
            </w:pPr>
            <w:r>
              <w:rPr>
                <w:sz w:val="14"/>
                <w:szCs w:val="14"/>
                <w:lang w:val="en-US"/>
              </w:rPr>
              <w:t>Retention protocols; no direct POB or clear-aligner active-treatment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DCC5836" w14:textId="77777777" w:rsidR="00B3206D" w:rsidRDefault="00B3206D" w:rsidP="00665958">
            <w:pPr>
              <w:pStyle w:val="Body"/>
            </w:pPr>
            <w:r>
              <w:rPr>
                <w:sz w:val="14"/>
                <w:szCs w:val="14"/>
                <w:lang w:val="en-US"/>
              </w:rPr>
              <w:t>Verified at citation level.</w:t>
            </w:r>
          </w:p>
        </w:tc>
      </w:tr>
      <w:tr w:rsidR="00B3206D" w14:paraId="0DCCA17A"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C629B5" w14:textId="77777777" w:rsidR="00B3206D" w:rsidRDefault="00B3206D" w:rsidP="00665958">
            <w:pPr>
              <w:pStyle w:val="Body"/>
            </w:pPr>
            <w:r>
              <w:rPr>
                <w:sz w:val="14"/>
                <w:szCs w:val="14"/>
                <w:lang w:val="en-US"/>
              </w:rPr>
              <w:t xml:space="preserve">Durbin DS, Sadowsky C. Changes in tooth contacts following orthodontic treatment. 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1986;90(5):375-382.</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23AE497" w14:textId="77777777" w:rsidR="00B3206D" w:rsidRDefault="00B3206D" w:rsidP="00665958">
            <w:pPr>
              <w:pStyle w:val="Body"/>
            </w:pPr>
            <w:r>
              <w:rPr>
                <w:sz w:val="14"/>
                <w:szCs w:val="14"/>
                <w:lang w:val="en-US"/>
              </w:rPr>
              <w:t xml:space="preserve">General </w:t>
            </w:r>
            <w:proofErr w:type="spellStart"/>
            <w:r>
              <w:rPr>
                <w:sz w:val="14"/>
                <w:szCs w:val="14"/>
                <w:lang w:val="en-US"/>
              </w:rPr>
              <w:t>postorthodontic</w:t>
            </w:r>
            <w:proofErr w:type="spellEnd"/>
            <w:r>
              <w:rPr>
                <w:sz w:val="14"/>
                <w:szCs w:val="14"/>
                <w:lang w:val="en-US"/>
              </w:rPr>
              <w:t xml:space="preserve"> occlusal contact study; not clear-aligner therapy and not POB-specific.</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860348C" w14:textId="77777777" w:rsidR="00B3206D" w:rsidRDefault="00B3206D" w:rsidP="00665958">
            <w:pPr>
              <w:pStyle w:val="Body"/>
            </w:pPr>
            <w:r>
              <w:rPr>
                <w:sz w:val="14"/>
                <w:szCs w:val="14"/>
                <w:lang w:val="en-US"/>
              </w:rPr>
              <w:t>Verified at citation level.</w:t>
            </w:r>
          </w:p>
        </w:tc>
      </w:tr>
      <w:tr w:rsidR="00B3206D" w14:paraId="686C3F6F"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E5B7BCA" w14:textId="77777777" w:rsidR="00B3206D" w:rsidRDefault="00B3206D" w:rsidP="00665958">
            <w:pPr>
              <w:pStyle w:val="Body"/>
            </w:pPr>
            <w:proofErr w:type="spellStart"/>
            <w:r>
              <w:rPr>
                <w:sz w:val="14"/>
                <w:szCs w:val="14"/>
                <w:lang w:val="en-US"/>
              </w:rPr>
              <w:t>Alsafadi</w:t>
            </w:r>
            <w:proofErr w:type="spellEnd"/>
            <w:r>
              <w:rPr>
                <w:sz w:val="14"/>
                <w:szCs w:val="14"/>
                <w:lang w:val="en-US"/>
              </w:rPr>
              <w:t xml:space="preserve"> AS, </w:t>
            </w:r>
            <w:proofErr w:type="spellStart"/>
            <w:r>
              <w:rPr>
                <w:sz w:val="14"/>
                <w:szCs w:val="14"/>
                <w:lang w:val="en-US"/>
              </w:rPr>
              <w:t>Alabdullah</w:t>
            </w:r>
            <w:proofErr w:type="spellEnd"/>
            <w:r>
              <w:rPr>
                <w:sz w:val="14"/>
                <w:szCs w:val="14"/>
                <w:lang w:val="en-US"/>
              </w:rPr>
              <w:t xml:space="preserve"> MM, </w:t>
            </w:r>
            <w:proofErr w:type="spellStart"/>
            <w:r>
              <w:rPr>
                <w:sz w:val="14"/>
                <w:szCs w:val="14"/>
                <w:lang w:val="en-US"/>
              </w:rPr>
              <w:t>Saltaji</w:t>
            </w:r>
            <w:proofErr w:type="spellEnd"/>
            <w:r>
              <w:rPr>
                <w:sz w:val="14"/>
                <w:szCs w:val="14"/>
                <w:lang w:val="en-US"/>
              </w:rPr>
              <w:t xml:space="preserve"> H, Abdo A, Youssef M. Effect of molar intrusion with temporary anchorage devices in patients with anterior open bite: a systematic review. Prog </w:t>
            </w:r>
            <w:proofErr w:type="spellStart"/>
            <w:r>
              <w:rPr>
                <w:sz w:val="14"/>
                <w:szCs w:val="14"/>
                <w:lang w:val="en-US"/>
              </w:rPr>
              <w:t>Orthod</w:t>
            </w:r>
            <w:proofErr w:type="spellEnd"/>
            <w:r>
              <w:rPr>
                <w:sz w:val="14"/>
                <w:szCs w:val="14"/>
                <w:lang w:val="en-US"/>
              </w:rPr>
              <w:t xml:space="preserve">. </w:t>
            </w:r>
            <w:proofErr w:type="gramStart"/>
            <w:r>
              <w:rPr>
                <w:sz w:val="14"/>
                <w:szCs w:val="14"/>
                <w:lang w:val="en-US"/>
              </w:rPr>
              <w:t>2016;17:9</w:t>
            </w:r>
            <w:proofErr w:type="gramEnd"/>
            <w:r>
              <w:rPr>
                <w:sz w:val="14"/>
                <w:szCs w:val="14"/>
                <w:lang w:val="en-US"/>
              </w:rPr>
              <w:t>.</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6A8F69C" w14:textId="77777777" w:rsidR="00B3206D" w:rsidRDefault="00B3206D" w:rsidP="00665958">
            <w:pPr>
              <w:pStyle w:val="Body"/>
            </w:pPr>
            <w:r>
              <w:rPr>
                <w:sz w:val="14"/>
                <w:szCs w:val="14"/>
                <w:lang w:val="en-US"/>
              </w:rPr>
              <w:t>Appliance/intervention other than clear aligner therapy: TAD-supported molar intrusion.</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B098CD2" w14:textId="77777777" w:rsidR="00B3206D" w:rsidRDefault="00B3206D" w:rsidP="00665958">
            <w:pPr>
              <w:pStyle w:val="Body"/>
            </w:pPr>
            <w:r>
              <w:rPr>
                <w:sz w:val="14"/>
                <w:szCs w:val="14"/>
                <w:lang w:val="en-US"/>
              </w:rPr>
              <w:t>Verified at citation level.</w:t>
            </w:r>
          </w:p>
        </w:tc>
      </w:tr>
      <w:tr w:rsidR="00B3206D" w14:paraId="55903548" w14:textId="77777777" w:rsidTr="00665958">
        <w:trPr>
          <w:trHeight w:val="70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BCA7BF0" w14:textId="77777777" w:rsidR="00B3206D" w:rsidRDefault="00B3206D" w:rsidP="00665958">
            <w:pPr>
              <w:pStyle w:val="Body"/>
            </w:pPr>
            <w:r>
              <w:rPr>
                <w:sz w:val="14"/>
                <w:szCs w:val="14"/>
                <w:lang w:val="en-US"/>
              </w:rPr>
              <w:t xml:space="preserve">Gonzalez Espinosa D, de Oliveira Moreira PE, de Sousa AS, Flores-Mir C, Normando D. Stability of anterior open bite treatment with molar intrusion using skeletal anchorage: a systematic review and meta-analysis. Prog </w:t>
            </w:r>
            <w:proofErr w:type="spellStart"/>
            <w:r>
              <w:rPr>
                <w:sz w:val="14"/>
                <w:szCs w:val="14"/>
                <w:lang w:val="en-US"/>
              </w:rPr>
              <w:t>Orthod</w:t>
            </w:r>
            <w:proofErr w:type="spellEnd"/>
            <w:r>
              <w:rPr>
                <w:sz w:val="14"/>
                <w:szCs w:val="14"/>
                <w:lang w:val="en-US"/>
              </w:rPr>
              <w:t xml:space="preserve">. </w:t>
            </w:r>
            <w:proofErr w:type="gramStart"/>
            <w:r>
              <w:rPr>
                <w:sz w:val="14"/>
                <w:szCs w:val="14"/>
                <w:lang w:val="en-US"/>
              </w:rPr>
              <w:t>2020;21:35</w:t>
            </w:r>
            <w:proofErr w:type="gramEnd"/>
            <w:r>
              <w:rPr>
                <w:sz w:val="14"/>
                <w:szCs w:val="14"/>
                <w:lang w:val="en-US"/>
              </w:rPr>
              <w:t>.</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2016E45" w14:textId="77777777" w:rsidR="00B3206D" w:rsidRDefault="00B3206D" w:rsidP="00665958">
            <w:pPr>
              <w:pStyle w:val="Body"/>
            </w:pPr>
            <w:r>
              <w:rPr>
                <w:sz w:val="14"/>
                <w:szCs w:val="14"/>
                <w:lang w:val="en-US"/>
              </w:rPr>
              <w:t>Skeletal anchorage review; wrong intervention and not clear-aligner post-treatment POB.</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BF01CDD" w14:textId="77777777" w:rsidR="00B3206D" w:rsidRDefault="00B3206D" w:rsidP="00665958">
            <w:pPr>
              <w:pStyle w:val="Body"/>
            </w:pPr>
            <w:r>
              <w:rPr>
                <w:sz w:val="14"/>
                <w:szCs w:val="14"/>
                <w:lang w:val="en-US"/>
              </w:rPr>
              <w:t>Verified at citation level.</w:t>
            </w:r>
          </w:p>
        </w:tc>
      </w:tr>
      <w:tr w:rsidR="00B3206D" w14:paraId="7B6B5452" w14:textId="77777777" w:rsidTr="00665958">
        <w:trPr>
          <w:trHeight w:val="70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858F3AF" w14:textId="77777777" w:rsidR="00B3206D" w:rsidRDefault="00B3206D" w:rsidP="00665958">
            <w:pPr>
              <w:pStyle w:val="Body"/>
            </w:pPr>
            <w:r>
              <w:rPr>
                <w:sz w:val="14"/>
                <w:szCs w:val="14"/>
                <w:lang w:val="en-US"/>
              </w:rPr>
              <w:lastRenderedPageBreak/>
              <w:t xml:space="preserve">Akl HE, </w:t>
            </w:r>
            <w:proofErr w:type="spellStart"/>
            <w:r>
              <w:rPr>
                <w:sz w:val="14"/>
                <w:szCs w:val="14"/>
                <w:lang w:val="en-US"/>
              </w:rPr>
              <w:t>Abouelezz</w:t>
            </w:r>
            <w:proofErr w:type="spellEnd"/>
            <w:r>
              <w:rPr>
                <w:sz w:val="14"/>
                <w:szCs w:val="14"/>
                <w:lang w:val="en-US"/>
              </w:rPr>
              <w:t xml:space="preserve"> AM, El Sharaby FA, Abd-El-</w:t>
            </w:r>
            <w:proofErr w:type="spellStart"/>
            <w:r>
              <w:rPr>
                <w:sz w:val="14"/>
                <w:szCs w:val="14"/>
                <w:lang w:val="en-US"/>
              </w:rPr>
              <w:t>Ghafour</w:t>
            </w:r>
            <w:proofErr w:type="spellEnd"/>
            <w:r>
              <w:rPr>
                <w:sz w:val="14"/>
                <w:szCs w:val="14"/>
                <w:lang w:val="en-US"/>
              </w:rPr>
              <w:t xml:space="preserve"> M, El-</w:t>
            </w:r>
            <w:proofErr w:type="spellStart"/>
            <w:r>
              <w:rPr>
                <w:sz w:val="14"/>
                <w:szCs w:val="14"/>
                <w:lang w:val="en-US"/>
              </w:rPr>
              <w:t>Beialy</w:t>
            </w:r>
            <w:proofErr w:type="spellEnd"/>
            <w:r>
              <w:rPr>
                <w:sz w:val="14"/>
                <w:szCs w:val="14"/>
                <w:lang w:val="en-US"/>
              </w:rPr>
              <w:t xml:space="preserve"> AR. Is mandibular posterior </w:t>
            </w:r>
            <w:proofErr w:type="spellStart"/>
            <w:r>
              <w:rPr>
                <w:sz w:val="14"/>
                <w:szCs w:val="14"/>
                <w:lang w:val="en-US"/>
              </w:rPr>
              <w:t>dento</w:t>
            </w:r>
            <w:proofErr w:type="spellEnd"/>
            <w:r>
              <w:rPr>
                <w:sz w:val="14"/>
                <w:szCs w:val="14"/>
                <w:lang w:val="en-US"/>
              </w:rPr>
              <w:t xml:space="preserve">-alveolar intrusion essential in treatment of skeletal open bite in adult patients? A single-center randomized clinical trial. BMC Oral Health. </w:t>
            </w:r>
            <w:proofErr w:type="gramStart"/>
            <w:r>
              <w:rPr>
                <w:sz w:val="14"/>
                <w:szCs w:val="14"/>
                <w:lang w:val="en-US"/>
              </w:rPr>
              <w:t>2025;25:500</w:t>
            </w:r>
            <w:proofErr w:type="gramEnd"/>
            <w:r>
              <w:rPr>
                <w:sz w:val="14"/>
                <w:szCs w:val="14"/>
                <w:lang w:val="en-US"/>
              </w:rPr>
              <w:t>.</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78942F6" w14:textId="77777777" w:rsidR="00B3206D" w:rsidRDefault="00B3206D" w:rsidP="00665958">
            <w:pPr>
              <w:pStyle w:val="Body"/>
            </w:pPr>
            <w:r>
              <w:rPr>
                <w:sz w:val="14"/>
                <w:szCs w:val="14"/>
                <w:lang w:val="en-US"/>
              </w:rPr>
              <w:t>Wrong intervention/context: skeletal open-bite treatment with posterior intrusion mechanics, not clear-aligner POB.</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7DAAEA8" w14:textId="77777777" w:rsidR="00B3206D" w:rsidRDefault="00B3206D" w:rsidP="00665958">
            <w:pPr>
              <w:pStyle w:val="Body"/>
            </w:pPr>
            <w:r>
              <w:rPr>
                <w:sz w:val="14"/>
                <w:szCs w:val="14"/>
                <w:lang w:val="en-US"/>
              </w:rPr>
              <w:t>Verified at citation level.</w:t>
            </w:r>
          </w:p>
        </w:tc>
      </w:tr>
      <w:tr w:rsidR="00B3206D" w14:paraId="04AC7626" w14:textId="77777777" w:rsidTr="00665958">
        <w:trPr>
          <w:trHeight w:val="70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F8EC034" w14:textId="77777777" w:rsidR="00B3206D" w:rsidRDefault="00B3206D" w:rsidP="00665958">
            <w:pPr>
              <w:pStyle w:val="Body"/>
            </w:pPr>
            <w:r>
              <w:rPr>
                <w:sz w:val="14"/>
                <w:szCs w:val="14"/>
                <w:lang w:val="en-US"/>
              </w:rPr>
              <w:t>Burgos-</w:t>
            </w:r>
            <w:proofErr w:type="spellStart"/>
            <w:r>
              <w:rPr>
                <w:sz w:val="14"/>
                <w:szCs w:val="14"/>
                <w:lang w:val="en-US"/>
              </w:rPr>
              <w:t>Lancero</w:t>
            </w:r>
            <w:proofErr w:type="spellEnd"/>
            <w:r>
              <w:rPr>
                <w:sz w:val="14"/>
                <w:szCs w:val="14"/>
                <w:lang w:val="en-US"/>
              </w:rPr>
              <w:t xml:space="preserve"> P, </w:t>
            </w:r>
            <w:proofErr w:type="spellStart"/>
            <w:r>
              <w:rPr>
                <w:sz w:val="14"/>
                <w:szCs w:val="14"/>
                <w:lang w:val="en-US"/>
              </w:rPr>
              <w:t>Ibor</w:t>
            </w:r>
            <w:proofErr w:type="spellEnd"/>
            <w:r>
              <w:rPr>
                <w:sz w:val="14"/>
                <w:szCs w:val="14"/>
                <w:lang w:val="en-US"/>
              </w:rPr>
              <w:t>-Miguel M, Marques-Martinez L, Boo-Gordillo P, Garcia-Miralles E, Guinot-Barona C. Correction of Anterior Open Bite Using Temporary Anchorage Devices: A Systematic Review and Meta-Analysis. J Clin Med. 2025;14(14):4958.</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27072D2" w14:textId="77777777" w:rsidR="00B3206D" w:rsidRDefault="00B3206D" w:rsidP="00665958">
            <w:pPr>
              <w:pStyle w:val="Body"/>
            </w:pPr>
            <w:r>
              <w:rPr>
                <w:sz w:val="14"/>
                <w:szCs w:val="14"/>
                <w:lang w:val="en-US"/>
              </w:rPr>
              <w:t>Wrong intervention: TAD-based anterior open-bite correction; not clear-aligner post-treatment POB.</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EF1934B" w14:textId="77777777" w:rsidR="00B3206D" w:rsidRDefault="00B3206D" w:rsidP="00665958">
            <w:pPr>
              <w:pStyle w:val="Body"/>
            </w:pPr>
            <w:r>
              <w:rPr>
                <w:sz w:val="14"/>
                <w:szCs w:val="14"/>
                <w:lang w:val="en-US"/>
              </w:rPr>
              <w:t>Verified at citation level.</w:t>
            </w:r>
          </w:p>
        </w:tc>
      </w:tr>
      <w:tr w:rsidR="00B3206D" w14:paraId="6B8D19CB"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73D4860" w14:textId="77777777" w:rsidR="00B3206D" w:rsidRDefault="00B3206D" w:rsidP="00665958">
            <w:pPr>
              <w:pStyle w:val="Body"/>
            </w:pPr>
            <w:r>
              <w:rPr>
                <w:sz w:val="14"/>
                <w:szCs w:val="14"/>
                <w:lang w:val="en-US"/>
              </w:rPr>
              <w:t xml:space="preserve">BMC Oral Health. 2022 Oct 27;22(1):474. </w:t>
            </w:r>
            <w:proofErr w:type="spellStart"/>
            <w:r>
              <w:rPr>
                <w:sz w:val="14"/>
                <w:szCs w:val="14"/>
                <w:lang w:val="en-US"/>
              </w:rPr>
              <w:t>doi</w:t>
            </w:r>
            <w:proofErr w:type="spellEnd"/>
            <w:r>
              <w:rPr>
                <w:sz w:val="14"/>
                <w:szCs w:val="14"/>
                <w:lang w:val="en-US"/>
              </w:rPr>
              <w:t>: 10.1186/s12903-022-02472-z. PMID: 36348394.</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50E6A09" w14:textId="77777777" w:rsidR="00B3206D" w:rsidRDefault="00B3206D" w:rsidP="00665958">
            <w:pPr>
              <w:pStyle w:val="Body"/>
            </w:pPr>
            <w:r>
              <w:rPr>
                <w:sz w:val="14"/>
                <w:szCs w:val="14"/>
                <w:lang w:val="en-US"/>
              </w:rPr>
              <w:t>Finite element study only; no clinical patient-level POB or occlusal-contact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506A8F9" w14:textId="77777777" w:rsidR="00B3206D" w:rsidRDefault="00B3206D" w:rsidP="00665958">
            <w:pPr>
              <w:pStyle w:val="Body"/>
            </w:pPr>
            <w:r>
              <w:rPr>
                <w:sz w:val="14"/>
                <w:szCs w:val="14"/>
                <w:lang w:val="en-US"/>
              </w:rPr>
              <w:t>Verified at citation level.</w:t>
            </w:r>
          </w:p>
        </w:tc>
      </w:tr>
      <w:tr w:rsidR="00B3206D" w14:paraId="442A42F9"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F236993" w14:textId="77777777" w:rsidR="00B3206D" w:rsidRDefault="00B3206D" w:rsidP="00665958">
            <w:pPr>
              <w:pStyle w:val="Body"/>
            </w:pPr>
            <w:r>
              <w:rPr>
                <w:sz w:val="14"/>
                <w:szCs w:val="14"/>
                <w:lang w:val="en-US"/>
              </w:rPr>
              <w:t xml:space="preserve">BMC Oral Health. 2023 Oct 10;23(1):740. </w:t>
            </w:r>
            <w:proofErr w:type="spellStart"/>
            <w:r>
              <w:rPr>
                <w:sz w:val="14"/>
                <w:szCs w:val="14"/>
                <w:lang w:val="en-US"/>
              </w:rPr>
              <w:t>doi</w:t>
            </w:r>
            <w:proofErr w:type="spellEnd"/>
            <w:r>
              <w:rPr>
                <w:sz w:val="14"/>
                <w:szCs w:val="14"/>
                <w:lang w:val="en-US"/>
              </w:rPr>
              <w:t>: 10.1186/s12903-023-03465-2. PMID: 37817113.</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C95E460" w14:textId="77777777" w:rsidR="00B3206D" w:rsidRDefault="00B3206D" w:rsidP="00665958">
            <w:pPr>
              <w:pStyle w:val="Body"/>
            </w:pPr>
            <w:r>
              <w:rPr>
                <w:sz w:val="14"/>
                <w:szCs w:val="14"/>
                <w:lang w:val="en-US"/>
              </w:rPr>
              <w:t>Finite element study only; no clinical outcome data.</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D6704A7" w14:textId="77777777" w:rsidR="00B3206D" w:rsidRDefault="00B3206D" w:rsidP="00665958">
            <w:pPr>
              <w:pStyle w:val="Body"/>
            </w:pPr>
            <w:r>
              <w:rPr>
                <w:sz w:val="14"/>
                <w:szCs w:val="14"/>
                <w:lang w:val="en-US"/>
              </w:rPr>
              <w:t>Verified at citation level.</w:t>
            </w:r>
          </w:p>
        </w:tc>
      </w:tr>
      <w:tr w:rsidR="00B3206D" w14:paraId="411EBE7C"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4582F2A" w14:textId="77777777" w:rsidR="00B3206D" w:rsidRDefault="00B3206D" w:rsidP="00665958">
            <w:pPr>
              <w:pStyle w:val="Body"/>
            </w:pPr>
            <w:r>
              <w:rPr>
                <w:sz w:val="14"/>
                <w:szCs w:val="14"/>
                <w:lang w:val="en-US"/>
              </w:rPr>
              <w:t xml:space="preserve">BMC Oral Health. 2024 Feb 13;24(1):231. </w:t>
            </w:r>
            <w:proofErr w:type="spellStart"/>
            <w:r>
              <w:rPr>
                <w:sz w:val="14"/>
                <w:szCs w:val="14"/>
                <w:lang w:val="en-US"/>
              </w:rPr>
              <w:t>doi</w:t>
            </w:r>
            <w:proofErr w:type="spellEnd"/>
            <w:r>
              <w:rPr>
                <w:sz w:val="14"/>
                <w:szCs w:val="14"/>
                <w:lang w:val="en-US"/>
              </w:rPr>
              <w:t>: 10.1186/s12903-024-03984-6. PMID: 38350943.</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6161687" w14:textId="77777777" w:rsidR="00B3206D" w:rsidRDefault="00B3206D" w:rsidP="00665958">
            <w:pPr>
              <w:pStyle w:val="Body"/>
            </w:pPr>
            <w:r>
              <w:rPr>
                <w:sz w:val="14"/>
                <w:szCs w:val="14"/>
                <w:lang w:val="en-US"/>
              </w:rPr>
              <w:t>Finite element study only; no patient-level clinical POB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86B22B0" w14:textId="77777777" w:rsidR="00B3206D" w:rsidRDefault="00B3206D" w:rsidP="00665958">
            <w:pPr>
              <w:pStyle w:val="Body"/>
            </w:pPr>
            <w:r>
              <w:rPr>
                <w:sz w:val="14"/>
                <w:szCs w:val="14"/>
                <w:lang w:val="en-US"/>
              </w:rPr>
              <w:t>Verified at citation level.</w:t>
            </w:r>
          </w:p>
        </w:tc>
      </w:tr>
      <w:tr w:rsidR="00B3206D" w14:paraId="618BDDB1"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37E8153" w14:textId="77777777" w:rsidR="00B3206D" w:rsidRDefault="00B3206D" w:rsidP="00665958">
            <w:pPr>
              <w:pStyle w:val="Body"/>
            </w:pPr>
            <w:r>
              <w:rPr>
                <w:sz w:val="14"/>
                <w:szCs w:val="14"/>
                <w:lang w:val="en-US"/>
              </w:rPr>
              <w:t xml:space="preserve">Clin Oral </w:t>
            </w:r>
            <w:proofErr w:type="spellStart"/>
            <w:r>
              <w:rPr>
                <w:sz w:val="14"/>
                <w:szCs w:val="14"/>
                <w:lang w:val="en-US"/>
              </w:rPr>
              <w:t>Investig</w:t>
            </w:r>
            <w:proofErr w:type="spellEnd"/>
            <w:r>
              <w:rPr>
                <w:sz w:val="14"/>
                <w:szCs w:val="14"/>
                <w:lang w:val="en-US"/>
              </w:rPr>
              <w:t xml:space="preserve">. 2025 Apr 21;29(5):259. </w:t>
            </w:r>
            <w:proofErr w:type="spellStart"/>
            <w:r>
              <w:rPr>
                <w:sz w:val="14"/>
                <w:szCs w:val="14"/>
                <w:lang w:val="en-US"/>
              </w:rPr>
              <w:t>doi</w:t>
            </w:r>
            <w:proofErr w:type="spellEnd"/>
            <w:r>
              <w:rPr>
                <w:sz w:val="14"/>
                <w:szCs w:val="14"/>
                <w:lang w:val="en-US"/>
              </w:rPr>
              <w:t>: 10.1007/s00784-025-06327-z. PMID: 40257591.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73424AB" w14:textId="77777777" w:rsidR="00B3206D" w:rsidRDefault="00B3206D" w:rsidP="00665958">
            <w:pPr>
              <w:pStyle w:val="Body"/>
            </w:pPr>
            <w:r>
              <w:rPr>
                <w:sz w:val="14"/>
                <w:szCs w:val="14"/>
                <w:lang w:val="en-US"/>
              </w:rPr>
              <w:t>Primarily finite element/single clinical application; not a cohort and not post-aligner POB incidence or classification validation.</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66F93F4" w14:textId="77777777" w:rsidR="00B3206D" w:rsidRDefault="00B3206D" w:rsidP="00665958">
            <w:pPr>
              <w:pStyle w:val="Body"/>
            </w:pPr>
            <w:r>
              <w:rPr>
                <w:sz w:val="14"/>
                <w:szCs w:val="14"/>
                <w:lang w:val="en-US"/>
              </w:rPr>
              <w:t>Verified at citation level.</w:t>
            </w:r>
          </w:p>
        </w:tc>
      </w:tr>
      <w:tr w:rsidR="00B3206D" w14:paraId="320BF243"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DC4B846" w14:textId="77777777" w:rsidR="00B3206D" w:rsidRDefault="00B3206D" w:rsidP="00665958">
            <w:pPr>
              <w:pStyle w:val="Body"/>
            </w:pPr>
            <w:proofErr w:type="gramStart"/>
            <w:r>
              <w:rPr>
                <w:sz w:val="14"/>
                <w:szCs w:val="14"/>
                <w:lang w:val="en-US"/>
              </w:rPr>
              <w:t>Angle</w:t>
            </w:r>
            <w:proofErr w:type="gramEnd"/>
            <w:r>
              <w:rPr>
                <w:sz w:val="14"/>
                <w:szCs w:val="14"/>
                <w:lang w:val="en-US"/>
              </w:rPr>
              <w:t xml:space="preserve"> </w:t>
            </w:r>
            <w:proofErr w:type="spellStart"/>
            <w:r>
              <w:rPr>
                <w:sz w:val="14"/>
                <w:szCs w:val="14"/>
                <w:lang w:val="en-US"/>
              </w:rPr>
              <w:t>Orthod</w:t>
            </w:r>
            <w:proofErr w:type="spellEnd"/>
            <w:r>
              <w:rPr>
                <w:sz w:val="14"/>
                <w:szCs w:val="14"/>
                <w:lang w:val="en-US"/>
              </w:rPr>
              <w:t xml:space="preserve">. 2023 Nov 1;93(6):629-637. </w:t>
            </w:r>
            <w:proofErr w:type="spellStart"/>
            <w:r>
              <w:rPr>
                <w:sz w:val="14"/>
                <w:szCs w:val="14"/>
                <w:lang w:val="en-US"/>
              </w:rPr>
              <w:t>doi</w:t>
            </w:r>
            <w:proofErr w:type="spellEnd"/>
            <w:r>
              <w:rPr>
                <w:sz w:val="14"/>
                <w:szCs w:val="14"/>
                <w:lang w:val="en-US"/>
              </w:rPr>
              <w:t>: 10.2319/010723-14.1. PMID: 37922387.</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EDE41A1" w14:textId="77777777" w:rsidR="00B3206D" w:rsidRDefault="00B3206D" w:rsidP="00665958">
            <w:pPr>
              <w:pStyle w:val="Body"/>
            </w:pPr>
            <w:r>
              <w:rPr>
                <w:sz w:val="14"/>
                <w:szCs w:val="14"/>
                <w:lang w:val="en-US"/>
              </w:rPr>
              <w:t>Wrong outcome: root resorption during molar intrusion; no post-aligner POB incidence or posterior-gap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F887C0D" w14:textId="77777777" w:rsidR="00B3206D" w:rsidRDefault="00B3206D" w:rsidP="00665958">
            <w:pPr>
              <w:pStyle w:val="Body"/>
            </w:pPr>
            <w:r>
              <w:rPr>
                <w:sz w:val="14"/>
                <w:szCs w:val="14"/>
                <w:lang w:val="en-US"/>
              </w:rPr>
              <w:t>PubMed-indexed; verified at citation level.</w:t>
            </w:r>
          </w:p>
        </w:tc>
      </w:tr>
      <w:tr w:rsidR="00B3206D" w14:paraId="023B3C3C"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F59D1C7" w14:textId="77777777" w:rsidR="00B3206D" w:rsidRDefault="00B3206D" w:rsidP="00665958">
            <w:pPr>
              <w:pStyle w:val="Body"/>
            </w:pPr>
            <w:proofErr w:type="gramStart"/>
            <w:r>
              <w:rPr>
                <w:sz w:val="14"/>
                <w:szCs w:val="14"/>
                <w:lang w:val="en-US"/>
              </w:rPr>
              <w:t>Angle</w:t>
            </w:r>
            <w:proofErr w:type="gramEnd"/>
            <w:r>
              <w:rPr>
                <w:sz w:val="14"/>
                <w:szCs w:val="14"/>
                <w:lang w:val="en-US"/>
              </w:rPr>
              <w:t xml:space="preserve"> </w:t>
            </w:r>
            <w:proofErr w:type="spellStart"/>
            <w:r>
              <w:rPr>
                <w:sz w:val="14"/>
                <w:szCs w:val="14"/>
                <w:lang w:val="en-US"/>
              </w:rPr>
              <w:t>Orthod</w:t>
            </w:r>
            <w:proofErr w:type="spellEnd"/>
            <w:r>
              <w:rPr>
                <w:sz w:val="14"/>
                <w:szCs w:val="14"/>
                <w:lang w:val="en-US"/>
              </w:rPr>
              <w:t xml:space="preserve">. 2015 Sep;85(5):881-9. </w:t>
            </w:r>
            <w:proofErr w:type="spellStart"/>
            <w:r>
              <w:rPr>
                <w:sz w:val="14"/>
                <w:szCs w:val="14"/>
                <w:lang w:val="en-US"/>
              </w:rPr>
              <w:t>doi</w:t>
            </w:r>
            <w:proofErr w:type="spellEnd"/>
            <w:r>
              <w:rPr>
                <w:sz w:val="14"/>
                <w:szCs w:val="14"/>
                <w:lang w:val="en-US"/>
              </w:rPr>
              <w:t xml:space="preserve">: 10.2319/061614-436.1. </w:t>
            </w:r>
            <w:proofErr w:type="spellStart"/>
            <w:r>
              <w:rPr>
                <w:sz w:val="14"/>
                <w:szCs w:val="14"/>
                <w:lang w:val="en-US"/>
              </w:rPr>
              <w:t>Epub</w:t>
            </w:r>
            <w:proofErr w:type="spellEnd"/>
            <w:r>
              <w:rPr>
                <w:sz w:val="14"/>
                <w:szCs w:val="14"/>
                <w:lang w:val="en-US"/>
              </w:rPr>
              <w:t xml:space="preserve"> 2014 Nov 20. PMID: 25412265.</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3D1862E" w14:textId="77777777" w:rsidR="00B3206D" w:rsidRDefault="00B3206D" w:rsidP="00665958">
            <w:pPr>
              <w:pStyle w:val="Body"/>
            </w:pPr>
            <w:r>
              <w:rPr>
                <w:sz w:val="14"/>
                <w:szCs w:val="14"/>
                <w:lang w:val="en-US"/>
              </w:rPr>
              <w:t>Review of general clear-aligner tooth-movement control; not POB-specific and not primary clinical data.</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8153FBF" w14:textId="77777777" w:rsidR="00B3206D" w:rsidRDefault="00B3206D" w:rsidP="00665958">
            <w:pPr>
              <w:pStyle w:val="Body"/>
            </w:pPr>
            <w:r>
              <w:rPr>
                <w:sz w:val="14"/>
                <w:szCs w:val="14"/>
                <w:lang w:val="en-US"/>
              </w:rPr>
              <w:t>PubMed-indexed; verified at citation level.</w:t>
            </w:r>
          </w:p>
        </w:tc>
      </w:tr>
      <w:tr w:rsidR="00B3206D" w14:paraId="5E512DC9"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58285F7" w14:textId="77777777" w:rsidR="00B3206D" w:rsidRDefault="00B3206D" w:rsidP="00665958">
            <w:pPr>
              <w:pStyle w:val="Body"/>
            </w:pPr>
            <w:r>
              <w:rPr>
                <w:sz w:val="14"/>
                <w:szCs w:val="14"/>
                <w:lang w:val="en-US"/>
              </w:rPr>
              <w:t xml:space="preserve">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xml:space="preserve">. 2024 Oct;166(4):330-349.e1. </w:t>
            </w:r>
            <w:proofErr w:type="spellStart"/>
            <w:r>
              <w:rPr>
                <w:sz w:val="14"/>
                <w:szCs w:val="14"/>
                <w:lang w:val="en-US"/>
              </w:rPr>
              <w:t>doi</w:t>
            </w:r>
            <w:proofErr w:type="spellEnd"/>
            <w:r>
              <w:rPr>
                <w:sz w:val="14"/>
                <w:szCs w:val="14"/>
                <w:lang w:val="en-US"/>
              </w:rPr>
              <w:t xml:space="preserve">: 10.1016/j.ajodo.2024.04.016. </w:t>
            </w:r>
            <w:proofErr w:type="spellStart"/>
            <w:r>
              <w:rPr>
                <w:sz w:val="14"/>
                <w:szCs w:val="14"/>
                <w:lang w:val="en-US"/>
              </w:rPr>
              <w:t>Epub</w:t>
            </w:r>
            <w:proofErr w:type="spellEnd"/>
            <w:r>
              <w:rPr>
                <w:sz w:val="14"/>
                <w:szCs w:val="14"/>
                <w:lang w:val="en-US"/>
              </w:rPr>
              <w:t xml:space="preserve"> 2024 Jul 8. PMID: 38970571.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B5A291A" w14:textId="77777777" w:rsidR="00B3206D" w:rsidRDefault="00B3206D" w:rsidP="00665958">
            <w:pPr>
              <w:pStyle w:val="Body"/>
            </w:pPr>
            <w:r>
              <w:rPr>
                <w:sz w:val="14"/>
                <w:szCs w:val="14"/>
                <w:lang w:val="en-US"/>
              </w:rPr>
              <w:t>Anterior open-bite closure/molar intrusion question; no iatrogenic post-aligner POB incidence or millimetric posterior-gap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CE7A927" w14:textId="77777777" w:rsidR="00B3206D" w:rsidRDefault="00B3206D" w:rsidP="00665958">
            <w:pPr>
              <w:pStyle w:val="Body"/>
            </w:pPr>
            <w:r>
              <w:rPr>
                <w:sz w:val="14"/>
                <w:szCs w:val="14"/>
                <w:lang w:val="en-US"/>
              </w:rPr>
              <w:t>PubMed-indexed; verified at citation level.</w:t>
            </w:r>
          </w:p>
        </w:tc>
      </w:tr>
      <w:tr w:rsidR="00B3206D" w14:paraId="345BB573"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B565228" w14:textId="77777777" w:rsidR="00B3206D" w:rsidRDefault="00B3206D" w:rsidP="00665958">
            <w:pPr>
              <w:pStyle w:val="Body"/>
            </w:pPr>
            <w:proofErr w:type="spellStart"/>
            <w:r>
              <w:rPr>
                <w:sz w:val="14"/>
                <w:szCs w:val="14"/>
                <w:lang w:val="en-US"/>
              </w:rPr>
              <w:t>Eur</w:t>
            </w:r>
            <w:proofErr w:type="spellEnd"/>
            <w:r>
              <w:rPr>
                <w:sz w:val="14"/>
                <w:szCs w:val="14"/>
                <w:lang w:val="en-US"/>
              </w:rPr>
              <w:t xml:space="preserve"> J Orthod. 2024 Jan 1;46(1</w:t>
            </w:r>
            <w:proofErr w:type="gramStart"/>
            <w:r>
              <w:rPr>
                <w:sz w:val="14"/>
                <w:szCs w:val="14"/>
                <w:lang w:val="en-US"/>
              </w:rPr>
              <w:t>):cjad</w:t>
            </w:r>
            <w:proofErr w:type="gramEnd"/>
            <w:r>
              <w:rPr>
                <w:sz w:val="14"/>
                <w:szCs w:val="14"/>
                <w:lang w:val="en-US"/>
              </w:rPr>
              <w:t xml:space="preserve">077. </w:t>
            </w:r>
            <w:proofErr w:type="spellStart"/>
            <w:r>
              <w:rPr>
                <w:sz w:val="14"/>
                <w:szCs w:val="14"/>
                <w:lang w:val="en-US"/>
              </w:rPr>
              <w:t>doi</w:t>
            </w:r>
            <w:proofErr w:type="spellEnd"/>
            <w:r>
              <w:rPr>
                <w:sz w:val="14"/>
                <w:szCs w:val="14"/>
                <w:lang w:val="en-US"/>
              </w:rPr>
              <w:t>: 10.1093/</w:t>
            </w:r>
            <w:proofErr w:type="spellStart"/>
            <w:r>
              <w:rPr>
                <w:sz w:val="14"/>
                <w:szCs w:val="14"/>
                <w:lang w:val="en-US"/>
              </w:rPr>
              <w:t>ejo</w:t>
            </w:r>
            <w:proofErr w:type="spellEnd"/>
            <w:r>
              <w:rPr>
                <w:sz w:val="14"/>
                <w:szCs w:val="14"/>
                <w:lang w:val="en-US"/>
              </w:rPr>
              <w:t>/cjad077. PMID: 38134411.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99AB613" w14:textId="77777777" w:rsidR="00B3206D" w:rsidRDefault="00B3206D" w:rsidP="00665958">
            <w:pPr>
              <w:pStyle w:val="Body"/>
            </w:pPr>
            <w:r>
              <w:rPr>
                <w:sz w:val="14"/>
                <w:szCs w:val="14"/>
                <w:lang w:val="en-US"/>
              </w:rPr>
              <w:t>Finite element study; no patient-level POB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F47E651" w14:textId="77777777" w:rsidR="00B3206D" w:rsidRDefault="00B3206D" w:rsidP="00665958">
            <w:pPr>
              <w:pStyle w:val="Body"/>
            </w:pPr>
            <w:r>
              <w:rPr>
                <w:sz w:val="14"/>
                <w:szCs w:val="14"/>
                <w:lang w:val="en-US"/>
              </w:rPr>
              <w:t>PubMed-indexed; verified at citation level.</w:t>
            </w:r>
          </w:p>
        </w:tc>
      </w:tr>
      <w:tr w:rsidR="00B3206D" w14:paraId="38EBA25D"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D4CD8B7" w14:textId="77777777" w:rsidR="00B3206D" w:rsidRDefault="00B3206D" w:rsidP="00665958">
            <w:pPr>
              <w:pStyle w:val="Body"/>
            </w:pPr>
            <w:r>
              <w:rPr>
                <w:sz w:val="14"/>
                <w:szCs w:val="14"/>
                <w:lang w:val="en-US"/>
              </w:rPr>
              <w:t>J Clin Orthod. 2021 Jul;55(7):429-434. PMID: 34464341.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822B973" w14:textId="77777777" w:rsidR="00B3206D" w:rsidRDefault="00B3206D" w:rsidP="00665958">
            <w:pPr>
              <w:pStyle w:val="Body"/>
            </w:pPr>
            <w:r>
              <w:rPr>
                <w:sz w:val="14"/>
                <w:szCs w:val="14"/>
                <w:lang w:val="en-US"/>
              </w:rPr>
              <w:t>Clinical molar intrusion report; no post-aligner POB incidence or comparative posterior-gap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73149DD" w14:textId="77777777" w:rsidR="00B3206D" w:rsidRDefault="00B3206D" w:rsidP="00665958">
            <w:pPr>
              <w:pStyle w:val="Body"/>
            </w:pPr>
            <w:r>
              <w:rPr>
                <w:sz w:val="14"/>
                <w:szCs w:val="14"/>
                <w:lang w:val="en-US"/>
              </w:rPr>
              <w:t>PubMed-indexed; verified at citation level.</w:t>
            </w:r>
          </w:p>
        </w:tc>
      </w:tr>
      <w:tr w:rsidR="00B3206D" w14:paraId="6A2F7449"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2C0A606" w14:textId="77777777" w:rsidR="00B3206D" w:rsidRDefault="00B3206D" w:rsidP="00665958">
            <w:pPr>
              <w:pStyle w:val="Body"/>
            </w:pPr>
            <w:r>
              <w:rPr>
                <w:sz w:val="14"/>
                <w:szCs w:val="14"/>
                <w:lang w:val="en-US"/>
              </w:rPr>
              <w:t xml:space="preserve">Prog </w:t>
            </w:r>
            <w:proofErr w:type="spellStart"/>
            <w:r>
              <w:rPr>
                <w:sz w:val="14"/>
                <w:szCs w:val="14"/>
                <w:lang w:val="en-US"/>
              </w:rPr>
              <w:t>Orthod</w:t>
            </w:r>
            <w:proofErr w:type="spellEnd"/>
            <w:r>
              <w:rPr>
                <w:sz w:val="14"/>
                <w:szCs w:val="14"/>
                <w:lang w:val="en-US"/>
              </w:rPr>
              <w:t xml:space="preserve">. 2023 Dec 28;24(1):48. </w:t>
            </w:r>
            <w:proofErr w:type="spellStart"/>
            <w:r>
              <w:rPr>
                <w:sz w:val="14"/>
                <w:szCs w:val="14"/>
                <w:lang w:val="en-US"/>
              </w:rPr>
              <w:t>doi</w:t>
            </w:r>
            <w:proofErr w:type="spellEnd"/>
            <w:r>
              <w:rPr>
                <w:sz w:val="14"/>
                <w:szCs w:val="14"/>
                <w:lang w:val="en-US"/>
              </w:rPr>
              <w:t>: 10.1186/s40510-023-00500-4. PMID: 38151662.</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3ADFEA8" w14:textId="77777777" w:rsidR="00B3206D" w:rsidRDefault="00B3206D" w:rsidP="00665958">
            <w:pPr>
              <w:pStyle w:val="Body"/>
            </w:pPr>
            <w:r>
              <w:rPr>
                <w:sz w:val="14"/>
                <w:szCs w:val="14"/>
                <w:lang w:val="en-US"/>
              </w:rPr>
              <w:t xml:space="preserve">Molar </w:t>
            </w:r>
            <w:proofErr w:type="spellStart"/>
            <w:r>
              <w:rPr>
                <w:sz w:val="14"/>
                <w:szCs w:val="14"/>
                <w:lang w:val="en-US"/>
              </w:rPr>
              <w:t>distalization</w:t>
            </w:r>
            <w:proofErr w:type="spellEnd"/>
            <w:r>
              <w:rPr>
                <w:sz w:val="14"/>
                <w:szCs w:val="14"/>
                <w:lang w:val="en-US"/>
              </w:rPr>
              <w:t xml:space="preserve"> biomechanics/outcomes; no direct post-aligner POB incidence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50F61FF" w14:textId="77777777" w:rsidR="00B3206D" w:rsidRDefault="00B3206D" w:rsidP="00665958">
            <w:pPr>
              <w:pStyle w:val="Body"/>
            </w:pPr>
            <w:r>
              <w:rPr>
                <w:sz w:val="14"/>
                <w:szCs w:val="14"/>
                <w:lang w:val="en-US"/>
              </w:rPr>
              <w:t>PubMed-indexed; verified at citation level.</w:t>
            </w:r>
          </w:p>
        </w:tc>
      </w:tr>
      <w:tr w:rsidR="00B3206D" w14:paraId="221EBEB8"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8D1014" w14:textId="77777777" w:rsidR="00B3206D" w:rsidRDefault="00B3206D" w:rsidP="00665958">
            <w:pPr>
              <w:pStyle w:val="Body"/>
            </w:pPr>
            <w:r>
              <w:rPr>
                <w:sz w:val="14"/>
                <w:szCs w:val="14"/>
                <w:lang w:val="en-US"/>
              </w:rPr>
              <w:t xml:space="preserve">J Clin Med. 2024 May 11;13(10):2845. </w:t>
            </w:r>
            <w:proofErr w:type="spellStart"/>
            <w:r>
              <w:rPr>
                <w:sz w:val="14"/>
                <w:szCs w:val="14"/>
                <w:lang w:val="en-US"/>
              </w:rPr>
              <w:t>doi</w:t>
            </w:r>
            <w:proofErr w:type="spellEnd"/>
            <w:r>
              <w:rPr>
                <w:sz w:val="14"/>
                <w:szCs w:val="14"/>
                <w:lang w:val="en-US"/>
              </w:rPr>
              <w:t>: 10.3390/jcm13102845. PMID: 38792385.</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3AE96E5" w14:textId="77777777" w:rsidR="00B3206D" w:rsidRDefault="00B3206D" w:rsidP="00665958">
            <w:pPr>
              <w:pStyle w:val="Body"/>
            </w:pPr>
            <w:r>
              <w:rPr>
                <w:sz w:val="14"/>
                <w:szCs w:val="14"/>
                <w:lang w:val="en-US"/>
              </w:rPr>
              <w:t xml:space="preserve">Systematic review of vertical control during </w:t>
            </w:r>
            <w:proofErr w:type="spellStart"/>
            <w:r>
              <w:rPr>
                <w:sz w:val="14"/>
                <w:szCs w:val="14"/>
                <w:lang w:val="en-US"/>
              </w:rPr>
              <w:t>distalization</w:t>
            </w:r>
            <w:proofErr w:type="spellEnd"/>
            <w:r>
              <w:rPr>
                <w:sz w:val="14"/>
                <w:szCs w:val="14"/>
                <w:lang w:val="en-US"/>
              </w:rPr>
              <w:t>; contextual only, not primary POB incidence data.</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BDFC1E9" w14:textId="77777777" w:rsidR="00B3206D" w:rsidRDefault="00B3206D" w:rsidP="00665958">
            <w:pPr>
              <w:pStyle w:val="Body"/>
            </w:pPr>
            <w:r>
              <w:rPr>
                <w:sz w:val="14"/>
                <w:szCs w:val="14"/>
                <w:lang w:val="en-US"/>
              </w:rPr>
              <w:t>PubMed-indexed; verified at citation level.</w:t>
            </w:r>
          </w:p>
        </w:tc>
      </w:tr>
      <w:tr w:rsidR="00B3206D" w14:paraId="723CEDB7"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0875FBB" w14:textId="77777777" w:rsidR="00B3206D" w:rsidRDefault="00B3206D" w:rsidP="00665958">
            <w:pPr>
              <w:pStyle w:val="Body"/>
            </w:pPr>
            <w:r>
              <w:rPr>
                <w:sz w:val="14"/>
                <w:szCs w:val="14"/>
                <w:lang w:val="en-US"/>
              </w:rPr>
              <w:t xml:space="preserve">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xml:space="preserve">. 2020 Sep;158(3):420-425. </w:t>
            </w:r>
            <w:proofErr w:type="spellStart"/>
            <w:r>
              <w:rPr>
                <w:sz w:val="14"/>
                <w:szCs w:val="14"/>
                <w:lang w:val="en-US"/>
              </w:rPr>
              <w:t>doi</w:t>
            </w:r>
            <w:proofErr w:type="spellEnd"/>
            <w:r>
              <w:rPr>
                <w:sz w:val="14"/>
                <w:szCs w:val="14"/>
                <w:lang w:val="en-US"/>
              </w:rPr>
              <w:t xml:space="preserve">: 10.1016/j.ajodo.2019.12.015. </w:t>
            </w:r>
            <w:proofErr w:type="spellStart"/>
            <w:r>
              <w:rPr>
                <w:sz w:val="14"/>
                <w:szCs w:val="14"/>
                <w:lang w:val="en-US"/>
              </w:rPr>
              <w:t>Epub</w:t>
            </w:r>
            <w:proofErr w:type="spellEnd"/>
            <w:r>
              <w:rPr>
                <w:sz w:val="14"/>
                <w:szCs w:val="14"/>
                <w:lang w:val="en-US"/>
              </w:rPr>
              <w:t xml:space="preserve"> 2020 Jun 30. PMID: 32620479.</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47035F7" w14:textId="77777777" w:rsidR="00B3206D" w:rsidRDefault="00B3206D" w:rsidP="00665958">
            <w:pPr>
              <w:pStyle w:val="Body"/>
            </w:pPr>
            <w:r>
              <w:rPr>
                <w:sz w:val="14"/>
                <w:szCs w:val="14"/>
                <w:lang w:val="en-US"/>
              </w:rPr>
              <w:t>General tooth movement predictability study; no POB or posterior-gap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FD324F0" w14:textId="77777777" w:rsidR="00B3206D" w:rsidRDefault="00B3206D" w:rsidP="00665958">
            <w:pPr>
              <w:pStyle w:val="Body"/>
            </w:pPr>
            <w:r>
              <w:rPr>
                <w:sz w:val="14"/>
                <w:szCs w:val="14"/>
                <w:lang w:val="en-US"/>
              </w:rPr>
              <w:t>PubMed-indexed; verified at citation level.</w:t>
            </w:r>
          </w:p>
        </w:tc>
      </w:tr>
      <w:tr w:rsidR="00B3206D" w14:paraId="0DFF8527"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6788037" w14:textId="77777777" w:rsidR="00B3206D" w:rsidRDefault="00B3206D" w:rsidP="00665958">
            <w:pPr>
              <w:pStyle w:val="Body"/>
            </w:pPr>
            <w:r>
              <w:rPr>
                <w:sz w:val="14"/>
                <w:szCs w:val="14"/>
                <w:lang w:val="en-US"/>
              </w:rPr>
              <w:t xml:space="preserve">Clin Oral </w:t>
            </w:r>
            <w:proofErr w:type="spellStart"/>
            <w:r>
              <w:rPr>
                <w:sz w:val="14"/>
                <w:szCs w:val="14"/>
                <w:lang w:val="en-US"/>
              </w:rPr>
              <w:t>Investig</w:t>
            </w:r>
            <w:proofErr w:type="spellEnd"/>
            <w:r>
              <w:rPr>
                <w:sz w:val="14"/>
                <w:szCs w:val="14"/>
                <w:lang w:val="en-US"/>
              </w:rPr>
              <w:t xml:space="preserve">. 2025 Oct 24;29(11):527. </w:t>
            </w:r>
            <w:proofErr w:type="spellStart"/>
            <w:r>
              <w:rPr>
                <w:sz w:val="14"/>
                <w:szCs w:val="14"/>
                <w:lang w:val="en-US"/>
              </w:rPr>
              <w:t>doi</w:t>
            </w:r>
            <w:proofErr w:type="spellEnd"/>
            <w:r>
              <w:rPr>
                <w:sz w:val="14"/>
                <w:szCs w:val="14"/>
                <w:lang w:val="en-US"/>
              </w:rPr>
              <w:t>: 10.1007/s00784-025-06621-w. PMID: 41134422.</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7DB85D5" w14:textId="77777777" w:rsidR="00B3206D" w:rsidRDefault="00B3206D" w:rsidP="00665958">
            <w:pPr>
              <w:pStyle w:val="Body"/>
            </w:pPr>
            <w:r>
              <w:rPr>
                <w:sz w:val="14"/>
                <w:szCs w:val="14"/>
                <w:lang w:val="en-US"/>
              </w:rPr>
              <w:t>Wrong population/vertical phenotype; not post-aligner POB in adolescent/adult treatment.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BAA4400" w14:textId="77777777" w:rsidR="00B3206D" w:rsidRDefault="00B3206D" w:rsidP="00665958">
            <w:pPr>
              <w:pStyle w:val="Body"/>
            </w:pPr>
            <w:r>
              <w:rPr>
                <w:sz w:val="14"/>
                <w:szCs w:val="14"/>
                <w:lang w:val="en-US"/>
              </w:rPr>
              <w:t>PubMed-indexed; verified at citation level.</w:t>
            </w:r>
          </w:p>
        </w:tc>
      </w:tr>
      <w:tr w:rsidR="00B3206D" w14:paraId="2D87056C"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EA3D1C8" w14:textId="77777777" w:rsidR="00B3206D" w:rsidRDefault="00B3206D" w:rsidP="00665958">
            <w:pPr>
              <w:pStyle w:val="Body"/>
            </w:pPr>
            <w:r>
              <w:rPr>
                <w:sz w:val="14"/>
                <w:szCs w:val="14"/>
                <w:lang w:val="en-US"/>
              </w:rPr>
              <w:t xml:space="preserve">Clin Oral </w:t>
            </w:r>
            <w:proofErr w:type="spellStart"/>
            <w:r>
              <w:rPr>
                <w:sz w:val="14"/>
                <w:szCs w:val="14"/>
                <w:lang w:val="en-US"/>
              </w:rPr>
              <w:t>Investig</w:t>
            </w:r>
            <w:proofErr w:type="spellEnd"/>
            <w:r>
              <w:rPr>
                <w:sz w:val="14"/>
                <w:szCs w:val="14"/>
                <w:lang w:val="en-US"/>
              </w:rPr>
              <w:t xml:space="preserve">. 2026 Feb 17;30(2):80. </w:t>
            </w:r>
            <w:proofErr w:type="spellStart"/>
            <w:r>
              <w:rPr>
                <w:sz w:val="14"/>
                <w:szCs w:val="14"/>
                <w:lang w:val="en-US"/>
              </w:rPr>
              <w:t>doi</w:t>
            </w:r>
            <w:proofErr w:type="spellEnd"/>
            <w:r>
              <w:rPr>
                <w:sz w:val="14"/>
                <w:szCs w:val="14"/>
                <w:lang w:val="en-US"/>
              </w:rPr>
              <w:t>: 10.1007/s00784-026-06782-2. PMID: 41699329.</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DB3AA5E" w14:textId="77777777" w:rsidR="00B3206D" w:rsidRDefault="00B3206D" w:rsidP="00665958">
            <w:pPr>
              <w:pStyle w:val="Body"/>
            </w:pPr>
            <w:r>
              <w:rPr>
                <w:sz w:val="14"/>
                <w:szCs w:val="14"/>
                <w:lang w:val="en-US"/>
              </w:rPr>
              <w:t>Wrong intervention/comparator focus; molar intrusion mechanics rather than post-aligner POB incidence.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09BA147" w14:textId="77777777" w:rsidR="00B3206D" w:rsidRDefault="00B3206D" w:rsidP="00665958">
            <w:pPr>
              <w:pStyle w:val="Body"/>
            </w:pPr>
            <w:r>
              <w:rPr>
                <w:sz w:val="14"/>
                <w:szCs w:val="14"/>
                <w:lang w:val="en-US"/>
              </w:rPr>
              <w:t>PubMed-indexed; verified at citation level.</w:t>
            </w:r>
          </w:p>
        </w:tc>
      </w:tr>
      <w:tr w:rsidR="00B3206D" w14:paraId="2A174018"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FE7D7E7" w14:textId="77777777" w:rsidR="00B3206D" w:rsidRDefault="00B3206D" w:rsidP="00665958">
            <w:pPr>
              <w:pStyle w:val="Body"/>
            </w:pPr>
            <w:r>
              <w:rPr>
                <w:sz w:val="14"/>
                <w:szCs w:val="14"/>
                <w:lang w:val="en-US"/>
              </w:rPr>
              <w:t xml:space="preserve">BMC Oral Health. 2025 Jul 4;25(1):1097. </w:t>
            </w:r>
            <w:proofErr w:type="spellStart"/>
            <w:r>
              <w:rPr>
                <w:sz w:val="14"/>
                <w:szCs w:val="14"/>
                <w:lang w:val="en-US"/>
              </w:rPr>
              <w:t>doi</w:t>
            </w:r>
            <w:proofErr w:type="spellEnd"/>
            <w:r>
              <w:rPr>
                <w:sz w:val="14"/>
                <w:szCs w:val="14"/>
                <w:lang w:val="en-US"/>
              </w:rPr>
              <w:t>: 10.1186/s12903-025-06222-9. PMID: 40615830.</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C528052" w14:textId="77777777" w:rsidR="00B3206D" w:rsidRDefault="00B3206D" w:rsidP="00665958">
            <w:pPr>
              <w:pStyle w:val="Body"/>
            </w:pPr>
            <w:r>
              <w:rPr>
                <w:sz w:val="14"/>
                <w:szCs w:val="14"/>
                <w:lang w:val="en-US"/>
              </w:rPr>
              <w:t>Finite element study; no clinical POB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411CDF7" w14:textId="77777777" w:rsidR="00B3206D" w:rsidRDefault="00B3206D" w:rsidP="00665958">
            <w:pPr>
              <w:pStyle w:val="Body"/>
            </w:pPr>
            <w:r>
              <w:rPr>
                <w:sz w:val="14"/>
                <w:szCs w:val="14"/>
                <w:lang w:val="en-US"/>
              </w:rPr>
              <w:t>PubMed-indexed; verified at citation level.</w:t>
            </w:r>
          </w:p>
        </w:tc>
      </w:tr>
      <w:tr w:rsidR="00B3206D" w14:paraId="67FA5731"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9029782" w14:textId="77777777" w:rsidR="00B3206D" w:rsidRDefault="00B3206D" w:rsidP="00665958">
            <w:pPr>
              <w:pStyle w:val="Body"/>
            </w:pPr>
            <w:r>
              <w:rPr>
                <w:sz w:val="14"/>
                <w:szCs w:val="14"/>
                <w:lang w:val="en-US"/>
              </w:rPr>
              <w:t xml:space="preserve">Prog </w:t>
            </w:r>
            <w:proofErr w:type="spellStart"/>
            <w:r>
              <w:rPr>
                <w:sz w:val="14"/>
                <w:szCs w:val="14"/>
                <w:lang w:val="en-US"/>
              </w:rPr>
              <w:t>Orthod</w:t>
            </w:r>
            <w:proofErr w:type="spellEnd"/>
            <w:r>
              <w:rPr>
                <w:sz w:val="14"/>
                <w:szCs w:val="14"/>
                <w:lang w:val="en-US"/>
              </w:rPr>
              <w:t xml:space="preserve">. 2023 Apr 3;24(1):12. </w:t>
            </w:r>
            <w:proofErr w:type="spellStart"/>
            <w:r>
              <w:rPr>
                <w:sz w:val="14"/>
                <w:szCs w:val="14"/>
                <w:lang w:val="en-US"/>
              </w:rPr>
              <w:t>doi</w:t>
            </w:r>
            <w:proofErr w:type="spellEnd"/>
            <w:r>
              <w:rPr>
                <w:sz w:val="14"/>
                <w:szCs w:val="14"/>
                <w:lang w:val="en-US"/>
              </w:rPr>
              <w:t>: 10.1186/s40510-023-00463-6. PMID: 37009943.</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37B384F" w14:textId="77777777" w:rsidR="00B3206D" w:rsidRDefault="00B3206D" w:rsidP="00665958">
            <w:pPr>
              <w:pStyle w:val="Body"/>
            </w:pPr>
            <w:r>
              <w:rPr>
                <w:sz w:val="14"/>
                <w:szCs w:val="14"/>
                <w:lang w:val="en-US"/>
              </w:rPr>
              <w:t xml:space="preserve">Wrong outcome: incisor </w:t>
            </w:r>
            <w:proofErr w:type="spellStart"/>
            <w:r>
              <w:rPr>
                <w:sz w:val="14"/>
                <w:szCs w:val="14"/>
                <w:lang w:val="en-US"/>
              </w:rPr>
              <w:t>proclination</w:t>
            </w:r>
            <w:proofErr w:type="spellEnd"/>
            <w:r>
              <w:rPr>
                <w:sz w:val="14"/>
                <w:szCs w:val="14"/>
                <w:lang w:val="en-US"/>
              </w:rPr>
              <w:t>/intrusion; no posterior open-bite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2BFF9F" w14:textId="77777777" w:rsidR="00B3206D" w:rsidRDefault="00B3206D" w:rsidP="00665958">
            <w:pPr>
              <w:pStyle w:val="Body"/>
            </w:pPr>
            <w:r>
              <w:rPr>
                <w:sz w:val="14"/>
                <w:szCs w:val="14"/>
                <w:lang w:val="en-US"/>
              </w:rPr>
              <w:t>PubMed-indexed; verified at citation level.</w:t>
            </w:r>
          </w:p>
        </w:tc>
      </w:tr>
      <w:tr w:rsidR="00B3206D" w14:paraId="51A81AE5"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9EFEA3D" w14:textId="77777777" w:rsidR="00B3206D" w:rsidRDefault="00B3206D" w:rsidP="00665958">
            <w:pPr>
              <w:pStyle w:val="Body"/>
            </w:pPr>
            <w:r>
              <w:rPr>
                <w:sz w:val="14"/>
                <w:szCs w:val="14"/>
                <w:lang w:val="en-US"/>
              </w:rPr>
              <w:t xml:space="preserve">BMC Oral Health. 2024 Feb 14;24(1):234. </w:t>
            </w:r>
            <w:proofErr w:type="spellStart"/>
            <w:r>
              <w:rPr>
                <w:sz w:val="14"/>
                <w:szCs w:val="14"/>
                <w:lang w:val="en-US"/>
              </w:rPr>
              <w:t>doi</w:t>
            </w:r>
            <w:proofErr w:type="spellEnd"/>
            <w:r>
              <w:rPr>
                <w:sz w:val="14"/>
                <w:szCs w:val="14"/>
                <w:lang w:val="en-US"/>
              </w:rPr>
              <w:t>: 10.1186/s12903-024-03972-w. PMID: 38350970.</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3F9EE2A" w14:textId="77777777" w:rsidR="00B3206D" w:rsidRDefault="00B3206D" w:rsidP="00665958">
            <w:pPr>
              <w:pStyle w:val="Body"/>
            </w:pPr>
            <w:r>
              <w:rPr>
                <w:sz w:val="14"/>
                <w:szCs w:val="14"/>
                <w:lang w:val="en-US"/>
              </w:rPr>
              <w:t>Vertical molar-position study without direct post-aligner POB incidence or millimetric posterior-gap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632B074" w14:textId="77777777" w:rsidR="00B3206D" w:rsidRDefault="00B3206D" w:rsidP="00665958">
            <w:pPr>
              <w:pStyle w:val="Body"/>
            </w:pPr>
            <w:r>
              <w:rPr>
                <w:sz w:val="14"/>
                <w:szCs w:val="14"/>
                <w:lang w:val="en-US"/>
              </w:rPr>
              <w:t>PubMed-indexed; verified at citation level.</w:t>
            </w:r>
          </w:p>
        </w:tc>
      </w:tr>
      <w:tr w:rsidR="00B3206D" w14:paraId="11F2637D"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1CAB58" w14:textId="77777777" w:rsidR="00B3206D" w:rsidRDefault="00B3206D" w:rsidP="00665958">
            <w:pPr>
              <w:pStyle w:val="Body"/>
            </w:pPr>
            <w:proofErr w:type="spellStart"/>
            <w:r>
              <w:rPr>
                <w:sz w:val="14"/>
                <w:szCs w:val="14"/>
                <w:lang w:val="en-US"/>
              </w:rPr>
              <w:t>Comput</w:t>
            </w:r>
            <w:proofErr w:type="spellEnd"/>
            <w:r>
              <w:rPr>
                <w:sz w:val="14"/>
                <w:szCs w:val="14"/>
                <w:lang w:val="en-US"/>
              </w:rPr>
              <w:t xml:space="preserve"> Methods </w:t>
            </w:r>
            <w:proofErr w:type="spellStart"/>
            <w:r>
              <w:rPr>
                <w:sz w:val="14"/>
                <w:szCs w:val="14"/>
                <w:lang w:val="en-US"/>
              </w:rPr>
              <w:t>Biomech</w:t>
            </w:r>
            <w:proofErr w:type="spellEnd"/>
            <w:r>
              <w:rPr>
                <w:sz w:val="14"/>
                <w:szCs w:val="14"/>
                <w:lang w:val="en-US"/>
              </w:rPr>
              <w:t xml:space="preserve"> Biomed Engin. 2023 Apr;26(5):559-567. </w:t>
            </w:r>
            <w:proofErr w:type="spellStart"/>
            <w:r>
              <w:rPr>
                <w:sz w:val="14"/>
                <w:szCs w:val="14"/>
                <w:lang w:val="en-US"/>
              </w:rPr>
              <w:t>doi</w:t>
            </w:r>
            <w:proofErr w:type="spellEnd"/>
            <w:r>
              <w:rPr>
                <w:sz w:val="14"/>
                <w:szCs w:val="14"/>
                <w:lang w:val="en-US"/>
              </w:rPr>
              <w:t xml:space="preserve">: 10.1080/10255842.2022.2073789. </w:t>
            </w:r>
            <w:proofErr w:type="spellStart"/>
            <w:r>
              <w:rPr>
                <w:sz w:val="14"/>
                <w:szCs w:val="14"/>
                <w:lang w:val="en-US"/>
              </w:rPr>
              <w:t>Epub</w:t>
            </w:r>
            <w:proofErr w:type="spellEnd"/>
            <w:r>
              <w:rPr>
                <w:sz w:val="14"/>
                <w:szCs w:val="14"/>
                <w:lang w:val="en-US"/>
              </w:rPr>
              <w:t xml:space="preserve"> 2022 May 11. PMID: 35543236.</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BE614E1" w14:textId="77777777" w:rsidR="00B3206D" w:rsidRDefault="00B3206D" w:rsidP="00665958">
            <w:pPr>
              <w:pStyle w:val="Body"/>
            </w:pPr>
            <w:r>
              <w:rPr>
                <w:sz w:val="14"/>
                <w:szCs w:val="14"/>
                <w:lang w:val="en-US"/>
              </w:rPr>
              <w:t>Finite element study; no clinical patient-level POB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4BBC145" w14:textId="77777777" w:rsidR="00B3206D" w:rsidRDefault="00B3206D" w:rsidP="00665958">
            <w:pPr>
              <w:pStyle w:val="Body"/>
            </w:pPr>
            <w:r>
              <w:rPr>
                <w:sz w:val="14"/>
                <w:szCs w:val="14"/>
                <w:lang w:val="en-US"/>
              </w:rPr>
              <w:t>PubMed-indexed; verified at citation level.</w:t>
            </w:r>
          </w:p>
        </w:tc>
      </w:tr>
      <w:tr w:rsidR="00B3206D" w14:paraId="2A708B60"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ADF69B6" w14:textId="77777777" w:rsidR="00B3206D" w:rsidRDefault="00B3206D" w:rsidP="00665958">
            <w:pPr>
              <w:pStyle w:val="Body"/>
            </w:pPr>
            <w:proofErr w:type="spellStart"/>
            <w:r>
              <w:rPr>
                <w:sz w:val="14"/>
                <w:szCs w:val="14"/>
                <w:lang w:val="en-US"/>
              </w:rPr>
              <w:t>Comput</w:t>
            </w:r>
            <w:proofErr w:type="spellEnd"/>
            <w:r>
              <w:rPr>
                <w:sz w:val="14"/>
                <w:szCs w:val="14"/>
                <w:lang w:val="en-US"/>
              </w:rPr>
              <w:t xml:space="preserve"> Methods </w:t>
            </w:r>
            <w:proofErr w:type="spellStart"/>
            <w:r>
              <w:rPr>
                <w:sz w:val="14"/>
                <w:szCs w:val="14"/>
                <w:lang w:val="en-US"/>
              </w:rPr>
              <w:t>Biomech</w:t>
            </w:r>
            <w:proofErr w:type="spellEnd"/>
            <w:r>
              <w:rPr>
                <w:sz w:val="14"/>
                <w:szCs w:val="14"/>
                <w:lang w:val="en-US"/>
              </w:rPr>
              <w:t xml:space="preserve"> Biomed Engin. 2024 Mar;27(3):296-305. </w:t>
            </w:r>
            <w:proofErr w:type="spellStart"/>
            <w:r>
              <w:rPr>
                <w:sz w:val="14"/>
                <w:szCs w:val="14"/>
                <w:lang w:val="en-US"/>
              </w:rPr>
              <w:t>doi</w:t>
            </w:r>
            <w:proofErr w:type="spellEnd"/>
            <w:r>
              <w:rPr>
                <w:sz w:val="14"/>
                <w:szCs w:val="14"/>
                <w:lang w:val="en-US"/>
              </w:rPr>
              <w:t xml:space="preserve">: 10.1080/10255842.2023.2183735. </w:t>
            </w:r>
            <w:proofErr w:type="spellStart"/>
            <w:r>
              <w:rPr>
                <w:sz w:val="14"/>
                <w:szCs w:val="14"/>
                <w:lang w:val="en-US"/>
              </w:rPr>
              <w:t>Epub</w:t>
            </w:r>
            <w:proofErr w:type="spellEnd"/>
            <w:r>
              <w:rPr>
                <w:sz w:val="14"/>
                <w:szCs w:val="14"/>
                <w:lang w:val="en-US"/>
              </w:rPr>
              <w:t xml:space="preserve"> 2023 Mar 20. PMID: 36939836.</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7E7208B" w14:textId="77777777" w:rsidR="00B3206D" w:rsidRDefault="00B3206D" w:rsidP="00665958">
            <w:pPr>
              <w:pStyle w:val="Body"/>
            </w:pPr>
            <w:r>
              <w:rPr>
                <w:sz w:val="14"/>
                <w:szCs w:val="14"/>
                <w:lang w:val="en-US"/>
              </w:rPr>
              <w:t>Finite element study; no clinical post-aligner POB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8D83B87" w14:textId="77777777" w:rsidR="00B3206D" w:rsidRDefault="00B3206D" w:rsidP="00665958">
            <w:pPr>
              <w:pStyle w:val="Body"/>
            </w:pPr>
            <w:r>
              <w:rPr>
                <w:sz w:val="14"/>
                <w:szCs w:val="14"/>
                <w:lang w:val="en-US"/>
              </w:rPr>
              <w:t>PubMed-indexed; verified at citation level.</w:t>
            </w:r>
          </w:p>
        </w:tc>
      </w:tr>
      <w:tr w:rsidR="00B3206D" w14:paraId="3F54091B"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A9FB9D7" w14:textId="77777777" w:rsidR="00B3206D" w:rsidRDefault="00B3206D" w:rsidP="00665958">
            <w:pPr>
              <w:pStyle w:val="Body"/>
            </w:pPr>
            <w:r>
              <w:rPr>
                <w:sz w:val="14"/>
                <w:szCs w:val="14"/>
                <w:lang w:val="en-US"/>
              </w:rPr>
              <w:t xml:space="preserve">Int </w:t>
            </w:r>
            <w:proofErr w:type="spellStart"/>
            <w:r>
              <w:rPr>
                <w:sz w:val="14"/>
                <w:szCs w:val="14"/>
                <w:lang w:val="en-US"/>
              </w:rPr>
              <w:t>Orthod</w:t>
            </w:r>
            <w:proofErr w:type="spellEnd"/>
            <w:r>
              <w:rPr>
                <w:sz w:val="14"/>
                <w:szCs w:val="14"/>
                <w:lang w:val="en-US"/>
              </w:rPr>
              <w:t xml:space="preserve">. 2022 Dec;20(4):100687. </w:t>
            </w:r>
            <w:proofErr w:type="spellStart"/>
            <w:r>
              <w:rPr>
                <w:sz w:val="14"/>
                <w:szCs w:val="14"/>
                <w:lang w:val="en-US"/>
              </w:rPr>
              <w:t>doi</w:t>
            </w:r>
            <w:proofErr w:type="spellEnd"/>
            <w:r>
              <w:rPr>
                <w:sz w:val="14"/>
                <w:szCs w:val="14"/>
                <w:lang w:val="en-US"/>
              </w:rPr>
              <w:t xml:space="preserve">: 10.1016/j.ortho.2022.100687. </w:t>
            </w:r>
            <w:proofErr w:type="spellStart"/>
            <w:r>
              <w:rPr>
                <w:sz w:val="14"/>
                <w:szCs w:val="14"/>
                <w:lang w:val="en-US"/>
              </w:rPr>
              <w:t>Epub</w:t>
            </w:r>
            <w:proofErr w:type="spellEnd"/>
            <w:r>
              <w:rPr>
                <w:sz w:val="14"/>
                <w:szCs w:val="14"/>
                <w:lang w:val="en-US"/>
              </w:rPr>
              <w:t xml:space="preserve"> 2022 Sep 22. PMID: 36153240.</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CA95063" w14:textId="77777777" w:rsidR="00B3206D" w:rsidRDefault="00B3206D" w:rsidP="00665958">
            <w:pPr>
              <w:pStyle w:val="Body"/>
            </w:pPr>
            <w:r>
              <w:rPr>
                <w:sz w:val="14"/>
                <w:szCs w:val="14"/>
                <w:lang w:val="en-US"/>
              </w:rPr>
              <w:t xml:space="preserve">Single case report; wrong intervention </w:t>
            </w:r>
            <w:proofErr w:type="gramStart"/>
            <w:r>
              <w:rPr>
                <w:sz w:val="14"/>
                <w:szCs w:val="14"/>
                <w:lang w:val="en-US"/>
              </w:rPr>
              <w:t>focus</w:t>
            </w:r>
            <w:proofErr w:type="gramEnd"/>
            <w:r>
              <w:rPr>
                <w:sz w:val="14"/>
                <w:szCs w:val="14"/>
                <w:lang w:val="en-US"/>
              </w:rPr>
              <w:t xml:space="preserve"> and no incidence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67DB34B" w14:textId="77777777" w:rsidR="00B3206D" w:rsidRDefault="00B3206D" w:rsidP="00665958">
            <w:pPr>
              <w:pStyle w:val="Body"/>
            </w:pPr>
            <w:r>
              <w:rPr>
                <w:sz w:val="14"/>
                <w:szCs w:val="14"/>
                <w:lang w:val="en-US"/>
              </w:rPr>
              <w:t>PubMed-indexed; verified at citation level.</w:t>
            </w:r>
          </w:p>
        </w:tc>
      </w:tr>
      <w:tr w:rsidR="00B3206D" w14:paraId="49F02957"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5EE27E1" w14:textId="77777777" w:rsidR="00B3206D" w:rsidRDefault="00B3206D" w:rsidP="00665958">
            <w:pPr>
              <w:pStyle w:val="Body"/>
            </w:pPr>
            <w:r>
              <w:rPr>
                <w:sz w:val="14"/>
                <w:szCs w:val="14"/>
                <w:lang w:val="en-US"/>
              </w:rPr>
              <w:t xml:space="preserve">BMC Oral Health. 2025 Jul 2;25(1):1019. </w:t>
            </w:r>
            <w:proofErr w:type="spellStart"/>
            <w:r>
              <w:rPr>
                <w:sz w:val="14"/>
                <w:szCs w:val="14"/>
                <w:lang w:val="en-US"/>
              </w:rPr>
              <w:t>doi</w:t>
            </w:r>
            <w:proofErr w:type="spellEnd"/>
            <w:r>
              <w:rPr>
                <w:sz w:val="14"/>
                <w:szCs w:val="14"/>
                <w:lang w:val="en-US"/>
              </w:rPr>
              <w:t>: 10.1186/s12903-025-06375-7. PMID: 40604865.</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C7C98C2" w14:textId="77777777" w:rsidR="00B3206D" w:rsidRDefault="00B3206D" w:rsidP="00665958">
            <w:pPr>
              <w:pStyle w:val="Body"/>
            </w:pPr>
            <w:r>
              <w:rPr>
                <w:sz w:val="14"/>
                <w:szCs w:val="14"/>
                <w:lang w:val="en-US"/>
              </w:rPr>
              <w:t>Finite element study; no clinical POB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2FD4942" w14:textId="77777777" w:rsidR="00B3206D" w:rsidRDefault="00B3206D" w:rsidP="00665958">
            <w:pPr>
              <w:pStyle w:val="Body"/>
            </w:pPr>
            <w:r>
              <w:rPr>
                <w:sz w:val="14"/>
                <w:szCs w:val="14"/>
                <w:lang w:val="en-US"/>
              </w:rPr>
              <w:t>PubMed-indexed; verified at citation level.</w:t>
            </w:r>
          </w:p>
        </w:tc>
      </w:tr>
      <w:tr w:rsidR="00B3206D" w14:paraId="73CFE54D"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D6EC993" w14:textId="77777777" w:rsidR="00B3206D" w:rsidRDefault="00B3206D" w:rsidP="00665958">
            <w:pPr>
              <w:pStyle w:val="Body"/>
            </w:pPr>
            <w:proofErr w:type="spellStart"/>
            <w:r>
              <w:rPr>
                <w:sz w:val="14"/>
                <w:szCs w:val="14"/>
                <w:lang w:val="en-US"/>
              </w:rPr>
              <w:t>Eur</w:t>
            </w:r>
            <w:proofErr w:type="spellEnd"/>
            <w:r>
              <w:rPr>
                <w:sz w:val="14"/>
                <w:szCs w:val="14"/>
                <w:lang w:val="en-US"/>
              </w:rPr>
              <w:t xml:space="preserve"> J Orthod. 2024 Jun 1;46(3</w:t>
            </w:r>
            <w:proofErr w:type="gramStart"/>
            <w:r>
              <w:rPr>
                <w:sz w:val="14"/>
                <w:szCs w:val="14"/>
                <w:lang w:val="en-US"/>
              </w:rPr>
              <w:t>):cjae</w:t>
            </w:r>
            <w:proofErr w:type="gramEnd"/>
            <w:r>
              <w:rPr>
                <w:sz w:val="14"/>
                <w:szCs w:val="14"/>
                <w:lang w:val="en-US"/>
              </w:rPr>
              <w:t xml:space="preserve">021. </w:t>
            </w:r>
            <w:proofErr w:type="spellStart"/>
            <w:r>
              <w:rPr>
                <w:sz w:val="14"/>
                <w:szCs w:val="14"/>
                <w:lang w:val="en-US"/>
              </w:rPr>
              <w:t>doi</w:t>
            </w:r>
            <w:proofErr w:type="spellEnd"/>
            <w:r>
              <w:rPr>
                <w:sz w:val="14"/>
                <w:szCs w:val="14"/>
                <w:lang w:val="en-US"/>
              </w:rPr>
              <w:t>: 10.1093/</w:t>
            </w:r>
            <w:proofErr w:type="spellStart"/>
            <w:r>
              <w:rPr>
                <w:sz w:val="14"/>
                <w:szCs w:val="14"/>
                <w:lang w:val="en-US"/>
              </w:rPr>
              <w:t>ejo</w:t>
            </w:r>
            <w:proofErr w:type="spellEnd"/>
            <w:r>
              <w:rPr>
                <w:sz w:val="14"/>
                <w:szCs w:val="14"/>
                <w:lang w:val="en-US"/>
              </w:rPr>
              <w:t>/cjae021. PMID: 38733349.</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E37C426" w14:textId="77777777" w:rsidR="00B3206D" w:rsidRDefault="00B3206D" w:rsidP="00665958">
            <w:pPr>
              <w:pStyle w:val="Body"/>
            </w:pPr>
            <w:r>
              <w:rPr>
                <w:sz w:val="14"/>
                <w:szCs w:val="14"/>
                <w:lang w:val="en-US"/>
              </w:rPr>
              <w:t>Molar-intrusion/open-bite correction context; not post-aligner POB incidence or posterior-gap classification.</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C6CC509" w14:textId="77777777" w:rsidR="00B3206D" w:rsidRDefault="00B3206D" w:rsidP="00665958">
            <w:pPr>
              <w:pStyle w:val="Body"/>
            </w:pPr>
            <w:r>
              <w:rPr>
                <w:sz w:val="14"/>
                <w:szCs w:val="14"/>
                <w:lang w:val="en-US"/>
              </w:rPr>
              <w:t>PubMed-indexed; verified at citation level.</w:t>
            </w:r>
          </w:p>
        </w:tc>
      </w:tr>
      <w:tr w:rsidR="00B3206D" w14:paraId="638E6851"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99C9EB5" w14:textId="77777777" w:rsidR="00B3206D" w:rsidRDefault="00B3206D" w:rsidP="00665958">
            <w:pPr>
              <w:pStyle w:val="Body"/>
            </w:pPr>
            <w:proofErr w:type="gramStart"/>
            <w:r>
              <w:rPr>
                <w:sz w:val="14"/>
                <w:szCs w:val="14"/>
                <w:lang w:val="en-US"/>
              </w:rPr>
              <w:t>Angle</w:t>
            </w:r>
            <w:proofErr w:type="gramEnd"/>
            <w:r>
              <w:rPr>
                <w:sz w:val="14"/>
                <w:szCs w:val="14"/>
                <w:lang w:val="en-US"/>
              </w:rPr>
              <w:t xml:space="preserve"> </w:t>
            </w:r>
            <w:proofErr w:type="spellStart"/>
            <w:r>
              <w:rPr>
                <w:sz w:val="14"/>
                <w:szCs w:val="14"/>
                <w:lang w:val="en-US"/>
              </w:rPr>
              <w:t>Orthod</w:t>
            </w:r>
            <w:proofErr w:type="spellEnd"/>
            <w:r>
              <w:rPr>
                <w:sz w:val="14"/>
                <w:szCs w:val="14"/>
                <w:lang w:val="en-US"/>
              </w:rPr>
              <w:t xml:space="preserve">. 2018 Nov;88(6):771-778. </w:t>
            </w:r>
            <w:proofErr w:type="spellStart"/>
            <w:r>
              <w:rPr>
                <w:sz w:val="14"/>
                <w:szCs w:val="14"/>
                <w:lang w:val="en-US"/>
              </w:rPr>
              <w:t>doi</w:t>
            </w:r>
            <w:proofErr w:type="spellEnd"/>
            <w:r>
              <w:rPr>
                <w:sz w:val="14"/>
                <w:szCs w:val="14"/>
                <w:lang w:val="en-US"/>
              </w:rPr>
              <w:t xml:space="preserve">: 10.2319/121717-864.1. </w:t>
            </w:r>
            <w:proofErr w:type="spellStart"/>
            <w:r>
              <w:rPr>
                <w:sz w:val="14"/>
                <w:szCs w:val="14"/>
                <w:lang w:val="en-US"/>
              </w:rPr>
              <w:t>Epub</w:t>
            </w:r>
            <w:proofErr w:type="spellEnd"/>
            <w:r>
              <w:rPr>
                <w:sz w:val="14"/>
                <w:szCs w:val="14"/>
                <w:lang w:val="en-US"/>
              </w:rPr>
              <w:t xml:space="preserve"> 2018 Jul 23. PMID: 30035613.</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881303D" w14:textId="77777777" w:rsidR="00B3206D" w:rsidRDefault="00B3206D" w:rsidP="00665958">
            <w:pPr>
              <w:pStyle w:val="Body"/>
            </w:pPr>
            <w:r>
              <w:rPr>
                <w:sz w:val="14"/>
                <w:szCs w:val="14"/>
                <w:lang w:val="en-US"/>
              </w:rPr>
              <w:t>In vitro/biomechanical force study for deep-bite correction; wrong phenotype and no patient-level POB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F246D9F" w14:textId="77777777" w:rsidR="00B3206D" w:rsidRDefault="00B3206D" w:rsidP="00665958">
            <w:pPr>
              <w:pStyle w:val="Body"/>
            </w:pPr>
            <w:r>
              <w:rPr>
                <w:sz w:val="14"/>
                <w:szCs w:val="14"/>
                <w:lang w:val="en-US"/>
              </w:rPr>
              <w:t>PubMed-indexed; verified at citation level.</w:t>
            </w:r>
          </w:p>
        </w:tc>
      </w:tr>
      <w:tr w:rsidR="00B3206D" w14:paraId="602ACCAC"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944D97E" w14:textId="77777777" w:rsidR="00B3206D" w:rsidRDefault="00B3206D" w:rsidP="00665958">
            <w:pPr>
              <w:pStyle w:val="Body"/>
            </w:pPr>
            <w:r>
              <w:rPr>
                <w:sz w:val="14"/>
                <w:szCs w:val="14"/>
                <w:lang w:val="en-US"/>
              </w:rPr>
              <w:t xml:space="preserve">Am J </w:t>
            </w:r>
            <w:proofErr w:type="spellStart"/>
            <w:r>
              <w:rPr>
                <w:sz w:val="14"/>
                <w:szCs w:val="14"/>
                <w:lang w:val="en-US"/>
              </w:rPr>
              <w:t>Orthod</w:t>
            </w:r>
            <w:proofErr w:type="spellEnd"/>
            <w:r>
              <w:rPr>
                <w:sz w:val="14"/>
                <w:szCs w:val="14"/>
                <w:lang w:val="en-US"/>
              </w:rPr>
              <w:t xml:space="preserve"> Dentofacial </w:t>
            </w:r>
            <w:proofErr w:type="spellStart"/>
            <w:r>
              <w:rPr>
                <w:sz w:val="14"/>
                <w:szCs w:val="14"/>
                <w:lang w:val="en-US"/>
              </w:rPr>
              <w:t>Orthop</w:t>
            </w:r>
            <w:proofErr w:type="spellEnd"/>
            <w:r>
              <w:rPr>
                <w:sz w:val="14"/>
                <w:szCs w:val="14"/>
                <w:lang w:val="en-US"/>
              </w:rPr>
              <w:t xml:space="preserve">. 2022 Oct;162(4):538-553. </w:t>
            </w:r>
            <w:proofErr w:type="spellStart"/>
            <w:r>
              <w:rPr>
                <w:sz w:val="14"/>
                <w:szCs w:val="14"/>
                <w:lang w:val="en-US"/>
              </w:rPr>
              <w:t>doi</w:t>
            </w:r>
            <w:proofErr w:type="spellEnd"/>
            <w:r>
              <w:rPr>
                <w:sz w:val="14"/>
                <w:szCs w:val="14"/>
                <w:lang w:val="en-US"/>
              </w:rPr>
              <w:t>: 10.1016/j.ajodo.2021.12.019. PMID: 36182208.</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158B076" w14:textId="77777777" w:rsidR="00B3206D" w:rsidRDefault="00B3206D" w:rsidP="00665958">
            <w:pPr>
              <w:pStyle w:val="Body"/>
            </w:pPr>
            <w:r>
              <w:rPr>
                <w:sz w:val="14"/>
                <w:szCs w:val="14"/>
                <w:lang w:val="en-US"/>
              </w:rPr>
              <w:t>Wrong clinical context; no POB incidence or posterior-gap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27651BF" w14:textId="77777777" w:rsidR="00B3206D" w:rsidRDefault="00B3206D" w:rsidP="00665958">
            <w:pPr>
              <w:pStyle w:val="Body"/>
            </w:pPr>
            <w:r>
              <w:rPr>
                <w:sz w:val="14"/>
                <w:szCs w:val="14"/>
                <w:lang w:val="en-US"/>
              </w:rPr>
              <w:t>PubMed-indexed; verified at citation level.</w:t>
            </w:r>
          </w:p>
        </w:tc>
      </w:tr>
      <w:tr w:rsidR="00B3206D" w14:paraId="65FCB938"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4FADCD7" w14:textId="77777777" w:rsidR="00B3206D" w:rsidRDefault="00B3206D" w:rsidP="00665958">
            <w:pPr>
              <w:pStyle w:val="Body"/>
            </w:pPr>
            <w:r>
              <w:rPr>
                <w:sz w:val="14"/>
                <w:szCs w:val="14"/>
                <w:lang w:val="en-US"/>
              </w:rPr>
              <w:t xml:space="preserve">Hua Xi Kou Qiang Yi Xue Za Zhi. 2022 Oct 1;40(5):589-596. </w:t>
            </w:r>
            <w:proofErr w:type="spellStart"/>
            <w:r>
              <w:rPr>
                <w:sz w:val="14"/>
                <w:szCs w:val="14"/>
                <w:lang w:val="en-US"/>
              </w:rPr>
              <w:t>doi</w:t>
            </w:r>
            <w:proofErr w:type="spellEnd"/>
            <w:r>
              <w:rPr>
                <w:sz w:val="14"/>
                <w:szCs w:val="14"/>
                <w:lang w:val="en-US"/>
              </w:rPr>
              <w:t>: 10.7518/hxkq.2022.05.013. PMID: 38596981.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6F715B3" w14:textId="77777777" w:rsidR="00B3206D" w:rsidRDefault="00B3206D" w:rsidP="00665958">
            <w:pPr>
              <w:pStyle w:val="Body"/>
            </w:pPr>
            <w:r>
              <w:rPr>
                <w:sz w:val="14"/>
                <w:szCs w:val="14"/>
                <w:lang w:val="en-US"/>
              </w:rPr>
              <w:t>Finite element study; anterior tooth mechanics rather than clinical POB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0083597" w14:textId="77777777" w:rsidR="00B3206D" w:rsidRDefault="00B3206D" w:rsidP="00665958">
            <w:pPr>
              <w:pStyle w:val="Body"/>
            </w:pPr>
            <w:r>
              <w:rPr>
                <w:sz w:val="14"/>
                <w:szCs w:val="14"/>
                <w:lang w:val="en-US"/>
              </w:rPr>
              <w:t>PubMed-indexed; verified at citation level.</w:t>
            </w:r>
          </w:p>
        </w:tc>
      </w:tr>
      <w:tr w:rsidR="00B3206D" w14:paraId="37B265D8"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B5A919B" w14:textId="77777777" w:rsidR="00B3206D" w:rsidRDefault="00B3206D" w:rsidP="00665958">
            <w:pPr>
              <w:pStyle w:val="Body"/>
            </w:pPr>
            <w:r>
              <w:rPr>
                <w:sz w:val="14"/>
                <w:szCs w:val="14"/>
                <w:lang w:val="en-US"/>
              </w:rPr>
              <w:t xml:space="preserve">Prog </w:t>
            </w:r>
            <w:proofErr w:type="spellStart"/>
            <w:r>
              <w:rPr>
                <w:sz w:val="14"/>
                <w:szCs w:val="14"/>
                <w:lang w:val="en-US"/>
              </w:rPr>
              <w:t>Orthod</w:t>
            </w:r>
            <w:proofErr w:type="spellEnd"/>
            <w:r>
              <w:rPr>
                <w:sz w:val="14"/>
                <w:szCs w:val="14"/>
                <w:lang w:val="en-US"/>
              </w:rPr>
              <w:t xml:space="preserve">. 2025 Dec 29;26(1):54. </w:t>
            </w:r>
            <w:proofErr w:type="spellStart"/>
            <w:r>
              <w:rPr>
                <w:sz w:val="14"/>
                <w:szCs w:val="14"/>
                <w:lang w:val="en-US"/>
              </w:rPr>
              <w:t>doi</w:t>
            </w:r>
            <w:proofErr w:type="spellEnd"/>
            <w:r>
              <w:rPr>
                <w:sz w:val="14"/>
                <w:szCs w:val="14"/>
                <w:lang w:val="en-US"/>
              </w:rPr>
              <w:t>: 10.1186/s40510-025-00601-2. PMID: 41460446.</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C90AF3D" w14:textId="77777777" w:rsidR="00B3206D" w:rsidRDefault="00B3206D" w:rsidP="00665958">
            <w:pPr>
              <w:pStyle w:val="Body"/>
            </w:pPr>
            <w:r>
              <w:rPr>
                <w:sz w:val="14"/>
                <w:szCs w:val="14"/>
                <w:lang w:val="en-US"/>
              </w:rPr>
              <w:t>Finite element/biomechanical study; no direct clinical POB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59F9F62" w14:textId="77777777" w:rsidR="00B3206D" w:rsidRDefault="00B3206D" w:rsidP="00665958">
            <w:pPr>
              <w:pStyle w:val="Body"/>
            </w:pPr>
            <w:r>
              <w:rPr>
                <w:sz w:val="14"/>
                <w:szCs w:val="14"/>
                <w:lang w:val="en-US"/>
              </w:rPr>
              <w:t>PubMed-indexed; verified at citation level.</w:t>
            </w:r>
          </w:p>
        </w:tc>
      </w:tr>
      <w:tr w:rsidR="00B3206D" w14:paraId="7B43601D"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1F9D0E1" w14:textId="77777777" w:rsidR="00B3206D" w:rsidRDefault="00B3206D" w:rsidP="00665958">
            <w:pPr>
              <w:pStyle w:val="Body"/>
            </w:pPr>
            <w:r>
              <w:rPr>
                <w:sz w:val="14"/>
                <w:szCs w:val="14"/>
                <w:lang w:val="en-US"/>
              </w:rPr>
              <w:t xml:space="preserve">Int </w:t>
            </w:r>
            <w:proofErr w:type="spellStart"/>
            <w:r>
              <w:rPr>
                <w:sz w:val="14"/>
                <w:szCs w:val="14"/>
                <w:lang w:val="en-US"/>
              </w:rPr>
              <w:t>Orthod</w:t>
            </w:r>
            <w:proofErr w:type="spellEnd"/>
            <w:r>
              <w:rPr>
                <w:sz w:val="14"/>
                <w:szCs w:val="14"/>
                <w:lang w:val="en-US"/>
              </w:rPr>
              <w:t xml:space="preserve">. 2022 Sep;20(3):100662. </w:t>
            </w:r>
            <w:proofErr w:type="spellStart"/>
            <w:r>
              <w:rPr>
                <w:sz w:val="14"/>
                <w:szCs w:val="14"/>
                <w:lang w:val="en-US"/>
              </w:rPr>
              <w:t>doi</w:t>
            </w:r>
            <w:proofErr w:type="spellEnd"/>
            <w:r>
              <w:rPr>
                <w:sz w:val="14"/>
                <w:szCs w:val="14"/>
                <w:lang w:val="en-US"/>
              </w:rPr>
              <w:t xml:space="preserve">: 10.1016/j.ortho.2022.100662. </w:t>
            </w:r>
            <w:proofErr w:type="spellStart"/>
            <w:r>
              <w:rPr>
                <w:sz w:val="14"/>
                <w:szCs w:val="14"/>
                <w:lang w:val="en-US"/>
              </w:rPr>
              <w:t>Epub</w:t>
            </w:r>
            <w:proofErr w:type="spellEnd"/>
            <w:r>
              <w:rPr>
                <w:sz w:val="14"/>
                <w:szCs w:val="14"/>
                <w:lang w:val="en-US"/>
              </w:rPr>
              <w:t xml:space="preserve"> 2022 Jul 19. PMID: 35869025.</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7CF3787" w14:textId="77777777" w:rsidR="00B3206D" w:rsidRDefault="00B3206D" w:rsidP="00665958">
            <w:pPr>
              <w:pStyle w:val="Body"/>
            </w:pPr>
            <w:r>
              <w:rPr>
                <w:sz w:val="14"/>
                <w:szCs w:val="14"/>
                <w:lang w:val="en-US"/>
              </w:rPr>
              <w:t>Wrong intervention and context; not clear-aligner post-treatment POB.</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392368B" w14:textId="77777777" w:rsidR="00B3206D" w:rsidRDefault="00B3206D" w:rsidP="00665958">
            <w:pPr>
              <w:pStyle w:val="Body"/>
            </w:pPr>
            <w:r>
              <w:rPr>
                <w:sz w:val="14"/>
                <w:szCs w:val="14"/>
                <w:lang w:val="en-US"/>
              </w:rPr>
              <w:t>PubMed-indexed; verified at citation level.</w:t>
            </w:r>
          </w:p>
        </w:tc>
      </w:tr>
      <w:tr w:rsidR="00B3206D" w14:paraId="4E27281B"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2CB2EC5" w14:textId="77777777" w:rsidR="00B3206D" w:rsidRDefault="00B3206D" w:rsidP="00665958">
            <w:pPr>
              <w:pStyle w:val="Body"/>
            </w:pPr>
            <w:r>
              <w:rPr>
                <w:sz w:val="14"/>
                <w:szCs w:val="14"/>
                <w:lang w:val="en-US"/>
              </w:rPr>
              <w:t xml:space="preserve">J </w:t>
            </w:r>
            <w:proofErr w:type="spellStart"/>
            <w:r>
              <w:rPr>
                <w:sz w:val="14"/>
                <w:szCs w:val="14"/>
                <w:lang w:val="en-US"/>
              </w:rPr>
              <w:t>Orofac</w:t>
            </w:r>
            <w:proofErr w:type="spellEnd"/>
            <w:r>
              <w:rPr>
                <w:sz w:val="14"/>
                <w:szCs w:val="14"/>
                <w:lang w:val="en-US"/>
              </w:rPr>
              <w:t xml:space="preserve"> </w:t>
            </w:r>
            <w:proofErr w:type="spellStart"/>
            <w:r>
              <w:rPr>
                <w:sz w:val="14"/>
                <w:szCs w:val="14"/>
                <w:lang w:val="en-US"/>
              </w:rPr>
              <w:t>Orthop</w:t>
            </w:r>
            <w:proofErr w:type="spellEnd"/>
            <w:r>
              <w:rPr>
                <w:sz w:val="14"/>
                <w:szCs w:val="14"/>
                <w:lang w:val="en-US"/>
              </w:rPr>
              <w:t xml:space="preserve">. 2021 May;82(3):163-174. </w:t>
            </w:r>
            <w:proofErr w:type="spellStart"/>
            <w:r>
              <w:rPr>
                <w:sz w:val="14"/>
                <w:szCs w:val="14"/>
                <w:lang w:val="en-US"/>
              </w:rPr>
              <w:t>doi</w:t>
            </w:r>
            <w:proofErr w:type="spellEnd"/>
            <w:r>
              <w:rPr>
                <w:sz w:val="14"/>
                <w:szCs w:val="14"/>
                <w:lang w:val="en-US"/>
              </w:rPr>
              <w:t xml:space="preserve">: 10.1007/s00056-020-00261-3. </w:t>
            </w:r>
            <w:proofErr w:type="spellStart"/>
            <w:r>
              <w:rPr>
                <w:sz w:val="14"/>
                <w:szCs w:val="14"/>
                <w:lang w:val="en-US"/>
              </w:rPr>
              <w:t>Epub</w:t>
            </w:r>
            <w:proofErr w:type="spellEnd"/>
            <w:r>
              <w:rPr>
                <w:sz w:val="14"/>
                <w:szCs w:val="14"/>
                <w:lang w:val="en-US"/>
              </w:rPr>
              <w:t xml:space="preserve"> 2020 Nov 25. PMID: 33237371.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7CE2DAF" w14:textId="77777777" w:rsidR="00B3206D" w:rsidRDefault="00B3206D" w:rsidP="00665958">
            <w:pPr>
              <w:pStyle w:val="Body"/>
            </w:pPr>
            <w:r>
              <w:rPr>
                <w:sz w:val="14"/>
                <w:szCs w:val="14"/>
                <w:lang w:val="en-US"/>
              </w:rPr>
              <w:t>Wrong intervention: modified MEAW/fixed appliance mechanics rather than clear aligner therapy.</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BBB5E8E" w14:textId="77777777" w:rsidR="00B3206D" w:rsidRDefault="00B3206D" w:rsidP="00665958">
            <w:pPr>
              <w:pStyle w:val="Body"/>
            </w:pPr>
            <w:r>
              <w:rPr>
                <w:sz w:val="14"/>
                <w:szCs w:val="14"/>
                <w:lang w:val="en-US"/>
              </w:rPr>
              <w:t>PubMed-indexed; verified at citation level.</w:t>
            </w:r>
          </w:p>
        </w:tc>
      </w:tr>
      <w:tr w:rsidR="00B3206D" w14:paraId="45A2D172"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F3A6854" w14:textId="77777777" w:rsidR="00B3206D" w:rsidRDefault="00B3206D" w:rsidP="00665958">
            <w:pPr>
              <w:pStyle w:val="Body"/>
            </w:pPr>
            <w:r>
              <w:rPr>
                <w:sz w:val="14"/>
                <w:szCs w:val="14"/>
                <w:lang w:val="en-US"/>
              </w:rPr>
              <w:lastRenderedPageBreak/>
              <w:t xml:space="preserve">Medicina (Kaunas). 2025 Jun 19;61(6):1113. </w:t>
            </w:r>
            <w:proofErr w:type="spellStart"/>
            <w:r>
              <w:rPr>
                <w:sz w:val="14"/>
                <w:szCs w:val="14"/>
                <w:lang w:val="en-US"/>
              </w:rPr>
              <w:t>doi</w:t>
            </w:r>
            <w:proofErr w:type="spellEnd"/>
            <w:r>
              <w:rPr>
                <w:sz w:val="14"/>
                <w:szCs w:val="14"/>
                <w:lang w:val="en-US"/>
              </w:rPr>
              <w:t>: 10.3390/medicina61061113. PMID: 40572801.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EC13429" w14:textId="77777777" w:rsidR="00B3206D" w:rsidRDefault="00B3206D" w:rsidP="00665958">
            <w:pPr>
              <w:pStyle w:val="Body"/>
            </w:pPr>
            <w:r>
              <w:rPr>
                <w:sz w:val="14"/>
                <w:szCs w:val="14"/>
                <w:lang w:val="en-US"/>
              </w:rPr>
              <w:t>Scoping review of anterior open-bite treatment; not primary post-aligner POB incidence data.</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4FAD3FA" w14:textId="77777777" w:rsidR="00B3206D" w:rsidRDefault="00B3206D" w:rsidP="00665958">
            <w:pPr>
              <w:pStyle w:val="Body"/>
            </w:pPr>
            <w:r>
              <w:rPr>
                <w:sz w:val="14"/>
                <w:szCs w:val="14"/>
                <w:lang w:val="en-US"/>
              </w:rPr>
              <w:t>PubMed-indexed; verified at citation level.</w:t>
            </w:r>
          </w:p>
        </w:tc>
      </w:tr>
      <w:tr w:rsidR="00B3206D" w14:paraId="7938707B"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249E207" w14:textId="77777777" w:rsidR="00B3206D" w:rsidRDefault="00B3206D" w:rsidP="00665958">
            <w:pPr>
              <w:pStyle w:val="Body"/>
            </w:pPr>
            <w:r>
              <w:rPr>
                <w:sz w:val="14"/>
                <w:szCs w:val="14"/>
                <w:lang w:val="en-US"/>
              </w:rPr>
              <w:t xml:space="preserve">J Dent Sci. 2025 Jul;20(3):2017-2019. </w:t>
            </w:r>
            <w:proofErr w:type="spellStart"/>
            <w:r>
              <w:rPr>
                <w:sz w:val="14"/>
                <w:szCs w:val="14"/>
                <w:lang w:val="en-US"/>
              </w:rPr>
              <w:t>doi</w:t>
            </w:r>
            <w:proofErr w:type="spellEnd"/>
            <w:r>
              <w:rPr>
                <w:sz w:val="14"/>
                <w:szCs w:val="14"/>
                <w:lang w:val="en-US"/>
              </w:rPr>
              <w:t xml:space="preserve">: 10.1016/j.jds.2025.05.008. </w:t>
            </w:r>
            <w:proofErr w:type="spellStart"/>
            <w:r>
              <w:rPr>
                <w:sz w:val="14"/>
                <w:szCs w:val="14"/>
                <w:lang w:val="en-US"/>
              </w:rPr>
              <w:t>Epub</w:t>
            </w:r>
            <w:proofErr w:type="spellEnd"/>
            <w:r>
              <w:rPr>
                <w:sz w:val="14"/>
                <w:szCs w:val="14"/>
                <w:lang w:val="en-US"/>
              </w:rPr>
              <w:t xml:space="preserve"> 2025 May 27. PMID: 40654444.</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770D154" w14:textId="77777777" w:rsidR="00B3206D" w:rsidRDefault="00B3206D" w:rsidP="00665958">
            <w:pPr>
              <w:pStyle w:val="Body"/>
            </w:pPr>
            <w:r>
              <w:rPr>
                <w:sz w:val="14"/>
                <w:szCs w:val="14"/>
                <w:lang w:val="en-US"/>
              </w:rPr>
              <w:t>Retainer/intrusion intervention; no active clear-aligner POB incidence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E1B527D" w14:textId="77777777" w:rsidR="00B3206D" w:rsidRDefault="00B3206D" w:rsidP="00665958">
            <w:pPr>
              <w:pStyle w:val="Body"/>
            </w:pPr>
            <w:r>
              <w:rPr>
                <w:sz w:val="14"/>
                <w:szCs w:val="14"/>
                <w:lang w:val="en-US"/>
              </w:rPr>
              <w:t>PubMed-indexed; verified at citation level.</w:t>
            </w:r>
          </w:p>
        </w:tc>
      </w:tr>
      <w:tr w:rsidR="00B3206D" w14:paraId="33C10AE9" w14:textId="77777777" w:rsidTr="00665958">
        <w:trPr>
          <w:trHeight w:val="56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5400E41" w14:textId="77777777" w:rsidR="00B3206D" w:rsidRDefault="00B3206D" w:rsidP="00665958">
            <w:pPr>
              <w:pStyle w:val="Body"/>
            </w:pPr>
            <w:r>
              <w:rPr>
                <w:sz w:val="14"/>
                <w:szCs w:val="14"/>
                <w:lang w:val="en-US"/>
              </w:rPr>
              <w:t xml:space="preserve">BMC Oral Health. 2023 May 25;23(1):326. </w:t>
            </w:r>
            <w:proofErr w:type="spellStart"/>
            <w:r>
              <w:rPr>
                <w:sz w:val="14"/>
                <w:szCs w:val="14"/>
                <w:lang w:val="en-US"/>
              </w:rPr>
              <w:t>doi</w:t>
            </w:r>
            <w:proofErr w:type="spellEnd"/>
            <w:r>
              <w:rPr>
                <w:sz w:val="14"/>
                <w:szCs w:val="14"/>
                <w:lang w:val="en-US"/>
              </w:rPr>
              <w:t>: 10.1186/s12903-023-03028-5. PMID: 37231473.</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56F98ED" w14:textId="77777777" w:rsidR="00B3206D" w:rsidRDefault="00B3206D" w:rsidP="00665958">
            <w:pPr>
              <w:pStyle w:val="Body"/>
            </w:pPr>
            <w:r>
              <w:rPr>
                <w:sz w:val="14"/>
                <w:szCs w:val="14"/>
                <w:lang w:val="en-US"/>
              </w:rPr>
              <w:t>Alveolar bone/vertical molar movement outcome; no post-aligner POB incidence or posterior-gap endpoint.</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54A7040" w14:textId="77777777" w:rsidR="00B3206D" w:rsidRDefault="00B3206D" w:rsidP="00665958">
            <w:pPr>
              <w:pStyle w:val="Body"/>
            </w:pPr>
            <w:r>
              <w:rPr>
                <w:sz w:val="14"/>
                <w:szCs w:val="14"/>
                <w:lang w:val="en-US"/>
              </w:rPr>
              <w:t>PubMed-indexed; verified at citation level.</w:t>
            </w:r>
          </w:p>
        </w:tc>
      </w:tr>
      <w:tr w:rsidR="00B3206D" w14:paraId="41B78E41"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FCC6750" w14:textId="77777777" w:rsidR="00B3206D" w:rsidRDefault="00B3206D" w:rsidP="00665958">
            <w:pPr>
              <w:pStyle w:val="Body"/>
            </w:pPr>
            <w:r>
              <w:rPr>
                <w:sz w:val="14"/>
                <w:szCs w:val="14"/>
                <w:lang w:val="en-US"/>
              </w:rPr>
              <w:t xml:space="preserve">Int J </w:t>
            </w:r>
            <w:proofErr w:type="spellStart"/>
            <w:r>
              <w:rPr>
                <w:sz w:val="14"/>
                <w:szCs w:val="14"/>
                <w:lang w:val="en-US"/>
              </w:rPr>
              <w:t>Prosthodont</w:t>
            </w:r>
            <w:proofErr w:type="spellEnd"/>
            <w:r>
              <w:rPr>
                <w:sz w:val="14"/>
                <w:szCs w:val="14"/>
                <w:lang w:val="en-US"/>
              </w:rPr>
              <w:t xml:space="preserve">. 2025 Sep 25;38(5):615-620. </w:t>
            </w:r>
            <w:proofErr w:type="spellStart"/>
            <w:r>
              <w:rPr>
                <w:sz w:val="14"/>
                <w:szCs w:val="14"/>
                <w:lang w:val="en-US"/>
              </w:rPr>
              <w:t>doi</w:t>
            </w:r>
            <w:proofErr w:type="spellEnd"/>
            <w:r>
              <w:rPr>
                <w:sz w:val="14"/>
                <w:szCs w:val="14"/>
                <w:lang w:val="en-US"/>
              </w:rPr>
              <w:t>: 10.11607/ijp.9237. PMID: 39993164.</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FA4134C" w14:textId="77777777" w:rsidR="00B3206D" w:rsidRDefault="00B3206D" w:rsidP="00665958">
            <w:pPr>
              <w:pStyle w:val="Body"/>
            </w:pPr>
            <w:r>
              <w:rPr>
                <w:sz w:val="14"/>
                <w:szCs w:val="14"/>
                <w:lang w:val="en-US"/>
              </w:rPr>
              <w:t xml:space="preserve">Single case report; </w:t>
            </w:r>
            <w:proofErr w:type="spellStart"/>
            <w:r>
              <w:rPr>
                <w:sz w:val="14"/>
                <w:szCs w:val="14"/>
                <w:lang w:val="en-US"/>
              </w:rPr>
              <w:t>preprosthetic</w:t>
            </w:r>
            <w:proofErr w:type="spellEnd"/>
            <w:r>
              <w:rPr>
                <w:sz w:val="14"/>
                <w:szCs w:val="14"/>
                <w:lang w:val="en-US"/>
              </w:rPr>
              <w:t xml:space="preserve"> molar intrusion, not POB incidence.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4851D08" w14:textId="77777777" w:rsidR="00B3206D" w:rsidRDefault="00B3206D" w:rsidP="00665958">
            <w:pPr>
              <w:pStyle w:val="Body"/>
            </w:pPr>
            <w:r>
              <w:rPr>
                <w:sz w:val="14"/>
                <w:szCs w:val="14"/>
                <w:lang w:val="en-US"/>
              </w:rPr>
              <w:t>PubMed-indexed; verified at citation level.</w:t>
            </w:r>
          </w:p>
        </w:tc>
      </w:tr>
      <w:tr w:rsidR="00B3206D" w14:paraId="0D0147BC" w14:textId="77777777" w:rsidTr="00665958">
        <w:trPr>
          <w:trHeight w:val="28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D91EFE" w14:textId="77777777" w:rsidR="00B3206D" w:rsidRDefault="00B3206D" w:rsidP="00665958">
            <w:pPr>
              <w:pStyle w:val="Body"/>
            </w:pPr>
            <w:r>
              <w:rPr>
                <w:sz w:val="14"/>
                <w:szCs w:val="14"/>
                <w:lang w:val="en-US"/>
              </w:rPr>
              <w:t xml:space="preserve">J </w:t>
            </w:r>
            <w:proofErr w:type="spellStart"/>
            <w:r>
              <w:rPr>
                <w:sz w:val="14"/>
                <w:szCs w:val="14"/>
                <w:lang w:val="en-US"/>
              </w:rPr>
              <w:t>Funct</w:t>
            </w:r>
            <w:proofErr w:type="spellEnd"/>
            <w:r>
              <w:rPr>
                <w:sz w:val="14"/>
                <w:szCs w:val="14"/>
                <w:lang w:val="en-US"/>
              </w:rPr>
              <w:t xml:space="preserve"> </w:t>
            </w:r>
            <w:proofErr w:type="spellStart"/>
            <w:r>
              <w:rPr>
                <w:sz w:val="14"/>
                <w:szCs w:val="14"/>
                <w:lang w:val="en-US"/>
              </w:rPr>
              <w:t>Biomater</w:t>
            </w:r>
            <w:proofErr w:type="spellEnd"/>
            <w:r>
              <w:rPr>
                <w:sz w:val="14"/>
                <w:szCs w:val="14"/>
                <w:lang w:val="en-US"/>
              </w:rPr>
              <w:t xml:space="preserve">. 2025 Sep 19;16(9):354. </w:t>
            </w:r>
            <w:proofErr w:type="spellStart"/>
            <w:r>
              <w:rPr>
                <w:sz w:val="14"/>
                <w:szCs w:val="14"/>
                <w:lang w:val="en-US"/>
              </w:rPr>
              <w:t>doi</w:t>
            </w:r>
            <w:proofErr w:type="spellEnd"/>
            <w:r>
              <w:rPr>
                <w:sz w:val="14"/>
                <w:szCs w:val="14"/>
                <w:lang w:val="en-US"/>
              </w:rPr>
              <w:t>: 10.3390/jfb16090354. PMID: 41003424.</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986C5C5" w14:textId="77777777" w:rsidR="00B3206D" w:rsidRDefault="00B3206D" w:rsidP="00665958">
            <w:pPr>
              <w:pStyle w:val="Body"/>
            </w:pPr>
            <w:r>
              <w:rPr>
                <w:sz w:val="14"/>
                <w:szCs w:val="14"/>
                <w:lang w:val="en-US"/>
              </w:rPr>
              <w:t>Narrative review; not primary POB incidence or posterior-gap data.</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25E0C0E" w14:textId="77777777" w:rsidR="00B3206D" w:rsidRDefault="00B3206D" w:rsidP="00665958">
            <w:pPr>
              <w:pStyle w:val="Body"/>
            </w:pPr>
            <w:r>
              <w:rPr>
                <w:sz w:val="14"/>
                <w:szCs w:val="14"/>
                <w:lang w:val="en-US"/>
              </w:rPr>
              <w:t>PubMed-indexed; verified at citation level.</w:t>
            </w:r>
          </w:p>
        </w:tc>
      </w:tr>
      <w:tr w:rsidR="00B3206D" w14:paraId="54F655C3" w14:textId="77777777" w:rsidTr="00665958">
        <w:trPr>
          <w:trHeight w:val="425"/>
          <w:jc w:val="center"/>
        </w:trPr>
        <w:tc>
          <w:tcPr>
            <w:tcW w:w="36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529B830" w14:textId="77777777" w:rsidR="00B3206D" w:rsidRDefault="00B3206D" w:rsidP="00665958">
            <w:pPr>
              <w:pStyle w:val="Body"/>
            </w:pPr>
            <w:proofErr w:type="spellStart"/>
            <w:r>
              <w:rPr>
                <w:sz w:val="14"/>
                <w:szCs w:val="14"/>
                <w:lang w:val="en-US"/>
              </w:rPr>
              <w:t>Eur</w:t>
            </w:r>
            <w:proofErr w:type="spellEnd"/>
            <w:r>
              <w:rPr>
                <w:sz w:val="14"/>
                <w:szCs w:val="14"/>
                <w:lang w:val="en-US"/>
              </w:rPr>
              <w:t xml:space="preserve"> J Orthod. 2024 Dec 1;46(6</w:t>
            </w:r>
            <w:proofErr w:type="gramStart"/>
            <w:r>
              <w:rPr>
                <w:sz w:val="14"/>
                <w:szCs w:val="14"/>
                <w:lang w:val="en-US"/>
              </w:rPr>
              <w:t>):cjae</w:t>
            </w:r>
            <w:proofErr w:type="gramEnd"/>
            <w:r>
              <w:rPr>
                <w:sz w:val="14"/>
                <w:szCs w:val="14"/>
                <w:lang w:val="en-US"/>
              </w:rPr>
              <w:t xml:space="preserve">055. </w:t>
            </w:r>
            <w:proofErr w:type="spellStart"/>
            <w:r>
              <w:rPr>
                <w:sz w:val="14"/>
                <w:szCs w:val="14"/>
                <w:lang w:val="en-US"/>
              </w:rPr>
              <w:t>doi</w:t>
            </w:r>
            <w:proofErr w:type="spellEnd"/>
            <w:r>
              <w:rPr>
                <w:sz w:val="14"/>
                <w:szCs w:val="14"/>
                <w:lang w:val="en-US"/>
              </w:rPr>
              <w:t>: 10.1093/</w:t>
            </w:r>
            <w:proofErr w:type="spellStart"/>
            <w:r>
              <w:rPr>
                <w:sz w:val="14"/>
                <w:szCs w:val="14"/>
                <w:lang w:val="en-US"/>
              </w:rPr>
              <w:t>ejo</w:t>
            </w:r>
            <w:proofErr w:type="spellEnd"/>
            <w:r>
              <w:rPr>
                <w:sz w:val="14"/>
                <w:szCs w:val="14"/>
                <w:lang w:val="en-US"/>
              </w:rPr>
              <w:t>/cjae055. PMID: 39412181.</w:t>
            </w:r>
          </w:p>
        </w:tc>
        <w:tc>
          <w:tcPr>
            <w:tcW w:w="25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C8BC874" w14:textId="77777777" w:rsidR="00B3206D" w:rsidRDefault="00B3206D" w:rsidP="00665958">
            <w:pPr>
              <w:pStyle w:val="Body"/>
            </w:pPr>
            <w:r>
              <w:rPr>
                <w:sz w:val="14"/>
                <w:szCs w:val="14"/>
                <w:lang w:val="en-US"/>
              </w:rPr>
              <w:t>Finite element study; anterior retraction mechanics rather than clinical POB outcome.</w:t>
            </w:r>
          </w:p>
        </w:tc>
        <w:tc>
          <w:tcPr>
            <w:tcW w:w="230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995DAC4" w14:textId="77777777" w:rsidR="00B3206D" w:rsidRDefault="00B3206D" w:rsidP="00665958">
            <w:pPr>
              <w:pStyle w:val="Body"/>
            </w:pPr>
            <w:r>
              <w:rPr>
                <w:sz w:val="14"/>
                <w:szCs w:val="14"/>
                <w:lang w:val="en-US"/>
              </w:rPr>
              <w:t>PubMed-indexed; verified at citation level.</w:t>
            </w:r>
          </w:p>
        </w:tc>
      </w:tr>
      <w:tr w:rsidR="00B3206D" w14:paraId="366D3E90" w14:textId="77777777" w:rsidTr="00665958">
        <w:trPr>
          <w:trHeight w:val="985"/>
          <w:jc w:val="center"/>
        </w:trPr>
        <w:tc>
          <w:tcPr>
            <w:tcW w:w="8400" w:type="dxa"/>
            <w:gridSpan w:val="3"/>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944FB66" w14:textId="77777777" w:rsidR="00B3206D" w:rsidRDefault="00B3206D" w:rsidP="00665958">
            <w:pPr>
              <w:pStyle w:val="Body"/>
            </w:pPr>
            <w:r>
              <w:rPr>
                <w:b/>
                <w:bCs/>
                <w:sz w:val="14"/>
                <w:szCs w:val="14"/>
                <w:lang w:val="en-US"/>
              </w:rPr>
              <w:t xml:space="preserve">Complete exclusion record. </w:t>
            </w:r>
            <w:r>
              <w:rPr>
                <w:sz w:val="14"/>
                <w:szCs w:val="14"/>
                <w:lang w:val="en-US"/>
              </w:rPr>
              <w:t xml:space="preserve">Across the 78 reports assessed in full text, 55 were excluded. By primary reason these were: finite-element or biomechanical model with no clinical posterior open bite outcome (n = 12), systematic, scoping or narrative review (n = 8), tooth-movement mechanics (molar </w:t>
            </w:r>
            <w:proofErr w:type="spellStart"/>
            <w:r>
              <w:rPr>
                <w:sz w:val="14"/>
                <w:szCs w:val="14"/>
                <w:lang w:val="en-US"/>
              </w:rPr>
              <w:t>distalization</w:t>
            </w:r>
            <w:proofErr w:type="spellEnd"/>
            <w:r>
              <w:rPr>
                <w:sz w:val="14"/>
                <w:szCs w:val="14"/>
                <w:lang w:val="en-US"/>
              </w:rPr>
              <w:t xml:space="preserve"> or intrusion) with no posterior open bite endpoint (n = 8), non-clear-aligner or wrong intervention (n = 7), single case report (n = 6), anterior open bite only with no posterior outcome (n = 5), retention or occlusal-settling study (n = 5), and deep bite or other out-of-scope context (n = 4). These counts total 55 and correspond to the full-text exclusions shown in the PRISMA 2020 flow diagram (Figure 1). The list is </w:t>
            </w:r>
            <w:proofErr w:type="spellStart"/>
            <w:r>
              <w:rPr>
                <w:sz w:val="14"/>
                <w:szCs w:val="14"/>
                <w:lang w:val="en-US"/>
              </w:rPr>
              <w:t>itemised</w:t>
            </w:r>
            <w:proofErr w:type="spellEnd"/>
            <w:r>
              <w:rPr>
                <w:sz w:val="14"/>
                <w:szCs w:val="14"/>
                <w:lang w:val="en-US"/>
              </w:rPr>
              <w:t xml:space="preserve"> at citation level; the complete record-level screening trail is archived in the Open Science Framework project (10.17605/OSF.IO/WG4AZ).</w:t>
            </w:r>
          </w:p>
        </w:tc>
      </w:tr>
    </w:tbl>
    <w:p w14:paraId="1805F13B" w14:textId="77777777" w:rsidR="00B3206D" w:rsidRDefault="00B3206D" w:rsidP="00B3206D">
      <w:pPr>
        <w:pStyle w:val="Body"/>
        <w:widowControl w:val="0"/>
        <w:jc w:val="center"/>
      </w:pPr>
    </w:p>
    <w:p w14:paraId="370432E2" w14:textId="77777777" w:rsidR="00B3206D" w:rsidRDefault="00B3206D" w:rsidP="00B3206D">
      <w:pPr>
        <w:pStyle w:val="Heading"/>
        <w:keepNext/>
        <w:spacing w:line="480" w:lineRule="auto"/>
      </w:pPr>
      <w:r>
        <w:rPr>
          <w:rFonts w:ascii="Times New Roman" w:hAnsi="Times New Roman"/>
          <w:b w:val="0"/>
          <w:bCs w:val="0"/>
          <w:sz w:val="22"/>
          <w:szCs w:val="22"/>
          <w:lang w:val="en-US"/>
        </w:rPr>
        <w:t>Supplementary Material S5. Study- and record-level appraisal summary</w:t>
      </w:r>
    </w:p>
    <w:p w14:paraId="3720E8C3" w14:textId="77777777" w:rsidR="00B3206D" w:rsidRDefault="00B3206D" w:rsidP="00B3206D">
      <w:pPr>
        <w:pStyle w:val="Body"/>
        <w:spacing w:line="480" w:lineRule="auto"/>
      </w:pPr>
    </w:p>
    <w:tbl>
      <w:tblPr>
        <w:tblW w:w="139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4649"/>
        <w:gridCol w:w="4649"/>
        <w:gridCol w:w="4650"/>
      </w:tblGrid>
      <w:tr w:rsidR="00B3206D" w14:paraId="06E14A09" w14:textId="77777777" w:rsidTr="00665958">
        <w:trPr>
          <w:trHeight w:val="185"/>
          <w:jc w:val="center"/>
        </w:trPr>
        <w:tc>
          <w:tcPr>
            <w:tcW w:w="4649"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048E4075" w14:textId="77777777" w:rsidR="00B3206D" w:rsidRDefault="00B3206D" w:rsidP="00665958">
            <w:pPr>
              <w:pStyle w:val="Body"/>
            </w:pPr>
            <w:r>
              <w:rPr>
                <w:b/>
                <w:bCs/>
                <w:sz w:val="16"/>
                <w:szCs w:val="16"/>
                <w:lang w:val="en-US"/>
              </w:rPr>
              <w:t>Study</w:t>
            </w:r>
          </w:p>
        </w:tc>
        <w:tc>
          <w:tcPr>
            <w:tcW w:w="4649"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604B8425" w14:textId="77777777" w:rsidR="00B3206D" w:rsidRDefault="00B3206D" w:rsidP="00665958">
            <w:pPr>
              <w:pStyle w:val="Body"/>
            </w:pPr>
            <w:r>
              <w:rPr>
                <w:b/>
                <w:bCs/>
                <w:sz w:val="16"/>
                <w:szCs w:val="16"/>
                <w:lang w:val="en-US"/>
              </w:rPr>
              <w:t>Tool and overall judgement</w:t>
            </w:r>
          </w:p>
        </w:tc>
        <w:tc>
          <w:tcPr>
            <w:tcW w:w="4650"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14:paraId="4C196FC2" w14:textId="77777777" w:rsidR="00B3206D" w:rsidRDefault="00B3206D" w:rsidP="00665958">
            <w:pPr>
              <w:pStyle w:val="Body"/>
            </w:pPr>
            <w:r>
              <w:rPr>
                <w:b/>
                <w:bCs/>
                <w:sz w:val="16"/>
                <w:szCs w:val="16"/>
                <w:lang w:val="en-US"/>
              </w:rPr>
              <w:t>Principal concerns / role in synthesis</w:t>
            </w:r>
          </w:p>
        </w:tc>
      </w:tr>
      <w:tr w:rsidR="00B3206D" w14:paraId="3D2AE4AB" w14:textId="77777777" w:rsidTr="00665958">
        <w:trPr>
          <w:trHeight w:val="54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BE1E59C" w14:textId="77777777" w:rsidR="00B3206D" w:rsidRDefault="00B3206D" w:rsidP="00665958">
            <w:pPr>
              <w:pStyle w:val="Body"/>
            </w:pPr>
            <w:r>
              <w:rPr>
                <w:sz w:val="16"/>
                <w:szCs w:val="16"/>
                <w:lang w:val="en-US"/>
              </w:rPr>
              <w:t>Rask et al., 2021[22]</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43236D5"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56E8D2E" w14:textId="77777777" w:rsidR="00B3206D" w:rsidRDefault="00B3206D" w:rsidP="00665958">
            <w:pPr>
              <w:pStyle w:val="Body"/>
            </w:pPr>
            <w:r>
              <w:rPr>
                <w:sz w:val="16"/>
                <w:szCs w:val="16"/>
                <w:lang w:val="en-US"/>
              </w:rPr>
              <w:t>Retrospective, non-randomized comparison; binary cephalometric POB surrogate; small sample; no direct millimetric gap.</w:t>
            </w:r>
          </w:p>
        </w:tc>
      </w:tr>
      <w:tr w:rsidR="00B3206D" w14:paraId="43CE22D3" w14:textId="77777777" w:rsidTr="00665958">
        <w:trPr>
          <w:trHeight w:val="54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1934E7C" w14:textId="77777777" w:rsidR="00B3206D" w:rsidRDefault="00B3206D" w:rsidP="00665958">
            <w:pPr>
              <w:pStyle w:val="Body"/>
            </w:pPr>
            <w:r>
              <w:rPr>
                <w:sz w:val="16"/>
                <w:szCs w:val="16"/>
                <w:lang w:val="en-US"/>
              </w:rPr>
              <w:t>Talens-</w:t>
            </w:r>
            <w:proofErr w:type="spellStart"/>
            <w:r>
              <w:rPr>
                <w:sz w:val="16"/>
                <w:szCs w:val="16"/>
                <w:lang w:val="en-US"/>
              </w:rPr>
              <w:t>Cogollos</w:t>
            </w:r>
            <w:proofErr w:type="spellEnd"/>
            <w:r>
              <w:rPr>
                <w:sz w:val="16"/>
                <w:szCs w:val="16"/>
                <w:lang w:val="en-US"/>
              </w:rPr>
              <w:t xml:space="preserve"> et al., 2022[23]</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B36C721"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F824641" w14:textId="77777777" w:rsidR="00B3206D" w:rsidRDefault="00B3206D" w:rsidP="00665958">
            <w:pPr>
              <w:pStyle w:val="Body"/>
            </w:pPr>
            <w:r>
              <w:rPr>
                <w:sz w:val="16"/>
                <w:szCs w:val="16"/>
                <w:lang w:val="en-US"/>
              </w:rPr>
              <w:t>Unplanned molar intrusion measured, but no inter-arch POB gap; retrospective design; confounding by treatment plan possible.</w:t>
            </w:r>
          </w:p>
        </w:tc>
      </w:tr>
      <w:tr w:rsidR="00B3206D" w14:paraId="51CE8740"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61AD231" w14:textId="77777777" w:rsidR="00B3206D" w:rsidRDefault="00B3206D" w:rsidP="00665958">
            <w:pPr>
              <w:pStyle w:val="Body"/>
            </w:pPr>
            <w:r>
              <w:rPr>
                <w:sz w:val="16"/>
                <w:szCs w:val="16"/>
                <w:lang w:val="en-US"/>
              </w:rPr>
              <w:t>Moshiri et al., 2017[24]</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DFE7DF6"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733303F" w14:textId="77777777" w:rsidR="00B3206D" w:rsidRDefault="00B3206D" w:rsidP="00665958">
            <w:pPr>
              <w:pStyle w:val="Body"/>
            </w:pPr>
            <w:r>
              <w:rPr>
                <w:sz w:val="16"/>
                <w:szCs w:val="16"/>
                <w:lang w:val="en-US"/>
              </w:rPr>
              <w:t>Anterior open-bite population; indirect mechanistic evidence; retrospective design.</w:t>
            </w:r>
          </w:p>
        </w:tc>
      </w:tr>
      <w:tr w:rsidR="00B3206D" w14:paraId="71DF5FCA"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B277C16" w14:textId="77777777" w:rsidR="00B3206D" w:rsidRDefault="00B3206D" w:rsidP="00665958">
            <w:pPr>
              <w:pStyle w:val="Body"/>
            </w:pPr>
            <w:r>
              <w:rPr>
                <w:sz w:val="16"/>
                <w:szCs w:val="16"/>
                <w:lang w:val="en-US"/>
              </w:rPr>
              <w:t>Garnett et al., 2019[25]</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4D05007"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69AF615" w14:textId="77777777" w:rsidR="00B3206D" w:rsidRDefault="00B3206D" w:rsidP="00665958">
            <w:pPr>
              <w:pStyle w:val="Body"/>
            </w:pPr>
            <w:r>
              <w:rPr>
                <w:sz w:val="16"/>
                <w:szCs w:val="16"/>
                <w:lang w:val="en-US"/>
              </w:rPr>
              <w:t>Comparative anterior open-bite correction study; indirect for iatrogenic POB; retrospective design.</w:t>
            </w:r>
          </w:p>
        </w:tc>
      </w:tr>
      <w:tr w:rsidR="00B3206D" w14:paraId="5D0B63FF"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16AB242" w14:textId="77777777" w:rsidR="00B3206D" w:rsidRDefault="00B3206D" w:rsidP="00665958">
            <w:pPr>
              <w:pStyle w:val="Body"/>
            </w:pPr>
            <w:r>
              <w:rPr>
                <w:sz w:val="16"/>
                <w:szCs w:val="16"/>
                <w:lang w:val="en-US"/>
              </w:rPr>
              <w:t>Khosravi et al., 2017[26]</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5455AC8"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0B8651A" w14:textId="77777777" w:rsidR="00B3206D" w:rsidRDefault="00B3206D" w:rsidP="00665958">
            <w:pPr>
              <w:pStyle w:val="Body"/>
            </w:pPr>
            <w:r>
              <w:rPr>
                <w:sz w:val="16"/>
                <w:szCs w:val="16"/>
                <w:lang w:val="en-US"/>
              </w:rPr>
              <w:t>Overbite-management study; indirect posterior-occlusion inference; retrospective and heterogeneous treatment plans.</w:t>
            </w:r>
          </w:p>
        </w:tc>
      </w:tr>
      <w:tr w:rsidR="00B3206D" w14:paraId="776E60C7"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9080767" w14:textId="77777777" w:rsidR="00B3206D" w:rsidRDefault="00B3206D" w:rsidP="00665958">
            <w:pPr>
              <w:pStyle w:val="Body"/>
            </w:pPr>
            <w:r>
              <w:rPr>
                <w:sz w:val="16"/>
                <w:szCs w:val="16"/>
                <w:lang w:val="en-US"/>
              </w:rPr>
              <w:t>Lo-Cao et al., 2025[27]</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410C51F"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26713C5" w14:textId="77777777" w:rsidR="00B3206D" w:rsidRDefault="00B3206D" w:rsidP="00665958">
            <w:pPr>
              <w:pStyle w:val="Body"/>
            </w:pPr>
            <w:r>
              <w:rPr>
                <w:sz w:val="16"/>
                <w:szCs w:val="16"/>
                <w:lang w:val="en-US"/>
              </w:rPr>
              <w:t>Small CBCT cohort; comparator not designed for POB incidence; adolescent/skeletal intrusion context.</w:t>
            </w:r>
          </w:p>
        </w:tc>
      </w:tr>
      <w:tr w:rsidR="00B3206D" w14:paraId="4F6A7D95"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083A801" w14:textId="77777777" w:rsidR="00B3206D" w:rsidRDefault="00B3206D" w:rsidP="00665958">
            <w:pPr>
              <w:pStyle w:val="Body"/>
            </w:pPr>
            <w:r>
              <w:rPr>
                <w:sz w:val="16"/>
                <w:szCs w:val="16"/>
                <w:lang w:val="en-US"/>
              </w:rPr>
              <w:t>Suh et al., 2022[28]</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5D115FD"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1456CC5" w14:textId="77777777" w:rsidR="00B3206D" w:rsidRDefault="00B3206D" w:rsidP="00665958">
            <w:pPr>
              <w:pStyle w:val="Body"/>
            </w:pPr>
            <w:r>
              <w:rPr>
                <w:sz w:val="16"/>
                <w:szCs w:val="16"/>
                <w:lang w:val="en-US"/>
              </w:rPr>
              <w:t>Anterior open-bite correction study; indirect evidence for mechanism; retrospective design.</w:t>
            </w:r>
          </w:p>
        </w:tc>
      </w:tr>
      <w:tr w:rsidR="00B3206D" w14:paraId="6DD531E4" w14:textId="77777777" w:rsidTr="00665958">
        <w:trPr>
          <w:trHeight w:val="54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360A9ED" w14:textId="77777777" w:rsidR="00B3206D" w:rsidRDefault="00B3206D" w:rsidP="00665958">
            <w:pPr>
              <w:pStyle w:val="Body"/>
            </w:pPr>
            <w:r>
              <w:rPr>
                <w:sz w:val="16"/>
                <w:szCs w:val="16"/>
                <w:lang w:val="en-US"/>
              </w:rPr>
              <w:t>Harris et al., 2020[10]</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E63B90B"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2BED3EF" w14:textId="77777777" w:rsidR="00B3206D" w:rsidRDefault="00B3206D" w:rsidP="00665958">
            <w:pPr>
              <w:pStyle w:val="Body"/>
            </w:pPr>
            <w:r>
              <w:rPr>
                <w:sz w:val="16"/>
                <w:szCs w:val="16"/>
                <w:lang w:val="en-US"/>
              </w:rPr>
              <w:t xml:space="preserve">Single-provider retrospective cohort; no control group; heterogeneous </w:t>
            </w:r>
            <w:proofErr w:type="spellStart"/>
            <w:r>
              <w:rPr>
                <w:sz w:val="16"/>
                <w:szCs w:val="16"/>
                <w:lang w:val="en-US"/>
              </w:rPr>
              <w:t>ClinCheck</w:t>
            </w:r>
            <w:proofErr w:type="spellEnd"/>
            <w:r>
              <w:rPr>
                <w:sz w:val="16"/>
                <w:szCs w:val="16"/>
                <w:lang w:val="en-US"/>
              </w:rPr>
              <w:t xml:space="preserve"> plans; molar intrusion but not clinical POB gap.</w:t>
            </w:r>
          </w:p>
        </w:tc>
      </w:tr>
      <w:tr w:rsidR="00B3206D" w14:paraId="4BEA125B"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6E7EF45" w14:textId="77777777" w:rsidR="00B3206D" w:rsidRDefault="00B3206D" w:rsidP="00665958">
            <w:pPr>
              <w:pStyle w:val="Body"/>
            </w:pPr>
            <w:r>
              <w:rPr>
                <w:sz w:val="16"/>
                <w:szCs w:val="16"/>
                <w:lang w:val="en-US"/>
              </w:rPr>
              <w:t>Pinho et al., 2025[29]</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AD2E2CA"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753261D" w14:textId="77777777" w:rsidR="00B3206D" w:rsidRDefault="00B3206D" w:rsidP="00665958">
            <w:pPr>
              <w:pStyle w:val="Body"/>
            </w:pPr>
            <w:r>
              <w:rPr>
                <w:sz w:val="16"/>
                <w:szCs w:val="16"/>
                <w:lang w:val="en-US"/>
              </w:rPr>
              <w:t>Longitudinal cohort with functional outcomes; pilot sample; not designed to estimate POB incidence.</w:t>
            </w:r>
          </w:p>
        </w:tc>
      </w:tr>
      <w:tr w:rsidR="00B3206D" w14:paraId="36A13594"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DCF1595" w14:textId="77777777" w:rsidR="00B3206D" w:rsidRDefault="00B3206D" w:rsidP="00665958">
            <w:pPr>
              <w:pStyle w:val="Body"/>
            </w:pPr>
            <w:proofErr w:type="spellStart"/>
            <w:r>
              <w:rPr>
                <w:sz w:val="16"/>
                <w:szCs w:val="16"/>
                <w:lang w:val="en-US"/>
              </w:rPr>
              <w:t>Djeu</w:t>
            </w:r>
            <w:proofErr w:type="spellEnd"/>
            <w:r>
              <w:rPr>
                <w:sz w:val="16"/>
                <w:szCs w:val="16"/>
                <w:lang w:val="en-US"/>
              </w:rPr>
              <w:t xml:space="preserve"> et al., 2005[30]</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C7BDDE1"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6FBD82D" w14:textId="77777777" w:rsidR="00B3206D" w:rsidRDefault="00B3206D" w:rsidP="00665958">
            <w:pPr>
              <w:pStyle w:val="Body"/>
            </w:pPr>
            <w:r>
              <w:rPr>
                <w:sz w:val="16"/>
                <w:szCs w:val="16"/>
                <w:lang w:val="en-US"/>
              </w:rPr>
              <w:t>Historical comparison; OGS domains not specific POB outcomes; appliance-era and operator differences.</w:t>
            </w:r>
          </w:p>
        </w:tc>
      </w:tr>
      <w:tr w:rsidR="00B3206D" w14:paraId="1772436C"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19132B9" w14:textId="77777777" w:rsidR="00B3206D" w:rsidRDefault="00B3206D" w:rsidP="00665958">
            <w:pPr>
              <w:pStyle w:val="Body"/>
            </w:pPr>
            <w:proofErr w:type="spellStart"/>
            <w:r>
              <w:rPr>
                <w:sz w:val="16"/>
                <w:szCs w:val="16"/>
                <w:lang w:val="en-US"/>
              </w:rPr>
              <w:t>Buschang</w:t>
            </w:r>
            <w:proofErr w:type="spellEnd"/>
            <w:r>
              <w:rPr>
                <w:sz w:val="16"/>
                <w:szCs w:val="16"/>
                <w:lang w:val="en-US"/>
              </w:rPr>
              <w:t xml:space="preserve"> et al., 2015[31]</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A53D9BF"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DD53580" w14:textId="77777777" w:rsidR="00B3206D" w:rsidRDefault="00B3206D" w:rsidP="00665958">
            <w:pPr>
              <w:pStyle w:val="Body"/>
            </w:pPr>
            <w:r>
              <w:rPr>
                <w:sz w:val="16"/>
                <w:szCs w:val="16"/>
                <w:lang w:val="en-US"/>
              </w:rPr>
              <w:t>Predicted-versus-achieved occlusion; OGS-contact deductions indirect for POB; retrospective records.</w:t>
            </w:r>
          </w:p>
        </w:tc>
      </w:tr>
      <w:tr w:rsidR="00B3206D" w14:paraId="32E1B994" w14:textId="77777777" w:rsidTr="00665958">
        <w:trPr>
          <w:trHeight w:val="54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5914A7F" w14:textId="77777777" w:rsidR="00B3206D" w:rsidRDefault="00B3206D" w:rsidP="00665958">
            <w:pPr>
              <w:pStyle w:val="Body"/>
            </w:pPr>
            <w:r>
              <w:rPr>
                <w:sz w:val="16"/>
                <w:szCs w:val="16"/>
                <w:lang w:val="en-US"/>
              </w:rPr>
              <w:t>Patterson et al., 2021[36]</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1E3AFD3"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6DCE249" w14:textId="77777777" w:rsidR="00B3206D" w:rsidRDefault="00B3206D" w:rsidP="00665958">
            <w:pPr>
              <w:pStyle w:val="Body"/>
            </w:pPr>
            <w:r>
              <w:rPr>
                <w:sz w:val="16"/>
                <w:szCs w:val="16"/>
                <w:lang w:val="en-US"/>
              </w:rPr>
              <w:t>Class II aligner cohort; posterior open bite noted as management/refinement issue rather than prespecified incidence endpoint.</w:t>
            </w:r>
          </w:p>
        </w:tc>
      </w:tr>
      <w:tr w:rsidR="00B3206D" w14:paraId="12E4905D"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8992FF2" w14:textId="77777777" w:rsidR="00B3206D" w:rsidRDefault="00B3206D" w:rsidP="00665958">
            <w:pPr>
              <w:pStyle w:val="Body"/>
            </w:pPr>
            <w:r>
              <w:rPr>
                <w:sz w:val="16"/>
                <w:szCs w:val="16"/>
                <w:lang w:val="en-US"/>
              </w:rPr>
              <w:t>Bowman et al., 2023[32]</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7D10DD6"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A0CAA0D" w14:textId="77777777" w:rsidR="00B3206D" w:rsidRDefault="00B3206D" w:rsidP="00665958">
            <w:pPr>
              <w:pStyle w:val="Body"/>
            </w:pPr>
            <w:r>
              <w:rPr>
                <w:sz w:val="16"/>
                <w:szCs w:val="16"/>
                <w:lang w:val="en-US"/>
              </w:rPr>
              <w:t>Digital contact comparison predicted vs achieved; posterior contact deficiency measured but not binary POB incidence.</w:t>
            </w:r>
          </w:p>
        </w:tc>
      </w:tr>
      <w:tr w:rsidR="00B3206D" w14:paraId="3B5CD31E"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582F8E1" w14:textId="77777777" w:rsidR="00B3206D" w:rsidRDefault="00B3206D" w:rsidP="00665958">
            <w:pPr>
              <w:pStyle w:val="Body"/>
            </w:pPr>
            <w:r>
              <w:rPr>
                <w:sz w:val="16"/>
                <w:szCs w:val="16"/>
                <w:lang w:val="en-US"/>
              </w:rPr>
              <w:t>Frenkel et al., 2024[33]</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C92B94F"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3DC0947" w14:textId="77777777" w:rsidR="00B3206D" w:rsidRDefault="00B3206D" w:rsidP="00665958">
            <w:pPr>
              <w:pStyle w:val="Body"/>
            </w:pPr>
            <w:r>
              <w:rPr>
                <w:sz w:val="16"/>
                <w:szCs w:val="16"/>
                <w:lang w:val="en-US"/>
              </w:rPr>
              <w:t>Digital model contact categories; clinically relevant contact outcome but not direct millimetric POB classification.</w:t>
            </w:r>
          </w:p>
        </w:tc>
      </w:tr>
      <w:tr w:rsidR="00B3206D" w14:paraId="70DA5801"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31BF612" w14:textId="77777777" w:rsidR="00B3206D" w:rsidRDefault="00B3206D" w:rsidP="00665958">
            <w:pPr>
              <w:pStyle w:val="Body"/>
            </w:pPr>
            <w:r>
              <w:rPr>
                <w:sz w:val="16"/>
                <w:szCs w:val="16"/>
                <w:lang w:val="en-US"/>
              </w:rPr>
              <w:t>Marcelino et al., 2023[34]</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2BBF805"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0268572" w14:textId="77777777" w:rsidR="00B3206D" w:rsidRDefault="00B3206D" w:rsidP="00665958">
            <w:pPr>
              <w:pStyle w:val="Body"/>
            </w:pPr>
            <w:r>
              <w:rPr>
                <w:sz w:val="16"/>
                <w:szCs w:val="16"/>
                <w:lang w:val="en-US"/>
              </w:rPr>
              <w:t>Longitudinal contact changes; case complexity confounding; not a POB-incidence study.</w:t>
            </w:r>
          </w:p>
        </w:tc>
      </w:tr>
      <w:tr w:rsidR="00B3206D" w14:paraId="766E04A0"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36F064B" w14:textId="77777777" w:rsidR="00B3206D" w:rsidRDefault="00B3206D" w:rsidP="00665958">
            <w:pPr>
              <w:pStyle w:val="Body"/>
            </w:pPr>
            <w:r>
              <w:rPr>
                <w:sz w:val="16"/>
                <w:szCs w:val="16"/>
                <w:lang w:val="en-US"/>
              </w:rPr>
              <w:t>Oliva et al., 2026[35]</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5511C53"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3B87505" w14:textId="77777777" w:rsidR="00B3206D" w:rsidRDefault="00B3206D" w:rsidP="00665958">
            <w:pPr>
              <w:pStyle w:val="Body"/>
            </w:pPr>
            <w:r>
              <w:rPr>
                <w:sz w:val="16"/>
                <w:szCs w:val="16"/>
                <w:lang w:val="en-US"/>
              </w:rPr>
              <w:t>Pilot comparison of occlusal contacts; small sample; contact distribution rather than direct POB endpoint.</w:t>
            </w:r>
          </w:p>
        </w:tc>
      </w:tr>
      <w:tr w:rsidR="00B3206D" w14:paraId="693D333D"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5B456B9" w14:textId="77777777" w:rsidR="00B3206D" w:rsidRDefault="00B3206D" w:rsidP="00665958">
            <w:pPr>
              <w:pStyle w:val="Body"/>
            </w:pPr>
            <w:r>
              <w:rPr>
                <w:sz w:val="16"/>
                <w:szCs w:val="16"/>
                <w:lang w:val="en-US"/>
              </w:rPr>
              <w:t>Akinwale-Quansah and Singh, 2026[21]</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26FE6ED" w14:textId="77777777" w:rsidR="00B3206D" w:rsidRDefault="00B3206D" w:rsidP="00665958">
            <w:pPr>
              <w:pStyle w:val="Body"/>
            </w:pPr>
            <w:r>
              <w:rPr>
                <w:sz w:val="16"/>
                <w:szCs w:val="16"/>
                <w:lang w:val="en-US"/>
              </w:rPr>
              <w:t>JBI/narrative appraisal; not used for incidence</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FAE558" w14:textId="77777777" w:rsidR="00B3206D" w:rsidRDefault="00B3206D" w:rsidP="00665958">
            <w:pPr>
              <w:pStyle w:val="Body"/>
            </w:pPr>
            <w:r>
              <w:rPr>
                <w:sz w:val="16"/>
                <w:szCs w:val="16"/>
                <w:lang w:val="en-US"/>
              </w:rPr>
              <w:t>Clinical management/</w:t>
            </w:r>
            <w:proofErr w:type="spellStart"/>
            <w:r>
              <w:rPr>
                <w:sz w:val="16"/>
                <w:szCs w:val="16"/>
                <w:lang w:val="en-US"/>
              </w:rPr>
              <w:t>aetiology</w:t>
            </w:r>
            <w:proofErr w:type="spellEnd"/>
            <w:r>
              <w:rPr>
                <w:sz w:val="16"/>
                <w:szCs w:val="16"/>
                <w:lang w:val="en-US"/>
              </w:rPr>
              <w:t xml:space="preserve"> article; useful for practice context but not incidence estimation.</w:t>
            </w:r>
          </w:p>
        </w:tc>
      </w:tr>
      <w:tr w:rsidR="00B3206D" w14:paraId="39E5A26D"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BE395EE" w14:textId="77777777" w:rsidR="00B3206D" w:rsidRDefault="00B3206D" w:rsidP="00665958">
            <w:pPr>
              <w:pStyle w:val="Body"/>
            </w:pPr>
            <w:r>
              <w:rPr>
                <w:sz w:val="16"/>
                <w:szCs w:val="16"/>
                <w:lang w:val="en-US"/>
              </w:rPr>
              <w:t>Ke et al., 2019[37]</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4FBC572" w14:textId="77777777" w:rsidR="00B3206D" w:rsidRDefault="00B3206D" w:rsidP="00665958">
            <w:pPr>
              <w:pStyle w:val="Body"/>
            </w:pPr>
            <w:r>
              <w:rPr>
                <w:sz w:val="16"/>
                <w:szCs w:val="16"/>
                <w:lang w:val="en-US"/>
              </w:rPr>
              <w:t>AMSTAR 2; contextual review</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9D2752B" w14:textId="77777777" w:rsidR="00B3206D" w:rsidRDefault="00B3206D" w:rsidP="00665958">
            <w:pPr>
              <w:pStyle w:val="Body"/>
            </w:pPr>
            <w:r>
              <w:rPr>
                <w:sz w:val="16"/>
                <w:szCs w:val="16"/>
                <w:lang w:val="en-US"/>
              </w:rPr>
              <w:t>Systematic review of CAT effectiveness; occlusal contacts addressed as treatment outcome, not POB-specific incidence.</w:t>
            </w:r>
          </w:p>
        </w:tc>
      </w:tr>
      <w:tr w:rsidR="00B3206D" w14:paraId="2D7BBF07"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9950517" w14:textId="77777777" w:rsidR="00B3206D" w:rsidRDefault="00B3206D" w:rsidP="00665958">
            <w:pPr>
              <w:pStyle w:val="Body"/>
            </w:pPr>
            <w:r>
              <w:rPr>
                <w:sz w:val="16"/>
                <w:szCs w:val="16"/>
                <w:lang w:val="en-US"/>
              </w:rPr>
              <w:t>Papadimitriou et al., 2018[1]</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4F126DD" w14:textId="77777777" w:rsidR="00B3206D" w:rsidRDefault="00B3206D" w:rsidP="00665958">
            <w:pPr>
              <w:pStyle w:val="Body"/>
            </w:pPr>
            <w:r>
              <w:rPr>
                <w:sz w:val="16"/>
                <w:szCs w:val="16"/>
                <w:lang w:val="en-US"/>
              </w:rPr>
              <w:t>AMSTAR 2; contextual review</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26CA827" w14:textId="77777777" w:rsidR="00B3206D" w:rsidRDefault="00B3206D" w:rsidP="00665958">
            <w:pPr>
              <w:pStyle w:val="Body"/>
            </w:pPr>
            <w:r>
              <w:rPr>
                <w:sz w:val="16"/>
                <w:szCs w:val="16"/>
                <w:lang w:val="en-US"/>
              </w:rPr>
              <w:t>Systematic review of Invisalign effectiveness; broad outcomes and heterogeneity; used for background only.</w:t>
            </w:r>
          </w:p>
        </w:tc>
      </w:tr>
      <w:tr w:rsidR="00B3206D" w14:paraId="3786560E" w14:textId="77777777" w:rsidTr="00665958">
        <w:trPr>
          <w:trHeight w:val="3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F5C47BB" w14:textId="77777777" w:rsidR="00B3206D" w:rsidRDefault="00B3206D" w:rsidP="00665958">
            <w:pPr>
              <w:pStyle w:val="Body"/>
            </w:pPr>
            <w:r>
              <w:rPr>
                <w:sz w:val="16"/>
                <w:szCs w:val="16"/>
                <w:lang w:val="en-US"/>
              </w:rPr>
              <w:t>Papageorgiou et al., 2020[38]</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238C91F" w14:textId="77777777" w:rsidR="00B3206D" w:rsidRDefault="00B3206D" w:rsidP="00665958">
            <w:pPr>
              <w:pStyle w:val="Body"/>
            </w:pPr>
            <w:r>
              <w:rPr>
                <w:sz w:val="16"/>
                <w:szCs w:val="16"/>
                <w:lang w:val="en-US"/>
              </w:rPr>
              <w:t>AMSTAR 2; contextual review</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7886B3A" w14:textId="77777777" w:rsidR="00B3206D" w:rsidRDefault="00B3206D" w:rsidP="00665958">
            <w:pPr>
              <w:pStyle w:val="Body"/>
            </w:pPr>
            <w:r>
              <w:rPr>
                <w:sz w:val="16"/>
                <w:szCs w:val="16"/>
                <w:lang w:val="en-US"/>
              </w:rPr>
              <w:t>Meta-analysis of aligners versus fixed appliances; useful for global occlusal outcome context, not direct POB incidence.</w:t>
            </w:r>
          </w:p>
        </w:tc>
      </w:tr>
      <w:tr w:rsidR="00B3206D" w14:paraId="36CE9423" w14:textId="77777777" w:rsidTr="00665958">
        <w:trPr>
          <w:trHeight w:val="90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7A02397" w14:textId="77777777" w:rsidR="00B3206D" w:rsidRDefault="00B3206D" w:rsidP="00665958">
            <w:pPr>
              <w:pStyle w:val="Body"/>
            </w:pPr>
            <w:proofErr w:type="spellStart"/>
            <w:r>
              <w:rPr>
                <w:sz w:val="16"/>
                <w:szCs w:val="16"/>
                <w:lang w:val="en-US"/>
              </w:rPr>
              <w:t>Sabouni</w:t>
            </w:r>
            <w:proofErr w:type="spellEnd"/>
            <w:r>
              <w:rPr>
                <w:sz w:val="16"/>
                <w:szCs w:val="16"/>
                <w:lang w:val="en-US"/>
              </w:rPr>
              <w:t xml:space="preserve"> et al., 2022[8]</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5821CCB" w14:textId="77777777" w:rsidR="00B3206D" w:rsidRDefault="00B3206D" w:rsidP="00665958">
            <w:pPr>
              <w:pStyle w:val="Body"/>
            </w:pPr>
            <w:r>
              <w:rPr>
                <w:sz w:val="16"/>
                <w:szCs w:val="16"/>
                <w:lang w:val="en-US"/>
              </w:rPr>
              <w:t>JBI; serious/low evidential weight for incidence</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B974F6B" w14:textId="77777777" w:rsidR="00B3206D" w:rsidRDefault="00B3206D" w:rsidP="00665958">
            <w:pPr>
              <w:pStyle w:val="Body"/>
            </w:pPr>
            <w:r>
              <w:rPr>
                <w:sz w:val="16"/>
                <w:szCs w:val="16"/>
                <w:lang w:val="en-US"/>
              </w:rPr>
              <w:t>Three-case series focused on anterior open-bite correction mechanics; useful for mechanistic and management context only; no direct POB incidence, no millimetric posterior-gap outcome, and high selection/reporting bias inherent to case-series evidence.</w:t>
            </w:r>
          </w:p>
        </w:tc>
      </w:tr>
      <w:tr w:rsidR="00B3206D" w14:paraId="13C7178A" w14:textId="77777777" w:rsidTr="00665958">
        <w:trPr>
          <w:trHeight w:val="126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E15DB82" w14:textId="77777777" w:rsidR="00B3206D" w:rsidRDefault="00B3206D" w:rsidP="00665958">
            <w:pPr>
              <w:pStyle w:val="Body"/>
            </w:pPr>
            <w:r>
              <w:rPr>
                <w:sz w:val="16"/>
                <w:szCs w:val="16"/>
                <w:lang w:val="en-US"/>
              </w:rPr>
              <w:lastRenderedPageBreak/>
              <w:t>Xiao et al., 2026[16]</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792C712" w14:textId="77777777" w:rsidR="00B3206D" w:rsidRDefault="00B3206D" w:rsidP="00665958">
            <w:pPr>
              <w:pStyle w:val="Body"/>
            </w:pPr>
            <w:r>
              <w:rPr>
                <w:sz w:val="16"/>
                <w:szCs w:val="16"/>
                <w:lang w:val="en-US"/>
              </w:rPr>
              <w:t>ROBINS-I; moderate to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4EBC3E5" w14:textId="77777777" w:rsidR="00B3206D" w:rsidRDefault="00B3206D" w:rsidP="00665958">
            <w:pPr>
              <w:pStyle w:val="Body"/>
            </w:pPr>
            <w:r>
              <w:rPr>
                <w:sz w:val="16"/>
                <w:szCs w:val="16"/>
                <w:lang w:val="en-US"/>
              </w:rPr>
              <w:t>Prospective single-</w:t>
            </w:r>
            <w:proofErr w:type="spellStart"/>
            <w:r>
              <w:rPr>
                <w:sz w:val="16"/>
                <w:szCs w:val="16"/>
                <w:lang w:val="en-US"/>
              </w:rPr>
              <w:t>centre</w:t>
            </w:r>
            <w:proofErr w:type="spellEnd"/>
            <w:r>
              <w:rPr>
                <w:sz w:val="16"/>
                <w:szCs w:val="16"/>
                <w:lang w:val="en-US"/>
              </w:rPr>
              <w:t xml:space="preserve"> cohort treated by a single operator; site-level analysis (172 molar sites in 52 patients) with </w:t>
            </w:r>
            <w:proofErr w:type="spellStart"/>
            <w:r>
              <w:rPr>
                <w:sz w:val="16"/>
                <w:szCs w:val="16"/>
                <w:lang w:val="en-US"/>
              </w:rPr>
              <w:t>intrapatient</w:t>
            </w:r>
            <w:proofErr w:type="spellEnd"/>
            <w:r>
              <w:rPr>
                <w:sz w:val="16"/>
                <w:szCs w:val="16"/>
                <w:lang w:val="en-US"/>
              </w:rPr>
              <w:t xml:space="preserve"> clustering; non-randomized allocation to elastic versus </w:t>
            </w:r>
            <w:proofErr w:type="gramStart"/>
            <w:r>
              <w:rPr>
                <w:sz w:val="16"/>
                <w:szCs w:val="16"/>
                <w:lang w:val="en-US"/>
              </w:rPr>
              <w:t>no</w:t>
            </w:r>
            <w:proofErr w:type="gramEnd"/>
            <w:r>
              <w:rPr>
                <w:sz w:val="16"/>
                <w:szCs w:val="16"/>
                <w:lang w:val="en-US"/>
              </w:rPr>
              <w:t>-elastic management; immediate post-refinement assessment without long-term follow-up. Provides direct millimetric posterior cusp data and prospective management evidence.</w:t>
            </w:r>
          </w:p>
        </w:tc>
      </w:tr>
      <w:tr w:rsidR="00B3206D" w14:paraId="51884289" w14:textId="77777777" w:rsidTr="00665958">
        <w:trPr>
          <w:trHeight w:val="725"/>
          <w:jc w:val="center"/>
        </w:trPr>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7DEB99C" w14:textId="77777777" w:rsidR="00B3206D" w:rsidRDefault="00B3206D" w:rsidP="00665958">
            <w:pPr>
              <w:pStyle w:val="Body"/>
            </w:pPr>
            <w:r>
              <w:rPr>
                <w:sz w:val="16"/>
                <w:szCs w:val="16"/>
                <w:lang w:val="en-US"/>
              </w:rPr>
              <w:t>Zhuo et al., 2026[17]</w:t>
            </w:r>
          </w:p>
        </w:tc>
        <w:tc>
          <w:tcPr>
            <w:tcW w:w="4649"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6838385" w14:textId="77777777" w:rsidR="00B3206D" w:rsidRDefault="00B3206D" w:rsidP="00665958">
            <w:pPr>
              <w:pStyle w:val="Body"/>
            </w:pPr>
            <w:r>
              <w:rPr>
                <w:sz w:val="16"/>
                <w:szCs w:val="16"/>
                <w:lang w:val="en-US"/>
              </w:rPr>
              <w:t>ROBINS-I; serious</w:t>
            </w:r>
          </w:p>
        </w:tc>
        <w:tc>
          <w:tcPr>
            <w:tcW w:w="4650" w:type="dxa"/>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E5943BB" w14:textId="77777777" w:rsidR="00B3206D" w:rsidRDefault="00B3206D" w:rsidP="00665958">
            <w:pPr>
              <w:pStyle w:val="Body"/>
            </w:pPr>
            <w:r>
              <w:rPr>
                <w:sz w:val="16"/>
                <w:szCs w:val="16"/>
                <w:lang w:val="en-US"/>
              </w:rPr>
              <w:t>Retrospective single-</w:t>
            </w:r>
            <w:proofErr w:type="spellStart"/>
            <w:r>
              <w:rPr>
                <w:sz w:val="16"/>
                <w:szCs w:val="16"/>
                <w:lang w:val="en-US"/>
              </w:rPr>
              <w:t>centre</w:t>
            </w:r>
            <w:proofErr w:type="spellEnd"/>
            <w:r>
              <w:rPr>
                <w:sz w:val="16"/>
                <w:szCs w:val="16"/>
                <w:lang w:val="en-US"/>
              </w:rPr>
              <w:t xml:space="preserve"> cohort; Invisalign only; restricted to four-premolar-extraction cases; deep-bite cases excluded; limited regression sample. Provides direct millimetric posterior functional cusp-distance data and cephalometric risk factors.</w:t>
            </w:r>
          </w:p>
        </w:tc>
      </w:tr>
    </w:tbl>
    <w:p w14:paraId="736D674B" w14:textId="77777777" w:rsidR="00B3206D" w:rsidRDefault="00B3206D" w:rsidP="00B3206D">
      <w:pPr>
        <w:pStyle w:val="Body"/>
        <w:widowControl w:val="0"/>
        <w:jc w:val="center"/>
      </w:pPr>
    </w:p>
    <w:p w14:paraId="767181B4" w14:textId="77777777" w:rsidR="00A91650" w:rsidRDefault="00A91650"/>
    <w:sectPr w:rsidR="00A91650" w:rsidSect="00B3206D">
      <w:headerReference w:type="default" r:id="rId4"/>
      <w:footerReference w:type="default" r:id="rId5"/>
      <w:pgSz w:w="16838" w:h="23811" w:code="8"/>
      <w:pgMar w:top="1440" w:right="1440" w:bottom="1440" w:left="1440" w:header="708" w:footer="7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8505" w14:textId="77777777" w:rsidR="00B3206D" w:rsidRDefault="00B3206D">
    <w:pPr>
      <w:pStyle w:val="Body"/>
      <w:jc w:val="center"/>
    </w:pPr>
    <w:r>
      <w:rPr>
        <w:sz w:val="18"/>
        <w:szCs w:val="18"/>
      </w:rPr>
      <w:t xml:space="preserve">Page </w:t>
    </w:r>
    <w:r>
      <w:fldChar w:fldCharType="begin"/>
    </w:r>
    <w:r>
      <w:instrText xml:space="preserve"> PAGE </w:instrText>
    </w:r>
    <w:r>
      <w:fldChar w:fldCharType="separate"/>
    </w:r>
    <w:r>
      <w:rPr>
        <w:noProof/>
      </w:rPr>
      <w:t>41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AD2B" w14:textId="77777777" w:rsidR="00B3206D" w:rsidRDefault="00B3206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6D"/>
    <w:rsid w:val="000E2EDD"/>
    <w:rsid w:val="00A91650"/>
    <w:rsid w:val="00B3206D"/>
    <w:rsid w:val="00CD53DF"/>
    <w:rsid w:val="00D82CD1"/>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16CF"/>
  <w15:chartTrackingRefBased/>
  <w15:docId w15:val="{12FF7896-3E06-4244-B9AD-1D0A7F82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06D"/>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IN"/>
      <w14:ligatures w14:val="standardContextual"/>
    </w:rPr>
  </w:style>
  <w:style w:type="paragraph" w:styleId="Heading2">
    <w:name w:val="heading 2"/>
    <w:basedOn w:val="Normal"/>
    <w:next w:val="Normal"/>
    <w:link w:val="Heading2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IN"/>
      <w14:ligatures w14:val="standardContextual"/>
    </w:rPr>
  </w:style>
  <w:style w:type="paragraph" w:styleId="Heading3">
    <w:name w:val="heading 3"/>
    <w:basedOn w:val="Normal"/>
    <w:next w:val="Normal"/>
    <w:link w:val="Heading3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IN"/>
      <w14:ligatures w14:val="standardContextual"/>
    </w:rPr>
  </w:style>
  <w:style w:type="paragraph" w:styleId="Heading4">
    <w:name w:val="heading 4"/>
    <w:basedOn w:val="Normal"/>
    <w:next w:val="Normal"/>
    <w:link w:val="Heading4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IN"/>
      <w14:ligatures w14:val="standardContextual"/>
    </w:rPr>
  </w:style>
  <w:style w:type="paragraph" w:styleId="Heading5">
    <w:name w:val="heading 5"/>
    <w:basedOn w:val="Normal"/>
    <w:next w:val="Normal"/>
    <w:link w:val="Heading5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IN"/>
      <w14:ligatures w14:val="standardContextual"/>
    </w:rPr>
  </w:style>
  <w:style w:type="paragraph" w:styleId="Heading6">
    <w:name w:val="heading 6"/>
    <w:basedOn w:val="Normal"/>
    <w:next w:val="Normal"/>
    <w:link w:val="Heading6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IN"/>
      <w14:ligatures w14:val="standardContextual"/>
    </w:rPr>
  </w:style>
  <w:style w:type="paragraph" w:styleId="Heading7">
    <w:name w:val="heading 7"/>
    <w:basedOn w:val="Normal"/>
    <w:next w:val="Normal"/>
    <w:link w:val="Heading7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IN"/>
      <w14:ligatures w14:val="standardContextual"/>
    </w:rPr>
  </w:style>
  <w:style w:type="paragraph" w:styleId="Heading8">
    <w:name w:val="heading 8"/>
    <w:basedOn w:val="Normal"/>
    <w:next w:val="Normal"/>
    <w:link w:val="Heading8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IN"/>
      <w14:ligatures w14:val="standardContextual"/>
    </w:rPr>
  </w:style>
  <w:style w:type="paragraph" w:styleId="Heading9">
    <w:name w:val="heading 9"/>
    <w:basedOn w:val="Normal"/>
    <w:next w:val="Normal"/>
    <w:link w:val="Heading9Char"/>
    <w:uiPriority w:val="9"/>
    <w:semiHidden/>
    <w:unhideWhenUsed/>
    <w:qFormat/>
    <w:rsid w:val="00B3206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0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0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0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0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0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0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0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0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06D"/>
    <w:rPr>
      <w:rFonts w:eastAsiaTheme="majorEastAsia" w:cstheme="majorBidi"/>
      <w:color w:val="272727" w:themeColor="text1" w:themeTint="D8"/>
    </w:rPr>
  </w:style>
  <w:style w:type="paragraph" w:styleId="Title">
    <w:name w:val="Title"/>
    <w:basedOn w:val="Normal"/>
    <w:next w:val="Normal"/>
    <w:link w:val="TitleChar"/>
    <w:uiPriority w:val="10"/>
    <w:qFormat/>
    <w:rsid w:val="00B3206D"/>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IN"/>
      <w14:ligatures w14:val="standardContextual"/>
    </w:rPr>
  </w:style>
  <w:style w:type="character" w:customStyle="1" w:styleId="TitleChar">
    <w:name w:val="Title Char"/>
    <w:basedOn w:val="DefaultParagraphFont"/>
    <w:link w:val="Title"/>
    <w:uiPriority w:val="10"/>
    <w:rsid w:val="00B320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06D"/>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IN"/>
      <w14:ligatures w14:val="standardContextual"/>
    </w:rPr>
  </w:style>
  <w:style w:type="character" w:customStyle="1" w:styleId="SubtitleChar">
    <w:name w:val="Subtitle Char"/>
    <w:basedOn w:val="DefaultParagraphFont"/>
    <w:link w:val="Subtitle"/>
    <w:uiPriority w:val="11"/>
    <w:rsid w:val="00B320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06D"/>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IN"/>
      <w14:ligatures w14:val="standardContextual"/>
    </w:rPr>
  </w:style>
  <w:style w:type="character" w:customStyle="1" w:styleId="QuoteChar">
    <w:name w:val="Quote Char"/>
    <w:basedOn w:val="DefaultParagraphFont"/>
    <w:link w:val="Quote"/>
    <w:uiPriority w:val="29"/>
    <w:rsid w:val="00B3206D"/>
    <w:rPr>
      <w:i/>
      <w:iCs/>
      <w:color w:val="404040" w:themeColor="text1" w:themeTint="BF"/>
    </w:rPr>
  </w:style>
  <w:style w:type="paragraph" w:styleId="ListParagraph">
    <w:name w:val="List Paragraph"/>
    <w:basedOn w:val="Normal"/>
    <w:uiPriority w:val="34"/>
    <w:qFormat/>
    <w:rsid w:val="00B3206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en-IN"/>
      <w14:ligatures w14:val="standardContextual"/>
    </w:rPr>
  </w:style>
  <w:style w:type="character" w:styleId="IntenseEmphasis">
    <w:name w:val="Intense Emphasis"/>
    <w:basedOn w:val="DefaultParagraphFont"/>
    <w:uiPriority w:val="21"/>
    <w:qFormat/>
    <w:rsid w:val="00B3206D"/>
    <w:rPr>
      <w:i/>
      <w:iCs/>
      <w:color w:val="0F4761" w:themeColor="accent1" w:themeShade="BF"/>
    </w:rPr>
  </w:style>
  <w:style w:type="paragraph" w:styleId="IntenseQuote">
    <w:name w:val="Intense Quote"/>
    <w:basedOn w:val="Normal"/>
    <w:next w:val="Normal"/>
    <w:link w:val="IntenseQuoteChar"/>
    <w:uiPriority w:val="30"/>
    <w:qFormat/>
    <w:rsid w:val="00B3206D"/>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IN"/>
      <w14:ligatures w14:val="standardContextual"/>
    </w:rPr>
  </w:style>
  <w:style w:type="character" w:customStyle="1" w:styleId="IntenseQuoteChar">
    <w:name w:val="Intense Quote Char"/>
    <w:basedOn w:val="DefaultParagraphFont"/>
    <w:link w:val="IntenseQuote"/>
    <w:uiPriority w:val="30"/>
    <w:rsid w:val="00B3206D"/>
    <w:rPr>
      <w:i/>
      <w:iCs/>
      <w:color w:val="0F4761" w:themeColor="accent1" w:themeShade="BF"/>
    </w:rPr>
  </w:style>
  <w:style w:type="character" w:styleId="IntenseReference">
    <w:name w:val="Intense Reference"/>
    <w:basedOn w:val="DefaultParagraphFont"/>
    <w:uiPriority w:val="32"/>
    <w:qFormat/>
    <w:rsid w:val="00B3206D"/>
    <w:rPr>
      <w:b/>
      <w:bCs/>
      <w:smallCaps/>
      <w:color w:val="0F4761" w:themeColor="accent1" w:themeShade="BF"/>
      <w:spacing w:val="5"/>
    </w:rPr>
  </w:style>
  <w:style w:type="paragraph" w:customStyle="1" w:styleId="HeaderFooter">
    <w:name w:val="Header &amp; Footer"/>
    <w:rsid w:val="00B3206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en-IN"/>
      <w14:textOutline w14:w="0" w14:cap="flat" w14:cmpd="sng" w14:algn="ctr">
        <w14:noFill/>
        <w14:prstDash w14:val="solid"/>
        <w14:bevel/>
      </w14:textOutline>
      <w14:ligatures w14:val="none"/>
    </w:rPr>
  </w:style>
  <w:style w:type="paragraph" w:customStyle="1" w:styleId="Body">
    <w:name w:val="Body"/>
    <w:rsid w:val="00B3206D"/>
    <w:pPr>
      <w:pBdr>
        <w:top w:val="nil"/>
        <w:left w:val="nil"/>
        <w:bottom w:val="nil"/>
        <w:right w:val="nil"/>
        <w:between w:val="nil"/>
        <w:bar w:val="nil"/>
      </w:pBdr>
      <w:spacing w:after="0" w:line="240" w:lineRule="auto"/>
    </w:pPr>
    <w:rPr>
      <w:rFonts w:ascii="Arial" w:eastAsia="Arial Unicode MS" w:hAnsi="Arial" w:cs="Arial Unicode MS"/>
      <w:color w:val="000000"/>
      <w:kern w:val="0"/>
      <w:sz w:val="22"/>
      <w:szCs w:val="22"/>
      <w:u w:color="000000"/>
      <w:bdr w:val="nil"/>
      <w:lang w:val="da-DK" w:eastAsia="en-IN"/>
      <w14:textOutline w14:w="0" w14:cap="flat" w14:cmpd="sng" w14:algn="ctr">
        <w14:noFill/>
        <w14:prstDash w14:val="solid"/>
        <w14:bevel/>
      </w14:textOutline>
      <w14:ligatures w14:val="none"/>
    </w:rPr>
  </w:style>
  <w:style w:type="paragraph" w:customStyle="1" w:styleId="Heading">
    <w:name w:val="Heading"/>
    <w:rsid w:val="00B3206D"/>
    <w:pPr>
      <w:pBdr>
        <w:top w:val="nil"/>
        <w:left w:val="nil"/>
        <w:bottom w:val="nil"/>
        <w:right w:val="nil"/>
        <w:between w:val="nil"/>
        <w:bar w:val="nil"/>
      </w:pBdr>
      <w:spacing w:before="360" w:after="180" w:line="240" w:lineRule="auto"/>
      <w:outlineLvl w:val="0"/>
    </w:pPr>
    <w:rPr>
      <w:rFonts w:ascii="Arial" w:eastAsia="Arial Unicode MS" w:hAnsi="Arial" w:cs="Arial Unicode MS"/>
      <w:b/>
      <w:bCs/>
      <w:color w:val="000000"/>
      <w:kern w:val="0"/>
      <w:sz w:val="26"/>
      <w:szCs w:val="26"/>
      <w:u w:color="000000"/>
      <w:bdr w:val="nil"/>
      <w:lang w:val="de-DE" w:eastAsia="en-IN"/>
      <w14:textOutline w14:w="0" w14:cap="flat" w14:cmpd="sng" w14:algn="ctr">
        <w14:noFill/>
        <w14:prstDash w14:val="solid"/>
        <w14:bevel/>
      </w14:textOutline>
      <w14:ligatures w14:val="none"/>
    </w:rPr>
  </w:style>
  <w:style w:type="paragraph" w:customStyle="1" w:styleId="FirstParagraph">
    <w:name w:val="First Paragraph"/>
    <w:next w:val="BodyText"/>
    <w:rsid w:val="00B3206D"/>
    <w:pPr>
      <w:pBdr>
        <w:top w:val="nil"/>
        <w:left w:val="nil"/>
        <w:bottom w:val="nil"/>
        <w:right w:val="nil"/>
        <w:between w:val="nil"/>
        <w:bar w:val="nil"/>
      </w:pBdr>
      <w:spacing w:before="180" w:after="180" w:line="240" w:lineRule="auto"/>
    </w:pPr>
    <w:rPr>
      <w:rFonts w:ascii="Aptos" w:eastAsia="Aptos" w:hAnsi="Aptos" w:cs="Aptos"/>
      <w:color w:val="000000"/>
      <w:kern w:val="0"/>
      <w:u w:color="000000"/>
      <w:bdr w:val="nil"/>
      <w:lang w:val="en-US" w:eastAsia="en-IN"/>
      <w14:ligatures w14:val="none"/>
    </w:rPr>
  </w:style>
  <w:style w:type="paragraph" w:styleId="BodyText">
    <w:name w:val="Body Text"/>
    <w:link w:val="BodyTextChar"/>
    <w:rsid w:val="00B3206D"/>
    <w:pPr>
      <w:pBdr>
        <w:top w:val="nil"/>
        <w:left w:val="nil"/>
        <w:bottom w:val="nil"/>
        <w:right w:val="nil"/>
        <w:between w:val="nil"/>
        <w:bar w:val="nil"/>
      </w:pBdr>
      <w:spacing w:before="180" w:after="180" w:line="240" w:lineRule="auto"/>
    </w:pPr>
    <w:rPr>
      <w:rFonts w:ascii="Aptos" w:eastAsia="Aptos" w:hAnsi="Aptos" w:cs="Aptos"/>
      <w:color w:val="000000"/>
      <w:kern w:val="0"/>
      <w:u w:color="000000"/>
      <w:bdr w:val="nil"/>
      <w:lang w:val="en-US" w:eastAsia="en-IN"/>
      <w14:ligatures w14:val="none"/>
    </w:rPr>
  </w:style>
  <w:style w:type="character" w:customStyle="1" w:styleId="BodyTextChar">
    <w:name w:val="Body Text Char"/>
    <w:basedOn w:val="DefaultParagraphFont"/>
    <w:link w:val="BodyText"/>
    <w:rsid w:val="00B3206D"/>
    <w:rPr>
      <w:rFonts w:ascii="Aptos" w:eastAsia="Aptos" w:hAnsi="Aptos" w:cs="Aptos"/>
      <w:color w:val="000000"/>
      <w:kern w:val="0"/>
      <w:u w:color="000000"/>
      <w:bdr w:val="nil"/>
      <w:lang w:val="en-US" w:eastAsia="en-IN"/>
      <w14:ligatures w14:val="none"/>
    </w:rPr>
  </w:style>
  <w:style w:type="paragraph" w:customStyle="1" w:styleId="Compact">
    <w:name w:val="Compact"/>
    <w:rsid w:val="00B3206D"/>
    <w:pPr>
      <w:pBdr>
        <w:top w:val="nil"/>
        <w:left w:val="nil"/>
        <w:bottom w:val="nil"/>
        <w:right w:val="nil"/>
        <w:between w:val="nil"/>
        <w:bar w:val="nil"/>
      </w:pBdr>
      <w:spacing w:before="36" w:after="36" w:line="240" w:lineRule="auto"/>
    </w:pPr>
    <w:rPr>
      <w:rFonts w:ascii="Aptos" w:eastAsia="Aptos" w:hAnsi="Aptos" w:cs="Aptos"/>
      <w:color w:val="000000"/>
      <w:kern w:val="0"/>
      <w:u w:color="000000"/>
      <w:bdr w:val="nil"/>
      <w:lang w:val="en-US"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5261</Words>
  <Characters>29993</Characters>
  <Application>Microsoft Office Word</Application>
  <DocSecurity>0</DocSecurity>
  <Lines>249</Lines>
  <Paragraphs>70</Paragraphs>
  <ScaleCrop>false</ScaleCrop>
  <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2026-09-01T20:53:00Z</dcterms:created>
  <dcterms:modified xsi:type="dcterms:W3CDTF">2026-09-01T20:53:00Z</dcterms:modified>
</cp:coreProperties>
</file>