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A9103B" w14:textId="11A67A35" w:rsidR="00983D1F" w:rsidRPr="003D6365" w:rsidRDefault="003D6365" w:rsidP="003D6365">
      <w:pPr>
        <w:rPr>
          <w:b/>
        </w:rPr>
      </w:pPr>
      <w:r w:rsidRPr="003D6365">
        <w:rPr>
          <w:b/>
        </w:rPr>
        <w:t>1.</w:t>
      </w:r>
      <w:r>
        <w:rPr>
          <w:b/>
        </w:rPr>
        <w:t xml:space="preserve"> </w:t>
      </w:r>
      <w:r w:rsidR="00B713F6" w:rsidRPr="003D6365">
        <w:rPr>
          <w:b/>
        </w:rPr>
        <w:t>Systematic review methods</w:t>
      </w:r>
    </w:p>
    <w:p w14:paraId="38FFD0EE" w14:textId="77777777" w:rsidR="00D362C9" w:rsidRDefault="00D362C9" w:rsidP="00D362C9"/>
    <w:p w14:paraId="683098AC" w14:textId="63739CDE" w:rsidR="00DA74FD" w:rsidRDefault="00D362C9">
      <w:r>
        <w:t>We used t</w:t>
      </w:r>
      <w:r w:rsidRPr="00792355">
        <w:t xml:space="preserve">he </w:t>
      </w:r>
      <w:proofErr w:type="spellStart"/>
      <w:r w:rsidRPr="00792355">
        <w:t>RepOrting</w:t>
      </w:r>
      <w:proofErr w:type="spellEnd"/>
      <w:r w:rsidRPr="00792355">
        <w:t xml:space="preserve"> standards for Systematic Evidence Syntheses </w:t>
      </w:r>
      <w:r>
        <w:t xml:space="preserve">to prepare this </w:t>
      </w:r>
      <w:r w:rsidR="00C019FC">
        <w:t>Supporting Information Appendix</w:t>
      </w:r>
      <w:r w:rsidR="00AE7BEB">
        <w:t xml:space="preserve"> </w:t>
      </w:r>
      <w:r w:rsidR="00D10083">
        <w:fldChar w:fldCharType="begin"/>
      </w:r>
      <w:r w:rsidR="00EA7ED9">
        <w:instrText xml:space="preserve"> ADDIN EN.CITE &lt;EndNote&gt;&lt;Cite&gt;&lt;Author&gt;Haddaway&lt;/Author&gt;&lt;Year&gt;2017&lt;/Year&gt;&lt;RecNum&gt;233&lt;/RecNum&gt;&lt;DisplayText&gt;(1)&lt;/DisplayText&gt;&lt;record&gt;&lt;rec-number&gt;233&lt;/rec-number&gt;&lt;foreign-keys&gt;&lt;key app="EN" db-id="rfdzzx0xga9rr9eewpy5deaz9tstw2ve2a0t" timestamp="1629968779"&gt;233&lt;/key&gt;&lt;/foreign-keys&gt;&lt;ref-type name="Figure"&gt;37&lt;/ref-type&gt;&lt;contributors&gt;&lt;authors&gt;&lt;author&gt;Haddaway, N.R.&lt;/author&gt;&lt;author&gt;Macura, B.&lt;/author&gt;&lt;author&gt;Whaley, P.&lt;/author&gt;&lt;author&gt;Pullin, A.S. &lt;/author&gt;&lt;/authors&gt;&lt;/contributors&gt;&lt;titles&gt;&lt;title&gt;ROSES for Systematic Review Reports&lt;/title&gt;&lt;/titles&gt;&lt;edition&gt;1.0&lt;/edition&gt;&lt;dates&gt;&lt;year&gt;2017&lt;/year&gt;&lt;/dates&gt;&lt;urls&gt;&lt;/urls&gt;&lt;electronic-resource-num&gt;10.6084/m9.figshare.5897272&lt;/electronic-resource-num&gt;&lt;/record&gt;&lt;/Cite&gt;&lt;/EndNote&gt;</w:instrText>
      </w:r>
      <w:r w:rsidR="00D10083">
        <w:fldChar w:fldCharType="separate"/>
      </w:r>
      <w:r w:rsidR="00EA7ED9">
        <w:rPr>
          <w:noProof/>
        </w:rPr>
        <w:t>(1)</w:t>
      </w:r>
      <w:r w:rsidR="00D10083">
        <w:fldChar w:fldCharType="end"/>
      </w:r>
      <w:r w:rsidR="008B3F05" w:rsidRPr="008B3F05">
        <w:t xml:space="preserve"> </w:t>
      </w:r>
      <w:r w:rsidR="008B3F05">
        <w:t xml:space="preserve">and developed and followed a predetermined protocol when conducting our review (unpublished). Below, we detail our two rounds of literature searching (tillage intensity first, then cover crops and ley-arable together) and screening of records by title, abstract and full text. We provide information on data extraction from relevant studies and critical appraisal, and further details of using these data for quantitative Bayesian meta-analysis. Further supporting files are provided online </w:t>
      </w:r>
      <w:r w:rsidR="0015555A">
        <w:rPr>
          <w:rFonts w:ascii="Calibri" w:hAnsi="Calibri" w:cs="Calibri"/>
          <w:color w:val="000000" w:themeColor="text1"/>
        </w:rPr>
        <w:fldChar w:fldCharType="begin"/>
      </w:r>
      <w:r w:rsidR="0015555A">
        <w:rPr>
          <w:rFonts w:ascii="Calibri" w:hAnsi="Calibri" w:cs="Calibri"/>
          <w:color w:val="000000" w:themeColor="text1"/>
        </w:rPr>
        <w:instrText xml:space="preserve"> ADDIN EN.CITE &lt;EndNote&gt;&lt;Cite&gt;&lt;Author&gt;Jordon&lt;/Author&gt;&lt;Year&gt;2021&lt;/Year&gt;&lt;RecNum&gt;5&lt;/RecNum&gt;&lt;DisplayText&gt;(2)&lt;/DisplayText&gt;&lt;record&gt;&lt;rec-number&gt;5&lt;/rec-number&gt;&lt;foreign-keys&gt;&lt;key app="EN" db-id="e2rw59a0z0dvfiefvw4p9vv4x2et25v52sfr" timestamp="1632147538"&gt;5&lt;/key&gt;&lt;/foreign-keys&gt;&lt;ref-type name="Dataset"&gt;59&lt;/ref-type&gt;&lt;contributors&gt;&lt;authors&gt;&lt;author&gt;Jordon, M.W.&lt;/author&gt;&lt;/authors&gt;&lt;/contributors&gt;&lt;titles&gt;&lt;title&gt;Supplementary Files for Systematic Review. DOI: 10.5281/zenodo.5517420 (will be published online on acceptance)&lt;/title&gt;&lt;/titles&gt;&lt;dates&gt;&lt;year&gt;2021&lt;/year&gt;&lt;/dates&gt;&lt;urls&gt;&lt;/urls&gt;&lt;electronic-resource-num&gt;10.5281/zenodo.5517420&lt;/electronic-resource-num&gt;&lt;/record&gt;&lt;/Cite&gt;&lt;/EndNote&gt;</w:instrText>
      </w:r>
      <w:r w:rsidR="0015555A">
        <w:rPr>
          <w:rFonts w:ascii="Calibri" w:hAnsi="Calibri" w:cs="Calibri"/>
          <w:color w:val="000000" w:themeColor="text1"/>
        </w:rPr>
        <w:fldChar w:fldCharType="separate"/>
      </w:r>
      <w:r w:rsidR="0015555A">
        <w:rPr>
          <w:rFonts w:ascii="Calibri" w:hAnsi="Calibri" w:cs="Calibri"/>
          <w:noProof/>
          <w:color w:val="000000" w:themeColor="text1"/>
        </w:rPr>
        <w:t>(2)</w:t>
      </w:r>
      <w:r w:rsidR="0015555A">
        <w:rPr>
          <w:rFonts w:ascii="Calibri" w:hAnsi="Calibri" w:cs="Calibri"/>
          <w:color w:val="000000" w:themeColor="text1"/>
        </w:rPr>
        <w:fldChar w:fldCharType="end"/>
      </w:r>
      <w:r w:rsidR="008B3F05">
        <w:t>.</w:t>
      </w:r>
      <w:r w:rsidR="00DA74FD">
        <w:t xml:space="preserve"> </w:t>
      </w:r>
    </w:p>
    <w:tbl>
      <w:tblPr>
        <w:tblStyle w:val="TableGrid"/>
        <w:tblpPr w:leftFromText="180" w:rightFromText="180" w:vertAnchor="text" w:horzAnchor="margin" w:tblpY="204"/>
        <w:tblW w:w="0" w:type="auto"/>
        <w:tblLook w:val="04A0" w:firstRow="1" w:lastRow="0" w:firstColumn="1" w:lastColumn="0" w:noHBand="0" w:noVBand="1"/>
      </w:tblPr>
      <w:tblGrid>
        <w:gridCol w:w="1521"/>
        <w:gridCol w:w="2873"/>
        <w:gridCol w:w="2474"/>
        <w:gridCol w:w="2142"/>
      </w:tblGrid>
      <w:tr w:rsidR="00317E69" w14:paraId="33C7A6CA" w14:textId="77777777" w:rsidTr="00266E4F">
        <w:tc>
          <w:tcPr>
            <w:tcW w:w="9010" w:type="dxa"/>
            <w:gridSpan w:val="4"/>
            <w:tcBorders>
              <w:top w:val="nil"/>
              <w:left w:val="nil"/>
              <w:bottom w:val="single" w:sz="4" w:space="0" w:color="auto"/>
              <w:right w:val="nil"/>
            </w:tcBorders>
          </w:tcPr>
          <w:p w14:paraId="5579914A" w14:textId="7C6CA769" w:rsidR="00317E69" w:rsidRPr="00296D5E" w:rsidRDefault="00317E69" w:rsidP="00266E4F">
            <w:pPr>
              <w:rPr>
                <w:sz w:val="20"/>
                <w:szCs w:val="20"/>
              </w:rPr>
            </w:pPr>
            <w:r w:rsidRPr="00296D5E">
              <w:rPr>
                <w:b/>
                <w:sz w:val="20"/>
                <w:szCs w:val="20"/>
              </w:rPr>
              <w:t xml:space="preserve">Table </w:t>
            </w:r>
            <w:r>
              <w:rPr>
                <w:b/>
                <w:sz w:val="20"/>
                <w:szCs w:val="20"/>
              </w:rPr>
              <w:t>S1</w:t>
            </w:r>
            <w:r w:rsidRPr="00296D5E">
              <w:rPr>
                <w:b/>
                <w:sz w:val="20"/>
                <w:szCs w:val="20"/>
              </w:rPr>
              <w:t>.</w:t>
            </w:r>
            <w:r>
              <w:rPr>
                <w:sz w:val="20"/>
                <w:szCs w:val="20"/>
              </w:rPr>
              <w:t xml:space="preserve"> Review question elements separated by Population, Intervention, Comparator, Outcome and Location (PICOL) for each intervention of interest</w:t>
            </w:r>
          </w:p>
        </w:tc>
      </w:tr>
      <w:tr w:rsidR="00317E69" w14:paraId="4A1074F4" w14:textId="77777777" w:rsidTr="00266E4F">
        <w:tc>
          <w:tcPr>
            <w:tcW w:w="1521" w:type="dxa"/>
            <w:tcBorders>
              <w:top w:val="single" w:sz="4" w:space="0" w:color="auto"/>
              <w:left w:val="nil"/>
              <w:bottom w:val="single" w:sz="4" w:space="0" w:color="auto"/>
              <w:right w:val="nil"/>
            </w:tcBorders>
          </w:tcPr>
          <w:p w14:paraId="0D56643C" w14:textId="77777777" w:rsidR="00317E69" w:rsidRPr="00296D5E" w:rsidRDefault="00317E69" w:rsidP="00266E4F">
            <w:pPr>
              <w:jc w:val="center"/>
              <w:rPr>
                <w:b/>
                <w:sz w:val="20"/>
                <w:szCs w:val="20"/>
              </w:rPr>
            </w:pPr>
            <w:r w:rsidRPr="00296D5E">
              <w:rPr>
                <w:b/>
                <w:sz w:val="20"/>
                <w:szCs w:val="20"/>
              </w:rPr>
              <w:t>PICOL element</w:t>
            </w:r>
          </w:p>
        </w:tc>
        <w:tc>
          <w:tcPr>
            <w:tcW w:w="2873" w:type="dxa"/>
            <w:tcBorders>
              <w:top w:val="single" w:sz="4" w:space="0" w:color="auto"/>
              <w:left w:val="nil"/>
              <w:bottom w:val="single" w:sz="4" w:space="0" w:color="auto"/>
              <w:right w:val="nil"/>
            </w:tcBorders>
          </w:tcPr>
          <w:p w14:paraId="465004E6" w14:textId="77777777" w:rsidR="00317E69" w:rsidRPr="00296D5E" w:rsidRDefault="00317E69" w:rsidP="00266E4F">
            <w:pPr>
              <w:jc w:val="center"/>
              <w:rPr>
                <w:b/>
                <w:sz w:val="20"/>
                <w:szCs w:val="20"/>
              </w:rPr>
            </w:pPr>
            <w:r w:rsidRPr="00296D5E">
              <w:rPr>
                <w:b/>
                <w:sz w:val="20"/>
                <w:szCs w:val="20"/>
              </w:rPr>
              <w:t xml:space="preserve">Tillage </w:t>
            </w:r>
            <w:r>
              <w:rPr>
                <w:b/>
                <w:sz w:val="20"/>
                <w:szCs w:val="20"/>
              </w:rPr>
              <w:t xml:space="preserve">intensity </w:t>
            </w:r>
            <w:r w:rsidRPr="00296D5E">
              <w:rPr>
                <w:b/>
                <w:sz w:val="20"/>
                <w:szCs w:val="20"/>
              </w:rPr>
              <w:t>(T</w:t>
            </w:r>
            <w:r>
              <w:rPr>
                <w:b/>
                <w:sz w:val="20"/>
                <w:szCs w:val="20"/>
              </w:rPr>
              <w:t>I</w:t>
            </w:r>
            <w:r w:rsidRPr="00296D5E">
              <w:rPr>
                <w:b/>
                <w:sz w:val="20"/>
                <w:szCs w:val="20"/>
              </w:rPr>
              <w:t>)</w:t>
            </w:r>
          </w:p>
        </w:tc>
        <w:tc>
          <w:tcPr>
            <w:tcW w:w="2474" w:type="dxa"/>
            <w:tcBorders>
              <w:top w:val="single" w:sz="4" w:space="0" w:color="auto"/>
              <w:left w:val="nil"/>
              <w:bottom w:val="single" w:sz="4" w:space="0" w:color="auto"/>
              <w:right w:val="nil"/>
            </w:tcBorders>
          </w:tcPr>
          <w:p w14:paraId="06D8C0C1" w14:textId="77777777" w:rsidR="00317E69" w:rsidRPr="00296D5E" w:rsidRDefault="00317E69" w:rsidP="00266E4F">
            <w:pPr>
              <w:jc w:val="center"/>
              <w:rPr>
                <w:b/>
                <w:sz w:val="20"/>
                <w:szCs w:val="20"/>
              </w:rPr>
            </w:pPr>
            <w:r w:rsidRPr="00296D5E">
              <w:rPr>
                <w:b/>
                <w:sz w:val="20"/>
                <w:szCs w:val="20"/>
              </w:rPr>
              <w:t>Cover crops (CC)</w:t>
            </w:r>
          </w:p>
        </w:tc>
        <w:tc>
          <w:tcPr>
            <w:tcW w:w="2142" w:type="dxa"/>
            <w:tcBorders>
              <w:top w:val="single" w:sz="4" w:space="0" w:color="auto"/>
              <w:left w:val="nil"/>
              <w:bottom w:val="single" w:sz="4" w:space="0" w:color="auto"/>
              <w:right w:val="nil"/>
            </w:tcBorders>
          </w:tcPr>
          <w:p w14:paraId="44674D62" w14:textId="77777777" w:rsidR="00317E69" w:rsidRPr="00296D5E" w:rsidRDefault="00317E69" w:rsidP="00266E4F">
            <w:pPr>
              <w:jc w:val="center"/>
              <w:rPr>
                <w:b/>
                <w:sz w:val="20"/>
                <w:szCs w:val="20"/>
              </w:rPr>
            </w:pPr>
            <w:r w:rsidRPr="00296D5E">
              <w:rPr>
                <w:b/>
                <w:sz w:val="20"/>
                <w:szCs w:val="20"/>
              </w:rPr>
              <w:t>Ley-arable (LA)</w:t>
            </w:r>
          </w:p>
        </w:tc>
      </w:tr>
      <w:tr w:rsidR="00317E69" w14:paraId="2BE2AB63" w14:textId="77777777" w:rsidTr="00266E4F">
        <w:tc>
          <w:tcPr>
            <w:tcW w:w="1521" w:type="dxa"/>
            <w:tcBorders>
              <w:top w:val="single" w:sz="4" w:space="0" w:color="auto"/>
              <w:left w:val="nil"/>
              <w:bottom w:val="single" w:sz="4" w:space="0" w:color="auto"/>
              <w:right w:val="nil"/>
            </w:tcBorders>
          </w:tcPr>
          <w:p w14:paraId="74639200" w14:textId="77777777" w:rsidR="00317E69" w:rsidRPr="00296D5E" w:rsidRDefault="00317E69" w:rsidP="00266E4F">
            <w:pPr>
              <w:jc w:val="center"/>
              <w:rPr>
                <w:sz w:val="20"/>
                <w:szCs w:val="20"/>
              </w:rPr>
            </w:pPr>
            <w:r>
              <w:rPr>
                <w:sz w:val="20"/>
                <w:szCs w:val="20"/>
              </w:rPr>
              <w:t>Population</w:t>
            </w:r>
          </w:p>
        </w:tc>
        <w:tc>
          <w:tcPr>
            <w:tcW w:w="7489" w:type="dxa"/>
            <w:gridSpan w:val="3"/>
            <w:tcBorders>
              <w:top w:val="single" w:sz="4" w:space="0" w:color="auto"/>
              <w:left w:val="nil"/>
              <w:bottom w:val="single" w:sz="4" w:space="0" w:color="auto"/>
              <w:right w:val="nil"/>
            </w:tcBorders>
          </w:tcPr>
          <w:p w14:paraId="2AE4F047" w14:textId="77777777" w:rsidR="00317E69" w:rsidRPr="00296D5E" w:rsidRDefault="00317E69" w:rsidP="00266E4F">
            <w:pPr>
              <w:jc w:val="center"/>
              <w:rPr>
                <w:sz w:val="20"/>
                <w:szCs w:val="20"/>
              </w:rPr>
            </w:pPr>
            <w:r>
              <w:rPr>
                <w:sz w:val="20"/>
                <w:szCs w:val="20"/>
              </w:rPr>
              <w:t>Arable systems (including research stations, experimental plots, field trials and working farms but excluding greenhouse or laboratory experiments)</w:t>
            </w:r>
          </w:p>
        </w:tc>
      </w:tr>
      <w:tr w:rsidR="00317E69" w14:paraId="1FDF9488" w14:textId="77777777" w:rsidTr="00266E4F">
        <w:tc>
          <w:tcPr>
            <w:tcW w:w="1521" w:type="dxa"/>
            <w:tcBorders>
              <w:top w:val="single" w:sz="4" w:space="0" w:color="auto"/>
              <w:left w:val="nil"/>
              <w:bottom w:val="single" w:sz="4" w:space="0" w:color="auto"/>
              <w:right w:val="nil"/>
            </w:tcBorders>
          </w:tcPr>
          <w:p w14:paraId="31D5B568" w14:textId="77777777" w:rsidR="00317E69" w:rsidRPr="00296D5E" w:rsidRDefault="00317E69" w:rsidP="00266E4F">
            <w:pPr>
              <w:jc w:val="center"/>
              <w:rPr>
                <w:sz w:val="20"/>
                <w:szCs w:val="20"/>
              </w:rPr>
            </w:pPr>
            <w:r>
              <w:rPr>
                <w:sz w:val="20"/>
                <w:szCs w:val="20"/>
              </w:rPr>
              <w:t>Intervention</w:t>
            </w:r>
          </w:p>
        </w:tc>
        <w:tc>
          <w:tcPr>
            <w:tcW w:w="2873" w:type="dxa"/>
            <w:tcBorders>
              <w:top w:val="single" w:sz="4" w:space="0" w:color="auto"/>
              <w:left w:val="nil"/>
              <w:bottom w:val="single" w:sz="4" w:space="0" w:color="auto"/>
              <w:right w:val="nil"/>
            </w:tcBorders>
          </w:tcPr>
          <w:p w14:paraId="6E9D1259" w14:textId="77777777" w:rsidR="00317E69" w:rsidRPr="00296D5E" w:rsidRDefault="00317E69" w:rsidP="00266E4F">
            <w:pPr>
              <w:jc w:val="center"/>
              <w:rPr>
                <w:sz w:val="20"/>
                <w:szCs w:val="20"/>
              </w:rPr>
            </w:pPr>
            <w:r>
              <w:rPr>
                <w:sz w:val="20"/>
                <w:szCs w:val="20"/>
              </w:rPr>
              <w:t>Any tillage practice, included no tillage (direct drilling), reduced/minimum/conservation tillage, conventional tillage (typically with use of mouldboard plough)</w:t>
            </w:r>
          </w:p>
        </w:tc>
        <w:tc>
          <w:tcPr>
            <w:tcW w:w="2474" w:type="dxa"/>
            <w:tcBorders>
              <w:top w:val="single" w:sz="4" w:space="0" w:color="auto"/>
              <w:left w:val="nil"/>
              <w:bottom w:val="single" w:sz="4" w:space="0" w:color="auto"/>
              <w:right w:val="nil"/>
            </w:tcBorders>
          </w:tcPr>
          <w:p w14:paraId="1AD5C9AF" w14:textId="77777777" w:rsidR="00317E69" w:rsidRPr="00296D5E" w:rsidRDefault="00317E69" w:rsidP="00266E4F">
            <w:pPr>
              <w:jc w:val="center"/>
              <w:rPr>
                <w:sz w:val="20"/>
                <w:szCs w:val="20"/>
              </w:rPr>
            </w:pPr>
            <w:r>
              <w:rPr>
                <w:sz w:val="20"/>
                <w:szCs w:val="20"/>
              </w:rPr>
              <w:t>An arable rotation that contains a sown cover or catch crop at a least one point in the rotation between arable cash crops</w:t>
            </w:r>
          </w:p>
        </w:tc>
        <w:tc>
          <w:tcPr>
            <w:tcW w:w="2142" w:type="dxa"/>
            <w:tcBorders>
              <w:top w:val="single" w:sz="4" w:space="0" w:color="auto"/>
              <w:left w:val="nil"/>
              <w:bottom w:val="single" w:sz="4" w:space="0" w:color="auto"/>
              <w:right w:val="nil"/>
            </w:tcBorders>
          </w:tcPr>
          <w:p w14:paraId="16A7010A" w14:textId="77777777" w:rsidR="00317E69" w:rsidRPr="00296D5E" w:rsidRDefault="00317E69" w:rsidP="00266E4F">
            <w:pPr>
              <w:jc w:val="center"/>
              <w:rPr>
                <w:sz w:val="20"/>
                <w:szCs w:val="20"/>
              </w:rPr>
            </w:pPr>
            <w:r>
              <w:rPr>
                <w:sz w:val="20"/>
                <w:szCs w:val="20"/>
              </w:rPr>
              <w:t>An arable rotation that contains a temporary grass-based ley for one or multiple consecutive years between arable cash crops</w:t>
            </w:r>
          </w:p>
        </w:tc>
      </w:tr>
      <w:tr w:rsidR="00317E69" w14:paraId="4BC25A8E" w14:textId="77777777" w:rsidTr="00266E4F">
        <w:tc>
          <w:tcPr>
            <w:tcW w:w="1521" w:type="dxa"/>
            <w:tcBorders>
              <w:top w:val="single" w:sz="4" w:space="0" w:color="auto"/>
              <w:left w:val="nil"/>
              <w:bottom w:val="single" w:sz="4" w:space="0" w:color="auto"/>
              <w:right w:val="nil"/>
            </w:tcBorders>
          </w:tcPr>
          <w:p w14:paraId="5F51EC36" w14:textId="77777777" w:rsidR="00317E69" w:rsidRPr="00296D5E" w:rsidRDefault="00317E69" w:rsidP="00266E4F">
            <w:pPr>
              <w:jc w:val="center"/>
              <w:rPr>
                <w:sz w:val="20"/>
                <w:szCs w:val="20"/>
              </w:rPr>
            </w:pPr>
            <w:r>
              <w:rPr>
                <w:sz w:val="20"/>
                <w:szCs w:val="20"/>
              </w:rPr>
              <w:t>Comparator</w:t>
            </w:r>
          </w:p>
        </w:tc>
        <w:tc>
          <w:tcPr>
            <w:tcW w:w="2873" w:type="dxa"/>
            <w:tcBorders>
              <w:top w:val="single" w:sz="4" w:space="0" w:color="auto"/>
              <w:left w:val="nil"/>
              <w:bottom w:val="single" w:sz="4" w:space="0" w:color="auto"/>
              <w:right w:val="nil"/>
            </w:tcBorders>
          </w:tcPr>
          <w:p w14:paraId="64DFC668" w14:textId="77777777" w:rsidR="00317E69" w:rsidRPr="00296D5E" w:rsidRDefault="00317E69" w:rsidP="00266E4F">
            <w:pPr>
              <w:jc w:val="center"/>
              <w:rPr>
                <w:sz w:val="20"/>
                <w:szCs w:val="20"/>
              </w:rPr>
            </w:pPr>
            <w:r>
              <w:rPr>
                <w:sz w:val="20"/>
                <w:szCs w:val="20"/>
              </w:rPr>
              <w:t>A different intensity of tillage</w:t>
            </w:r>
          </w:p>
        </w:tc>
        <w:tc>
          <w:tcPr>
            <w:tcW w:w="2474" w:type="dxa"/>
            <w:tcBorders>
              <w:top w:val="single" w:sz="4" w:space="0" w:color="auto"/>
              <w:left w:val="nil"/>
              <w:bottom w:val="single" w:sz="4" w:space="0" w:color="auto"/>
              <w:right w:val="nil"/>
            </w:tcBorders>
          </w:tcPr>
          <w:p w14:paraId="77CB681B" w14:textId="77777777" w:rsidR="00317E69" w:rsidRPr="00296D5E" w:rsidRDefault="00317E69" w:rsidP="00266E4F">
            <w:pPr>
              <w:jc w:val="center"/>
              <w:rPr>
                <w:sz w:val="20"/>
                <w:szCs w:val="20"/>
              </w:rPr>
            </w:pPr>
            <w:r>
              <w:rPr>
                <w:sz w:val="20"/>
                <w:szCs w:val="20"/>
              </w:rPr>
              <w:t>Soils or stubble left bare between annual cash crops</w:t>
            </w:r>
          </w:p>
        </w:tc>
        <w:tc>
          <w:tcPr>
            <w:tcW w:w="2142" w:type="dxa"/>
            <w:tcBorders>
              <w:top w:val="single" w:sz="4" w:space="0" w:color="auto"/>
              <w:left w:val="nil"/>
              <w:bottom w:val="single" w:sz="4" w:space="0" w:color="auto"/>
              <w:right w:val="nil"/>
            </w:tcBorders>
          </w:tcPr>
          <w:p w14:paraId="5165DC54" w14:textId="77777777" w:rsidR="00317E69" w:rsidRPr="00296D5E" w:rsidRDefault="00317E69" w:rsidP="00266E4F">
            <w:pPr>
              <w:jc w:val="center"/>
              <w:rPr>
                <w:sz w:val="20"/>
                <w:szCs w:val="20"/>
              </w:rPr>
            </w:pPr>
            <w:r>
              <w:rPr>
                <w:sz w:val="20"/>
                <w:szCs w:val="20"/>
              </w:rPr>
              <w:t>Continuous arable cropping or a different ley duration</w:t>
            </w:r>
          </w:p>
        </w:tc>
      </w:tr>
      <w:tr w:rsidR="00317E69" w14:paraId="41A86D63" w14:textId="77777777" w:rsidTr="00266E4F">
        <w:tc>
          <w:tcPr>
            <w:tcW w:w="1521" w:type="dxa"/>
            <w:tcBorders>
              <w:top w:val="single" w:sz="4" w:space="0" w:color="auto"/>
              <w:left w:val="nil"/>
              <w:bottom w:val="single" w:sz="4" w:space="0" w:color="auto"/>
              <w:right w:val="nil"/>
            </w:tcBorders>
          </w:tcPr>
          <w:p w14:paraId="7A18E3D5" w14:textId="77777777" w:rsidR="00317E69" w:rsidRPr="00296D5E" w:rsidRDefault="00317E69" w:rsidP="00266E4F">
            <w:pPr>
              <w:jc w:val="center"/>
              <w:rPr>
                <w:sz w:val="20"/>
                <w:szCs w:val="20"/>
              </w:rPr>
            </w:pPr>
            <w:r>
              <w:rPr>
                <w:sz w:val="20"/>
                <w:szCs w:val="20"/>
              </w:rPr>
              <w:t>Outcomes</w:t>
            </w:r>
          </w:p>
        </w:tc>
        <w:tc>
          <w:tcPr>
            <w:tcW w:w="7489" w:type="dxa"/>
            <w:gridSpan w:val="3"/>
            <w:tcBorders>
              <w:top w:val="single" w:sz="4" w:space="0" w:color="auto"/>
              <w:left w:val="nil"/>
              <w:bottom w:val="single" w:sz="4" w:space="0" w:color="auto"/>
              <w:right w:val="nil"/>
            </w:tcBorders>
          </w:tcPr>
          <w:p w14:paraId="27E951F3" w14:textId="77777777" w:rsidR="00317E69" w:rsidRDefault="00317E69" w:rsidP="00266E4F">
            <w:pPr>
              <w:jc w:val="center"/>
              <w:rPr>
                <w:sz w:val="20"/>
                <w:szCs w:val="20"/>
              </w:rPr>
            </w:pPr>
            <w:r>
              <w:rPr>
                <w:sz w:val="20"/>
                <w:szCs w:val="20"/>
              </w:rPr>
              <w:t>Soil organic carbon (SOC), soil organic matter (SOM) or soil total carbon (</w:t>
            </w:r>
            <w:proofErr w:type="spellStart"/>
            <w:r>
              <w:rPr>
                <w:sz w:val="20"/>
                <w:szCs w:val="20"/>
              </w:rPr>
              <w:t>StC</w:t>
            </w:r>
            <w:proofErr w:type="spellEnd"/>
            <w:r>
              <w:rPr>
                <w:sz w:val="20"/>
                <w:szCs w:val="20"/>
              </w:rPr>
              <w:t>) where soils are shown to be free of carbonates, either as a concentration (g/100g) or stock (t/ha)</w:t>
            </w:r>
          </w:p>
          <w:p w14:paraId="3CF99C96" w14:textId="77777777" w:rsidR="00317E69" w:rsidRDefault="00317E69" w:rsidP="00266E4F">
            <w:pPr>
              <w:jc w:val="center"/>
              <w:rPr>
                <w:sz w:val="20"/>
                <w:szCs w:val="20"/>
              </w:rPr>
            </w:pPr>
          </w:p>
          <w:p w14:paraId="4EF90101" w14:textId="77777777" w:rsidR="00317E69" w:rsidRPr="00296D5E" w:rsidRDefault="00317E69" w:rsidP="00266E4F">
            <w:pPr>
              <w:jc w:val="center"/>
              <w:rPr>
                <w:sz w:val="20"/>
                <w:szCs w:val="20"/>
              </w:rPr>
            </w:pPr>
            <w:r>
              <w:rPr>
                <w:sz w:val="20"/>
                <w:szCs w:val="20"/>
              </w:rPr>
              <w:t>Crop yield (t/ha)</w:t>
            </w:r>
          </w:p>
        </w:tc>
      </w:tr>
      <w:tr w:rsidR="00317E69" w14:paraId="7B5D9D6D" w14:textId="77777777" w:rsidTr="00266E4F">
        <w:tc>
          <w:tcPr>
            <w:tcW w:w="1521" w:type="dxa"/>
            <w:tcBorders>
              <w:top w:val="single" w:sz="4" w:space="0" w:color="auto"/>
              <w:left w:val="nil"/>
              <w:bottom w:val="single" w:sz="4" w:space="0" w:color="auto"/>
              <w:right w:val="nil"/>
            </w:tcBorders>
          </w:tcPr>
          <w:p w14:paraId="757949A0" w14:textId="77777777" w:rsidR="00317E69" w:rsidRPr="00296D5E" w:rsidRDefault="00317E69" w:rsidP="00266E4F">
            <w:pPr>
              <w:jc w:val="center"/>
              <w:rPr>
                <w:sz w:val="20"/>
                <w:szCs w:val="20"/>
              </w:rPr>
            </w:pPr>
            <w:r>
              <w:rPr>
                <w:sz w:val="20"/>
                <w:szCs w:val="20"/>
              </w:rPr>
              <w:t>Location</w:t>
            </w:r>
          </w:p>
        </w:tc>
        <w:tc>
          <w:tcPr>
            <w:tcW w:w="7489" w:type="dxa"/>
            <w:gridSpan w:val="3"/>
            <w:tcBorders>
              <w:top w:val="single" w:sz="4" w:space="0" w:color="auto"/>
              <w:left w:val="nil"/>
              <w:bottom w:val="single" w:sz="4" w:space="0" w:color="auto"/>
              <w:right w:val="nil"/>
            </w:tcBorders>
          </w:tcPr>
          <w:p w14:paraId="490A7716" w14:textId="77777777" w:rsidR="00317E69" w:rsidRDefault="00317E69" w:rsidP="00266E4F">
            <w:pPr>
              <w:jc w:val="center"/>
              <w:rPr>
                <w:sz w:val="20"/>
                <w:szCs w:val="20"/>
              </w:rPr>
            </w:pPr>
            <w:r>
              <w:rPr>
                <w:sz w:val="20"/>
                <w:szCs w:val="20"/>
              </w:rPr>
              <w:t>R</w:t>
            </w:r>
            <w:r w:rsidRPr="00296D5E">
              <w:rPr>
                <w:sz w:val="20"/>
                <w:szCs w:val="20"/>
              </w:rPr>
              <w:t>egions with temperate oceanic climate</w:t>
            </w:r>
            <w:r>
              <w:rPr>
                <w:sz w:val="20"/>
                <w:szCs w:val="20"/>
              </w:rPr>
              <w:t xml:space="preserve"> with no dry season and warm summer </w:t>
            </w:r>
          </w:p>
          <w:p w14:paraId="3187597D" w14:textId="5B92A897" w:rsidR="00317E69" w:rsidRDefault="00317E69" w:rsidP="00266E4F">
            <w:pPr>
              <w:jc w:val="center"/>
              <w:rPr>
                <w:sz w:val="20"/>
                <w:szCs w:val="20"/>
              </w:rPr>
            </w:pPr>
            <w:r w:rsidRPr="00296D5E">
              <w:rPr>
                <w:sz w:val="20"/>
                <w:szCs w:val="20"/>
              </w:rPr>
              <w:t xml:space="preserve">(i.e. </w:t>
            </w:r>
            <w:proofErr w:type="spellStart"/>
            <w:r w:rsidRPr="00296D5E">
              <w:rPr>
                <w:sz w:val="20"/>
                <w:szCs w:val="20"/>
              </w:rPr>
              <w:t>Köppen</w:t>
            </w:r>
            <w:proofErr w:type="spellEnd"/>
            <w:r w:rsidRPr="00296D5E">
              <w:rPr>
                <w:sz w:val="20"/>
                <w:szCs w:val="20"/>
              </w:rPr>
              <w:t xml:space="preserve">–Geiger climate </w:t>
            </w:r>
            <w:r w:rsidRPr="008D2A54">
              <w:rPr>
                <w:sz w:val="20"/>
                <w:szCs w:val="20"/>
              </w:rPr>
              <w:t xml:space="preserve">classification </w:t>
            </w:r>
            <w:proofErr w:type="spellStart"/>
            <w:r w:rsidRPr="008D2A54">
              <w:rPr>
                <w:sz w:val="20"/>
                <w:szCs w:val="20"/>
              </w:rPr>
              <w:t>Cfb</w:t>
            </w:r>
            <w:proofErr w:type="spellEnd"/>
            <w:r w:rsidR="008D2A54" w:rsidRPr="008D2A54">
              <w:rPr>
                <w:sz w:val="20"/>
                <w:szCs w:val="20"/>
              </w:rPr>
              <w:t xml:space="preserve"> </w:t>
            </w:r>
            <w:r w:rsidR="008D2A54" w:rsidRPr="008D2A54">
              <w:rPr>
                <w:sz w:val="20"/>
                <w:szCs w:val="20"/>
              </w:rPr>
              <w:fldChar w:fldCharType="begin"/>
            </w:r>
            <w:r w:rsidR="0015555A">
              <w:rPr>
                <w:sz w:val="20"/>
                <w:szCs w:val="20"/>
              </w:rPr>
              <w:instrText xml:space="preserve"> ADDIN EN.CITE &lt;EndNote&gt;&lt;Cite&gt;&lt;Author&gt;Peel&lt;/Author&gt;&lt;Year&gt;2007&lt;/Year&gt;&lt;RecNum&gt;145&lt;/RecNum&gt;&lt;DisplayText&gt;(3)&lt;/DisplayText&gt;&lt;record&gt;&lt;rec-number&gt;145&lt;/rec-number&gt;&lt;foreign-keys&gt;&lt;key app="EN" db-id="rfdzzx0xga9rr9eewpy5deaz9tstw2ve2a0t" timestamp="1595689991"&gt;145&lt;/key&gt;&lt;/foreign-keys&gt;&lt;ref-type name="Journal Article"&gt;17&lt;/ref-type&gt;&lt;contributors&gt;&lt;authors&gt;&lt;author&gt;Peel, M.C.&lt;/author&gt;&lt;author&gt;Finlayson, B.L.&lt;/author&gt;&lt;author&gt;McMahon, T.A.&lt;/author&gt;&lt;/authors&gt;&lt;/contributors&gt;&lt;titles&gt;&lt;title&gt;Updated world map of the Köppen-Geiger climate classification&lt;/title&gt;&lt;secondary-title&gt;Hydrology and Earth System Sciences&lt;/secondary-title&gt;&lt;/titles&gt;&lt;periodical&gt;&lt;full-title&gt;Hydrology and Earth System Sciences&lt;/full-title&gt;&lt;/periodical&gt;&lt;pages&gt;1633-1644&lt;/pages&gt;&lt;volume&gt;11&lt;/volume&gt;&lt;dates&gt;&lt;year&gt;2007&lt;/year&gt;&lt;/dates&gt;&lt;urls&gt;&lt;/urls&gt;&lt;/record&gt;&lt;/Cite&gt;&lt;/EndNote&gt;</w:instrText>
            </w:r>
            <w:r w:rsidR="008D2A54" w:rsidRPr="008D2A54">
              <w:rPr>
                <w:sz w:val="20"/>
                <w:szCs w:val="20"/>
              </w:rPr>
              <w:fldChar w:fldCharType="separate"/>
            </w:r>
            <w:r w:rsidR="0015555A">
              <w:rPr>
                <w:noProof/>
                <w:sz w:val="20"/>
                <w:szCs w:val="20"/>
              </w:rPr>
              <w:t>(3)</w:t>
            </w:r>
            <w:r w:rsidR="008D2A54" w:rsidRPr="008D2A54">
              <w:rPr>
                <w:sz w:val="20"/>
                <w:szCs w:val="20"/>
              </w:rPr>
              <w:fldChar w:fldCharType="end"/>
            </w:r>
            <w:r w:rsidRPr="008D2A54">
              <w:rPr>
                <w:sz w:val="20"/>
                <w:szCs w:val="20"/>
              </w:rPr>
              <w:t>),</w:t>
            </w:r>
            <w:r>
              <w:rPr>
                <w:sz w:val="20"/>
                <w:szCs w:val="20"/>
              </w:rPr>
              <w:t xml:space="preserve"> </w:t>
            </w:r>
          </w:p>
          <w:p w14:paraId="3080E9BA" w14:textId="77777777" w:rsidR="00317E69" w:rsidRDefault="00317E69" w:rsidP="00266E4F">
            <w:pPr>
              <w:jc w:val="center"/>
              <w:rPr>
                <w:sz w:val="20"/>
                <w:szCs w:val="20"/>
              </w:rPr>
            </w:pPr>
            <w:r>
              <w:rPr>
                <w:sz w:val="20"/>
                <w:szCs w:val="20"/>
              </w:rPr>
              <w:t>r</w:t>
            </w:r>
            <w:r w:rsidRPr="00296D5E">
              <w:rPr>
                <w:sz w:val="20"/>
                <w:szCs w:val="20"/>
              </w:rPr>
              <w:t xml:space="preserve">estricted to countries that are exclusively </w:t>
            </w:r>
            <w:proofErr w:type="spellStart"/>
            <w:r w:rsidRPr="00296D5E">
              <w:rPr>
                <w:sz w:val="20"/>
                <w:szCs w:val="20"/>
              </w:rPr>
              <w:t>Cfb</w:t>
            </w:r>
            <w:proofErr w:type="spellEnd"/>
            <w:r w:rsidRPr="00296D5E">
              <w:rPr>
                <w:sz w:val="20"/>
                <w:szCs w:val="20"/>
              </w:rPr>
              <w:t xml:space="preserve"> </w:t>
            </w:r>
          </w:p>
          <w:p w14:paraId="5C934BD3" w14:textId="77777777" w:rsidR="00317E69" w:rsidRDefault="00317E69" w:rsidP="00266E4F">
            <w:pPr>
              <w:jc w:val="center"/>
              <w:rPr>
                <w:sz w:val="20"/>
                <w:szCs w:val="20"/>
              </w:rPr>
            </w:pPr>
            <w:r w:rsidRPr="00296D5E">
              <w:rPr>
                <w:sz w:val="20"/>
                <w:szCs w:val="20"/>
              </w:rPr>
              <w:t xml:space="preserve">(Britain including Ireland, Belgium, Netherlands, Luxembourg, New Zealand) </w:t>
            </w:r>
          </w:p>
          <w:p w14:paraId="19D0D3E4" w14:textId="77777777" w:rsidR="00317E69" w:rsidRPr="00296D5E" w:rsidRDefault="00317E69" w:rsidP="00266E4F">
            <w:pPr>
              <w:jc w:val="center"/>
              <w:rPr>
                <w:sz w:val="20"/>
                <w:szCs w:val="20"/>
              </w:rPr>
            </w:pPr>
            <w:r w:rsidRPr="00296D5E">
              <w:rPr>
                <w:sz w:val="20"/>
                <w:szCs w:val="20"/>
              </w:rPr>
              <w:t xml:space="preserve">or have substantial </w:t>
            </w:r>
            <w:proofErr w:type="spellStart"/>
            <w:r w:rsidRPr="00296D5E">
              <w:rPr>
                <w:sz w:val="20"/>
                <w:szCs w:val="20"/>
              </w:rPr>
              <w:t>Cfb</w:t>
            </w:r>
            <w:proofErr w:type="spellEnd"/>
            <w:r w:rsidRPr="00296D5E">
              <w:rPr>
                <w:sz w:val="20"/>
                <w:szCs w:val="20"/>
              </w:rPr>
              <w:t xml:space="preserve"> regions (France, Germany, Spain, Denmark, Australia).</w:t>
            </w:r>
          </w:p>
        </w:tc>
      </w:tr>
    </w:tbl>
    <w:p w14:paraId="612B4EC4" w14:textId="77777777" w:rsidR="00317E69" w:rsidRDefault="00317E69"/>
    <w:p w14:paraId="4B7581BF" w14:textId="77777777" w:rsidR="00317E69" w:rsidRDefault="00317E69"/>
    <w:p w14:paraId="67E701B2" w14:textId="0041B580" w:rsidR="003D6365" w:rsidRPr="003D6365" w:rsidRDefault="003D6365" w:rsidP="003D6365">
      <w:pPr>
        <w:rPr>
          <w:i/>
        </w:rPr>
      </w:pPr>
      <w:r w:rsidRPr="003D6365">
        <w:rPr>
          <w:i/>
        </w:rPr>
        <w:t>1.1. Search strategy</w:t>
      </w:r>
    </w:p>
    <w:p w14:paraId="720536F0" w14:textId="77777777" w:rsidR="003D6365" w:rsidRDefault="003D6365"/>
    <w:p w14:paraId="4F25F889" w14:textId="55FC185B" w:rsidR="00285529" w:rsidRDefault="003F1539" w:rsidP="00285529">
      <w:pPr>
        <w:rPr>
          <w:rFonts w:ascii="Calibri" w:hAnsi="Calibri" w:cs="Calibri"/>
        </w:rPr>
      </w:pPr>
      <w:r>
        <w:t>We carried out the tillage search</w:t>
      </w:r>
      <w:r w:rsidR="00D4088B">
        <w:t xml:space="preserve"> first, followed by the cover crops and ley-arable searches together due to the similarity between the search terms (</w:t>
      </w:r>
      <w:r w:rsidR="003D6365">
        <w:t xml:space="preserve">Table </w:t>
      </w:r>
      <w:r w:rsidR="00C019FC">
        <w:t>S2</w:t>
      </w:r>
      <w:r w:rsidR="00D4088B">
        <w:t>)</w:t>
      </w:r>
      <w:r w:rsidR="003D6365">
        <w:t xml:space="preserve">. </w:t>
      </w:r>
      <w:r w:rsidR="00B713F6">
        <w:t xml:space="preserve">Searches were conducted for “All years” in bibliographic databases and citation indices, with search results </w:t>
      </w:r>
      <w:r w:rsidR="00B713F6" w:rsidRPr="00D444D1">
        <w:t xml:space="preserve">from </w:t>
      </w:r>
      <w:r w:rsidR="00D444D1" w:rsidRPr="00D444D1">
        <w:fldChar w:fldCharType="begin">
          <w:fldData xml:space="preserve">PEVuZE5vdGU+PENpdGUgQXV0aG9yWWVhcj0iMSI+PEF1dGhvcj5IYWRkYXdheTwvQXV0aG9yPjxZ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</w:fldData>
        </w:fldChar>
      </w:r>
      <w:r w:rsidR="0015555A">
        <w:instrText xml:space="preserve"> ADDIN EN.CITE </w:instrText>
      </w:r>
      <w:r w:rsidR="0015555A">
        <w:fldChar w:fldCharType="begin">
          <w:fldData xml:space="preserve">PEVuZE5vdGU+PENpdGUgQXV0aG9yWWVhcj0iMSI+PEF1dGhvcj5IYWRkYXdheTwvQXV0aG9yPjxZ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</w:fldData>
        </w:fldChar>
      </w:r>
      <w:r w:rsidR="0015555A">
        <w:instrText xml:space="preserve"> ADDIN EN.CITE.DATA </w:instrText>
      </w:r>
      <w:r w:rsidR="0015555A">
        <w:fldChar w:fldCharType="end"/>
      </w:r>
      <w:r w:rsidR="00D444D1" w:rsidRPr="00D444D1">
        <w:fldChar w:fldCharType="separate"/>
      </w:r>
      <w:r w:rsidR="0015555A">
        <w:rPr>
          <w:noProof/>
        </w:rPr>
        <w:t>Haddaway</w:t>
      </w:r>
      <w:r w:rsidR="0015555A" w:rsidRPr="0015555A">
        <w:rPr>
          <w:i/>
          <w:noProof/>
        </w:rPr>
        <w:t>, et al.</w:t>
      </w:r>
      <w:r w:rsidR="0015555A">
        <w:rPr>
          <w:noProof/>
        </w:rPr>
        <w:t xml:space="preserve"> (4)</w:t>
      </w:r>
      <w:r w:rsidR="00D444D1" w:rsidRPr="00D444D1">
        <w:fldChar w:fldCharType="end"/>
      </w:r>
      <w:r w:rsidR="00D444D1" w:rsidRPr="00D444D1">
        <w:t xml:space="preserve"> </w:t>
      </w:r>
      <w:r w:rsidR="00B713F6" w:rsidRPr="00D444D1">
        <w:t>excluded</w:t>
      </w:r>
      <w:r w:rsidR="00B713F6">
        <w:t xml:space="preserve"> in Endnote X9 before citation screening</w:t>
      </w:r>
      <w:r w:rsidR="00BF3E2A">
        <w:t xml:space="preserve"> to prevent duplication of effort</w:t>
      </w:r>
      <w:r w:rsidR="00B713F6">
        <w:t xml:space="preserve">. This approach was taken because we added the bibliographic database CAB Abstracts to our search strategy to capture relevant citations missed by the previous searches. </w:t>
      </w:r>
      <w:r w:rsidR="008B3F05">
        <w:t>We included relevant records from the previous searches of</w:t>
      </w:r>
      <w:r w:rsidR="00B0668C">
        <w:t xml:space="preserve"> </w:t>
      </w:r>
      <w:r w:rsidR="00B0668C">
        <w:fldChar w:fldCharType="begin">
          <w:fldData xml:space="preserve">PEVuZE5vdGU+PENpdGUgQXV0aG9yWWVhcj0iMSI+PEF1dGhvcj5IYWRkYXdheTwvQXV0aG9yPjxZ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</w:fldData>
        </w:fldChar>
      </w:r>
      <w:r w:rsidR="00B0668C">
        <w:instrText xml:space="preserve"> ADDIN EN.CITE </w:instrText>
      </w:r>
      <w:r w:rsidR="00B0668C">
        <w:fldChar w:fldCharType="begin">
          <w:fldData xml:space="preserve">PEVuZE5vdGU+PENpdGUgQXV0aG9yWWVhcj0iMSI+PEF1dGhvcj5IYWRkYXdheTwvQXV0aG9yPjxZ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</w:fldData>
        </w:fldChar>
      </w:r>
      <w:r w:rsidR="00B0668C">
        <w:instrText xml:space="preserve"> ADDIN EN.CITE.DATA </w:instrText>
      </w:r>
      <w:r w:rsidR="00B0668C">
        <w:fldChar w:fldCharType="end"/>
      </w:r>
      <w:r w:rsidR="00B0668C">
        <w:fldChar w:fldCharType="separate"/>
      </w:r>
      <w:r w:rsidR="00B0668C">
        <w:rPr>
          <w:noProof/>
        </w:rPr>
        <w:t>Haddaway</w:t>
      </w:r>
      <w:r w:rsidR="00B0668C" w:rsidRPr="00B0668C">
        <w:rPr>
          <w:i/>
          <w:noProof/>
        </w:rPr>
        <w:t>, et al.</w:t>
      </w:r>
      <w:r w:rsidR="00B0668C">
        <w:rPr>
          <w:noProof/>
        </w:rPr>
        <w:t xml:space="preserve"> (4), (5)</w:t>
      </w:r>
      <w:r w:rsidR="00B0668C">
        <w:fldChar w:fldCharType="end"/>
      </w:r>
      <w:r w:rsidR="008B3F05">
        <w:t xml:space="preserve"> in our data extraction (Section 1.3). </w:t>
      </w:r>
      <w:r w:rsidR="001C4CB8">
        <w:t>We did not estimate the comprehensiveness of the search here as the search string had previously been refined to achieve this when developed by</w:t>
      </w:r>
      <w:r w:rsidR="00B0668C">
        <w:t xml:space="preserve"> </w:t>
      </w:r>
      <w:r w:rsidR="00B0668C">
        <w:fldChar w:fldCharType="begin">
          <w:fldData xml:space="preserve">PEVuZE5vdGU+PENpdGUgQXV0aG9yWWVhcj0iMSI+PEF1dGhvcj5IYWRkYXdheTwvQXV0aG9yPjxZ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</w:fldData>
        </w:fldChar>
      </w:r>
      <w:r w:rsidR="00B0668C">
        <w:instrText xml:space="preserve"> ADDIN EN.CITE </w:instrText>
      </w:r>
      <w:r w:rsidR="00B0668C">
        <w:fldChar w:fldCharType="begin">
          <w:fldData xml:space="preserve">PEVuZE5vdGU+PENpdGUgQXV0aG9yWWVhcj0iMSI+PEF1dGhvcj5IYWRkYXdheTwvQXV0aG9yPjxZ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</w:fldData>
        </w:fldChar>
      </w:r>
      <w:r w:rsidR="00B0668C">
        <w:instrText xml:space="preserve"> ADDIN EN.CITE.DATA </w:instrText>
      </w:r>
      <w:r w:rsidR="00B0668C">
        <w:fldChar w:fldCharType="end"/>
      </w:r>
      <w:r w:rsidR="00B0668C">
        <w:fldChar w:fldCharType="separate"/>
      </w:r>
      <w:r w:rsidR="00B0668C">
        <w:rPr>
          <w:noProof/>
        </w:rPr>
        <w:t>Haddaway</w:t>
      </w:r>
      <w:r w:rsidR="00B0668C" w:rsidRPr="00B0668C">
        <w:rPr>
          <w:i/>
          <w:noProof/>
        </w:rPr>
        <w:t>, et al.</w:t>
      </w:r>
      <w:r w:rsidR="00B0668C">
        <w:rPr>
          <w:noProof/>
        </w:rPr>
        <w:t xml:space="preserve"> (4), (5)</w:t>
      </w:r>
      <w:r w:rsidR="00B0668C">
        <w:fldChar w:fldCharType="end"/>
      </w:r>
      <w:r w:rsidR="00B0668C">
        <w:t>.</w:t>
      </w:r>
    </w:p>
    <w:p w14:paraId="1F8987BC" w14:textId="77777777" w:rsidR="00285529" w:rsidRDefault="00285529" w:rsidP="00285529">
      <w:pPr>
        <w:rPr>
          <w:rFonts w:ascii="Calibri" w:hAnsi="Calibri" w:cs="Calibri"/>
        </w:rPr>
      </w:pPr>
    </w:p>
    <w:p w14:paraId="7E746E79" w14:textId="1AE345A2" w:rsidR="00AE6EAF" w:rsidRDefault="00285529">
      <w:pPr>
        <w:rPr>
          <w:rFonts w:ascii="Calibri" w:hAnsi="Calibri" w:cs="Calibri"/>
        </w:rPr>
      </w:pPr>
      <w:r>
        <w:t xml:space="preserve">We did not specifically search for grey literature and only included studies published in English in our database, but we are confident that this is unlikely to have biased our results as grey literature is unlikely to report sufficient data for inclusion in meta-analysis and </w:t>
      </w:r>
      <w:r w:rsidR="00FE32FF">
        <w:t>most</w:t>
      </w:r>
      <w:r>
        <w:t xml:space="preserve"> </w:t>
      </w:r>
      <w:r>
        <w:lastRenderedPageBreak/>
        <w:t>published literature in our geographic region of interest is in English</w:t>
      </w:r>
      <w:r w:rsidR="00121C2A">
        <w:t xml:space="preserve">, </w:t>
      </w:r>
      <w:r w:rsidR="008B3F05">
        <w:t xml:space="preserve">as found by </w:t>
      </w:r>
      <w:proofErr w:type="spellStart"/>
      <w:r w:rsidR="008B3F05">
        <w:t>Haddaway</w:t>
      </w:r>
      <w:proofErr w:type="spellEnd"/>
      <w:r w:rsidR="008B3F05">
        <w:t xml:space="preserve"> et al. (2017a). </w:t>
      </w:r>
      <w:r>
        <w:rPr>
          <w:rFonts w:ascii="Calibri" w:hAnsi="Calibri" w:cs="Calibri"/>
        </w:rPr>
        <w:t xml:space="preserve">Although separate literature searches for studies that measured SOC or yield would have resulted in more data for analysis, this would have disproportionally increased the volume of literature for screening and running a multi-variate analysis using only paired observations of soil carbon and yield was central to testing our hypotheses. We did not include studies from other climatic zones, to maximise the generalisability of our findings to the context of interest and to enable use of these data in parametrising a spatially explicit soil carbon model at a national scale in future work (Jordon et al., </w:t>
      </w:r>
      <w:r w:rsidRPr="005F44FA">
        <w:rPr>
          <w:rFonts w:ascii="Calibri" w:hAnsi="Calibri" w:cs="Calibri"/>
          <w:i/>
        </w:rPr>
        <w:t>in prep</w:t>
      </w:r>
      <w:r>
        <w:rPr>
          <w:rFonts w:ascii="Calibri" w:hAnsi="Calibri" w:cs="Calibri"/>
        </w:rPr>
        <w:t xml:space="preserve">). </w:t>
      </w:r>
    </w:p>
    <w:p w14:paraId="623D2F07" w14:textId="77777777" w:rsidR="00AE6EAF" w:rsidRDefault="00AE6EAF">
      <w:pPr>
        <w:rPr>
          <w:rFonts w:ascii="Calibri" w:hAnsi="Calibri" w:cs="Calibri"/>
        </w:rPr>
      </w:pPr>
    </w:p>
    <w:p w14:paraId="042195E1" w14:textId="11714C3A" w:rsidR="00B713F6" w:rsidRPr="00121C2A" w:rsidRDefault="008B3F05">
      <w:pPr>
        <w:rPr>
          <w:color w:val="000000" w:themeColor="text1"/>
        </w:rPr>
      </w:pPr>
      <w:r>
        <w:rPr>
          <w:rFonts w:ascii="Calibri" w:hAnsi="Calibri" w:cs="Calibri"/>
        </w:rPr>
        <w:t xml:space="preserve">For cover crops and ley-arable, we conducted title screening of the reference lists of relevant reviews and meta-analysis. A list of citations identified as having relevant titles is available </w:t>
      </w:r>
      <w:r w:rsidRPr="00A80650">
        <w:rPr>
          <w:rFonts w:ascii="Calibri" w:hAnsi="Calibri" w:cs="Calibri"/>
          <w:color w:val="000000" w:themeColor="text1"/>
        </w:rPr>
        <w:t>online</w:t>
      </w:r>
      <w:r>
        <w:rPr>
          <w:rFonts w:ascii="Calibri" w:hAnsi="Calibri" w:cs="Calibri"/>
          <w:color w:val="000000" w:themeColor="text1"/>
        </w:rPr>
        <w:t xml:space="preserve"> </w:t>
      </w:r>
      <w:r w:rsidR="00D10083">
        <w:rPr>
          <w:rFonts w:ascii="Calibri" w:hAnsi="Calibri" w:cs="Calibri"/>
          <w:color w:val="000000" w:themeColor="text1"/>
        </w:rPr>
        <w:fldChar w:fldCharType="begin"/>
      </w:r>
      <w:r w:rsidR="0015555A">
        <w:rPr>
          <w:rFonts w:ascii="Calibri" w:hAnsi="Calibri" w:cs="Calibri"/>
          <w:color w:val="000000" w:themeColor="text1"/>
        </w:rPr>
        <w:instrText xml:space="preserve"> ADDIN EN.CITE &lt;EndNote&gt;&lt;Cite&gt;&lt;Author&gt;Jordon&lt;/Author&gt;&lt;Year&gt;2021&lt;/Year&gt;&lt;RecNum&gt;5&lt;/RecNum&gt;&lt;DisplayText&gt;(2)&lt;/DisplayText&gt;&lt;record&gt;&lt;rec-number&gt;5&lt;/rec-number&gt;&lt;foreign-keys&gt;&lt;key app="EN" db-id="e2rw59a0z0dvfiefvw4p9vv4x2et25v52sfr" timestamp="1632147538"&gt;5&lt;/key&gt;&lt;/foreign-keys&gt;&lt;ref-type name="Dataset"&gt;59&lt;/ref-type&gt;&lt;contributors&gt;&lt;authors&gt;&lt;author&gt;Jordon, M.W.&lt;/author&gt;&lt;/authors&gt;&lt;/contributors&gt;&lt;titles&gt;&lt;title&gt;Supplementary Files for Systematic Review. DOI: 10.5281/zenodo.5517420 (will be published online on acceptance)&lt;/title&gt;&lt;/titles&gt;&lt;dates&gt;&lt;year&gt;2021&lt;/year&gt;&lt;/dates&gt;&lt;urls&gt;&lt;/urls&gt;&lt;electronic-resource-num&gt;10.5281/zenodo.5517420&lt;/electronic-resource-num&gt;&lt;/record&gt;&lt;/Cite&gt;&lt;/EndNote&gt;</w:instrText>
      </w:r>
      <w:r w:rsidR="00D10083">
        <w:rPr>
          <w:rFonts w:ascii="Calibri" w:hAnsi="Calibri" w:cs="Calibri"/>
          <w:color w:val="000000" w:themeColor="text1"/>
        </w:rPr>
        <w:fldChar w:fldCharType="separate"/>
      </w:r>
      <w:r w:rsidR="0015555A">
        <w:rPr>
          <w:rFonts w:ascii="Calibri" w:hAnsi="Calibri" w:cs="Calibri"/>
          <w:noProof/>
          <w:color w:val="000000" w:themeColor="text1"/>
        </w:rPr>
        <w:t>(2)</w:t>
      </w:r>
      <w:r w:rsidR="00D10083">
        <w:rPr>
          <w:rFonts w:ascii="Calibri" w:hAnsi="Calibri" w:cs="Calibri"/>
          <w:color w:val="000000" w:themeColor="text1"/>
        </w:rPr>
        <w:fldChar w:fldCharType="end"/>
      </w:r>
      <w:r w:rsidR="00121C2A">
        <w:rPr>
          <w:rFonts w:ascii="Calibri" w:hAnsi="Calibri" w:cs="Calibri"/>
          <w:color w:val="000000" w:themeColor="text1"/>
        </w:rPr>
        <w:t xml:space="preserve">, </w:t>
      </w:r>
      <w:r>
        <w:rPr>
          <w:rFonts w:ascii="Calibri" w:hAnsi="Calibri" w:cs="Calibri"/>
          <w:color w:val="000000" w:themeColor="text1"/>
        </w:rPr>
        <w:t>along with information of whether the record abstract is relevant and full text downloaded for inclusion in full text screening.</w:t>
      </w:r>
    </w:p>
    <w:p w14:paraId="3C254885" w14:textId="7D5BD960" w:rsidR="00B713F6" w:rsidRDefault="00B713F6" w:rsidP="00B713F6"/>
    <w:tbl>
      <w:tblPr>
        <w:tblStyle w:val="TableGrid"/>
        <w:tblW w:w="0" w:type="auto"/>
        <w:tblLook w:val="04A0" w:firstRow="1" w:lastRow="0" w:firstColumn="1" w:lastColumn="0" w:noHBand="0" w:noVBand="1"/>
      </w:tblPr>
      <w:tblGrid>
        <w:gridCol w:w="2252"/>
        <w:gridCol w:w="2252"/>
        <w:gridCol w:w="27"/>
        <w:gridCol w:w="2226"/>
        <w:gridCol w:w="2253"/>
      </w:tblGrid>
      <w:tr w:rsidR="00B713F6" w14:paraId="02F6AE7C" w14:textId="77777777" w:rsidTr="00D362C9">
        <w:tc>
          <w:tcPr>
            <w:tcW w:w="9010" w:type="dxa"/>
            <w:gridSpan w:val="5"/>
          </w:tcPr>
          <w:p w14:paraId="258BE5AC" w14:textId="3A7F8DE8" w:rsidR="00B713F6" w:rsidRPr="00793BFA" w:rsidRDefault="00B713F6" w:rsidP="00D362C9">
            <w:pPr>
              <w:rPr>
                <w:sz w:val="20"/>
                <w:szCs w:val="20"/>
              </w:rPr>
            </w:pPr>
            <w:r w:rsidRPr="00793BFA">
              <w:rPr>
                <w:b/>
                <w:sz w:val="20"/>
                <w:szCs w:val="20"/>
              </w:rPr>
              <w:t xml:space="preserve">Table </w:t>
            </w:r>
            <w:r w:rsidR="00317E69">
              <w:rPr>
                <w:b/>
                <w:sz w:val="20"/>
                <w:szCs w:val="20"/>
              </w:rPr>
              <w:t>S2</w:t>
            </w:r>
            <w:r w:rsidRPr="00793BFA">
              <w:rPr>
                <w:b/>
                <w:sz w:val="20"/>
                <w:szCs w:val="20"/>
              </w:rPr>
              <w:t>.</w:t>
            </w:r>
            <w:r w:rsidRPr="00793BFA">
              <w:rPr>
                <w:sz w:val="20"/>
                <w:szCs w:val="20"/>
              </w:rPr>
              <w:t xml:space="preserve"> </w:t>
            </w:r>
            <w:r w:rsidR="00122E89">
              <w:rPr>
                <w:sz w:val="20"/>
                <w:szCs w:val="20"/>
              </w:rPr>
              <w:t>S</w:t>
            </w:r>
            <w:r>
              <w:rPr>
                <w:sz w:val="20"/>
                <w:szCs w:val="20"/>
              </w:rPr>
              <w:t>earch strategy</w:t>
            </w:r>
            <w:r w:rsidR="00122E89">
              <w:rPr>
                <w:sz w:val="20"/>
                <w:szCs w:val="20"/>
              </w:rPr>
              <w:t xml:space="preserve"> for systematic review</w:t>
            </w:r>
          </w:p>
        </w:tc>
      </w:tr>
      <w:tr w:rsidR="00B713F6" w14:paraId="73B027C8" w14:textId="77777777" w:rsidTr="00D362C9">
        <w:tc>
          <w:tcPr>
            <w:tcW w:w="2252" w:type="dxa"/>
          </w:tcPr>
          <w:p w14:paraId="4C908AF6" w14:textId="77777777" w:rsidR="00B713F6" w:rsidRPr="00793BFA" w:rsidRDefault="00B713F6" w:rsidP="00D362C9">
            <w:pPr>
              <w:jc w:val="center"/>
              <w:rPr>
                <w:sz w:val="20"/>
                <w:szCs w:val="20"/>
              </w:rPr>
            </w:pPr>
          </w:p>
        </w:tc>
        <w:tc>
          <w:tcPr>
            <w:tcW w:w="2252" w:type="dxa"/>
          </w:tcPr>
          <w:p w14:paraId="602FD6E2" w14:textId="77777777" w:rsidR="00B713F6" w:rsidRPr="00793BFA" w:rsidRDefault="00B713F6" w:rsidP="00D362C9">
            <w:pPr>
              <w:jc w:val="center"/>
              <w:rPr>
                <w:sz w:val="20"/>
                <w:szCs w:val="20"/>
              </w:rPr>
            </w:pPr>
            <w:r w:rsidRPr="00296D5E">
              <w:rPr>
                <w:b/>
                <w:sz w:val="20"/>
                <w:szCs w:val="20"/>
              </w:rPr>
              <w:t>Tillage (NT)</w:t>
            </w:r>
          </w:p>
        </w:tc>
        <w:tc>
          <w:tcPr>
            <w:tcW w:w="2253" w:type="dxa"/>
            <w:gridSpan w:val="2"/>
          </w:tcPr>
          <w:p w14:paraId="265392F1" w14:textId="77777777" w:rsidR="00B713F6" w:rsidRPr="00793BFA" w:rsidRDefault="00B713F6" w:rsidP="00D362C9">
            <w:pPr>
              <w:jc w:val="center"/>
              <w:rPr>
                <w:sz w:val="20"/>
                <w:szCs w:val="20"/>
              </w:rPr>
            </w:pPr>
            <w:r w:rsidRPr="00296D5E">
              <w:rPr>
                <w:b/>
                <w:sz w:val="20"/>
                <w:szCs w:val="20"/>
              </w:rPr>
              <w:t>Cover crops (CC)</w:t>
            </w:r>
          </w:p>
        </w:tc>
        <w:tc>
          <w:tcPr>
            <w:tcW w:w="2253" w:type="dxa"/>
          </w:tcPr>
          <w:p w14:paraId="6F38DE2C" w14:textId="77777777" w:rsidR="00B713F6" w:rsidRPr="00793BFA" w:rsidRDefault="00B713F6" w:rsidP="00D362C9">
            <w:pPr>
              <w:jc w:val="center"/>
              <w:rPr>
                <w:sz w:val="20"/>
                <w:szCs w:val="20"/>
              </w:rPr>
            </w:pPr>
            <w:r w:rsidRPr="00296D5E">
              <w:rPr>
                <w:b/>
                <w:sz w:val="20"/>
                <w:szCs w:val="20"/>
              </w:rPr>
              <w:t>Ley-arable (LA)</w:t>
            </w:r>
          </w:p>
        </w:tc>
      </w:tr>
      <w:tr w:rsidR="00B713F6" w14:paraId="0AA74273" w14:textId="77777777" w:rsidTr="00D362C9">
        <w:tc>
          <w:tcPr>
            <w:tcW w:w="2252" w:type="dxa"/>
          </w:tcPr>
          <w:p w14:paraId="47F30FC7" w14:textId="77777777" w:rsidR="00B713F6" w:rsidRPr="00793BFA" w:rsidRDefault="00B713F6" w:rsidP="00D362C9">
            <w:pPr>
              <w:rPr>
                <w:sz w:val="20"/>
                <w:szCs w:val="20"/>
              </w:rPr>
            </w:pPr>
            <w:r>
              <w:rPr>
                <w:sz w:val="20"/>
                <w:szCs w:val="20"/>
              </w:rPr>
              <w:t>Systematic search updated</w:t>
            </w:r>
          </w:p>
        </w:tc>
        <w:tc>
          <w:tcPr>
            <w:tcW w:w="2252" w:type="dxa"/>
          </w:tcPr>
          <w:p w14:paraId="52B12354" w14:textId="03D365E3" w:rsidR="00B713F6" w:rsidRPr="007D4925" w:rsidRDefault="00B713F6" w:rsidP="00D362C9">
            <w:pPr>
              <w:jc w:val="center"/>
              <w:rPr>
                <w:sz w:val="20"/>
                <w:szCs w:val="20"/>
              </w:rPr>
            </w:pPr>
            <w:r w:rsidRPr="007D4925">
              <w:rPr>
                <w:sz w:val="20"/>
                <w:szCs w:val="20"/>
              </w:rPr>
              <w:t xml:space="preserve">2015 search, </w:t>
            </w:r>
            <w:r w:rsidR="00D10083">
              <w:rPr>
                <w:sz w:val="20"/>
                <w:szCs w:val="20"/>
              </w:rPr>
              <w:fldChar w:fldCharType="begin"/>
            </w:r>
            <w:r w:rsidR="00EA7ED9">
              <w:rPr>
                <w:sz w:val="20"/>
                <w:szCs w:val="20"/>
              </w:rPr>
              <w:instrText xml:space="preserve"> ADDIN EN.CITE &lt;EndNote&gt;&lt;Cite AuthorYear="1"&gt;&lt;Author&gt;Haddaway&lt;/Author&gt;&lt;Year&gt;2017&lt;/Year&gt;&lt;RecNum&gt;172&lt;/RecNum&gt;&lt;DisplayText&gt;Haddaway&lt;style face="italic"&gt;, et al.&lt;/style&gt; (5)&lt;/DisplayText&gt;&lt;record&gt;&lt;rec-number&gt;172&lt;/rec-number&gt;&lt;foreign-keys&gt;&lt;key app="EN" db-id="rfdzzx0xga9rr9eewpy5deaz9tstw2ve2a0t" timestamp="1596203397"&gt;172&lt;/key&gt;&lt;/foreign-keys&gt;&lt;ref-type name="Journal Article"&gt;17&lt;/ref-type&gt;&lt;contributors&gt;&lt;authors&gt;&lt;author&gt;Haddaway, Neal R.&lt;/author&gt;&lt;author&gt;Hedlund, Katarina&lt;/author&gt;&lt;author&gt;Jackson, Louise E.&lt;/author&gt;&lt;author&gt;Kätterer, Thomas&lt;/author&gt;&lt;author&gt;Lugato, Emanuele&lt;/author&gt;&lt;author&gt;Thomsen, Ingrid K.&lt;/author&gt;&lt;author&gt;Jørgensen, Helene B.&lt;/author&gt;&lt;author&gt;Isberg, Per-Erik&lt;/author&gt;&lt;/authors&gt;&lt;/contributors&gt;&lt;titles&gt;&lt;title&gt;How does tillage intensity affect soil organic carbon? A systematic review&lt;/title&gt;&lt;secondary-title&gt;Environmental Evidence&lt;/secondary-title&gt;&lt;/titles&gt;&lt;periodical&gt;&lt;full-title&gt;Environmental Evidence&lt;/full-title&gt;&lt;/periodical&gt;&lt;volume&gt;6&lt;/volume&gt;&lt;number&gt;1&lt;/number&gt;&lt;dates&gt;&lt;year&gt;2017&lt;/year&gt;&lt;/dates&gt;&lt;isbn&gt;2047-2382&lt;/isbn&gt;&lt;urls&gt;&lt;/urls&gt;&lt;electronic-resource-num&gt;10.1186/s13750-017-0108-9&lt;/electronic-resource-num&gt;&lt;/record&gt;&lt;/Cite&gt;&lt;/EndNote&gt;</w:instrText>
            </w:r>
            <w:r w:rsidR="00D10083">
              <w:rPr>
                <w:sz w:val="20"/>
                <w:szCs w:val="20"/>
              </w:rPr>
              <w:fldChar w:fldCharType="separate"/>
            </w:r>
            <w:r w:rsidR="00EA7ED9">
              <w:rPr>
                <w:noProof/>
                <w:sz w:val="20"/>
                <w:szCs w:val="20"/>
              </w:rPr>
              <w:t>Haddaway</w:t>
            </w:r>
            <w:r w:rsidR="00EA7ED9" w:rsidRPr="00EA7ED9">
              <w:rPr>
                <w:i/>
                <w:noProof/>
                <w:sz w:val="20"/>
                <w:szCs w:val="20"/>
              </w:rPr>
              <w:t>, et al.</w:t>
            </w:r>
            <w:r w:rsidR="00EA7ED9">
              <w:rPr>
                <w:noProof/>
                <w:sz w:val="20"/>
                <w:szCs w:val="20"/>
              </w:rPr>
              <w:t xml:space="preserve"> (5)</w:t>
            </w:r>
            <w:r w:rsidR="00D10083">
              <w:rPr>
                <w:sz w:val="20"/>
                <w:szCs w:val="20"/>
              </w:rPr>
              <w:fldChar w:fldCharType="end"/>
            </w:r>
          </w:p>
        </w:tc>
        <w:tc>
          <w:tcPr>
            <w:tcW w:w="4506" w:type="dxa"/>
            <w:gridSpan w:val="3"/>
          </w:tcPr>
          <w:p w14:paraId="70A525C7" w14:textId="5414BBA6" w:rsidR="00B713F6" w:rsidRPr="00793BFA" w:rsidRDefault="00B713F6" w:rsidP="00D362C9">
            <w:pPr>
              <w:jc w:val="center"/>
              <w:rPr>
                <w:sz w:val="20"/>
                <w:szCs w:val="20"/>
              </w:rPr>
            </w:pPr>
            <w:r>
              <w:rPr>
                <w:sz w:val="20"/>
                <w:szCs w:val="20"/>
              </w:rPr>
              <w:t>2013 search</w:t>
            </w:r>
            <w:r w:rsidRPr="007D4925">
              <w:rPr>
                <w:sz w:val="20"/>
                <w:szCs w:val="20"/>
              </w:rPr>
              <w:t xml:space="preserve">, </w:t>
            </w:r>
            <w:r w:rsidR="007D4925" w:rsidRPr="007D4925">
              <w:rPr>
                <w:sz w:val="20"/>
                <w:szCs w:val="20"/>
              </w:rPr>
              <w:fldChar w:fldCharType="begin">
                <w:fldData xml:space="preserve">PEVuZE5vdGU+PENpdGUgQXV0aG9yWWVhcj0iMSI+PEF1dGhvcj5IYWRkYXdheTwvQXV0aG9yPjxZ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</w:fldData>
              </w:fldChar>
            </w:r>
            <w:r w:rsidR="0015555A">
              <w:rPr>
                <w:sz w:val="20"/>
                <w:szCs w:val="20"/>
              </w:rPr>
              <w:instrText xml:space="preserve"> ADDIN EN.CITE </w:instrText>
            </w:r>
            <w:r w:rsidR="0015555A">
              <w:rPr>
                <w:sz w:val="20"/>
                <w:szCs w:val="20"/>
              </w:rPr>
              <w:fldChar w:fldCharType="begin">
                <w:fldData xml:space="preserve">PEVuZE5vdGU+PENpdGUgQXV0aG9yWWVhcj0iMSI+PEF1dGhvcj5IYWRkYXdheTwvQXV0aG9yPjxZ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</w:fldData>
              </w:fldChar>
            </w:r>
            <w:r w:rsidR="0015555A">
              <w:rPr>
                <w:sz w:val="20"/>
                <w:szCs w:val="20"/>
              </w:rPr>
              <w:instrText xml:space="preserve"> ADDIN EN.CITE.DATA </w:instrText>
            </w:r>
            <w:r w:rsidR="0015555A">
              <w:rPr>
                <w:sz w:val="20"/>
                <w:szCs w:val="20"/>
              </w:rPr>
            </w:r>
            <w:r w:rsidR="0015555A">
              <w:rPr>
                <w:sz w:val="20"/>
                <w:szCs w:val="20"/>
              </w:rPr>
              <w:fldChar w:fldCharType="end"/>
            </w:r>
            <w:r w:rsidR="007D4925" w:rsidRPr="007D4925">
              <w:rPr>
                <w:sz w:val="20"/>
                <w:szCs w:val="20"/>
              </w:rPr>
            </w:r>
            <w:r w:rsidR="007D4925" w:rsidRPr="007D4925">
              <w:rPr>
                <w:sz w:val="20"/>
                <w:szCs w:val="20"/>
              </w:rPr>
              <w:fldChar w:fldCharType="separate"/>
            </w:r>
            <w:r w:rsidR="0015555A">
              <w:rPr>
                <w:noProof/>
                <w:sz w:val="20"/>
                <w:szCs w:val="20"/>
              </w:rPr>
              <w:t>Haddaway</w:t>
            </w:r>
            <w:r w:rsidR="0015555A" w:rsidRPr="0015555A">
              <w:rPr>
                <w:i/>
                <w:noProof/>
                <w:sz w:val="20"/>
                <w:szCs w:val="20"/>
              </w:rPr>
              <w:t>, et al.</w:t>
            </w:r>
            <w:r w:rsidR="0015555A">
              <w:rPr>
                <w:noProof/>
                <w:sz w:val="20"/>
                <w:szCs w:val="20"/>
              </w:rPr>
              <w:t xml:space="preserve"> (4)</w:t>
            </w:r>
            <w:r w:rsidR="007D4925" w:rsidRPr="007D4925">
              <w:rPr>
                <w:sz w:val="20"/>
                <w:szCs w:val="20"/>
              </w:rPr>
              <w:fldChar w:fldCharType="end"/>
            </w:r>
          </w:p>
        </w:tc>
      </w:tr>
      <w:tr w:rsidR="00B713F6" w14:paraId="5CEB0B7E" w14:textId="77777777" w:rsidTr="00D362C9">
        <w:tc>
          <w:tcPr>
            <w:tcW w:w="2252" w:type="dxa"/>
          </w:tcPr>
          <w:p w14:paraId="4DACF2B2" w14:textId="77777777" w:rsidR="00B713F6" w:rsidRPr="00793BFA" w:rsidRDefault="00B713F6" w:rsidP="00D362C9">
            <w:pPr>
              <w:rPr>
                <w:sz w:val="20"/>
                <w:szCs w:val="20"/>
              </w:rPr>
            </w:pPr>
            <w:r>
              <w:rPr>
                <w:sz w:val="20"/>
                <w:szCs w:val="20"/>
              </w:rPr>
              <w:t>Search string</w:t>
            </w:r>
          </w:p>
        </w:tc>
        <w:tc>
          <w:tcPr>
            <w:tcW w:w="2252" w:type="dxa"/>
          </w:tcPr>
          <w:p w14:paraId="7EE763FD" w14:textId="27166313" w:rsidR="00B713F6" w:rsidRPr="00793BFA" w:rsidRDefault="00C019FC" w:rsidP="00D362C9">
            <w:pPr>
              <w:jc w:val="center"/>
              <w:rPr>
                <w:sz w:val="20"/>
                <w:szCs w:val="20"/>
              </w:rPr>
            </w:pPr>
            <w:r>
              <w:rPr>
                <w:sz w:val="20"/>
                <w:szCs w:val="20"/>
              </w:rPr>
              <w:t>SI</w:t>
            </w:r>
            <w:r w:rsidR="003D6365">
              <w:rPr>
                <w:sz w:val="20"/>
                <w:szCs w:val="20"/>
              </w:rPr>
              <w:t xml:space="preserve"> </w:t>
            </w:r>
            <w:r>
              <w:rPr>
                <w:sz w:val="20"/>
                <w:szCs w:val="20"/>
              </w:rPr>
              <w:t>Appendix</w:t>
            </w:r>
            <w:r w:rsidR="003D6365">
              <w:rPr>
                <w:sz w:val="20"/>
                <w:szCs w:val="20"/>
              </w:rPr>
              <w:t xml:space="preserve"> 1.1</w:t>
            </w:r>
            <w:r w:rsidR="00EA3AB0">
              <w:rPr>
                <w:sz w:val="20"/>
                <w:szCs w:val="20"/>
              </w:rPr>
              <w:t>.1</w:t>
            </w:r>
          </w:p>
        </w:tc>
        <w:tc>
          <w:tcPr>
            <w:tcW w:w="4506" w:type="dxa"/>
            <w:gridSpan w:val="3"/>
          </w:tcPr>
          <w:p w14:paraId="0DF3CC23" w14:textId="475C1F18" w:rsidR="00B713F6" w:rsidRPr="00793BFA" w:rsidRDefault="00C019FC" w:rsidP="00D362C9">
            <w:pPr>
              <w:jc w:val="center"/>
              <w:rPr>
                <w:sz w:val="20"/>
                <w:szCs w:val="20"/>
              </w:rPr>
            </w:pPr>
            <w:r>
              <w:rPr>
                <w:sz w:val="20"/>
                <w:szCs w:val="20"/>
              </w:rPr>
              <w:t xml:space="preserve">SI Appendix </w:t>
            </w:r>
            <w:r w:rsidR="00EA3AB0">
              <w:rPr>
                <w:sz w:val="20"/>
                <w:szCs w:val="20"/>
              </w:rPr>
              <w:t>1.1.2</w:t>
            </w:r>
          </w:p>
        </w:tc>
      </w:tr>
      <w:tr w:rsidR="00B713F6" w14:paraId="16F2526C" w14:textId="77777777" w:rsidTr="00D362C9">
        <w:tc>
          <w:tcPr>
            <w:tcW w:w="2252" w:type="dxa"/>
          </w:tcPr>
          <w:p w14:paraId="4024C421" w14:textId="77777777" w:rsidR="00B713F6" w:rsidRPr="00793BFA" w:rsidRDefault="00B713F6" w:rsidP="00D362C9">
            <w:pPr>
              <w:rPr>
                <w:sz w:val="20"/>
                <w:szCs w:val="20"/>
              </w:rPr>
            </w:pPr>
            <w:r w:rsidRPr="00133980">
              <w:rPr>
                <w:sz w:val="20"/>
                <w:szCs w:val="20"/>
              </w:rPr>
              <w:t>Bibliographic databases and citation indexes</w:t>
            </w:r>
          </w:p>
        </w:tc>
        <w:tc>
          <w:tcPr>
            <w:tcW w:w="6758" w:type="dxa"/>
            <w:gridSpan w:val="4"/>
          </w:tcPr>
          <w:p w14:paraId="1D3ECCA2" w14:textId="00397BB7" w:rsidR="003D6365" w:rsidRDefault="00B713F6" w:rsidP="003D6365">
            <w:pPr>
              <w:rPr>
                <w:sz w:val="20"/>
                <w:szCs w:val="20"/>
              </w:rPr>
            </w:pPr>
            <w:r w:rsidRPr="00133980">
              <w:rPr>
                <w:sz w:val="20"/>
                <w:szCs w:val="20"/>
              </w:rPr>
              <w:t>Web of Science</w:t>
            </w:r>
            <w:r w:rsidR="003D6365">
              <w:rPr>
                <w:sz w:val="20"/>
                <w:szCs w:val="20"/>
              </w:rPr>
              <w:t>:</w:t>
            </w:r>
          </w:p>
          <w:p w14:paraId="264AF385" w14:textId="77777777" w:rsidR="003D6365" w:rsidRPr="003D6365" w:rsidRDefault="003D6365" w:rsidP="003D6365">
            <w:pPr>
              <w:pStyle w:val="ListParagraph"/>
              <w:numPr>
                <w:ilvl w:val="0"/>
                <w:numId w:val="1"/>
              </w:numPr>
              <w:rPr>
                <w:rFonts w:cstheme="minorHAnsi"/>
                <w:sz w:val="16"/>
                <w:szCs w:val="16"/>
              </w:rPr>
            </w:pPr>
            <w:r w:rsidRPr="003D6365">
              <w:rPr>
                <w:rFonts w:cstheme="minorHAnsi"/>
                <w:sz w:val="16"/>
                <w:szCs w:val="16"/>
              </w:rPr>
              <w:t>Web of Science Core Collection (1900–present)</w:t>
            </w:r>
          </w:p>
          <w:p w14:paraId="246CF4A2" w14:textId="77777777" w:rsidR="003D6365" w:rsidRPr="003D6365" w:rsidRDefault="003D6365" w:rsidP="003D6365">
            <w:pPr>
              <w:pStyle w:val="ListParagraph"/>
              <w:numPr>
                <w:ilvl w:val="1"/>
                <w:numId w:val="1"/>
              </w:numPr>
              <w:rPr>
                <w:rFonts w:cstheme="minorHAnsi"/>
                <w:sz w:val="16"/>
                <w:szCs w:val="16"/>
              </w:rPr>
            </w:pPr>
            <w:r w:rsidRPr="003D6365">
              <w:rPr>
                <w:rFonts w:cstheme="minorHAnsi"/>
                <w:sz w:val="16"/>
                <w:szCs w:val="16"/>
              </w:rPr>
              <w:t>Science Citation Index Expanded (1900–present)</w:t>
            </w:r>
          </w:p>
          <w:p w14:paraId="02F1B0FD" w14:textId="77777777" w:rsidR="003D6365" w:rsidRPr="003D6365" w:rsidRDefault="003D6365" w:rsidP="003D6365">
            <w:pPr>
              <w:pStyle w:val="ListParagraph"/>
              <w:numPr>
                <w:ilvl w:val="1"/>
                <w:numId w:val="1"/>
              </w:numPr>
              <w:rPr>
                <w:rFonts w:cstheme="minorHAnsi"/>
                <w:sz w:val="16"/>
                <w:szCs w:val="16"/>
              </w:rPr>
            </w:pPr>
            <w:r w:rsidRPr="003D6365">
              <w:rPr>
                <w:rFonts w:cstheme="minorHAnsi"/>
                <w:sz w:val="16"/>
                <w:szCs w:val="16"/>
              </w:rPr>
              <w:t>Social Sciences Citation Index (1900–present)</w:t>
            </w:r>
          </w:p>
          <w:p w14:paraId="0D1F8DFD" w14:textId="77777777" w:rsidR="003D6365" w:rsidRPr="003D6365" w:rsidRDefault="003D6365" w:rsidP="003D6365">
            <w:pPr>
              <w:pStyle w:val="ListParagraph"/>
              <w:numPr>
                <w:ilvl w:val="1"/>
                <w:numId w:val="1"/>
              </w:numPr>
              <w:rPr>
                <w:rFonts w:cstheme="minorHAnsi"/>
                <w:sz w:val="16"/>
                <w:szCs w:val="16"/>
              </w:rPr>
            </w:pPr>
            <w:r w:rsidRPr="003D6365">
              <w:rPr>
                <w:rFonts w:cstheme="minorHAnsi"/>
                <w:sz w:val="16"/>
                <w:szCs w:val="16"/>
              </w:rPr>
              <w:t>Arts &amp; Humanities Citation Index (1975–present)</w:t>
            </w:r>
          </w:p>
          <w:p w14:paraId="0E96DF9C" w14:textId="77777777" w:rsidR="003D6365" w:rsidRPr="003D6365" w:rsidRDefault="003D6365" w:rsidP="003D6365">
            <w:pPr>
              <w:pStyle w:val="ListParagraph"/>
              <w:numPr>
                <w:ilvl w:val="1"/>
                <w:numId w:val="1"/>
              </w:numPr>
              <w:rPr>
                <w:rFonts w:cstheme="minorHAnsi"/>
                <w:sz w:val="16"/>
                <w:szCs w:val="16"/>
              </w:rPr>
            </w:pPr>
            <w:r w:rsidRPr="003D6365">
              <w:rPr>
                <w:rFonts w:cstheme="minorHAnsi"/>
                <w:sz w:val="16"/>
                <w:szCs w:val="16"/>
              </w:rPr>
              <w:t>Conference Proceedings Citation Index-Science (1990–present)</w:t>
            </w:r>
          </w:p>
          <w:p w14:paraId="4D0D0CB9" w14:textId="77777777" w:rsidR="003D6365" w:rsidRPr="003D6365" w:rsidRDefault="003D6365" w:rsidP="003D6365">
            <w:pPr>
              <w:pStyle w:val="ListParagraph"/>
              <w:numPr>
                <w:ilvl w:val="1"/>
                <w:numId w:val="1"/>
              </w:numPr>
              <w:rPr>
                <w:rFonts w:cstheme="minorHAnsi"/>
                <w:sz w:val="16"/>
                <w:szCs w:val="16"/>
              </w:rPr>
            </w:pPr>
            <w:r w:rsidRPr="003D6365">
              <w:rPr>
                <w:rFonts w:cstheme="minorHAnsi"/>
                <w:sz w:val="16"/>
                <w:szCs w:val="16"/>
              </w:rPr>
              <w:t>Conference Proceedings Citation Index-Social Science &amp; Humanities (1990–present)</w:t>
            </w:r>
          </w:p>
          <w:p w14:paraId="08ADF47B" w14:textId="77777777" w:rsidR="003D6365" w:rsidRPr="003D6365" w:rsidRDefault="003D6365" w:rsidP="003D6365">
            <w:pPr>
              <w:pStyle w:val="ListParagraph"/>
              <w:numPr>
                <w:ilvl w:val="1"/>
                <w:numId w:val="1"/>
              </w:numPr>
              <w:rPr>
                <w:rFonts w:cstheme="minorHAnsi"/>
                <w:sz w:val="16"/>
                <w:szCs w:val="16"/>
              </w:rPr>
            </w:pPr>
            <w:r w:rsidRPr="003D6365">
              <w:rPr>
                <w:rFonts w:cstheme="minorHAnsi"/>
                <w:sz w:val="16"/>
                <w:szCs w:val="16"/>
              </w:rPr>
              <w:t>Book Citation Index–Science (2005–present)</w:t>
            </w:r>
          </w:p>
          <w:p w14:paraId="1488D79F" w14:textId="77777777" w:rsidR="003D6365" w:rsidRPr="003D6365" w:rsidRDefault="003D6365" w:rsidP="003D6365">
            <w:pPr>
              <w:pStyle w:val="ListParagraph"/>
              <w:numPr>
                <w:ilvl w:val="1"/>
                <w:numId w:val="1"/>
              </w:numPr>
              <w:rPr>
                <w:rFonts w:cstheme="minorHAnsi"/>
                <w:sz w:val="16"/>
                <w:szCs w:val="16"/>
              </w:rPr>
            </w:pPr>
            <w:r w:rsidRPr="003D6365">
              <w:rPr>
                <w:rFonts w:cstheme="minorHAnsi"/>
                <w:sz w:val="16"/>
                <w:szCs w:val="16"/>
              </w:rPr>
              <w:t>Book Citation Index–Social Sciences &amp; Humanities (2005–present)</w:t>
            </w:r>
          </w:p>
          <w:p w14:paraId="60C4A66F" w14:textId="77777777" w:rsidR="003D6365" w:rsidRPr="003D6365" w:rsidRDefault="003D6365" w:rsidP="003D6365">
            <w:pPr>
              <w:pStyle w:val="ListParagraph"/>
              <w:numPr>
                <w:ilvl w:val="1"/>
                <w:numId w:val="1"/>
              </w:numPr>
              <w:rPr>
                <w:rFonts w:cstheme="minorHAnsi"/>
                <w:sz w:val="16"/>
                <w:szCs w:val="16"/>
              </w:rPr>
            </w:pPr>
            <w:r w:rsidRPr="003D6365">
              <w:rPr>
                <w:rFonts w:cstheme="minorHAnsi"/>
                <w:sz w:val="16"/>
                <w:szCs w:val="16"/>
              </w:rPr>
              <w:t>Emerging Sources Citation Index (2015–present)</w:t>
            </w:r>
          </w:p>
          <w:p w14:paraId="7331C896" w14:textId="77777777" w:rsidR="003D6365" w:rsidRPr="003D6365" w:rsidRDefault="003D6365" w:rsidP="003D6365">
            <w:pPr>
              <w:pStyle w:val="ListParagraph"/>
              <w:numPr>
                <w:ilvl w:val="1"/>
                <w:numId w:val="1"/>
              </w:numPr>
              <w:rPr>
                <w:rFonts w:cstheme="minorHAnsi"/>
                <w:i/>
                <w:sz w:val="16"/>
                <w:szCs w:val="16"/>
              </w:rPr>
            </w:pPr>
            <w:r w:rsidRPr="003D6365">
              <w:rPr>
                <w:rFonts w:cstheme="minorHAnsi"/>
                <w:sz w:val="16"/>
                <w:szCs w:val="16"/>
              </w:rPr>
              <w:t xml:space="preserve">Current Chemical Reactions (1986–present) (includes </w:t>
            </w:r>
            <w:proofErr w:type="spellStart"/>
            <w:r w:rsidRPr="003D6365">
              <w:rPr>
                <w:rFonts w:cstheme="minorHAnsi"/>
                <w:i/>
                <w:sz w:val="16"/>
                <w:szCs w:val="16"/>
              </w:rPr>
              <w:t>Institut</w:t>
            </w:r>
            <w:proofErr w:type="spellEnd"/>
            <w:r w:rsidRPr="003D6365">
              <w:rPr>
                <w:rFonts w:cstheme="minorHAnsi"/>
                <w:i/>
                <w:sz w:val="16"/>
                <w:szCs w:val="16"/>
              </w:rPr>
              <w:t xml:space="preserve"> National de la </w:t>
            </w:r>
            <w:proofErr w:type="spellStart"/>
            <w:r w:rsidRPr="003D6365">
              <w:rPr>
                <w:rFonts w:cstheme="minorHAnsi"/>
                <w:i/>
                <w:sz w:val="16"/>
                <w:szCs w:val="16"/>
              </w:rPr>
              <w:t>Propriete</w:t>
            </w:r>
            <w:proofErr w:type="spellEnd"/>
            <w:r w:rsidRPr="003D6365">
              <w:rPr>
                <w:rFonts w:cstheme="minorHAnsi"/>
                <w:i/>
                <w:sz w:val="16"/>
                <w:szCs w:val="16"/>
              </w:rPr>
              <w:t xml:space="preserve"> </w:t>
            </w:r>
            <w:proofErr w:type="spellStart"/>
            <w:r w:rsidRPr="003D6365">
              <w:rPr>
                <w:rFonts w:cstheme="minorHAnsi"/>
                <w:i/>
                <w:sz w:val="16"/>
                <w:szCs w:val="16"/>
              </w:rPr>
              <w:t>Industrielle</w:t>
            </w:r>
            <w:proofErr w:type="spellEnd"/>
            <w:r w:rsidRPr="003D6365">
              <w:rPr>
                <w:rFonts w:cstheme="minorHAnsi"/>
                <w:sz w:val="16"/>
                <w:szCs w:val="16"/>
              </w:rPr>
              <w:t xml:space="preserve"> structure data back to 1840)</w:t>
            </w:r>
          </w:p>
          <w:p w14:paraId="57E921A5" w14:textId="77777777" w:rsidR="003D6365" w:rsidRPr="003D6365" w:rsidRDefault="003D6365" w:rsidP="003D6365">
            <w:pPr>
              <w:pStyle w:val="ListParagraph"/>
              <w:numPr>
                <w:ilvl w:val="1"/>
                <w:numId w:val="1"/>
              </w:numPr>
              <w:rPr>
                <w:rFonts w:cstheme="minorHAnsi"/>
                <w:sz w:val="16"/>
                <w:szCs w:val="16"/>
              </w:rPr>
            </w:pPr>
            <w:r w:rsidRPr="003D6365">
              <w:rPr>
                <w:rFonts w:cstheme="minorHAnsi"/>
                <w:sz w:val="16"/>
                <w:szCs w:val="16"/>
              </w:rPr>
              <w:t xml:space="preserve">Index </w:t>
            </w:r>
            <w:proofErr w:type="spellStart"/>
            <w:r w:rsidRPr="003D6365">
              <w:rPr>
                <w:rFonts w:cstheme="minorHAnsi"/>
                <w:sz w:val="16"/>
                <w:szCs w:val="16"/>
              </w:rPr>
              <w:t>Chemicus</w:t>
            </w:r>
            <w:proofErr w:type="spellEnd"/>
            <w:r w:rsidRPr="003D6365">
              <w:rPr>
                <w:rFonts w:cstheme="minorHAnsi"/>
                <w:sz w:val="16"/>
                <w:szCs w:val="16"/>
              </w:rPr>
              <w:t xml:space="preserve"> (1993–present)</w:t>
            </w:r>
          </w:p>
          <w:p w14:paraId="25BC9A39" w14:textId="77777777" w:rsidR="003D6365" w:rsidRPr="003D6365" w:rsidRDefault="003D6365" w:rsidP="003D6365">
            <w:pPr>
              <w:pStyle w:val="ListParagraph"/>
              <w:numPr>
                <w:ilvl w:val="0"/>
                <w:numId w:val="1"/>
              </w:numPr>
              <w:rPr>
                <w:rFonts w:cstheme="minorHAnsi"/>
                <w:sz w:val="16"/>
                <w:szCs w:val="16"/>
              </w:rPr>
            </w:pPr>
            <w:r w:rsidRPr="003D6365">
              <w:rPr>
                <w:rFonts w:cstheme="minorHAnsi"/>
                <w:sz w:val="16"/>
                <w:szCs w:val="16"/>
              </w:rPr>
              <w:t>BIOSIS Citation Index (1969–present)</w:t>
            </w:r>
          </w:p>
          <w:p w14:paraId="4F754A08" w14:textId="77777777" w:rsidR="003D6365" w:rsidRPr="003D6365" w:rsidRDefault="003D6365" w:rsidP="003D6365">
            <w:pPr>
              <w:pStyle w:val="ListParagraph"/>
              <w:numPr>
                <w:ilvl w:val="0"/>
                <w:numId w:val="1"/>
              </w:numPr>
              <w:rPr>
                <w:rFonts w:cstheme="minorHAnsi"/>
                <w:sz w:val="16"/>
                <w:szCs w:val="16"/>
              </w:rPr>
            </w:pPr>
            <w:r w:rsidRPr="003D6365">
              <w:rPr>
                <w:rFonts w:cstheme="minorHAnsi"/>
                <w:sz w:val="16"/>
                <w:szCs w:val="16"/>
              </w:rPr>
              <w:t>Current Contents Connect (1998–present)</w:t>
            </w:r>
          </w:p>
          <w:p w14:paraId="61A60020" w14:textId="77777777" w:rsidR="003D6365" w:rsidRPr="003D6365" w:rsidRDefault="003D6365" w:rsidP="003D6365">
            <w:pPr>
              <w:pStyle w:val="ListParagraph"/>
              <w:numPr>
                <w:ilvl w:val="0"/>
                <w:numId w:val="1"/>
              </w:numPr>
              <w:rPr>
                <w:rFonts w:cstheme="minorHAnsi"/>
                <w:sz w:val="16"/>
                <w:szCs w:val="16"/>
              </w:rPr>
            </w:pPr>
            <w:r w:rsidRPr="003D6365">
              <w:rPr>
                <w:rFonts w:cstheme="minorHAnsi"/>
                <w:sz w:val="16"/>
                <w:szCs w:val="16"/>
              </w:rPr>
              <w:t>Data Citation Index (1993–present)</w:t>
            </w:r>
          </w:p>
          <w:p w14:paraId="385FC90E" w14:textId="77777777" w:rsidR="003D6365" w:rsidRPr="003D6365" w:rsidRDefault="003D6365" w:rsidP="003D6365">
            <w:pPr>
              <w:pStyle w:val="ListParagraph"/>
              <w:numPr>
                <w:ilvl w:val="0"/>
                <w:numId w:val="1"/>
              </w:numPr>
              <w:rPr>
                <w:rFonts w:cstheme="minorHAnsi"/>
                <w:sz w:val="16"/>
                <w:szCs w:val="16"/>
              </w:rPr>
            </w:pPr>
            <w:r w:rsidRPr="003D6365">
              <w:rPr>
                <w:rFonts w:cstheme="minorHAnsi"/>
                <w:sz w:val="16"/>
                <w:szCs w:val="16"/>
              </w:rPr>
              <w:t>Derwent Innovations Index (1993–present)</w:t>
            </w:r>
          </w:p>
          <w:p w14:paraId="4DB0FA79" w14:textId="77777777" w:rsidR="003D6365" w:rsidRPr="003D6365" w:rsidRDefault="003D6365" w:rsidP="003D6365">
            <w:pPr>
              <w:pStyle w:val="ListParagraph"/>
              <w:numPr>
                <w:ilvl w:val="0"/>
                <w:numId w:val="1"/>
              </w:numPr>
              <w:rPr>
                <w:rFonts w:cstheme="minorHAnsi"/>
                <w:sz w:val="16"/>
                <w:szCs w:val="16"/>
              </w:rPr>
            </w:pPr>
            <w:r w:rsidRPr="003D6365">
              <w:rPr>
                <w:rFonts w:cstheme="minorHAnsi"/>
                <w:sz w:val="16"/>
                <w:szCs w:val="16"/>
              </w:rPr>
              <w:t>KCI-Korean Journal Database (1980–present)</w:t>
            </w:r>
          </w:p>
          <w:p w14:paraId="1985CC60" w14:textId="77777777" w:rsidR="003D6365" w:rsidRPr="003D6365" w:rsidRDefault="003D6365" w:rsidP="003D6365">
            <w:pPr>
              <w:pStyle w:val="ListParagraph"/>
              <w:numPr>
                <w:ilvl w:val="0"/>
                <w:numId w:val="1"/>
              </w:numPr>
              <w:rPr>
                <w:rFonts w:cstheme="minorHAnsi"/>
                <w:sz w:val="16"/>
                <w:szCs w:val="16"/>
              </w:rPr>
            </w:pPr>
            <w:r w:rsidRPr="003D6365">
              <w:rPr>
                <w:rFonts w:cstheme="minorHAnsi"/>
                <w:sz w:val="16"/>
                <w:szCs w:val="16"/>
              </w:rPr>
              <w:t>MEDLINE® (1950–present)</w:t>
            </w:r>
          </w:p>
          <w:p w14:paraId="3CFE3F3D" w14:textId="77777777" w:rsidR="003D6365" w:rsidRPr="003D6365" w:rsidRDefault="003D6365" w:rsidP="003D6365">
            <w:pPr>
              <w:pStyle w:val="ListParagraph"/>
              <w:numPr>
                <w:ilvl w:val="0"/>
                <w:numId w:val="1"/>
              </w:numPr>
              <w:rPr>
                <w:rFonts w:cstheme="minorHAnsi"/>
                <w:sz w:val="16"/>
                <w:szCs w:val="16"/>
              </w:rPr>
            </w:pPr>
            <w:r w:rsidRPr="003D6365">
              <w:rPr>
                <w:rFonts w:cstheme="minorHAnsi"/>
                <w:sz w:val="16"/>
                <w:szCs w:val="16"/>
              </w:rPr>
              <w:t>Russian Science Citation Index (2005–present)</w:t>
            </w:r>
          </w:p>
          <w:p w14:paraId="00CCE221" w14:textId="77777777" w:rsidR="003D6365" w:rsidRPr="003D6365" w:rsidRDefault="003D6365" w:rsidP="003D6365">
            <w:pPr>
              <w:pStyle w:val="ListParagraph"/>
              <w:numPr>
                <w:ilvl w:val="0"/>
                <w:numId w:val="1"/>
              </w:numPr>
              <w:rPr>
                <w:rFonts w:cstheme="minorHAnsi"/>
                <w:sz w:val="16"/>
                <w:szCs w:val="16"/>
              </w:rPr>
            </w:pPr>
            <w:proofErr w:type="spellStart"/>
            <w:r w:rsidRPr="003D6365">
              <w:rPr>
                <w:rFonts w:cstheme="minorHAnsi"/>
                <w:sz w:val="16"/>
                <w:szCs w:val="16"/>
              </w:rPr>
              <w:t>SciELO</w:t>
            </w:r>
            <w:proofErr w:type="spellEnd"/>
            <w:r w:rsidRPr="003D6365">
              <w:rPr>
                <w:rFonts w:cstheme="minorHAnsi"/>
                <w:sz w:val="16"/>
                <w:szCs w:val="16"/>
              </w:rPr>
              <w:t xml:space="preserve"> Citation Index (2002–present)</w:t>
            </w:r>
          </w:p>
          <w:p w14:paraId="4F0BACBB" w14:textId="77777777" w:rsidR="003D6365" w:rsidRPr="003D6365" w:rsidRDefault="003D6365" w:rsidP="003D6365">
            <w:pPr>
              <w:pStyle w:val="ListParagraph"/>
              <w:numPr>
                <w:ilvl w:val="0"/>
                <w:numId w:val="1"/>
              </w:numPr>
              <w:rPr>
                <w:rFonts w:cstheme="minorHAnsi"/>
                <w:sz w:val="16"/>
                <w:szCs w:val="16"/>
              </w:rPr>
            </w:pPr>
            <w:r w:rsidRPr="003D6365">
              <w:rPr>
                <w:rFonts w:cstheme="minorHAnsi"/>
                <w:sz w:val="16"/>
                <w:szCs w:val="16"/>
              </w:rPr>
              <w:t>Zoological Record (1993–present)</w:t>
            </w:r>
          </w:p>
          <w:p w14:paraId="4A783296" w14:textId="543871B7" w:rsidR="003D6365" w:rsidRDefault="00B713F6" w:rsidP="003D6365">
            <w:pPr>
              <w:rPr>
                <w:sz w:val="20"/>
                <w:szCs w:val="20"/>
              </w:rPr>
            </w:pPr>
            <w:r w:rsidRPr="00133980">
              <w:rPr>
                <w:sz w:val="20"/>
                <w:szCs w:val="20"/>
              </w:rPr>
              <w:t>CAB Abstracts</w:t>
            </w:r>
          </w:p>
          <w:p w14:paraId="51828342" w14:textId="245776E0" w:rsidR="00B713F6" w:rsidRPr="00793BFA" w:rsidRDefault="00B713F6" w:rsidP="003D6365">
            <w:pPr>
              <w:rPr>
                <w:sz w:val="20"/>
                <w:szCs w:val="20"/>
              </w:rPr>
            </w:pPr>
            <w:r w:rsidRPr="00133980">
              <w:rPr>
                <w:sz w:val="20"/>
                <w:szCs w:val="20"/>
              </w:rPr>
              <w:t>Scopus</w:t>
            </w:r>
          </w:p>
        </w:tc>
      </w:tr>
      <w:tr w:rsidR="00B713F6" w14:paraId="22D0B885" w14:textId="77777777" w:rsidTr="00D362C9">
        <w:tc>
          <w:tcPr>
            <w:tcW w:w="2252" w:type="dxa"/>
          </w:tcPr>
          <w:p w14:paraId="6950ABBC" w14:textId="77777777" w:rsidR="00B713F6" w:rsidRPr="00793BFA" w:rsidRDefault="00B713F6" w:rsidP="00D362C9">
            <w:pPr>
              <w:rPr>
                <w:sz w:val="20"/>
                <w:szCs w:val="20"/>
              </w:rPr>
            </w:pPr>
            <w:r>
              <w:rPr>
                <w:sz w:val="20"/>
                <w:szCs w:val="20"/>
              </w:rPr>
              <w:t>Search dates</w:t>
            </w:r>
          </w:p>
        </w:tc>
        <w:tc>
          <w:tcPr>
            <w:tcW w:w="2252" w:type="dxa"/>
          </w:tcPr>
          <w:p w14:paraId="56D93578" w14:textId="77777777" w:rsidR="00B713F6" w:rsidRPr="00793BFA" w:rsidRDefault="00B713F6" w:rsidP="00D362C9">
            <w:pPr>
              <w:jc w:val="center"/>
              <w:rPr>
                <w:sz w:val="20"/>
                <w:szCs w:val="20"/>
              </w:rPr>
            </w:pPr>
            <w:r>
              <w:rPr>
                <w:sz w:val="20"/>
                <w:szCs w:val="20"/>
              </w:rPr>
              <w:t>21 July 2020</w:t>
            </w:r>
          </w:p>
        </w:tc>
        <w:tc>
          <w:tcPr>
            <w:tcW w:w="4506" w:type="dxa"/>
            <w:gridSpan w:val="3"/>
          </w:tcPr>
          <w:p w14:paraId="65E52531" w14:textId="77777777" w:rsidR="00B713F6" w:rsidRPr="00793BFA" w:rsidRDefault="00B713F6" w:rsidP="00D362C9">
            <w:pPr>
              <w:jc w:val="center"/>
              <w:rPr>
                <w:sz w:val="20"/>
                <w:szCs w:val="20"/>
              </w:rPr>
            </w:pPr>
            <w:r>
              <w:rPr>
                <w:sz w:val="20"/>
                <w:szCs w:val="20"/>
              </w:rPr>
              <w:t>12 Jan 2021</w:t>
            </w:r>
          </w:p>
        </w:tc>
      </w:tr>
      <w:tr w:rsidR="004C55EB" w14:paraId="5C4C0441" w14:textId="77777777" w:rsidTr="00D362C9">
        <w:tc>
          <w:tcPr>
            <w:tcW w:w="2252" w:type="dxa"/>
          </w:tcPr>
          <w:p w14:paraId="3F8FF369" w14:textId="1BC59F11" w:rsidR="004C55EB" w:rsidRDefault="00B30652" w:rsidP="00D362C9">
            <w:pPr>
              <w:rPr>
                <w:sz w:val="20"/>
                <w:szCs w:val="20"/>
              </w:rPr>
            </w:pPr>
            <w:r>
              <w:rPr>
                <w:sz w:val="20"/>
                <w:szCs w:val="20"/>
              </w:rPr>
              <w:t>Search date range</w:t>
            </w:r>
          </w:p>
        </w:tc>
        <w:tc>
          <w:tcPr>
            <w:tcW w:w="2252" w:type="dxa"/>
          </w:tcPr>
          <w:p w14:paraId="1079E0B2" w14:textId="660B1604" w:rsidR="004C55EB" w:rsidRDefault="00B30652" w:rsidP="00D362C9">
            <w:pPr>
              <w:jc w:val="center"/>
              <w:rPr>
                <w:sz w:val="20"/>
                <w:szCs w:val="20"/>
              </w:rPr>
            </w:pPr>
            <w:r>
              <w:rPr>
                <w:sz w:val="20"/>
                <w:szCs w:val="20"/>
              </w:rPr>
              <w:t>2015 onwards for Web of Science and Scopus</w:t>
            </w:r>
            <w:r w:rsidR="00D444D1">
              <w:rPr>
                <w:sz w:val="20"/>
                <w:szCs w:val="20"/>
              </w:rPr>
              <w:t xml:space="preserve">, </w:t>
            </w:r>
            <w:r>
              <w:rPr>
                <w:sz w:val="20"/>
                <w:szCs w:val="20"/>
              </w:rPr>
              <w:t xml:space="preserve">as updating 2015 search from </w:t>
            </w:r>
            <w:r w:rsidR="00D10083">
              <w:rPr>
                <w:sz w:val="20"/>
                <w:szCs w:val="20"/>
              </w:rPr>
              <w:fldChar w:fldCharType="begin"/>
            </w:r>
            <w:r w:rsidR="00EA7ED9">
              <w:rPr>
                <w:sz w:val="20"/>
                <w:szCs w:val="20"/>
              </w:rPr>
              <w:instrText xml:space="preserve"> ADDIN EN.CITE &lt;EndNote&gt;&lt;Cite AuthorYear="1"&gt;&lt;Author&gt;Haddaway&lt;/Author&gt;&lt;Year&gt;2017&lt;/Year&gt;&lt;RecNum&gt;172&lt;/RecNum&gt;&lt;DisplayText&gt;Haddaway&lt;style face="italic"&gt;, et al.&lt;/style&gt; (5)&lt;/DisplayText&gt;&lt;record&gt;&lt;rec-number&gt;172&lt;/rec-number&gt;&lt;foreign-keys&gt;&lt;key app="EN" db-id="rfdzzx0xga9rr9eewpy5deaz9tstw2ve2a0t" timestamp="1596203397"&gt;172&lt;/key&gt;&lt;/foreign-keys&gt;&lt;ref-type name="Journal Article"&gt;17&lt;/ref-type&gt;&lt;contributors&gt;&lt;authors&gt;&lt;author&gt;Haddaway, Neal R.&lt;/author&gt;&lt;author&gt;Hedlund, Katarina&lt;/author&gt;&lt;author&gt;Jackson, Louise E.&lt;/author&gt;&lt;author&gt;Kätterer, Thomas&lt;/author&gt;&lt;author&gt;Lugato, Emanuele&lt;/author&gt;&lt;author&gt;Thomsen, Ingrid K.&lt;/author&gt;&lt;author&gt;Jørgensen, Helene B.&lt;/author&gt;&lt;author&gt;Isberg, Per-Erik&lt;/author&gt;&lt;/authors&gt;&lt;/contributors&gt;&lt;titles&gt;&lt;title&gt;How does tillage intensity affect soil organic carbon? A systematic review&lt;/title&gt;&lt;secondary-title&gt;Environmental Evidence&lt;/secondary-title&gt;&lt;/titles&gt;&lt;periodical&gt;&lt;full-title&gt;Environmental Evidence&lt;/full-title&gt;&lt;/periodical&gt;&lt;volume&gt;6&lt;/volume&gt;&lt;number&gt;1&lt;/number&gt;&lt;dates&gt;&lt;year&gt;2017&lt;/year&gt;&lt;/dates&gt;&lt;isbn&gt;2047-2382&lt;/isbn&gt;&lt;urls&gt;&lt;/urls&gt;&lt;electronic-resource-num&gt;10.1186/s13750-017-0108-9&lt;/electronic-resource-num&gt;&lt;/record&gt;&lt;/Cite&gt;&lt;/EndNote&gt;</w:instrText>
            </w:r>
            <w:r w:rsidR="00D10083">
              <w:rPr>
                <w:sz w:val="20"/>
                <w:szCs w:val="20"/>
              </w:rPr>
              <w:fldChar w:fldCharType="separate"/>
            </w:r>
            <w:r w:rsidR="00EA7ED9">
              <w:rPr>
                <w:noProof/>
                <w:sz w:val="20"/>
                <w:szCs w:val="20"/>
              </w:rPr>
              <w:t>Haddaway</w:t>
            </w:r>
            <w:r w:rsidR="00EA7ED9" w:rsidRPr="00EA7ED9">
              <w:rPr>
                <w:i/>
                <w:noProof/>
                <w:sz w:val="20"/>
                <w:szCs w:val="20"/>
              </w:rPr>
              <w:t>, et al.</w:t>
            </w:r>
            <w:r w:rsidR="00EA7ED9">
              <w:rPr>
                <w:noProof/>
                <w:sz w:val="20"/>
                <w:szCs w:val="20"/>
              </w:rPr>
              <w:t xml:space="preserve"> (5)</w:t>
            </w:r>
            <w:r w:rsidR="00D10083">
              <w:rPr>
                <w:sz w:val="20"/>
                <w:szCs w:val="20"/>
              </w:rPr>
              <w:fldChar w:fldCharType="end"/>
            </w:r>
            <w:r>
              <w:rPr>
                <w:sz w:val="20"/>
                <w:szCs w:val="20"/>
              </w:rPr>
              <w:t xml:space="preserve">; all years for CAB Abstracts as not previously searched by </w:t>
            </w:r>
            <w:r w:rsidR="00D10083">
              <w:rPr>
                <w:sz w:val="20"/>
                <w:szCs w:val="20"/>
              </w:rPr>
              <w:fldChar w:fldCharType="begin"/>
            </w:r>
            <w:r w:rsidR="00EA7ED9">
              <w:rPr>
                <w:sz w:val="20"/>
                <w:szCs w:val="20"/>
              </w:rPr>
              <w:instrText xml:space="preserve"> ADDIN EN.CITE &lt;EndNote&gt;&lt;Cite AuthorYear="1"&gt;&lt;Author&gt;Haddaway&lt;/Author&gt;&lt;Year&gt;2017&lt;/Year&gt;&lt;RecNum&gt;172&lt;/RecNum&gt;&lt;DisplayText&gt;Haddaway&lt;style face="italic"&gt;, et al.&lt;/style&gt; (5)&lt;/DisplayText&gt;&lt;record&gt;&lt;rec-number&gt;172&lt;/rec-number&gt;&lt;foreign-keys&gt;&lt;key app="EN" db-id="rfdzzx0xga9rr9eewpy5deaz9tstw2ve2a0t" timestamp="1596203397"&gt;172&lt;/key&gt;&lt;/foreign-keys&gt;&lt;ref-type name="Journal Article"&gt;17&lt;/ref-type&gt;&lt;contributors&gt;&lt;authors&gt;&lt;author&gt;Haddaway, Neal R.&lt;/author&gt;&lt;author&gt;Hedlund, Katarina&lt;/author&gt;&lt;author&gt;Jackson, Louise E.&lt;/author&gt;&lt;author&gt;Kätterer, Thomas&lt;/author&gt;&lt;author&gt;Lugato, Emanuele&lt;/author&gt;&lt;author&gt;Thomsen, Ingrid K.&lt;/author&gt;&lt;author&gt;Jørgensen, Helene B.&lt;/author&gt;&lt;author&gt;Isberg, Per-Erik&lt;/author&gt;&lt;/authors&gt;&lt;/contributors&gt;&lt;titles&gt;&lt;title&gt;How does tillage intensity affect soil organic carbon? A systematic review&lt;/title&gt;&lt;secondary-title&gt;Environmental Evidence&lt;/secondary-title&gt;&lt;/titles&gt;&lt;periodical&gt;&lt;full-title&gt;Environmental Evidence&lt;/full-title&gt;&lt;/periodical&gt;&lt;volume&gt;6&lt;/volume&gt;&lt;number&gt;1&lt;/number&gt;&lt;dates&gt;&lt;year&gt;2017&lt;/year&gt;&lt;/dates&gt;&lt;isbn&gt;2047-2382&lt;/isbn&gt;&lt;urls&gt;&lt;/urls&gt;&lt;electronic-resource-num&gt;10.1186/s13750-017-0108-9&lt;/electronic-resource-num&gt;&lt;/record&gt;&lt;/Cite&gt;&lt;/EndNote&gt;</w:instrText>
            </w:r>
            <w:r w:rsidR="00D10083">
              <w:rPr>
                <w:sz w:val="20"/>
                <w:szCs w:val="20"/>
              </w:rPr>
              <w:fldChar w:fldCharType="separate"/>
            </w:r>
            <w:r w:rsidR="00EA7ED9">
              <w:rPr>
                <w:noProof/>
                <w:sz w:val="20"/>
                <w:szCs w:val="20"/>
              </w:rPr>
              <w:t>Haddaway</w:t>
            </w:r>
            <w:r w:rsidR="00EA7ED9" w:rsidRPr="00EA7ED9">
              <w:rPr>
                <w:i/>
                <w:noProof/>
                <w:sz w:val="20"/>
                <w:szCs w:val="20"/>
              </w:rPr>
              <w:t>, et al.</w:t>
            </w:r>
            <w:r w:rsidR="00EA7ED9">
              <w:rPr>
                <w:noProof/>
                <w:sz w:val="20"/>
                <w:szCs w:val="20"/>
              </w:rPr>
              <w:t xml:space="preserve"> (5)</w:t>
            </w:r>
            <w:r w:rsidR="00D10083">
              <w:rPr>
                <w:sz w:val="20"/>
                <w:szCs w:val="20"/>
              </w:rPr>
              <w:fldChar w:fldCharType="end"/>
            </w:r>
          </w:p>
        </w:tc>
        <w:tc>
          <w:tcPr>
            <w:tcW w:w="4506" w:type="dxa"/>
            <w:gridSpan w:val="3"/>
          </w:tcPr>
          <w:p w14:paraId="2EADCADB" w14:textId="267097B2" w:rsidR="004C55EB" w:rsidRDefault="00B30652" w:rsidP="00D362C9">
            <w:pPr>
              <w:jc w:val="center"/>
              <w:rPr>
                <w:sz w:val="20"/>
                <w:szCs w:val="20"/>
              </w:rPr>
            </w:pPr>
            <w:r>
              <w:rPr>
                <w:sz w:val="20"/>
                <w:szCs w:val="20"/>
              </w:rPr>
              <w:t>All years</w:t>
            </w:r>
          </w:p>
        </w:tc>
      </w:tr>
      <w:tr w:rsidR="00EA3AB0" w14:paraId="134DF308" w14:textId="77777777" w:rsidTr="00D362C9">
        <w:tc>
          <w:tcPr>
            <w:tcW w:w="2252" w:type="dxa"/>
          </w:tcPr>
          <w:p w14:paraId="1653B4C1" w14:textId="0769F6C3" w:rsidR="00EA3AB0" w:rsidRDefault="00EA3AB0" w:rsidP="00D362C9">
            <w:pPr>
              <w:rPr>
                <w:sz w:val="20"/>
                <w:szCs w:val="20"/>
              </w:rPr>
            </w:pPr>
            <w:r>
              <w:rPr>
                <w:sz w:val="20"/>
                <w:szCs w:val="20"/>
              </w:rPr>
              <w:t>Grey literature searched</w:t>
            </w:r>
          </w:p>
        </w:tc>
        <w:tc>
          <w:tcPr>
            <w:tcW w:w="6758" w:type="dxa"/>
            <w:gridSpan w:val="4"/>
          </w:tcPr>
          <w:p w14:paraId="46B7C6AF" w14:textId="79FA0367" w:rsidR="00EA3AB0" w:rsidRDefault="00EA3AB0" w:rsidP="00D362C9">
            <w:pPr>
              <w:jc w:val="center"/>
              <w:rPr>
                <w:sz w:val="20"/>
                <w:szCs w:val="20"/>
              </w:rPr>
            </w:pPr>
            <w:r>
              <w:rPr>
                <w:sz w:val="20"/>
                <w:szCs w:val="20"/>
              </w:rPr>
              <w:t>None</w:t>
            </w:r>
          </w:p>
        </w:tc>
      </w:tr>
      <w:tr w:rsidR="00EA3AB0" w14:paraId="19D3BAE0" w14:textId="77777777" w:rsidTr="00D362C9">
        <w:tc>
          <w:tcPr>
            <w:tcW w:w="2252" w:type="dxa"/>
          </w:tcPr>
          <w:p w14:paraId="1F339565" w14:textId="5B75EE0B" w:rsidR="00EA3AB0" w:rsidRDefault="00EA3AB0" w:rsidP="00D362C9">
            <w:pPr>
              <w:rPr>
                <w:sz w:val="20"/>
                <w:szCs w:val="20"/>
              </w:rPr>
            </w:pPr>
            <w:r>
              <w:rPr>
                <w:sz w:val="20"/>
                <w:szCs w:val="20"/>
              </w:rPr>
              <w:t>Languages searched</w:t>
            </w:r>
          </w:p>
        </w:tc>
        <w:tc>
          <w:tcPr>
            <w:tcW w:w="6758" w:type="dxa"/>
            <w:gridSpan w:val="4"/>
          </w:tcPr>
          <w:p w14:paraId="5641151C" w14:textId="0F5F4075" w:rsidR="00EA3AB0" w:rsidRDefault="00EA3AB0" w:rsidP="00D362C9">
            <w:pPr>
              <w:jc w:val="center"/>
              <w:rPr>
                <w:sz w:val="20"/>
                <w:szCs w:val="20"/>
              </w:rPr>
            </w:pPr>
            <w:r>
              <w:rPr>
                <w:sz w:val="20"/>
                <w:szCs w:val="20"/>
              </w:rPr>
              <w:t>English</w:t>
            </w:r>
          </w:p>
        </w:tc>
      </w:tr>
      <w:tr w:rsidR="00B6725D" w14:paraId="3CFAA793" w14:textId="77777777" w:rsidTr="00B6725D">
        <w:tc>
          <w:tcPr>
            <w:tcW w:w="2252" w:type="dxa"/>
          </w:tcPr>
          <w:p w14:paraId="61CD798B" w14:textId="78F6E94C" w:rsidR="00B6725D" w:rsidRDefault="00B6725D" w:rsidP="00D362C9">
            <w:pPr>
              <w:rPr>
                <w:sz w:val="20"/>
                <w:szCs w:val="20"/>
              </w:rPr>
            </w:pPr>
            <w:r>
              <w:rPr>
                <w:sz w:val="20"/>
                <w:szCs w:val="20"/>
              </w:rPr>
              <w:lastRenderedPageBreak/>
              <w:t>Snowballing from previous reviews and meta-analysis</w:t>
            </w:r>
          </w:p>
        </w:tc>
        <w:tc>
          <w:tcPr>
            <w:tcW w:w="2279" w:type="dxa"/>
            <w:gridSpan w:val="2"/>
          </w:tcPr>
          <w:p w14:paraId="462D8F9F" w14:textId="00123CF9" w:rsidR="00B6725D" w:rsidRDefault="00B6725D" w:rsidP="00D362C9">
            <w:pPr>
              <w:jc w:val="center"/>
              <w:rPr>
                <w:sz w:val="20"/>
                <w:szCs w:val="20"/>
              </w:rPr>
            </w:pPr>
            <w:r>
              <w:rPr>
                <w:sz w:val="20"/>
                <w:szCs w:val="20"/>
              </w:rPr>
              <w:t>No</w:t>
            </w:r>
          </w:p>
        </w:tc>
        <w:tc>
          <w:tcPr>
            <w:tcW w:w="4479" w:type="dxa"/>
            <w:gridSpan w:val="2"/>
          </w:tcPr>
          <w:p w14:paraId="22BCB864" w14:textId="14A6AC7A" w:rsidR="00B6725D" w:rsidRDefault="008B3F05" w:rsidP="00D362C9">
            <w:pPr>
              <w:jc w:val="center"/>
              <w:rPr>
                <w:sz w:val="20"/>
                <w:szCs w:val="20"/>
              </w:rPr>
            </w:pPr>
            <w:r>
              <w:rPr>
                <w:sz w:val="20"/>
                <w:szCs w:val="20"/>
              </w:rPr>
              <w:t>Yes, title-relevant citations from reviews and meta-analyses provided onli</w:t>
            </w:r>
            <w:r w:rsidRPr="00D10083">
              <w:rPr>
                <w:sz w:val="20"/>
                <w:szCs w:val="20"/>
              </w:rPr>
              <w:t xml:space="preserve">ne </w:t>
            </w:r>
            <w:r w:rsidR="00D10083" w:rsidRPr="00D10083">
              <w:rPr>
                <w:rFonts w:ascii="Calibri" w:hAnsi="Calibri" w:cs="Calibri"/>
                <w:color w:val="000000" w:themeColor="text1"/>
                <w:sz w:val="20"/>
                <w:szCs w:val="20"/>
              </w:rPr>
              <w:fldChar w:fldCharType="begin"/>
            </w:r>
            <w:r w:rsidR="0015555A">
              <w:rPr>
                <w:rFonts w:ascii="Calibri" w:hAnsi="Calibri" w:cs="Calibri"/>
                <w:color w:val="000000" w:themeColor="text1"/>
                <w:sz w:val="20"/>
                <w:szCs w:val="20"/>
              </w:rPr>
              <w:instrText xml:space="preserve"> ADDIN EN.CITE &lt;EndNote&gt;&lt;Cite&gt;&lt;Author&gt;Jordon&lt;/Author&gt;&lt;Year&gt;2021&lt;/Year&gt;&lt;RecNum&gt;5&lt;/RecNum&gt;&lt;DisplayText&gt;(2)&lt;/DisplayText&gt;&lt;record&gt;&lt;rec-number&gt;5&lt;/rec-number&gt;&lt;foreign-keys&gt;&lt;key app="EN" db-id="e2rw59a0z0dvfiefvw4p9vv4x2et25v52sfr" timestamp="1632147538"&gt;5&lt;/key&gt;&lt;/foreign-keys&gt;&lt;ref-type name="Dataset"&gt;59&lt;/ref-type&gt;&lt;contributors&gt;&lt;authors&gt;&lt;author&gt;Jordon, M.W.&lt;/author&gt;&lt;/authors&gt;&lt;/contributors&gt;&lt;titles&gt;&lt;title&gt;Supplementary Files for Systematic Review. DOI: 10.5281/zenodo.5517420 (will be published online on acceptance)&lt;/title&gt;&lt;/titles&gt;&lt;dates&gt;&lt;year&gt;2021&lt;/year&gt;&lt;/dates&gt;&lt;urls&gt;&lt;/urls&gt;&lt;electronic-resource-num&gt;10.5281/zenodo.5517420&lt;/electronic-resource-num&gt;&lt;/record&gt;&lt;/Cite&gt;&lt;/EndNote&gt;</w:instrText>
            </w:r>
            <w:r w:rsidR="00D10083" w:rsidRPr="00D10083">
              <w:rPr>
                <w:rFonts w:ascii="Calibri" w:hAnsi="Calibri" w:cs="Calibri"/>
                <w:color w:val="000000" w:themeColor="text1"/>
                <w:sz w:val="20"/>
                <w:szCs w:val="20"/>
              </w:rPr>
              <w:fldChar w:fldCharType="separate"/>
            </w:r>
            <w:r w:rsidR="0015555A">
              <w:rPr>
                <w:rFonts w:ascii="Calibri" w:hAnsi="Calibri" w:cs="Calibri"/>
                <w:noProof/>
                <w:color w:val="000000" w:themeColor="text1"/>
                <w:sz w:val="20"/>
                <w:szCs w:val="20"/>
              </w:rPr>
              <w:t>(2)</w:t>
            </w:r>
            <w:r w:rsidR="00D10083" w:rsidRPr="00D10083">
              <w:rPr>
                <w:rFonts w:ascii="Calibri" w:hAnsi="Calibri" w:cs="Calibri"/>
                <w:color w:val="000000" w:themeColor="text1"/>
                <w:sz w:val="20"/>
                <w:szCs w:val="20"/>
              </w:rPr>
              <w:fldChar w:fldCharType="end"/>
            </w:r>
          </w:p>
        </w:tc>
      </w:tr>
    </w:tbl>
    <w:p w14:paraId="5151F8F1" w14:textId="753F2C0C" w:rsidR="00B713F6" w:rsidRDefault="00B713F6" w:rsidP="00B713F6"/>
    <w:p w14:paraId="1389B7B5" w14:textId="4A1A1915" w:rsidR="000779D0" w:rsidRDefault="000779D0" w:rsidP="00B713F6">
      <w:pPr>
        <w:rPr>
          <w:color w:val="000000" w:themeColor="text1"/>
        </w:rPr>
      </w:pPr>
      <w:r>
        <w:t xml:space="preserve">For the tillage search, Location terms were not included in the search string, as we were concerned that this would lead to relevant citations being missed. However, due to the high resource requirements of screening large numbers of non-relevant citations, for the cover crop </w:t>
      </w:r>
      <w:r w:rsidRPr="006F2C3F">
        <w:rPr>
          <w:color w:val="000000" w:themeColor="text1"/>
        </w:rPr>
        <w:t xml:space="preserve">and ley-arable search, we ran the search both with and without Location terms. These returned </w:t>
      </w:r>
      <w:r w:rsidR="006F2C3F" w:rsidRPr="006F2C3F">
        <w:rPr>
          <w:color w:val="000000" w:themeColor="text1"/>
        </w:rPr>
        <w:t>3025</w:t>
      </w:r>
      <w:r w:rsidRPr="006F2C3F">
        <w:rPr>
          <w:color w:val="000000" w:themeColor="text1"/>
        </w:rPr>
        <w:t xml:space="preserve"> and </w:t>
      </w:r>
      <w:r w:rsidR="006F2C3F" w:rsidRPr="006F2C3F">
        <w:rPr>
          <w:color w:val="000000" w:themeColor="text1"/>
        </w:rPr>
        <w:t>14,753</w:t>
      </w:r>
      <w:r w:rsidRPr="006F2C3F">
        <w:rPr>
          <w:color w:val="000000" w:themeColor="text1"/>
        </w:rPr>
        <w:t xml:space="preserve"> citations respectively. We screened a random sample of </w:t>
      </w:r>
      <w:r w:rsidR="006F2C3F" w:rsidRPr="006F2C3F">
        <w:rPr>
          <w:color w:val="000000" w:themeColor="text1"/>
        </w:rPr>
        <w:t>600 (</w:t>
      </w:r>
      <w:proofErr w:type="spellStart"/>
      <w:r w:rsidR="00FE32FF">
        <w:rPr>
          <w:color w:val="000000" w:themeColor="text1"/>
        </w:rPr>
        <w:t>appox</w:t>
      </w:r>
      <w:proofErr w:type="spellEnd"/>
      <w:r w:rsidR="00FE32FF">
        <w:rPr>
          <w:color w:val="000000" w:themeColor="text1"/>
        </w:rPr>
        <w:t xml:space="preserve">. </w:t>
      </w:r>
      <w:r w:rsidR="006F2C3F" w:rsidRPr="006F2C3F">
        <w:rPr>
          <w:color w:val="000000" w:themeColor="text1"/>
        </w:rPr>
        <w:t>5%)</w:t>
      </w:r>
      <w:r w:rsidRPr="006F2C3F">
        <w:rPr>
          <w:color w:val="000000" w:themeColor="text1"/>
        </w:rPr>
        <w:t xml:space="preserve"> from the </w:t>
      </w:r>
      <w:r w:rsidR="006F2C3F" w:rsidRPr="006F2C3F">
        <w:rPr>
          <w:color w:val="000000" w:themeColor="text1"/>
        </w:rPr>
        <w:t>11,728</w:t>
      </w:r>
      <w:r w:rsidRPr="006F2C3F">
        <w:rPr>
          <w:color w:val="000000" w:themeColor="text1"/>
        </w:rPr>
        <w:t xml:space="preserve"> citations returned by the ‘without Location’ search but missed by the ‘with location’ search</w:t>
      </w:r>
      <w:r>
        <w:rPr>
          <w:color w:val="000000" w:themeColor="text1"/>
        </w:rPr>
        <w:t xml:space="preserve">. We identified no relevant </w:t>
      </w:r>
      <w:r w:rsidR="006F2C3F">
        <w:rPr>
          <w:color w:val="000000" w:themeColor="text1"/>
        </w:rPr>
        <w:t>full texts</w:t>
      </w:r>
      <w:r>
        <w:rPr>
          <w:color w:val="000000" w:themeColor="text1"/>
        </w:rPr>
        <w:t xml:space="preserve"> from this random sample </w:t>
      </w:r>
      <w:r w:rsidR="006F2C3F">
        <w:rPr>
          <w:color w:val="000000" w:themeColor="text1"/>
        </w:rPr>
        <w:t xml:space="preserve">and </w:t>
      </w:r>
      <w:r>
        <w:rPr>
          <w:color w:val="000000" w:themeColor="text1"/>
        </w:rPr>
        <w:t>so</w:t>
      </w:r>
      <w:r w:rsidR="006F2C3F">
        <w:rPr>
          <w:color w:val="000000" w:themeColor="text1"/>
        </w:rPr>
        <w:t xml:space="preserve"> estimate that less than 1 in 600 (</w:t>
      </w:r>
      <w:proofErr w:type="gramStart"/>
      <w:r w:rsidR="006F2C3F">
        <w:rPr>
          <w:color w:val="000000" w:themeColor="text1"/>
        </w:rPr>
        <w:t>i.e.</w:t>
      </w:r>
      <w:proofErr w:type="gramEnd"/>
      <w:r w:rsidR="006F2C3F">
        <w:rPr>
          <w:color w:val="000000" w:themeColor="text1"/>
        </w:rPr>
        <w:t xml:space="preserve"> &lt;0.17%) of the 11,728 would be relevant at full text. As such, we </w:t>
      </w:r>
      <w:r>
        <w:rPr>
          <w:color w:val="000000" w:themeColor="text1"/>
        </w:rPr>
        <w:t xml:space="preserve">only screening the results from the ‘with Location’ search due to the low chance of missing relevant citations. </w:t>
      </w:r>
    </w:p>
    <w:p w14:paraId="17961F65" w14:textId="77777777" w:rsidR="000779D0" w:rsidRDefault="000779D0" w:rsidP="00B713F6"/>
    <w:p w14:paraId="220E6DE6" w14:textId="19947CD0" w:rsidR="00EA3AB0" w:rsidRPr="00EA3AB0" w:rsidRDefault="003D6365" w:rsidP="003D6365">
      <w:pPr>
        <w:rPr>
          <w:i/>
        </w:rPr>
      </w:pPr>
      <w:r w:rsidRPr="00EA3AB0">
        <w:rPr>
          <w:i/>
        </w:rPr>
        <w:t>1.1.1. Tillage search string</w:t>
      </w:r>
    </w:p>
    <w:p w14:paraId="7084F274" w14:textId="77777777" w:rsidR="00EA3AB0" w:rsidRDefault="00EA3AB0" w:rsidP="003D6365"/>
    <w:p w14:paraId="2017B6C7" w14:textId="77777777" w:rsidR="00EA3AB0" w:rsidRPr="009508FB" w:rsidRDefault="00EA3AB0" w:rsidP="00EA3AB0">
      <w:pPr>
        <w:rPr>
          <w:rFonts w:cstheme="minorHAnsi"/>
          <w:sz w:val="20"/>
          <w:szCs w:val="20"/>
        </w:rPr>
      </w:pPr>
      <w:r w:rsidRPr="009508FB">
        <w:rPr>
          <w:rFonts w:cstheme="minorHAnsi"/>
          <w:sz w:val="20"/>
          <w:szCs w:val="20"/>
        </w:rPr>
        <w:t xml:space="preserve">soil* </w:t>
      </w:r>
    </w:p>
    <w:p w14:paraId="48CBC3B0" w14:textId="77777777" w:rsidR="00EA3AB0" w:rsidRPr="009508FB" w:rsidRDefault="00EA3AB0" w:rsidP="00EA3AB0">
      <w:pPr>
        <w:rPr>
          <w:rFonts w:cstheme="minorHAnsi"/>
          <w:sz w:val="20"/>
          <w:szCs w:val="20"/>
        </w:rPr>
      </w:pPr>
      <w:r w:rsidRPr="009508FB">
        <w:rPr>
          <w:rFonts w:cstheme="minorHAnsi"/>
          <w:sz w:val="20"/>
          <w:szCs w:val="20"/>
        </w:rPr>
        <w:t xml:space="preserve">AND </w:t>
      </w:r>
    </w:p>
    <w:p w14:paraId="4C1F1725" w14:textId="77777777" w:rsidR="00EA3AB0" w:rsidRPr="009508FB" w:rsidRDefault="00EA3AB0" w:rsidP="00EA3AB0">
      <w:pPr>
        <w:rPr>
          <w:rFonts w:cstheme="minorHAnsi"/>
          <w:sz w:val="20"/>
          <w:szCs w:val="20"/>
        </w:rPr>
      </w:pPr>
      <w:r w:rsidRPr="009508FB">
        <w:rPr>
          <w:rFonts w:cstheme="minorHAnsi"/>
          <w:sz w:val="20"/>
          <w:szCs w:val="20"/>
        </w:rPr>
        <w:t xml:space="preserve">arable OR </w:t>
      </w:r>
      <w:proofErr w:type="spellStart"/>
      <w:r w:rsidRPr="009508FB">
        <w:rPr>
          <w:rFonts w:cstheme="minorHAnsi"/>
          <w:sz w:val="20"/>
          <w:szCs w:val="20"/>
        </w:rPr>
        <w:t>agricult</w:t>
      </w:r>
      <w:proofErr w:type="spellEnd"/>
      <w:r w:rsidRPr="009508FB">
        <w:rPr>
          <w:rFonts w:cstheme="minorHAnsi"/>
          <w:sz w:val="20"/>
          <w:szCs w:val="20"/>
        </w:rPr>
        <w:t xml:space="preserve">* OR farm* OR crop* OR </w:t>
      </w:r>
      <w:proofErr w:type="spellStart"/>
      <w:r w:rsidRPr="009508FB">
        <w:rPr>
          <w:rFonts w:cstheme="minorHAnsi"/>
          <w:sz w:val="20"/>
          <w:szCs w:val="20"/>
        </w:rPr>
        <w:t>cultivat</w:t>
      </w:r>
      <w:proofErr w:type="spellEnd"/>
      <w:r w:rsidRPr="009508FB">
        <w:rPr>
          <w:rFonts w:cstheme="minorHAnsi"/>
          <w:sz w:val="20"/>
          <w:szCs w:val="20"/>
        </w:rPr>
        <w:t xml:space="preserve">* </w:t>
      </w:r>
    </w:p>
    <w:p w14:paraId="5FC7C8F8" w14:textId="77777777" w:rsidR="00EA3AB0" w:rsidRPr="009508FB" w:rsidRDefault="00EA3AB0" w:rsidP="00EA3AB0">
      <w:pPr>
        <w:rPr>
          <w:rFonts w:cstheme="minorHAnsi"/>
          <w:sz w:val="20"/>
          <w:szCs w:val="20"/>
        </w:rPr>
      </w:pPr>
      <w:r w:rsidRPr="009508FB">
        <w:rPr>
          <w:rFonts w:cstheme="minorHAnsi"/>
          <w:sz w:val="20"/>
          <w:szCs w:val="20"/>
        </w:rPr>
        <w:t xml:space="preserve">AND </w:t>
      </w:r>
    </w:p>
    <w:p w14:paraId="0E75CCD4" w14:textId="77777777" w:rsidR="00EA3AB0" w:rsidRPr="009508FB" w:rsidRDefault="00EA3AB0" w:rsidP="00EA3AB0">
      <w:pPr>
        <w:rPr>
          <w:rFonts w:cstheme="minorHAnsi"/>
          <w:sz w:val="20"/>
          <w:szCs w:val="20"/>
        </w:rPr>
      </w:pPr>
      <w:r w:rsidRPr="009508FB">
        <w:rPr>
          <w:rFonts w:cstheme="minorHAnsi"/>
          <w:sz w:val="20"/>
          <w:szCs w:val="20"/>
        </w:rPr>
        <w:t>till* OR “no till*” OR “reduced till*” OR “direct drill*” OR “conservation till*” OR “minimum till*”</w:t>
      </w:r>
    </w:p>
    <w:p w14:paraId="583FA8B9" w14:textId="77777777" w:rsidR="00EA3AB0" w:rsidRPr="009508FB" w:rsidRDefault="00EA3AB0" w:rsidP="00EA3AB0">
      <w:pPr>
        <w:rPr>
          <w:rFonts w:cstheme="minorHAnsi"/>
          <w:sz w:val="20"/>
          <w:szCs w:val="20"/>
        </w:rPr>
      </w:pPr>
      <w:r w:rsidRPr="009508FB">
        <w:rPr>
          <w:rFonts w:cstheme="minorHAnsi"/>
          <w:sz w:val="20"/>
          <w:szCs w:val="20"/>
        </w:rPr>
        <w:t xml:space="preserve">AND </w:t>
      </w:r>
    </w:p>
    <w:p w14:paraId="1D389488" w14:textId="77777777" w:rsidR="00EA3AB0" w:rsidRPr="009508FB" w:rsidRDefault="00EA3AB0" w:rsidP="00EA3AB0">
      <w:pPr>
        <w:rPr>
          <w:rFonts w:cstheme="minorHAnsi"/>
          <w:sz w:val="20"/>
          <w:szCs w:val="20"/>
        </w:rPr>
      </w:pPr>
      <w:r w:rsidRPr="009508FB">
        <w:rPr>
          <w:rFonts w:cstheme="minorHAnsi"/>
          <w:sz w:val="20"/>
          <w:szCs w:val="20"/>
        </w:rPr>
        <w:t>“</w:t>
      </w:r>
      <w:proofErr w:type="gramStart"/>
      <w:r w:rsidRPr="009508FB">
        <w:rPr>
          <w:rFonts w:cstheme="minorHAnsi"/>
          <w:sz w:val="20"/>
          <w:szCs w:val="20"/>
        </w:rPr>
        <w:t>soil</w:t>
      </w:r>
      <w:proofErr w:type="gramEnd"/>
      <w:r w:rsidRPr="009508FB">
        <w:rPr>
          <w:rFonts w:cstheme="minorHAnsi"/>
          <w:sz w:val="20"/>
          <w:szCs w:val="20"/>
        </w:rPr>
        <w:t xml:space="preserve"> organic carbon” OR “soil carbon” OR “soil C” OR “soil organic C” OR SOC OR “carbon pool” OR “carbon stock” OR “carbon storage” OR “soil organic matter” OR SOM OR “carbon </w:t>
      </w:r>
      <w:proofErr w:type="spellStart"/>
      <w:r w:rsidRPr="009508FB">
        <w:rPr>
          <w:rFonts w:cstheme="minorHAnsi"/>
          <w:sz w:val="20"/>
          <w:szCs w:val="20"/>
        </w:rPr>
        <w:t>sequestrat</w:t>
      </w:r>
      <w:proofErr w:type="spellEnd"/>
      <w:r w:rsidRPr="009508FB">
        <w:rPr>
          <w:rFonts w:cstheme="minorHAnsi"/>
          <w:sz w:val="20"/>
          <w:szCs w:val="20"/>
        </w:rPr>
        <w:t xml:space="preserve">*” OR “C </w:t>
      </w:r>
      <w:proofErr w:type="spellStart"/>
      <w:r w:rsidRPr="009508FB">
        <w:rPr>
          <w:rFonts w:cstheme="minorHAnsi"/>
          <w:sz w:val="20"/>
          <w:szCs w:val="20"/>
        </w:rPr>
        <w:t>sequestrat</w:t>
      </w:r>
      <w:proofErr w:type="spellEnd"/>
      <w:r w:rsidRPr="009508FB">
        <w:rPr>
          <w:rFonts w:cstheme="minorHAnsi"/>
          <w:sz w:val="20"/>
          <w:szCs w:val="20"/>
        </w:rPr>
        <w:t>*”</w:t>
      </w:r>
    </w:p>
    <w:p w14:paraId="1EA6D849" w14:textId="77777777" w:rsidR="00EA3AB0" w:rsidRPr="009508FB" w:rsidRDefault="00EA3AB0" w:rsidP="00EA3AB0">
      <w:pPr>
        <w:rPr>
          <w:rFonts w:cstheme="minorHAnsi"/>
          <w:sz w:val="20"/>
          <w:szCs w:val="20"/>
        </w:rPr>
      </w:pPr>
      <w:r w:rsidRPr="009508FB">
        <w:rPr>
          <w:rFonts w:cstheme="minorHAnsi"/>
          <w:sz w:val="20"/>
          <w:szCs w:val="20"/>
        </w:rPr>
        <w:t>AND</w:t>
      </w:r>
    </w:p>
    <w:p w14:paraId="01C428D0" w14:textId="77777777" w:rsidR="00EA3AB0" w:rsidRPr="009508FB" w:rsidRDefault="00EA3AB0" w:rsidP="00EA3AB0">
      <w:pPr>
        <w:rPr>
          <w:rFonts w:cstheme="minorHAnsi"/>
          <w:color w:val="000000" w:themeColor="text1"/>
          <w:sz w:val="20"/>
          <w:szCs w:val="20"/>
        </w:rPr>
      </w:pPr>
      <w:r w:rsidRPr="009508FB">
        <w:rPr>
          <w:rFonts w:cstheme="minorHAnsi"/>
          <w:color w:val="000000" w:themeColor="text1"/>
          <w:sz w:val="20"/>
          <w:szCs w:val="20"/>
        </w:rPr>
        <w:t>yield* OR harvest* OR return* OR performance OR productivity OR production</w:t>
      </w:r>
    </w:p>
    <w:p w14:paraId="5D5E6131" w14:textId="77777777" w:rsidR="00EA3AB0" w:rsidRDefault="00EA3AB0" w:rsidP="00EA3AB0">
      <w:pPr>
        <w:rPr>
          <w:rFonts w:cstheme="minorHAnsi"/>
          <w:sz w:val="20"/>
          <w:szCs w:val="20"/>
        </w:rPr>
      </w:pPr>
    </w:p>
    <w:p w14:paraId="50F51747" w14:textId="582986BD" w:rsidR="00EA3AB0" w:rsidRPr="009508FB" w:rsidRDefault="00EA3AB0" w:rsidP="00EA3AB0">
      <w:pPr>
        <w:rPr>
          <w:rFonts w:cstheme="minorHAnsi"/>
          <w:sz w:val="20"/>
          <w:szCs w:val="20"/>
        </w:rPr>
      </w:pPr>
      <w:r>
        <w:rPr>
          <w:rFonts w:cstheme="minorHAnsi"/>
          <w:sz w:val="20"/>
          <w:szCs w:val="20"/>
        </w:rPr>
        <w:t>Groups of terms between AND operators searched by “Topic” field in Web of Science, “TITLE-ABS-KEY” in Scopus and “All fields” in CAB Abstracts. No location terms in search string.</w:t>
      </w:r>
    </w:p>
    <w:p w14:paraId="3378EBE8" w14:textId="77777777" w:rsidR="00EA3AB0" w:rsidRDefault="00EA3AB0" w:rsidP="003D6365"/>
    <w:p w14:paraId="2D89363B" w14:textId="112EBFDA" w:rsidR="003D6365" w:rsidRPr="00EA3AB0" w:rsidRDefault="003D6365" w:rsidP="003D6365">
      <w:pPr>
        <w:rPr>
          <w:i/>
        </w:rPr>
      </w:pPr>
      <w:r w:rsidRPr="00EA3AB0">
        <w:rPr>
          <w:i/>
        </w:rPr>
        <w:t>1.1.2. Cover crop and ley-arable search string</w:t>
      </w:r>
    </w:p>
    <w:p w14:paraId="47AF2785" w14:textId="02E364C2" w:rsidR="00B713F6" w:rsidRDefault="00B713F6" w:rsidP="00B713F6"/>
    <w:p w14:paraId="6BE88F1C" w14:textId="77777777" w:rsidR="00EA3AB0" w:rsidRPr="00121D96" w:rsidRDefault="00EA3AB0" w:rsidP="00EA3AB0">
      <w:pPr>
        <w:rPr>
          <w:rFonts w:cstheme="minorHAnsi"/>
          <w:color w:val="000000" w:themeColor="text1"/>
          <w:sz w:val="20"/>
          <w:szCs w:val="20"/>
          <w:u w:val="single"/>
        </w:rPr>
      </w:pPr>
      <w:r w:rsidRPr="00121D96">
        <w:rPr>
          <w:rFonts w:cstheme="minorHAnsi"/>
          <w:color w:val="000000" w:themeColor="text1"/>
          <w:sz w:val="20"/>
          <w:szCs w:val="20"/>
          <w:u w:val="single"/>
        </w:rPr>
        <w:t>Web of Science</w:t>
      </w:r>
    </w:p>
    <w:p w14:paraId="53C70C92" w14:textId="77777777" w:rsidR="00EA3AB0" w:rsidRPr="00121D96" w:rsidRDefault="00EA3AB0" w:rsidP="00EA3AB0">
      <w:pPr>
        <w:rPr>
          <w:rFonts w:cstheme="minorHAnsi"/>
          <w:color w:val="000000" w:themeColor="text1"/>
          <w:sz w:val="20"/>
          <w:szCs w:val="20"/>
        </w:rPr>
      </w:pPr>
    </w:p>
    <w:p w14:paraId="163A305B" w14:textId="77777777" w:rsidR="00EA3AB0" w:rsidRPr="00121D96" w:rsidRDefault="00EA3AB0" w:rsidP="00EA3AB0">
      <w:pPr>
        <w:rPr>
          <w:rFonts w:cstheme="minorHAnsi"/>
          <w:color w:val="000000" w:themeColor="text1"/>
          <w:sz w:val="20"/>
          <w:szCs w:val="20"/>
          <w:u w:val="single"/>
        </w:rPr>
      </w:pPr>
      <w:r w:rsidRPr="00121D96">
        <w:rPr>
          <w:rFonts w:cstheme="minorHAnsi"/>
          <w:color w:val="000000" w:themeColor="text1"/>
          <w:sz w:val="20"/>
          <w:szCs w:val="20"/>
        </w:rPr>
        <w:t>TS=(soil*)</w:t>
      </w:r>
    </w:p>
    <w:p w14:paraId="515DDB70" w14:textId="77777777" w:rsidR="00EA3AB0" w:rsidRPr="00121D96" w:rsidRDefault="00EA3AB0" w:rsidP="00EA3AB0">
      <w:pPr>
        <w:rPr>
          <w:rFonts w:cstheme="minorHAnsi"/>
          <w:color w:val="000000" w:themeColor="text1"/>
          <w:sz w:val="20"/>
          <w:szCs w:val="20"/>
        </w:rPr>
      </w:pPr>
      <w:r w:rsidRPr="00121D96">
        <w:rPr>
          <w:rFonts w:cstheme="minorHAnsi"/>
          <w:color w:val="000000" w:themeColor="text1"/>
          <w:sz w:val="20"/>
          <w:szCs w:val="20"/>
        </w:rPr>
        <w:t xml:space="preserve">AND </w:t>
      </w:r>
    </w:p>
    <w:p w14:paraId="18B8435D" w14:textId="77777777" w:rsidR="00EA3AB0" w:rsidRPr="00121D96" w:rsidRDefault="00EA3AB0" w:rsidP="00EA3AB0">
      <w:pPr>
        <w:rPr>
          <w:rFonts w:cstheme="minorHAnsi"/>
          <w:color w:val="000000" w:themeColor="text1"/>
          <w:sz w:val="20"/>
          <w:szCs w:val="20"/>
        </w:rPr>
      </w:pPr>
      <w:r w:rsidRPr="00121D96">
        <w:rPr>
          <w:rFonts w:cstheme="minorHAnsi"/>
          <w:color w:val="000000" w:themeColor="text1"/>
          <w:sz w:val="20"/>
          <w:szCs w:val="20"/>
        </w:rPr>
        <w:t>TS</w:t>
      </w:r>
      <w:proofErr w:type="gramStart"/>
      <w:r w:rsidRPr="00121D96">
        <w:rPr>
          <w:rFonts w:cstheme="minorHAnsi"/>
          <w:color w:val="000000" w:themeColor="text1"/>
          <w:sz w:val="20"/>
          <w:szCs w:val="20"/>
        </w:rPr>
        <w:t>=(</w:t>
      </w:r>
      <w:proofErr w:type="gramEnd"/>
      <w:r w:rsidRPr="00121D96">
        <w:rPr>
          <w:rFonts w:cstheme="minorHAnsi"/>
          <w:color w:val="000000" w:themeColor="text1"/>
          <w:sz w:val="20"/>
          <w:szCs w:val="20"/>
        </w:rPr>
        <w:t xml:space="preserve">arable OR </w:t>
      </w:r>
      <w:proofErr w:type="spellStart"/>
      <w:r w:rsidRPr="00121D96">
        <w:rPr>
          <w:rFonts w:cstheme="minorHAnsi"/>
          <w:color w:val="000000" w:themeColor="text1"/>
          <w:sz w:val="20"/>
          <w:szCs w:val="20"/>
        </w:rPr>
        <w:t>agricult</w:t>
      </w:r>
      <w:proofErr w:type="spellEnd"/>
      <w:r w:rsidRPr="00121D96">
        <w:rPr>
          <w:rFonts w:cstheme="minorHAnsi"/>
          <w:color w:val="000000" w:themeColor="text1"/>
          <w:sz w:val="20"/>
          <w:szCs w:val="20"/>
        </w:rPr>
        <w:t xml:space="preserve">* OR farm* OR crop* OR </w:t>
      </w:r>
      <w:proofErr w:type="spellStart"/>
      <w:r w:rsidRPr="00121D96">
        <w:rPr>
          <w:rFonts w:cstheme="minorHAnsi"/>
          <w:color w:val="000000" w:themeColor="text1"/>
          <w:sz w:val="20"/>
          <w:szCs w:val="20"/>
        </w:rPr>
        <w:t>cultivat</w:t>
      </w:r>
      <w:proofErr w:type="spellEnd"/>
      <w:r w:rsidRPr="00121D96">
        <w:rPr>
          <w:rFonts w:cstheme="minorHAnsi"/>
          <w:color w:val="000000" w:themeColor="text1"/>
          <w:sz w:val="20"/>
          <w:szCs w:val="20"/>
        </w:rPr>
        <w:t xml:space="preserve">*) </w:t>
      </w:r>
    </w:p>
    <w:p w14:paraId="6FFCFAEF" w14:textId="77777777" w:rsidR="00EA3AB0" w:rsidRPr="00121D96" w:rsidRDefault="00EA3AB0" w:rsidP="00EA3AB0">
      <w:pPr>
        <w:rPr>
          <w:rFonts w:cstheme="minorHAnsi"/>
          <w:color w:val="000000" w:themeColor="text1"/>
          <w:sz w:val="20"/>
          <w:szCs w:val="20"/>
        </w:rPr>
      </w:pPr>
      <w:r w:rsidRPr="00121D96">
        <w:rPr>
          <w:rFonts w:cstheme="minorHAnsi"/>
          <w:color w:val="000000" w:themeColor="text1"/>
          <w:sz w:val="20"/>
          <w:szCs w:val="20"/>
        </w:rPr>
        <w:t xml:space="preserve">AND </w:t>
      </w:r>
    </w:p>
    <w:p w14:paraId="57338CD9" w14:textId="77777777" w:rsidR="00EA3AB0" w:rsidRPr="00121D96" w:rsidRDefault="00EA3AB0" w:rsidP="00EA3AB0">
      <w:pPr>
        <w:rPr>
          <w:rFonts w:cstheme="minorHAnsi"/>
          <w:color w:val="000000" w:themeColor="text1"/>
          <w:sz w:val="20"/>
          <w:szCs w:val="20"/>
        </w:rPr>
      </w:pPr>
      <w:r w:rsidRPr="00121D96">
        <w:rPr>
          <w:rFonts w:cstheme="minorHAnsi"/>
          <w:color w:val="000000" w:themeColor="text1"/>
          <w:sz w:val="20"/>
          <w:szCs w:val="20"/>
        </w:rPr>
        <w:t>TS</w:t>
      </w:r>
      <w:proofErr w:type="gramStart"/>
      <w:r w:rsidRPr="00121D96">
        <w:rPr>
          <w:rFonts w:cstheme="minorHAnsi"/>
          <w:color w:val="000000" w:themeColor="text1"/>
          <w:sz w:val="20"/>
          <w:szCs w:val="20"/>
        </w:rPr>
        <w:t>=(</w:t>
      </w:r>
      <w:proofErr w:type="spellStart"/>
      <w:proofErr w:type="gramEnd"/>
      <w:r w:rsidRPr="00121D96">
        <w:rPr>
          <w:rFonts w:cstheme="minorHAnsi"/>
          <w:color w:val="000000" w:themeColor="text1"/>
          <w:sz w:val="20"/>
          <w:szCs w:val="20"/>
        </w:rPr>
        <w:t>rotat</w:t>
      </w:r>
      <w:proofErr w:type="spellEnd"/>
      <w:r w:rsidRPr="00121D96">
        <w:rPr>
          <w:rFonts w:cstheme="minorHAnsi"/>
          <w:color w:val="000000" w:themeColor="text1"/>
          <w:sz w:val="20"/>
          <w:szCs w:val="20"/>
        </w:rPr>
        <w:t xml:space="preserve">* OR “break crop*” OR grass* OR clover OR clovers OR ley* OR </w:t>
      </w:r>
      <w:proofErr w:type="spellStart"/>
      <w:r w:rsidRPr="00121D96">
        <w:rPr>
          <w:rFonts w:cstheme="minorHAnsi"/>
          <w:color w:val="000000" w:themeColor="text1"/>
          <w:sz w:val="20"/>
          <w:szCs w:val="20"/>
        </w:rPr>
        <w:t>legum</w:t>
      </w:r>
      <w:proofErr w:type="spellEnd"/>
      <w:r w:rsidRPr="00121D96">
        <w:rPr>
          <w:rFonts w:cstheme="minorHAnsi"/>
          <w:color w:val="000000" w:themeColor="text1"/>
          <w:sz w:val="20"/>
          <w:szCs w:val="20"/>
        </w:rPr>
        <w:t xml:space="preserve">* OR “cover crop*” OR “grass clover” OR “crop* system*” OR fallow* OR “set*aside” OR “catch*crop*” OR intercrop* OR “green </w:t>
      </w:r>
      <w:proofErr w:type="spellStart"/>
      <w:r w:rsidRPr="00121D96">
        <w:rPr>
          <w:rFonts w:cstheme="minorHAnsi"/>
          <w:color w:val="000000" w:themeColor="text1"/>
          <w:sz w:val="20"/>
          <w:szCs w:val="20"/>
        </w:rPr>
        <w:t>manur</w:t>
      </w:r>
      <w:proofErr w:type="spellEnd"/>
      <w:r w:rsidRPr="00121D96">
        <w:rPr>
          <w:rFonts w:cstheme="minorHAnsi"/>
          <w:color w:val="000000" w:themeColor="text1"/>
          <w:sz w:val="20"/>
          <w:szCs w:val="20"/>
        </w:rPr>
        <w:t>*” OR perennial* OR “mixed farm*” OR “fertility build*” OR “under*sow*”</w:t>
      </w:r>
    </w:p>
    <w:p w14:paraId="6FAF3B91" w14:textId="77777777" w:rsidR="00EA3AB0" w:rsidRPr="00121D96" w:rsidRDefault="00EA3AB0" w:rsidP="00EA3AB0">
      <w:pPr>
        <w:rPr>
          <w:rFonts w:cstheme="minorHAnsi"/>
          <w:color w:val="000000" w:themeColor="text1"/>
          <w:sz w:val="20"/>
          <w:szCs w:val="20"/>
        </w:rPr>
      </w:pPr>
      <w:r w:rsidRPr="00121D96">
        <w:rPr>
          <w:rFonts w:cstheme="minorHAnsi"/>
          <w:color w:val="000000" w:themeColor="text1"/>
          <w:sz w:val="20"/>
          <w:szCs w:val="20"/>
        </w:rPr>
        <w:t>OR</w:t>
      </w:r>
    </w:p>
    <w:p w14:paraId="308D289B" w14:textId="77777777" w:rsidR="00EA3AB0" w:rsidRPr="00121D96" w:rsidRDefault="00EA3AB0" w:rsidP="00EA3AB0">
      <w:pPr>
        <w:rPr>
          <w:rFonts w:cstheme="minorHAnsi"/>
          <w:color w:val="000000" w:themeColor="text1"/>
          <w:sz w:val="20"/>
          <w:szCs w:val="20"/>
        </w:rPr>
      </w:pPr>
      <w:r w:rsidRPr="00121D96">
        <w:rPr>
          <w:rFonts w:cstheme="minorHAnsi"/>
          <w:color w:val="000000" w:themeColor="text1"/>
          <w:sz w:val="20"/>
          <w:szCs w:val="20"/>
        </w:rPr>
        <w:t xml:space="preserve">sheep OR ewe* OR lamb OR lambs OR "Ovis </w:t>
      </w:r>
      <w:proofErr w:type="spellStart"/>
      <w:r w:rsidRPr="00121D96">
        <w:rPr>
          <w:rFonts w:cstheme="minorHAnsi"/>
          <w:color w:val="000000" w:themeColor="text1"/>
          <w:sz w:val="20"/>
          <w:szCs w:val="20"/>
        </w:rPr>
        <w:t>aries</w:t>
      </w:r>
      <w:proofErr w:type="spellEnd"/>
      <w:r w:rsidRPr="00121D96">
        <w:rPr>
          <w:rFonts w:cstheme="minorHAnsi"/>
          <w:color w:val="000000" w:themeColor="text1"/>
          <w:sz w:val="20"/>
          <w:szCs w:val="20"/>
        </w:rPr>
        <w:t xml:space="preserve">" OR ovine OR “Bos taurus” beef OR dairy OR cattle OR cow OR bull OR steer OR heifer OR cows OR bulls OR steers OR heifers OR calf OR calves OR bovine OR ruminant OR ruminants OR livestock </w:t>
      </w:r>
    </w:p>
    <w:p w14:paraId="325B90C2" w14:textId="77777777" w:rsidR="00EA3AB0" w:rsidRPr="00121D96" w:rsidRDefault="00EA3AB0" w:rsidP="00EA3AB0">
      <w:pPr>
        <w:rPr>
          <w:rFonts w:cstheme="minorHAnsi"/>
          <w:color w:val="000000" w:themeColor="text1"/>
          <w:sz w:val="20"/>
          <w:szCs w:val="20"/>
        </w:rPr>
      </w:pPr>
      <w:r w:rsidRPr="00121D96">
        <w:rPr>
          <w:rFonts w:cstheme="minorHAnsi"/>
          <w:color w:val="000000" w:themeColor="text1"/>
          <w:sz w:val="20"/>
          <w:szCs w:val="20"/>
        </w:rPr>
        <w:t xml:space="preserve">OR </w:t>
      </w:r>
    </w:p>
    <w:p w14:paraId="7DCD4321" w14:textId="77777777" w:rsidR="00EA3AB0" w:rsidRPr="00121D96" w:rsidRDefault="00EA3AB0" w:rsidP="00EA3AB0">
      <w:pPr>
        <w:rPr>
          <w:rFonts w:cstheme="minorHAnsi"/>
          <w:color w:val="000000" w:themeColor="text1"/>
          <w:sz w:val="20"/>
          <w:szCs w:val="20"/>
        </w:rPr>
      </w:pPr>
      <w:r w:rsidRPr="00121D96">
        <w:rPr>
          <w:rFonts w:cstheme="minorHAnsi"/>
          <w:color w:val="000000" w:themeColor="text1"/>
          <w:sz w:val="20"/>
          <w:szCs w:val="20"/>
        </w:rPr>
        <w:t xml:space="preserve">grazed OR grazing OR graze OR pasture OR pastures OR pastoral OR herbage OR sward* OR “sod based” OR hay OR silage OR </w:t>
      </w:r>
      <w:proofErr w:type="spellStart"/>
      <w:r w:rsidRPr="00121D96">
        <w:rPr>
          <w:rFonts w:cstheme="minorHAnsi"/>
          <w:color w:val="000000" w:themeColor="text1"/>
          <w:sz w:val="20"/>
          <w:szCs w:val="20"/>
        </w:rPr>
        <w:t>forag</w:t>
      </w:r>
      <w:proofErr w:type="spellEnd"/>
      <w:r w:rsidRPr="00121D96">
        <w:rPr>
          <w:rFonts w:cstheme="minorHAnsi"/>
          <w:color w:val="000000" w:themeColor="text1"/>
          <w:sz w:val="20"/>
          <w:szCs w:val="20"/>
        </w:rPr>
        <w:t>* OR fodder OR cut OR cutting)</w:t>
      </w:r>
    </w:p>
    <w:p w14:paraId="46955554" w14:textId="77777777" w:rsidR="00EA3AB0" w:rsidRPr="00121D96" w:rsidRDefault="00EA3AB0" w:rsidP="00EA3AB0">
      <w:pPr>
        <w:rPr>
          <w:rFonts w:cstheme="minorHAnsi"/>
          <w:color w:val="000000" w:themeColor="text1"/>
          <w:sz w:val="20"/>
          <w:szCs w:val="20"/>
        </w:rPr>
      </w:pPr>
      <w:r w:rsidRPr="00121D96">
        <w:rPr>
          <w:rFonts w:cstheme="minorHAnsi"/>
          <w:color w:val="000000" w:themeColor="text1"/>
          <w:sz w:val="20"/>
          <w:szCs w:val="20"/>
        </w:rPr>
        <w:t xml:space="preserve">AND </w:t>
      </w:r>
    </w:p>
    <w:p w14:paraId="69F75998" w14:textId="77777777" w:rsidR="00EA3AB0" w:rsidRPr="00121D96" w:rsidRDefault="00EA3AB0" w:rsidP="00EA3AB0">
      <w:pPr>
        <w:rPr>
          <w:rFonts w:cstheme="minorHAnsi"/>
          <w:color w:val="000000" w:themeColor="text1"/>
          <w:sz w:val="20"/>
          <w:szCs w:val="20"/>
        </w:rPr>
      </w:pPr>
      <w:r w:rsidRPr="00121D96">
        <w:rPr>
          <w:rFonts w:cstheme="minorHAnsi"/>
          <w:color w:val="000000" w:themeColor="text1"/>
          <w:sz w:val="20"/>
          <w:szCs w:val="20"/>
        </w:rPr>
        <w:t>TS</w:t>
      </w:r>
      <w:proofErr w:type="gramStart"/>
      <w:r w:rsidRPr="00121D96">
        <w:rPr>
          <w:rFonts w:cstheme="minorHAnsi"/>
          <w:color w:val="000000" w:themeColor="text1"/>
          <w:sz w:val="20"/>
          <w:szCs w:val="20"/>
        </w:rPr>
        <w:t>=(</w:t>
      </w:r>
      <w:proofErr w:type="gramEnd"/>
      <w:r w:rsidRPr="00121D96">
        <w:rPr>
          <w:rFonts w:cstheme="minorHAnsi"/>
          <w:color w:val="000000" w:themeColor="text1"/>
          <w:sz w:val="20"/>
          <w:szCs w:val="20"/>
        </w:rPr>
        <w:t xml:space="preserve">“soil organic carbon” OR “soil carbon” OR “soil C” OR “soil organic C” OR SOC OR “carbon pool” OR “carbon stock” OR “carbon storage” OR “soil organic matter” OR SOM OR “carbon </w:t>
      </w:r>
      <w:proofErr w:type="spellStart"/>
      <w:r w:rsidRPr="00121D96">
        <w:rPr>
          <w:rFonts w:cstheme="minorHAnsi"/>
          <w:color w:val="000000" w:themeColor="text1"/>
          <w:sz w:val="20"/>
          <w:szCs w:val="20"/>
        </w:rPr>
        <w:t>sequestrat</w:t>
      </w:r>
      <w:proofErr w:type="spellEnd"/>
      <w:r w:rsidRPr="00121D96">
        <w:rPr>
          <w:rFonts w:cstheme="minorHAnsi"/>
          <w:color w:val="000000" w:themeColor="text1"/>
          <w:sz w:val="20"/>
          <w:szCs w:val="20"/>
        </w:rPr>
        <w:t xml:space="preserve">*” OR “C </w:t>
      </w:r>
      <w:proofErr w:type="spellStart"/>
      <w:r w:rsidRPr="00121D96">
        <w:rPr>
          <w:rFonts w:cstheme="minorHAnsi"/>
          <w:color w:val="000000" w:themeColor="text1"/>
          <w:sz w:val="20"/>
          <w:szCs w:val="20"/>
        </w:rPr>
        <w:t>sequestrat</w:t>
      </w:r>
      <w:proofErr w:type="spellEnd"/>
      <w:r w:rsidRPr="00121D96">
        <w:rPr>
          <w:rFonts w:cstheme="minorHAnsi"/>
          <w:color w:val="000000" w:themeColor="text1"/>
          <w:sz w:val="20"/>
          <w:szCs w:val="20"/>
        </w:rPr>
        <w:t>*”)</w:t>
      </w:r>
    </w:p>
    <w:p w14:paraId="51351381" w14:textId="77777777" w:rsidR="00EA3AB0" w:rsidRPr="00121D96" w:rsidRDefault="00EA3AB0" w:rsidP="00EA3AB0">
      <w:pPr>
        <w:rPr>
          <w:rFonts w:cstheme="minorHAnsi"/>
          <w:color w:val="000000" w:themeColor="text1"/>
          <w:sz w:val="20"/>
          <w:szCs w:val="20"/>
        </w:rPr>
      </w:pPr>
      <w:r w:rsidRPr="00121D96">
        <w:rPr>
          <w:rFonts w:cstheme="minorHAnsi"/>
          <w:color w:val="000000" w:themeColor="text1"/>
          <w:sz w:val="20"/>
          <w:szCs w:val="20"/>
        </w:rPr>
        <w:lastRenderedPageBreak/>
        <w:t>AND</w:t>
      </w:r>
    </w:p>
    <w:p w14:paraId="7C3A1C4B" w14:textId="77777777" w:rsidR="00EA3AB0" w:rsidRPr="00121D96" w:rsidRDefault="00EA3AB0" w:rsidP="00EA3AB0">
      <w:pPr>
        <w:rPr>
          <w:rFonts w:cstheme="minorHAnsi"/>
          <w:color w:val="000000" w:themeColor="text1"/>
          <w:sz w:val="20"/>
          <w:szCs w:val="20"/>
        </w:rPr>
      </w:pPr>
      <w:r w:rsidRPr="00121D96">
        <w:rPr>
          <w:rFonts w:cstheme="minorHAnsi"/>
          <w:color w:val="000000" w:themeColor="text1"/>
          <w:sz w:val="20"/>
          <w:szCs w:val="20"/>
        </w:rPr>
        <w:t>TS</w:t>
      </w:r>
      <w:proofErr w:type="gramStart"/>
      <w:r w:rsidRPr="00121D96">
        <w:rPr>
          <w:rFonts w:cstheme="minorHAnsi"/>
          <w:color w:val="000000" w:themeColor="text1"/>
          <w:sz w:val="20"/>
          <w:szCs w:val="20"/>
        </w:rPr>
        <w:t>=(</w:t>
      </w:r>
      <w:proofErr w:type="gramEnd"/>
      <w:r w:rsidRPr="00121D96">
        <w:rPr>
          <w:rFonts w:cstheme="minorHAnsi"/>
          <w:color w:val="000000" w:themeColor="text1"/>
          <w:sz w:val="20"/>
          <w:szCs w:val="20"/>
        </w:rPr>
        <w:t>yield* OR harvest* OR return* OR performance OR productivity OR production OR biomass)</w:t>
      </w:r>
    </w:p>
    <w:p w14:paraId="5C5C60AE" w14:textId="77777777" w:rsidR="00EA3AB0" w:rsidRPr="00121D96" w:rsidRDefault="00EA3AB0" w:rsidP="00EA3AB0">
      <w:pPr>
        <w:rPr>
          <w:rFonts w:cstheme="minorHAnsi"/>
          <w:color w:val="000000" w:themeColor="text1"/>
          <w:sz w:val="20"/>
          <w:szCs w:val="20"/>
        </w:rPr>
      </w:pPr>
      <w:r w:rsidRPr="00121D96">
        <w:rPr>
          <w:rFonts w:cstheme="minorHAnsi"/>
          <w:color w:val="000000" w:themeColor="text1"/>
          <w:sz w:val="20"/>
          <w:szCs w:val="20"/>
        </w:rPr>
        <w:t>AND</w:t>
      </w:r>
    </w:p>
    <w:p w14:paraId="5EF5E1BB" w14:textId="77777777" w:rsidR="00EA3AB0" w:rsidRPr="00121D96" w:rsidRDefault="00EA3AB0" w:rsidP="00EA3AB0">
      <w:pPr>
        <w:rPr>
          <w:rFonts w:cstheme="minorHAnsi"/>
          <w:color w:val="000000" w:themeColor="text1"/>
          <w:sz w:val="20"/>
          <w:szCs w:val="20"/>
        </w:rPr>
      </w:pPr>
      <w:r w:rsidRPr="00121D96">
        <w:rPr>
          <w:rFonts w:cstheme="minorHAnsi"/>
          <w:color w:val="000000" w:themeColor="text1"/>
          <w:sz w:val="20"/>
          <w:szCs w:val="20"/>
        </w:rPr>
        <w:t>TS</w:t>
      </w:r>
      <w:proofErr w:type="gramStart"/>
      <w:r w:rsidRPr="00121D96">
        <w:rPr>
          <w:rFonts w:cstheme="minorHAnsi"/>
          <w:color w:val="000000" w:themeColor="text1"/>
          <w:sz w:val="20"/>
          <w:szCs w:val="20"/>
        </w:rPr>
        <w:t>=(</w:t>
      </w:r>
      <w:proofErr w:type="gramEnd"/>
      <w:r w:rsidRPr="00121D96">
        <w:rPr>
          <w:rFonts w:cstheme="minorHAnsi"/>
          <w:color w:val="000000" w:themeColor="text1"/>
          <w:sz w:val="20"/>
          <w:szCs w:val="20"/>
        </w:rPr>
        <w:t>UK OR “United Kingdom” OR Britain OR British OR England OR English OR Scotland OR Scottish OR Wales OR Welsh OR Ireland OR Irish OR France OR French OR Germany OR German OR Belgium OR Belgian OR Luxembourg OR Netherlands OR Holland OR Dutch OR Denmark OR Danish OR Spain OR Spanish OR Australia OR Australian OR “New Zealand”)</w:t>
      </w:r>
    </w:p>
    <w:p w14:paraId="19E199B4" w14:textId="77777777" w:rsidR="00EA3AB0" w:rsidRPr="00121D96" w:rsidRDefault="00EA3AB0" w:rsidP="00EA3AB0">
      <w:pPr>
        <w:rPr>
          <w:rFonts w:cstheme="minorHAnsi"/>
          <w:color w:val="000000" w:themeColor="text1"/>
          <w:sz w:val="20"/>
          <w:szCs w:val="20"/>
        </w:rPr>
      </w:pPr>
    </w:p>
    <w:p w14:paraId="7ED24EE6" w14:textId="77777777" w:rsidR="00EA3AB0" w:rsidRPr="00121D96" w:rsidRDefault="00EA3AB0" w:rsidP="00EA3AB0">
      <w:pPr>
        <w:rPr>
          <w:rFonts w:cstheme="minorHAnsi"/>
          <w:color w:val="000000" w:themeColor="text1"/>
          <w:sz w:val="20"/>
          <w:szCs w:val="20"/>
          <w:u w:val="single"/>
        </w:rPr>
      </w:pPr>
      <w:r w:rsidRPr="00121D96">
        <w:rPr>
          <w:rFonts w:cstheme="minorHAnsi"/>
          <w:color w:val="000000" w:themeColor="text1"/>
          <w:sz w:val="20"/>
          <w:szCs w:val="20"/>
          <w:u w:val="single"/>
        </w:rPr>
        <w:t>Scopus</w:t>
      </w:r>
    </w:p>
    <w:p w14:paraId="6529DCD1" w14:textId="77777777" w:rsidR="00EA3AB0" w:rsidRPr="00121D96" w:rsidRDefault="00EA3AB0" w:rsidP="00EA3AB0">
      <w:pPr>
        <w:rPr>
          <w:rFonts w:cstheme="minorHAnsi"/>
          <w:color w:val="000000" w:themeColor="text1"/>
          <w:sz w:val="20"/>
          <w:szCs w:val="20"/>
        </w:rPr>
      </w:pPr>
    </w:p>
    <w:p w14:paraId="12092328" w14:textId="77777777" w:rsidR="00EA3AB0" w:rsidRPr="00121D96" w:rsidRDefault="00EA3AB0" w:rsidP="00EA3AB0">
      <w:pPr>
        <w:rPr>
          <w:rFonts w:cstheme="minorHAnsi"/>
          <w:color w:val="000000" w:themeColor="text1"/>
          <w:sz w:val="20"/>
          <w:szCs w:val="20"/>
        </w:rPr>
      </w:pPr>
      <w:r w:rsidRPr="00121D96">
        <w:rPr>
          <w:rFonts w:cstheme="minorHAnsi"/>
          <w:color w:val="000000" w:themeColor="text1"/>
          <w:sz w:val="20"/>
          <w:szCs w:val="20"/>
        </w:rPr>
        <w:t>TITLE-ABS-</w:t>
      </w:r>
      <w:proofErr w:type="gramStart"/>
      <w:r w:rsidRPr="00121D96">
        <w:rPr>
          <w:rFonts w:cstheme="minorHAnsi"/>
          <w:color w:val="000000" w:themeColor="text1"/>
          <w:sz w:val="20"/>
          <w:szCs w:val="20"/>
        </w:rPr>
        <w:t>KEY(</w:t>
      </w:r>
      <w:proofErr w:type="gramEnd"/>
      <w:r w:rsidRPr="00121D96">
        <w:rPr>
          <w:rFonts w:cstheme="minorHAnsi"/>
          <w:color w:val="000000" w:themeColor="text1"/>
          <w:sz w:val="20"/>
          <w:szCs w:val="20"/>
        </w:rPr>
        <w:t>soil*)</w:t>
      </w:r>
    </w:p>
    <w:p w14:paraId="03967839" w14:textId="77777777" w:rsidR="00EA3AB0" w:rsidRPr="00121D96" w:rsidRDefault="00EA3AB0" w:rsidP="00EA3AB0">
      <w:pPr>
        <w:rPr>
          <w:rFonts w:cstheme="minorHAnsi"/>
          <w:color w:val="000000" w:themeColor="text1"/>
          <w:sz w:val="20"/>
          <w:szCs w:val="20"/>
        </w:rPr>
      </w:pPr>
      <w:r w:rsidRPr="00121D96">
        <w:rPr>
          <w:rFonts w:cstheme="minorHAnsi"/>
          <w:color w:val="000000" w:themeColor="text1"/>
          <w:sz w:val="20"/>
          <w:szCs w:val="20"/>
        </w:rPr>
        <w:t xml:space="preserve">AND </w:t>
      </w:r>
    </w:p>
    <w:p w14:paraId="3E8EC925" w14:textId="77777777" w:rsidR="00EA3AB0" w:rsidRPr="00121D96" w:rsidRDefault="00EA3AB0" w:rsidP="00EA3AB0">
      <w:pPr>
        <w:rPr>
          <w:rFonts w:cstheme="minorHAnsi"/>
          <w:color w:val="000000" w:themeColor="text1"/>
          <w:sz w:val="20"/>
          <w:szCs w:val="20"/>
        </w:rPr>
      </w:pPr>
      <w:r w:rsidRPr="00121D96">
        <w:rPr>
          <w:rFonts w:cstheme="minorHAnsi"/>
          <w:color w:val="000000" w:themeColor="text1"/>
          <w:sz w:val="20"/>
          <w:szCs w:val="20"/>
        </w:rPr>
        <w:t>TITLE-ABS-</w:t>
      </w:r>
      <w:proofErr w:type="gramStart"/>
      <w:r w:rsidRPr="00121D96">
        <w:rPr>
          <w:rFonts w:cstheme="minorHAnsi"/>
          <w:color w:val="000000" w:themeColor="text1"/>
          <w:sz w:val="20"/>
          <w:szCs w:val="20"/>
        </w:rPr>
        <w:t>KEY(</w:t>
      </w:r>
      <w:proofErr w:type="gramEnd"/>
      <w:r w:rsidRPr="00121D96">
        <w:rPr>
          <w:rFonts w:cstheme="minorHAnsi"/>
          <w:color w:val="000000" w:themeColor="text1"/>
          <w:sz w:val="20"/>
          <w:szCs w:val="20"/>
        </w:rPr>
        <w:t xml:space="preserve">arable OR </w:t>
      </w:r>
      <w:proofErr w:type="spellStart"/>
      <w:r w:rsidRPr="00121D96">
        <w:rPr>
          <w:rFonts w:cstheme="minorHAnsi"/>
          <w:color w:val="000000" w:themeColor="text1"/>
          <w:sz w:val="20"/>
          <w:szCs w:val="20"/>
        </w:rPr>
        <w:t>agricult</w:t>
      </w:r>
      <w:proofErr w:type="spellEnd"/>
      <w:r w:rsidRPr="00121D96">
        <w:rPr>
          <w:rFonts w:cstheme="minorHAnsi"/>
          <w:color w:val="000000" w:themeColor="text1"/>
          <w:sz w:val="20"/>
          <w:szCs w:val="20"/>
        </w:rPr>
        <w:t xml:space="preserve">* OR farm* OR crop* OR </w:t>
      </w:r>
      <w:proofErr w:type="spellStart"/>
      <w:r w:rsidRPr="00121D96">
        <w:rPr>
          <w:rFonts w:cstheme="minorHAnsi"/>
          <w:color w:val="000000" w:themeColor="text1"/>
          <w:sz w:val="20"/>
          <w:szCs w:val="20"/>
        </w:rPr>
        <w:t>cultivat</w:t>
      </w:r>
      <w:proofErr w:type="spellEnd"/>
      <w:r w:rsidRPr="00121D96">
        <w:rPr>
          <w:rFonts w:cstheme="minorHAnsi"/>
          <w:color w:val="000000" w:themeColor="text1"/>
          <w:sz w:val="20"/>
          <w:szCs w:val="20"/>
        </w:rPr>
        <w:t xml:space="preserve">*) </w:t>
      </w:r>
    </w:p>
    <w:p w14:paraId="06C77141" w14:textId="77777777" w:rsidR="00EA3AB0" w:rsidRPr="00121D96" w:rsidRDefault="00EA3AB0" w:rsidP="00EA3AB0">
      <w:pPr>
        <w:rPr>
          <w:rFonts w:cstheme="minorHAnsi"/>
          <w:color w:val="000000" w:themeColor="text1"/>
          <w:sz w:val="20"/>
          <w:szCs w:val="20"/>
        </w:rPr>
      </w:pPr>
      <w:r w:rsidRPr="00121D96">
        <w:rPr>
          <w:rFonts w:cstheme="minorHAnsi"/>
          <w:color w:val="000000" w:themeColor="text1"/>
          <w:sz w:val="20"/>
          <w:szCs w:val="20"/>
        </w:rPr>
        <w:t xml:space="preserve">AND </w:t>
      </w:r>
    </w:p>
    <w:p w14:paraId="2C5071CD" w14:textId="77777777" w:rsidR="00EA3AB0" w:rsidRPr="00121D96" w:rsidRDefault="00EA3AB0" w:rsidP="00EA3AB0">
      <w:pPr>
        <w:rPr>
          <w:rFonts w:cstheme="minorHAnsi"/>
          <w:color w:val="000000" w:themeColor="text1"/>
          <w:sz w:val="20"/>
          <w:szCs w:val="20"/>
        </w:rPr>
      </w:pPr>
      <w:r w:rsidRPr="00121D96">
        <w:rPr>
          <w:rFonts w:cstheme="minorHAnsi"/>
          <w:color w:val="000000" w:themeColor="text1"/>
          <w:sz w:val="20"/>
          <w:szCs w:val="20"/>
        </w:rPr>
        <w:t>TITLE-ABS-</w:t>
      </w:r>
      <w:proofErr w:type="gramStart"/>
      <w:r w:rsidRPr="00121D96">
        <w:rPr>
          <w:rFonts w:cstheme="minorHAnsi"/>
          <w:color w:val="000000" w:themeColor="text1"/>
          <w:sz w:val="20"/>
          <w:szCs w:val="20"/>
        </w:rPr>
        <w:t>KEY(</w:t>
      </w:r>
      <w:proofErr w:type="spellStart"/>
      <w:proofErr w:type="gramEnd"/>
      <w:r w:rsidRPr="00121D96">
        <w:rPr>
          <w:rFonts w:cstheme="minorHAnsi"/>
          <w:color w:val="000000" w:themeColor="text1"/>
          <w:sz w:val="20"/>
          <w:szCs w:val="20"/>
        </w:rPr>
        <w:t>rotat</w:t>
      </w:r>
      <w:proofErr w:type="spellEnd"/>
      <w:r w:rsidRPr="00121D96">
        <w:rPr>
          <w:rFonts w:cstheme="minorHAnsi"/>
          <w:color w:val="000000" w:themeColor="text1"/>
          <w:sz w:val="20"/>
          <w:szCs w:val="20"/>
        </w:rPr>
        <w:t xml:space="preserve">* OR “break crop*” OR grass* OR clover OR clovers OR ley* OR </w:t>
      </w:r>
      <w:proofErr w:type="spellStart"/>
      <w:r w:rsidRPr="00121D96">
        <w:rPr>
          <w:rFonts w:cstheme="minorHAnsi"/>
          <w:color w:val="000000" w:themeColor="text1"/>
          <w:sz w:val="20"/>
          <w:szCs w:val="20"/>
        </w:rPr>
        <w:t>legum</w:t>
      </w:r>
      <w:proofErr w:type="spellEnd"/>
      <w:r w:rsidRPr="00121D96">
        <w:rPr>
          <w:rFonts w:cstheme="minorHAnsi"/>
          <w:color w:val="000000" w:themeColor="text1"/>
          <w:sz w:val="20"/>
          <w:szCs w:val="20"/>
        </w:rPr>
        <w:t xml:space="preserve">* OR “cover crop*” OR “grass clover” OR “crop* system*” OR fallow* OR “set*aside” OR “catch*crop*” OR intercrop* OR “green </w:t>
      </w:r>
      <w:proofErr w:type="spellStart"/>
      <w:r w:rsidRPr="00121D96">
        <w:rPr>
          <w:rFonts w:cstheme="minorHAnsi"/>
          <w:color w:val="000000" w:themeColor="text1"/>
          <w:sz w:val="20"/>
          <w:szCs w:val="20"/>
        </w:rPr>
        <w:t>manur</w:t>
      </w:r>
      <w:proofErr w:type="spellEnd"/>
      <w:r w:rsidRPr="00121D96">
        <w:rPr>
          <w:rFonts w:cstheme="minorHAnsi"/>
          <w:color w:val="000000" w:themeColor="text1"/>
          <w:sz w:val="20"/>
          <w:szCs w:val="20"/>
        </w:rPr>
        <w:t>*” OR perennial* OR “mixed farm*” OR “fertility build*” OR “under*sow*”</w:t>
      </w:r>
    </w:p>
    <w:p w14:paraId="252A9F3D" w14:textId="77777777" w:rsidR="00EA3AB0" w:rsidRPr="00121D96" w:rsidRDefault="00EA3AB0" w:rsidP="00EA3AB0">
      <w:pPr>
        <w:rPr>
          <w:rFonts w:cstheme="minorHAnsi"/>
          <w:color w:val="000000" w:themeColor="text1"/>
          <w:sz w:val="20"/>
          <w:szCs w:val="20"/>
        </w:rPr>
      </w:pPr>
      <w:r w:rsidRPr="00121D96">
        <w:rPr>
          <w:rFonts w:cstheme="minorHAnsi"/>
          <w:color w:val="000000" w:themeColor="text1"/>
          <w:sz w:val="20"/>
          <w:szCs w:val="20"/>
        </w:rPr>
        <w:t>OR</w:t>
      </w:r>
    </w:p>
    <w:p w14:paraId="6F2BB1DC" w14:textId="77777777" w:rsidR="00EA3AB0" w:rsidRPr="00121D96" w:rsidRDefault="00EA3AB0" w:rsidP="00EA3AB0">
      <w:pPr>
        <w:rPr>
          <w:rFonts w:cstheme="minorHAnsi"/>
          <w:color w:val="000000" w:themeColor="text1"/>
          <w:sz w:val="20"/>
          <w:szCs w:val="20"/>
        </w:rPr>
      </w:pPr>
      <w:r w:rsidRPr="00121D96">
        <w:rPr>
          <w:rFonts w:cstheme="minorHAnsi"/>
          <w:color w:val="000000" w:themeColor="text1"/>
          <w:sz w:val="20"/>
          <w:szCs w:val="20"/>
        </w:rPr>
        <w:t xml:space="preserve">sheep OR ewe* OR lamb OR lambs OR "Ovis </w:t>
      </w:r>
      <w:proofErr w:type="spellStart"/>
      <w:r w:rsidRPr="00121D96">
        <w:rPr>
          <w:rFonts w:cstheme="minorHAnsi"/>
          <w:color w:val="000000" w:themeColor="text1"/>
          <w:sz w:val="20"/>
          <w:szCs w:val="20"/>
        </w:rPr>
        <w:t>aries</w:t>
      </w:r>
      <w:proofErr w:type="spellEnd"/>
      <w:r w:rsidRPr="00121D96">
        <w:rPr>
          <w:rFonts w:cstheme="minorHAnsi"/>
          <w:color w:val="000000" w:themeColor="text1"/>
          <w:sz w:val="20"/>
          <w:szCs w:val="20"/>
        </w:rPr>
        <w:t xml:space="preserve">" OR ovine OR “Bos taurus” beef OR dairy OR cattle OR cow OR bull OR steer OR heifer OR cows OR bulls OR steers OR heifers OR calf OR calves OR bovine OR ruminant OR ruminants OR livestock </w:t>
      </w:r>
    </w:p>
    <w:p w14:paraId="7A5348CB" w14:textId="77777777" w:rsidR="00EA3AB0" w:rsidRPr="00121D96" w:rsidRDefault="00EA3AB0" w:rsidP="00EA3AB0">
      <w:pPr>
        <w:rPr>
          <w:rFonts w:cstheme="minorHAnsi"/>
          <w:color w:val="000000" w:themeColor="text1"/>
          <w:sz w:val="20"/>
          <w:szCs w:val="20"/>
        </w:rPr>
      </w:pPr>
      <w:r w:rsidRPr="00121D96">
        <w:rPr>
          <w:rFonts w:cstheme="minorHAnsi"/>
          <w:color w:val="000000" w:themeColor="text1"/>
          <w:sz w:val="20"/>
          <w:szCs w:val="20"/>
        </w:rPr>
        <w:t xml:space="preserve">OR </w:t>
      </w:r>
    </w:p>
    <w:p w14:paraId="681C87F5" w14:textId="77777777" w:rsidR="00EA3AB0" w:rsidRPr="00121D96" w:rsidRDefault="00EA3AB0" w:rsidP="00EA3AB0">
      <w:pPr>
        <w:rPr>
          <w:rFonts w:cstheme="minorHAnsi"/>
          <w:color w:val="000000" w:themeColor="text1"/>
          <w:sz w:val="20"/>
          <w:szCs w:val="20"/>
        </w:rPr>
      </w:pPr>
      <w:r w:rsidRPr="00121D96">
        <w:rPr>
          <w:rFonts w:cstheme="minorHAnsi"/>
          <w:color w:val="000000" w:themeColor="text1"/>
          <w:sz w:val="20"/>
          <w:szCs w:val="20"/>
        </w:rPr>
        <w:t xml:space="preserve">grazed OR grazing OR graze OR pasture OR pastures OR pastoral OR herbage OR sward* OR “sod based” OR hay OR silage OR </w:t>
      </w:r>
      <w:proofErr w:type="spellStart"/>
      <w:r w:rsidRPr="00121D96">
        <w:rPr>
          <w:rFonts w:cstheme="minorHAnsi"/>
          <w:color w:val="000000" w:themeColor="text1"/>
          <w:sz w:val="20"/>
          <w:szCs w:val="20"/>
        </w:rPr>
        <w:t>forag</w:t>
      </w:r>
      <w:proofErr w:type="spellEnd"/>
      <w:r w:rsidRPr="00121D96">
        <w:rPr>
          <w:rFonts w:cstheme="minorHAnsi"/>
          <w:color w:val="000000" w:themeColor="text1"/>
          <w:sz w:val="20"/>
          <w:szCs w:val="20"/>
        </w:rPr>
        <w:t>* OR fodder OR cut OR cutting)</w:t>
      </w:r>
    </w:p>
    <w:p w14:paraId="2998B7B8" w14:textId="77777777" w:rsidR="00EA3AB0" w:rsidRPr="00121D96" w:rsidRDefault="00EA3AB0" w:rsidP="00EA3AB0">
      <w:pPr>
        <w:rPr>
          <w:rFonts w:cstheme="minorHAnsi"/>
          <w:color w:val="000000" w:themeColor="text1"/>
          <w:sz w:val="20"/>
          <w:szCs w:val="20"/>
        </w:rPr>
      </w:pPr>
      <w:r w:rsidRPr="00121D96">
        <w:rPr>
          <w:rFonts w:cstheme="minorHAnsi"/>
          <w:color w:val="000000" w:themeColor="text1"/>
          <w:sz w:val="20"/>
          <w:szCs w:val="20"/>
        </w:rPr>
        <w:t xml:space="preserve">AND </w:t>
      </w:r>
    </w:p>
    <w:p w14:paraId="62CCCF08" w14:textId="77777777" w:rsidR="00EA3AB0" w:rsidRPr="00121D96" w:rsidRDefault="00EA3AB0" w:rsidP="00EA3AB0">
      <w:pPr>
        <w:rPr>
          <w:rFonts w:cstheme="minorHAnsi"/>
          <w:color w:val="000000" w:themeColor="text1"/>
          <w:sz w:val="20"/>
          <w:szCs w:val="20"/>
        </w:rPr>
      </w:pPr>
      <w:r w:rsidRPr="00121D96">
        <w:rPr>
          <w:rFonts w:cstheme="minorHAnsi"/>
          <w:color w:val="000000" w:themeColor="text1"/>
          <w:sz w:val="20"/>
          <w:szCs w:val="20"/>
        </w:rPr>
        <w:t>TITLE-ABS-</w:t>
      </w:r>
      <w:proofErr w:type="gramStart"/>
      <w:r w:rsidRPr="00121D96">
        <w:rPr>
          <w:rFonts w:cstheme="minorHAnsi"/>
          <w:color w:val="000000" w:themeColor="text1"/>
          <w:sz w:val="20"/>
          <w:szCs w:val="20"/>
        </w:rPr>
        <w:t>KEY(</w:t>
      </w:r>
      <w:proofErr w:type="gramEnd"/>
      <w:r w:rsidRPr="00121D96">
        <w:rPr>
          <w:rFonts w:cstheme="minorHAnsi"/>
          <w:color w:val="000000" w:themeColor="text1"/>
          <w:sz w:val="20"/>
          <w:szCs w:val="20"/>
        </w:rPr>
        <w:t xml:space="preserve">“soil organic carbon” OR “soil carbon” OR “soil C” OR “soil organic C” OR SOC OR “carbon pool” OR “carbon stock” OR “carbon storage” OR “soil organic matter” OR SOM OR “carbon </w:t>
      </w:r>
      <w:proofErr w:type="spellStart"/>
      <w:r w:rsidRPr="00121D96">
        <w:rPr>
          <w:rFonts w:cstheme="minorHAnsi"/>
          <w:color w:val="000000" w:themeColor="text1"/>
          <w:sz w:val="20"/>
          <w:szCs w:val="20"/>
        </w:rPr>
        <w:t>sequestrat</w:t>
      </w:r>
      <w:proofErr w:type="spellEnd"/>
      <w:r w:rsidRPr="00121D96">
        <w:rPr>
          <w:rFonts w:cstheme="minorHAnsi"/>
          <w:color w:val="000000" w:themeColor="text1"/>
          <w:sz w:val="20"/>
          <w:szCs w:val="20"/>
        </w:rPr>
        <w:t xml:space="preserve">*” OR “C </w:t>
      </w:r>
      <w:proofErr w:type="spellStart"/>
      <w:r w:rsidRPr="00121D96">
        <w:rPr>
          <w:rFonts w:cstheme="minorHAnsi"/>
          <w:color w:val="000000" w:themeColor="text1"/>
          <w:sz w:val="20"/>
          <w:szCs w:val="20"/>
        </w:rPr>
        <w:t>sequestrat</w:t>
      </w:r>
      <w:proofErr w:type="spellEnd"/>
      <w:r w:rsidRPr="00121D96">
        <w:rPr>
          <w:rFonts w:cstheme="minorHAnsi"/>
          <w:color w:val="000000" w:themeColor="text1"/>
          <w:sz w:val="20"/>
          <w:szCs w:val="20"/>
        </w:rPr>
        <w:t>*”)</w:t>
      </w:r>
    </w:p>
    <w:p w14:paraId="662F40CB" w14:textId="77777777" w:rsidR="00EA3AB0" w:rsidRPr="00121D96" w:rsidRDefault="00EA3AB0" w:rsidP="00EA3AB0">
      <w:pPr>
        <w:rPr>
          <w:rFonts w:cstheme="minorHAnsi"/>
          <w:color w:val="000000" w:themeColor="text1"/>
          <w:sz w:val="20"/>
          <w:szCs w:val="20"/>
        </w:rPr>
      </w:pPr>
      <w:r w:rsidRPr="00121D96">
        <w:rPr>
          <w:rFonts w:cstheme="minorHAnsi"/>
          <w:color w:val="000000" w:themeColor="text1"/>
          <w:sz w:val="20"/>
          <w:szCs w:val="20"/>
        </w:rPr>
        <w:t>AND</w:t>
      </w:r>
    </w:p>
    <w:p w14:paraId="3DD59240" w14:textId="77777777" w:rsidR="00EA3AB0" w:rsidRPr="00121D96" w:rsidRDefault="00EA3AB0" w:rsidP="00EA3AB0">
      <w:pPr>
        <w:rPr>
          <w:rFonts w:cstheme="minorHAnsi"/>
          <w:color w:val="000000" w:themeColor="text1"/>
          <w:sz w:val="20"/>
          <w:szCs w:val="20"/>
        </w:rPr>
      </w:pPr>
      <w:r w:rsidRPr="00121D96">
        <w:rPr>
          <w:rFonts w:cstheme="minorHAnsi"/>
          <w:color w:val="000000" w:themeColor="text1"/>
          <w:sz w:val="20"/>
          <w:szCs w:val="20"/>
        </w:rPr>
        <w:t>TITLE-ABS-</w:t>
      </w:r>
      <w:proofErr w:type="gramStart"/>
      <w:r w:rsidRPr="00121D96">
        <w:rPr>
          <w:rFonts w:cstheme="minorHAnsi"/>
          <w:color w:val="000000" w:themeColor="text1"/>
          <w:sz w:val="20"/>
          <w:szCs w:val="20"/>
        </w:rPr>
        <w:t>KEY(</w:t>
      </w:r>
      <w:proofErr w:type="gramEnd"/>
      <w:r w:rsidRPr="00121D96">
        <w:rPr>
          <w:rFonts w:cstheme="minorHAnsi"/>
          <w:color w:val="000000" w:themeColor="text1"/>
          <w:sz w:val="20"/>
          <w:szCs w:val="20"/>
        </w:rPr>
        <w:t>yield* OR harvest* OR return* OR performance OR productivity OR production OR biomass)</w:t>
      </w:r>
    </w:p>
    <w:p w14:paraId="4558674F" w14:textId="77777777" w:rsidR="00EA3AB0" w:rsidRPr="00121D96" w:rsidRDefault="00EA3AB0" w:rsidP="00EA3AB0">
      <w:pPr>
        <w:rPr>
          <w:rFonts w:cstheme="minorHAnsi"/>
          <w:color w:val="000000" w:themeColor="text1"/>
          <w:sz w:val="20"/>
          <w:szCs w:val="20"/>
        </w:rPr>
      </w:pPr>
      <w:r w:rsidRPr="00121D96">
        <w:rPr>
          <w:rFonts w:cstheme="minorHAnsi"/>
          <w:color w:val="000000" w:themeColor="text1"/>
          <w:sz w:val="20"/>
          <w:szCs w:val="20"/>
        </w:rPr>
        <w:t>AND</w:t>
      </w:r>
    </w:p>
    <w:p w14:paraId="6B80152B" w14:textId="77777777" w:rsidR="00EA3AB0" w:rsidRPr="00121D96" w:rsidRDefault="00EA3AB0" w:rsidP="00EA3AB0">
      <w:pPr>
        <w:rPr>
          <w:rFonts w:cstheme="minorHAnsi"/>
          <w:color w:val="000000" w:themeColor="text1"/>
          <w:sz w:val="20"/>
          <w:szCs w:val="20"/>
        </w:rPr>
      </w:pPr>
      <w:r w:rsidRPr="00121D96">
        <w:rPr>
          <w:rFonts w:cstheme="minorHAnsi"/>
          <w:color w:val="000000" w:themeColor="text1"/>
          <w:sz w:val="20"/>
          <w:szCs w:val="20"/>
        </w:rPr>
        <w:t>TITLE-ABS-</w:t>
      </w:r>
      <w:proofErr w:type="gramStart"/>
      <w:r w:rsidRPr="00121D96">
        <w:rPr>
          <w:rFonts w:cstheme="minorHAnsi"/>
          <w:color w:val="000000" w:themeColor="text1"/>
          <w:sz w:val="20"/>
          <w:szCs w:val="20"/>
        </w:rPr>
        <w:t>KEY(</w:t>
      </w:r>
      <w:proofErr w:type="gramEnd"/>
      <w:r w:rsidRPr="00121D96">
        <w:rPr>
          <w:rFonts w:cstheme="minorHAnsi"/>
          <w:color w:val="000000" w:themeColor="text1"/>
          <w:sz w:val="20"/>
          <w:szCs w:val="20"/>
        </w:rPr>
        <w:t>UK OR “United Kingdom” OR Britain OR British OR England OR English OR Scotland OR Scottish OR Wales OR Welsh OR Ireland OR Irish OR France OR French OR Germany OR German OR Belgium OR Belgian OR Luxembourg OR Netherlands OR Holland OR Dutch OR Denmark OR Danish OR Spain OR Spanish OR Australia OR Australian OR “New Zealand”)</w:t>
      </w:r>
    </w:p>
    <w:p w14:paraId="2BB8F9CD" w14:textId="77777777" w:rsidR="00EA3AB0" w:rsidRPr="00121D96" w:rsidRDefault="00EA3AB0" w:rsidP="00EA3AB0">
      <w:pPr>
        <w:rPr>
          <w:rFonts w:cstheme="minorHAnsi"/>
          <w:color w:val="000000" w:themeColor="text1"/>
          <w:sz w:val="20"/>
          <w:szCs w:val="20"/>
        </w:rPr>
      </w:pPr>
    </w:p>
    <w:p w14:paraId="7253E597" w14:textId="77777777" w:rsidR="00EA3AB0" w:rsidRPr="00121D96" w:rsidRDefault="00EA3AB0" w:rsidP="00EA3AB0">
      <w:pPr>
        <w:rPr>
          <w:rFonts w:cstheme="minorHAnsi"/>
          <w:color w:val="000000" w:themeColor="text1"/>
          <w:sz w:val="20"/>
          <w:szCs w:val="20"/>
          <w:u w:val="single"/>
        </w:rPr>
      </w:pPr>
      <w:r w:rsidRPr="00121D96">
        <w:rPr>
          <w:rFonts w:cstheme="minorHAnsi"/>
          <w:color w:val="000000" w:themeColor="text1"/>
          <w:sz w:val="20"/>
          <w:szCs w:val="20"/>
          <w:u w:val="single"/>
        </w:rPr>
        <w:t>CAB Abstracts</w:t>
      </w:r>
    </w:p>
    <w:p w14:paraId="179BD3EF" w14:textId="77777777" w:rsidR="00EA3AB0" w:rsidRPr="00121D96" w:rsidRDefault="00EA3AB0" w:rsidP="00EA3AB0">
      <w:pPr>
        <w:rPr>
          <w:rFonts w:cstheme="minorHAnsi"/>
          <w:color w:val="000000" w:themeColor="text1"/>
          <w:sz w:val="20"/>
          <w:szCs w:val="20"/>
        </w:rPr>
      </w:pPr>
    </w:p>
    <w:p w14:paraId="501E37E3" w14:textId="77777777" w:rsidR="00EA3AB0" w:rsidRPr="00121D96" w:rsidRDefault="00EA3AB0" w:rsidP="00EA3AB0">
      <w:pPr>
        <w:rPr>
          <w:rFonts w:cstheme="minorHAnsi"/>
          <w:color w:val="000000" w:themeColor="text1"/>
          <w:sz w:val="20"/>
          <w:szCs w:val="20"/>
        </w:rPr>
      </w:pPr>
      <w:r w:rsidRPr="00121D96">
        <w:rPr>
          <w:rFonts w:cstheme="minorHAnsi"/>
          <w:color w:val="000000" w:themeColor="text1"/>
          <w:sz w:val="20"/>
          <w:szCs w:val="20"/>
        </w:rPr>
        <w:t>All Fields: (soil$)</w:t>
      </w:r>
    </w:p>
    <w:p w14:paraId="3252E4EB" w14:textId="77777777" w:rsidR="00EA3AB0" w:rsidRPr="00121D96" w:rsidRDefault="00EA3AB0" w:rsidP="00EA3AB0">
      <w:pPr>
        <w:rPr>
          <w:rFonts w:cstheme="minorHAnsi"/>
          <w:color w:val="000000" w:themeColor="text1"/>
          <w:sz w:val="20"/>
          <w:szCs w:val="20"/>
        </w:rPr>
      </w:pPr>
      <w:r w:rsidRPr="00121D96">
        <w:rPr>
          <w:rFonts w:cstheme="minorHAnsi"/>
          <w:color w:val="000000" w:themeColor="text1"/>
          <w:sz w:val="20"/>
          <w:szCs w:val="20"/>
        </w:rPr>
        <w:t>AND</w:t>
      </w:r>
    </w:p>
    <w:p w14:paraId="3124E2F7" w14:textId="77777777" w:rsidR="00EA3AB0" w:rsidRPr="00121D96" w:rsidRDefault="00EA3AB0" w:rsidP="00EA3AB0">
      <w:pPr>
        <w:rPr>
          <w:rFonts w:cstheme="minorHAnsi"/>
          <w:color w:val="000000" w:themeColor="text1"/>
          <w:sz w:val="20"/>
          <w:szCs w:val="20"/>
        </w:rPr>
      </w:pPr>
      <w:r w:rsidRPr="00121D96">
        <w:rPr>
          <w:rFonts w:cstheme="minorHAnsi"/>
          <w:color w:val="000000" w:themeColor="text1"/>
          <w:sz w:val="20"/>
          <w:szCs w:val="20"/>
        </w:rPr>
        <w:t xml:space="preserve">All Fields: (arable OR </w:t>
      </w:r>
      <w:proofErr w:type="spellStart"/>
      <w:r w:rsidRPr="00121D96">
        <w:rPr>
          <w:rFonts w:cstheme="minorHAnsi"/>
          <w:color w:val="000000" w:themeColor="text1"/>
          <w:sz w:val="20"/>
          <w:szCs w:val="20"/>
        </w:rPr>
        <w:t>agricult</w:t>
      </w:r>
      <w:proofErr w:type="spellEnd"/>
      <w:r w:rsidRPr="00121D96">
        <w:rPr>
          <w:rFonts w:cstheme="minorHAnsi"/>
          <w:color w:val="000000" w:themeColor="text1"/>
          <w:sz w:val="20"/>
          <w:szCs w:val="20"/>
        </w:rPr>
        <w:t xml:space="preserve">$ OR farm$ OR crop$ OR </w:t>
      </w:r>
      <w:proofErr w:type="spellStart"/>
      <w:r w:rsidRPr="00121D96">
        <w:rPr>
          <w:rFonts w:cstheme="minorHAnsi"/>
          <w:color w:val="000000" w:themeColor="text1"/>
          <w:sz w:val="20"/>
          <w:szCs w:val="20"/>
        </w:rPr>
        <w:t>cultivat</w:t>
      </w:r>
      <w:proofErr w:type="spellEnd"/>
      <w:r w:rsidRPr="00121D96">
        <w:rPr>
          <w:rFonts w:cstheme="minorHAnsi"/>
          <w:color w:val="000000" w:themeColor="text1"/>
          <w:sz w:val="20"/>
          <w:szCs w:val="20"/>
        </w:rPr>
        <w:t>$)</w:t>
      </w:r>
    </w:p>
    <w:p w14:paraId="6F23DE2B" w14:textId="77777777" w:rsidR="00EA3AB0" w:rsidRPr="00121D96" w:rsidRDefault="00EA3AB0" w:rsidP="00EA3AB0">
      <w:pPr>
        <w:rPr>
          <w:rFonts w:cstheme="minorHAnsi"/>
          <w:color w:val="000000" w:themeColor="text1"/>
          <w:sz w:val="20"/>
          <w:szCs w:val="20"/>
        </w:rPr>
      </w:pPr>
      <w:r w:rsidRPr="00121D96">
        <w:rPr>
          <w:rFonts w:cstheme="minorHAnsi"/>
          <w:color w:val="000000" w:themeColor="text1"/>
          <w:sz w:val="20"/>
          <w:szCs w:val="20"/>
        </w:rPr>
        <w:t>AND</w:t>
      </w:r>
    </w:p>
    <w:p w14:paraId="4E0EF98D" w14:textId="77777777" w:rsidR="00EA3AB0" w:rsidRPr="00121D96" w:rsidRDefault="00EA3AB0" w:rsidP="00EA3AB0">
      <w:pPr>
        <w:rPr>
          <w:rFonts w:cstheme="minorHAnsi"/>
          <w:color w:val="000000" w:themeColor="text1"/>
          <w:sz w:val="20"/>
          <w:szCs w:val="20"/>
        </w:rPr>
      </w:pPr>
      <w:r w:rsidRPr="00121D96">
        <w:rPr>
          <w:rFonts w:cstheme="minorHAnsi"/>
          <w:color w:val="000000" w:themeColor="text1"/>
          <w:sz w:val="20"/>
          <w:szCs w:val="20"/>
        </w:rPr>
        <w:t xml:space="preserve">All Fields: (crop </w:t>
      </w:r>
      <w:proofErr w:type="spellStart"/>
      <w:r w:rsidRPr="00121D96">
        <w:rPr>
          <w:rFonts w:cstheme="minorHAnsi"/>
          <w:color w:val="000000" w:themeColor="text1"/>
          <w:sz w:val="20"/>
          <w:szCs w:val="20"/>
        </w:rPr>
        <w:t>rotat</w:t>
      </w:r>
      <w:proofErr w:type="spellEnd"/>
      <w:r w:rsidRPr="00121D96">
        <w:rPr>
          <w:rFonts w:cstheme="minorHAnsi"/>
          <w:color w:val="000000" w:themeColor="text1"/>
          <w:sz w:val="20"/>
          <w:szCs w:val="20"/>
        </w:rPr>
        <w:t xml:space="preserve">$ OR break crop$ OR grass$ OR clover OR clovers OR ley$ OR </w:t>
      </w:r>
      <w:proofErr w:type="spellStart"/>
      <w:r w:rsidRPr="00121D96">
        <w:rPr>
          <w:rFonts w:cstheme="minorHAnsi"/>
          <w:color w:val="000000" w:themeColor="text1"/>
          <w:sz w:val="20"/>
          <w:szCs w:val="20"/>
        </w:rPr>
        <w:t>legum</w:t>
      </w:r>
      <w:proofErr w:type="spellEnd"/>
      <w:r w:rsidRPr="00121D96">
        <w:rPr>
          <w:rFonts w:cstheme="minorHAnsi"/>
          <w:color w:val="000000" w:themeColor="text1"/>
          <w:sz w:val="20"/>
          <w:szCs w:val="20"/>
        </w:rPr>
        <w:t xml:space="preserve">$ OR cover crop$ OR grass clover OR crop$ system$ OR fallow$ OR set$ aside OR catch$ crop$ OR intercrop$ OR green </w:t>
      </w:r>
      <w:proofErr w:type="spellStart"/>
      <w:r w:rsidRPr="00121D96">
        <w:rPr>
          <w:rFonts w:cstheme="minorHAnsi"/>
          <w:color w:val="000000" w:themeColor="text1"/>
          <w:sz w:val="20"/>
          <w:szCs w:val="20"/>
        </w:rPr>
        <w:t>manur</w:t>
      </w:r>
      <w:proofErr w:type="spellEnd"/>
      <w:r w:rsidRPr="00121D96">
        <w:rPr>
          <w:rFonts w:cstheme="minorHAnsi"/>
          <w:color w:val="000000" w:themeColor="text1"/>
          <w:sz w:val="20"/>
          <w:szCs w:val="20"/>
        </w:rPr>
        <w:t xml:space="preserve">$ OR perennial$ OR mixed farm$ OR fertility build&amp; OR under$ sow$ OR sheep OR ewe OR ewes OR lamb OR lambs OR Ovis </w:t>
      </w:r>
      <w:proofErr w:type="spellStart"/>
      <w:r w:rsidRPr="00121D96">
        <w:rPr>
          <w:rFonts w:cstheme="minorHAnsi"/>
          <w:color w:val="000000" w:themeColor="text1"/>
          <w:sz w:val="20"/>
          <w:szCs w:val="20"/>
        </w:rPr>
        <w:t>aries</w:t>
      </w:r>
      <w:proofErr w:type="spellEnd"/>
      <w:r w:rsidRPr="00121D96">
        <w:rPr>
          <w:rFonts w:cstheme="minorHAnsi"/>
          <w:color w:val="000000" w:themeColor="text1"/>
          <w:sz w:val="20"/>
          <w:szCs w:val="20"/>
        </w:rPr>
        <w:t xml:space="preserve"> OR ovine OR Bos taurus beef OR dairy OR cattle OR cow OR bull OR steer OR heifer OR cows OR bulls OR steers OR heifers OR calf OR calves OR bovine OR ruminant OR ruminants OR livestock OR grazed OR grazing OR graze OR pasture OR pastures OR pastoral OR herbage OR sward$ OR sod based OR hay OR silage OR </w:t>
      </w:r>
      <w:proofErr w:type="spellStart"/>
      <w:r w:rsidRPr="00121D96">
        <w:rPr>
          <w:rFonts w:cstheme="minorHAnsi"/>
          <w:color w:val="000000" w:themeColor="text1"/>
          <w:sz w:val="20"/>
          <w:szCs w:val="20"/>
        </w:rPr>
        <w:t>forag</w:t>
      </w:r>
      <w:proofErr w:type="spellEnd"/>
      <w:r w:rsidRPr="00121D96">
        <w:rPr>
          <w:rFonts w:cstheme="minorHAnsi"/>
          <w:color w:val="000000" w:themeColor="text1"/>
          <w:sz w:val="20"/>
          <w:szCs w:val="20"/>
        </w:rPr>
        <w:t>$ OR fodder OR cut OR cutting)</w:t>
      </w:r>
    </w:p>
    <w:p w14:paraId="2F887FA6" w14:textId="77777777" w:rsidR="00EA3AB0" w:rsidRPr="00121D96" w:rsidRDefault="00EA3AB0" w:rsidP="00EA3AB0">
      <w:pPr>
        <w:rPr>
          <w:rFonts w:cstheme="minorHAnsi"/>
          <w:color w:val="000000" w:themeColor="text1"/>
          <w:sz w:val="20"/>
          <w:szCs w:val="20"/>
        </w:rPr>
      </w:pPr>
      <w:r w:rsidRPr="00121D96">
        <w:rPr>
          <w:rFonts w:cstheme="minorHAnsi"/>
          <w:color w:val="000000" w:themeColor="text1"/>
          <w:sz w:val="20"/>
          <w:szCs w:val="20"/>
        </w:rPr>
        <w:t>AND</w:t>
      </w:r>
    </w:p>
    <w:p w14:paraId="2295CC96" w14:textId="77777777" w:rsidR="00EA3AB0" w:rsidRPr="00121D96" w:rsidRDefault="00EA3AB0" w:rsidP="00EA3AB0">
      <w:pPr>
        <w:rPr>
          <w:rFonts w:cstheme="minorHAnsi"/>
          <w:color w:val="000000" w:themeColor="text1"/>
          <w:sz w:val="20"/>
          <w:szCs w:val="20"/>
        </w:rPr>
      </w:pPr>
      <w:r w:rsidRPr="00121D96">
        <w:rPr>
          <w:rFonts w:cstheme="minorHAnsi"/>
          <w:color w:val="000000" w:themeColor="text1"/>
          <w:sz w:val="20"/>
          <w:szCs w:val="20"/>
        </w:rPr>
        <w:t xml:space="preserve">All Fields: (soil organic carbon OR soil carbon OR soil C OR soil organic C OR SOC OR carbon pool OR carbon stock OR carbon storage OR soil organic matter OR SOM OR carbon </w:t>
      </w:r>
      <w:proofErr w:type="spellStart"/>
      <w:r w:rsidRPr="00121D96">
        <w:rPr>
          <w:rFonts w:cstheme="minorHAnsi"/>
          <w:color w:val="000000" w:themeColor="text1"/>
          <w:sz w:val="20"/>
          <w:szCs w:val="20"/>
        </w:rPr>
        <w:t>sequestrat</w:t>
      </w:r>
      <w:proofErr w:type="spellEnd"/>
      <w:r w:rsidRPr="00121D96">
        <w:rPr>
          <w:rFonts w:cstheme="minorHAnsi"/>
          <w:color w:val="000000" w:themeColor="text1"/>
          <w:sz w:val="20"/>
          <w:szCs w:val="20"/>
        </w:rPr>
        <w:t xml:space="preserve">$ OR C </w:t>
      </w:r>
      <w:proofErr w:type="spellStart"/>
      <w:r w:rsidRPr="00121D96">
        <w:rPr>
          <w:rFonts w:cstheme="minorHAnsi"/>
          <w:color w:val="000000" w:themeColor="text1"/>
          <w:sz w:val="20"/>
          <w:szCs w:val="20"/>
        </w:rPr>
        <w:t>sequestrat</w:t>
      </w:r>
      <w:proofErr w:type="spellEnd"/>
      <w:r w:rsidRPr="00121D96">
        <w:rPr>
          <w:rFonts w:cstheme="minorHAnsi"/>
          <w:color w:val="000000" w:themeColor="text1"/>
          <w:sz w:val="20"/>
          <w:szCs w:val="20"/>
        </w:rPr>
        <w:t>$)</w:t>
      </w:r>
    </w:p>
    <w:p w14:paraId="67D662B1" w14:textId="77777777" w:rsidR="00EA3AB0" w:rsidRPr="00121D96" w:rsidRDefault="00EA3AB0" w:rsidP="00EA3AB0">
      <w:pPr>
        <w:rPr>
          <w:rFonts w:cstheme="minorHAnsi"/>
          <w:color w:val="000000" w:themeColor="text1"/>
          <w:sz w:val="20"/>
          <w:szCs w:val="20"/>
        </w:rPr>
      </w:pPr>
      <w:r w:rsidRPr="00121D96">
        <w:rPr>
          <w:rFonts w:cstheme="minorHAnsi"/>
          <w:color w:val="000000" w:themeColor="text1"/>
          <w:sz w:val="20"/>
          <w:szCs w:val="20"/>
        </w:rPr>
        <w:t>AND</w:t>
      </w:r>
    </w:p>
    <w:p w14:paraId="26951617" w14:textId="77777777" w:rsidR="00EA3AB0" w:rsidRPr="00121D96" w:rsidRDefault="00EA3AB0" w:rsidP="00EA3AB0">
      <w:pPr>
        <w:rPr>
          <w:rFonts w:cstheme="minorHAnsi"/>
          <w:color w:val="000000" w:themeColor="text1"/>
          <w:sz w:val="20"/>
          <w:szCs w:val="20"/>
        </w:rPr>
      </w:pPr>
      <w:r w:rsidRPr="00121D96">
        <w:rPr>
          <w:rFonts w:cstheme="minorHAnsi"/>
          <w:color w:val="000000" w:themeColor="text1"/>
          <w:sz w:val="20"/>
          <w:szCs w:val="20"/>
        </w:rPr>
        <w:t>All Fields: (yield$ OR harvest$ OR return$ OR performance OR productivity OR production OR biomass)</w:t>
      </w:r>
    </w:p>
    <w:p w14:paraId="407D3883" w14:textId="77777777" w:rsidR="00EA3AB0" w:rsidRPr="00121D96" w:rsidRDefault="00EA3AB0" w:rsidP="00EA3AB0">
      <w:pPr>
        <w:rPr>
          <w:rFonts w:cstheme="minorHAnsi"/>
          <w:color w:val="000000" w:themeColor="text1"/>
          <w:sz w:val="20"/>
          <w:szCs w:val="20"/>
        </w:rPr>
      </w:pPr>
      <w:r w:rsidRPr="00121D96">
        <w:rPr>
          <w:rFonts w:cstheme="minorHAnsi"/>
          <w:color w:val="000000" w:themeColor="text1"/>
          <w:sz w:val="20"/>
          <w:szCs w:val="20"/>
        </w:rPr>
        <w:t>AND</w:t>
      </w:r>
    </w:p>
    <w:p w14:paraId="1EEDD05C" w14:textId="77777777" w:rsidR="00EA3AB0" w:rsidRPr="00121D96" w:rsidRDefault="00EA3AB0" w:rsidP="00EA3AB0">
      <w:pPr>
        <w:rPr>
          <w:rFonts w:cstheme="minorHAnsi"/>
          <w:color w:val="000000" w:themeColor="text1"/>
          <w:sz w:val="20"/>
          <w:szCs w:val="20"/>
        </w:rPr>
      </w:pPr>
      <w:r w:rsidRPr="00121D96">
        <w:rPr>
          <w:rFonts w:cstheme="minorHAnsi"/>
          <w:color w:val="000000" w:themeColor="text1"/>
          <w:sz w:val="20"/>
          <w:szCs w:val="20"/>
        </w:rPr>
        <w:t xml:space="preserve">Title OR Abstract OR Descriptor Index: (UK OR United Kingdom OR Britain OR British OR England OR English OR Scotland OR Scottish OR Wales OR Welsh OR Ireland OR Irish OR France OR French OR Germany OR German </w:t>
      </w:r>
      <w:r w:rsidRPr="00121D96">
        <w:rPr>
          <w:rFonts w:cstheme="minorHAnsi"/>
          <w:color w:val="000000" w:themeColor="text1"/>
          <w:sz w:val="20"/>
          <w:szCs w:val="20"/>
        </w:rPr>
        <w:lastRenderedPageBreak/>
        <w:t>OR Belgium OR Belgian OR Luxembourg OR Netherlands OR Holland OR Dutch OR Denmark OR Danish OR Spain OR Spanish OR Australia OR Australian OR New Zealand)</w:t>
      </w:r>
    </w:p>
    <w:p w14:paraId="689D0C2A" w14:textId="77777777" w:rsidR="00EA3AB0" w:rsidRDefault="00EA3AB0" w:rsidP="00B713F6"/>
    <w:p w14:paraId="3E9F5DEF" w14:textId="7A48CAD5" w:rsidR="00EA3AB0" w:rsidRPr="00EA3AB0" w:rsidRDefault="00EA3AB0" w:rsidP="00B713F6">
      <w:pPr>
        <w:rPr>
          <w:i/>
        </w:rPr>
      </w:pPr>
      <w:r w:rsidRPr="00EA3AB0">
        <w:rPr>
          <w:i/>
        </w:rPr>
        <w:t>1.2. Article screening</w:t>
      </w:r>
    </w:p>
    <w:p w14:paraId="6F72CEB9" w14:textId="0422D6C0" w:rsidR="00EA3AB0" w:rsidRDefault="00EA3AB0" w:rsidP="00B713F6"/>
    <w:p w14:paraId="47952A57" w14:textId="450532AA" w:rsidR="001C4CB8" w:rsidRDefault="001C4CB8" w:rsidP="00B713F6">
      <w:r>
        <w:t xml:space="preserve">Title and abstract screening of Tillage citations was conducted in the online platform </w:t>
      </w:r>
      <w:proofErr w:type="spellStart"/>
      <w:r>
        <w:t>sysrev</w:t>
      </w:r>
      <w:proofErr w:type="spellEnd"/>
      <w:r>
        <w:t xml:space="preserve">, to allow consistency of screening decisions to be easily checked. MWJ and NRH double-screened citations in batches of </w:t>
      </w:r>
      <w:r w:rsidR="006F2C3F" w:rsidRPr="006F2C3F">
        <w:rPr>
          <w:color w:val="000000" w:themeColor="text1"/>
        </w:rPr>
        <w:t>50</w:t>
      </w:r>
      <w:r>
        <w:t xml:space="preserve">, discussing and resolving disagreements, until the agreement threshold of a Cohen’s kappa score </w:t>
      </w:r>
      <w:r w:rsidRPr="006F2C3F">
        <w:rPr>
          <w:color w:val="000000" w:themeColor="text1"/>
        </w:rPr>
        <w:t xml:space="preserve">of </w:t>
      </w:r>
      <w:r w:rsidR="006F2C3F" w:rsidRPr="006F2C3F">
        <w:rPr>
          <w:color w:val="000000" w:themeColor="text1"/>
        </w:rPr>
        <w:t>0.6</w:t>
      </w:r>
      <w:r w:rsidRPr="006F2C3F">
        <w:rPr>
          <w:color w:val="000000" w:themeColor="text1"/>
        </w:rPr>
        <w:t xml:space="preserve"> </w:t>
      </w:r>
      <w:r>
        <w:t xml:space="preserve">was </w:t>
      </w:r>
      <w:r w:rsidR="006F2C3F">
        <w:t>exceeded (after 150 double-screened citations in total)</w:t>
      </w:r>
      <w:r>
        <w:t>, at which point MWJ single-screened the remainder of the citations. Title and abstract screening of Cover crop and ley-arable citations was carried out by MWJ in MS Excel, having previously established a consistency in screening decisions with NRH</w:t>
      </w:r>
      <w:r w:rsidR="00122E89">
        <w:t xml:space="preserve"> for tillage studies</w:t>
      </w:r>
      <w:r>
        <w:t xml:space="preserve">. </w:t>
      </w:r>
      <w:r w:rsidR="000779D0">
        <w:t xml:space="preserve">Article full texts were searched for in Google Scholar, Web of </w:t>
      </w:r>
      <w:proofErr w:type="gramStart"/>
      <w:r w:rsidR="000779D0">
        <w:t>Science</w:t>
      </w:r>
      <w:proofErr w:type="gramEnd"/>
      <w:r w:rsidR="000779D0">
        <w:t xml:space="preserve"> and the University of Oxford’s online library portal.</w:t>
      </w:r>
      <w:r w:rsidR="00A80650">
        <w:t xml:space="preserve"> Citations for full texts that could not be found are provided online </w:t>
      </w:r>
      <w:r w:rsidR="00D10083">
        <w:rPr>
          <w:rFonts w:ascii="Calibri" w:hAnsi="Calibri" w:cs="Calibri"/>
          <w:color w:val="000000" w:themeColor="text1"/>
        </w:rPr>
        <w:fldChar w:fldCharType="begin"/>
      </w:r>
      <w:r w:rsidR="0015555A">
        <w:rPr>
          <w:rFonts w:ascii="Calibri" w:hAnsi="Calibri" w:cs="Calibri"/>
          <w:color w:val="000000" w:themeColor="text1"/>
        </w:rPr>
        <w:instrText xml:space="preserve"> ADDIN EN.CITE &lt;EndNote&gt;&lt;Cite&gt;&lt;Author&gt;Jordon&lt;/Author&gt;&lt;Year&gt;2021&lt;/Year&gt;&lt;RecNum&gt;5&lt;/RecNum&gt;&lt;DisplayText&gt;(2)&lt;/DisplayText&gt;&lt;record&gt;&lt;rec-number&gt;5&lt;/rec-number&gt;&lt;foreign-keys&gt;&lt;key app="EN" db-id="e2rw59a0z0dvfiefvw4p9vv4x2et25v52sfr" timestamp="1632147538"&gt;5&lt;/key&gt;&lt;/foreign-keys&gt;&lt;ref-type name="Dataset"&gt;59&lt;/ref-type&gt;&lt;contributors&gt;&lt;authors&gt;&lt;author&gt;Jordon, M.W.&lt;/author&gt;&lt;/authors&gt;&lt;/contributors&gt;&lt;titles&gt;&lt;title&gt;Supplementary Files for Systematic Review. DOI: 10.5281/zenodo.5517420 (will be published online on acceptance)&lt;/title&gt;&lt;/titles&gt;&lt;dates&gt;&lt;year&gt;2021&lt;/year&gt;&lt;/dates&gt;&lt;urls&gt;&lt;/urls&gt;&lt;electronic-resource-num&gt;10.5281/zenodo.5517420&lt;/electronic-resource-num&gt;&lt;/record&gt;&lt;/Cite&gt;&lt;/EndNote&gt;</w:instrText>
      </w:r>
      <w:r w:rsidR="00D10083">
        <w:rPr>
          <w:rFonts w:ascii="Calibri" w:hAnsi="Calibri" w:cs="Calibri"/>
          <w:color w:val="000000" w:themeColor="text1"/>
        </w:rPr>
        <w:fldChar w:fldCharType="separate"/>
      </w:r>
      <w:r w:rsidR="0015555A">
        <w:rPr>
          <w:rFonts w:ascii="Calibri" w:hAnsi="Calibri" w:cs="Calibri"/>
          <w:noProof/>
          <w:color w:val="000000" w:themeColor="text1"/>
        </w:rPr>
        <w:t>(2)</w:t>
      </w:r>
      <w:r w:rsidR="00D10083">
        <w:rPr>
          <w:rFonts w:ascii="Calibri" w:hAnsi="Calibri" w:cs="Calibri"/>
          <w:color w:val="000000" w:themeColor="text1"/>
        </w:rPr>
        <w:fldChar w:fldCharType="end"/>
      </w:r>
      <w:r w:rsidR="00A80650">
        <w:t>.</w:t>
      </w:r>
      <w:r w:rsidR="000779D0">
        <w:t xml:space="preserve"> All full text screening was carried out in MS Excel</w:t>
      </w:r>
      <w:r w:rsidR="00DA74FD">
        <w:t xml:space="preserve"> by MWJ</w:t>
      </w:r>
      <w:r w:rsidR="000779D0">
        <w:t xml:space="preserve">, with </w:t>
      </w:r>
      <w:r w:rsidR="00317E69">
        <w:t xml:space="preserve">one </w:t>
      </w:r>
      <w:r w:rsidR="000779D0">
        <w:t xml:space="preserve">exclusion reason given </w:t>
      </w:r>
      <w:r w:rsidR="00317E69">
        <w:t>per article in the order of</w:t>
      </w:r>
      <w:r w:rsidR="000779D0">
        <w:t xml:space="preserve"> </w:t>
      </w:r>
      <w:r w:rsidR="000779D0" w:rsidRPr="00B713F6">
        <w:t>Population, Intervention, Comparator, Outcome</w:t>
      </w:r>
      <w:r w:rsidR="000779D0">
        <w:t xml:space="preserve">, </w:t>
      </w:r>
      <w:r w:rsidR="000779D0" w:rsidRPr="00B713F6">
        <w:t>Location</w:t>
      </w:r>
      <w:r w:rsidR="000779D0">
        <w:t xml:space="preserve">, Duplicate or </w:t>
      </w:r>
      <w:r w:rsidR="000779D0" w:rsidRPr="00630E05">
        <w:rPr>
          <w:color w:val="000000" w:themeColor="text1"/>
        </w:rPr>
        <w:t>Review article</w:t>
      </w:r>
      <w:r w:rsidR="00A80650">
        <w:rPr>
          <w:color w:val="000000" w:themeColor="text1"/>
        </w:rPr>
        <w:t xml:space="preserve">, available online </w:t>
      </w:r>
      <w:r w:rsidR="00D10083">
        <w:rPr>
          <w:rFonts w:ascii="Calibri" w:hAnsi="Calibri" w:cs="Calibri"/>
          <w:color w:val="000000" w:themeColor="text1"/>
        </w:rPr>
        <w:fldChar w:fldCharType="begin"/>
      </w:r>
      <w:r w:rsidR="0015555A">
        <w:rPr>
          <w:rFonts w:ascii="Calibri" w:hAnsi="Calibri" w:cs="Calibri"/>
          <w:color w:val="000000" w:themeColor="text1"/>
        </w:rPr>
        <w:instrText xml:space="preserve"> ADDIN EN.CITE &lt;EndNote&gt;&lt;Cite&gt;&lt;Author&gt;Jordon&lt;/Author&gt;&lt;Year&gt;2021&lt;/Year&gt;&lt;RecNum&gt;5&lt;/RecNum&gt;&lt;DisplayText&gt;(2)&lt;/DisplayText&gt;&lt;record&gt;&lt;rec-number&gt;5&lt;/rec-number&gt;&lt;foreign-keys&gt;&lt;key app="EN" db-id="e2rw59a0z0dvfiefvw4p9vv4x2et25v52sfr" timestamp="1632147538"&gt;5&lt;/key&gt;&lt;/foreign-keys&gt;&lt;ref-type name="Dataset"&gt;59&lt;/ref-type&gt;&lt;contributors&gt;&lt;authors&gt;&lt;author&gt;Jordon, M.W.&lt;/author&gt;&lt;/authors&gt;&lt;/contributors&gt;&lt;titles&gt;&lt;title&gt;Supplementary Files for Systematic Review. DOI: 10.5281/zenodo.5517420 (will be published online on acceptance)&lt;/title&gt;&lt;/titles&gt;&lt;dates&gt;&lt;year&gt;2021&lt;/year&gt;&lt;/dates&gt;&lt;urls&gt;&lt;/urls&gt;&lt;electronic-resource-num&gt;10.5281/zenodo.5517420&lt;/electronic-resource-num&gt;&lt;/record&gt;&lt;/Cite&gt;&lt;/EndNote&gt;</w:instrText>
      </w:r>
      <w:r w:rsidR="00D10083">
        <w:rPr>
          <w:rFonts w:ascii="Calibri" w:hAnsi="Calibri" w:cs="Calibri"/>
          <w:color w:val="000000" w:themeColor="text1"/>
        </w:rPr>
        <w:fldChar w:fldCharType="separate"/>
      </w:r>
      <w:r w:rsidR="0015555A">
        <w:rPr>
          <w:rFonts w:ascii="Calibri" w:hAnsi="Calibri" w:cs="Calibri"/>
          <w:noProof/>
          <w:color w:val="000000" w:themeColor="text1"/>
        </w:rPr>
        <w:t>(2)</w:t>
      </w:r>
      <w:r w:rsidR="00D10083">
        <w:rPr>
          <w:rFonts w:ascii="Calibri" w:hAnsi="Calibri" w:cs="Calibri"/>
          <w:color w:val="000000" w:themeColor="text1"/>
        </w:rPr>
        <w:fldChar w:fldCharType="end"/>
      </w:r>
      <w:r w:rsidR="00A80650">
        <w:rPr>
          <w:color w:val="000000" w:themeColor="text1"/>
        </w:rPr>
        <w:t xml:space="preserve">. </w:t>
      </w:r>
      <w:r>
        <w:t xml:space="preserve">Inclusion and exclusion criteria for title, abstract and full text screening are given in Table </w:t>
      </w:r>
      <w:r w:rsidR="00C019FC">
        <w:t>S3</w:t>
      </w:r>
      <w:r>
        <w:t xml:space="preserve">. </w:t>
      </w:r>
    </w:p>
    <w:p w14:paraId="65F50738" w14:textId="51D0E61B" w:rsidR="001C4CB8" w:rsidRDefault="001C4CB8"/>
    <w:tbl>
      <w:tblPr>
        <w:tblStyle w:val="TableGrid"/>
        <w:tblW w:w="0" w:type="auto"/>
        <w:tblLook w:val="04A0" w:firstRow="1" w:lastRow="0" w:firstColumn="1" w:lastColumn="0" w:noHBand="0" w:noVBand="1"/>
      </w:tblPr>
      <w:tblGrid>
        <w:gridCol w:w="2252"/>
        <w:gridCol w:w="2252"/>
        <w:gridCol w:w="2253"/>
        <w:gridCol w:w="2253"/>
      </w:tblGrid>
      <w:tr w:rsidR="00122E89" w14:paraId="3715045F" w14:textId="77777777" w:rsidTr="00D362C9">
        <w:tc>
          <w:tcPr>
            <w:tcW w:w="9010" w:type="dxa"/>
            <w:gridSpan w:val="4"/>
          </w:tcPr>
          <w:p w14:paraId="04471C4A" w14:textId="1D36FFD0" w:rsidR="00122E89" w:rsidRPr="00383677" w:rsidRDefault="00317E69">
            <w:pPr>
              <w:rPr>
                <w:sz w:val="20"/>
                <w:szCs w:val="20"/>
              </w:rPr>
            </w:pPr>
            <w:r>
              <w:rPr>
                <w:b/>
                <w:sz w:val="20"/>
                <w:szCs w:val="20"/>
              </w:rPr>
              <w:t>Table S3</w:t>
            </w:r>
            <w:r w:rsidR="00122E89">
              <w:rPr>
                <w:sz w:val="20"/>
                <w:szCs w:val="20"/>
              </w:rPr>
              <w:t xml:space="preserve">. Inclusion and exclusion criteria for title, abstract and full text screening of </w:t>
            </w:r>
          </w:p>
        </w:tc>
      </w:tr>
      <w:tr w:rsidR="00383677" w14:paraId="71EA77AE" w14:textId="77777777" w:rsidTr="00383677">
        <w:tc>
          <w:tcPr>
            <w:tcW w:w="2252" w:type="dxa"/>
          </w:tcPr>
          <w:p w14:paraId="3C5580E9" w14:textId="77777777" w:rsidR="00383677" w:rsidRPr="00383677" w:rsidRDefault="00383677" w:rsidP="00383677">
            <w:pPr>
              <w:rPr>
                <w:sz w:val="20"/>
                <w:szCs w:val="20"/>
              </w:rPr>
            </w:pPr>
          </w:p>
        </w:tc>
        <w:tc>
          <w:tcPr>
            <w:tcW w:w="2252" w:type="dxa"/>
          </w:tcPr>
          <w:p w14:paraId="373F40AA" w14:textId="53E7A639" w:rsidR="00383677" w:rsidRPr="00383677" w:rsidRDefault="00383677" w:rsidP="00383677">
            <w:pPr>
              <w:rPr>
                <w:sz w:val="20"/>
                <w:szCs w:val="20"/>
              </w:rPr>
            </w:pPr>
            <w:r w:rsidRPr="00296D5E">
              <w:rPr>
                <w:b/>
                <w:sz w:val="20"/>
                <w:szCs w:val="20"/>
              </w:rPr>
              <w:t>Tillage (</w:t>
            </w:r>
            <w:r w:rsidR="00A80650">
              <w:rPr>
                <w:b/>
                <w:sz w:val="20"/>
                <w:szCs w:val="20"/>
              </w:rPr>
              <w:t>NT</w:t>
            </w:r>
            <w:r w:rsidRPr="00296D5E">
              <w:rPr>
                <w:b/>
                <w:sz w:val="20"/>
                <w:szCs w:val="20"/>
              </w:rPr>
              <w:t>)</w:t>
            </w:r>
          </w:p>
        </w:tc>
        <w:tc>
          <w:tcPr>
            <w:tcW w:w="2253" w:type="dxa"/>
          </w:tcPr>
          <w:p w14:paraId="10A08151" w14:textId="36C03371" w:rsidR="00383677" w:rsidRPr="00383677" w:rsidRDefault="00383677" w:rsidP="00383677">
            <w:pPr>
              <w:rPr>
                <w:sz w:val="20"/>
                <w:szCs w:val="20"/>
              </w:rPr>
            </w:pPr>
            <w:r w:rsidRPr="00296D5E">
              <w:rPr>
                <w:b/>
                <w:sz w:val="20"/>
                <w:szCs w:val="20"/>
              </w:rPr>
              <w:t>Cover crops (CC)</w:t>
            </w:r>
          </w:p>
        </w:tc>
        <w:tc>
          <w:tcPr>
            <w:tcW w:w="2253" w:type="dxa"/>
          </w:tcPr>
          <w:p w14:paraId="788DC5CE" w14:textId="06824A93" w:rsidR="00383677" w:rsidRPr="00383677" w:rsidRDefault="00383677" w:rsidP="00383677">
            <w:pPr>
              <w:rPr>
                <w:sz w:val="20"/>
                <w:szCs w:val="20"/>
              </w:rPr>
            </w:pPr>
            <w:r w:rsidRPr="00296D5E">
              <w:rPr>
                <w:b/>
                <w:sz w:val="20"/>
                <w:szCs w:val="20"/>
              </w:rPr>
              <w:t>Ley-arable (LA)</w:t>
            </w:r>
          </w:p>
        </w:tc>
      </w:tr>
      <w:tr w:rsidR="00383677" w14:paraId="1124D64B" w14:textId="77777777" w:rsidTr="00D362C9">
        <w:tc>
          <w:tcPr>
            <w:tcW w:w="2252" w:type="dxa"/>
          </w:tcPr>
          <w:p w14:paraId="4AFE3430" w14:textId="460DCBEB" w:rsidR="00383677" w:rsidRPr="00383677" w:rsidRDefault="00383677" w:rsidP="00383677">
            <w:pPr>
              <w:rPr>
                <w:sz w:val="20"/>
                <w:szCs w:val="20"/>
              </w:rPr>
            </w:pPr>
            <w:r>
              <w:rPr>
                <w:sz w:val="20"/>
                <w:szCs w:val="20"/>
              </w:rPr>
              <w:t>Population</w:t>
            </w:r>
          </w:p>
        </w:tc>
        <w:tc>
          <w:tcPr>
            <w:tcW w:w="6758" w:type="dxa"/>
            <w:gridSpan w:val="3"/>
          </w:tcPr>
          <w:p w14:paraId="277596B4" w14:textId="77777777" w:rsidR="00383677" w:rsidRDefault="00383677" w:rsidP="00383677">
            <w:pPr>
              <w:rPr>
                <w:sz w:val="20"/>
                <w:szCs w:val="20"/>
              </w:rPr>
            </w:pPr>
            <w:r w:rsidRPr="00383677">
              <w:rPr>
                <w:i/>
                <w:sz w:val="20"/>
                <w:szCs w:val="20"/>
              </w:rPr>
              <w:t>Included</w:t>
            </w:r>
            <w:r>
              <w:rPr>
                <w:sz w:val="20"/>
                <w:szCs w:val="20"/>
              </w:rPr>
              <w:t>: Arable systems, including research stations, experimental plots, field trials and working farms</w:t>
            </w:r>
          </w:p>
          <w:p w14:paraId="7FB65697" w14:textId="498F1DFE" w:rsidR="00383677" w:rsidRPr="00383677" w:rsidRDefault="00383677" w:rsidP="00383677">
            <w:pPr>
              <w:rPr>
                <w:sz w:val="20"/>
                <w:szCs w:val="20"/>
              </w:rPr>
            </w:pPr>
            <w:r w:rsidRPr="00383677">
              <w:rPr>
                <w:i/>
                <w:sz w:val="20"/>
                <w:szCs w:val="20"/>
              </w:rPr>
              <w:t>Excluded</w:t>
            </w:r>
            <w:r>
              <w:rPr>
                <w:sz w:val="20"/>
                <w:szCs w:val="20"/>
              </w:rPr>
              <w:t xml:space="preserve">: greenhouse, </w:t>
            </w:r>
            <w:proofErr w:type="gramStart"/>
            <w:r>
              <w:rPr>
                <w:sz w:val="20"/>
                <w:szCs w:val="20"/>
              </w:rPr>
              <w:t>pot</w:t>
            </w:r>
            <w:proofErr w:type="gramEnd"/>
            <w:r>
              <w:rPr>
                <w:sz w:val="20"/>
                <w:szCs w:val="20"/>
              </w:rPr>
              <w:t xml:space="preserve"> or laboratory experiments</w:t>
            </w:r>
          </w:p>
        </w:tc>
      </w:tr>
      <w:tr w:rsidR="008258F8" w14:paraId="32049494" w14:textId="77777777" w:rsidTr="00383677">
        <w:tc>
          <w:tcPr>
            <w:tcW w:w="2252" w:type="dxa"/>
          </w:tcPr>
          <w:p w14:paraId="4D3DC367" w14:textId="3052CEE0" w:rsidR="008258F8" w:rsidRPr="00383677" w:rsidRDefault="008258F8" w:rsidP="008258F8">
            <w:pPr>
              <w:rPr>
                <w:sz w:val="20"/>
                <w:szCs w:val="20"/>
              </w:rPr>
            </w:pPr>
            <w:r>
              <w:rPr>
                <w:sz w:val="20"/>
                <w:szCs w:val="20"/>
              </w:rPr>
              <w:t>Intervention</w:t>
            </w:r>
          </w:p>
        </w:tc>
        <w:tc>
          <w:tcPr>
            <w:tcW w:w="2252" w:type="dxa"/>
          </w:tcPr>
          <w:p w14:paraId="557E1D2F" w14:textId="60E3CF28" w:rsidR="008258F8" w:rsidRPr="00383677" w:rsidRDefault="008258F8" w:rsidP="008258F8">
            <w:pPr>
              <w:rPr>
                <w:sz w:val="20"/>
                <w:szCs w:val="20"/>
              </w:rPr>
            </w:pPr>
            <w:r w:rsidRPr="00383677">
              <w:rPr>
                <w:i/>
                <w:sz w:val="20"/>
                <w:szCs w:val="20"/>
              </w:rPr>
              <w:t>Included</w:t>
            </w:r>
            <w:r>
              <w:rPr>
                <w:sz w:val="20"/>
                <w:szCs w:val="20"/>
              </w:rPr>
              <w:t xml:space="preserve">: </w:t>
            </w:r>
            <w:r w:rsidR="008E71DF">
              <w:rPr>
                <w:sz w:val="20"/>
                <w:szCs w:val="20"/>
              </w:rPr>
              <w:t>a</w:t>
            </w:r>
            <w:r w:rsidR="008E71DF" w:rsidRPr="008E71DF">
              <w:rPr>
                <w:sz w:val="20"/>
                <w:szCs w:val="20"/>
              </w:rPr>
              <w:t xml:space="preserve">ll tillage practices, </w:t>
            </w:r>
            <w:proofErr w:type="gramStart"/>
            <w:r w:rsidR="008E71DF" w:rsidRPr="008E71DF">
              <w:rPr>
                <w:sz w:val="20"/>
                <w:szCs w:val="20"/>
              </w:rPr>
              <w:t>including:</w:t>
            </w:r>
            <w:proofErr w:type="gramEnd"/>
            <w:r w:rsidR="008E71DF" w:rsidRPr="008E71DF">
              <w:rPr>
                <w:sz w:val="20"/>
                <w:szCs w:val="20"/>
              </w:rPr>
              <w:t xml:space="preserve"> </w:t>
            </w:r>
            <w:r w:rsidR="008E71DF">
              <w:rPr>
                <w:sz w:val="20"/>
                <w:szCs w:val="20"/>
              </w:rPr>
              <w:t>no-tillage</w:t>
            </w:r>
            <w:r w:rsidR="008E71DF" w:rsidRPr="008E71DF">
              <w:rPr>
                <w:sz w:val="20"/>
                <w:szCs w:val="20"/>
              </w:rPr>
              <w:t xml:space="preserve"> (also described as direct drill); reduced, minimum or conservation tillage (i.e. chisel plough, disc plough, harrow, mulch plough, ridge till);</w:t>
            </w:r>
            <w:r w:rsidR="008E71DF">
              <w:rPr>
                <w:sz w:val="20"/>
                <w:szCs w:val="20"/>
              </w:rPr>
              <w:t xml:space="preserve"> </w:t>
            </w:r>
            <w:r w:rsidR="008E71DF" w:rsidRPr="008E71DF">
              <w:rPr>
                <w:sz w:val="20"/>
                <w:szCs w:val="20"/>
              </w:rPr>
              <w:t>conventional tillage (i.e. mouldboard plough); subsoiling</w:t>
            </w:r>
            <w:r w:rsidR="006F2C3F">
              <w:rPr>
                <w:sz w:val="20"/>
                <w:szCs w:val="20"/>
              </w:rPr>
              <w:t>.</w:t>
            </w:r>
          </w:p>
        </w:tc>
        <w:tc>
          <w:tcPr>
            <w:tcW w:w="2253" w:type="dxa"/>
          </w:tcPr>
          <w:p w14:paraId="13ACB374" w14:textId="4D787EE8" w:rsidR="008258F8" w:rsidRDefault="008258F8" w:rsidP="008258F8">
            <w:pPr>
              <w:rPr>
                <w:sz w:val="20"/>
                <w:szCs w:val="20"/>
              </w:rPr>
            </w:pPr>
            <w:r w:rsidRPr="00383677">
              <w:rPr>
                <w:i/>
                <w:sz w:val="20"/>
                <w:szCs w:val="20"/>
              </w:rPr>
              <w:t>Included</w:t>
            </w:r>
            <w:r>
              <w:rPr>
                <w:sz w:val="20"/>
                <w:szCs w:val="20"/>
              </w:rPr>
              <w:t>: an arable rotation that contains a sown cover or catch crop at a least one point in the rotation between arable cash crops</w:t>
            </w:r>
          </w:p>
          <w:p w14:paraId="62327AF3" w14:textId="2D5938D2" w:rsidR="008258F8" w:rsidRPr="00383677" w:rsidRDefault="008258F8" w:rsidP="008258F8">
            <w:pPr>
              <w:rPr>
                <w:sz w:val="20"/>
                <w:szCs w:val="20"/>
              </w:rPr>
            </w:pPr>
            <w:r w:rsidRPr="008258F8">
              <w:rPr>
                <w:i/>
                <w:sz w:val="20"/>
                <w:szCs w:val="20"/>
              </w:rPr>
              <w:t>Excluded</w:t>
            </w:r>
            <w:r>
              <w:rPr>
                <w:sz w:val="20"/>
                <w:szCs w:val="20"/>
              </w:rPr>
              <w:t>: fallow-only with no cover or cash crop explicitly sown</w:t>
            </w:r>
          </w:p>
        </w:tc>
        <w:tc>
          <w:tcPr>
            <w:tcW w:w="2253" w:type="dxa"/>
          </w:tcPr>
          <w:p w14:paraId="02FC1CB5" w14:textId="0F0C9479" w:rsidR="008258F8" w:rsidRDefault="008258F8" w:rsidP="008258F8">
            <w:pPr>
              <w:rPr>
                <w:sz w:val="20"/>
                <w:szCs w:val="20"/>
              </w:rPr>
            </w:pPr>
            <w:r w:rsidRPr="00383677">
              <w:rPr>
                <w:i/>
                <w:sz w:val="20"/>
                <w:szCs w:val="20"/>
              </w:rPr>
              <w:t>Included</w:t>
            </w:r>
            <w:r>
              <w:rPr>
                <w:sz w:val="20"/>
                <w:szCs w:val="20"/>
              </w:rPr>
              <w:t>: an arable rotation that contains a temporary grass-based ley for one or multiple consecutive years between arable cash crops</w:t>
            </w:r>
          </w:p>
          <w:p w14:paraId="45A3A52D" w14:textId="7EE9E5C6" w:rsidR="008258F8" w:rsidRPr="00383677" w:rsidRDefault="008258F8" w:rsidP="008258F8">
            <w:pPr>
              <w:rPr>
                <w:sz w:val="20"/>
                <w:szCs w:val="20"/>
              </w:rPr>
            </w:pPr>
            <w:r w:rsidRPr="008258F8">
              <w:rPr>
                <w:i/>
                <w:sz w:val="20"/>
                <w:szCs w:val="20"/>
              </w:rPr>
              <w:t>Excluded</w:t>
            </w:r>
            <w:r>
              <w:rPr>
                <w:sz w:val="20"/>
                <w:szCs w:val="20"/>
              </w:rPr>
              <w:t xml:space="preserve">: studies where </w:t>
            </w:r>
            <w:proofErr w:type="gramStart"/>
            <w:r>
              <w:rPr>
                <w:sz w:val="20"/>
                <w:szCs w:val="20"/>
              </w:rPr>
              <w:t>long term</w:t>
            </w:r>
            <w:proofErr w:type="gramEnd"/>
            <w:r>
              <w:rPr>
                <w:sz w:val="20"/>
                <w:szCs w:val="20"/>
              </w:rPr>
              <w:t xml:space="preserve"> permanent pasture is one-off converted to arable, or long term continuous cropping arable is converted pasture; treatment must have both ley and arable components in rotation</w:t>
            </w:r>
          </w:p>
        </w:tc>
      </w:tr>
      <w:tr w:rsidR="008258F8" w14:paraId="59EC5A1C" w14:textId="77777777" w:rsidTr="00383677">
        <w:tc>
          <w:tcPr>
            <w:tcW w:w="2252" w:type="dxa"/>
          </w:tcPr>
          <w:p w14:paraId="74C4B473" w14:textId="724E6A6B" w:rsidR="008258F8" w:rsidRPr="00383677" w:rsidRDefault="008258F8" w:rsidP="008258F8">
            <w:pPr>
              <w:rPr>
                <w:sz w:val="20"/>
                <w:szCs w:val="20"/>
              </w:rPr>
            </w:pPr>
            <w:r>
              <w:rPr>
                <w:sz w:val="20"/>
                <w:szCs w:val="20"/>
              </w:rPr>
              <w:t>Comparator</w:t>
            </w:r>
          </w:p>
        </w:tc>
        <w:tc>
          <w:tcPr>
            <w:tcW w:w="2252" w:type="dxa"/>
          </w:tcPr>
          <w:p w14:paraId="50967EFC" w14:textId="58D1B3F3" w:rsidR="008258F8" w:rsidRDefault="008258F8" w:rsidP="008258F8">
            <w:pPr>
              <w:rPr>
                <w:sz w:val="20"/>
                <w:szCs w:val="20"/>
              </w:rPr>
            </w:pPr>
            <w:r w:rsidRPr="00383677">
              <w:rPr>
                <w:i/>
                <w:sz w:val="20"/>
                <w:szCs w:val="20"/>
              </w:rPr>
              <w:t>Included</w:t>
            </w:r>
            <w:r>
              <w:rPr>
                <w:sz w:val="20"/>
                <w:szCs w:val="20"/>
              </w:rPr>
              <w:t xml:space="preserve">: a treatment with a different tillage </w:t>
            </w:r>
            <w:r w:rsidR="006F2C3F">
              <w:rPr>
                <w:sz w:val="20"/>
                <w:szCs w:val="20"/>
              </w:rPr>
              <w:t xml:space="preserve">regime or </w:t>
            </w:r>
            <w:r>
              <w:rPr>
                <w:sz w:val="20"/>
                <w:szCs w:val="20"/>
              </w:rPr>
              <w:t>intensity</w:t>
            </w:r>
            <w:r w:rsidR="006F2C3F">
              <w:rPr>
                <w:sz w:val="20"/>
                <w:szCs w:val="20"/>
              </w:rPr>
              <w:t xml:space="preserve"> (</w:t>
            </w:r>
            <w:proofErr w:type="gramStart"/>
            <w:r w:rsidR="006F2C3F">
              <w:rPr>
                <w:sz w:val="20"/>
                <w:szCs w:val="20"/>
              </w:rPr>
              <w:t>e.g.</w:t>
            </w:r>
            <w:proofErr w:type="gramEnd"/>
            <w:r w:rsidR="006F2C3F">
              <w:rPr>
                <w:sz w:val="20"/>
                <w:szCs w:val="20"/>
              </w:rPr>
              <w:t xml:space="preserve"> depth of tillage, different mechanical implement used)</w:t>
            </w:r>
            <w:r>
              <w:rPr>
                <w:sz w:val="20"/>
                <w:szCs w:val="20"/>
              </w:rPr>
              <w:t>, with all other aspects of the treatment remaining the same (or factorial treatments)</w:t>
            </w:r>
          </w:p>
          <w:p w14:paraId="394B92F1" w14:textId="43D7232A" w:rsidR="008258F8" w:rsidRPr="00383677" w:rsidRDefault="008258F8" w:rsidP="008258F8">
            <w:pPr>
              <w:rPr>
                <w:sz w:val="20"/>
                <w:szCs w:val="20"/>
              </w:rPr>
            </w:pPr>
            <w:r w:rsidRPr="00383677">
              <w:rPr>
                <w:i/>
                <w:sz w:val="20"/>
                <w:szCs w:val="20"/>
              </w:rPr>
              <w:t>Excluded</w:t>
            </w:r>
            <w:r>
              <w:rPr>
                <w:sz w:val="20"/>
                <w:szCs w:val="20"/>
              </w:rPr>
              <w:t xml:space="preserve">: multiple aspects of the treatment </w:t>
            </w:r>
            <w:r>
              <w:rPr>
                <w:sz w:val="20"/>
                <w:szCs w:val="20"/>
              </w:rPr>
              <w:lastRenderedPageBreak/>
              <w:t>differed in a non-factorial manner, or no comparator</w:t>
            </w:r>
          </w:p>
        </w:tc>
        <w:tc>
          <w:tcPr>
            <w:tcW w:w="2253" w:type="dxa"/>
          </w:tcPr>
          <w:p w14:paraId="1FB3D1C5" w14:textId="77777777" w:rsidR="008258F8" w:rsidRDefault="008258F8" w:rsidP="008258F8">
            <w:pPr>
              <w:rPr>
                <w:sz w:val="20"/>
                <w:szCs w:val="20"/>
              </w:rPr>
            </w:pPr>
            <w:r w:rsidRPr="00383677">
              <w:rPr>
                <w:i/>
                <w:sz w:val="20"/>
                <w:szCs w:val="20"/>
              </w:rPr>
              <w:lastRenderedPageBreak/>
              <w:t>Included</w:t>
            </w:r>
            <w:r>
              <w:rPr>
                <w:sz w:val="20"/>
                <w:szCs w:val="20"/>
              </w:rPr>
              <w:t>: an arable rotation with a different frequency of cover or cash crop inclusion that is otherwise identical or very similar</w:t>
            </w:r>
          </w:p>
          <w:p w14:paraId="2351086F" w14:textId="50832358" w:rsidR="008258F8" w:rsidRPr="00383677" w:rsidRDefault="008258F8" w:rsidP="008258F8">
            <w:pPr>
              <w:rPr>
                <w:sz w:val="20"/>
                <w:szCs w:val="20"/>
              </w:rPr>
            </w:pPr>
            <w:r w:rsidRPr="00383677">
              <w:rPr>
                <w:i/>
                <w:sz w:val="20"/>
                <w:szCs w:val="20"/>
              </w:rPr>
              <w:t>Excluded</w:t>
            </w:r>
            <w:r>
              <w:rPr>
                <w:sz w:val="20"/>
                <w:szCs w:val="20"/>
              </w:rPr>
              <w:t>: multiple aspects of the treatment differed in a non-factorial manner, or no comparator</w:t>
            </w:r>
          </w:p>
        </w:tc>
        <w:tc>
          <w:tcPr>
            <w:tcW w:w="2253" w:type="dxa"/>
          </w:tcPr>
          <w:p w14:paraId="76BD5ED7" w14:textId="46C27411" w:rsidR="008258F8" w:rsidRPr="00383677" w:rsidRDefault="008258F8" w:rsidP="008258F8">
            <w:pPr>
              <w:rPr>
                <w:sz w:val="20"/>
                <w:szCs w:val="20"/>
              </w:rPr>
            </w:pPr>
            <w:r w:rsidRPr="00383677">
              <w:rPr>
                <w:i/>
                <w:sz w:val="20"/>
                <w:szCs w:val="20"/>
              </w:rPr>
              <w:t>Included</w:t>
            </w:r>
            <w:r>
              <w:rPr>
                <w:sz w:val="20"/>
                <w:szCs w:val="20"/>
              </w:rPr>
              <w:t xml:space="preserve">: an arable rotation that is similar but does not contain a temporary ley, or an arable rotation with a temporary ley of a different duration </w:t>
            </w:r>
            <w:r w:rsidRPr="00383677">
              <w:rPr>
                <w:i/>
                <w:sz w:val="20"/>
                <w:szCs w:val="20"/>
              </w:rPr>
              <w:t>Excluded</w:t>
            </w:r>
            <w:r>
              <w:rPr>
                <w:sz w:val="20"/>
                <w:szCs w:val="20"/>
              </w:rPr>
              <w:t>: multiple aspects of the treatment differed in a non-factorial manner, or no comparator</w:t>
            </w:r>
          </w:p>
        </w:tc>
      </w:tr>
      <w:tr w:rsidR="008258F8" w14:paraId="0B657CC1" w14:textId="77777777" w:rsidTr="00D362C9">
        <w:tc>
          <w:tcPr>
            <w:tcW w:w="2252" w:type="dxa"/>
            <w:vMerge w:val="restart"/>
          </w:tcPr>
          <w:p w14:paraId="5B49D5B0" w14:textId="3BE87849" w:rsidR="008258F8" w:rsidRPr="00383677" w:rsidRDefault="008258F8" w:rsidP="008258F8">
            <w:pPr>
              <w:rPr>
                <w:sz w:val="20"/>
                <w:szCs w:val="20"/>
              </w:rPr>
            </w:pPr>
            <w:r>
              <w:rPr>
                <w:sz w:val="20"/>
                <w:szCs w:val="20"/>
              </w:rPr>
              <w:t>Outcomes</w:t>
            </w:r>
          </w:p>
        </w:tc>
        <w:tc>
          <w:tcPr>
            <w:tcW w:w="6758" w:type="dxa"/>
            <w:gridSpan w:val="3"/>
          </w:tcPr>
          <w:p w14:paraId="248275A8" w14:textId="6CC4C652" w:rsidR="008258F8" w:rsidRDefault="008258F8" w:rsidP="008258F8">
            <w:pPr>
              <w:rPr>
                <w:sz w:val="20"/>
                <w:szCs w:val="20"/>
              </w:rPr>
            </w:pPr>
            <w:r w:rsidRPr="008258F8">
              <w:rPr>
                <w:i/>
                <w:sz w:val="20"/>
                <w:szCs w:val="20"/>
              </w:rPr>
              <w:t>Included</w:t>
            </w:r>
            <w:r>
              <w:rPr>
                <w:sz w:val="20"/>
                <w:szCs w:val="20"/>
              </w:rPr>
              <w:t>: Soil organic carbon, soil organic matter or soil total carbon (where soils are shown to be free of carbonates), either as a concentration (g/100g) or stock (t/ha)</w:t>
            </w:r>
          </w:p>
          <w:p w14:paraId="0DBC49BC" w14:textId="23F4794A" w:rsidR="008258F8" w:rsidRPr="00383677" w:rsidRDefault="008258F8" w:rsidP="008258F8">
            <w:pPr>
              <w:rPr>
                <w:sz w:val="20"/>
                <w:szCs w:val="20"/>
              </w:rPr>
            </w:pPr>
            <w:r w:rsidRPr="008258F8">
              <w:rPr>
                <w:i/>
                <w:sz w:val="20"/>
                <w:szCs w:val="20"/>
              </w:rPr>
              <w:t>Excluded</w:t>
            </w:r>
            <w:r>
              <w:rPr>
                <w:sz w:val="20"/>
                <w:szCs w:val="20"/>
              </w:rPr>
              <w:t xml:space="preserve">: studies that only present other chemical, </w:t>
            </w:r>
            <w:proofErr w:type="gramStart"/>
            <w:r>
              <w:rPr>
                <w:sz w:val="20"/>
                <w:szCs w:val="20"/>
              </w:rPr>
              <w:t>physical</w:t>
            </w:r>
            <w:proofErr w:type="gramEnd"/>
            <w:r>
              <w:rPr>
                <w:sz w:val="20"/>
                <w:szCs w:val="20"/>
              </w:rPr>
              <w:t xml:space="preserve"> or biological properties of soil</w:t>
            </w:r>
          </w:p>
        </w:tc>
      </w:tr>
      <w:tr w:rsidR="008258F8" w14:paraId="24A34A5F" w14:textId="77777777" w:rsidTr="00D362C9">
        <w:tc>
          <w:tcPr>
            <w:tcW w:w="2252" w:type="dxa"/>
            <w:vMerge/>
          </w:tcPr>
          <w:p w14:paraId="4F6FA837" w14:textId="77777777" w:rsidR="008258F8" w:rsidRPr="00383677" w:rsidRDefault="008258F8" w:rsidP="008258F8">
            <w:pPr>
              <w:rPr>
                <w:sz w:val="20"/>
                <w:szCs w:val="20"/>
              </w:rPr>
            </w:pPr>
          </w:p>
        </w:tc>
        <w:tc>
          <w:tcPr>
            <w:tcW w:w="6758" w:type="dxa"/>
            <w:gridSpan w:val="3"/>
          </w:tcPr>
          <w:p w14:paraId="1C525928" w14:textId="60E1631F" w:rsidR="008258F8" w:rsidRDefault="008258F8" w:rsidP="008258F8">
            <w:pPr>
              <w:rPr>
                <w:sz w:val="20"/>
                <w:szCs w:val="20"/>
              </w:rPr>
            </w:pPr>
            <w:r w:rsidRPr="008258F8">
              <w:rPr>
                <w:i/>
                <w:sz w:val="20"/>
                <w:szCs w:val="20"/>
              </w:rPr>
              <w:t>Included</w:t>
            </w:r>
            <w:r>
              <w:rPr>
                <w:sz w:val="20"/>
                <w:szCs w:val="20"/>
              </w:rPr>
              <w:t>: combinable crop grain yield (t/ha), or root yield in the case of potatoes, sugar beet etc.</w:t>
            </w:r>
          </w:p>
          <w:p w14:paraId="0E74746E" w14:textId="4CA7BAB2" w:rsidR="008258F8" w:rsidRPr="00383677" w:rsidRDefault="008258F8" w:rsidP="008258F8">
            <w:pPr>
              <w:rPr>
                <w:sz w:val="20"/>
                <w:szCs w:val="20"/>
              </w:rPr>
            </w:pPr>
            <w:r w:rsidRPr="008258F8">
              <w:rPr>
                <w:i/>
                <w:sz w:val="20"/>
                <w:szCs w:val="20"/>
              </w:rPr>
              <w:t>Excluded</w:t>
            </w:r>
            <w:r>
              <w:rPr>
                <w:sz w:val="20"/>
                <w:szCs w:val="20"/>
              </w:rPr>
              <w:t>: studies that only present other properties of crop, such as growth rates</w:t>
            </w:r>
          </w:p>
        </w:tc>
      </w:tr>
      <w:tr w:rsidR="008258F8" w14:paraId="27A3B3E3" w14:textId="77777777" w:rsidTr="00D362C9">
        <w:tc>
          <w:tcPr>
            <w:tcW w:w="2252" w:type="dxa"/>
          </w:tcPr>
          <w:p w14:paraId="2768F102" w14:textId="3A7CD79B" w:rsidR="008258F8" w:rsidRPr="00383677" w:rsidRDefault="008258F8" w:rsidP="008258F8">
            <w:pPr>
              <w:rPr>
                <w:sz w:val="20"/>
                <w:szCs w:val="20"/>
              </w:rPr>
            </w:pPr>
            <w:r>
              <w:rPr>
                <w:sz w:val="20"/>
                <w:szCs w:val="20"/>
              </w:rPr>
              <w:t>Location</w:t>
            </w:r>
          </w:p>
        </w:tc>
        <w:tc>
          <w:tcPr>
            <w:tcW w:w="6758" w:type="dxa"/>
            <w:gridSpan w:val="3"/>
          </w:tcPr>
          <w:p w14:paraId="2B782F03" w14:textId="4DCDECDD" w:rsidR="008258F8" w:rsidRDefault="008258F8" w:rsidP="008258F8">
            <w:pPr>
              <w:rPr>
                <w:sz w:val="20"/>
                <w:szCs w:val="20"/>
              </w:rPr>
            </w:pPr>
            <w:r w:rsidRPr="00D4088B">
              <w:rPr>
                <w:i/>
                <w:sz w:val="20"/>
                <w:szCs w:val="20"/>
              </w:rPr>
              <w:t>Included</w:t>
            </w:r>
            <w:r>
              <w:rPr>
                <w:sz w:val="20"/>
                <w:szCs w:val="20"/>
              </w:rPr>
              <w:t xml:space="preserve">: studies in </w:t>
            </w:r>
            <w:r w:rsidR="00D4088B">
              <w:rPr>
                <w:sz w:val="20"/>
                <w:szCs w:val="20"/>
              </w:rPr>
              <w:t xml:space="preserve">the British Isles (including </w:t>
            </w:r>
            <w:r w:rsidRPr="00296D5E">
              <w:rPr>
                <w:sz w:val="20"/>
                <w:szCs w:val="20"/>
              </w:rPr>
              <w:t>Ireland</w:t>
            </w:r>
            <w:r w:rsidR="00D4088B">
              <w:rPr>
                <w:sz w:val="20"/>
                <w:szCs w:val="20"/>
              </w:rPr>
              <w:t>)</w:t>
            </w:r>
            <w:r w:rsidRPr="00296D5E">
              <w:rPr>
                <w:sz w:val="20"/>
                <w:szCs w:val="20"/>
              </w:rPr>
              <w:t xml:space="preserve">, Belgium, Netherlands, </w:t>
            </w:r>
            <w:proofErr w:type="gramStart"/>
            <w:r w:rsidRPr="00296D5E">
              <w:rPr>
                <w:sz w:val="20"/>
                <w:szCs w:val="20"/>
              </w:rPr>
              <w:t>Luxembourg</w:t>
            </w:r>
            <w:proofErr w:type="gramEnd"/>
            <w:r w:rsidR="00D4088B">
              <w:rPr>
                <w:sz w:val="20"/>
                <w:szCs w:val="20"/>
              </w:rPr>
              <w:t xml:space="preserve"> and</w:t>
            </w:r>
            <w:r w:rsidRPr="00296D5E">
              <w:rPr>
                <w:sz w:val="20"/>
                <w:szCs w:val="20"/>
              </w:rPr>
              <w:t xml:space="preserve"> New Zealand</w:t>
            </w:r>
            <w:r w:rsidR="00D4088B">
              <w:rPr>
                <w:sz w:val="20"/>
                <w:szCs w:val="20"/>
              </w:rPr>
              <w:t xml:space="preserve"> (entirely temperate oceanic climate, </w:t>
            </w:r>
            <w:proofErr w:type="spellStart"/>
            <w:r w:rsidR="00D4088B">
              <w:rPr>
                <w:sz w:val="20"/>
                <w:szCs w:val="20"/>
              </w:rPr>
              <w:t>Cfb</w:t>
            </w:r>
            <w:proofErr w:type="spellEnd"/>
            <w:r w:rsidR="00D4088B">
              <w:rPr>
                <w:sz w:val="20"/>
                <w:szCs w:val="20"/>
              </w:rPr>
              <w:t xml:space="preserve"> </w:t>
            </w:r>
            <w:proofErr w:type="spellStart"/>
            <w:r w:rsidR="00D4088B">
              <w:rPr>
                <w:sz w:val="20"/>
                <w:szCs w:val="20"/>
              </w:rPr>
              <w:t>Köppen</w:t>
            </w:r>
            <w:proofErr w:type="spellEnd"/>
            <w:r w:rsidR="00D4088B">
              <w:rPr>
                <w:sz w:val="20"/>
                <w:szCs w:val="20"/>
              </w:rPr>
              <w:t xml:space="preserve">-Geiger classification, Peel et al. 2007). Also studies in </w:t>
            </w:r>
            <w:proofErr w:type="spellStart"/>
            <w:r w:rsidR="00D4088B">
              <w:rPr>
                <w:sz w:val="20"/>
                <w:szCs w:val="20"/>
              </w:rPr>
              <w:t>Cfb</w:t>
            </w:r>
            <w:proofErr w:type="spellEnd"/>
            <w:r w:rsidR="00D4088B">
              <w:rPr>
                <w:sz w:val="20"/>
                <w:szCs w:val="20"/>
              </w:rPr>
              <w:t xml:space="preserve"> regions of </w:t>
            </w:r>
            <w:r w:rsidR="00D4088B" w:rsidRPr="00296D5E">
              <w:rPr>
                <w:sz w:val="20"/>
                <w:szCs w:val="20"/>
              </w:rPr>
              <w:t xml:space="preserve">France, Germany, Spain, </w:t>
            </w:r>
            <w:proofErr w:type="gramStart"/>
            <w:r w:rsidR="00D4088B" w:rsidRPr="00296D5E">
              <w:rPr>
                <w:sz w:val="20"/>
                <w:szCs w:val="20"/>
              </w:rPr>
              <w:t>Denmark</w:t>
            </w:r>
            <w:proofErr w:type="gramEnd"/>
            <w:r w:rsidR="00D4088B">
              <w:rPr>
                <w:sz w:val="20"/>
                <w:szCs w:val="20"/>
              </w:rPr>
              <w:t xml:space="preserve"> and</w:t>
            </w:r>
            <w:r w:rsidR="00D4088B" w:rsidRPr="00296D5E">
              <w:rPr>
                <w:sz w:val="20"/>
                <w:szCs w:val="20"/>
              </w:rPr>
              <w:t xml:space="preserve"> Australia</w:t>
            </w:r>
            <w:r w:rsidR="00D4088B">
              <w:rPr>
                <w:sz w:val="20"/>
                <w:szCs w:val="20"/>
              </w:rPr>
              <w:t>.</w:t>
            </w:r>
          </w:p>
          <w:p w14:paraId="4437B190" w14:textId="3AC4D8AD" w:rsidR="00D4088B" w:rsidRPr="00383677" w:rsidRDefault="00D4088B" w:rsidP="008258F8">
            <w:pPr>
              <w:rPr>
                <w:sz w:val="20"/>
                <w:szCs w:val="20"/>
              </w:rPr>
            </w:pPr>
            <w:r>
              <w:rPr>
                <w:sz w:val="20"/>
                <w:szCs w:val="20"/>
              </w:rPr>
              <w:t>Excluded: studies in non-</w:t>
            </w:r>
            <w:proofErr w:type="spellStart"/>
            <w:r>
              <w:rPr>
                <w:sz w:val="20"/>
                <w:szCs w:val="20"/>
              </w:rPr>
              <w:t>Cfb</w:t>
            </w:r>
            <w:proofErr w:type="spellEnd"/>
            <w:r>
              <w:rPr>
                <w:sz w:val="20"/>
                <w:szCs w:val="20"/>
              </w:rPr>
              <w:t xml:space="preserve"> regions of </w:t>
            </w:r>
            <w:r w:rsidRPr="00296D5E">
              <w:rPr>
                <w:sz w:val="20"/>
                <w:szCs w:val="20"/>
              </w:rPr>
              <w:t xml:space="preserve">France, Germany, Spain, </w:t>
            </w:r>
            <w:proofErr w:type="gramStart"/>
            <w:r w:rsidRPr="00296D5E">
              <w:rPr>
                <w:sz w:val="20"/>
                <w:szCs w:val="20"/>
              </w:rPr>
              <w:t>Denmark</w:t>
            </w:r>
            <w:proofErr w:type="gramEnd"/>
            <w:r>
              <w:rPr>
                <w:sz w:val="20"/>
                <w:szCs w:val="20"/>
              </w:rPr>
              <w:t xml:space="preserve"> and</w:t>
            </w:r>
            <w:r w:rsidRPr="00296D5E">
              <w:rPr>
                <w:sz w:val="20"/>
                <w:szCs w:val="20"/>
              </w:rPr>
              <w:t xml:space="preserve"> Australia</w:t>
            </w:r>
            <w:r>
              <w:rPr>
                <w:sz w:val="20"/>
                <w:szCs w:val="20"/>
              </w:rPr>
              <w:t xml:space="preserve">. Initial conservative exclusion from specification of study climate in title, abstract or full text, and inspection of study location for Spain and Australia. Full exclusion using Peel et al. </w:t>
            </w:r>
            <w:proofErr w:type="spellStart"/>
            <w:r>
              <w:rPr>
                <w:sz w:val="20"/>
                <w:szCs w:val="20"/>
              </w:rPr>
              <w:t>Köppen</w:t>
            </w:r>
            <w:proofErr w:type="spellEnd"/>
            <w:r>
              <w:rPr>
                <w:sz w:val="20"/>
                <w:szCs w:val="20"/>
              </w:rPr>
              <w:t>-Geiger raster and study degrees decimal coordinates.</w:t>
            </w:r>
          </w:p>
        </w:tc>
      </w:tr>
    </w:tbl>
    <w:p w14:paraId="56187F8F" w14:textId="603081CC" w:rsidR="00774BE2" w:rsidRDefault="00D4088B">
      <w:r>
        <w:t xml:space="preserve"> </w:t>
      </w:r>
    </w:p>
    <w:p w14:paraId="3FF068CB" w14:textId="4CE7CED6" w:rsidR="00122E89" w:rsidRPr="00122E89" w:rsidRDefault="00122E89">
      <w:pPr>
        <w:rPr>
          <w:i/>
        </w:rPr>
      </w:pPr>
      <w:r w:rsidRPr="00122E89">
        <w:rPr>
          <w:i/>
        </w:rPr>
        <w:t>1.3. Data extraction and critical appraisal</w:t>
      </w:r>
    </w:p>
    <w:p w14:paraId="0DAB4626" w14:textId="27531CB1" w:rsidR="00122E89" w:rsidRDefault="00122E89"/>
    <w:p w14:paraId="6D8DC482" w14:textId="51029824" w:rsidR="00DA74FD" w:rsidRDefault="00122E89" w:rsidP="00F865AA">
      <w:r>
        <w:t xml:space="preserve">Data was extracted </w:t>
      </w:r>
      <w:r w:rsidR="00121D96">
        <w:t>directly from</w:t>
      </w:r>
      <w:r>
        <w:t xml:space="preserve"> relevant studies to </w:t>
      </w:r>
      <w:r w:rsidR="00DA74FD">
        <w:t xml:space="preserve">a predefined data extraction form in </w:t>
      </w:r>
      <w:r>
        <w:t>MS Excel</w:t>
      </w:r>
      <w:r w:rsidR="00DA74FD">
        <w:t xml:space="preserve"> by MWJ, who checked for errors and consistency of coding decisions during extraction</w:t>
      </w:r>
      <w:r w:rsidR="00C35BE9">
        <w:t>.</w:t>
      </w:r>
      <w:r>
        <w:t xml:space="preserve"> The complete spreadsheet of extracted data from relevant studies is </w:t>
      </w:r>
      <w:r w:rsidRPr="00630E05">
        <w:rPr>
          <w:color w:val="000000" w:themeColor="text1"/>
        </w:rPr>
        <w:t xml:space="preserve">provided </w:t>
      </w:r>
      <w:r w:rsidR="00630E05">
        <w:rPr>
          <w:color w:val="000000" w:themeColor="text1"/>
        </w:rPr>
        <w:t>in</w:t>
      </w:r>
      <w:r w:rsidRPr="00630E05">
        <w:rPr>
          <w:color w:val="000000" w:themeColor="text1"/>
        </w:rPr>
        <w:t xml:space="preserve"> </w:t>
      </w:r>
      <w:r w:rsidR="00C019FC">
        <w:rPr>
          <w:color w:val="000000" w:themeColor="text1"/>
        </w:rPr>
        <w:t>the SI Dataset</w:t>
      </w:r>
      <w:r w:rsidRPr="00630E05">
        <w:rPr>
          <w:color w:val="000000" w:themeColor="text1"/>
        </w:rPr>
        <w:t>.</w:t>
      </w:r>
      <w:r w:rsidR="00F865AA">
        <w:rPr>
          <w:color w:val="000000" w:themeColor="text1"/>
        </w:rPr>
        <w:t xml:space="preserve"> </w:t>
      </w:r>
      <w:r w:rsidR="00F865AA">
        <w:t xml:space="preserve">Study critical appraisal was carried out alongside data extraction using a scoring system based </w:t>
      </w:r>
      <w:r w:rsidR="00F865AA" w:rsidRPr="00C9182D">
        <w:t xml:space="preserve">on </w:t>
      </w:r>
      <w:r w:rsidR="00D10083">
        <w:fldChar w:fldCharType="begin"/>
      </w:r>
      <w:r w:rsidR="00EA7ED9">
        <w:instrText xml:space="preserve"> ADDIN EN.CITE &lt;EndNote&gt;&lt;Cite AuthorYear="1"&gt;&lt;Author&gt;Haddaway&lt;/Author&gt;&lt;Year&gt;2017&lt;/Year&gt;&lt;RecNum&gt;172&lt;/RecNum&gt;&lt;DisplayText&gt;Haddaway&lt;style face="italic"&gt;, et al.&lt;/style&gt; (5)&lt;/DisplayText&gt;&lt;record&gt;&lt;rec-number&gt;172&lt;/rec-number&gt;&lt;foreign-keys&gt;&lt;key app="EN" db-id="rfdzzx0xga9rr9eewpy5deaz9tstw2ve2a0t" timestamp="1596203397"&gt;172&lt;/key&gt;&lt;/foreign-keys&gt;&lt;ref-type name="Journal Article"&gt;17&lt;/ref-type&gt;&lt;contributors&gt;&lt;authors&gt;&lt;author&gt;Haddaway, Neal R.&lt;/author&gt;&lt;author&gt;Hedlund, Katarina&lt;/author&gt;&lt;author&gt;Jackson, Louise E.&lt;/author&gt;&lt;author&gt;Kätterer, Thomas&lt;/author&gt;&lt;author&gt;Lugato, Emanuele&lt;/author&gt;&lt;author&gt;Thomsen, Ingrid K.&lt;/author&gt;&lt;author&gt;Jørgensen, Helene B.&lt;/author&gt;&lt;author&gt;Isberg, Per-Erik&lt;/author&gt;&lt;/authors&gt;&lt;/contributors&gt;&lt;titles&gt;&lt;title&gt;How does tillage intensity affect soil organic carbon? A systematic review&lt;/title&gt;&lt;secondary-title&gt;Environmental Evidence&lt;/secondary-title&gt;&lt;/titles&gt;&lt;periodical&gt;&lt;full-title&gt;Environmental Evidence&lt;/full-title&gt;&lt;/periodical&gt;&lt;volume&gt;6&lt;/volume&gt;&lt;number&gt;1&lt;/number&gt;&lt;dates&gt;&lt;year&gt;2017&lt;/year&gt;&lt;/dates&gt;&lt;isbn&gt;2047-2382&lt;/isbn&gt;&lt;urls&gt;&lt;/urls&gt;&lt;electronic-resource-num&gt;10.1186/s13750-017-0108-9&lt;/electronic-resource-num&gt;&lt;/record&gt;&lt;/Cite&gt;&lt;/EndNote&gt;</w:instrText>
      </w:r>
      <w:r w:rsidR="00D10083">
        <w:fldChar w:fldCharType="separate"/>
      </w:r>
      <w:r w:rsidR="00EA7ED9">
        <w:rPr>
          <w:noProof/>
        </w:rPr>
        <w:t>Haddaway</w:t>
      </w:r>
      <w:r w:rsidR="00EA7ED9" w:rsidRPr="00EA7ED9">
        <w:rPr>
          <w:i/>
          <w:noProof/>
        </w:rPr>
        <w:t>, et al.</w:t>
      </w:r>
      <w:r w:rsidR="00EA7ED9">
        <w:rPr>
          <w:noProof/>
        </w:rPr>
        <w:t xml:space="preserve"> (5)</w:t>
      </w:r>
      <w:r w:rsidR="00D10083">
        <w:fldChar w:fldCharType="end"/>
      </w:r>
      <w:r w:rsidR="00F865AA" w:rsidRPr="00C9182D">
        <w:t>(</w:t>
      </w:r>
      <w:r w:rsidR="00F865AA">
        <w:t>Table S4).</w:t>
      </w:r>
      <w:r w:rsidR="00DA74FD">
        <w:t xml:space="preserve"> </w:t>
      </w:r>
    </w:p>
    <w:p w14:paraId="2236E562" w14:textId="77777777" w:rsidR="00F865AA" w:rsidRDefault="00F865AA" w:rsidP="00F865AA"/>
    <w:tbl>
      <w:tblPr>
        <w:tblStyle w:val="TableGrid"/>
        <w:tblW w:w="0" w:type="auto"/>
        <w:tblLook w:val="04A0" w:firstRow="1" w:lastRow="0" w:firstColumn="1" w:lastColumn="0" w:noHBand="0" w:noVBand="1"/>
      </w:tblPr>
      <w:tblGrid>
        <w:gridCol w:w="2405"/>
        <w:gridCol w:w="5812"/>
        <w:gridCol w:w="793"/>
      </w:tblGrid>
      <w:tr w:rsidR="00F865AA" w14:paraId="45C27F36" w14:textId="77777777" w:rsidTr="003A09F4">
        <w:tc>
          <w:tcPr>
            <w:tcW w:w="9010" w:type="dxa"/>
            <w:gridSpan w:val="3"/>
          </w:tcPr>
          <w:p w14:paraId="2F0AA0AB" w14:textId="50085E6C" w:rsidR="00F865AA" w:rsidRPr="00C02316" w:rsidRDefault="00F865AA" w:rsidP="003A09F4">
            <w:pPr>
              <w:rPr>
                <w:sz w:val="20"/>
                <w:szCs w:val="20"/>
              </w:rPr>
            </w:pPr>
            <w:r w:rsidRPr="00C02316">
              <w:rPr>
                <w:b/>
                <w:sz w:val="20"/>
                <w:szCs w:val="20"/>
              </w:rPr>
              <w:t xml:space="preserve">Table </w:t>
            </w:r>
            <w:r>
              <w:rPr>
                <w:b/>
                <w:sz w:val="20"/>
                <w:szCs w:val="20"/>
              </w:rPr>
              <w:t>S4</w:t>
            </w:r>
            <w:r w:rsidRPr="00C02316">
              <w:rPr>
                <w:sz w:val="20"/>
                <w:szCs w:val="20"/>
              </w:rPr>
              <w:t xml:space="preserve">. Critical appraisal criteria used to score relevant studies, adapted from </w:t>
            </w:r>
            <w:r w:rsidR="00D10083">
              <w:rPr>
                <w:sz w:val="20"/>
                <w:szCs w:val="20"/>
              </w:rPr>
              <w:fldChar w:fldCharType="begin"/>
            </w:r>
            <w:r w:rsidR="00EA7ED9">
              <w:rPr>
                <w:sz w:val="20"/>
                <w:szCs w:val="20"/>
              </w:rPr>
              <w:instrText xml:space="preserve"> ADDIN EN.CITE &lt;EndNote&gt;&lt;Cite AuthorYear="1"&gt;&lt;Author&gt;Haddaway&lt;/Author&gt;&lt;Year&gt;2017&lt;/Year&gt;&lt;RecNum&gt;172&lt;/RecNum&gt;&lt;DisplayText&gt;Haddaway&lt;style face="italic"&gt;, et al.&lt;/style&gt; (5)&lt;/DisplayText&gt;&lt;record&gt;&lt;rec-number&gt;172&lt;/rec-number&gt;&lt;foreign-keys&gt;&lt;key app="EN" db-id="rfdzzx0xga9rr9eewpy5deaz9tstw2ve2a0t" timestamp="1596203397"&gt;172&lt;/key&gt;&lt;/foreign-keys&gt;&lt;ref-type name="Journal Article"&gt;17&lt;/ref-type&gt;&lt;contributors&gt;&lt;authors&gt;&lt;author&gt;Haddaway, Neal R.&lt;/author&gt;&lt;author&gt;Hedlund, Katarina&lt;/author&gt;&lt;author&gt;Jackson, Louise E.&lt;/author&gt;&lt;author&gt;Kätterer, Thomas&lt;/author&gt;&lt;author&gt;Lugato, Emanuele&lt;/author&gt;&lt;author&gt;Thomsen, Ingrid K.&lt;/author&gt;&lt;author&gt;Jørgensen, Helene B.&lt;/author&gt;&lt;author&gt;Isberg, Per-Erik&lt;/author&gt;&lt;/authors&gt;&lt;/contributors&gt;&lt;titles&gt;&lt;title&gt;How does tillage intensity affect soil organic carbon? A systematic review&lt;/title&gt;&lt;secondary-title&gt;Environmental Evidence&lt;/secondary-title&gt;&lt;/titles&gt;&lt;periodical&gt;&lt;full-title&gt;Environmental Evidence&lt;/full-title&gt;&lt;/periodical&gt;&lt;volume&gt;6&lt;/volume&gt;&lt;number&gt;1&lt;/number&gt;&lt;dates&gt;&lt;year&gt;2017&lt;/year&gt;&lt;/dates&gt;&lt;isbn&gt;2047-2382&lt;/isbn&gt;&lt;urls&gt;&lt;/urls&gt;&lt;electronic-resource-num&gt;10.1186/s13750-017-0108-9&lt;/electronic-resource-num&gt;&lt;/record&gt;&lt;/Cite&gt;&lt;/EndNote&gt;</w:instrText>
            </w:r>
            <w:r w:rsidR="00D10083">
              <w:rPr>
                <w:sz w:val="20"/>
                <w:szCs w:val="20"/>
              </w:rPr>
              <w:fldChar w:fldCharType="separate"/>
            </w:r>
            <w:r w:rsidR="00EA7ED9">
              <w:rPr>
                <w:noProof/>
                <w:sz w:val="20"/>
                <w:szCs w:val="20"/>
              </w:rPr>
              <w:t>Haddaway</w:t>
            </w:r>
            <w:r w:rsidR="00EA7ED9" w:rsidRPr="00EA7ED9">
              <w:rPr>
                <w:i/>
                <w:noProof/>
                <w:sz w:val="20"/>
                <w:szCs w:val="20"/>
              </w:rPr>
              <w:t>, et al.</w:t>
            </w:r>
            <w:r w:rsidR="00EA7ED9">
              <w:rPr>
                <w:noProof/>
                <w:sz w:val="20"/>
                <w:szCs w:val="20"/>
              </w:rPr>
              <w:t xml:space="preserve"> (5)</w:t>
            </w:r>
            <w:r w:rsidR="00D10083">
              <w:rPr>
                <w:sz w:val="20"/>
                <w:szCs w:val="20"/>
              </w:rPr>
              <w:fldChar w:fldCharType="end"/>
            </w:r>
          </w:p>
        </w:tc>
      </w:tr>
      <w:tr w:rsidR="00F865AA" w14:paraId="6B99A3CD" w14:textId="77777777" w:rsidTr="003A09F4">
        <w:tc>
          <w:tcPr>
            <w:tcW w:w="2405" w:type="dxa"/>
          </w:tcPr>
          <w:p w14:paraId="51971235" w14:textId="77777777" w:rsidR="00F865AA" w:rsidRPr="00C02316" w:rsidRDefault="00F865AA" w:rsidP="003A09F4">
            <w:pPr>
              <w:rPr>
                <w:b/>
                <w:sz w:val="20"/>
                <w:szCs w:val="20"/>
              </w:rPr>
            </w:pPr>
            <w:r w:rsidRPr="00C02316">
              <w:rPr>
                <w:b/>
                <w:sz w:val="20"/>
                <w:szCs w:val="20"/>
              </w:rPr>
              <w:t>Variable</w:t>
            </w:r>
          </w:p>
        </w:tc>
        <w:tc>
          <w:tcPr>
            <w:tcW w:w="5812" w:type="dxa"/>
          </w:tcPr>
          <w:p w14:paraId="2BA2620F" w14:textId="77777777" w:rsidR="00F865AA" w:rsidRPr="00C02316" w:rsidRDefault="00F865AA" w:rsidP="003A09F4">
            <w:pPr>
              <w:rPr>
                <w:b/>
                <w:sz w:val="20"/>
                <w:szCs w:val="20"/>
              </w:rPr>
            </w:pPr>
            <w:r w:rsidRPr="00C02316">
              <w:rPr>
                <w:b/>
                <w:sz w:val="20"/>
                <w:szCs w:val="20"/>
              </w:rPr>
              <w:t>Value</w:t>
            </w:r>
          </w:p>
        </w:tc>
        <w:tc>
          <w:tcPr>
            <w:tcW w:w="793" w:type="dxa"/>
          </w:tcPr>
          <w:p w14:paraId="0F989505" w14:textId="77777777" w:rsidR="00F865AA" w:rsidRPr="00C02316" w:rsidRDefault="00F865AA" w:rsidP="003A09F4">
            <w:pPr>
              <w:rPr>
                <w:b/>
                <w:sz w:val="20"/>
                <w:szCs w:val="20"/>
              </w:rPr>
            </w:pPr>
            <w:r w:rsidRPr="00C02316">
              <w:rPr>
                <w:b/>
                <w:sz w:val="20"/>
                <w:szCs w:val="20"/>
              </w:rPr>
              <w:t>Score</w:t>
            </w:r>
            <w:r w:rsidRPr="00C35BE9">
              <w:rPr>
                <w:b/>
                <w:sz w:val="20"/>
                <w:szCs w:val="20"/>
                <w:vertAlign w:val="superscript"/>
              </w:rPr>
              <w:t>‡</w:t>
            </w:r>
          </w:p>
        </w:tc>
      </w:tr>
      <w:tr w:rsidR="00F865AA" w14:paraId="44952A96" w14:textId="77777777" w:rsidTr="003A09F4">
        <w:tc>
          <w:tcPr>
            <w:tcW w:w="2405" w:type="dxa"/>
            <w:vMerge w:val="restart"/>
          </w:tcPr>
          <w:p w14:paraId="002DD827" w14:textId="77777777" w:rsidR="00F865AA" w:rsidRPr="00C02316" w:rsidRDefault="00F865AA" w:rsidP="003A09F4">
            <w:pPr>
              <w:rPr>
                <w:sz w:val="20"/>
                <w:szCs w:val="20"/>
              </w:rPr>
            </w:pPr>
            <w:r w:rsidRPr="00C02316">
              <w:rPr>
                <w:sz w:val="20"/>
                <w:szCs w:val="20"/>
              </w:rPr>
              <w:t>Spatial (true) replication</w:t>
            </w:r>
          </w:p>
        </w:tc>
        <w:tc>
          <w:tcPr>
            <w:tcW w:w="5812" w:type="dxa"/>
          </w:tcPr>
          <w:p w14:paraId="79C9FA33" w14:textId="77777777" w:rsidR="00F865AA" w:rsidRPr="00C02316" w:rsidRDefault="00F865AA" w:rsidP="003A09F4">
            <w:pPr>
              <w:rPr>
                <w:sz w:val="20"/>
                <w:szCs w:val="20"/>
              </w:rPr>
            </w:pPr>
            <w:r w:rsidRPr="00C02316">
              <w:rPr>
                <w:sz w:val="20"/>
                <w:szCs w:val="20"/>
              </w:rPr>
              <w:t>1 replicate</w:t>
            </w:r>
          </w:p>
        </w:tc>
        <w:tc>
          <w:tcPr>
            <w:tcW w:w="793" w:type="dxa"/>
          </w:tcPr>
          <w:p w14:paraId="549072E9" w14:textId="77777777" w:rsidR="00F865AA" w:rsidRPr="00C02316" w:rsidRDefault="00F865AA" w:rsidP="003A09F4">
            <w:pPr>
              <w:rPr>
                <w:sz w:val="20"/>
                <w:szCs w:val="20"/>
              </w:rPr>
            </w:pPr>
            <w:r>
              <w:rPr>
                <w:sz w:val="20"/>
                <w:szCs w:val="20"/>
              </w:rPr>
              <w:t>-1</w:t>
            </w:r>
            <w:r w:rsidRPr="004507F2">
              <w:rPr>
                <w:sz w:val="20"/>
                <w:szCs w:val="20"/>
                <w:vertAlign w:val="superscript"/>
              </w:rPr>
              <w:t>†</w:t>
            </w:r>
          </w:p>
        </w:tc>
      </w:tr>
      <w:tr w:rsidR="00F865AA" w14:paraId="78A766BE" w14:textId="77777777" w:rsidTr="003A09F4">
        <w:tc>
          <w:tcPr>
            <w:tcW w:w="2405" w:type="dxa"/>
            <w:vMerge/>
          </w:tcPr>
          <w:p w14:paraId="298FA372" w14:textId="77777777" w:rsidR="00F865AA" w:rsidRPr="00C02316" w:rsidRDefault="00F865AA" w:rsidP="003A09F4">
            <w:pPr>
              <w:rPr>
                <w:sz w:val="20"/>
                <w:szCs w:val="20"/>
              </w:rPr>
            </w:pPr>
          </w:p>
        </w:tc>
        <w:tc>
          <w:tcPr>
            <w:tcW w:w="5812" w:type="dxa"/>
          </w:tcPr>
          <w:p w14:paraId="067E15EC" w14:textId="77777777" w:rsidR="00F865AA" w:rsidRPr="00C02316" w:rsidRDefault="00F865AA" w:rsidP="003A09F4">
            <w:pPr>
              <w:rPr>
                <w:sz w:val="20"/>
                <w:szCs w:val="20"/>
              </w:rPr>
            </w:pPr>
            <w:r w:rsidRPr="00C02316">
              <w:rPr>
                <w:sz w:val="20"/>
                <w:szCs w:val="20"/>
              </w:rPr>
              <w:t>2 replicates</w:t>
            </w:r>
          </w:p>
        </w:tc>
        <w:tc>
          <w:tcPr>
            <w:tcW w:w="793" w:type="dxa"/>
          </w:tcPr>
          <w:p w14:paraId="2E1BB97B" w14:textId="77777777" w:rsidR="00F865AA" w:rsidRPr="00C02316" w:rsidRDefault="00F865AA" w:rsidP="003A09F4">
            <w:pPr>
              <w:rPr>
                <w:sz w:val="20"/>
                <w:szCs w:val="20"/>
              </w:rPr>
            </w:pPr>
            <w:r>
              <w:rPr>
                <w:sz w:val="20"/>
                <w:szCs w:val="20"/>
              </w:rPr>
              <w:t>0</w:t>
            </w:r>
          </w:p>
        </w:tc>
      </w:tr>
      <w:tr w:rsidR="00F865AA" w14:paraId="05DFC6B5" w14:textId="77777777" w:rsidTr="003A09F4">
        <w:tc>
          <w:tcPr>
            <w:tcW w:w="2405" w:type="dxa"/>
            <w:vMerge/>
          </w:tcPr>
          <w:p w14:paraId="491D76AB" w14:textId="77777777" w:rsidR="00F865AA" w:rsidRPr="00C02316" w:rsidRDefault="00F865AA" w:rsidP="003A09F4">
            <w:pPr>
              <w:rPr>
                <w:sz w:val="20"/>
                <w:szCs w:val="20"/>
              </w:rPr>
            </w:pPr>
          </w:p>
        </w:tc>
        <w:tc>
          <w:tcPr>
            <w:tcW w:w="5812" w:type="dxa"/>
          </w:tcPr>
          <w:p w14:paraId="0A5E4A7A" w14:textId="77777777" w:rsidR="00F865AA" w:rsidRPr="00C02316" w:rsidRDefault="00F865AA" w:rsidP="003A09F4">
            <w:pPr>
              <w:rPr>
                <w:sz w:val="20"/>
                <w:szCs w:val="20"/>
              </w:rPr>
            </w:pPr>
            <w:r w:rsidRPr="00C02316">
              <w:rPr>
                <w:sz w:val="20"/>
                <w:szCs w:val="20"/>
              </w:rPr>
              <w:t>3-4 replicates</w:t>
            </w:r>
          </w:p>
        </w:tc>
        <w:tc>
          <w:tcPr>
            <w:tcW w:w="793" w:type="dxa"/>
          </w:tcPr>
          <w:p w14:paraId="5E5BE151" w14:textId="77777777" w:rsidR="00F865AA" w:rsidRPr="00C02316" w:rsidRDefault="00F865AA" w:rsidP="003A09F4">
            <w:pPr>
              <w:rPr>
                <w:sz w:val="20"/>
                <w:szCs w:val="20"/>
              </w:rPr>
            </w:pPr>
            <w:r>
              <w:rPr>
                <w:sz w:val="20"/>
                <w:szCs w:val="20"/>
              </w:rPr>
              <w:t>1</w:t>
            </w:r>
          </w:p>
        </w:tc>
      </w:tr>
      <w:tr w:rsidR="00F865AA" w14:paraId="06BB436B" w14:textId="77777777" w:rsidTr="003A09F4">
        <w:tc>
          <w:tcPr>
            <w:tcW w:w="2405" w:type="dxa"/>
            <w:vMerge/>
          </w:tcPr>
          <w:p w14:paraId="74D6BEE7" w14:textId="77777777" w:rsidR="00F865AA" w:rsidRPr="00C02316" w:rsidRDefault="00F865AA" w:rsidP="003A09F4">
            <w:pPr>
              <w:rPr>
                <w:sz w:val="20"/>
                <w:szCs w:val="20"/>
              </w:rPr>
            </w:pPr>
          </w:p>
        </w:tc>
        <w:tc>
          <w:tcPr>
            <w:tcW w:w="5812" w:type="dxa"/>
          </w:tcPr>
          <w:p w14:paraId="6D66AA1D" w14:textId="77777777" w:rsidR="00F865AA" w:rsidRPr="00C02316" w:rsidRDefault="00F865AA" w:rsidP="003A09F4">
            <w:pPr>
              <w:rPr>
                <w:sz w:val="20"/>
                <w:szCs w:val="20"/>
              </w:rPr>
            </w:pPr>
            <w:r w:rsidRPr="00C02316">
              <w:rPr>
                <w:sz w:val="20"/>
                <w:szCs w:val="20"/>
              </w:rPr>
              <w:t>&gt;</w:t>
            </w:r>
            <w:r>
              <w:rPr>
                <w:sz w:val="20"/>
                <w:szCs w:val="20"/>
              </w:rPr>
              <w:t xml:space="preserve"> </w:t>
            </w:r>
            <w:r w:rsidRPr="00C02316">
              <w:rPr>
                <w:sz w:val="20"/>
                <w:szCs w:val="20"/>
              </w:rPr>
              <w:t>4 replicates</w:t>
            </w:r>
          </w:p>
        </w:tc>
        <w:tc>
          <w:tcPr>
            <w:tcW w:w="793" w:type="dxa"/>
          </w:tcPr>
          <w:p w14:paraId="169900AA" w14:textId="77777777" w:rsidR="00F865AA" w:rsidRPr="00C02316" w:rsidRDefault="00F865AA" w:rsidP="003A09F4">
            <w:pPr>
              <w:rPr>
                <w:sz w:val="20"/>
                <w:szCs w:val="20"/>
              </w:rPr>
            </w:pPr>
            <w:r>
              <w:rPr>
                <w:sz w:val="20"/>
                <w:szCs w:val="20"/>
              </w:rPr>
              <w:t>2</w:t>
            </w:r>
          </w:p>
        </w:tc>
      </w:tr>
      <w:tr w:rsidR="00F865AA" w14:paraId="7DD065E7" w14:textId="77777777" w:rsidTr="003A09F4">
        <w:tc>
          <w:tcPr>
            <w:tcW w:w="2405" w:type="dxa"/>
            <w:vMerge w:val="restart"/>
          </w:tcPr>
          <w:p w14:paraId="59160230" w14:textId="77777777" w:rsidR="00F865AA" w:rsidRPr="00C02316" w:rsidRDefault="00F865AA" w:rsidP="003A09F4">
            <w:pPr>
              <w:rPr>
                <w:sz w:val="20"/>
                <w:szCs w:val="20"/>
              </w:rPr>
            </w:pPr>
            <w:r w:rsidRPr="00C02316">
              <w:rPr>
                <w:sz w:val="20"/>
                <w:szCs w:val="20"/>
              </w:rPr>
              <w:t>Temporal replication</w:t>
            </w:r>
          </w:p>
        </w:tc>
        <w:tc>
          <w:tcPr>
            <w:tcW w:w="5812" w:type="dxa"/>
          </w:tcPr>
          <w:p w14:paraId="3C5ECC9F" w14:textId="77777777" w:rsidR="00F865AA" w:rsidRPr="00C02316" w:rsidRDefault="00F865AA" w:rsidP="003A09F4">
            <w:pPr>
              <w:rPr>
                <w:sz w:val="20"/>
                <w:szCs w:val="20"/>
              </w:rPr>
            </w:pPr>
            <w:r>
              <w:rPr>
                <w:sz w:val="20"/>
                <w:szCs w:val="20"/>
              </w:rPr>
              <w:sym w:font="Symbol" w:char="F0A3"/>
            </w:r>
            <w:r>
              <w:rPr>
                <w:sz w:val="20"/>
                <w:szCs w:val="20"/>
              </w:rPr>
              <w:t xml:space="preserve"> 3 replicates</w:t>
            </w:r>
          </w:p>
        </w:tc>
        <w:tc>
          <w:tcPr>
            <w:tcW w:w="793" w:type="dxa"/>
          </w:tcPr>
          <w:p w14:paraId="1BDCB9CB" w14:textId="77777777" w:rsidR="00F865AA" w:rsidRPr="00C02316" w:rsidRDefault="00F865AA" w:rsidP="003A09F4">
            <w:pPr>
              <w:rPr>
                <w:sz w:val="20"/>
                <w:szCs w:val="20"/>
              </w:rPr>
            </w:pPr>
            <w:r>
              <w:rPr>
                <w:sz w:val="20"/>
                <w:szCs w:val="20"/>
              </w:rPr>
              <w:t>0</w:t>
            </w:r>
          </w:p>
        </w:tc>
      </w:tr>
      <w:tr w:rsidR="00F865AA" w14:paraId="1DBF5F1A" w14:textId="77777777" w:rsidTr="003A09F4">
        <w:tc>
          <w:tcPr>
            <w:tcW w:w="2405" w:type="dxa"/>
            <w:vMerge/>
          </w:tcPr>
          <w:p w14:paraId="3EE241DC" w14:textId="77777777" w:rsidR="00F865AA" w:rsidRPr="00C02316" w:rsidRDefault="00F865AA" w:rsidP="003A09F4">
            <w:pPr>
              <w:rPr>
                <w:sz w:val="20"/>
                <w:szCs w:val="20"/>
              </w:rPr>
            </w:pPr>
          </w:p>
        </w:tc>
        <w:tc>
          <w:tcPr>
            <w:tcW w:w="5812" w:type="dxa"/>
          </w:tcPr>
          <w:p w14:paraId="090560FA" w14:textId="77777777" w:rsidR="00F865AA" w:rsidRPr="00C02316" w:rsidRDefault="00F865AA" w:rsidP="003A09F4">
            <w:pPr>
              <w:rPr>
                <w:sz w:val="20"/>
                <w:szCs w:val="20"/>
              </w:rPr>
            </w:pPr>
            <w:r>
              <w:rPr>
                <w:sz w:val="20"/>
                <w:szCs w:val="20"/>
              </w:rPr>
              <w:t>4-6 replicates</w:t>
            </w:r>
          </w:p>
        </w:tc>
        <w:tc>
          <w:tcPr>
            <w:tcW w:w="793" w:type="dxa"/>
          </w:tcPr>
          <w:p w14:paraId="2E66184F" w14:textId="77777777" w:rsidR="00F865AA" w:rsidRPr="00C02316" w:rsidRDefault="00F865AA" w:rsidP="003A09F4">
            <w:pPr>
              <w:rPr>
                <w:sz w:val="20"/>
                <w:szCs w:val="20"/>
              </w:rPr>
            </w:pPr>
            <w:r>
              <w:rPr>
                <w:sz w:val="20"/>
                <w:szCs w:val="20"/>
              </w:rPr>
              <w:t>1</w:t>
            </w:r>
          </w:p>
        </w:tc>
      </w:tr>
      <w:tr w:rsidR="00F865AA" w14:paraId="6FBE2D04" w14:textId="77777777" w:rsidTr="003A09F4">
        <w:tc>
          <w:tcPr>
            <w:tcW w:w="2405" w:type="dxa"/>
            <w:vMerge/>
          </w:tcPr>
          <w:p w14:paraId="51B01819" w14:textId="77777777" w:rsidR="00F865AA" w:rsidRPr="00C02316" w:rsidRDefault="00F865AA" w:rsidP="003A09F4">
            <w:pPr>
              <w:rPr>
                <w:sz w:val="20"/>
                <w:szCs w:val="20"/>
              </w:rPr>
            </w:pPr>
          </w:p>
        </w:tc>
        <w:tc>
          <w:tcPr>
            <w:tcW w:w="5812" w:type="dxa"/>
          </w:tcPr>
          <w:p w14:paraId="6B996500" w14:textId="77777777" w:rsidR="00F865AA" w:rsidRPr="00C02316" w:rsidRDefault="00F865AA" w:rsidP="003A09F4">
            <w:pPr>
              <w:rPr>
                <w:sz w:val="20"/>
                <w:szCs w:val="20"/>
              </w:rPr>
            </w:pPr>
            <w:r w:rsidRPr="00C02316">
              <w:rPr>
                <w:sz w:val="20"/>
                <w:szCs w:val="20"/>
              </w:rPr>
              <w:t>&gt;</w:t>
            </w:r>
            <w:r>
              <w:rPr>
                <w:sz w:val="20"/>
                <w:szCs w:val="20"/>
              </w:rPr>
              <w:t xml:space="preserve"> </w:t>
            </w:r>
            <w:r w:rsidRPr="00C02316">
              <w:rPr>
                <w:sz w:val="20"/>
                <w:szCs w:val="20"/>
              </w:rPr>
              <w:t>6</w:t>
            </w:r>
            <w:r>
              <w:rPr>
                <w:sz w:val="20"/>
                <w:szCs w:val="20"/>
              </w:rPr>
              <w:t xml:space="preserve"> replicates</w:t>
            </w:r>
          </w:p>
        </w:tc>
        <w:tc>
          <w:tcPr>
            <w:tcW w:w="793" w:type="dxa"/>
          </w:tcPr>
          <w:p w14:paraId="76C49CBE" w14:textId="77777777" w:rsidR="00F865AA" w:rsidRPr="00C02316" w:rsidRDefault="00F865AA" w:rsidP="003A09F4">
            <w:pPr>
              <w:rPr>
                <w:sz w:val="20"/>
                <w:szCs w:val="20"/>
              </w:rPr>
            </w:pPr>
            <w:r>
              <w:rPr>
                <w:sz w:val="20"/>
                <w:szCs w:val="20"/>
              </w:rPr>
              <w:t>2</w:t>
            </w:r>
          </w:p>
        </w:tc>
      </w:tr>
      <w:tr w:rsidR="00F865AA" w14:paraId="32B82164" w14:textId="77777777" w:rsidTr="003A09F4">
        <w:tc>
          <w:tcPr>
            <w:tcW w:w="2405" w:type="dxa"/>
            <w:vMerge w:val="restart"/>
          </w:tcPr>
          <w:p w14:paraId="6DD1E65D" w14:textId="77777777" w:rsidR="00F865AA" w:rsidRPr="00C02316" w:rsidRDefault="00F865AA" w:rsidP="003A09F4">
            <w:pPr>
              <w:rPr>
                <w:sz w:val="20"/>
                <w:szCs w:val="20"/>
              </w:rPr>
            </w:pPr>
            <w:r w:rsidRPr="00C02316">
              <w:rPr>
                <w:sz w:val="20"/>
                <w:szCs w:val="20"/>
              </w:rPr>
              <w:t>Treatment allocation</w:t>
            </w:r>
          </w:p>
        </w:tc>
        <w:tc>
          <w:tcPr>
            <w:tcW w:w="5812" w:type="dxa"/>
          </w:tcPr>
          <w:p w14:paraId="287F7DFD" w14:textId="77777777" w:rsidR="00F865AA" w:rsidRPr="00C02316" w:rsidRDefault="00F865AA" w:rsidP="003A09F4">
            <w:pPr>
              <w:rPr>
                <w:sz w:val="20"/>
                <w:szCs w:val="20"/>
              </w:rPr>
            </w:pPr>
            <w:r w:rsidRPr="00C02316">
              <w:rPr>
                <w:sz w:val="20"/>
                <w:szCs w:val="20"/>
              </w:rPr>
              <w:t>Purposive (selective)</w:t>
            </w:r>
          </w:p>
        </w:tc>
        <w:tc>
          <w:tcPr>
            <w:tcW w:w="793" w:type="dxa"/>
          </w:tcPr>
          <w:p w14:paraId="3E1124A8" w14:textId="77777777" w:rsidR="00F865AA" w:rsidRPr="00C02316" w:rsidRDefault="00F865AA" w:rsidP="003A09F4">
            <w:pPr>
              <w:rPr>
                <w:sz w:val="20"/>
                <w:szCs w:val="20"/>
              </w:rPr>
            </w:pPr>
            <w:r>
              <w:rPr>
                <w:sz w:val="20"/>
                <w:szCs w:val="20"/>
              </w:rPr>
              <w:t>0</w:t>
            </w:r>
          </w:p>
        </w:tc>
      </w:tr>
      <w:tr w:rsidR="00F865AA" w14:paraId="0F7B28F0" w14:textId="77777777" w:rsidTr="003A09F4">
        <w:tc>
          <w:tcPr>
            <w:tcW w:w="2405" w:type="dxa"/>
            <w:vMerge/>
          </w:tcPr>
          <w:p w14:paraId="5CE5C36E" w14:textId="77777777" w:rsidR="00F865AA" w:rsidRPr="00C02316" w:rsidRDefault="00F865AA" w:rsidP="003A09F4">
            <w:pPr>
              <w:rPr>
                <w:sz w:val="20"/>
                <w:szCs w:val="20"/>
              </w:rPr>
            </w:pPr>
          </w:p>
        </w:tc>
        <w:tc>
          <w:tcPr>
            <w:tcW w:w="5812" w:type="dxa"/>
          </w:tcPr>
          <w:p w14:paraId="75874573" w14:textId="77777777" w:rsidR="00F865AA" w:rsidRDefault="00F865AA" w:rsidP="003A09F4">
            <w:pPr>
              <w:rPr>
                <w:sz w:val="20"/>
                <w:szCs w:val="20"/>
              </w:rPr>
            </w:pPr>
            <w:proofErr w:type="gramStart"/>
            <w:r w:rsidRPr="00C02316">
              <w:rPr>
                <w:sz w:val="20"/>
                <w:szCs w:val="20"/>
              </w:rPr>
              <w:t>Split-plot</w:t>
            </w:r>
            <w:proofErr w:type="gramEnd"/>
            <w:r w:rsidRPr="00C02316">
              <w:rPr>
                <w:sz w:val="20"/>
                <w:szCs w:val="20"/>
              </w:rPr>
              <w:t>/</w:t>
            </w:r>
            <w:proofErr w:type="spellStart"/>
            <w:r w:rsidRPr="00C02316">
              <w:rPr>
                <w:sz w:val="20"/>
                <w:szCs w:val="20"/>
              </w:rPr>
              <w:t>latin</w:t>
            </w:r>
            <w:proofErr w:type="spellEnd"/>
            <w:r>
              <w:rPr>
                <w:sz w:val="20"/>
                <w:szCs w:val="20"/>
              </w:rPr>
              <w:t xml:space="preserve"> </w:t>
            </w:r>
            <w:r w:rsidRPr="00C02316">
              <w:rPr>
                <w:sz w:val="20"/>
                <w:szCs w:val="20"/>
              </w:rPr>
              <w:t>square/</w:t>
            </w:r>
            <w:r>
              <w:rPr>
                <w:sz w:val="20"/>
                <w:szCs w:val="20"/>
              </w:rPr>
              <w:t xml:space="preserve"> </w:t>
            </w:r>
            <w:r w:rsidRPr="00C02316">
              <w:rPr>
                <w:sz w:val="20"/>
                <w:szCs w:val="20"/>
              </w:rPr>
              <w:t>blocked/randomised</w:t>
            </w:r>
          </w:p>
        </w:tc>
        <w:tc>
          <w:tcPr>
            <w:tcW w:w="793" w:type="dxa"/>
          </w:tcPr>
          <w:p w14:paraId="61803B98" w14:textId="77777777" w:rsidR="00F865AA" w:rsidRPr="00C02316" w:rsidRDefault="00F865AA" w:rsidP="003A09F4">
            <w:pPr>
              <w:rPr>
                <w:sz w:val="20"/>
                <w:szCs w:val="20"/>
              </w:rPr>
            </w:pPr>
            <w:r>
              <w:rPr>
                <w:sz w:val="20"/>
                <w:szCs w:val="20"/>
              </w:rPr>
              <w:t>2</w:t>
            </w:r>
          </w:p>
        </w:tc>
      </w:tr>
      <w:tr w:rsidR="00F865AA" w14:paraId="5139D974" w14:textId="77777777" w:rsidTr="003A09F4">
        <w:tc>
          <w:tcPr>
            <w:tcW w:w="2405" w:type="dxa"/>
            <w:vMerge w:val="restart"/>
          </w:tcPr>
          <w:p w14:paraId="02DE3630" w14:textId="77777777" w:rsidR="00F865AA" w:rsidRPr="00C02316" w:rsidRDefault="00F865AA" w:rsidP="003A09F4">
            <w:pPr>
              <w:rPr>
                <w:sz w:val="20"/>
                <w:szCs w:val="20"/>
              </w:rPr>
            </w:pPr>
            <w:r w:rsidRPr="00C02316">
              <w:rPr>
                <w:sz w:val="20"/>
                <w:szCs w:val="20"/>
              </w:rPr>
              <w:t>Duration of experiment (years)</w:t>
            </w:r>
          </w:p>
        </w:tc>
        <w:tc>
          <w:tcPr>
            <w:tcW w:w="5812" w:type="dxa"/>
          </w:tcPr>
          <w:p w14:paraId="21D18F5A" w14:textId="77777777" w:rsidR="00F865AA" w:rsidRPr="00C02316" w:rsidRDefault="00F865AA" w:rsidP="003A09F4">
            <w:pPr>
              <w:rPr>
                <w:sz w:val="20"/>
                <w:szCs w:val="20"/>
              </w:rPr>
            </w:pPr>
            <w:r>
              <w:rPr>
                <w:sz w:val="20"/>
                <w:szCs w:val="20"/>
              </w:rPr>
              <w:t>&lt; 5</w:t>
            </w:r>
          </w:p>
        </w:tc>
        <w:tc>
          <w:tcPr>
            <w:tcW w:w="793" w:type="dxa"/>
          </w:tcPr>
          <w:p w14:paraId="7F754736" w14:textId="77777777" w:rsidR="00F865AA" w:rsidRPr="00C02316" w:rsidRDefault="00F865AA" w:rsidP="003A09F4">
            <w:pPr>
              <w:rPr>
                <w:sz w:val="20"/>
                <w:szCs w:val="20"/>
              </w:rPr>
            </w:pPr>
            <w:r>
              <w:rPr>
                <w:sz w:val="20"/>
                <w:szCs w:val="20"/>
              </w:rPr>
              <w:t>-2</w:t>
            </w:r>
            <w:r w:rsidRPr="004507F2">
              <w:rPr>
                <w:sz w:val="20"/>
                <w:szCs w:val="20"/>
                <w:vertAlign w:val="superscript"/>
              </w:rPr>
              <w:t>†</w:t>
            </w:r>
          </w:p>
        </w:tc>
      </w:tr>
      <w:tr w:rsidR="00F865AA" w14:paraId="7828716C" w14:textId="77777777" w:rsidTr="003A09F4">
        <w:tc>
          <w:tcPr>
            <w:tcW w:w="2405" w:type="dxa"/>
            <w:vMerge/>
          </w:tcPr>
          <w:p w14:paraId="33581447" w14:textId="77777777" w:rsidR="00F865AA" w:rsidRPr="00C02316" w:rsidRDefault="00F865AA" w:rsidP="003A09F4">
            <w:pPr>
              <w:rPr>
                <w:sz w:val="20"/>
                <w:szCs w:val="20"/>
              </w:rPr>
            </w:pPr>
          </w:p>
        </w:tc>
        <w:tc>
          <w:tcPr>
            <w:tcW w:w="5812" w:type="dxa"/>
          </w:tcPr>
          <w:p w14:paraId="550EB92A" w14:textId="77777777" w:rsidR="00F865AA" w:rsidRPr="00C02316" w:rsidRDefault="00F865AA" w:rsidP="003A09F4">
            <w:pPr>
              <w:rPr>
                <w:sz w:val="20"/>
                <w:szCs w:val="20"/>
              </w:rPr>
            </w:pPr>
            <w:r>
              <w:rPr>
                <w:sz w:val="20"/>
                <w:szCs w:val="20"/>
              </w:rPr>
              <w:t>5-9</w:t>
            </w:r>
          </w:p>
        </w:tc>
        <w:tc>
          <w:tcPr>
            <w:tcW w:w="793" w:type="dxa"/>
          </w:tcPr>
          <w:p w14:paraId="30E26423" w14:textId="77777777" w:rsidR="00F865AA" w:rsidRPr="00C02316" w:rsidRDefault="00F865AA" w:rsidP="003A09F4">
            <w:pPr>
              <w:rPr>
                <w:sz w:val="20"/>
                <w:szCs w:val="20"/>
              </w:rPr>
            </w:pPr>
            <w:r>
              <w:rPr>
                <w:sz w:val="20"/>
                <w:szCs w:val="20"/>
              </w:rPr>
              <w:t>-1</w:t>
            </w:r>
            <w:r w:rsidRPr="004507F2">
              <w:rPr>
                <w:sz w:val="20"/>
                <w:szCs w:val="20"/>
                <w:vertAlign w:val="superscript"/>
              </w:rPr>
              <w:t>†</w:t>
            </w:r>
          </w:p>
        </w:tc>
      </w:tr>
      <w:tr w:rsidR="00F865AA" w14:paraId="42DF2981" w14:textId="77777777" w:rsidTr="003A09F4">
        <w:tc>
          <w:tcPr>
            <w:tcW w:w="2405" w:type="dxa"/>
            <w:vMerge/>
          </w:tcPr>
          <w:p w14:paraId="42942CDA" w14:textId="77777777" w:rsidR="00F865AA" w:rsidRPr="00C02316" w:rsidRDefault="00F865AA" w:rsidP="003A09F4">
            <w:pPr>
              <w:rPr>
                <w:sz w:val="20"/>
                <w:szCs w:val="20"/>
              </w:rPr>
            </w:pPr>
          </w:p>
        </w:tc>
        <w:tc>
          <w:tcPr>
            <w:tcW w:w="5812" w:type="dxa"/>
          </w:tcPr>
          <w:p w14:paraId="49898155" w14:textId="77777777" w:rsidR="00F865AA" w:rsidRPr="00C02316" w:rsidRDefault="00F865AA" w:rsidP="003A09F4">
            <w:pPr>
              <w:rPr>
                <w:sz w:val="20"/>
                <w:szCs w:val="20"/>
              </w:rPr>
            </w:pPr>
            <w:r>
              <w:rPr>
                <w:sz w:val="20"/>
                <w:szCs w:val="20"/>
              </w:rPr>
              <w:t>10-19</w:t>
            </w:r>
          </w:p>
        </w:tc>
        <w:tc>
          <w:tcPr>
            <w:tcW w:w="793" w:type="dxa"/>
          </w:tcPr>
          <w:p w14:paraId="3B33876D" w14:textId="77777777" w:rsidR="00F865AA" w:rsidRPr="00C02316" w:rsidRDefault="00F865AA" w:rsidP="003A09F4">
            <w:pPr>
              <w:rPr>
                <w:sz w:val="20"/>
                <w:szCs w:val="20"/>
              </w:rPr>
            </w:pPr>
            <w:r>
              <w:rPr>
                <w:sz w:val="20"/>
                <w:szCs w:val="20"/>
              </w:rPr>
              <w:t>0</w:t>
            </w:r>
          </w:p>
        </w:tc>
      </w:tr>
      <w:tr w:rsidR="00F865AA" w14:paraId="3517F2BE" w14:textId="77777777" w:rsidTr="003A09F4">
        <w:tc>
          <w:tcPr>
            <w:tcW w:w="2405" w:type="dxa"/>
            <w:vMerge/>
          </w:tcPr>
          <w:p w14:paraId="06480997" w14:textId="77777777" w:rsidR="00F865AA" w:rsidRPr="00C02316" w:rsidRDefault="00F865AA" w:rsidP="003A09F4">
            <w:pPr>
              <w:rPr>
                <w:sz w:val="20"/>
                <w:szCs w:val="20"/>
              </w:rPr>
            </w:pPr>
          </w:p>
        </w:tc>
        <w:tc>
          <w:tcPr>
            <w:tcW w:w="5812" w:type="dxa"/>
          </w:tcPr>
          <w:p w14:paraId="14A4A386" w14:textId="77777777" w:rsidR="00F865AA" w:rsidRPr="00C02316" w:rsidRDefault="00F865AA" w:rsidP="003A09F4">
            <w:pPr>
              <w:rPr>
                <w:sz w:val="20"/>
                <w:szCs w:val="20"/>
              </w:rPr>
            </w:pPr>
            <w:r>
              <w:rPr>
                <w:sz w:val="20"/>
                <w:szCs w:val="20"/>
              </w:rPr>
              <w:t>20-29</w:t>
            </w:r>
          </w:p>
        </w:tc>
        <w:tc>
          <w:tcPr>
            <w:tcW w:w="793" w:type="dxa"/>
          </w:tcPr>
          <w:p w14:paraId="0B2211F7" w14:textId="77777777" w:rsidR="00F865AA" w:rsidRPr="00C02316" w:rsidRDefault="00F865AA" w:rsidP="003A09F4">
            <w:pPr>
              <w:rPr>
                <w:sz w:val="20"/>
                <w:szCs w:val="20"/>
              </w:rPr>
            </w:pPr>
            <w:r>
              <w:rPr>
                <w:sz w:val="20"/>
                <w:szCs w:val="20"/>
              </w:rPr>
              <w:t>1</w:t>
            </w:r>
          </w:p>
        </w:tc>
      </w:tr>
      <w:tr w:rsidR="00F865AA" w14:paraId="34AD066D" w14:textId="77777777" w:rsidTr="003A09F4">
        <w:tc>
          <w:tcPr>
            <w:tcW w:w="2405" w:type="dxa"/>
            <w:vMerge/>
          </w:tcPr>
          <w:p w14:paraId="72C83DD5" w14:textId="77777777" w:rsidR="00F865AA" w:rsidRPr="00C02316" w:rsidRDefault="00F865AA" w:rsidP="003A09F4">
            <w:pPr>
              <w:rPr>
                <w:sz w:val="20"/>
                <w:szCs w:val="20"/>
              </w:rPr>
            </w:pPr>
          </w:p>
        </w:tc>
        <w:tc>
          <w:tcPr>
            <w:tcW w:w="5812" w:type="dxa"/>
          </w:tcPr>
          <w:p w14:paraId="06F91A48" w14:textId="77777777" w:rsidR="00F865AA" w:rsidRPr="00C02316" w:rsidRDefault="00F865AA" w:rsidP="003A09F4">
            <w:pPr>
              <w:rPr>
                <w:sz w:val="20"/>
                <w:szCs w:val="20"/>
              </w:rPr>
            </w:pPr>
            <w:r>
              <w:rPr>
                <w:sz w:val="20"/>
                <w:szCs w:val="20"/>
              </w:rPr>
              <w:sym w:font="Symbol" w:char="F0B3"/>
            </w:r>
            <w:r>
              <w:rPr>
                <w:sz w:val="20"/>
                <w:szCs w:val="20"/>
              </w:rPr>
              <w:t xml:space="preserve"> 30</w:t>
            </w:r>
          </w:p>
        </w:tc>
        <w:tc>
          <w:tcPr>
            <w:tcW w:w="793" w:type="dxa"/>
          </w:tcPr>
          <w:p w14:paraId="1D71E00D" w14:textId="77777777" w:rsidR="00F865AA" w:rsidRPr="00C02316" w:rsidRDefault="00F865AA" w:rsidP="003A09F4">
            <w:pPr>
              <w:rPr>
                <w:sz w:val="20"/>
                <w:szCs w:val="20"/>
              </w:rPr>
            </w:pPr>
            <w:r>
              <w:rPr>
                <w:sz w:val="20"/>
                <w:szCs w:val="20"/>
              </w:rPr>
              <w:t>2</w:t>
            </w:r>
          </w:p>
        </w:tc>
      </w:tr>
      <w:tr w:rsidR="00F865AA" w14:paraId="7AD76970" w14:textId="77777777" w:rsidTr="003A09F4">
        <w:tc>
          <w:tcPr>
            <w:tcW w:w="2405" w:type="dxa"/>
            <w:vMerge w:val="restart"/>
          </w:tcPr>
          <w:p w14:paraId="6CDC43CF" w14:textId="77777777" w:rsidR="00F865AA" w:rsidRPr="00C02316" w:rsidRDefault="00F865AA" w:rsidP="003A09F4">
            <w:pPr>
              <w:rPr>
                <w:sz w:val="20"/>
                <w:szCs w:val="20"/>
              </w:rPr>
            </w:pPr>
            <w:r w:rsidRPr="00C02316">
              <w:rPr>
                <w:sz w:val="20"/>
                <w:szCs w:val="20"/>
              </w:rPr>
              <w:t>Soil sampling depth</w:t>
            </w:r>
          </w:p>
        </w:tc>
        <w:tc>
          <w:tcPr>
            <w:tcW w:w="5812" w:type="dxa"/>
          </w:tcPr>
          <w:p w14:paraId="59224F96" w14:textId="77777777" w:rsidR="00F865AA" w:rsidRPr="00C02316" w:rsidRDefault="00F865AA" w:rsidP="003A09F4">
            <w:pPr>
              <w:rPr>
                <w:sz w:val="20"/>
                <w:szCs w:val="20"/>
              </w:rPr>
            </w:pPr>
            <w:r w:rsidRPr="004507F2">
              <w:rPr>
                <w:sz w:val="20"/>
                <w:szCs w:val="20"/>
              </w:rPr>
              <w:t>Shallow (≤ 15 cm) sampling</w:t>
            </w:r>
          </w:p>
        </w:tc>
        <w:tc>
          <w:tcPr>
            <w:tcW w:w="793" w:type="dxa"/>
          </w:tcPr>
          <w:p w14:paraId="14542335" w14:textId="77777777" w:rsidR="00F865AA" w:rsidRPr="00C02316" w:rsidRDefault="00F865AA" w:rsidP="003A09F4">
            <w:pPr>
              <w:rPr>
                <w:sz w:val="20"/>
                <w:szCs w:val="20"/>
              </w:rPr>
            </w:pPr>
            <w:r>
              <w:rPr>
                <w:sz w:val="20"/>
                <w:szCs w:val="20"/>
              </w:rPr>
              <w:t>0</w:t>
            </w:r>
          </w:p>
        </w:tc>
      </w:tr>
      <w:tr w:rsidR="00F865AA" w14:paraId="182ECDC9" w14:textId="77777777" w:rsidTr="003A09F4">
        <w:tc>
          <w:tcPr>
            <w:tcW w:w="2405" w:type="dxa"/>
            <w:vMerge/>
          </w:tcPr>
          <w:p w14:paraId="34F4EEF1" w14:textId="77777777" w:rsidR="00F865AA" w:rsidRPr="00C02316" w:rsidRDefault="00F865AA" w:rsidP="003A09F4">
            <w:pPr>
              <w:rPr>
                <w:sz w:val="20"/>
                <w:szCs w:val="20"/>
              </w:rPr>
            </w:pPr>
          </w:p>
        </w:tc>
        <w:tc>
          <w:tcPr>
            <w:tcW w:w="5812" w:type="dxa"/>
          </w:tcPr>
          <w:p w14:paraId="337F53C4" w14:textId="77777777" w:rsidR="00F865AA" w:rsidRPr="00C02316" w:rsidRDefault="00F865AA" w:rsidP="003A09F4">
            <w:pPr>
              <w:rPr>
                <w:sz w:val="20"/>
                <w:szCs w:val="20"/>
              </w:rPr>
            </w:pPr>
            <w:r w:rsidRPr="004507F2">
              <w:rPr>
                <w:sz w:val="20"/>
                <w:szCs w:val="20"/>
              </w:rPr>
              <w:t>Plough layer (maximum depth 15–25 cm) single or multiple sampling, or deep (maximum depth &gt; 25 cm) single sampling</w:t>
            </w:r>
          </w:p>
        </w:tc>
        <w:tc>
          <w:tcPr>
            <w:tcW w:w="793" w:type="dxa"/>
          </w:tcPr>
          <w:p w14:paraId="36BD533B" w14:textId="77777777" w:rsidR="00F865AA" w:rsidRPr="00C02316" w:rsidRDefault="00F865AA" w:rsidP="003A09F4">
            <w:pPr>
              <w:rPr>
                <w:sz w:val="20"/>
                <w:szCs w:val="20"/>
              </w:rPr>
            </w:pPr>
            <w:r>
              <w:rPr>
                <w:sz w:val="20"/>
                <w:szCs w:val="20"/>
              </w:rPr>
              <w:t>1</w:t>
            </w:r>
          </w:p>
        </w:tc>
      </w:tr>
      <w:tr w:rsidR="00F865AA" w14:paraId="53614230" w14:textId="77777777" w:rsidTr="003A09F4">
        <w:tc>
          <w:tcPr>
            <w:tcW w:w="2405" w:type="dxa"/>
            <w:vMerge/>
          </w:tcPr>
          <w:p w14:paraId="56995935" w14:textId="77777777" w:rsidR="00F865AA" w:rsidRPr="00C02316" w:rsidRDefault="00F865AA" w:rsidP="003A09F4">
            <w:pPr>
              <w:rPr>
                <w:sz w:val="20"/>
                <w:szCs w:val="20"/>
              </w:rPr>
            </w:pPr>
          </w:p>
        </w:tc>
        <w:tc>
          <w:tcPr>
            <w:tcW w:w="5812" w:type="dxa"/>
          </w:tcPr>
          <w:p w14:paraId="54002124" w14:textId="77777777" w:rsidR="00F865AA" w:rsidRPr="00C02316" w:rsidRDefault="00F865AA" w:rsidP="003A09F4">
            <w:pPr>
              <w:rPr>
                <w:sz w:val="20"/>
                <w:szCs w:val="20"/>
              </w:rPr>
            </w:pPr>
            <w:r w:rsidRPr="004507F2">
              <w:rPr>
                <w:sz w:val="20"/>
                <w:szCs w:val="20"/>
              </w:rPr>
              <w:t>Multiple deep sampling (maximum depth &gt; 25 cm)</w:t>
            </w:r>
          </w:p>
        </w:tc>
        <w:tc>
          <w:tcPr>
            <w:tcW w:w="793" w:type="dxa"/>
          </w:tcPr>
          <w:p w14:paraId="24044895" w14:textId="77777777" w:rsidR="00F865AA" w:rsidRPr="00C02316" w:rsidRDefault="00F865AA" w:rsidP="003A09F4">
            <w:pPr>
              <w:rPr>
                <w:sz w:val="20"/>
                <w:szCs w:val="20"/>
              </w:rPr>
            </w:pPr>
            <w:r>
              <w:rPr>
                <w:sz w:val="20"/>
                <w:szCs w:val="20"/>
              </w:rPr>
              <w:t>2</w:t>
            </w:r>
          </w:p>
        </w:tc>
      </w:tr>
      <w:tr w:rsidR="00F865AA" w14:paraId="16F2F3EB" w14:textId="77777777" w:rsidTr="003A09F4">
        <w:tc>
          <w:tcPr>
            <w:tcW w:w="9010" w:type="dxa"/>
            <w:gridSpan w:val="3"/>
          </w:tcPr>
          <w:p w14:paraId="5534FEE8" w14:textId="77777777" w:rsidR="00F865AA" w:rsidRPr="00C35BE9" w:rsidRDefault="00F865AA" w:rsidP="003A09F4">
            <w:pPr>
              <w:rPr>
                <w:sz w:val="16"/>
                <w:szCs w:val="16"/>
              </w:rPr>
            </w:pPr>
            <w:r w:rsidRPr="00C35BE9">
              <w:rPr>
                <w:sz w:val="16"/>
                <w:szCs w:val="16"/>
              </w:rPr>
              <w:t>‡</w:t>
            </w:r>
            <w:r>
              <w:rPr>
                <w:sz w:val="16"/>
                <w:szCs w:val="16"/>
              </w:rPr>
              <w:t xml:space="preserve"> Where insufficient information is given to assign a score, a “?” is used</w:t>
            </w:r>
          </w:p>
          <w:p w14:paraId="6D23F174" w14:textId="50D85FA9" w:rsidR="00F865AA" w:rsidRPr="004507F2" w:rsidRDefault="00F865AA" w:rsidP="003A09F4">
            <w:pPr>
              <w:rPr>
                <w:sz w:val="16"/>
                <w:szCs w:val="16"/>
              </w:rPr>
            </w:pPr>
            <w:r>
              <w:rPr>
                <w:sz w:val="16"/>
                <w:szCs w:val="16"/>
              </w:rPr>
              <w:t xml:space="preserve">† Negative scores introduced here to capture studies previously </w:t>
            </w:r>
            <w:r w:rsidRPr="00D10083">
              <w:rPr>
                <w:sz w:val="16"/>
                <w:szCs w:val="16"/>
              </w:rPr>
              <w:t xml:space="preserve">excluded by </w:t>
            </w:r>
            <w:r w:rsidR="00D10083" w:rsidRPr="00D10083">
              <w:rPr>
                <w:sz w:val="16"/>
                <w:szCs w:val="16"/>
              </w:rPr>
              <w:fldChar w:fldCharType="begin"/>
            </w:r>
            <w:r w:rsidR="00EA7ED9">
              <w:rPr>
                <w:sz w:val="16"/>
                <w:szCs w:val="16"/>
              </w:rPr>
              <w:instrText xml:space="preserve"> ADDIN EN.CITE &lt;EndNote&gt;&lt;Cite AuthorYear="1"&gt;&lt;Author&gt;Haddaway&lt;/Author&gt;&lt;Year&gt;2017&lt;/Year&gt;&lt;RecNum&gt;172&lt;/RecNum&gt;&lt;DisplayText&gt;Haddaway&lt;style face="italic"&gt;, et al.&lt;/style&gt; (5)&lt;/DisplayText&gt;&lt;record&gt;&lt;rec-number&gt;172&lt;/rec-number&gt;&lt;foreign-keys&gt;&lt;key app="EN" db-id="rfdzzx0xga9rr9eewpy5deaz9tstw2ve2a0t" timestamp="1596203397"&gt;172&lt;/key&gt;&lt;/foreign-keys&gt;&lt;ref-type name="Journal Article"&gt;17&lt;/ref-type&gt;&lt;contributors&gt;&lt;authors&gt;&lt;author&gt;Haddaway, Neal R.&lt;/author&gt;&lt;author&gt;Hedlund, Katarina&lt;/author&gt;&lt;author&gt;Jackson, Louise E.&lt;/author&gt;&lt;author&gt;Kätterer, Thomas&lt;/author&gt;&lt;author&gt;Lugato, Emanuele&lt;/author&gt;&lt;author&gt;Thomsen, Ingrid K.&lt;/author&gt;&lt;author&gt;Jørgensen, Helene B.&lt;/author&gt;&lt;author&gt;Isberg, Per-Erik&lt;/author&gt;&lt;/authors&gt;&lt;/contributors&gt;&lt;titles&gt;&lt;title&gt;How does tillage intensity affect soil organic carbon? A systematic review&lt;/title&gt;&lt;secondary-title&gt;Environmental Evidence&lt;/secondary-title&gt;&lt;/titles&gt;&lt;periodical&gt;&lt;full-title&gt;Environmental Evidence&lt;/full-title&gt;&lt;/periodical&gt;&lt;volume&gt;6&lt;/volume&gt;&lt;number&gt;1&lt;/number&gt;&lt;dates&gt;&lt;year&gt;2017&lt;/year&gt;&lt;/dates&gt;&lt;isbn&gt;2047-2382&lt;/isbn&gt;&lt;urls&gt;&lt;/urls&gt;&lt;electronic-resource-num&gt;10.1186/s13750-017-0108-9&lt;/electronic-resource-num&gt;&lt;/record&gt;&lt;/Cite&gt;&lt;/EndNote&gt;</w:instrText>
            </w:r>
            <w:r w:rsidR="00D10083" w:rsidRPr="00D10083">
              <w:rPr>
                <w:sz w:val="16"/>
                <w:szCs w:val="16"/>
              </w:rPr>
              <w:fldChar w:fldCharType="separate"/>
            </w:r>
            <w:r w:rsidR="00EA7ED9">
              <w:rPr>
                <w:noProof/>
                <w:sz w:val="16"/>
                <w:szCs w:val="16"/>
              </w:rPr>
              <w:t>Haddaway</w:t>
            </w:r>
            <w:r w:rsidR="00EA7ED9" w:rsidRPr="00EA7ED9">
              <w:rPr>
                <w:i/>
                <w:noProof/>
                <w:sz w:val="16"/>
                <w:szCs w:val="16"/>
              </w:rPr>
              <w:t>, et al.</w:t>
            </w:r>
            <w:r w:rsidR="00EA7ED9">
              <w:rPr>
                <w:noProof/>
                <w:sz w:val="16"/>
                <w:szCs w:val="16"/>
              </w:rPr>
              <w:t xml:space="preserve"> (5)</w:t>
            </w:r>
            <w:r w:rsidR="00D10083" w:rsidRPr="00D10083">
              <w:rPr>
                <w:sz w:val="16"/>
                <w:szCs w:val="16"/>
              </w:rPr>
              <w:fldChar w:fldCharType="end"/>
            </w:r>
            <w:r w:rsidR="00D10083" w:rsidRPr="00D10083">
              <w:rPr>
                <w:sz w:val="16"/>
                <w:szCs w:val="16"/>
              </w:rPr>
              <w:t xml:space="preserve"> </w:t>
            </w:r>
            <w:r w:rsidRPr="00D10083">
              <w:rPr>
                <w:sz w:val="16"/>
                <w:szCs w:val="16"/>
              </w:rPr>
              <w:t>in particular</w:t>
            </w:r>
            <w:r>
              <w:rPr>
                <w:sz w:val="16"/>
                <w:szCs w:val="16"/>
              </w:rPr>
              <w:t xml:space="preserve"> because we did not require study duration to be 10+ years for inclusion.</w:t>
            </w:r>
          </w:p>
        </w:tc>
      </w:tr>
    </w:tbl>
    <w:p w14:paraId="01842CC1" w14:textId="77777777" w:rsidR="00F865AA" w:rsidRDefault="00F865AA" w:rsidP="00F865AA">
      <w:pPr>
        <w:rPr>
          <w:rFonts w:ascii="Calibri" w:hAnsi="Calibri" w:cs="Calibri"/>
        </w:rPr>
      </w:pPr>
    </w:p>
    <w:p w14:paraId="4012F483" w14:textId="6FD5D0CB" w:rsidR="00F865AA" w:rsidRPr="00F865AA" w:rsidRDefault="00F865AA">
      <w:pPr>
        <w:rPr>
          <w:rFonts w:ascii="Calibri" w:hAnsi="Calibri" w:cs="Calibri"/>
        </w:rPr>
      </w:pPr>
      <w:r>
        <w:rPr>
          <w:rFonts w:ascii="Calibri" w:hAnsi="Calibri" w:cs="Calibri"/>
        </w:rPr>
        <w:lastRenderedPageBreak/>
        <w:t xml:space="preserve">Following the </w:t>
      </w:r>
      <w:r w:rsidRPr="00D10083">
        <w:rPr>
          <w:rFonts w:ascii="Calibri" w:hAnsi="Calibri" w:cs="Calibri"/>
        </w:rPr>
        <w:t xml:space="preserve">method of </w:t>
      </w:r>
      <w:r w:rsidR="00D10083" w:rsidRPr="00D10083">
        <w:fldChar w:fldCharType="begin"/>
      </w:r>
      <w:r w:rsidR="00EA7ED9">
        <w:instrText xml:space="preserve"> ADDIN EN.CITE &lt;EndNote&gt;&lt;Cite AuthorYear="1"&gt;&lt;Author&gt;Haddaway&lt;/Author&gt;&lt;Year&gt;2017&lt;/Year&gt;&lt;RecNum&gt;172&lt;/RecNum&gt;&lt;DisplayText&gt;Haddaway&lt;style face="italic"&gt;, et al.&lt;/style&gt; (5)&lt;/DisplayText&gt;&lt;record&gt;&lt;rec-number&gt;172&lt;/rec-number&gt;&lt;foreign-keys&gt;&lt;key app="EN" db-id="rfdzzx0xga9rr9eewpy5deaz9tstw2ve2a0t" timestamp="1596203397"&gt;172&lt;/key&gt;&lt;/foreign-keys&gt;&lt;ref-type name="Journal Article"&gt;17&lt;/ref-type&gt;&lt;contributors&gt;&lt;authors&gt;&lt;author&gt;Haddaway, Neal R.&lt;/author&gt;&lt;author&gt;Hedlund, Katarina&lt;/author&gt;&lt;author&gt;Jackson, Louise E.&lt;/author&gt;&lt;author&gt;Kätterer, Thomas&lt;/author&gt;&lt;author&gt;Lugato, Emanuele&lt;/author&gt;&lt;author&gt;Thomsen, Ingrid K.&lt;/author&gt;&lt;author&gt;Jørgensen, Helene B.&lt;/author&gt;&lt;author&gt;Isberg, Per-Erik&lt;/author&gt;&lt;/authors&gt;&lt;/contributors&gt;&lt;titles&gt;&lt;title&gt;How does tillage intensity affect soil organic carbon? A systematic review&lt;/title&gt;&lt;secondary-title&gt;Environmental Evidence&lt;/secondary-title&gt;&lt;/titles&gt;&lt;periodical&gt;&lt;full-title&gt;Environmental Evidence&lt;/full-title&gt;&lt;/periodical&gt;&lt;volume&gt;6&lt;/volume&gt;&lt;number&gt;1&lt;/number&gt;&lt;dates&gt;&lt;year&gt;2017&lt;/year&gt;&lt;/dates&gt;&lt;isbn&gt;2047-2382&lt;/isbn&gt;&lt;urls&gt;&lt;/urls&gt;&lt;electronic-resource-num&gt;10.1186/s13750-017-0108-9&lt;/electronic-resource-num&gt;&lt;/record&gt;&lt;/Cite&gt;&lt;/EndNote&gt;</w:instrText>
      </w:r>
      <w:r w:rsidR="00D10083" w:rsidRPr="00D10083">
        <w:fldChar w:fldCharType="separate"/>
      </w:r>
      <w:r w:rsidR="00EA7ED9">
        <w:rPr>
          <w:noProof/>
        </w:rPr>
        <w:t>Haddaway</w:t>
      </w:r>
      <w:r w:rsidR="00EA7ED9" w:rsidRPr="00EA7ED9">
        <w:rPr>
          <w:i/>
          <w:noProof/>
        </w:rPr>
        <w:t>, et al.</w:t>
      </w:r>
      <w:r w:rsidR="00EA7ED9">
        <w:rPr>
          <w:noProof/>
        </w:rPr>
        <w:t xml:space="preserve"> (5)</w:t>
      </w:r>
      <w:r w:rsidR="00D10083" w:rsidRPr="00D10083">
        <w:fldChar w:fldCharType="end"/>
      </w:r>
      <w:r w:rsidRPr="00D10083">
        <w:rPr>
          <w:rFonts w:ascii="Calibri" w:hAnsi="Calibri" w:cs="Calibri"/>
        </w:rPr>
        <w:t>, the</w:t>
      </w:r>
      <w:r>
        <w:rPr>
          <w:rFonts w:ascii="Calibri" w:hAnsi="Calibri" w:cs="Calibri"/>
        </w:rPr>
        <w:t xml:space="preserve"> critical appraisal scores for spatial replication and treatment allocation were summed. Scores of 3 or 4 were assigned ‘high’ validity and while those of 2 or less were assigned ‘low’ validity. All studies were included in the meta-analysis, but a sensitivity analysis was conducted excluding studies of low and unclear validity to check if this influenced model output and interpreted accordingly.</w:t>
      </w:r>
    </w:p>
    <w:p w14:paraId="224B43F6" w14:textId="77777777" w:rsidR="00F865AA" w:rsidRDefault="00F865AA">
      <w:pPr>
        <w:rPr>
          <w:color w:val="000000" w:themeColor="text1"/>
        </w:rPr>
      </w:pPr>
    </w:p>
    <w:p w14:paraId="18AA2D65" w14:textId="681049AA" w:rsidR="00121D96" w:rsidRDefault="00121D96">
      <w:r w:rsidRPr="00630E05">
        <w:rPr>
          <w:color w:val="000000" w:themeColor="text1"/>
        </w:rPr>
        <w:t>Where additional calculations</w:t>
      </w:r>
      <w:r w:rsidR="00BF3E2A">
        <w:rPr>
          <w:color w:val="000000" w:themeColor="text1"/>
        </w:rPr>
        <w:t xml:space="preserve"> for producing usable data for analyses</w:t>
      </w:r>
      <w:r w:rsidRPr="00630E05">
        <w:rPr>
          <w:color w:val="000000" w:themeColor="text1"/>
        </w:rPr>
        <w:t xml:space="preserve"> were required, these were carried out in individual spreadsheets</w:t>
      </w:r>
      <w:r w:rsidR="00665F1E">
        <w:rPr>
          <w:color w:val="000000" w:themeColor="text1"/>
        </w:rPr>
        <w:t xml:space="preserve">, available online </w:t>
      </w:r>
      <w:r w:rsidR="00D10083">
        <w:rPr>
          <w:rFonts w:ascii="Calibri" w:hAnsi="Calibri" w:cs="Calibri"/>
          <w:color w:val="000000" w:themeColor="text1"/>
        </w:rPr>
        <w:fldChar w:fldCharType="begin"/>
      </w:r>
      <w:r w:rsidR="0015555A">
        <w:rPr>
          <w:rFonts w:ascii="Calibri" w:hAnsi="Calibri" w:cs="Calibri"/>
          <w:color w:val="000000" w:themeColor="text1"/>
        </w:rPr>
        <w:instrText xml:space="preserve"> ADDIN EN.CITE &lt;EndNote&gt;&lt;Cite&gt;&lt;Author&gt;Jordon&lt;/Author&gt;&lt;Year&gt;2021&lt;/Year&gt;&lt;RecNum&gt;5&lt;/RecNum&gt;&lt;DisplayText&gt;(2)&lt;/DisplayText&gt;&lt;record&gt;&lt;rec-number&gt;5&lt;/rec-number&gt;&lt;foreign-keys&gt;&lt;key app="EN" db-id="e2rw59a0z0dvfiefvw4p9vv4x2et25v52sfr" timestamp="1632147538"&gt;5&lt;/key&gt;&lt;/foreign-keys&gt;&lt;ref-type name="Dataset"&gt;59&lt;/ref-type&gt;&lt;contributors&gt;&lt;authors&gt;&lt;author&gt;Jordon, M.W.&lt;/author&gt;&lt;/authors&gt;&lt;/contributors&gt;&lt;titles&gt;&lt;title&gt;Supplementary Files for Systematic Review. DOI: 10.5281/zenodo.5517420 (will be published online on acceptance)&lt;/title&gt;&lt;/titles&gt;&lt;dates&gt;&lt;year&gt;2021&lt;/year&gt;&lt;/dates&gt;&lt;urls&gt;&lt;/urls&gt;&lt;electronic-resource-num&gt;10.5281/zenodo.5517420&lt;/electronic-resource-num&gt;&lt;/record&gt;&lt;/Cite&gt;&lt;/EndNote&gt;</w:instrText>
      </w:r>
      <w:r w:rsidR="00D10083">
        <w:rPr>
          <w:rFonts w:ascii="Calibri" w:hAnsi="Calibri" w:cs="Calibri"/>
          <w:color w:val="000000" w:themeColor="text1"/>
        </w:rPr>
        <w:fldChar w:fldCharType="separate"/>
      </w:r>
      <w:r w:rsidR="0015555A">
        <w:rPr>
          <w:rFonts w:ascii="Calibri" w:hAnsi="Calibri" w:cs="Calibri"/>
          <w:noProof/>
          <w:color w:val="000000" w:themeColor="text1"/>
        </w:rPr>
        <w:t>(2)</w:t>
      </w:r>
      <w:r w:rsidR="00D10083">
        <w:rPr>
          <w:rFonts w:ascii="Calibri" w:hAnsi="Calibri" w:cs="Calibri"/>
          <w:color w:val="000000" w:themeColor="text1"/>
        </w:rPr>
        <w:fldChar w:fldCharType="end"/>
      </w:r>
      <w:r w:rsidRPr="00630E05">
        <w:rPr>
          <w:color w:val="000000" w:themeColor="text1"/>
        </w:rPr>
        <w:t xml:space="preserve">.Extra calculations </w:t>
      </w:r>
      <w:r>
        <w:t xml:space="preserve">undertaken are recorded in the main datasheet and only the calculated data are retained here. The methods for these calculations are given in Table </w:t>
      </w:r>
      <w:r w:rsidR="00C019FC">
        <w:t>S</w:t>
      </w:r>
      <w:r w:rsidR="00F865AA">
        <w:t>5</w:t>
      </w:r>
      <w:r>
        <w:t>.</w:t>
      </w:r>
    </w:p>
    <w:p w14:paraId="1AE3CB1A" w14:textId="2FF35AD8" w:rsidR="00121D96" w:rsidRDefault="00121D96"/>
    <w:tbl>
      <w:tblPr>
        <w:tblStyle w:val="TableGrid"/>
        <w:tblW w:w="0" w:type="auto"/>
        <w:tblLook w:val="04A0" w:firstRow="1" w:lastRow="0" w:firstColumn="1" w:lastColumn="0" w:noHBand="0" w:noVBand="1"/>
      </w:tblPr>
      <w:tblGrid>
        <w:gridCol w:w="2547"/>
        <w:gridCol w:w="4111"/>
        <w:gridCol w:w="2352"/>
      </w:tblGrid>
      <w:tr w:rsidR="00121D96" w14:paraId="437731F6" w14:textId="77777777" w:rsidTr="00D362C9">
        <w:tc>
          <w:tcPr>
            <w:tcW w:w="9010" w:type="dxa"/>
            <w:gridSpan w:val="3"/>
          </w:tcPr>
          <w:p w14:paraId="126B8FC5" w14:textId="66F5258E" w:rsidR="00121D96" w:rsidRPr="00121D96" w:rsidRDefault="00121D96">
            <w:pPr>
              <w:rPr>
                <w:sz w:val="20"/>
                <w:szCs w:val="20"/>
              </w:rPr>
            </w:pPr>
            <w:r w:rsidRPr="00121D96">
              <w:rPr>
                <w:b/>
                <w:sz w:val="20"/>
                <w:szCs w:val="20"/>
              </w:rPr>
              <w:t xml:space="preserve">Table </w:t>
            </w:r>
            <w:r w:rsidR="00317E69">
              <w:rPr>
                <w:b/>
                <w:sz w:val="20"/>
                <w:szCs w:val="20"/>
              </w:rPr>
              <w:t>S</w:t>
            </w:r>
            <w:r w:rsidR="00F865AA">
              <w:rPr>
                <w:b/>
                <w:sz w:val="20"/>
                <w:szCs w:val="20"/>
              </w:rPr>
              <w:t>5</w:t>
            </w:r>
            <w:r w:rsidRPr="00121D96">
              <w:rPr>
                <w:sz w:val="20"/>
                <w:szCs w:val="20"/>
              </w:rPr>
              <w:t>. Additional calculations required when extracting data from studies</w:t>
            </w:r>
          </w:p>
        </w:tc>
      </w:tr>
      <w:tr w:rsidR="00C17F45" w14:paraId="41DA26D4" w14:textId="77777777" w:rsidTr="009D780A">
        <w:tc>
          <w:tcPr>
            <w:tcW w:w="2547" w:type="dxa"/>
          </w:tcPr>
          <w:p w14:paraId="4EC48973" w14:textId="4DAD0ECE" w:rsidR="00121D96" w:rsidRPr="00866298" w:rsidRDefault="00121D96">
            <w:pPr>
              <w:rPr>
                <w:b/>
                <w:sz w:val="20"/>
                <w:szCs w:val="20"/>
              </w:rPr>
            </w:pPr>
            <w:r w:rsidRPr="00866298">
              <w:rPr>
                <w:b/>
                <w:sz w:val="20"/>
                <w:szCs w:val="20"/>
              </w:rPr>
              <w:t>Operation</w:t>
            </w:r>
          </w:p>
        </w:tc>
        <w:tc>
          <w:tcPr>
            <w:tcW w:w="4111" w:type="dxa"/>
          </w:tcPr>
          <w:p w14:paraId="64D9EDDF" w14:textId="2A718E32" w:rsidR="00121D96" w:rsidRPr="00866298" w:rsidRDefault="00121D96">
            <w:pPr>
              <w:rPr>
                <w:b/>
                <w:sz w:val="20"/>
                <w:szCs w:val="20"/>
              </w:rPr>
            </w:pPr>
            <w:r w:rsidRPr="00866298">
              <w:rPr>
                <w:b/>
                <w:sz w:val="20"/>
                <w:szCs w:val="20"/>
              </w:rPr>
              <w:t>Method</w:t>
            </w:r>
          </w:p>
        </w:tc>
        <w:tc>
          <w:tcPr>
            <w:tcW w:w="2352" w:type="dxa"/>
          </w:tcPr>
          <w:p w14:paraId="17876FD6" w14:textId="0C833499" w:rsidR="00121D96" w:rsidRPr="00866298" w:rsidRDefault="00121D96">
            <w:pPr>
              <w:rPr>
                <w:b/>
                <w:sz w:val="20"/>
                <w:szCs w:val="20"/>
              </w:rPr>
            </w:pPr>
            <w:r w:rsidRPr="00866298">
              <w:rPr>
                <w:b/>
                <w:sz w:val="20"/>
                <w:szCs w:val="20"/>
              </w:rPr>
              <w:t>Further details</w:t>
            </w:r>
          </w:p>
        </w:tc>
      </w:tr>
      <w:tr w:rsidR="00C17F45" w14:paraId="12A4A960" w14:textId="77777777" w:rsidTr="009D780A">
        <w:tc>
          <w:tcPr>
            <w:tcW w:w="2547" w:type="dxa"/>
          </w:tcPr>
          <w:p w14:paraId="691074CB" w14:textId="2376DFD1" w:rsidR="00121D96" w:rsidRPr="00121D96" w:rsidRDefault="00121D96">
            <w:pPr>
              <w:rPr>
                <w:sz w:val="20"/>
                <w:szCs w:val="20"/>
              </w:rPr>
            </w:pPr>
            <w:r>
              <w:rPr>
                <w:sz w:val="20"/>
                <w:szCs w:val="20"/>
              </w:rPr>
              <w:t>Extracting data from article figures when not available in tables</w:t>
            </w:r>
          </w:p>
        </w:tc>
        <w:tc>
          <w:tcPr>
            <w:tcW w:w="4111" w:type="dxa"/>
          </w:tcPr>
          <w:p w14:paraId="375D9186" w14:textId="569E32E2" w:rsidR="00121D96" w:rsidRPr="00121D96" w:rsidRDefault="00866298">
            <w:pPr>
              <w:rPr>
                <w:sz w:val="20"/>
                <w:szCs w:val="20"/>
              </w:rPr>
            </w:pPr>
            <w:r>
              <w:rPr>
                <w:sz w:val="20"/>
                <w:szCs w:val="20"/>
              </w:rPr>
              <w:t xml:space="preserve">Used free online tool </w:t>
            </w:r>
            <w:hyperlink r:id="rId7" w:history="1">
              <w:proofErr w:type="spellStart"/>
              <w:r w:rsidRPr="009D780A">
                <w:rPr>
                  <w:rStyle w:val="Hyperlink"/>
                  <w:sz w:val="20"/>
                  <w:szCs w:val="20"/>
                </w:rPr>
                <w:t>WebPlotDigitiser</w:t>
              </w:r>
              <w:proofErr w:type="spellEnd"/>
            </w:hyperlink>
            <w:r>
              <w:rPr>
                <w:sz w:val="20"/>
                <w:szCs w:val="20"/>
              </w:rPr>
              <w:t xml:space="preserve"> version 4.4</w:t>
            </w:r>
          </w:p>
        </w:tc>
        <w:tc>
          <w:tcPr>
            <w:tcW w:w="2352" w:type="dxa"/>
          </w:tcPr>
          <w:p w14:paraId="1BA48C3C" w14:textId="18CC7D25" w:rsidR="009D780A" w:rsidRPr="00121D96" w:rsidRDefault="009D780A" w:rsidP="009D780A">
            <w:pPr>
              <w:rPr>
                <w:sz w:val="20"/>
                <w:szCs w:val="20"/>
              </w:rPr>
            </w:pPr>
          </w:p>
        </w:tc>
      </w:tr>
      <w:tr w:rsidR="003F35D6" w14:paraId="7CFBABE4" w14:textId="77777777" w:rsidTr="009D780A">
        <w:tc>
          <w:tcPr>
            <w:tcW w:w="2547" w:type="dxa"/>
          </w:tcPr>
          <w:p w14:paraId="61DB9CB6" w14:textId="4DA74FD1" w:rsidR="003F35D6" w:rsidRDefault="003F35D6">
            <w:pPr>
              <w:rPr>
                <w:sz w:val="20"/>
                <w:szCs w:val="20"/>
              </w:rPr>
            </w:pPr>
            <w:r>
              <w:rPr>
                <w:sz w:val="20"/>
                <w:szCs w:val="20"/>
              </w:rPr>
              <w:t>Pool either SOC or yield data when presented factorially across a non-interest treatment but the other data (yield or SOC, respectively) is not</w:t>
            </w:r>
          </w:p>
        </w:tc>
        <w:tc>
          <w:tcPr>
            <w:tcW w:w="4111" w:type="dxa"/>
          </w:tcPr>
          <w:p w14:paraId="4117EC67" w14:textId="256C3C3B" w:rsidR="003F35D6" w:rsidRDefault="003F35D6">
            <w:pPr>
              <w:rPr>
                <w:sz w:val="20"/>
                <w:szCs w:val="20"/>
              </w:rPr>
            </w:pPr>
            <w:proofErr w:type="spellStart"/>
            <w:r w:rsidRPr="003F35D6">
              <w:rPr>
                <w:i/>
                <w:sz w:val="20"/>
                <w:szCs w:val="20"/>
              </w:rPr>
              <w:t>rma</w:t>
            </w:r>
            <w:proofErr w:type="spellEnd"/>
            <w:r>
              <w:rPr>
                <w:sz w:val="20"/>
                <w:szCs w:val="20"/>
              </w:rPr>
              <w:t xml:space="preserve"> function in </w:t>
            </w:r>
            <w:proofErr w:type="spellStart"/>
            <w:r w:rsidRPr="003F35D6">
              <w:rPr>
                <w:i/>
                <w:sz w:val="20"/>
                <w:szCs w:val="20"/>
              </w:rPr>
              <w:t>metafor</w:t>
            </w:r>
            <w:proofErr w:type="spellEnd"/>
            <w:r>
              <w:rPr>
                <w:sz w:val="20"/>
                <w:szCs w:val="20"/>
              </w:rPr>
              <w:t xml:space="preserve"> package, implemented in </w:t>
            </w:r>
            <w:r w:rsidRPr="003F35D6">
              <w:rPr>
                <w:sz w:val="20"/>
                <w:szCs w:val="20"/>
              </w:rPr>
              <w:t>R version 4.0.3</w:t>
            </w:r>
          </w:p>
        </w:tc>
        <w:tc>
          <w:tcPr>
            <w:tcW w:w="2352" w:type="dxa"/>
          </w:tcPr>
          <w:p w14:paraId="4DD4EFAD" w14:textId="15D50E74" w:rsidR="003F35D6" w:rsidRPr="00121D96" w:rsidRDefault="003F35D6" w:rsidP="009D780A">
            <w:pPr>
              <w:rPr>
                <w:sz w:val="20"/>
                <w:szCs w:val="20"/>
              </w:rPr>
            </w:pPr>
            <w:r>
              <w:rPr>
                <w:sz w:val="20"/>
                <w:szCs w:val="20"/>
              </w:rPr>
              <w:t>Calculates weighted mean and standard error, taking means with standard errors as input</w:t>
            </w:r>
          </w:p>
        </w:tc>
      </w:tr>
      <w:tr w:rsidR="00C17F45" w14:paraId="1EDE4A39" w14:textId="77777777" w:rsidTr="009D780A">
        <w:tc>
          <w:tcPr>
            <w:tcW w:w="2547" w:type="dxa"/>
          </w:tcPr>
          <w:p w14:paraId="5202779B" w14:textId="562899FF" w:rsidR="00121D96" w:rsidRPr="00121D96" w:rsidRDefault="00866298">
            <w:pPr>
              <w:rPr>
                <w:sz w:val="20"/>
                <w:szCs w:val="20"/>
              </w:rPr>
            </w:pPr>
            <w:r>
              <w:rPr>
                <w:sz w:val="20"/>
                <w:szCs w:val="20"/>
              </w:rPr>
              <w:t>Convert soil organic matter (SOM to soil organic carbon (SOC)</w:t>
            </w:r>
          </w:p>
        </w:tc>
        <w:tc>
          <w:tcPr>
            <w:tcW w:w="4111" w:type="dxa"/>
          </w:tcPr>
          <w:p w14:paraId="43B343D5" w14:textId="48CD598E" w:rsidR="00121D96" w:rsidRPr="009D780A" w:rsidRDefault="00682D51">
            <w:pPr>
              <w:rPr>
                <w:sz w:val="20"/>
                <w:szCs w:val="20"/>
              </w:rPr>
            </w:pPr>
            <m:oMathPara>
              <m:oMath>
                <m:r>
                  <w:rPr>
                    <w:rFonts w:ascii="Cambria Math" w:hAnsi="Cambria Math"/>
                    <w:sz w:val="20"/>
                    <w:szCs w:val="20"/>
                  </w:rPr>
                  <m:t xml:space="preserve">SOC= </m:t>
                </m:r>
                <m:f>
                  <m:fPr>
                    <m:ctrlPr>
                      <w:rPr>
                        <w:rFonts w:ascii="Cambria Math" w:hAnsi="Cambria Math"/>
                        <w:i/>
                        <w:sz w:val="20"/>
                        <w:szCs w:val="20"/>
                      </w:rPr>
                    </m:ctrlPr>
                  </m:fPr>
                  <m:num>
                    <m:r>
                      <w:rPr>
                        <w:rFonts w:ascii="Cambria Math" w:hAnsi="Cambria Math"/>
                        <w:sz w:val="20"/>
                        <w:szCs w:val="20"/>
                      </w:rPr>
                      <m:t>SOM</m:t>
                    </m:r>
                  </m:num>
                  <m:den>
                    <m:r>
                      <w:rPr>
                        <w:rFonts w:ascii="Cambria Math" w:hAnsi="Cambria Math"/>
                        <w:sz w:val="20"/>
                        <w:szCs w:val="20"/>
                      </w:rPr>
                      <m:t>1.724</m:t>
                    </m:r>
                  </m:den>
                </m:f>
              </m:oMath>
            </m:oMathPara>
          </w:p>
        </w:tc>
        <w:tc>
          <w:tcPr>
            <w:tcW w:w="2352" w:type="dxa"/>
          </w:tcPr>
          <w:p w14:paraId="4F3E2A01" w14:textId="454D9A1F" w:rsidR="00121D96" w:rsidRPr="00121D96" w:rsidRDefault="00866298">
            <w:pPr>
              <w:rPr>
                <w:sz w:val="20"/>
                <w:szCs w:val="20"/>
              </w:rPr>
            </w:pPr>
            <w:r>
              <w:rPr>
                <w:sz w:val="20"/>
                <w:szCs w:val="20"/>
              </w:rPr>
              <w:t xml:space="preserve">After </w:t>
            </w:r>
            <w:r w:rsidR="00D10083">
              <w:rPr>
                <w:sz w:val="20"/>
                <w:szCs w:val="20"/>
              </w:rPr>
              <w:fldChar w:fldCharType="begin"/>
            </w:r>
            <w:r w:rsidR="00EA7ED9">
              <w:rPr>
                <w:sz w:val="20"/>
                <w:szCs w:val="20"/>
              </w:rPr>
              <w:instrText xml:space="preserve"> ADDIN EN.CITE &lt;EndNote&gt;&lt;Cite AuthorYear="1"&gt;&lt;Author&gt;Haddaway&lt;/Author&gt;&lt;Year&gt;2017&lt;/Year&gt;&lt;RecNum&gt;172&lt;/RecNum&gt;&lt;DisplayText&gt;Haddaway&lt;style face="italic"&gt;, et al.&lt;/style&gt; (5)&lt;/DisplayText&gt;&lt;record&gt;&lt;rec-number&gt;172&lt;/rec-number&gt;&lt;foreign-keys&gt;&lt;key app="EN" db-id="rfdzzx0xga9rr9eewpy5deaz9tstw2ve2a0t" timestamp="1596203397"&gt;172&lt;/key&gt;&lt;/foreign-keys&gt;&lt;ref-type name="Journal Article"&gt;17&lt;/ref-type&gt;&lt;contributors&gt;&lt;authors&gt;&lt;author&gt;Haddaway, Neal R.&lt;/author&gt;&lt;author&gt;Hedlund, Katarina&lt;/author&gt;&lt;author&gt;Jackson, Louise E.&lt;/author&gt;&lt;author&gt;Kätterer, Thomas&lt;/author&gt;&lt;author&gt;Lugato, Emanuele&lt;/author&gt;&lt;author&gt;Thomsen, Ingrid K.&lt;/author&gt;&lt;author&gt;Jørgensen, Helene B.&lt;/author&gt;&lt;author&gt;Isberg, Per-Erik&lt;/author&gt;&lt;/authors&gt;&lt;/contributors&gt;&lt;titles&gt;&lt;title&gt;How does tillage intensity affect soil organic carbon? A systematic review&lt;/title&gt;&lt;secondary-title&gt;Environmental Evidence&lt;/secondary-title&gt;&lt;/titles&gt;&lt;periodical&gt;&lt;full-title&gt;Environmental Evidence&lt;/full-title&gt;&lt;/periodical&gt;&lt;volume&gt;6&lt;/volume&gt;&lt;number&gt;1&lt;/number&gt;&lt;dates&gt;&lt;year&gt;2017&lt;/year&gt;&lt;/dates&gt;&lt;isbn&gt;2047-2382&lt;/isbn&gt;&lt;urls&gt;&lt;/urls&gt;&lt;electronic-resource-num&gt;10.1186/s13750-017-0108-9&lt;/electronic-resource-num&gt;&lt;/record&gt;&lt;/Cite&gt;&lt;/EndNote&gt;</w:instrText>
            </w:r>
            <w:r w:rsidR="00D10083">
              <w:rPr>
                <w:sz w:val="20"/>
                <w:szCs w:val="20"/>
              </w:rPr>
              <w:fldChar w:fldCharType="separate"/>
            </w:r>
            <w:r w:rsidR="00EA7ED9">
              <w:rPr>
                <w:noProof/>
                <w:sz w:val="20"/>
                <w:szCs w:val="20"/>
              </w:rPr>
              <w:t>Haddaway</w:t>
            </w:r>
            <w:r w:rsidR="00EA7ED9" w:rsidRPr="00EA7ED9">
              <w:rPr>
                <w:i/>
                <w:noProof/>
                <w:sz w:val="20"/>
                <w:szCs w:val="20"/>
              </w:rPr>
              <w:t>, et al.</w:t>
            </w:r>
            <w:r w:rsidR="00EA7ED9">
              <w:rPr>
                <w:noProof/>
                <w:sz w:val="20"/>
                <w:szCs w:val="20"/>
              </w:rPr>
              <w:t xml:space="preserve"> (5)</w:t>
            </w:r>
            <w:r w:rsidR="00D10083">
              <w:rPr>
                <w:sz w:val="20"/>
                <w:szCs w:val="20"/>
              </w:rPr>
              <w:fldChar w:fldCharType="end"/>
            </w:r>
          </w:p>
        </w:tc>
      </w:tr>
      <w:tr w:rsidR="00C17F45" w14:paraId="46254BA2" w14:textId="77777777" w:rsidTr="009D780A">
        <w:tc>
          <w:tcPr>
            <w:tcW w:w="2547" w:type="dxa"/>
          </w:tcPr>
          <w:p w14:paraId="50D228B9" w14:textId="1FBFD65B" w:rsidR="00121D96" w:rsidRPr="00121D96" w:rsidRDefault="00866298">
            <w:pPr>
              <w:rPr>
                <w:sz w:val="20"/>
                <w:szCs w:val="20"/>
              </w:rPr>
            </w:pPr>
            <w:r>
              <w:rPr>
                <w:sz w:val="20"/>
                <w:szCs w:val="20"/>
              </w:rPr>
              <w:t>Convert SOC stocks (t/ha) to SOC concentration (g/100g)</w:t>
            </w:r>
          </w:p>
        </w:tc>
        <w:tc>
          <w:tcPr>
            <w:tcW w:w="4111" w:type="dxa"/>
          </w:tcPr>
          <w:p w14:paraId="29712E01" w14:textId="21F17601" w:rsidR="00682D51" w:rsidRPr="00121D96" w:rsidRDefault="009D780A" w:rsidP="009D780A">
            <w:pPr>
              <w:rPr>
                <w:sz w:val="20"/>
                <w:szCs w:val="20"/>
              </w:rPr>
            </w:pPr>
            <m:oMathPara>
              <m:oMath>
                <m:r>
                  <w:rPr>
                    <w:rFonts w:ascii="Cambria Math" w:hAnsi="Cambria Math"/>
                    <w:sz w:val="20"/>
                    <w:szCs w:val="20"/>
                  </w:rPr>
                  <m:t>SOC conc (</m:t>
                </m:r>
                <m:f>
                  <m:fPr>
                    <m:type m:val="lin"/>
                    <m:ctrlPr>
                      <w:rPr>
                        <w:rFonts w:ascii="Cambria Math" w:hAnsi="Cambria Math"/>
                        <w:i/>
                        <w:sz w:val="20"/>
                        <w:szCs w:val="20"/>
                      </w:rPr>
                    </m:ctrlPr>
                  </m:fPr>
                  <m:num>
                    <m:r>
                      <w:rPr>
                        <w:rFonts w:ascii="Cambria Math" w:hAnsi="Cambria Math"/>
                        <w:sz w:val="20"/>
                        <w:szCs w:val="20"/>
                      </w:rPr>
                      <m:t>g</m:t>
                    </m:r>
                  </m:num>
                  <m:den>
                    <m:r>
                      <w:rPr>
                        <w:rFonts w:ascii="Cambria Math" w:hAnsi="Cambria Math"/>
                        <w:sz w:val="20"/>
                        <w:szCs w:val="20"/>
                      </w:rPr>
                      <m:t>100g</m:t>
                    </m:r>
                  </m:den>
                </m:f>
                <m:r>
                  <w:rPr>
                    <w:rFonts w:ascii="Cambria Math" w:hAnsi="Cambria Math"/>
                    <w:sz w:val="20"/>
                    <w:szCs w:val="20"/>
                  </w:rPr>
                  <m:t xml:space="preserve">)= </m:t>
                </m:r>
                <m:f>
                  <m:fPr>
                    <m:ctrlPr>
                      <w:rPr>
                        <w:rFonts w:ascii="Cambria Math" w:hAnsi="Cambria Math"/>
                        <w:i/>
                        <w:sz w:val="20"/>
                        <w:szCs w:val="20"/>
                      </w:rPr>
                    </m:ctrlPr>
                  </m:fPr>
                  <m:num>
                    <m:r>
                      <w:rPr>
                        <w:rFonts w:ascii="Cambria Math" w:hAnsi="Cambria Math"/>
                        <w:sz w:val="20"/>
                        <w:szCs w:val="20"/>
                      </w:rPr>
                      <m:t>SOC stock (ha)</m:t>
                    </m:r>
                  </m:num>
                  <m:den>
                    <m:r>
                      <w:rPr>
                        <w:rFonts w:ascii="Cambria Math" w:hAnsi="Cambria Math"/>
                        <w:sz w:val="20"/>
                        <w:szCs w:val="20"/>
                      </w:rPr>
                      <m:t xml:space="preserve">Bulk density </m:t>
                    </m:r>
                    <m:d>
                      <m:dPr>
                        <m:ctrlPr>
                          <w:rPr>
                            <w:rFonts w:ascii="Cambria Math" w:hAnsi="Cambria Math"/>
                            <w:i/>
                            <w:sz w:val="20"/>
                            <w:szCs w:val="20"/>
                          </w:rPr>
                        </m:ctrlPr>
                      </m:dPr>
                      <m:e>
                        <m:f>
                          <m:fPr>
                            <m:type m:val="lin"/>
                            <m:ctrlPr>
                              <w:rPr>
                                <w:rFonts w:ascii="Cambria Math" w:hAnsi="Cambria Math"/>
                                <w:i/>
                                <w:sz w:val="20"/>
                                <w:szCs w:val="20"/>
                              </w:rPr>
                            </m:ctrlPr>
                          </m:fPr>
                          <m:num>
                            <m:r>
                              <w:rPr>
                                <w:rFonts w:ascii="Cambria Math" w:hAnsi="Cambria Math"/>
                                <w:sz w:val="20"/>
                                <w:szCs w:val="20"/>
                              </w:rPr>
                              <m:t>g</m:t>
                            </m:r>
                          </m:num>
                          <m:den>
                            <m:sSup>
                              <m:sSupPr>
                                <m:ctrlPr>
                                  <w:rPr>
                                    <w:rFonts w:ascii="Cambria Math" w:hAnsi="Cambria Math"/>
                                    <w:i/>
                                    <w:sz w:val="20"/>
                                    <w:szCs w:val="20"/>
                                  </w:rPr>
                                </m:ctrlPr>
                              </m:sSupPr>
                              <m:e>
                                <m:r>
                                  <w:rPr>
                                    <w:rFonts w:ascii="Cambria Math" w:hAnsi="Cambria Math"/>
                                    <w:sz w:val="20"/>
                                    <w:szCs w:val="20"/>
                                  </w:rPr>
                                  <m:t>cm</m:t>
                                </m:r>
                              </m:e>
                              <m:sup>
                                <m:r>
                                  <w:rPr>
                                    <w:rFonts w:ascii="Cambria Math" w:hAnsi="Cambria Math"/>
                                    <w:sz w:val="20"/>
                                    <w:szCs w:val="20"/>
                                  </w:rPr>
                                  <m:t>3</m:t>
                                </m:r>
                              </m:sup>
                            </m:sSup>
                          </m:den>
                        </m:f>
                      </m:e>
                    </m:d>
                    <m:r>
                      <w:rPr>
                        <w:rFonts w:ascii="Cambria Math" w:hAnsi="Cambria Math"/>
                        <w:sz w:val="20"/>
                        <w:szCs w:val="20"/>
                      </w:rPr>
                      <m:t xml:space="preserve"> x Soil depth (cm)</m:t>
                    </m:r>
                  </m:den>
                </m:f>
              </m:oMath>
            </m:oMathPara>
          </w:p>
        </w:tc>
        <w:tc>
          <w:tcPr>
            <w:tcW w:w="2352" w:type="dxa"/>
          </w:tcPr>
          <w:p w14:paraId="75FEAC4F" w14:textId="0058CD0C" w:rsidR="00121D96" w:rsidRPr="00121D96" w:rsidRDefault="00866298">
            <w:pPr>
              <w:rPr>
                <w:sz w:val="20"/>
                <w:szCs w:val="20"/>
              </w:rPr>
            </w:pPr>
            <w:r>
              <w:rPr>
                <w:sz w:val="20"/>
                <w:szCs w:val="20"/>
              </w:rPr>
              <w:t xml:space="preserve">After </w:t>
            </w:r>
            <w:r w:rsidR="00D10083">
              <w:rPr>
                <w:sz w:val="20"/>
                <w:szCs w:val="20"/>
              </w:rPr>
              <w:fldChar w:fldCharType="begin"/>
            </w:r>
            <w:r w:rsidR="00EA7ED9">
              <w:rPr>
                <w:sz w:val="20"/>
                <w:szCs w:val="20"/>
              </w:rPr>
              <w:instrText xml:space="preserve"> ADDIN EN.CITE &lt;EndNote&gt;&lt;Cite AuthorYear="1"&gt;&lt;Author&gt;Haddaway&lt;/Author&gt;&lt;Year&gt;2017&lt;/Year&gt;&lt;RecNum&gt;172&lt;/RecNum&gt;&lt;DisplayText&gt;Haddaway&lt;style face="italic"&gt;, et al.&lt;/style&gt; (5)&lt;/DisplayText&gt;&lt;record&gt;&lt;rec-number&gt;172&lt;/rec-number&gt;&lt;foreign-keys&gt;&lt;key app="EN" db-id="rfdzzx0xga9rr9eewpy5deaz9tstw2ve2a0t" timestamp="1596203397"&gt;172&lt;/key&gt;&lt;/foreign-keys&gt;&lt;ref-type name="Journal Article"&gt;17&lt;/ref-type&gt;&lt;contributors&gt;&lt;authors&gt;&lt;author&gt;Haddaway, Neal R.&lt;/author&gt;&lt;author&gt;Hedlund, Katarina&lt;/author&gt;&lt;author&gt;Jackson, Louise E.&lt;/author&gt;&lt;author&gt;Kätterer, Thomas&lt;/author&gt;&lt;author&gt;Lugato, Emanuele&lt;/author&gt;&lt;author&gt;Thomsen, Ingrid K.&lt;/author&gt;&lt;author&gt;Jørgensen, Helene B.&lt;/author&gt;&lt;author&gt;Isberg, Per-Erik&lt;/author&gt;&lt;/authors&gt;&lt;/contributors&gt;&lt;titles&gt;&lt;title&gt;How does tillage intensity affect soil organic carbon? A systematic review&lt;/title&gt;&lt;secondary-title&gt;Environmental Evidence&lt;/secondary-title&gt;&lt;/titles&gt;&lt;periodical&gt;&lt;full-title&gt;Environmental Evidence&lt;/full-title&gt;&lt;/periodical&gt;&lt;volume&gt;6&lt;/volume&gt;&lt;number&gt;1&lt;/number&gt;&lt;dates&gt;&lt;year&gt;2017&lt;/year&gt;&lt;/dates&gt;&lt;isbn&gt;2047-2382&lt;/isbn&gt;&lt;urls&gt;&lt;/urls&gt;&lt;electronic-resource-num&gt;10.1186/s13750-017-0108-9&lt;/electronic-resource-num&gt;&lt;/record&gt;&lt;/Cite&gt;&lt;/EndNote&gt;</w:instrText>
            </w:r>
            <w:r w:rsidR="00D10083">
              <w:rPr>
                <w:sz w:val="20"/>
                <w:szCs w:val="20"/>
              </w:rPr>
              <w:fldChar w:fldCharType="separate"/>
            </w:r>
            <w:r w:rsidR="00EA7ED9">
              <w:rPr>
                <w:noProof/>
                <w:sz w:val="20"/>
                <w:szCs w:val="20"/>
              </w:rPr>
              <w:t>Haddaway</w:t>
            </w:r>
            <w:r w:rsidR="00EA7ED9" w:rsidRPr="00EA7ED9">
              <w:rPr>
                <w:i/>
                <w:noProof/>
                <w:sz w:val="20"/>
                <w:szCs w:val="20"/>
              </w:rPr>
              <w:t>, et al.</w:t>
            </w:r>
            <w:r w:rsidR="00EA7ED9">
              <w:rPr>
                <w:noProof/>
                <w:sz w:val="20"/>
                <w:szCs w:val="20"/>
              </w:rPr>
              <w:t xml:space="preserve"> (5)</w:t>
            </w:r>
            <w:r w:rsidR="00D10083">
              <w:rPr>
                <w:sz w:val="20"/>
                <w:szCs w:val="20"/>
              </w:rPr>
              <w:fldChar w:fldCharType="end"/>
            </w:r>
          </w:p>
        </w:tc>
      </w:tr>
      <w:tr w:rsidR="00C17F45" w14:paraId="652EF3E6" w14:textId="77777777" w:rsidTr="009D780A">
        <w:tc>
          <w:tcPr>
            <w:tcW w:w="2547" w:type="dxa"/>
          </w:tcPr>
          <w:p w14:paraId="1FD36649" w14:textId="63340FD4" w:rsidR="00121D96" w:rsidRPr="00121D96" w:rsidRDefault="00866298">
            <w:pPr>
              <w:rPr>
                <w:sz w:val="20"/>
                <w:szCs w:val="20"/>
              </w:rPr>
            </w:pPr>
            <w:r>
              <w:rPr>
                <w:sz w:val="20"/>
                <w:szCs w:val="20"/>
              </w:rPr>
              <w:t>Convert standard deviation (SD) to standard error (SE)</w:t>
            </w:r>
          </w:p>
        </w:tc>
        <w:tc>
          <w:tcPr>
            <w:tcW w:w="4111" w:type="dxa"/>
          </w:tcPr>
          <w:p w14:paraId="0C07CF98" w14:textId="7C49CDA7" w:rsidR="00866298" w:rsidRPr="00121D96" w:rsidRDefault="009D780A" w:rsidP="009D780A">
            <w:pPr>
              <w:rPr>
                <w:sz w:val="20"/>
                <w:szCs w:val="20"/>
              </w:rPr>
            </w:pPr>
            <m:oMathPara>
              <m:oMath>
                <m:r>
                  <w:rPr>
                    <w:rFonts w:ascii="Cambria Math" w:hAnsi="Cambria Math"/>
                    <w:sz w:val="20"/>
                    <w:szCs w:val="20"/>
                  </w:rPr>
                  <m:t xml:space="preserve">SE= </m:t>
                </m:r>
                <m:f>
                  <m:fPr>
                    <m:ctrlPr>
                      <w:rPr>
                        <w:rFonts w:ascii="Cambria Math" w:hAnsi="Cambria Math"/>
                        <w:i/>
                        <w:sz w:val="20"/>
                        <w:szCs w:val="20"/>
                      </w:rPr>
                    </m:ctrlPr>
                  </m:fPr>
                  <m:num>
                    <m:r>
                      <w:rPr>
                        <w:rFonts w:ascii="Cambria Math" w:hAnsi="Cambria Math"/>
                        <w:sz w:val="20"/>
                        <w:szCs w:val="20"/>
                      </w:rPr>
                      <m:t>SD</m:t>
                    </m:r>
                  </m:num>
                  <m:den>
                    <m:rad>
                      <m:radPr>
                        <m:degHide m:val="1"/>
                        <m:ctrlPr>
                          <w:rPr>
                            <w:rFonts w:ascii="Cambria Math" w:hAnsi="Cambria Math"/>
                            <w:i/>
                            <w:sz w:val="20"/>
                            <w:szCs w:val="20"/>
                          </w:rPr>
                        </m:ctrlPr>
                      </m:radPr>
                      <m:deg/>
                      <m:e>
                        <m:r>
                          <w:rPr>
                            <w:rFonts w:ascii="Cambria Math" w:hAnsi="Cambria Math"/>
                            <w:sz w:val="20"/>
                            <w:szCs w:val="20"/>
                          </w:rPr>
                          <m:t>n</m:t>
                        </m:r>
                      </m:e>
                    </m:rad>
                  </m:den>
                </m:f>
              </m:oMath>
            </m:oMathPara>
          </w:p>
        </w:tc>
        <w:tc>
          <w:tcPr>
            <w:tcW w:w="2352" w:type="dxa"/>
          </w:tcPr>
          <w:p w14:paraId="22B3C23A" w14:textId="0B9E7F9D" w:rsidR="00121D96" w:rsidRPr="00121D96" w:rsidRDefault="009D780A">
            <w:pPr>
              <w:rPr>
                <w:sz w:val="20"/>
                <w:szCs w:val="20"/>
              </w:rPr>
            </w:pPr>
            <w:r>
              <w:rPr>
                <w:sz w:val="20"/>
                <w:szCs w:val="20"/>
              </w:rPr>
              <w:t xml:space="preserve">Where </w:t>
            </w:r>
            <w:r w:rsidRPr="009D780A">
              <w:rPr>
                <w:i/>
                <w:sz w:val="20"/>
                <w:szCs w:val="20"/>
              </w:rPr>
              <w:t>n</w:t>
            </w:r>
            <w:r>
              <w:rPr>
                <w:sz w:val="20"/>
                <w:szCs w:val="20"/>
              </w:rPr>
              <w:t xml:space="preserve"> is the number of samples. </w:t>
            </w:r>
            <w:r w:rsidR="00866298">
              <w:rPr>
                <w:sz w:val="20"/>
                <w:szCs w:val="20"/>
              </w:rPr>
              <w:t xml:space="preserve">After </w:t>
            </w:r>
            <w:r w:rsidR="00D10083">
              <w:rPr>
                <w:sz w:val="20"/>
                <w:szCs w:val="20"/>
              </w:rPr>
              <w:fldChar w:fldCharType="begin"/>
            </w:r>
            <w:r w:rsidR="00EA7ED9">
              <w:rPr>
                <w:sz w:val="20"/>
                <w:szCs w:val="20"/>
              </w:rPr>
              <w:instrText xml:space="preserve"> ADDIN EN.CITE &lt;EndNote&gt;&lt;Cite AuthorYear="1"&gt;&lt;Author&gt;Haddaway&lt;/Author&gt;&lt;Year&gt;2017&lt;/Year&gt;&lt;RecNum&gt;172&lt;/RecNum&gt;&lt;DisplayText&gt;Haddaway&lt;style face="italic"&gt;, et al.&lt;/style&gt; (5)&lt;/DisplayText&gt;&lt;record&gt;&lt;rec-number&gt;172&lt;/rec-number&gt;&lt;foreign-keys&gt;&lt;key app="EN" db-id="rfdzzx0xga9rr9eewpy5deaz9tstw2ve2a0t" timestamp="1596203397"&gt;172&lt;/key&gt;&lt;/foreign-keys&gt;&lt;ref-type name="Journal Article"&gt;17&lt;/ref-type&gt;&lt;contributors&gt;&lt;authors&gt;&lt;author&gt;Haddaway, Neal R.&lt;/author&gt;&lt;author&gt;Hedlund, Katarina&lt;/author&gt;&lt;author&gt;Jackson, Louise E.&lt;/author&gt;&lt;author&gt;Kätterer, Thomas&lt;/author&gt;&lt;author&gt;Lugato, Emanuele&lt;/author&gt;&lt;author&gt;Thomsen, Ingrid K.&lt;/author&gt;&lt;author&gt;Jørgensen, Helene B.&lt;/author&gt;&lt;author&gt;Isberg, Per-Erik&lt;/author&gt;&lt;/authors&gt;&lt;/contributors&gt;&lt;titles&gt;&lt;title&gt;How does tillage intensity affect soil organic carbon? A systematic review&lt;/title&gt;&lt;secondary-title&gt;Environmental Evidence&lt;/secondary-title&gt;&lt;/titles&gt;&lt;periodical&gt;&lt;full-title&gt;Environmental Evidence&lt;/full-title&gt;&lt;/periodical&gt;&lt;volume&gt;6&lt;/volume&gt;&lt;number&gt;1&lt;/number&gt;&lt;dates&gt;&lt;year&gt;2017&lt;/year&gt;&lt;/dates&gt;&lt;isbn&gt;2047-2382&lt;/isbn&gt;&lt;urls&gt;&lt;/urls&gt;&lt;electronic-resource-num&gt;10.1186/s13750-017-0108-9&lt;/electronic-resource-num&gt;&lt;/record&gt;&lt;/Cite&gt;&lt;/EndNote&gt;</w:instrText>
            </w:r>
            <w:r w:rsidR="00D10083">
              <w:rPr>
                <w:sz w:val="20"/>
                <w:szCs w:val="20"/>
              </w:rPr>
              <w:fldChar w:fldCharType="separate"/>
            </w:r>
            <w:r w:rsidR="00EA7ED9">
              <w:rPr>
                <w:noProof/>
                <w:sz w:val="20"/>
                <w:szCs w:val="20"/>
              </w:rPr>
              <w:t>Haddaway</w:t>
            </w:r>
            <w:r w:rsidR="00EA7ED9" w:rsidRPr="00EA7ED9">
              <w:rPr>
                <w:i/>
                <w:noProof/>
                <w:sz w:val="20"/>
                <w:szCs w:val="20"/>
              </w:rPr>
              <w:t>, et al.</w:t>
            </w:r>
            <w:r w:rsidR="00EA7ED9">
              <w:rPr>
                <w:noProof/>
                <w:sz w:val="20"/>
                <w:szCs w:val="20"/>
              </w:rPr>
              <w:t xml:space="preserve"> (5)</w:t>
            </w:r>
            <w:r w:rsidR="00D10083">
              <w:rPr>
                <w:sz w:val="20"/>
                <w:szCs w:val="20"/>
              </w:rPr>
              <w:fldChar w:fldCharType="end"/>
            </w:r>
          </w:p>
        </w:tc>
      </w:tr>
      <w:tr w:rsidR="00C17F45" w14:paraId="2FB2173C" w14:textId="77777777" w:rsidTr="009D780A">
        <w:tc>
          <w:tcPr>
            <w:tcW w:w="2547" w:type="dxa"/>
          </w:tcPr>
          <w:p w14:paraId="554FADAC" w14:textId="09FAC459" w:rsidR="00121D96" w:rsidRPr="00121D96" w:rsidRDefault="00682D51">
            <w:pPr>
              <w:rPr>
                <w:sz w:val="20"/>
                <w:szCs w:val="20"/>
              </w:rPr>
            </w:pPr>
            <w:r>
              <w:rPr>
                <w:sz w:val="20"/>
                <w:szCs w:val="20"/>
              </w:rPr>
              <w:t>Convert confidence interval (CI) to standard error (SE)</w:t>
            </w:r>
          </w:p>
        </w:tc>
        <w:tc>
          <w:tcPr>
            <w:tcW w:w="4111" w:type="dxa"/>
          </w:tcPr>
          <w:p w14:paraId="6CC687A2" w14:textId="50820FFB" w:rsidR="00121D96" w:rsidRPr="00121D96" w:rsidRDefault="009D780A">
            <w:pPr>
              <w:rPr>
                <w:sz w:val="20"/>
                <w:szCs w:val="20"/>
              </w:rPr>
            </w:pPr>
            <m:oMathPara>
              <m:oMath>
                <m:r>
                  <w:rPr>
                    <w:rFonts w:ascii="Cambria Math" w:hAnsi="Cambria Math"/>
                    <w:sz w:val="20"/>
                    <w:szCs w:val="20"/>
                  </w:rPr>
                  <m:t xml:space="preserve">SE= </m:t>
                </m:r>
                <m:f>
                  <m:fPr>
                    <m:ctrlPr>
                      <w:rPr>
                        <w:rFonts w:ascii="Cambria Math" w:hAnsi="Cambria Math"/>
                        <w:i/>
                        <w:sz w:val="20"/>
                        <w:szCs w:val="20"/>
                      </w:rPr>
                    </m:ctrlPr>
                  </m:fPr>
                  <m:num>
                    <m:r>
                      <w:rPr>
                        <w:rFonts w:ascii="Cambria Math" w:hAnsi="Cambria Math"/>
                        <w:sz w:val="20"/>
                        <w:szCs w:val="20"/>
                      </w:rPr>
                      <m:t>CI</m:t>
                    </m:r>
                  </m:num>
                  <m:den>
                    <m:r>
                      <w:rPr>
                        <w:rFonts w:ascii="Cambria Math" w:hAnsi="Cambria Math"/>
                        <w:sz w:val="20"/>
                        <w:szCs w:val="20"/>
                      </w:rPr>
                      <m:t>t</m:t>
                    </m:r>
                  </m:den>
                </m:f>
              </m:oMath>
            </m:oMathPara>
          </w:p>
        </w:tc>
        <w:tc>
          <w:tcPr>
            <w:tcW w:w="2352" w:type="dxa"/>
          </w:tcPr>
          <w:p w14:paraId="174E3E20" w14:textId="4E09ACED" w:rsidR="00121D96" w:rsidRPr="00121D96" w:rsidRDefault="00682D51">
            <w:pPr>
              <w:rPr>
                <w:sz w:val="20"/>
                <w:szCs w:val="20"/>
              </w:rPr>
            </w:pPr>
            <w:r>
              <w:rPr>
                <w:sz w:val="20"/>
                <w:szCs w:val="20"/>
              </w:rPr>
              <w:t xml:space="preserve">Where </w:t>
            </w:r>
            <w:proofErr w:type="spellStart"/>
            <w:r w:rsidRPr="009D780A">
              <w:rPr>
                <w:i/>
                <w:sz w:val="20"/>
                <w:szCs w:val="20"/>
              </w:rPr>
              <w:t>t</w:t>
            </w:r>
            <w:proofErr w:type="spellEnd"/>
            <w:r>
              <w:rPr>
                <w:sz w:val="20"/>
                <w:szCs w:val="20"/>
              </w:rPr>
              <w:t xml:space="preserve"> is </w:t>
            </w:r>
            <w:r w:rsidR="009D780A">
              <w:rPr>
                <w:sz w:val="20"/>
                <w:szCs w:val="20"/>
              </w:rPr>
              <w:t xml:space="preserve">the </w:t>
            </w:r>
            <w:r>
              <w:rPr>
                <w:sz w:val="20"/>
                <w:szCs w:val="20"/>
              </w:rPr>
              <w:t xml:space="preserve">appropriate value from t-table. After </w:t>
            </w:r>
            <w:r w:rsidR="00D10083">
              <w:rPr>
                <w:sz w:val="20"/>
                <w:szCs w:val="20"/>
              </w:rPr>
              <w:fldChar w:fldCharType="begin"/>
            </w:r>
            <w:r w:rsidR="00EA7ED9">
              <w:rPr>
                <w:sz w:val="20"/>
                <w:szCs w:val="20"/>
              </w:rPr>
              <w:instrText xml:space="preserve"> ADDIN EN.CITE &lt;EndNote&gt;&lt;Cite AuthorYear="1"&gt;&lt;Author&gt;Haddaway&lt;/Author&gt;&lt;Year&gt;2017&lt;/Year&gt;&lt;RecNum&gt;172&lt;/RecNum&gt;&lt;DisplayText&gt;Haddaway&lt;style face="italic"&gt;, et al.&lt;/style&gt; (5)&lt;/DisplayText&gt;&lt;record&gt;&lt;rec-number&gt;172&lt;/rec-number&gt;&lt;foreign-keys&gt;&lt;key app="EN" db-id="rfdzzx0xga9rr9eewpy5deaz9tstw2ve2a0t" timestamp="1596203397"&gt;172&lt;/key&gt;&lt;/foreign-keys&gt;&lt;ref-type name="Journal Article"&gt;17&lt;/ref-type&gt;&lt;contributors&gt;&lt;authors&gt;&lt;author&gt;Haddaway, Neal R.&lt;/author&gt;&lt;author&gt;Hedlund, Katarina&lt;/author&gt;&lt;author&gt;Jackson, Louise E.&lt;/author&gt;&lt;author&gt;Kätterer, Thomas&lt;/author&gt;&lt;author&gt;Lugato, Emanuele&lt;/author&gt;&lt;author&gt;Thomsen, Ingrid K.&lt;/author&gt;&lt;author&gt;Jørgensen, Helene B.&lt;/author&gt;&lt;author&gt;Isberg, Per-Erik&lt;/author&gt;&lt;/authors&gt;&lt;/contributors&gt;&lt;titles&gt;&lt;title&gt;How does tillage intensity affect soil organic carbon? A systematic review&lt;/title&gt;&lt;secondary-title&gt;Environmental Evidence&lt;/secondary-title&gt;&lt;/titles&gt;&lt;periodical&gt;&lt;full-title&gt;Environmental Evidence&lt;/full-title&gt;&lt;/periodical&gt;&lt;volume&gt;6&lt;/volume&gt;&lt;number&gt;1&lt;/number&gt;&lt;dates&gt;&lt;year&gt;2017&lt;/year&gt;&lt;/dates&gt;&lt;isbn&gt;2047-2382&lt;/isbn&gt;&lt;urls&gt;&lt;/urls&gt;&lt;electronic-resource-num&gt;10.1186/s13750-017-0108-9&lt;/electronic-resource-num&gt;&lt;/record&gt;&lt;/Cite&gt;&lt;/EndNote&gt;</w:instrText>
            </w:r>
            <w:r w:rsidR="00D10083">
              <w:rPr>
                <w:sz w:val="20"/>
                <w:szCs w:val="20"/>
              </w:rPr>
              <w:fldChar w:fldCharType="separate"/>
            </w:r>
            <w:r w:rsidR="00EA7ED9">
              <w:rPr>
                <w:noProof/>
                <w:sz w:val="20"/>
                <w:szCs w:val="20"/>
              </w:rPr>
              <w:t>Haddaway</w:t>
            </w:r>
            <w:r w:rsidR="00EA7ED9" w:rsidRPr="00EA7ED9">
              <w:rPr>
                <w:i/>
                <w:noProof/>
                <w:sz w:val="20"/>
                <w:szCs w:val="20"/>
              </w:rPr>
              <w:t>, et al.</w:t>
            </w:r>
            <w:r w:rsidR="00EA7ED9">
              <w:rPr>
                <w:noProof/>
                <w:sz w:val="20"/>
                <w:szCs w:val="20"/>
              </w:rPr>
              <w:t xml:space="preserve"> (5)</w:t>
            </w:r>
            <w:r w:rsidR="00D10083">
              <w:rPr>
                <w:sz w:val="20"/>
                <w:szCs w:val="20"/>
              </w:rPr>
              <w:fldChar w:fldCharType="end"/>
            </w:r>
          </w:p>
        </w:tc>
      </w:tr>
      <w:tr w:rsidR="00C17F45" w14:paraId="15038639" w14:textId="77777777" w:rsidTr="009D780A">
        <w:tc>
          <w:tcPr>
            <w:tcW w:w="2547" w:type="dxa"/>
          </w:tcPr>
          <w:p w14:paraId="5E3228D2" w14:textId="69C60BD5" w:rsidR="00121D96" w:rsidRPr="00121D96" w:rsidRDefault="00C17F45">
            <w:pPr>
              <w:rPr>
                <w:sz w:val="20"/>
                <w:szCs w:val="20"/>
              </w:rPr>
            </w:pPr>
            <w:r>
              <w:rPr>
                <w:sz w:val="20"/>
                <w:szCs w:val="20"/>
              </w:rPr>
              <w:t xml:space="preserve">Convert </w:t>
            </w:r>
            <w:r w:rsidR="00682D51">
              <w:rPr>
                <w:sz w:val="20"/>
                <w:szCs w:val="20"/>
              </w:rPr>
              <w:t xml:space="preserve">least significant difference (LSD) </w:t>
            </w:r>
            <w:r>
              <w:rPr>
                <w:sz w:val="20"/>
                <w:szCs w:val="20"/>
              </w:rPr>
              <w:t>to standard deviation (SD)</w:t>
            </w:r>
            <w:r w:rsidRPr="00C17F45">
              <w:rPr>
                <w:sz w:val="20"/>
                <w:szCs w:val="20"/>
                <w:vertAlign w:val="superscript"/>
              </w:rPr>
              <w:t>†</w:t>
            </w:r>
          </w:p>
        </w:tc>
        <w:tc>
          <w:tcPr>
            <w:tcW w:w="4111" w:type="dxa"/>
          </w:tcPr>
          <w:p w14:paraId="4679DC8D" w14:textId="77777777" w:rsidR="00121D96" w:rsidRPr="009D780A" w:rsidRDefault="00682D51">
            <w:pPr>
              <w:rPr>
                <w:rFonts w:eastAsiaTheme="minorEastAsia"/>
                <w:sz w:val="20"/>
                <w:szCs w:val="20"/>
              </w:rPr>
            </w:pPr>
            <m:oMathPara>
              <m:oMath>
                <m:r>
                  <w:rPr>
                    <w:rFonts w:ascii="Cambria Math" w:hAnsi="Cambria Math"/>
                    <w:sz w:val="20"/>
                    <w:szCs w:val="20"/>
                  </w:rPr>
                  <m:t xml:space="preserve">SD= </m:t>
                </m:r>
                <m:rad>
                  <m:radPr>
                    <m:degHide m:val="1"/>
                    <m:ctrlPr>
                      <w:rPr>
                        <w:rFonts w:ascii="Cambria Math" w:hAnsi="Cambria Math"/>
                        <w:i/>
                        <w:sz w:val="20"/>
                        <w:szCs w:val="20"/>
                      </w:rPr>
                    </m:ctrlPr>
                  </m:radPr>
                  <m:deg/>
                  <m:e>
                    <m:f>
                      <m:fPr>
                        <m:ctrlPr>
                          <w:rPr>
                            <w:rFonts w:ascii="Cambria Math" w:hAnsi="Cambria Math"/>
                            <w:i/>
                            <w:sz w:val="20"/>
                            <w:szCs w:val="20"/>
                          </w:rPr>
                        </m:ctrlPr>
                      </m:fPr>
                      <m:num>
                        <m:sSup>
                          <m:sSupPr>
                            <m:ctrlPr>
                              <w:rPr>
                                <w:rFonts w:ascii="Cambria Math" w:hAnsi="Cambria Math"/>
                                <w:i/>
                                <w:sz w:val="20"/>
                                <w:szCs w:val="20"/>
                              </w:rPr>
                            </m:ctrlPr>
                          </m:sSupPr>
                          <m:e>
                            <m:d>
                              <m:dPr>
                                <m:ctrlPr>
                                  <w:rPr>
                                    <w:rFonts w:ascii="Cambria Math" w:hAnsi="Cambria Math"/>
                                    <w:i/>
                                    <w:sz w:val="20"/>
                                    <w:szCs w:val="20"/>
                                  </w:rPr>
                                </m:ctrlPr>
                              </m:dPr>
                              <m:e>
                                <m:f>
                                  <m:fPr>
                                    <m:ctrlPr>
                                      <w:rPr>
                                        <w:rFonts w:ascii="Cambria Math" w:hAnsi="Cambria Math"/>
                                        <w:i/>
                                        <w:sz w:val="20"/>
                                        <w:szCs w:val="20"/>
                                      </w:rPr>
                                    </m:ctrlPr>
                                  </m:fPr>
                                  <m:num>
                                    <m:r>
                                      <w:rPr>
                                        <w:rFonts w:ascii="Cambria Math" w:hAnsi="Cambria Math"/>
                                        <w:sz w:val="20"/>
                                        <w:szCs w:val="20"/>
                                      </w:rPr>
                                      <m:t>LSD</m:t>
                                    </m:r>
                                  </m:num>
                                  <m:den>
                                    <m:r>
                                      <w:rPr>
                                        <w:rFonts w:ascii="Cambria Math" w:hAnsi="Cambria Math"/>
                                        <w:sz w:val="20"/>
                                        <w:szCs w:val="20"/>
                                      </w:rPr>
                                      <m:t>t</m:t>
                                    </m:r>
                                  </m:den>
                                </m:f>
                              </m:e>
                            </m:d>
                          </m:e>
                          <m:sup>
                            <m:r>
                              <w:rPr>
                                <w:rFonts w:ascii="Cambria Math" w:hAnsi="Cambria Math"/>
                                <w:sz w:val="20"/>
                                <w:szCs w:val="20"/>
                              </w:rPr>
                              <m:t>2</m:t>
                            </m:r>
                          </m:sup>
                        </m:sSup>
                      </m:num>
                      <m:den>
                        <m:d>
                          <m:dPr>
                            <m:ctrlPr>
                              <w:rPr>
                                <w:rFonts w:ascii="Cambria Math" w:hAnsi="Cambria Math"/>
                                <w:i/>
                                <w:sz w:val="20"/>
                                <w:szCs w:val="20"/>
                              </w:rPr>
                            </m:ctrlPr>
                          </m:dPr>
                          <m:e>
                            <m:f>
                              <m:fPr>
                                <m:ctrlPr>
                                  <w:rPr>
                                    <w:rFonts w:ascii="Cambria Math" w:hAnsi="Cambria Math"/>
                                    <w:i/>
                                    <w:sz w:val="20"/>
                                    <w:szCs w:val="20"/>
                                  </w:rPr>
                                </m:ctrlPr>
                              </m:fPr>
                              <m:num>
                                <m:r>
                                  <w:rPr>
                                    <w:rFonts w:ascii="Cambria Math" w:hAnsi="Cambria Math"/>
                                    <w:sz w:val="20"/>
                                    <w:szCs w:val="20"/>
                                  </w:rPr>
                                  <m:t>1</m:t>
                                </m:r>
                              </m:num>
                              <m:den>
                                <m:sSub>
                                  <m:sSubPr>
                                    <m:ctrlPr>
                                      <w:rPr>
                                        <w:rFonts w:ascii="Cambria Math" w:hAnsi="Cambria Math"/>
                                        <w:i/>
                                        <w:sz w:val="20"/>
                                        <w:szCs w:val="20"/>
                                      </w:rPr>
                                    </m:ctrlPr>
                                  </m:sSubPr>
                                  <m:e>
                                    <m:r>
                                      <w:rPr>
                                        <w:rFonts w:ascii="Cambria Math" w:hAnsi="Cambria Math"/>
                                        <w:sz w:val="20"/>
                                        <w:szCs w:val="20"/>
                                      </w:rPr>
                                      <m:t>n</m:t>
                                    </m:r>
                                  </m:e>
                                  <m:sub>
                                    <m:r>
                                      <w:rPr>
                                        <w:rFonts w:ascii="Cambria Math" w:hAnsi="Cambria Math"/>
                                        <w:sz w:val="20"/>
                                        <w:szCs w:val="20"/>
                                      </w:rPr>
                                      <m:t>1</m:t>
                                    </m:r>
                                  </m:sub>
                                </m:sSub>
                              </m:den>
                            </m:f>
                            <m:r>
                              <w:rPr>
                                <w:rFonts w:ascii="Cambria Math" w:hAnsi="Cambria Math"/>
                                <w:sz w:val="20"/>
                                <w:szCs w:val="20"/>
                              </w:rPr>
                              <m:t>+</m:t>
                            </m:r>
                            <m:f>
                              <m:fPr>
                                <m:ctrlPr>
                                  <w:rPr>
                                    <w:rFonts w:ascii="Cambria Math" w:hAnsi="Cambria Math"/>
                                    <w:i/>
                                    <w:sz w:val="20"/>
                                    <w:szCs w:val="20"/>
                                  </w:rPr>
                                </m:ctrlPr>
                              </m:fPr>
                              <m:num>
                                <m:r>
                                  <w:rPr>
                                    <w:rFonts w:ascii="Cambria Math" w:hAnsi="Cambria Math"/>
                                    <w:sz w:val="20"/>
                                    <w:szCs w:val="20"/>
                                  </w:rPr>
                                  <m:t>1</m:t>
                                </m:r>
                              </m:num>
                              <m:den>
                                <m:sSub>
                                  <m:sSubPr>
                                    <m:ctrlPr>
                                      <w:rPr>
                                        <w:rFonts w:ascii="Cambria Math" w:hAnsi="Cambria Math"/>
                                        <w:i/>
                                        <w:sz w:val="20"/>
                                        <w:szCs w:val="20"/>
                                      </w:rPr>
                                    </m:ctrlPr>
                                  </m:sSubPr>
                                  <m:e>
                                    <m:r>
                                      <w:rPr>
                                        <w:rFonts w:ascii="Cambria Math" w:hAnsi="Cambria Math"/>
                                        <w:sz w:val="20"/>
                                        <w:szCs w:val="20"/>
                                      </w:rPr>
                                      <m:t>n</m:t>
                                    </m:r>
                                  </m:e>
                                  <m:sub>
                                    <m:r>
                                      <w:rPr>
                                        <w:rFonts w:ascii="Cambria Math" w:hAnsi="Cambria Math"/>
                                        <w:sz w:val="20"/>
                                        <w:szCs w:val="20"/>
                                      </w:rPr>
                                      <m:t>2</m:t>
                                    </m:r>
                                  </m:sub>
                                </m:sSub>
                              </m:den>
                            </m:f>
                          </m:e>
                        </m:d>
                      </m:den>
                    </m:f>
                  </m:e>
                </m:rad>
              </m:oMath>
            </m:oMathPara>
          </w:p>
          <w:p w14:paraId="4554D9D4" w14:textId="4C0EDAEC" w:rsidR="009D780A" w:rsidRPr="009D780A" w:rsidRDefault="00ED5591">
            <w:pPr>
              <w:rPr>
                <w:sz w:val="20"/>
                <w:szCs w:val="20"/>
              </w:rPr>
            </w:pPr>
            <m:oMathPara>
              <m:oMath>
                <m:sSub>
                  <m:sSubPr>
                    <m:ctrlPr>
                      <w:rPr>
                        <w:rFonts w:ascii="Cambria Math" w:hAnsi="Cambria Math"/>
                        <w:i/>
                        <w:sz w:val="20"/>
                        <w:szCs w:val="20"/>
                      </w:rPr>
                    </m:ctrlPr>
                  </m:sSubPr>
                  <m:e>
                    <m:r>
                      <w:rPr>
                        <w:rFonts w:ascii="Cambria Math" w:hAnsi="Cambria Math"/>
                        <w:sz w:val="20"/>
                        <w:szCs w:val="20"/>
                      </w:rPr>
                      <m:t>df</m:t>
                    </m:r>
                  </m:e>
                  <m:sub>
                    <m:r>
                      <w:rPr>
                        <w:rFonts w:ascii="Cambria Math" w:hAnsi="Cambria Math"/>
                        <w:sz w:val="20"/>
                        <w:szCs w:val="20"/>
                      </w:rPr>
                      <m:t>t</m:t>
                    </m:r>
                  </m:sub>
                </m:sSub>
                <m:r>
                  <w:rPr>
                    <w:rFonts w:ascii="Cambria Math" w:hAnsi="Cambria Math"/>
                    <w:sz w:val="20"/>
                    <w:szCs w:val="20"/>
                  </w:rPr>
                  <m:t>=a.b.c.</m:t>
                </m:r>
                <m:d>
                  <m:dPr>
                    <m:ctrlPr>
                      <w:rPr>
                        <w:rFonts w:ascii="Cambria Math" w:hAnsi="Cambria Math"/>
                        <w:i/>
                        <w:sz w:val="20"/>
                        <w:szCs w:val="20"/>
                      </w:rPr>
                    </m:ctrlPr>
                  </m:dPr>
                  <m:e>
                    <m:r>
                      <w:rPr>
                        <w:rFonts w:ascii="Cambria Math" w:hAnsi="Cambria Math"/>
                        <w:sz w:val="20"/>
                        <w:szCs w:val="20"/>
                      </w:rPr>
                      <m:t>n-1</m:t>
                    </m:r>
                  </m:e>
                </m:d>
              </m:oMath>
            </m:oMathPara>
          </w:p>
        </w:tc>
        <w:tc>
          <w:tcPr>
            <w:tcW w:w="2352" w:type="dxa"/>
          </w:tcPr>
          <w:p w14:paraId="6335762D" w14:textId="3FE8EDAE" w:rsidR="00121D96" w:rsidRPr="00121D96" w:rsidRDefault="009D780A">
            <w:pPr>
              <w:rPr>
                <w:sz w:val="20"/>
                <w:szCs w:val="20"/>
              </w:rPr>
            </w:pPr>
            <w:r>
              <w:rPr>
                <w:sz w:val="20"/>
                <w:szCs w:val="20"/>
              </w:rPr>
              <w:t xml:space="preserve">Where </w:t>
            </w:r>
            <w:r w:rsidRPr="009D780A">
              <w:rPr>
                <w:sz w:val="20"/>
                <w:szCs w:val="20"/>
              </w:rPr>
              <w:t>a x b x c is the number of levels of each factor used in the analysis producing the LSD</w:t>
            </w:r>
            <w:r>
              <w:rPr>
                <w:sz w:val="20"/>
                <w:szCs w:val="20"/>
              </w:rPr>
              <w:t xml:space="preserve">. After </w:t>
            </w:r>
            <w:r w:rsidR="00D10083">
              <w:rPr>
                <w:sz w:val="20"/>
                <w:szCs w:val="20"/>
              </w:rPr>
              <w:fldChar w:fldCharType="begin"/>
            </w:r>
            <w:r w:rsidR="00EA7ED9">
              <w:rPr>
                <w:sz w:val="20"/>
                <w:szCs w:val="20"/>
              </w:rPr>
              <w:instrText xml:space="preserve"> ADDIN EN.CITE &lt;EndNote&gt;&lt;Cite AuthorYear="1"&gt;&lt;Author&gt;Haddaway&lt;/Author&gt;&lt;Year&gt;2017&lt;/Year&gt;&lt;RecNum&gt;172&lt;/RecNum&gt;&lt;DisplayText&gt;Haddaway&lt;style face="italic"&gt;, et al.&lt;/style&gt; (5)&lt;/DisplayText&gt;&lt;record&gt;&lt;rec-number&gt;172&lt;/rec-number&gt;&lt;foreign-keys&gt;&lt;key app="EN" db-id="rfdzzx0xga9rr9eewpy5deaz9tstw2ve2a0t" timestamp="1596203397"&gt;172&lt;/key&gt;&lt;/foreign-keys&gt;&lt;ref-type name="Journal Article"&gt;17&lt;/ref-type&gt;&lt;contributors&gt;&lt;authors&gt;&lt;author&gt;Haddaway, Neal R.&lt;/author&gt;&lt;author&gt;Hedlund, Katarina&lt;/author&gt;&lt;author&gt;Jackson, Louise E.&lt;/author&gt;&lt;author&gt;Kätterer, Thomas&lt;/author&gt;&lt;author&gt;Lugato, Emanuele&lt;/author&gt;&lt;author&gt;Thomsen, Ingrid K.&lt;/author&gt;&lt;author&gt;Jørgensen, Helene B.&lt;/author&gt;&lt;author&gt;Isberg, Per-Erik&lt;/author&gt;&lt;/authors&gt;&lt;/contributors&gt;&lt;titles&gt;&lt;title&gt;How does tillage intensity affect soil organic carbon? A systematic review&lt;/title&gt;&lt;secondary-title&gt;Environmental Evidence&lt;/secondary-title&gt;&lt;/titles&gt;&lt;periodical&gt;&lt;full-title&gt;Environmental Evidence&lt;/full-title&gt;&lt;/periodical&gt;&lt;volume&gt;6&lt;/volume&gt;&lt;number&gt;1&lt;/number&gt;&lt;dates&gt;&lt;year&gt;2017&lt;/year&gt;&lt;/dates&gt;&lt;isbn&gt;2047-2382&lt;/isbn&gt;&lt;urls&gt;&lt;/urls&gt;&lt;electronic-resource-num&gt;10.1186/s13750-017-0108-9&lt;/electronic-resource-num&gt;&lt;/record&gt;&lt;/Cite&gt;&lt;/EndNote&gt;</w:instrText>
            </w:r>
            <w:r w:rsidR="00D10083">
              <w:rPr>
                <w:sz w:val="20"/>
                <w:szCs w:val="20"/>
              </w:rPr>
              <w:fldChar w:fldCharType="separate"/>
            </w:r>
            <w:r w:rsidR="00EA7ED9">
              <w:rPr>
                <w:noProof/>
                <w:sz w:val="20"/>
                <w:szCs w:val="20"/>
              </w:rPr>
              <w:t>Haddaway</w:t>
            </w:r>
            <w:r w:rsidR="00EA7ED9" w:rsidRPr="00EA7ED9">
              <w:rPr>
                <w:i/>
                <w:noProof/>
                <w:sz w:val="20"/>
                <w:szCs w:val="20"/>
              </w:rPr>
              <w:t>, et al.</w:t>
            </w:r>
            <w:r w:rsidR="00EA7ED9">
              <w:rPr>
                <w:noProof/>
                <w:sz w:val="20"/>
                <w:szCs w:val="20"/>
              </w:rPr>
              <w:t xml:space="preserve"> (5)</w:t>
            </w:r>
            <w:r w:rsidR="00D10083">
              <w:rPr>
                <w:sz w:val="20"/>
                <w:szCs w:val="20"/>
              </w:rPr>
              <w:fldChar w:fldCharType="end"/>
            </w:r>
          </w:p>
        </w:tc>
      </w:tr>
      <w:tr w:rsidR="009D780A" w14:paraId="40FF3111" w14:textId="77777777" w:rsidTr="009D780A">
        <w:tc>
          <w:tcPr>
            <w:tcW w:w="2547" w:type="dxa"/>
          </w:tcPr>
          <w:p w14:paraId="7A42E077" w14:textId="0ECF3FB6" w:rsidR="009D780A" w:rsidRPr="00C17F45" w:rsidRDefault="00C17F45">
            <w:pPr>
              <w:rPr>
                <w:sz w:val="20"/>
                <w:szCs w:val="20"/>
              </w:rPr>
            </w:pPr>
            <w:r>
              <w:rPr>
                <w:sz w:val="20"/>
                <w:szCs w:val="20"/>
              </w:rPr>
              <w:t>Estimate standard deviation (S)</w:t>
            </w:r>
            <w:r w:rsidRPr="00C17F45">
              <w:rPr>
                <w:sz w:val="20"/>
                <w:szCs w:val="20"/>
                <w:vertAlign w:val="superscript"/>
              </w:rPr>
              <w:t>†</w:t>
            </w:r>
            <w:r>
              <w:rPr>
                <w:sz w:val="20"/>
                <w:szCs w:val="20"/>
              </w:rPr>
              <w:t xml:space="preserve"> from box plots</w:t>
            </w:r>
          </w:p>
        </w:tc>
        <w:tc>
          <w:tcPr>
            <w:tcW w:w="4111" w:type="dxa"/>
          </w:tcPr>
          <w:p w14:paraId="72AA34AE" w14:textId="4CE59E71" w:rsidR="009D780A" w:rsidRPr="009D780A" w:rsidRDefault="00C17F45">
            <w:pPr>
              <w:rPr>
                <w:rFonts w:ascii="Calibri" w:eastAsia="Calibri" w:hAnsi="Calibri" w:cs="Times New Roman"/>
                <w:sz w:val="20"/>
                <w:szCs w:val="20"/>
              </w:rPr>
            </w:pPr>
            <w:r>
              <w:rPr>
                <w:rFonts w:ascii="Calibri" w:eastAsia="Calibri" w:hAnsi="Calibri" w:cs="Times New Roman"/>
                <w:noProof/>
                <w:sz w:val="20"/>
                <w:szCs w:val="20"/>
              </w:rPr>
              <w:drawing>
                <wp:inline distT="0" distB="0" distL="0" distR="0" wp14:anchorId="1FFC3530" wp14:editId="5EF66CA7">
                  <wp:extent cx="2355497" cy="672999"/>
                  <wp:effectExtent l="0" t="0" r="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 Shot 2021-07-07 at 15.09.57.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388577" cy="682450"/>
                          </a:xfrm>
                          <a:prstGeom prst="rect">
                            <a:avLst/>
                          </a:prstGeom>
                        </pic:spPr>
                      </pic:pic>
                    </a:graphicData>
                  </a:graphic>
                </wp:inline>
              </w:drawing>
            </w:r>
          </w:p>
        </w:tc>
        <w:tc>
          <w:tcPr>
            <w:tcW w:w="2352" w:type="dxa"/>
          </w:tcPr>
          <w:p w14:paraId="06B3F65E" w14:textId="5334ECBE" w:rsidR="009D780A" w:rsidRDefault="00C17F45">
            <w:pPr>
              <w:rPr>
                <w:sz w:val="20"/>
                <w:szCs w:val="20"/>
              </w:rPr>
            </w:pPr>
            <w:r>
              <w:rPr>
                <w:sz w:val="20"/>
                <w:szCs w:val="20"/>
              </w:rPr>
              <w:t>After</w:t>
            </w:r>
            <w:r w:rsidR="00D444D1">
              <w:rPr>
                <w:sz w:val="20"/>
                <w:szCs w:val="20"/>
              </w:rPr>
              <w:t xml:space="preserve"> </w:t>
            </w:r>
            <w:r w:rsidR="00C9182D">
              <w:rPr>
                <w:sz w:val="20"/>
                <w:szCs w:val="20"/>
              </w:rPr>
              <w:fldChar w:fldCharType="begin"/>
            </w:r>
            <w:r w:rsidR="00EA7ED9">
              <w:rPr>
                <w:sz w:val="20"/>
                <w:szCs w:val="20"/>
              </w:rPr>
              <w:instrText xml:space="preserve"> ADDIN EN.CITE &lt;EndNote&gt;&lt;Cite&gt;&lt;Author&gt;Wan&lt;/Author&gt;&lt;Year&gt;2014&lt;/Year&gt;&lt;RecNum&gt;243&lt;/RecNum&gt;&lt;DisplayText&gt;(6)&lt;/DisplayText&gt;&lt;record&gt;&lt;rec-number&gt;243&lt;/rec-number&gt;&lt;foreign-keys&gt;&lt;key app="EN" db-id="rfdzzx0xga9rr9eewpy5deaz9tstw2ve2a0t" timestamp="1629974010"&gt;243&lt;/key&gt;&lt;/foreign-keys&gt;&lt;ref-type name="Journal Article"&gt;17&lt;/ref-type&gt;&lt;contributors&gt;&lt;authors&gt;&lt;author&gt;Wan, Xiang&lt;/author&gt;&lt;author&gt;Wang, Wenqian&lt;/author&gt;&lt;author&gt;Liu, Jiming&lt;/author&gt;&lt;author&gt;Tong, Tiejun&lt;/author&gt;&lt;/authors&gt;&lt;/contributors&gt;&lt;titles&gt;&lt;title&gt;Estimating the sample mean and standard deviation from the sample size, median, range and/or interquartile range&lt;/title&gt;&lt;secondary-title&gt;BMC Medical Research Methodology&lt;/secondary-title&gt;&lt;/titles&gt;&lt;periodical&gt;&lt;full-title&gt;BMC Medical Research Methodology&lt;/full-title&gt;&lt;/periodical&gt;&lt;pages&gt;135&lt;/pages&gt;&lt;volume&gt;14&lt;/volume&gt;&lt;dates&gt;&lt;year&gt;2014&lt;/year&gt;&lt;/dates&gt;&lt;urls&gt;&lt;/urls&gt;&lt;electronic-resource-num&gt;http://www.biomedcentral.com/1471-2288/14/135&lt;/electronic-resource-num&gt;&lt;/record&gt;&lt;/Cite&gt;&lt;/EndNote&gt;</w:instrText>
            </w:r>
            <w:r w:rsidR="00C9182D">
              <w:rPr>
                <w:sz w:val="20"/>
                <w:szCs w:val="20"/>
              </w:rPr>
              <w:fldChar w:fldCharType="separate"/>
            </w:r>
            <w:r w:rsidR="00EA7ED9">
              <w:rPr>
                <w:noProof/>
                <w:sz w:val="20"/>
                <w:szCs w:val="20"/>
              </w:rPr>
              <w:t>(6)</w:t>
            </w:r>
            <w:r w:rsidR="00C9182D">
              <w:rPr>
                <w:sz w:val="20"/>
                <w:szCs w:val="20"/>
              </w:rPr>
              <w:fldChar w:fldCharType="end"/>
            </w:r>
            <w:r>
              <w:rPr>
                <w:sz w:val="20"/>
                <w:szCs w:val="20"/>
              </w:rPr>
              <w:t>, where</w:t>
            </w:r>
            <w:r w:rsidRPr="00C17F45">
              <w:rPr>
                <w:i/>
                <w:sz w:val="20"/>
                <w:szCs w:val="20"/>
              </w:rPr>
              <w:t xml:space="preserve"> a</w:t>
            </w:r>
            <w:r>
              <w:rPr>
                <w:sz w:val="20"/>
                <w:szCs w:val="20"/>
              </w:rPr>
              <w:t xml:space="preserve"> is the minimum value, </w:t>
            </w:r>
            <w:r w:rsidRPr="00C17F45">
              <w:rPr>
                <w:i/>
                <w:sz w:val="20"/>
                <w:szCs w:val="20"/>
              </w:rPr>
              <w:t>b</w:t>
            </w:r>
            <w:r>
              <w:rPr>
                <w:sz w:val="20"/>
                <w:szCs w:val="20"/>
              </w:rPr>
              <w:t xml:space="preserve"> is the maximum value, </w:t>
            </w:r>
            <w:r w:rsidRPr="00C17F45">
              <w:rPr>
                <w:i/>
                <w:sz w:val="20"/>
                <w:szCs w:val="20"/>
              </w:rPr>
              <w:t>q</w:t>
            </w:r>
            <w:r w:rsidRPr="00C17F45">
              <w:rPr>
                <w:i/>
                <w:sz w:val="20"/>
                <w:szCs w:val="20"/>
                <w:vertAlign w:val="subscript"/>
              </w:rPr>
              <w:t>1</w:t>
            </w:r>
            <w:r>
              <w:rPr>
                <w:sz w:val="20"/>
                <w:szCs w:val="20"/>
              </w:rPr>
              <w:t xml:space="preserve"> is the first quartile, </w:t>
            </w:r>
            <w:r w:rsidRPr="00C17F45">
              <w:rPr>
                <w:i/>
                <w:sz w:val="20"/>
                <w:szCs w:val="20"/>
              </w:rPr>
              <w:t>q</w:t>
            </w:r>
            <w:r w:rsidRPr="00C17F45">
              <w:rPr>
                <w:i/>
                <w:sz w:val="20"/>
                <w:szCs w:val="20"/>
                <w:vertAlign w:val="subscript"/>
              </w:rPr>
              <w:t>3</w:t>
            </w:r>
            <w:r>
              <w:rPr>
                <w:sz w:val="20"/>
                <w:szCs w:val="20"/>
              </w:rPr>
              <w:t xml:space="preserve"> is the third quartile, </w:t>
            </w:r>
            <w:r w:rsidRPr="00C17F45">
              <w:rPr>
                <w:i/>
                <w:sz w:val="20"/>
                <w:szCs w:val="20"/>
              </w:rPr>
              <w:t>n</w:t>
            </w:r>
            <w:r>
              <w:rPr>
                <w:sz w:val="20"/>
                <w:szCs w:val="20"/>
              </w:rPr>
              <w:t xml:space="preserve"> is the sample size, and the two constants are available from Tables 1 and 2 in Wan </w:t>
            </w:r>
            <w:r w:rsidRPr="00C17F45">
              <w:rPr>
                <w:i/>
                <w:sz w:val="20"/>
                <w:szCs w:val="20"/>
              </w:rPr>
              <w:t>et al</w:t>
            </w:r>
            <w:r>
              <w:rPr>
                <w:sz w:val="20"/>
                <w:szCs w:val="20"/>
              </w:rPr>
              <w:t>. respectively.</w:t>
            </w:r>
          </w:p>
        </w:tc>
      </w:tr>
      <w:tr w:rsidR="00C17F45" w14:paraId="557D8BBC" w14:textId="77777777" w:rsidTr="009D780A">
        <w:tc>
          <w:tcPr>
            <w:tcW w:w="2547" w:type="dxa"/>
          </w:tcPr>
          <w:p w14:paraId="0342FEBC" w14:textId="32DE5884" w:rsidR="00C17F45" w:rsidRPr="00C17F45" w:rsidRDefault="00C17F45">
            <w:pPr>
              <w:rPr>
                <w:sz w:val="20"/>
                <w:szCs w:val="20"/>
              </w:rPr>
            </w:pPr>
            <w:r>
              <w:rPr>
                <w:sz w:val="20"/>
                <w:szCs w:val="20"/>
              </w:rPr>
              <w:t>Estimate standard deviation (SD)</w:t>
            </w:r>
            <w:r w:rsidRPr="00C17F45">
              <w:rPr>
                <w:sz w:val="20"/>
                <w:szCs w:val="20"/>
                <w:vertAlign w:val="superscript"/>
              </w:rPr>
              <w:t>†</w:t>
            </w:r>
            <w:r>
              <w:rPr>
                <w:sz w:val="20"/>
                <w:szCs w:val="20"/>
              </w:rPr>
              <w:t xml:space="preserve"> from range</w:t>
            </w:r>
          </w:p>
        </w:tc>
        <w:tc>
          <w:tcPr>
            <w:tcW w:w="4111" w:type="dxa"/>
          </w:tcPr>
          <w:p w14:paraId="3C3336A2" w14:textId="5C324007" w:rsidR="00C17F45" w:rsidRDefault="00C17F45">
            <w:pPr>
              <w:rPr>
                <w:rFonts w:ascii="Calibri" w:eastAsia="Calibri" w:hAnsi="Calibri" w:cs="Times New Roman"/>
                <w:noProof/>
                <w:sz w:val="20"/>
                <w:szCs w:val="20"/>
              </w:rPr>
            </w:pPr>
            <m:oMathPara>
              <m:oMath>
                <m:r>
                  <w:rPr>
                    <w:rFonts w:ascii="Cambria Math" w:eastAsia="Calibri" w:hAnsi="Cambria Math" w:cs="Times New Roman"/>
                    <w:noProof/>
                    <w:sz w:val="20"/>
                    <w:szCs w:val="20"/>
                  </w:rPr>
                  <m:t>SD≈f x range</m:t>
                </m:r>
              </m:oMath>
            </m:oMathPara>
          </w:p>
        </w:tc>
        <w:tc>
          <w:tcPr>
            <w:tcW w:w="2352" w:type="dxa"/>
          </w:tcPr>
          <w:p w14:paraId="13C3B182" w14:textId="543A6C5C" w:rsidR="00C17F45" w:rsidRDefault="00C17F45">
            <w:pPr>
              <w:rPr>
                <w:sz w:val="20"/>
                <w:szCs w:val="20"/>
              </w:rPr>
            </w:pPr>
            <w:r>
              <w:rPr>
                <w:sz w:val="20"/>
                <w:szCs w:val="20"/>
              </w:rPr>
              <w:t>After</w:t>
            </w:r>
            <w:r w:rsidR="00C9182D">
              <w:rPr>
                <w:sz w:val="20"/>
                <w:szCs w:val="20"/>
              </w:rPr>
              <w:t xml:space="preserve"> </w:t>
            </w:r>
            <w:r w:rsidR="00C9182D">
              <w:rPr>
                <w:sz w:val="20"/>
                <w:szCs w:val="20"/>
              </w:rPr>
              <w:fldChar w:fldCharType="begin"/>
            </w:r>
            <w:r w:rsidR="00EA7ED9">
              <w:rPr>
                <w:sz w:val="20"/>
                <w:szCs w:val="20"/>
              </w:rPr>
              <w:instrText xml:space="preserve"> ADDIN EN.CITE &lt;EndNote&gt;&lt;Cite&gt;&lt;Author&gt;Walter&lt;/Author&gt;&lt;Year&gt;2007&lt;/Year&gt;&lt;RecNum&gt;241&lt;/RecNum&gt;&lt;DisplayText&gt;(7)&lt;/DisplayText&gt;&lt;record&gt;&lt;rec-number&gt;241&lt;/rec-number&gt;&lt;foreign-keys&gt;&lt;key app="EN" db-id="rfdzzx0xga9rr9eewpy5deaz9tstw2ve2a0t" timestamp="1629974008"&gt;241&lt;/key&gt;&lt;/foreign-keys&gt;&lt;ref-type name="Journal Article"&gt;17&lt;/ref-type&gt;&lt;contributors&gt;&lt;authors&gt;&lt;author&gt;Walter, S. D.&lt;/author&gt;&lt;author&gt;Yao, X.&lt;/author&gt;&lt;/authors&gt;&lt;/contributors&gt;&lt;auth-address&gt;Department of Clinical Epidemiology and Biostatistics, McMaster University, Hamilton, Ontario, Canada. walter@mcmaster.ca&lt;/auth-address&gt;&lt;titles&gt;&lt;title&gt;Effect sizes can be calculated for studies reporting ranges for outcome variables in systematic reviews&lt;/title&gt;&lt;secondary-title&gt;J Clin Epidemiol&lt;/secondary-title&gt;&lt;/titles&gt;&lt;periodical&gt;&lt;full-title&gt;J Clin Epidemiol&lt;/full-title&gt;&lt;/periodical&gt;&lt;pages&gt;849-52&lt;/pages&gt;&lt;volume&gt;60&lt;/volume&gt;&lt;number&gt;8&lt;/number&gt;&lt;edition&gt;2007/07/04&lt;/edition&gt;&lt;keywords&gt;&lt;keyword&gt;*Data Interpretation, Statistical&lt;/keyword&gt;&lt;keyword&gt;Evidence-Based Medicine/*statistics &amp;amp; numerical data&lt;/keyword&gt;&lt;keyword&gt;Humans&lt;/keyword&gt;&lt;keyword&gt;Meta-Analysis as Topic&lt;/keyword&gt;&lt;keyword&gt;Normal Distribution&lt;/keyword&gt;&lt;keyword&gt;Randomized Controlled Trials as Topic&lt;/keyword&gt;&lt;keyword&gt;Reference Values&lt;/keyword&gt;&lt;keyword&gt;Sample Size&lt;/keyword&gt;&lt;keyword&gt;Treatment Outcome&lt;/keyword&gt;&lt;/keywords&gt;&lt;dates&gt;&lt;year&gt;2007&lt;/year&gt;&lt;pub-dates&gt;&lt;date&gt;Aug&lt;/date&gt;&lt;/pub-dates&gt;&lt;/dates&gt;&lt;isbn&gt;0895-4356 (Print)&amp;#xD;0895-4356 (Linking)&lt;/isbn&gt;&lt;accession-num&gt;17606182&lt;/accession-num&gt;&lt;urls&gt;&lt;related-urls&gt;&lt;url&gt;https://www.ncbi.nlm.nih.gov/pubmed/17606182&lt;/url&gt;&lt;/related-urls&gt;&lt;/urls&gt;&lt;electronic-resource-num&gt;10.1016/j.jclinepi.2006.11.003&lt;/electronic-resource-num&gt;&lt;/record&gt;&lt;/Cite&gt;&lt;/EndNote&gt;</w:instrText>
            </w:r>
            <w:r w:rsidR="00C9182D">
              <w:rPr>
                <w:sz w:val="20"/>
                <w:szCs w:val="20"/>
              </w:rPr>
              <w:fldChar w:fldCharType="separate"/>
            </w:r>
            <w:r w:rsidR="00EA7ED9">
              <w:rPr>
                <w:noProof/>
                <w:sz w:val="20"/>
                <w:szCs w:val="20"/>
              </w:rPr>
              <w:t>(7)</w:t>
            </w:r>
            <w:r w:rsidR="00C9182D">
              <w:rPr>
                <w:sz w:val="20"/>
                <w:szCs w:val="20"/>
              </w:rPr>
              <w:fldChar w:fldCharType="end"/>
            </w:r>
            <w:r>
              <w:rPr>
                <w:sz w:val="20"/>
                <w:szCs w:val="20"/>
              </w:rPr>
              <w:t xml:space="preserve">, where </w:t>
            </w:r>
            <w:r w:rsidRPr="00C17F45">
              <w:rPr>
                <w:i/>
                <w:sz w:val="20"/>
                <w:szCs w:val="20"/>
              </w:rPr>
              <w:t>f</w:t>
            </w:r>
            <w:r>
              <w:rPr>
                <w:sz w:val="20"/>
                <w:szCs w:val="20"/>
              </w:rPr>
              <w:t xml:space="preserve"> is a conversion factor from Table 1 in Walter &amp; Yao. </w:t>
            </w:r>
          </w:p>
        </w:tc>
      </w:tr>
      <w:tr w:rsidR="00C17F45" w14:paraId="33C582E4" w14:textId="77777777" w:rsidTr="00D362C9">
        <w:tc>
          <w:tcPr>
            <w:tcW w:w="9010" w:type="dxa"/>
            <w:gridSpan w:val="3"/>
          </w:tcPr>
          <w:p w14:paraId="653B6CB0" w14:textId="4F557C4E" w:rsidR="00C17F45" w:rsidRPr="00C17F45" w:rsidRDefault="00C17F45">
            <w:pPr>
              <w:rPr>
                <w:sz w:val="16"/>
                <w:szCs w:val="16"/>
              </w:rPr>
            </w:pPr>
            <w:r w:rsidRPr="00C17F45">
              <w:rPr>
                <w:sz w:val="16"/>
                <w:szCs w:val="16"/>
              </w:rPr>
              <w:t>† Subsequent conversion to standard error (SE) given above.</w:t>
            </w:r>
          </w:p>
        </w:tc>
      </w:tr>
    </w:tbl>
    <w:p w14:paraId="76ED4AE9" w14:textId="62078A8F" w:rsidR="003F35D6" w:rsidRDefault="003F35D6">
      <w:pPr>
        <w:rPr>
          <w:rFonts w:ascii="Calibri" w:hAnsi="Calibri" w:cs="Calibri"/>
        </w:rPr>
      </w:pPr>
    </w:p>
    <w:p w14:paraId="345EB78E" w14:textId="180ABF80" w:rsidR="00D903FF" w:rsidRDefault="00F825C6" w:rsidP="00D903FF">
      <w:pPr>
        <w:rPr>
          <w:rFonts w:ascii="Calibri" w:hAnsi="Calibri" w:cs="Calibri"/>
        </w:rPr>
      </w:pPr>
      <w:r>
        <w:rPr>
          <w:rFonts w:ascii="Calibri" w:hAnsi="Calibri" w:cs="Calibri"/>
        </w:rPr>
        <w:t xml:space="preserve">When categorising tillage treatment, full inversion tillage (typically with a mouldboard plough) was classed as ‘conventional tillage’, direct drilling with no soil disturbance was classed as ‘no tillage’, and intermediate measures that involved some degree of non-inversion soil disturbance were coded as ‘reduced tillage’. </w:t>
      </w:r>
      <w:r w:rsidR="00121C2A">
        <w:rPr>
          <w:rFonts w:ascii="Calibri" w:hAnsi="Calibri" w:cs="Calibri"/>
        </w:rPr>
        <w:t xml:space="preserve">We did not encounter chisel tillage deeper than 40 cm which has previously been classed alongside mouldboard ploughing as high-intensity tillage </w:t>
      </w:r>
      <w:r w:rsidR="00D10083">
        <w:rPr>
          <w:rFonts w:ascii="Calibri" w:hAnsi="Calibri" w:cs="Calibri"/>
        </w:rPr>
        <w:fldChar w:fldCharType="begin"/>
      </w:r>
      <w:r w:rsidR="00EA7ED9">
        <w:rPr>
          <w:rFonts w:ascii="Calibri" w:hAnsi="Calibri" w:cs="Calibri"/>
        </w:rPr>
        <w:instrText xml:space="preserve"> ADDIN EN.CITE &lt;EndNote&gt;&lt;Cite&gt;&lt;Author&gt;Haddaway&lt;/Author&gt;&lt;Year&gt;2017&lt;/Year&gt;&lt;RecNum&gt;172&lt;/RecNum&gt;&lt;DisplayText&gt;(5)&lt;/DisplayText&gt;&lt;record&gt;&lt;rec-number&gt;172&lt;/rec-number&gt;&lt;foreign-keys&gt;&lt;key app="EN" db-id="rfdzzx0xga9rr9eewpy5deaz9tstw2ve2a0t" timestamp="1596203397"&gt;172&lt;/key&gt;&lt;/foreign-keys&gt;&lt;ref-type name="Journal Article"&gt;17&lt;/ref-type&gt;&lt;contributors&gt;&lt;authors&gt;&lt;author&gt;Haddaway, Neal R.&lt;/author&gt;&lt;author&gt;Hedlund, Katarina&lt;/author&gt;&lt;author&gt;Jackson, Louise E.&lt;/author&gt;&lt;author&gt;Kätterer, Thomas&lt;/author&gt;&lt;author&gt;Lugato, Emanuele&lt;/author&gt;&lt;author&gt;Thomsen, Ingrid K.&lt;/author&gt;&lt;author&gt;Jørgensen, Helene B.&lt;/author&gt;&lt;author&gt;Isberg, Per-Erik&lt;/author&gt;&lt;/authors&gt;&lt;/contributors&gt;&lt;titles&gt;&lt;title&gt;How does tillage intensity affect soil organic carbon? A systematic review&lt;/title&gt;&lt;secondary-title&gt;Environmental Evidence&lt;/secondary-title&gt;&lt;/titles&gt;&lt;periodical&gt;&lt;full-title&gt;Environmental Evidence&lt;/full-title&gt;&lt;/periodical&gt;&lt;volume&gt;6&lt;/volume&gt;&lt;number&gt;1&lt;/number&gt;&lt;dates&gt;&lt;year&gt;2017&lt;/year&gt;&lt;/dates&gt;&lt;isbn&gt;2047-2382&lt;/isbn&gt;&lt;urls&gt;&lt;/urls&gt;&lt;electronic-resource-num&gt;10.1186/s13750-017-0108-9&lt;/electronic-resource-num&gt;&lt;/record&gt;&lt;/Cite&gt;&lt;/EndNote&gt;</w:instrText>
      </w:r>
      <w:r w:rsidR="00D10083">
        <w:rPr>
          <w:rFonts w:ascii="Calibri" w:hAnsi="Calibri" w:cs="Calibri"/>
        </w:rPr>
        <w:fldChar w:fldCharType="separate"/>
      </w:r>
      <w:r w:rsidR="00EA7ED9">
        <w:rPr>
          <w:rFonts w:ascii="Calibri" w:hAnsi="Calibri" w:cs="Calibri"/>
          <w:noProof/>
        </w:rPr>
        <w:t>(5)</w:t>
      </w:r>
      <w:r w:rsidR="00D10083">
        <w:rPr>
          <w:rFonts w:ascii="Calibri" w:hAnsi="Calibri" w:cs="Calibri"/>
        </w:rPr>
        <w:fldChar w:fldCharType="end"/>
      </w:r>
      <w:r w:rsidR="00D10083">
        <w:rPr>
          <w:rFonts w:ascii="Calibri" w:hAnsi="Calibri" w:cs="Calibri"/>
        </w:rPr>
        <w:t xml:space="preserve">. </w:t>
      </w:r>
      <w:r>
        <w:rPr>
          <w:rFonts w:ascii="Calibri" w:hAnsi="Calibri" w:cs="Calibri"/>
        </w:rPr>
        <w:t>Our categorisations usually agreed with the terms used in the original publications.</w:t>
      </w:r>
      <w:r w:rsidR="00D903FF" w:rsidRPr="00D903FF">
        <w:rPr>
          <w:rFonts w:ascii="Calibri" w:hAnsi="Calibri" w:cs="Calibri"/>
        </w:rPr>
        <w:t xml:space="preserve"> </w:t>
      </w:r>
      <w:r w:rsidR="00D903FF">
        <w:rPr>
          <w:rFonts w:ascii="Calibri" w:hAnsi="Calibri" w:cs="Calibri"/>
        </w:rPr>
        <w:t>Where a range was given for tillage depth (</w:t>
      </w:r>
      <w:proofErr w:type="gramStart"/>
      <w:r w:rsidR="00D903FF">
        <w:rPr>
          <w:rFonts w:ascii="Calibri" w:hAnsi="Calibri" w:cs="Calibri"/>
        </w:rPr>
        <w:t>e.g.</w:t>
      </w:r>
      <w:proofErr w:type="gramEnd"/>
      <w:r w:rsidR="00D903FF">
        <w:rPr>
          <w:rFonts w:ascii="Calibri" w:hAnsi="Calibri" w:cs="Calibri"/>
        </w:rPr>
        <w:t xml:space="preserve"> 25-30cm) the deepest of these was recorded, to be conservative. </w:t>
      </w:r>
    </w:p>
    <w:p w14:paraId="570774BE" w14:textId="77777777" w:rsidR="00F825C6" w:rsidRDefault="00F825C6" w:rsidP="00F825C6">
      <w:pPr>
        <w:rPr>
          <w:rFonts w:ascii="Calibri" w:hAnsi="Calibri" w:cs="Calibri"/>
        </w:rPr>
      </w:pPr>
    </w:p>
    <w:p w14:paraId="7E255F15" w14:textId="6F6160D9" w:rsidR="00F825C6" w:rsidRDefault="00F825C6" w:rsidP="00F825C6">
      <w:pPr>
        <w:rPr>
          <w:rFonts w:ascii="Calibri" w:hAnsi="Calibri" w:cs="Calibri"/>
        </w:rPr>
      </w:pPr>
      <w:r>
        <w:rPr>
          <w:rFonts w:ascii="Calibri" w:hAnsi="Calibri" w:cs="Calibri"/>
        </w:rPr>
        <w:t>Where error or variability values were clearly for between treatments rather than within treatments, these were not extracted as they do not relate to the error term of interest.</w:t>
      </w:r>
    </w:p>
    <w:p w14:paraId="56E93D3C" w14:textId="77777777" w:rsidR="00F825C6" w:rsidRDefault="00F825C6" w:rsidP="00F825C6">
      <w:pPr>
        <w:rPr>
          <w:rFonts w:ascii="Calibri" w:hAnsi="Calibri" w:cs="Calibri"/>
        </w:rPr>
      </w:pPr>
    </w:p>
    <w:p w14:paraId="4CDF03A2" w14:textId="65842F41" w:rsidR="00F825C6" w:rsidRDefault="00F825C6" w:rsidP="00F825C6">
      <w:pPr>
        <w:rPr>
          <w:rFonts w:ascii="Calibri" w:hAnsi="Calibri" w:cs="Calibri"/>
        </w:rPr>
      </w:pPr>
      <w:r>
        <w:rPr>
          <w:rFonts w:ascii="Calibri" w:hAnsi="Calibri" w:cs="Calibri"/>
        </w:rPr>
        <w:t>Some studies had a factorial design, where one of the interventions in the factorial design met our inclusion criteria but the other intervention/s did not. Where results were presented separately for each factor, only those for the intervention of interest were extracted. However, where results were presented factorially across intervention combinations, we extracted all data and let the meta-analysis model pool across the non-target factors (rather than pooling manually in advance)</w:t>
      </w:r>
      <w:r w:rsidR="00F608C7">
        <w:rPr>
          <w:rFonts w:ascii="Calibri" w:hAnsi="Calibri" w:cs="Calibri"/>
        </w:rPr>
        <w:t xml:space="preserve">, </w:t>
      </w:r>
      <w:proofErr w:type="gramStart"/>
      <w:r w:rsidR="00F608C7">
        <w:rPr>
          <w:rFonts w:ascii="Calibri" w:hAnsi="Calibri" w:cs="Calibri"/>
        </w:rPr>
        <w:t>i.e.</w:t>
      </w:r>
      <w:proofErr w:type="gramEnd"/>
      <w:r w:rsidR="00F608C7">
        <w:rPr>
          <w:rFonts w:ascii="Calibri" w:hAnsi="Calibri" w:cs="Calibri"/>
        </w:rPr>
        <w:t xml:space="preserve"> the model estimated the effects of interest across multiple observations that differed due to interventions not included in the analysis as predictors.</w:t>
      </w:r>
    </w:p>
    <w:p w14:paraId="229B39B7" w14:textId="77777777" w:rsidR="00F825C6" w:rsidRDefault="00F825C6" w:rsidP="00F825C6">
      <w:pPr>
        <w:rPr>
          <w:rFonts w:ascii="Calibri" w:hAnsi="Calibri" w:cs="Calibri"/>
        </w:rPr>
      </w:pPr>
    </w:p>
    <w:p w14:paraId="3801EF7B" w14:textId="77777777" w:rsidR="00F825C6" w:rsidRDefault="00F825C6" w:rsidP="00F825C6">
      <w:pPr>
        <w:rPr>
          <w:rFonts w:ascii="Calibri" w:hAnsi="Calibri" w:cs="Calibri"/>
        </w:rPr>
      </w:pPr>
      <w:r>
        <w:rPr>
          <w:rFonts w:ascii="Calibri" w:hAnsi="Calibri" w:cs="Calibri"/>
        </w:rPr>
        <w:t>Where multiple articles were captured by the search that presented data for the same study, the citation and Unique article ID from the most recent study were used, and other articles were coded as ‘duplicate</w:t>
      </w:r>
      <w:proofErr w:type="gramStart"/>
      <w:r>
        <w:rPr>
          <w:rFonts w:ascii="Calibri" w:hAnsi="Calibri" w:cs="Calibri"/>
        </w:rPr>
        <w:t>’</w:t>
      </w:r>
      <w:proofErr w:type="gramEnd"/>
      <w:r>
        <w:rPr>
          <w:rFonts w:ascii="Calibri" w:hAnsi="Calibri" w:cs="Calibri"/>
        </w:rPr>
        <w:t xml:space="preserve"> and their citations recorded in the datasheet. Similarly, where articles referred to previous articles for information about the same study, these were found where possible and their citations also recorded in the datasheet.</w:t>
      </w:r>
    </w:p>
    <w:p w14:paraId="565B72A1" w14:textId="520B8E57" w:rsidR="00F825C6" w:rsidRDefault="00F825C6">
      <w:pPr>
        <w:rPr>
          <w:rFonts w:ascii="Calibri" w:hAnsi="Calibri" w:cs="Calibri"/>
        </w:rPr>
      </w:pPr>
    </w:p>
    <w:p w14:paraId="20608CC7" w14:textId="48FFAB3E" w:rsidR="00F825C6" w:rsidRPr="00F825C6" w:rsidRDefault="00F825C6">
      <w:pPr>
        <w:rPr>
          <w:rFonts w:ascii="Calibri" w:hAnsi="Calibri" w:cs="Calibri"/>
          <w:i/>
          <w:iCs/>
        </w:rPr>
      </w:pPr>
      <w:r w:rsidRPr="00F825C6">
        <w:rPr>
          <w:rFonts w:ascii="Calibri" w:hAnsi="Calibri" w:cs="Calibri"/>
          <w:i/>
          <w:iCs/>
        </w:rPr>
        <w:t>1.4. Requests for missing data</w:t>
      </w:r>
    </w:p>
    <w:p w14:paraId="00629C01" w14:textId="77777777" w:rsidR="00F825C6" w:rsidRDefault="00F825C6">
      <w:pPr>
        <w:rPr>
          <w:rFonts w:ascii="Calibri" w:hAnsi="Calibri" w:cs="Calibri"/>
        </w:rPr>
      </w:pPr>
    </w:p>
    <w:p w14:paraId="5A20A22B" w14:textId="1790A1CB" w:rsidR="003F35D6" w:rsidRDefault="003F35D6">
      <w:pPr>
        <w:rPr>
          <w:rFonts w:ascii="Calibri" w:hAnsi="Calibri" w:cs="Calibri"/>
        </w:rPr>
      </w:pPr>
      <w:r>
        <w:rPr>
          <w:rFonts w:ascii="Calibri" w:hAnsi="Calibri" w:cs="Calibri"/>
        </w:rPr>
        <w:t>Where desired data was missing from studies</w:t>
      </w:r>
      <w:r w:rsidR="006939D9">
        <w:rPr>
          <w:rFonts w:ascii="Calibri" w:hAnsi="Calibri" w:cs="Calibri"/>
        </w:rPr>
        <w:t xml:space="preserve"> (Table S6)</w:t>
      </w:r>
      <w:r>
        <w:rPr>
          <w:rFonts w:ascii="Calibri" w:hAnsi="Calibri" w:cs="Calibri"/>
        </w:rPr>
        <w:t xml:space="preserve">, we </w:t>
      </w:r>
      <w:proofErr w:type="gramStart"/>
      <w:r>
        <w:rPr>
          <w:rFonts w:ascii="Calibri" w:hAnsi="Calibri" w:cs="Calibri"/>
        </w:rPr>
        <w:t>contacting</w:t>
      </w:r>
      <w:proofErr w:type="gramEnd"/>
      <w:r>
        <w:rPr>
          <w:rFonts w:ascii="Calibri" w:hAnsi="Calibri" w:cs="Calibri"/>
        </w:rPr>
        <w:t xml:space="preserve"> the corresponding author of the article</w:t>
      </w:r>
      <w:r w:rsidR="00333BB2">
        <w:rPr>
          <w:rFonts w:ascii="Calibri" w:hAnsi="Calibri" w:cs="Calibri"/>
        </w:rPr>
        <w:t>, using the following template:</w:t>
      </w:r>
    </w:p>
    <w:p w14:paraId="6F53096A" w14:textId="5F9D2875" w:rsidR="00333BB2" w:rsidRDefault="00333BB2">
      <w:pPr>
        <w:rPr>
          <w:rFonts w:ascii="Calibri" w:hAnsi="Calibri" w:cs="Calibri"/>
        </w:rPr>
      </w:pPr>
    </w:p>
    <w:p w14:paraId="204BFAEE" w14:textId="218D87A8" w:rsidR="00333BB2" w:rsidRPr="00333BB2" w:rsidRDefault="00333BB2" w:rsidP="00333BB2">
      <w:pPr>
        <w:ind w:left="720"/>
        <w:rPr>
          <w:color w:val="000000" w:themeColor="text1"/>
          <w:sz w:val="20"/>
          <w:szCs w:val="20"/>
        </w:rPr>
      </w:pPr>
      <w:r w:rsidRPr="00333BB2">
        <w:rPr>
          <w:color w:val="000000" w:themeColor="text1"/>
          <w:sz w:val="20"/>
          <w:szCs w:val="20"/>
        </w:rPr>
        <w:t>Dear Dr/Prof [name],</w:t>
      </w:r>
    </w:p>
    <w:p w14:paraId="1DE65195" w14:textId="77777777" w:rsidR="00333BB2" w:rsidRPr="00333BB2" w:rsidRDefault="00333BB2" w:rsidP="00333BB2">
      <w:pPr>
        <w:ind w:left="720"/>
        <w:rPr>
          <w:color w:val="000000" w:themeColor="text1"/>
          <w:sz w:val="20"/>
          <w:szCs w:val="20"/>
        </w:rPr>
      </w:pPr>
    </w:p>
    <w:p w14:paraId="27D481CB" w14:textId="77777777" w:rsidR="00333BB2" w:rsidRPr="00333BB2" w:rsidRDefault="00333BB2" w:rsidP="00333BB2">
      <w:pPr>
        <w:ind w:left="720"/>
        <w:rPr>
          <w:color w:val="000000" w:themeColor="text1"/>
          <w:sz w:val="20"/>
          <w:szCs w:val="20"/>
        </w:rPr>
      </w:pPr>
      <w:r w:rsidRPr="00333BB2">
        <w:rPr>
          <w:color w:val="000000" w:themeColor="text1"/>
          <w:sz w:val="20"/>
          <w:szCs w:val="20"/>
        </w:rPr>
        <w:t xml:space="preserve">I am a </w:t>
      </w:r>
      <w:hyperlink r:id="rId9" w:anchor="tab-2472096" w:history="1">
        <w:r w:rsidRPr="00333BB2">
          <w:rPr>
            <w:rStyle w:val="Hyperlink"/>
            <w:sz w:val="20"/>
            <w:szCs w:val="20"/>
          </w:rPr>
          <w:t>PhD student</w:t>
        </w:r>
      </w:hyperlink>
      <w:r w:rsidRPr="00333BB2">
        <w:rPr>
          <w:color w:val="000000" w:themeColor="text1"/>
          <w:sz w:val="20"/>
          <w:szCs w:val="20"/>
        </w:rPr>
        <w:t xml:space="preserve"> at the University of Oxford. I am conducting a systematic review (following </w:t>
      </w:r>
      <w:hyperlink r:id="rId10" w:history="1">
        <w:r w:rsidRPr="00333BB2">
          <w:rPr>
            <w:rStyle w:val="Hyperlink"/>
            <w:sz w:val="20"/>
            <w:szCs w:val="20"/>
          </w:rPr>
          <w:t>Collaboration for Environmental Evidence</w:t>
        </w:r>
      </w:hyperlink>
      <w:r w:rsidRPr="00333BB2">
        <w:rPr>
          <w:color w:val="000000" w:themeColor="text1"/>
          <w:sz w:val="20"/>
          <w:szCs w:val="20"/>
        </w:rPr>
        <w:t xml:space="preserve"> guidelines) on the soil carbon and yield impacts of adopting no- or reduced tillage, cover crops, and ley-arable rotations in temperate arable systems, in collaboration with </w:t>
      </w:r>
      <w:hyperlink r:id="rId11" w:history="1">
        <w:r w:rsidRPr="00333BB2">
          <w:rPr>
            <w:rStyle w:val="Hyperlink"/>
            <w:sz w:val="20"/>
            <w:szCs w:val="20"/>
          </w:rPr>
          <w:t>Prof Pete Smith</w:t>
        </w:r>
      </w:hyperlink>
      <w:r w:rsidRPr="00333BB2">
        <w:rPr>
          <w:color w:val="000000" w:themeColor="text1"/>
          <w:sz w:val="20"/>
          <w:szCs w:val="20"/>
        </w:rPr>
        <w:t xml:space="preserve"> and </w:t>
      </w:r>
      <w:hyperlink r:id="rId12" w:history="1">
        <w:r w:rsidRPr="00333BB2">
          <w:rPr>
            <w:rStyle w:val="Hyperlink"/>
            <w:sz w:val="20"/>
            <w:szCs w:val="20"/>
          </w:rPr>
          <w:t xml:space="preserve">Dr Neal </w:t>
        </w:r>
        <w:proofErr w:type="spellStart"/>
        <w:r w:rsidRPr="00333BB2">
          <w:rPr>
            <w:rStyle w:val="Hyperlink"/>
            <w:sz w:val="20"/>
            <w:szCs w:val="20"/>
          </w:rPr>
          <w:t>Haddaway</w:t>
        </w:r>
        <w:proofErr w:type="spellEnd"/>
      </w:hyperlink>
      <w:r w:rsidRPr="00333BB2">
        <w:rPr>
          <w:color w:val="000000" w:themeColor="text1"/>
          <w:sz w:val="20"/>
          <w:szCs w:val="20"/>
        </w:rPr>
        <w:t xml:space="preserve">. </w:t>
      </w:r>
    </w:p>
    <w:p w14:paraId="1E841939" w14:textId="77777777" w:rsidR="00333BB2" w:rsidRPr="00333BB2" w:rsidRDefault="00333BB2" w:rsidP="00333BB2">
      <w:pPr>
        <w:ind w:left="720"/>
        <w:rPr>
          <w:color w:val="000000" w:themeColor="text1"/>
          <w:sz w:val="20"/>
          <w:szCs w:val="20"/>
        </w:rPr>
      </w:pPr>
    </w:p>
    <w:p w14:paraId="4CC85654" w14:textId="40CC9640" w:rsidR="00333BB2" w:rsidRPr="00333BB2" w:rsidRDefault="00333BB2" w:rsidP="00333BB2">
      <w:pPr>
        <w:ind w:left="720"/>
        <w:rPr>
          <w:color w:val="000000" w:themeColor="text1"/>
          <w:sz w:val="20"/>
          <w:szCs w:val="20"/>
        </w:rPr>
      </w:pPr>
      <w:r w:rsidRPr="00333BB2">
        <w:rPr>
          <w:color w:val="000000" w:themeColor="text1"/>
          <w:sz w:val="20"/>
          <w:szCs w:val="20"/>
        </w:rPr>
        <w:t>I am including your study “[title]” published in [year] in the meta-</w:t>
      </w:r>
      <w:proofErr w:type="gramStart"/>
      <w:r w:rsidRPr="00333BB2">
        <w:rPr>
          <w:color w:val="000000" w:themeColor="text1"/>
          <w:sz w:val="20"/>
          <w:szCs w:val="20"/>
        </w:rPr>
        <w:t>analysis, and</w:t>
      </w:r>
      <w:proofErr w:type="gramEnd"/>
      <w:r w:rsidRPr="00333BB2">
        <w:rPr>
          <w:color w:val="000000" w:themeColor="text1"/>
          <w:sz w:val="20"/>
          <w:szCs w:val="20"/>
        </w:rPr>
        <w:t xml:space="preserve"> am contacting you to request if you could please provide some additional information to fully parametrise the analysis.</w:t>
      </w:r>
    </w:p>
    <w:p w14:paraId="3CA4BE51" w14:textId="77777777" w:rsidR="00333BB2" w:rsidRPr="00333BB2" w:rsidRDefault="00333BB2" w:rsidP="00333BB2">
      <w:pPr>
        <w:ind w:left="720"/>
        <w:rPr>
          <w:color w:val="000000" w:themeColor="text1"/>
          <w:sz w:val="20"/>
          <w:szCs w:val="20"/>
        </w:rPr>
      </w:pPr>
    </w:p>
    <w:p w14:paraId="1725EF30" w14:textId="5DD82033" w:rsidR="00333BB2" w:rsidRPr="00333BB2" w:rsidRDefault="00333BB2" w:rsidP="00333BB2">
      <w:pPr>
        <w:ind w:left="720"/>
        <w:rPr>
          <w:color w:val="000000" w:themeColor="text1"/>
          <w:sz w:val="20"/>
          <w:szCs w:val="20"/>
        </w:rPr>
      </w:pPr>
      <w:proofErr w:type="gramStart"/>
      <w:r w:rsidRPr="00333BB2">
        <w:rPr>
          <w:color w:val="000000" w:themeColor="text1"/>
          <w:sz w:val="20"/>
          <w:szCs w:val="20"/>
        </w:rPr>
        <w:t>In particular, do</w:t>
      </w:r>
      <w:proofErr w:type="gramEnd"/>
      <w:r w:rsidRPr="00333BB2">
        <w:rPr>
          <w:color w:val="000000" w:themeColor="text1"/>
          <w:sz w:val="20"/>
          <w:szCs w:val="20"/>
        </w:rPr>
        <w:t xml:space="preserve"> you have any information on [delete as appropriate]</w:t>
      </w:r>
    </w:p>
    <w:p w14:paraId="2555BC09" w14:textId="77777777" w:rsidR="00333BB2" w:rsidRPr="00333BB2" w:rsidRDefault="00333BB2" w:rsidP="00333BB2">
      <w:pPr>
        <w:pStyle w:val="ListParagraph"/>
        <w:numPr>
          <w:ilvl w:val="0"/>
          <w:numId w:val="8"/>
        </w:numPr>
        <w:ind w:left="1440"/>
        <w:rPr>
          <w:color w:val="000000" w:themeColor="text1"/>
          <w:sz w:val="20"/>
          <w:szCs w:val="20"/>
        </w:rPr>
      </w:pPr>
      <w:r w:rsidRPr="00333BB2">
        <w:rPr>
          <w:color w:val="000000" w:themeColor="text1"/>
          <w:sz w:val="20"/>
          <w:szCs w:val="20"/>
        </w:rPr>
        <w:t>Study site soil clay content (%)</w:t>
      </w:r>
    </w:p>
    <w:p w14:paraId="651B7691" w14:textId="77777777" w:rsidR="00333BB2" w:rsidRPr="00333BB2" w:rsidRDefault="00333BB2" w:rsidP="00333BB2">
      <w:pPr>
        <w:pStyle w:val="ListParagraph"/>
        <w:numPr>
          <w:ilvl w:val="0"/>
          <w:numId w:val="8"/>
        </w:numPr>
        <w:ind w:left="1440"/>
        <w:rPr>
          <w:color w:val="000000" w:themeColor="text1"/>
          <w:sz w:val="20"/>
          <w:szCs w:val="20"/>
        </w:rPr>
      </w:pPr>
      <w:r w:rsidRPr="00333BB2">
        <w:rPr>
          <w:color w:val="000000" w:themeColor="text1"/>
          <w:sz w:val="20"/>
          <w:szCs w:val="20"/>
        </w:rPr>
        <w:t>Study site soil bulk density (g/</w:t>
      </w:r>
      <w:proofErr w:type="gramStart"/>
      <w:r w:rsidRPr="00333BB2">
        <w:rPr>
          <w:color w:val="000000" w:themeColor="text1"/>
          <w:sz w:val="20"/>
          <w:szCs w:val="20"/>
        </w:rPr>
        <w:t>cm</w:t>
      </w:r>
      <w:r w:rsidRPr="00333BB2">
        <w:rPr>
          <w:color w:val="000000" w:themeColor="text1"/>
          <w:sz w:val="20"/>
          <w:szCs w:val="20"/>
          <w:vertAlign w:val="superscript"/>
        </w:rPr>
        <w:t>-3</w:t>
      </w:r>
      <w:proofErr w:type="gramEnd"/>
      <w:r w:rsidRPr="00333BB2">
        <w:rPr>
          <w:color w:val="000000" w:themeColor="text1"/>
          <w:sz w:val="20"/>
          <w:szCs w:val="20"/>
        </w:rPr>
        <w:t>)</w:t>
      </w:r>
    </w:p>
    <w:p w14:paraId="69A07596" w14:textId="77777777" w:rsidR="00333BB2" w:rsidRPr="00333BB2" w:rsidRDefault="00333BB2" w:rsidP="00333BB2">
      <w:pPr>
        <w:pStyle w:val="ListParagraph"/>
        <w:numPr>
          <w:ilvl w:val="0"/>
          <w:numId w:val="8"/>
        </w:numPr>
        <w:ind w:left="1440"/>
        <w:rPr>
          <w:color w:val="000000" w:themeColor="text1"/>
          <w:sz w:val="20"/>
          <w:szCs w:val="20"/>
        </w:rPr>
      </w:pPr>
      <w:r w:rsidRPr="00333BB2">
        <w:rPr>
          <w:color w:val="000000" w:themeColor="text1"/>
          <w:sz w:val="20"/>
          <w:szCs w:val="20"/>
        </w:rPr>
        <w:t>Baseline (</w:t>
      </w:r>
      <w:proofErr w:type="gramStart"/>
      <w:r w:rsidRPr="00333BB2">
        <w:rPr>
          <w:color w:val="000000" w:themeColor="text1"/>
          <w:sz w:val="20"/>
          <w:szCs w:val="20"/>
        </w:rPr>
        <w:t>i.e.</w:t>
      </w:r>
      <w:proofErr w:type="gramEnd"/>
      <w:r w:rsidRPr="00333BB2">
        <w:rPr>
          <w:color w:val="000000" w:themeColor="text1"/>
          <w:sz w:val="20"/>
          <w:szCs w:val="20"/>
        </w:rPr>
        <w:t xml:space="preserve"> pre-intervention) measurement of the soil organic carbon (g/kg or t/ha) and corresponding standard deviation/error</w:t>
      </w:r>
    </w:p>
    <w:p w14:paraId="4BCBDE52" w14:textId="77777777" w:rsidR="00333BB2" w:rsidRPr="00333BB2" w:rsidRDefault="00333BB2" w:rsidP="00333BB2">
      <w:pPr>
        <w:pStyle w:val="ListParagraph"/>
        <w:numPr>
          <w:ilvl w:val="0"/>
          <w:numId w:val="8"/>
        </w:numPr>
        <w:ind w:left="1440"/>
        <w:rPr>
          <w:color w:val="000000" w:themeColor="text1"/>
          <w:sz w:val="20"/>
          <w:szCs w:val="20"/>
        </w:rPr>
      </w:pPr>
      <w:r w:rsidRPr="00333BB2">
        <w:rPr>
          <w:color w:val="000000" w:themeColor="text1"/>
          <w:sz w:val="20"/>
          <w:szCs w:val="20"/>
        </w:rPr>
        <w:t>Within-treatment estimates of the variation associated with soil carbon measurements presented in the paper (standard deviation or standard error)</w:t>
      </w:r>
    </w:p>
    <w:p w14:paraId="671CE008" w14:textId="77777777" w:rsidR="00333BB2" w:rsidRPr="00333BB2" w:rsidRDefault="00333BB2" w:rsidP="00333BB2">
      <w:pPr>
        <w:pStyle w:val="ListParagraph"/>
        <w:numPr>
          <w:ilvl w:val="0"/>
          <w:numId w:val="8"/>
        </w:numPr>
        <w:ind w:left="1440"/>
        <w:rPr>
          <w:color w:val="000000" w:themeColor="text1"/>
          <w:sz w:val="20"/>
          <w:szCs w:val="20"/>
        </w:rPr>
      </w:pPr>
      <w:r w:rsidRPr="00333BB2">
        <w:rPr>
          <w:color w:val="000000" w:themeColor="text1"/>
          <w:sz w:val="20"/>
          <w:szCs w:val="20"/>
        </w:rPr>
        <w:lastRenderedPageBreak/>
        <w:t>Baseline (</w:t>
      </w:r>
      <w:proofErr w:type="gramStart"/>
      <w:r w:rsidRPr="00333BB2">
        <w:rPr>
          <w:color w:val="000000" w:themeColor="text1"/>
          <w:sz w:val="20"/>
          <w:szCs w:val="20"/>
        </w:rPr>
        <w:t>i.e.</w:t>
      </w:r>
      <w:proofErr w:type="gramEnd"/>
      <w:r w:rsidRPr="00333BB2">
        <w:rPr>
          <w:color w:val="000000" w:themeColor="text1"/>
          <w:sz w:val="20"/>
          <w:szCs w:val="20"/>
        </w:rPr>
        <w:t xml:space="preserve"> pre-intervention) measurement of crop yields (t/ha) and corresponding standard deviation/error</w:t>
      </w:r>
    </w:p>
    <w:p w14:paraId="59CB707E" w14:textId="77777777" w:rsidR="00333BB2" w:rsidRPr="00333BB2" w:rsidRDefault="00333BB2" w:rsidP="00333BB2">
      <w:pPr>
        <w:pStyle w:val="ListParagraph"/>
        <w:numPr>
          <w:ilvl w:val="0"/>
          <w:numId w:val="8"/>
        </w:numPr>
        <w:ind w:left="1440"/>
        <w:rPr>
          <w:color w:val="000000" w:themeColor="text1"/>
          <w:sz w:val="20"/>
          <w:szCs w:val="20"/>
        </w:rPr>
      </w:pPr>
      <w:r w:rsidRPr="00333BB2">
        <w:rPr>
          <w:color w:val="000000" w:themeColor="text1"/>
          <w:sz w:val="20"/>
          <w:szCs w:val="20"/>
        </w:rPr>
        <w:t>Within-treatment estimates of the variation associated with crop yield measurements presented in the paper (standard deviation or standard error)</w:t>
      </w:r>
    </w:p>
    <w:p w14:paraId="6CA76697" w14:textId="77777777" w:rsidR="00333BB2" w:rsidRPr="00333BB2" w:rsidRDefault="00333BB2" w:rsidP="00333BB2">
      <w:pPr>
        <w:pStyle w:val="ListParagraph"/>
        <w:numPr>
          <w:ilvl w:val="0"/>
          <w:numId w:val="8"/>
        </w:numPr>
        <w:ind w:left="1440"/>
        <w:rPr>
          <w:color w:val="000000" w:themeColor="text1"/>
          <w:sz w:val="20"/>
          <w:szCs w:val="20"/>
        </w:rPr>
      </w:pPr>
      <w:r w:rsidRPr="00333BB2">
        <w:rPr>
          <w:color w:val="000000" w:themeColor="text1"/>
          <w:sz w:val="20"/>
          <w:szCs w:val="20"/>
        </w:rPr>
        <w:t>What do the error values presented for soil carbon and/or yield correspond to (are these standard error, standard deviation, least significant difference, or other)?</w:t>
      </w:r>
    </w:p>
    <w:p w14:paraId="6D17A05F" w14:textId="77777777" w:rsidR="00333BB2" w:rsidRPr="00333BB2" w:rsidRDefault="00333BB2" w:rsidP="00333BB2">
      <w:pPr>
        <w:pStyle w:val="ListParagraph"/>
        <w:numPr>
          <w:ilvl w:val="0"/>
          <w:numId w:val="8"/>
        </w:numPr>
        <w:ind w:left="1440"/>
        <w:rPr>
          <w:color w:val="000000" w:themeColor="text1"/>
          <w:sz w:val="20"/>
          <w:szCs w:val="20"/>
        </w:rPr>
      </w:pPr>
      <w:r w:rsidRPr="00333BB2">
        <w:rPr>
          <w:color w:val="000000" w:themeColor="text1"/>
          <w:sz w:val="20"/>
          <w:szCs w:val="20"/>
        </w:rPr>
        <w:t>The number of soil samples used to calculate the mean estimates and error values presented in the study (</w:t>
      </w:r>
      <w:proofErr w:type="gramStart"/>
      <w:r w:rsidRPr="00333BB2">
        <w:rPr>
          <w:color w:val="000000" w:themeColor="text1"/>
          <w:sz w:val="20"/>
          <w:szCs w:val="20"/>
        </w:rPr>
        <w:t>i.e.</w:t>
      </w:r>
      <w:proofErr w:type="gramEnd"/>
      <w:r w:rsidRPr="00333BB2">
        <w:rPr>
          <w:color w:val="000000" w:themeColor="text1"/>
          <w:sz w:val="20"/>
          <w:szCs w:val="20"/>
        </w:rPr>
        <w:t xml:space="preserve"> what is ‘n’ for these values)</w:t>
      </w:r>
    </w:p>
    <w:p w14:paraId="3E703D8B" w14:textId="77777777" w:rsidR="00333BB2" w:rsidRPr="00333BB2" w:rsidRDefault="00333BB2" w:rsidP="00333BB2">
      <w:pPr>
        <w:ind w:left="720"/>
        <w:rPr>
          <w:color w:val="000000" w:themeColor="text1"/>
          <w:sz w:val="20"/>
          <w:szCs w:val="20"/>
        </w:rPr>
      </w:pPr>
    </w:p>
    <w:p w14:paraId="72F5E006" w14:textId="77777777" w:rsidR="00333BB2" w:rsidRPr="00333BB2" w:rsidRDefault="00333BB2" w:rsidP="00333BB2">
      <w:pPr>
        <w:ind w:left="720"/>
        <w:rPr>
          <w:color w:val="000000" w:themeColor="text1"/>
          <w:sz w:val="20"/>
          <w:szCs w:val="20"/>
        </w:rPr>
      </w:pPr>
      <w:r w:rsidRPr="00333BB2">
        <w:rPr>
          <w:color w:val="000000" w:themeColor="text1"/>
          <w:sz w:val="20"/>
          <w:szCs w:val="20"/>
        </w:rPr>
        <w:t xml:space="preserve">I would be very grateful if you could send me any of this information and would include you in the acknowledgments of the paper when written up. I am happy to get information from other published research articles where applicable if you could point me to these. It would also be useful to know if these data were not measured in your study or you no longer have access to the data. </w:t>
      </w:r>
    </w:p>
    <w:p w14:paraId="5DA040E9" w14:textId="77777777" w:rsidR="00333BB2" w:rsidRPr="00333BB2" w:rsidRDefault="00333BB2" w:rsidP="00333BB2">
      <w:pPr>
        <w:ind w:left="720"/>
        <w:rPr>
          <w:color w:val="000000" w:themeColor="text1"/>
          <w:sz w:val="20"/>
          <w:szCs w:val="20"/>
        </w:rPr>
      </w:pPr>
    </w:p>
    <w:p w14:paraId="67E718DD" w14:textId="77777777" w:rsidR="00333BB2" w:rsidRPr="00333BB2" w:rsidRDefault="00333BB2" w:rsidP="00333BB2">
      <w:pPr>
        <w:ind w:left="720"/>
        <w:rPr>
          <w:color w:val="000000" w:themeColor="text1"/>
          <w:sz w:val="20"/>
          <w:szCs w:val="20"/>
        </w:rPr>
      </w:pPr>
      <w:r w:rsidRPr="00333BB2">
        <w:rPr>
          <w:color w:val="000000" w:themeColor="text1"/>
          <w:sz w:val="20"/>
          <w:szCs w:val="20"/>
        </w:rPr>
        <w:t>Thank you very much.</w:t>
      </w:r>
    </w:p>
    <w:p w14:paraId="27B1B78B" w14:textId="77777777" w:rsidR="00333BB2" w:rsidRPr="00333BB2" w:rsidRDefault="00333BB2" w:rsidP="00333BB2">
      <w:pPr>
        <w:ind w:left="720"/>
        <w:rPr>
          <w:color w:val="000000" w:themeColor="text1"/>
          <w:sz w:val="20"/>
          <w:szCs w:val="20"/>
        </w:rPr>
      </w:pPr>
      <w:r w:rsidRPr="00333BB2">
        <w:rPr>
          <w:color w:val="000000" w:themeColor="text1"/>
          <w:sz w:val="20"/>
          <w:szCs w:val="20"/>
        </w:rPr>
        <w:t>Best wishes,</w:t>
      </w:r>
    </w:p>
    <w:p w14:paraId="67DB207E" w14:textId="77777777" w:rsidR="00333BB2" w:rsidRPr="00333BB2" w:rsidRDefault="00333BB2" w:rsidP="00333BB2">
      <w:pPr>
        <w:ind w:left="720"/>
        <w:rPr>
          <w:color w:val="000000" w:themeColor="text1"/>
          <w:sz w:val="20"/>
          <w:szCs w:val="20"/>
        </w:rPr>
      </w:pPr>
      <w:r w:rsidRPr="00333BB2">
        <w:rPr>
          <w:color w:val="000000" w:themeColor="text1"/>
          <w:sz w:val="20"/>
          <w:szCs w:val="20"/>
        </w:rPr>
        <w:t>Matt</w:t>
      </w:r>
    </w:p>
    <w:p w14:paraId="2B260193" w14:textId="77777777" w:rsidR="00333BB2" w:rsidRDefault="00333BB2">
      <w:pPr>
        <w:rPr>
          <w:rFonts w:ascii="Calibri" w:hAnsi="Calibri" w:cs="Calibri"/>
        </w:rPr>
      </w:pPr>
    </w:p>
    <w:p w14:paraId="07035C9B" w14:textId="3E38F878" w:rsidR="00121D96" w:rsidRDefault="00333BB2">
      <w:pPr>
        <w:rPr>
          <w:rFonts w:ascii="Calibri" w:hAnsi="Calibri" w:cs="Calibri"/>
        </w:rPr>
      </w:pPr>
      <w:r>
        <w:rPr>
          <w:rFonts w:ascii="Calibri" w:hAnsi="Calibri" w:cs="Calibri"/>
        </w:rPr>
        <w:t xml:space="preserve">We thank authors who responded in the Acknowledgments section of </w:t>
      </w:r>
      <w:r w:rsidR="00F825C6">
        <w:rPr>
          <w:rFonts w:ascii="Calibri" w:hAnsi="Calibri" w:cs="Calibri"/>
        </w:rPr>
        <w:t>the main</w:t>
      </w:r>
      <w:r>
        <w:rPr>
          <w:rFonts w:ascii="Calibri" w:hAnsi="Calibri" w:cs="Calibri"/>
        </w:rPr>
        <w:t xml:space="preserve"> paper.</w:t>
      </w:r>
    </w:p>
    <w:p w14:paraId="5A89B228" w14:textId="6F8498D9" w:rsidR="006939D9" w:rsidRDefault="006939D9">
      <w:pPr>
        <w:rPr>
          <w:rFonts w:ascii="Calibri" w:hAnsi="Calibri" w:cs="Calibri"/>
        </w:rPr>
      </w:pPr>
    </w:p>
    <w:tbl>
      <w:tblPr>
        <w:tblStyle w:val="TableGrid"/>
        <w:tblW w:w="8081" w:type="dxa"/>
        <w:tblInd w:w="-431" w:type="dxa"/>
        <w:tblLook w:val="04A0" w:firstRow="1" w:lastRow="0" w:firstColumn="1" w:lastColumn="0" w:noHBand="0" w:noVBand="1"/>
      </w:tblPr>
      <w:tblGrid>
        <w:gridCol w:w="2802"/>
        <w:gridCol w:w="565"/>
        <w:gridCol w:w="887"/>
        <w:gridCol w:w="992"/>
        <w:gridCol w:w="992"/>
        <w:gridCol w:w="851"/>
        <w:gridCol w:w="992"/>
      </w:tblGrid>
      <w:tr w:rsidR="006939D9" w:rsidRPr="006939D9" w14:paraId="3FC9663F" w14:textId="77777777" w:rsidTr="006939D9">
        <w:trPr>
          <w:trHeight w:val="320"/>
        </w:trPr>
        <w:tc>
          <w:tcPr>
            <w:tcW w:w="8081" w:type="dxa"/>
            <w:gridSpan w:val="7"/>
            <w:noWrap/>
          </w:tcPr>
          <w:p w14:paraId="5602AD91" w14:textId="02521B8B" w:rsidR="006939D9" w:rsidRPr="006939D9" w:rsidRDefault="006939D9">
            <w:pPr>
              <w:rPr>
                <w:rFonts w:ascii="Calibri" w:hAnsi="Calibri" w:cs="Calibri"/>
                <w:sz w:val="20"/>
                <w:szCs w:val="20"/>
              </w:rPr>
            </w:pPr>
            <w:r w:rsidRPr="006939D9">
              <w:rPr>
                <w:rFonts w:ascii="Calibri" w:hAnsi="Calibri" w:cs="Calibri"/>
                <w:b/>
                <w:bCs/>
                <w:sz w:val="20"/>
                <w:szCs w:val="20"/>
              </w:rPr>
              <w:t xml:space="preserve">Table S6. </w:t>
            </w:r>
            <w:r w:rsidRPr="006939D9">
              <w:rPr>
                <w:rFonts w:ascii="Calibri" w:hAnsi="Calibri" w:cs="Calibri"/>
                <w:sz w:val="20"/>
                <w:szCs w:val="20"/>
              </w:rPr>
              <w:t>Required data missing from studies. P: information provided in study article, M: information missing from study article, MP: information missing from study article but provided by author upon contact.</w:t>
            </w:r>
          </w:p>
        </w:tc>
      </w:tr>
      <w:tr w:rsidR="006939D9" w:rsidRPr="006939D9" w14:paraId="57343724" w14:textId="77777777" w:rsidTr="006939D9">
        <w:trPr>
          <w:trHeight w:val="320"/>
        </w:trPr>
        <w:tc>
          <w:tcPr>
            <w:tcW w:w="2802" w:type="dxa"/>
            <w:noWrap/>
            <w:hideMark/>
          </w:tcPr>
          <w:p w14:paraId="72EFA8A1" w14:textId="77777777" w:rsidR="006939D9" w:rsidRPr="006939D9" w:rsidRDefault="006939D9">
            <w:pPr>
              <w:rPr>
                <w:rFonts w:cstheme="minorHAnsi"/>
                <w:b/>
                <w:bCs/>
                <w:sz w:val="20"/>
                <w:szCs w:val="20"/>
              </w:rPr>
            </w:pPr>
            <w:r w:rsidRPr="006939D9">
              <w:rPr>
                <w:rFonts w:cstheme="minorHAnsi"/>
                <w:b/>
                <w:bCs/>
                <w:sz w:val="20"/>
                <w:szCs w:val="20"/>
              </w:rPr>
              <w:t>Unique Study ID</w:t>
            </w:r>
          </w:p>
        </w:tc>
        <w:tc>
          <w:tcPr>
            <w:tcW w:w="565" w:type="dxa"/>
            <w:noWrap/>
            <w:hideMark/>
          </w:tcPr>
          <w:p w14:paraId="6F25264A" w14:textId="77777777" w:rsidR="006939D9" w:rsidRPr="006939D9" w:rsidRDefault="006939D9">
            <w:pPr>
              <w:rPr>
                <w:rFonts w:cstheme="minorHAnsi"/>
                <w:b/>
                <w:bCs/>
                <w:sz w:val="20"/>
                <w:szCs w:val="20"/>
              </w:rPr>
            </w:pPr>
            <w:r w:rsidRPr="006939D9">
              <w:rPr>
                <w:rFonts w:cstheme="minorHAnsi"/>
                <w:b/>
                <w:bCs/>
                <w:sz w:val="20"/>
                <w:szCs w:val="20"/>
              </w:rPr>
              <w:t>Clay (%)</w:t>
            </w:r>
          </w:p>
        </w:tc>
        <w:tc>
          <w:tcPr>
            <w:tcW w:w="887" w:type="dxa"/>
            <w:noWrap/>
            <w:hideMark/>
          </w:tcPr>
          <w:p w14:paraId="7F3AE42F" w14:textId="77777777" w:rsidR="006939D9" w:rsidRPr="006939D9" w:rsidRDefault="006939D9">
            <w:pPr>
              <w:rPr>
                <w:rFonts w:cstheme="minorHAnsi"/>
                <w:b/>
                <w:bCs/>
                <w:sz w:val="20"/>
                <w:szCs w:val="20"/>
              </w:rPr>
            </w:pPr>
            <w:r w:rsidRPr="006939D9">
              <w:rPr>
                <w:rFonts w:cstheme="minorHAnsi"/>
                <w:b/>
                <w:bCs/>
                <w:sz w:val="20"/>
                <w:szCs w:val="20"/>
              </w:rPr>
              <w:t>Bulk density</w:t>
            </w:r>
          </w:p>
        </w:tc>
        <w:tc>
          <w:tcPr>
            <w:tcW w:w="992" w:type="dxa"/>
            <w:noWrap/>
            <w:hideMark/>
          </w:tcPr>
          <w:p w14:paraId="1150D04B" w14:textId="77777777" w:rsidR="006939D9" w:rsidRPr="006939D9" w:rsidRDefault="006939D9">
            <w:pPr>
              <w:rPr>
                <w:rFonts w:cstheme="minorHAnsi"/>
                <w:b/>
                <w:bCs/>
                <w:sz w:val="20"/>
                <w:szCs w:val="20"/>
              </w:rPr>
            </w:pPr>
            <w:r w:rsidRPr="006939D9">
              <w:rPr>
                <w:rFonts w:cstheme="minorHAnsi"/>
                <w:b/>
                <w:bCs/>
                <w:sz w:val="20"/>
                <w:szCs w:val="20"/>
              </w:rPr>
              <w:t>SOC baseline</w:t>
            </w:r>
          </w:p>
        </w:tc>
        <w:tc>
          <w:tcPr>
            <w:tcW w:w="992" w:type="dxa"/>
            <w:noWrap/>
            <w:hideMark/>
          </w:tcPr>
          <w:p w14:paraId="64539267" w14:textId="77777777" w:rsidR="006939D9" w:rsidRPr="006939D9" w:rsidRDefault="006939D9">
            <w:pPr>
              <w:rPr>
                <w:rFonts w:cstheme="minorHAnsi"/>
                <w:b/>
                <w:bCs/>
                <w:sz w:val="20"/>
                <w:szCs w:val="20"/>
              </w:rPr>
            </w:pPr>
            <w:r w:rsidRPr="006939D9">
              <w:rPr>
                <w:rFonts w:cstheme="minorHAnsi"/>
                <w:b/>
                <w:bCs/>
                <w:sz w:val="20"/>
                <w:szCs w:val="20"/>
              </w:rPr>
              <w:t>SOC baseline error</w:t>
            </w:r>
          </w:p>
        </w:tc>
        <w:tc>
          <w:tcPr>
            <w:tcW w:w="851" w:type="dxa"/>
            <w:noWrap/>
            <w:hideMark/>
          </w:tcPr>
          <w:p w14:paraId="75246C5B" w14:textId="77777777" w:rsidR="006939D9" w:rsidRPr="006939D9" w:rsidRDefault="006939D9">
            <w:pPr>
              <w:rPr>
                <w:rFonts w:cstheme="minorHAnsi"/>
                <w:b/>
                <w:bCs/>
                <w:sz w:val="20"/>
                <w:szCs w:val="20"/>
              </w:rPr>
            </w:pPr>
            <w:r w:rsidRPr="006939D9">
              <w:rPr>
                <w:rFonts w:cstheme="minorHAnsi"/>
                <w:b/>
                <w:bCs/>
                <w:sz w:val="20"/>
                <w:szCs w:val="20"/>
              </w:rPr>
              <w:t xml:space="preserve">SOC </w:t>
            </w:r>
            <w:proofErr w:type="spellStart"/>
            <w:r w:rsidRPr="006939D9">
              <w:rPr>
                <w:rFonts w:cstheme="minorHAnsi"/>
                <w:b/>
                <w:bCs/>
                <w:sz w:val="20"/>
                <w:szCs w:val="20"/>
              </w:rPr>
              <w:t>endline</w:t>
            </w:r>
            <w:proofErr w:type="spellEnd"/>
            <w:r w:rsidRPr="006939D9">
              <w:rPr>
                <w:rFonts w:cstheme="minorHAnsi"/>
                <w:b/>
                <w:bCs/>
                <w:sz w:val="20"/>
                <w:szCs w:val="20"/>
              </w:rPr>
              <w:t xml:space="preserve"> error</w:t>
            </w:r>
          </w:p>
        </w:tc>
        <w:tc>
          <w:tcPr>
            <w:tcW w:w="992" w:type="dxa"/>
            <w:noWrap/>
            <w:hideMark/>
          </w:tcPr>
          <w:p w14:paraId="115DD154" w14:textId="77777777" w:rsidR="006939D9" w:rsidRPr="006939D9" w:rsidRDefault="006939D9">
            <w:pPr>
              <w:rPr>
                <w:rFonts w:cstheme="minorHAnsi"/>
                <w:b/>
                <w:bCs/>
                <w:sz w:val="20"/>
                <w:szCs w:val="20"/>
              </w:rPr>
            </w:pPr>
            <w:r w:rsidRPr="006939D9">
              <w:rPr>
                <w:rFonts w:cstheme="minorHAnsi"/>
                <w:b/>
                <w:bCs/>
                <w:sz w:val="20"/>
                <w:szCs w:val="20"/>
              </w:rPr>
              <w:t xml:space="preserve">Yield </w:t>
            </w:r>
            <w:proofErr w:type="spellStart"/>
            <w:r w:rsidRPr="006939D9">
              <w:rPr>
                <w:rFonts w:cstheme="minorHAnsi"/>
                <w:b/>
                <w:bCs/>
                <w:sz w:val="20"/>
                <w:szCs w:val="20"/>
              </w:rPr>
              <w:t>endline</w:t>
            </w:r>
            <w:proofErr w:type="spellEnd"/>
            <w:r w:rsidRPr="006939D9">
              <w:rPr>
                <w:rFonts w:cstheme="minorHAnsi"/>
                <w:b/>
                <w:bCs/>
                <w:sz w:val="20"/>
                <w:szCs w:val="20"/>
              </w:rPr>
              <w:t xml:space="preserve"> error</w:t>
            </w:r>
          </w:p>
        </w:tc>
      </w:tr>
      <w:tr w:rsidR="006939D9" w:rsidRPr="006939D9" w14:paraId="654F75C3" w14:textId="77777777" w:rsidTr="006939D9">
        <w:trPr>
          <w:trHeight w:val="320"/>
        </w:trPr>
        <w:tc>
          <w:tcPr>
            <w:tcW w:w="2802" w:type="dxa"/>
            <w:noWrap/>
            <w:hideMark/>
          </w:tcPr>
          <w:p w14:paraId="09343FB1" w14:textId="77777777" w:rsidR="006939D9" w:rsidRPr="006939D9" w:rsidRDefault="006939D9">
            <w:pPr>
              <w:rPr>
                <w:rFonts w:cstheme="minorHAnsi"/>
                <w:sz w:val="20"/>
                <w:szCs w:val="20"/>
              </w:rPr>
            </w:pPr>
            <w:r w:rsidRPr="006939D9">
              <w:rPr>
                <w:rFonts w:cstheme="minorHAnsi"/>
                <w:sz w:val="20"/>
                <w:szCs w:val="20"/>
              </w:rPr>
              <w:t>2021RGHL_CCLANT025</w:t>
            </w:r>
          </w:p>
        </w:tc>
        <w:tc>
          <w:tcPr>
            <w:tcW w:w="565" w:type="dxa"/>
            <w:noWrap/>
            <w:hideMark/>
          </w:tcPr>
          <w:p w14:paraId="347C1416" w14:textId="77777777" w:rsidR="006939D9" w:rsidRPr="006939D9" w:rsidRDefault="006939D9">
            <w:pPr>
              <w:rPr>
                <w:rFonts w:cstheme="minorHAnsi"/>
                <w:sz w:val="20"/>
                <w:szCs w:val="20"/>
              </w:rPr>
            </w:pPr>
            <w:r w:rsidRPr="006939D9">
              <w:rPr>
                <w:rFonts w:cstheme="minorHAnsi"/>
                <w:sz w:val="20"/>
                <w:szCs w:val="20"/>
              </w:rPr>
              <w:t>P</w:t>
            </w:r>
          </w:p>
        </w:tc>
        <w:tc>
          <w:tcPr>
            <w:tcW w:w="887" w:type="dxa"/>
            <w:noWrap/>
            <w:hideMark/>
          </w:tcPr>
          <w:p w14:paraId="171B5EF8" w14:textId="77777777" w:rsidR="006939D9" w:rsidRPr="006939D9" w:rsidRDefault="006939D9">
            <w:pPr>
              <w:rPr>
                <w:rFonts w:cstheme="minorHAnsi"/>
                <w:sz w:val="20"/>
                <w:szCs w:val="20"/>
              </w:rPr>
            </w:pPr>
            <w:r w:rsidRPr="006939D9">
              <w:rPr>
                <w:rFonts w:cstheme="minorHAnsi"/>
                <w:sz w:val="20"/>
                <w:szCs w:val="20"/>
              </w:rPr>
              <w:t>M</w:t>
            </w:r>
          </w:p>
        </w:tc>
        <w:tc>
          <w:tcPr>
            <w:tcW w:w="992" w:type="dxa"/>
            <w:noWrap/>
            <w:hideMark/>
          </w:tcPr>
          <w:p w14:paraId="101714CE" w14:textId="77777777" w:rsidR="006939D9" w:rsidRPr="006939D9" w:rsidRDefault="006939D9">
            <w:pPr>
              <w:rPr>
                <w:rFonts w:cstheme="minorHAnsi"/>
                <w:sz w:val="20"/>
                <w:szCs w:val="20"/>
              </w:rPr>
            </w:pPr>
            <w:r w:rsidRPr="006939D9">
              <w:rPr>
                <w:rFonts w:cstheme="minorHAnsi"/>
                <w:sz w:val="20"/>
                <w:szCs w:val="20"/>
              </w:rPr>
              <w:t>P</w:t>
            </w:r>
          </w:p>
        </w:tc>
        <w:tc>
          <w:tcPr>
            <w:tcW w:w="992" w:type="dxa"/>
            <w:noWrap/>
            <w:hideMark/>
          </w:tcPr>
          <w:p w14:paraId="6085EBF7" w14:textId="77777777" w:rsidR="006939D9" w:rsidRPr="006939D9" w:rsidRDefault="006939D9">
            <w:pPr>
              <w:rPr>
                <w:rFonts w:cstheme="minorHAnsi"/>
                <w:sz w:val="20"/>
                <w:szCs w:val="20"/>
              </w:rPr>
            </w:pPr>
            <w:r w:rsidRPr="006939D9">
              <w:rPr>
                <w:rFonts w:cstheme="minorHAnsi"/>
                <w:sz w:val="20"/>
                <w:szCs w:val="20"/>
              </w:rPr>
              <w:t>M</w:t>
            </w:r>
          </w:p>
        </w:tc>
        <w:tc>
          <w:tcPr>
            <w:tcW w:w="851" w:type="dxa"/>
            <w:noWrap/>
            <w:hideMark/>
          </w:tcPr>
          <w:p w14:paraId="0CBA475D" w14:textId="77777777" w:rsidR="006939D9" w:rsidRPr="006939D9" w:rsidRDefault="006939D9">
            <w:pPr>
              <w:rPr>
                <w:rFonts w:cstheme="minorHAnsi"/>
                <w:sz w:val="20"/>
                <w:szCs w:val="20"/>
              </w:rPr>
            </w:pPr>
            <w:r w:rsidRPr="006939D9">
              <w:rPr>
                <w:rFonts w:cstheme="minorHAnsi"/>
                <w:sz w:val="20"/>
                <w:szCs w:val="20"/>
              </w:rPr>
              <w:t>MP</w:t>
            </w:r>
          </w:p>
        </w:tc>
        <w:tc>
          <w:tcPr>
            <w:tcW w:w="992" w:type="dxa"/>
            <w:noWrap/>
            <w:hideMark/>
          </w:tcPr>
          <w:p w14:paraId="61506C16" w14:textId="77777777" w:rsidR="006939D9" w:rsidRPr="006939D9" w:rsidRDefault="006939D9">
            <w:pPr>
              <w:rPr>
                <w:rFonts w:cstheme="minorHAnsi"/>
                <w:sz w:val="20"/>
                <w:szCs w:val="20"/>
              </w:rPr>
            </w:pPr>
            <w:r w:rsidRPr="006939D9">
              <w:rPr>
                <w:rFonts w:cstheme="minorHAnsi"/>
                <w:sz w:val="20"/>
                <w:szCs w:val="20"/>
              </w:rPr>
              <w:t>MP</w:t>
            </w:r>
          </w:p>
        </w:tc>
      </w:tr>
      <w:tr w:rsidR="006939D9" w:rsidRPr="006939D9" w14:paraId="3E16C99B" w14:textId="77777777" w:rsidTr="006939D9">
        <w:trPr>
          <w:trHeight w:val="320"/>
        </w:trPr>
        <w:tc>
          <w:tcPr>
            <w:tcW w:w="2802" w:type="dxa"/>
            <w:noWrap/>
            <w:hideMark/>
          </w:tcPr>
          <w:p w14:paraId="346597A7" w14:textId="77777777" w:rsidR="006939D9" w:rsidRPr="006939D9" w:rsidRDefault="006939D9">
            <w:pPr>
              <w:rPr>
                <w:rFonts w:cstheme="minorHAnsi"/>
                <w:sz w:val="20"/>
                <w:szCs w:val="20"/>
              </w:rPr>
            </w:pPr>
            <w:r w:rsidRPr="006939D9">
              <w:rPr>
                <w:rFonts w:cstheme="minorHAnsi"/>
                <w:sz w:val="20"/>
                <w:szCs w:val="20"/>
              </w:rPr>
              <w:t>2021RGHL_CCLANT029</w:t>
            </w:r>
          </w:p>
        </w:tc>
        <w:tc>
          <w:tcPr>
            <w:tcW w:w="565" w:type="dxa"/>
            <w:noWrap/>
            <w:hideMark/>
          </w:tcPr>
          <w:p w14:paraId="3877A507" w14:textId="77777777" w:rsidR="006939D9" w:rsidRPr="006939D9" w:rsidRDefault="006939D9">
            <w:pPr>
              <w:rPr>
                <w:rFonts w:cstheme="minorHAnsi"/>
                <w:sz w:val="20"/>
                <w:szCs w:val="20"/>
              </w:rPr>
            </w:pPr>
            <w:r w:rsidRPr="006939D9">
              <w:rPr>
                <w:rFonts w:cstheme="minorHAnsi"/>
                <w:sz w:val="20"/>
                <w:szCs w:val="20"/>
              </w:rPr>
              <w:t>M</w:t>
            </w:r>
          </w:p>
        </w:tc>
        <w:tc>
          <w:tcPr>
            <w:tcW w:w="887" w:type="dxa"/>
            <w:noWrap/>
            <w:hideMark/>
          </w:tcPr>
          <w:p w14:paraId="6102E2B2" w14:textId="77777777" w:rsidR="006939D9" w:rsidRPr="006939D9" w:rsidRDefault="006939D9">
            <w:pPr>
              <w:rPr>
                <w:rFonts w:cstheme="minorHAnsi"/>
                <w:sz w:val="20"/>
                <w:szCs w:val="20"/>
              </w:rPr>
            </w:pPr>
            <w:r w:rsidRPr="006939D9">
              <w:rPr>
                <w:rFonts w:cstheme="minorHAnsi"/>
                <w:sz w:val="20"/>
                <w:szCs w:val="20"/>
              </w:rPr>
              <w:t>M</w:t>
            </w:r>
          </w:p>
        </w:tc>
        <w:tc>
          <w:tcPr>
            <w:tcW w:w="992" w:type="dxa"/>
            <w:noWrap/>
            <w:hideMark/>
          </w:tcPr>
          <w:p w14:paraId="46BFA8BF" w14:textId="77777777" w:rsidR="006939D9" w:rsidRPr="006939D9" w:rsidRDefault="006939D9">
            <w:pPr>
              <w:rPr>
                <w:rFonts w:cstheme="minorHAnsi"/>
                <w:sz w:val="20"/>
                <w:szCs w:val="20"/>
              </w:rPr>
            </w:pPr>
            <w:r w:rsidRPr="006939D9">
              <w:rPr>
                <w:rFonts w:cstheme="minorHAnsi"/>
                <w:sz w:val="20"/>
                <w:szCs w:val="20"/>
              </w:rPr>
              <w:t>M</w:t>
            </w:r>
          </w:p>
        </w:tc>
        <w:tc>
          <w:tcPr>
            <w:tcW w:w="992" w:type="dxa"/>
            <w:noWrap/>
            <w:hideMark/>
          </w:tcPr>
          <w:p w14:paraId="41B9784F" w14:textId="77777777" w:rsidR="006939D9" w:rsidRPr="006939D9" w:rsidRDefault="006939D9">
            <w:pPr>
              <w:rPr>
                <w:rFonts w:cstheme="minorHAnsi"/>
                <w:sz w:val="20"/>
                <w:szCs w:val="20"/>
              </w:rPr>
            </w:pPr>
            <w:r w:rsidRPr="006939D9">
              <w:rPr>
                <w:rFonts w:cstheme="minorHAnsi"/>
                <w:sz w:val="20"/>
                <w:szCs w:val="20"/>
              </w:rPr>
              <w:t>M</w:t>
            </w:r>
          </w:p>
        </w:tc>
        <w:tc>
          <w:tcPr>
            <w:tcW w:w="851" w:type="dxa"/>
            <w:noWrap/>
            <w:hideMark/>
          </w:tcPr>
          <w:p w14:paraId="03494F23" w14:textId="77777777" w:rsidR="006939D9" w:rsidRPr="006939D9" w:rsidRDefault="006939D9">
            <w:pPr>
              <w:rPr>
                <w:rFonts w:cstheme="minorHAnsi"/>
                <w:sz w:val="20"/>
                <w:szCs w:val="20"/>
              </w:rPr>
            </w:pPr>
            <w:r w:rsidRPr="006939D9">
              <w:rPr>
                <w:rFonts w:cstheme="minorHAnsi"/>
                <w:sz w:val="20"/>
                <w:szCs w:val="20"/>
              </w:rPr>
              <w:t>P</w:t>
            </w:r>
          </w:p>
        </w:tc>
        <w:tc>
          <w:tcPr>
            <w:tcW w:w="992" w:type="dxa"/>
            <w:noWrap/>
            <w:hideMark/>
          </w:tcPr>
          <w:p w14:paraId="2E6D9C6D" w14:textId="77777777" w:rsidR="006939D9" w:rsidRPr="006939D9" w:rsidRDefault="006939D9">
            <w:pPr>
              <w:rPr>
                <w:rFonts w:cstheme="minorHAnsi"/>
                <w:sz w:val="20"/>
                <w:szCs w:val="20"/>
              </w:rPr>
            </w:pPr>
            <w:r w:rsidRPr="006939D9">
              <w:rPr>
                <w:rFonts w:cstheme="minorHAnsi"/>
                <w:sz w:val="20"/>
                <w:szCs w:val="20"/>
              </w:rPr>
              <w:t>P</w:t>
            </w:r>
          </w:p>
        </w:tc>
      </w:tr>
      <w:tr w:rsidR="006939D9" w:rsidRPr="006939D9" w14:paraId="69366B69" w14:textId="77777777" w:rsidTr="006939D9">
        <w:trPr>
          <w:trHeight w:val="320"/>
        </w:trPr>
        <w:tc>
          <w:tcPr>
            <w:tcW w:w="2802" w:type="dxa"/>
            <w:noWrap/>
            <w:hideMark/>
          </w:tcPr>
          <w:p w14:paraId="0B411F25" w14:textId="77777777" w:rsidR="006939D9" w:rsidRPr="006939D9" w:rsidRDefault="006939D9">
            <w:pPr>
              <w:rPr>
                <w:rFonts w:cstheme="minorHAnsi"/>
                <w:sz w:val="20"/>
                <w:szCs w:val="20"/>
              </w:rPr>
            </w:pPr>
            <w:r w:rsidRPr="006939D9">
              <w:rPr>
                <w:rFonts w:cstheme="minorHAnsi"/>
                <w:sz w:val="20"/>
                <w:szCs w:val="20"/>
              </w:rPr>
              <w:t>2021RGHL_CCLANT029</w:t>
            </w:r>
          </w:p>
        </w:tc>
        <w:tc>
          <w:tcPr>
            <w:tcW w:w="565" w:type="dxa"/>
            <w:noWrap/>
            <w:hideMark/>
          </w:tcPr>
          <w:p w14:paraId="5C548E21" w14:textId="77777777" w:rsidR="006939D9" w:rsidRPr="006939D9" w:rsidRDefault="006939D9">
            <w:pPr>
              <w:rPr>
                <w:rFonts w:cstheme="minorHAnsi"/>
                <w:sz w:val="20"/>
                <w:szCs w:val="20"/>
              </w:rPr>
            </w:pPr>
            <w:r w:rsidRPr="006939D9">
              <w:rPr>
                <w:rFonts w:cstheme="minorHAnsi"/>
                <w:sz w:val="20"/>
                <w:szCs w:val="20"/>
              </w:rPr>
              <w:t>M</w:t>
            </w:r>
          </w:p>
        </w:tc>
        <w:tc>
          <w:tcPr>
            <w:tcW w:w="887" w:type="dxa"/>
            <w:noWrap/>
            <w:hideMark/>
          </w:tcPr>
          <w:p w14:paraId="32DD70F7" w14:textId="77777777" w:rsidR="006939D9" w:rsidRPr="006939D9" w:rsidRDefault="006939D9">
            <w:pPr>
              <w:rPr>
                <w:rFonts w:cstheme="minorHAnsi"/>
                <w:sz w:val="20"/>
                <w:szCs w:val="20"/>
              </w:rPr>
            </w:pPr>
            <w:r w:rsidRPr="006939D9">
              <w:rPr>
                <w:rFonts w:cstheme="minorHAnsi"/>
                <w:sz w:val="20"/>
                <w:szCs w:val="20"/>
              </w:rPr>
              <w:t>M</w:t>
            </w:r>
          </w:p>
        </w:tc>
        <w:tc>
          <w:tcPr>
            <w:tcW w:w="992" w:type="dxa"/>
            <w:noWrap/>
            <w:hideMark/>
          </w:tcPr>
          <w:p w14:paraId="74437990" w14:textId="77777777" w:rsidR="006939D9" w:rsidRPr="006939D9" w:rsidRDefault="006939D9">
            <w:pPr>
              <w:rPr>
                <w:rFonts w:cstheme="minorHAnsi"/>
                <w:sz w:val="20"/>
                <w:szCs w:val="20"/>
              </w:rPr>
            </w:pPr>
            <w:r w:rsidRPr="006939D9">
              <w:rPr>
                <w:rFonts w:cstheme="minorHAnsi"/>
                <w:sz w:val="20"/>
                <w:szCs w:val="20"/>
              </w:rPr>
              <w:t>M</w:t>
            </w:r>
          </w:p>
        </w:tc>
        <w:tc>
          <w:tcPr>
            <w:tcW w:w="992" w:type="dxa"/>
            <w:noWrap/>
            <w:hideMark/>
          </w:tcPr>
          <w:p w14:paraId="5B9B6E3D" w14:textId="77777777" w:rsidR="006939D9" w:rsidRPr="006939D9" w:rsidRDefault="006939D9">
            <w:pPr>
              <w:rPr>
                <w:rFonts w:cstheme="minorHAnsi"/>
                <w:sz w:val="20"/>
                <w:szCs w:val="20"/>
              </w:rPr>
            </w:pPr>
            <w:r w:rsidRPr="006939D9">
              <w:rPr>
                <w:rFonts w:cstheme="minorHAnsi"/>
                <w:sz w:val="20"/>
                <w:szCs w:val="20"/>
              </w:rPr>
              <w:t>M</w:t>
            </w:r>
          </w:p>
        </w:tc>
        <w:tc>
          <w:tcPr>
            <w:tcW w:w="851" w:type="dxa"/>
            <w:noWrap/>
            <w:hideMark/>
          </w:tcPr>
          <w:p w14:paraId="74E10DC6" w14:textId="77777777" w:rsidR="006939D9" w:rsidRPr="006939D9" w:rsidRDefault="006939D9">
            <w:pPr>
              <w:rPr>
                <w:rFonts w:cstheme="minorHAnsi"/>
                <w:sz w:val="20"/>
                <w:szCs w:val="20"/>
              </w:rPr>
            </w:pPr>
            <w:r w:rsidRPr="006939D9">
              <w:rPr>
                <w:rFonts w:cstheme="minorHAnsi"/>
                <w:sz w:val="20"/>
                <w:szCs w:val="20"/>
              </w:rPr>
              <w:t>P</w:t>
            </w:r>
          </w:p>
        </w:tc>
        <w:tc>
          <w:tcPr>
            <w:tcW w:w="992" w:type="dxa"/>
            <w:noWrap/>
            <w:hideMark/>
          </w:tcPr>
          <w:p w14:paraId="78DA492E" w14:textId="77777777" w:rsidR="006939D9" w:rsidRPr="006939D9" w:rsidRDefault="006939D9">
            <w:pPr>
              <w:rPr>
                <w:rFonts w:cstheme="minorHAnsi"/>
                <w:sz w:val="20"/>
                <w:szCs w:val="20"/>
              </w:rPr>
            </w:pPr>
            <w:r w:rsidRPr="006939D9">
              <w:rPr>
                <w:rFonts w:cstheme="minorHAnsi"/>
                <w:sz w:val="20"/>
                <w:szCs w:val="20"/>
              </w:rPr>
              <w:t>M</w:t>
            </w:r>
          </w:p>
        </w:tc>
      </w:tr>
      <w:tr w:rsidR="006939D9" w:rsidRPr="006939D9" w14:paraId="5D4C7177" w14:textId="77777777" w:rsidTr="006939D9">
        <w:trPr>
          <w:trHeight w:val="320"/>
        </w:trPr>
        <w:tc>
          <w:tcPr>
            <w:tcW w:w="2802" w:type="dxa"/>
            <w:noWrap/>
            <w:hideMark/>
          </w:tcPr>
          <w:p w14:paraId="67C3852A" w14:textId="77777777" w:rsidR="006939D9" w:rsidRPr="006939D9" w:rsidRDefault="006939D9">
            <w:pPr>
              <w:rPr>
                <w:rFonts w:cstheme="minorHAnsi"/>
                <w:sz w:val="20"/>
                <w:szCs w:val="20"/>
              </w:rPr>
            </w:pPr>
            <w:r w:rsidRPr="006939D9">
              <w:rPr>
                <w:rFonts w:cstheme="minorHAnsi"/>
                <w:sz w:val="20"/>
                <w:szCs w:val="20"/>
              </w:rPr>
              <w:t>2020UPDTCCLA003</w:t>
            </w:r>
          </w:p>
        </w:tc>
        <w:tc>
          <w:tcPr>
            <w:tcW w:w="565" w:type="dxa"/>
            <w:noWrap/>
            <w:hideMark/>
          </w:tcPr>
          <w:p w14:paraId="52D89D49" w14:textId="77777777" w:rsidR="006939D9" w:rsidRPr="006939D9" w:rsidRDefault="006939D9">
            <w:pPr>
              <w:rPr>
                <w:rFonts w:cstheme="minorHAnsi"/>
                <w:sz w:val="20"/>
                <w:szCs w:val="20"/>
              </w:rPr>
            </w:pPr>
            <w:r w:rsidRPr="006939D9">
              <w:rPr>
                <w:rFonts w:cstheme="minorHAnsi"/>
                <w:sz w:val="20"/>
                <w:szCs w:val="20"/>
              </w:rPr>
              <w:t>P</w:t>
            </w:r>
          </w:p>
        </w:tc>
        <w:tc>
          <w:tcPr>
            <w:tcW w:w="887" w:type="dxa"/>
            <w:noWrap/>
            <w:hideMark/>
          </w:tcPr>
          <w:p w14:paraId="5B16CB1D" w14:textId="77777777" w:rsidR="006939D9" w:rsidRPr="006939D9" w:rsidRDefault="006939D9">
            <w:pPr>
              <w:rPr>
                <w:rFonts w:cstheme="minorHAnsi"/>
                <w:sz w:val="20"/>
                <w:szCs w:val="20"/>
              </w:rPr>
            </w:pPr>
            <w:r w:rsidRPr="006939D9">
              <w:rPr>
                <w:rFonts w:cstheme="minorHAnsi"/>
                <w:sz w:val="20"/>
                <w:szCs w:val="20"/>
              </w:rPr>
              <w:t>P</w:t>
            </w:r>
          </w:p>
        </w:tc>
        <w:tc>
          <w:tcPr>
            <w:tcW w:w="992" w:type="dxa"/>
            <w:noWrap/>
            <w:hideMark/>
          </w:tcPr>
          <w:p w14:paraId="147B1053" w14:textId="77777777" w:rsidR="006939D9" w:rsidRPr="006939D9" w:rsidRDefault="006939D9">
            <w:pPr>
              <w:rPr>
                <w:rFonts w:cstheme="minorHAnsi"/>
                <w:sz w:val="20"/>
                <w:szCs w:val="20"/>
              </w:rPr>
            </w:pPr>
            <w:r w:rsidRPr="006939D9">
              <w:rPr>
                <w:rFonts w:cstheme="minorHAnsi"/>
                <w:sz w:val="20"/>
                <w:szCs w:val="20"/>
              </w:rPr>
              <w:t>P</w:t>
            </w:r>
          </w:p>
        </w:tc>
        <w:tc>
          <w:tcPr>
            <w:tcW w:w="992" w:type="dxa"/>
            <w:noWrap/>
            <w:hideMark/>
          </w:tcPr>
          <w:p w14:paraId="502DEC22" w14:textId="77777777" w:rsidR="006939D9" w:rsidRPr="006939D9" w:rsidRDefault="006939D9">
            <w:pPr>
              <w:rPr>
                <w:rFonts w:cstheme="minorHAnsi"/>
                <w:sz w:val="20"/>
                <w:szCs w:val="20"/>
              </w:rPr>
            </w:pPr>
            <w:r w:rsidRPr="006939D9">
              <w:rPr>
                <w:rFonts w:cstheme="minorHAnsi"/>
                <w:sz w:val="20"/>
                <w:szCs w:val="20"/>
              </w:rPr>
              <w:t>P</w:t>
            </w:r>
          </w:p>
        </w:tc>
        <w:tc>
          <w:tcPr>
            <w:tcW w:w="851" w:type="dxa"/>
            <w:noWrap/>
            <w:hideMark/>
          </w:tcPr>
          <w:p w14:paraId="0CC8C619" w14:textId="77777777" w:rsidR="006939D9" w:rsidRPr="006939D9" w:rsidRDefault="006939D9">
            <w:pPr>
              <w:rPr>
                <w:rFonts w:cstheme="minorHAnsi"/>
                <w:sz w:val="20"/>
                <w:szCs w:val="20"/>
              </w:rPr>
            </w:pPr>
            <w:r w:rsidRPr="006939D9">
              <w:rPr>
                <w:rFonts w:cstheme="minorHAnsi"/>
                <w:sz w:val="20"/>
                <w:szCs w:val="20"/>
              </w:rPr>
              <w:t>MP</w:t>
            </w:r>
          </w:p>
        </w:tc>
        <w:tc>
          <w:tcPr>
            <w:tcW w:w="992" w:type="dxa"/>
            <w:noWrap/>
            <w:hideMark/>
          </w:tcPr>
          <w:p w14:paraId="0D645639" w14:textId="77777777" w:rsidR="006939D9" w:rsidRPr="006939D9" w:rsidRDefault="006939D9">
            <w:pPr>
              <w:rPr>
                <w:rFonts w:cstheme="minorHAnsi"/>
                <w:sz w:val="20"/>
                <w:szCs w:val="20"/>
              </w:rPr>
            </w:pPr>
            <w:r w:rsidRPr="006939D9">
              <w:rPr>
                <w:rFonts w:cstheme="minorHAnsi"/>
                <w:sz w:val="20"/>
                <w:szCs w:val="20"/>
              </w:rPr>
              <w:t>M</w:t>
            </w:r>
          </w:p>
        </w:tc>
      </w:tr>
      <w:tr w:rsidR="006939D9" w:rsidRPr="006939D9" w14:paraId="655F28E4" w14:textId="77777777" w:rsidTr="006939D9">
        <w:trPr>
          <w:trHeight w:val="320"/>
        </w:trPr>
        <w:tc>
          <w:tcPr>
            <w:tcW w:w="2802" w:type="dxa"/>
            <w:noWrap/>
            <w:hideMark/>
          </w:tcPr>
          <w:p w14:paraId="4704F1D5" w14:textId="77777777" w:rsidR="006939D9" w:rsidRPr="006939D9" w:rsidRDefault="006939D9">
            <w:pPr>
              <w:rPr>
                <w:rFonts w:cstheme="minorHAnsi"/>
                <w:sz w:val="20"/>
                <w:szCs w:val="20"/>
              </w:rPr>
            </w:pPr>
            <w:r w:rsidRPr="006939D9">
              <w:rPr>
                <w:rFonts w:cstheme="minorHAnsi"/>
                <w:sz w:val="20"/>
                <w:szCs w:val="20"/>
              </w:rPr>
              <w:t>2020UPDTCCLA037_</w:t>
            </w:r>
          </w:p>
          <w:p w14:paraId="58A9DB3D" w14:textId="77B71DF3" w:rsidR="006939D9" w:rsidRPr="006939D9" w:rsidRDefault="006939D9">
            <w:pPr>
              <w:rPr>
                <w:rFonts w:cstheme="minorHAnsi"/>
                <w:sz w:val="20"/>
                <w:szCs w:val="20"/>
              </w:rPr>
            </w:pPr>
            <w:r w:rsidRPr="006939D9">
              <w:rPr>
                <w:rFonts w:cstheme="minorHAnsi"/>
                <w:sz w:val="20"/>
                <w:szCs w:val="20"/>
              </w:rPr>
              <w:t>2016UPDT014</w:t>
            </w:r>
          </w:p>
        </w:tc>
        <w:tc>
          <w:tcPr>
            <w:tcW w:w="565" w:type="dxa"/>
            <w:noWrap/>
            <w:hideMark/>
          </w:tcPr>
          <w:p w14:paraId="074C9A6A" w14:textId="77777777" w:rsidR="006939D9" w:rsidRPr="006939D9" w:rsidRDefault="006939D9">
            <w:pPr>
              <w:rPr>
                <w:rFonts w:cstheme="minorHAnsi"/>
                <w:sz w:val="20"/>
                <w:szCs w:val="20"/>
              </w:rPr>
            </w:pPr>
            <w:r w:rsidRPr="006939D9">
              <w:rPr>
                <w:rFonts w:cstheme="minorHAnsi"/>
                <w:sz w:val="20"/>
                <w:szCs w:val="20"/>
              </w:rPr>
              <w:t>P</w:t>
            </w:r>
          </w:p>
        </w:tc>
        <w:tc>
          <w:tcPr>
            <w:tcW w:w="887" w:type="dxa"/>
            <w:noWrap/>
            <w:hideMark/>
          </w:tcPr>
          <w:p w14:paraId="20CC9386" w14:textId="77777777" w:rsidR="006939D9" w:rsidRPr="006939D9" w:rsidRDefault="006939D9">
            <w:pPr>
              <w:rPr>
                <w:rFonts w:cstheme="minorHAnsi"/>
                <w:sz w:val="20"/>
                <w:szCs w:val="20"/>
              </w:rPr>
            </w:pPr>
            <w:r w:rsidRPr="006939D9">
              <w:rPr>
                <w:rFonts w:cstheme="minorHAnsi"/>
                <w:sz w:val="20"/>
                <w:szCs w:val="20"/>
              </w:rPr>
              <w:t>P</w:t>
            </w:r>
          </w:p>
        </w:tc>
        <w:tc>
          <w:tcPr>
            <w:tcW w:w="992" w:type="dxa"/>
            <w:noWrap/>
            <w:hideMark/>
          </w:tcPr>
          <w:p w14:paraId="63444C4D" w14:textId="77777777" w:rsidR="006939D9" w:rsidRPr="006939D9" w:rsidRDefault="006939D9">
            <w:pPr>
              <w:rPr>
                <w:rFonts w:cstheme="minorHAnsi"/>
                <w:sz w:val="20"/>
                <w:szCs w:val="20"/>
              </w:rPr>
            </w:pPr>
            <w:r w:rsidRPr="006939D9">
              <w:rPr>
                <w:rFonts w:cstheme="minorHAnsi"/>
                <w:sz w:val="20"/>
                <w:szCs w:val="20"/>
              </w:rPr>
              <w:t>P</w:t>
            </w:r>
          </w:p>
        </w:tc>
        <w:tc>
          <w:tcPr>
            <w:tcW w:w="992" w:type="dxa"/>
            <w:noWrap/>
            <w:hideMark/>
          </w:tcPr>
          <w:p w14:paraId="4E3010E5" w14:textId="77777777" w:rsidR="006939D9" w:rsidRPr="006939D9" w:rsidRDefault="006939D9">
            <w:pPr>
              <w:rPr>
                <w:rFonts w:cstheme="minorHAnsi"/>
                <w:sz w:val="20"/>
                <w:szCs w:val="20"/>
              </w:rPr>
            </w:pPr>
            <w:r w:rsidRPr="006939D9">
              <w:rPr>
                <w:rFonts w:cstheme="minorHAnsi"/>
                <w:sz w:val="20"/>
                <w:szCs w:val="20"/>
              </w:rPr>
              <w:t>P</w:t>
            </w:r>
          </w:p>
        </w:tc>
        <w:tc>
          <w:tcPr>
            <w:tcW w:w="851" w:type="dxa"/>
            <w:noWrap/>
            <w:hideMark/>
          </w:tcPr>
          <w:p w14:paraId="250502C0" w14:textId="77777777" w:rsidR="006939D9" w:rsidRPr="006939D9" w:rsidRDefault="006939D9">
            <w:pPr>
              <w:rPr>
                <w:rFonts w:cstheme="minorHAnsi"/>
                <w:sz w:val="20"/>
                <w:szCs w:val="20"/>
              </w:rPr>
            </w:pPr>
            <w:r w:rsidRPr="006939D9">
              <w:rPr>
                <w:rFonts w:cstheme="minorHAnsi"/>
                <w:sz w:val="20"/>
                <w:szCs w:val="20"/>
              </w:rPr>
              <w:t>P</w:t>
            </w:r>
          </w:p>
        </w:tc>
        <w:tc>
          <w:tcPr>
            <w:tcW w:w="992" w:type="dxa"/>
            <w:noWrap/>
            <w:hideMark/>
          </w:tcPr>
          <w:p w14:paraId="4C474642" w14:textId="77777777" w:rsidR="006939D9" w:rsidRPr="006939D9" w:rsidRDefault="006939D9">
            <w:pPr>
              <w:rPr>
                <w:rFonts w:cstheme="minorHAnsi"/>
                <w:sz w:val="20"/>
                <w:szCs w:val="20"/>
              </w:rPr>
            </w:pPr>
            <w:r w:rsidRPr="006939D9">
              <w:rPr>
                <w:rFonts w:cstheme="minorHAnsi"/>
                <w:sz w:val="20"/>
                <w:szCs w:val="20"/>
              </w:rPr>
              <w:t>M</w:t>
            </w:r>
          </w:p>
        </w:tc>
      </w:tr>
      <w:tr w:rsidR="006939D9" w:rsidRPr="006939D9" w14:paraId="50656891" w14:textId="77777777" w:rsidTr="006939D9">
        <w:trPr>
          <w:trHeight w:val="320"/>
        </w:trPr>
        <w:tc>
          <w:tcPr>
            <w:tcW w:w="2802" w:type="dxa"/>
            <w:noWrap/>
            <w:hideMark/>
          </w:tcPr>
          <w:p w14:paraId="0EB0A7A5" w14:textId="77777777" w:rsidR="006939D9" w:rsidRPr="006939D9" w:rsidRDefault="006939D9">
            <w:pPr>
              <w:rPr>
                <w:rFonts w:cstheme="minorHAnsi"/>
                <w:sz w:val="20"/>
                <w:szCs w:val="20"/>
              </w:rPr>
            </w:pPr>
            <w:r w:rsidRPr="006939D9">
              <w:rPr>
                <w:rFonts w:cstheme="minorHAnsi"/>
                <w:sz w:val="20"/>
                <w:szCs w:val="20"/>
              </w:rPr>
              <w:t>2020UPDTCCLA061a</w:t>
            </w:r>
          </w:p>
        </w:tc>
        <w:tc>
          <w:tcPr>
            <w:tcW w:w="565" w:type="dxa"/>
            <w:noWrap/>
            <w:hideMark/>
          </w:tcPr>
          <w:p w14:paraId="2A1C1F3D" w14:textId="77777777" w:rsidR="006939D9" w:rsidRPr="006939D9" w:rsidRDefault="006939D9">
            <w:pPr>
              <w:rPr>
                <w:rFonts w:cstheme="minorHAnsi"/>
                <w:sz w:val="20"/>
                <w:szCs w:val="20"/>
              </w:rPr>
            </w:pPr>
            <w:r w:rsidRPr="006939D9">
              <w:rPr>
                <w:rFonts w:cstheme="minorHAnsi"/>
                <w:sz w:val="20"/>
                <w:szCs w:val="20"/>
              </w:rPr>
              <w:t>P</w:t>
            </w:r>
          </w:p>
        </w:tc>
        <w:tc>
          <w:tcPr>
            <w:tcW w:w="887" w:type="dxa"/>
            <w:noWrap/>
            <w:hideMark/>
          </w:tcPr>
          <w:p w14:paraId="13E726C7" w14:textId="77777777" w:rsidR="006939D9" w:rsidRPr="006939D9" w:rsidRDefault="006939D9">
            <w:pPr>
              <w:rPr>
                <w:rFonts w:cstheme="minorHAnsi"/>
                <w:sz w:val="20"/>
                <w:szCs w:val="20"/>
              </w:rPr>
            </w:pPr>
            <w:r w:rsidRPr="006939D9">
              <w:rPr>
                <w:rFonts w:cstheme="minorHAnsi"/>
                <w:sz w:val="20"/>
                <w:szCs w:val="20"/>
              </w:rPr>
              <w:t>P</w:t>
            </w:r>
          </w:p>
        </w:tc>
        <w:tc>
          <w:tcPr>
            <w:tcW w:w="992" w:type="dxa"/>
            <w:noWrap/>
            <w:hideMark/>
          </w:tcPr>
          <w:p w14:paraId="25C75BF0" w14:textId="77777777" w:rsidR="006939D9" w:rsidRPr="006939D9" w:rsidRDefault="006939D9">
            <w:pPr>
              <w:rPr>
                <w:rFonts w:cstheme="minorHAnsi"/>
                <w:sz w:val="20"/>
                <w:szCs w:val="20"/>
              </w:rPr>
            </w:pPr>
            <w:r w:rsidRPr="006939D9">
              <w:rPr>
                <w:rFonts w:cstheme="minorHAnsi"/>
                <w:sz w:val="20"/>
                <w:szCs w:val="20"/>
              </w:rPr>
              <w:t>P</w:t>
            </w:r>
          </w:p>
        </w:tc>
        <w:tc>
          <w:tcPr>
            <w:tcW w:w="992" w:type="dxa"/>
            <w:noWrap/>
            <w:hideMark/>
          </w:tcPr>
          <w:p w14:paraId="6C1ED024" w14:textId="77777777" w:rsidR="006939D9" w:rsidRPr="006939D9" w:rsidRDefault="006939D9">
            <w:pPr>
              <w:rPr>
                <w:rFonts w:cstheme="minorHAnsi"/>
                <w:sz w:val="20"/>
                <w:szCs w:val="20"/>
              </w:rPr>
            </w:pPr>
            <w:r w:rsidRPr="006939D9">
              <w:rPr>
                <w:rFonts w:cstheme="minorHAnsi"/>
                <w:sz w:val="20"/>
                <w:szCs w:val="20"/>
              </w:rPr>
              <w:t>M</w:t>
            </w:r>
          </w:p>
        </w:tc>
        <w:tc>
          <w:tcPr>
            <w:tcW w:w="851" w:type="dxa"/>
            <w:noWrap/>
            <w:hideMark/>
          </w:tcPr>
          <w:p w14:paraId="7523D9A1" w14:textId="77777777" w:rsidR="006939D9" w:rsidRPr="006939D9" w:rsidRDefault="006939D9">
            <w:pPr>
              <w:rPr>
                <w:rFonts w:cstheme="minorHAnsi"/>
                <w:sz w:val="20"/>
                <w:szCs w:val="20"/>
              </w:rPr>
            </w:pPr>
            <w:r w:rsidRPr="006939D9">
              <w:rPr>
                <w:rFonts w:cstheme="minorHAnsi"/>
                <w:sz w:val="20"/>
                <w:szCs w:val="20"/>
              </w:rPr>
              <w:t>M</w:t>
            </w:r>
          </w:p>
        </w:tc>
        <w:tc>
          <w:tcPr>
            <w:tcW w:w="992" w:type="dxa"/>
            <w:noWrap/>
            <w:hideMark/>
          </w:tcPr>
          <w:p w14:paraId="7B60ECB2" w14:textId="77777777" w:rsidR="006939D9" w:rsidRPr="006939D9" w:rsidRDefault="006939D9">
            <w:pPr>
              <w:rPr>
                <w:rFonts w:cstheme="minorHAnsi"/>
                <w:sz w:val="20"/>
                <w:szCs w:val="20"/>
              </w:rPr>
            </w:pPr>
            <w:r w:rsidRPr="006939D9">
              <w:rPr>
                <w:rFonts w:cstheme="minorHAnsi"/>
                <w:sz w:val="20"/>
                <w:szCs w:val="20"/>
              </w:rPr>
              <w:t>M</w:t>
            </w:r>
          </w:p>
        </w:tc>
      </w:tr>
      <w:tr w:rsidR="006939D9" w:rsidRPr="006939D9" w14:paraId="4F171DC6" w14:textId="77777777" w:rsidTr="006939D9">
        <w:trPr>
          <w:trHeight w:val="320"/>
        </w:trPr>
        <w:tc>
          <w:tcPr>
            <w:tcW w:w="2802" w:type="dxa"/>
            <w:noWrap/>
            <w:hideMark/>
          </w:tcPr>
          <w:p w14:paraId="5D695EE9" w14:textId="77777777" w:rsidR="006939D9" w:rsidRPr="006939D9" w:rsidRDefault="006939D9">
            <w:pPr>
              <w:rPr>
                <w:rFonts w:cstheme="minorHAnsi"/>
                <w:sz w:val="20"/>
                <w:szCs w:val="20"/>
              </w:rPr>
            </w:pPr>
            <w:r w:rsidRPr="006939D9">
              <w:rPr>
                <w:rFonts w:cstheme="minorHAnsi"/>
                <w:sz w:val="20"/>
                <w:szCs w:val="20"/>
              </w:rPr>
              <w:t>2020UPDTCCLA061c</w:t>
            </w:r>
          </w:p>
        </w:tc>
        <w:tc>
          <w:tcPr>
            <w:tcW w:w="565" w:type="dxa"/>
            <w:noWrap/>
            <w:hideMark/>
          </w:tcPr>
          <w:p w14:paraId="2E6B017D" w14:textId="77777777" w:rsidR="006939D9" w:rsidRPr="006939D9" w:rsidRDefault="006939D9">
            <w:pPr>
              <w:rPr>
                <w:rFonts w:cstheme="minorHAnsi"/>
                <w:sz w:val="20"/>
                <w:szCs w:val="20"/>
              </w:rPr>
            </w:pPr>
            <w:r w:rsidRPr="006939D9">
              <w:rPr>
                <w:rFonts w:cstheme="minorHAnsi"/>
                <w:sz w:val="20"/>
                <w:szCs w:val="20"/>
              </w:rPr>
              <w:t>P</w:t>
            </w:r>
          </w:p>
        </w:tc>
        <w:tc>
          <w:tcPr>
            <w:tcW w:w="887" w:type="dxa"/>
            <w:noWrap/>
            <w:hideMark/>
          </w:tcPr>
          <w:p w14:paraId="5A24E104" w14:textId="77777777" w:rsidR="006939D9" w:rsidRPr="006939D9" w:rsidRDefault="006939D9">
            <w:pPr>
              <w:rPr>
                <w:rFonts w:cstheme="minorHAnsi"/>
                <w:sz w:val="20"/>
                <w:szCs w:val="20"/>
              </w:rPr>
            </w:pPr>
            <w:r w:rsidRPr="006939D9">
              <w:rPr>
                <w:rFonts w:cstheme="minorHAnsi"/>
                <w:sz w:val="20"/>
                <w:szCs w:val="20"/>
              </w:rPr>
              <w:t>P</w:t>
            </w:r>
          </w:p>
        </w:tc>
        <w:tc>
          <w:tcPr>
            <w:tcW w:w="992" w:type="dxa"/>
            <w:noWrap/>
            <w:hideMark/>
          </w:tcPr>
          <w:p w14:paraId="53D930AA" w14:textId="77777777" w:rsidR="006939D9" w:rsidRPr="006939D9" w:rsidRDefault="006939D9">
            <w:pPr>
              <w:rPr>
                <w:rFonts w:cstheme="minorHAnsi"/>
                <w:sz w:val="20"/>
                <w:szCs w:val="20"/>
              </w:rPr>
            </w:pPr>
            <w:r w:rsidRPr="006939D9">
              <w:rPr>
                <w:rFonts w:cstheme="minorHAnsi"/>
                <w:sz w:val="20"/>
                <w:szCs w:val="20"/>
              </w:rPr>
              <w:t>P</w:t>
            </w:r>
          </w:p>
        </w:tc>
        <w:tc>
          <w:tcPr>
            <w:tcW w:w="992" w:type="dxa"/>
            <w:noWrap/>
            <w:hideMark/>
          </w:tcPr>
          <w:p w14:paraId="4E2CDE45" w14:textId="77777777" w:rsidR="006939D9" w:rsidRPr="006939D9" w:rsidRDefault="006939D9">
            <w:pPr>
              <w:rPr>
                <w:rFonts w:cstheme="minorHAnsi"/>
                <w:sz w:val="20"/>
                <w:szCs w:val="20"/>
              </w:rPr>
            </w:pPr>
            <w:r w:rsidRPr="006939D9">
              <w:rPr>
                <w:rFonts w:cstheme="minorHAnsi"/>
                <w:sz w:val="20"/>
                <w:szCs w:val="20"/>
              </w:rPr>
              <w:t>M</w:t>
            </w:r>
          </w:p>
        </w:tc>
        <w:tc>
          <w:tcPr>
            <w:tcW w:w="851" w:type="dxa"/>
            <w:noWrap/>
            <w:hideMark/>
          </w:tcPr>
          <w:p w14:paraId="2A57E837" w14:textId="77777777" w:rsidR="006939D9" w:rsidRPr="006939D9" w:rsidRDefault="006939D9">
            <w:pPr>
              <w:rPr>
                <w:rFonts w:cstheme="minorHAnsi"/>
                <w:sz w:val="20"/>
                <w:szCs w:val="20"/>
              </w:rPr>
            </w:pPr>
            <w:r w:rsidRPr="006939D9">
              <w:rPr>
                <w:rFonts w:cstheme="minorHAnsi"/>
                <w:sz w:val="20"/>
                <w:szCs w:val="20"/>
              </w:rPr>
              <w:t>M</w:t>
            </w:r>
          </w:p>
        </w:tc>
        <w:tc>
          <w:tcPr>
            <w:tcW w:w="992" w:type="dxa"/>
            <w:noWrap/>
            <w:hideMark/>
          </w:tcPr>
          <w:p w14:paraId="09745615" w14:textId="77777777" w:rsidR="006939D9" w:rsidRPr="006939D9" w:rsidRDefault="006939D9">
            <w:pPr>
              <w:rPr>
                <w:rFonts w:cstheme="minorHAnsi"/>
                <w:sz w:val="20"/>
                <w:szCs w:val="20"/>
              </w:rPr>
            </w:pPr>
            <w:r w:rsidRPr="006939D9">
              <w:rPr>
                <w:rFonts w:cstheme="minorHAnsi"/>
                <w:sz w:val="20"/>
                <w:szCs w:val="20"/>
              </w:rPr>
              <w:t>M</w:t>
            </w:r>
          </w:p>
        </w:tc>
      </w:tr>
      <w:tr w:rsidR="006939D9" w:rsidRPr="006939D9" w14:paraId="6CBDF87C" w14:textId="77777777" w:rsidTr="006939D9">
        <w:trPr>
          <w:trHeight w:val="320"/>
        </w:trPr>
        <w:tc>
          <w:tcPr>
            <w:tcW w:w="2802" w:type="dxa"/>
            <w:noWrap/>
            <w:hideMark/>
          </w:tcPr>
          <w:p w14:paraId="44DE0CF8" w14:textId="77777777" w:rsidR="006939D9" w:rsidRPr="006939D9" w:rsidRDefault="006939D9">
            <w:pPr>
              <w:rPr>
                <w:rFonts w:cstheme="minorHAnsi"/>
                <w:sz w:val="20"/>
                <w:szCs w:val="20"/>
              </w:rPr>
            </w:pPr>
            <w:r w:rsidRPr="006939D9">
              <w:rPr>
                <w:rFonts w:cstheme="minorHAnsi"/>
                <w:sz w:val="20"/>
                <w:szCs w:val="20"/>
              </w:rPr>
              <w:t>2020UPDTCCLA071</w:t>
            </w:r>
          </w:p>
        </w:tc>
        <w:tc>
          <w:tcPr>
            <w:tcW w:w="565" w:type="dxa"/>
            <w:noWrap/>
            <w:hideMark/>
          </w:tcPr>
          <w:p w14:paraId="15A47058" w14:textId="77777777" w:rsidR="006939D9" w:rsidRPr="006939D9" w:rsidRDefault="006939D9">
            <w:pPr>
              <w:rPr>
                <w:rFonts w:cstheme="minorHAnsi"/>
                <w:sz w:val="20"/>
                <w:szCs w:val="20"/>
              </w:rPr>
            </w:pPr>
            <w:r w:rsidRPr="006939D9">
              <w:rPr>
                <w:rFonts w:cstheme="minorHAnsi"/>
                <w:sz w:val="20"/>
                <w:szCs w:val="20"/>
              </w:rPr>
              <w:t>P</w:t>
            </w:r>
          </w:p>
        </w:tc>
        <w:tc>
          <w:tcPr>
            <w:tcW w:w="887" w:type="dxa"/>
            <w:noWrap/>
            <w:hideMark/>
          </w:tcPr>
          <w:p w14:paraId="6076A92C" w14:textId="77777777" w:rsidR="006939D9" w:rsidRPr="006939D9" w:rsidRDefault="006939D9">
            <w:pPr>
              <w:rPr>
                <w:rFonts w:cstheme="minorHAnsi"/>
                <w:sz w:val="20"/>
                <w:szCs w:val="20"/>
              </w:rPr>
            </w:pPr>
            <w:r w:rsidRPr="006939D9">
              <w:rPr>
                <w:rFonts w:cstheme="minorHAnsi"/>
                <w:sz w:val="20"/>
                <w:szCs w:val="20"/>
              </w:rPr>
              <w:t>P</w:t>
            </w:r>
          </w:p>
        </w:tc>
        <w:tc>
          <w:tcPr>
            <w:tcW w:w="992" w:type="dxa"/>
            <w:noWrap/>
            <w:hideMark/>
          </w:tcPr>
          <w:p w14:paraId="4344E895" w14:textId="77777777" w:rsidR="006939D9" w:rsidRPr="006939D9" w:rsidRDefault="006939D9">
            <w:pPr>
              <w:rPr>
                <w:rFonts w:cstheme="minorHAnsi"/>
                <w:sz w:val="20"/>
                <w:szCs w:val="20"/>
              </w:rPr>
            </w:pPr>
            <w:r w:rsidRPr="006939D9">
              <w:rPr>
                <w:rFonts w:cstheme="minorHAnsi"/>
                <w:sz w:val="20"/>
                <w:szCs w:val="20"/>
              </w:rPr>
              <w:t>M</w:t>
            </w:r>
          </w:p>
        </w:tc>
        <w:tc>
          <w:tcPr>
            <w:tcW w:w="992" w:type="dxa"/>
            <w:noWrap/>
            <w:hideMark/>
          </w:tcPr>
          <w:p w14:paraId="459B6FAD" w14:textId="77777777" w:rsidR="006939D9" w:rsidRPr="006939D9" w:rsidRDefault="006939D9">
            <w:pPr>
              <w:rPr>
                <w:rFonts w:cstheme="minorHAnsi"/>
                <w:sz w:val="20"/>
                <w:szCs w:val="20"/>
              </w:rPr>
            </w:pPr>
            <w:r w:rsidRPr="006939D9">
              <w:rPr>
                <w:rFonts w:cstheme="minorHAnsi"/>
                <w:sz w:val="20"/>
                <w:szCs w:val="20"/>
              </w:rPr>
              <w:t>M</w:t>
            </w:r>
          </w:p>
        </w:tc>
        <w:tc>
          <w:tcPr>
            <w:tcW w:w="851" w:type="dxa"/>
            <w:noWrap/>
            <w:hideMark/>
          </w:tcPr>
          <w:p w14:paraId="771807A0" w14:textId="77777777" w:rsidR="006939D9" w:rsidRPr="006939D9" w:rsidRDefault="006939D9">
            <w:pPr>
              <w:rPr>
                <w:rFonts w:cstheme="minorHAnsi"/>
                <w:sz w:val="20"/>
                <w:szCs w:val="20"/>
              </w:rPr>
            </w:pPr>
            <w:r w:rsidRPr="006939D9">
              <w:rPr>
                <w:rFonts w:cstheme="minorHAnsi"/>
                <w:sz w:val="20"/>
                <w:szCs w:val="20"/>
              </w:rPr>
              <w:t>P</w:t>
            </w:r>
          </w:p>
        </w:tc>
        <w:tc>
          <w:tcPr>
            <w:tcW w:w="992" w:type="dxa"/>
            <w:noWrap/>
            <w:hideMark/>
          </w:tcPr>
          <w:p w14:paraId="6FE985C6" w14:textId="77777777" w:rsidR="006939D9" w:rsidRPr="006939D9" w:rsidRDefault="006939D9">
            <w:pPr>
              <w:rPr>
                <w:rFonts w:cstheme="minorHAnsi"/>
                <w:sz w:val="20"/>
                <w:szCs w:val="20"/>
              </w:rPr>
            </w:pPr>
            <w:r w:rsidRPr="006939D9">
              <w:rPr>
                <w:rFonts w:cstheme="minorHAnsi"/>
                <w:sz w:val="20"/>
                <w:szCs w:val="20"/>
              </w:rPr>
              <w:t>P</w:t>
            </w:r>
          </w:p>
        </w:tc>
      </w:tr>
      <w:tr w:rsidR="006939D9" w:rsidRPr="006939D9" w14:paraId="1D926C6C" w14:textId="77777777" w:rsidTr="006939D9">
        <w:trPr>
          <w:trHeight w:val="320"/>
        </w:trPr>
        <w:tc>
          <w:tcPr>
            <w:tcW w:w="2802" w:type="dxa"/>
            <w:noWrap/>
            <w:hideMark/>
          </w:tcPr>
          <w:p w14:paraId="4EF29B1E" w14:textId="77777777" w:rsidR="006939D9" w:rsidRPr="006939D9" w:rsidRDefault="006939D9">
            <w:pPr>
              <w:rPr>
                <w:rFonts w:cstheme="minorHAnsi"/>
                <w:sz w:val="20"/>
                <w:szCs w:val="20"/>
              </w:rPr>
            </w:pPr>
            <w:r w:rsidRPr="006939D9">
              <w:rPr>
                <w:rFonts w:cstheme="minorHAnsi"/>
                <w:sz w:val="20"/>
                <w:szCs w:val="20"/>
              </w:rPr>
              <w:t>2020UPDTCCLA072</w:t>
            </w:r>
          </w:p>
        </w:tc>
        <w:tc>
          <w:tcPr>
            <w:tcW w:w="565" w:type="dxa"/>
            <w:noWrap/>
            <w:hideMark/>
          </w:tcPr>
          <w:p w14:paraId="4C35A14B" w14:textId="77777777" w:rsidR="006939D9" w:rsidRPr="006939D9" w:rsidRDefault="006939D9">
            <w:pPr>
              <w:rPr>
                <w:rFonts w:cstheme="minorHAnsi"/>
                <w:sz w:val="20"/>
                <w:szCs w:val="20"/>
              </w:rPr>
            </w:pPr>
            <w:r w:rsidRPr="006939D9">
              <w:rPr>
                <w:rFonts w:cstheme="minorHAnsi"/>
                <w:sz w:val="20"/>
                <w:szCs w:val="20"/>
              </w:rPr>
              <w:t>P</w:t>
            </w:r>
          </w:p>
        </w:tc>
        <w:tc>
          <w:tcPr>
            <w:tcW w:w="887" w:type="dxa"/>
            <w:noWrap/>
            <w:hideMark/>
          </w:tcPr>
          <w:p w14:paraId="40799A74" w14:textId="77777777" w:rsidR="006939D9" w:rsidRPr="006939D9" w:rsidRDefault="006939D9">
            <w:pPr>
              <w:rPr>
                <w:rFonts w:cstheme="minorHAnsi"/>
                <w:sz w:val="20"/>
                <w:szCs w:val="20"/>
              </w:rPr>
            </w:pPr>
            <w:r w:rsidRPr="006939D9">
              <w:rPr>
                <w:rFonts w:cstheme="minorHAnsi"/>
                <w:sz w:val="20"/>
                <w:szCs w:val="20"/>
              </w:rPr>
              <w:t>P</w:t>
            </w:r>
          </w:p>
        </w:tc>
        <w:tc>
          <w:tcPr>
            <w:tcW w:w="992" w:type="dxa"/>
            <w:noWrap/>
            <w:hideMark/>
          </w:tcPr>
          <w:p w14:paraId="142736AD" w14:textId="77777777" w:rsidR="006939D9" w:rsidRPr="006939D9" w:rsidRDefault="006939D9">
            <w:pPr>
              <w:rPr>
                <w:rFonts w:cstheme="minorHAnsi"/>
                <w:sz w:val="20"/>
                <w:szCs w:val="20"/>
              </w:rPr>
            </w:pPr>
            <w:r w:rsidRPr="006939D9">
              <w:rPr>
                <w:rFonts w:cstheme="minorHAnsi"/>
                <w:sz w:val="20"/>
                <w:szCs w:val="20"/>
              </w:rPr>
              <w:t>P</w:t>
            </w:r>
          </w:p>
        </w:tc>
        <w:tc>
          <w:tcPr>
            <w:tcW w:w="992" w:type="dxa"/>
            <w:noWrap/>
            <w:hideMark/>
          </w:tcPr>
          <w:p w14:paraId="3F6938DB" w14:textId="77777777" w:rsidR="006939D9" w:rsidRPr="006939D9" w:rsidRDefault="006939D9">
            <w:pPr>
              <w:rPr>
                <w:rFonts w:cstheme="minorHAnsi"/>
                <w:sz w:val="20"/>
                <w:szCs w:val="20"/>
              </w:rPr>
            </w:pPr>
            <w:r w:rsidRPr="006939D9">
              <w:rPr>
                <w:rFonts w:cstheme="minorHAnsi"/>
                <w:sz w:val="20"/>
                <w:szCs w:val="20"/>
              </w:rPr>
              <w:t>M</w:t>
            </w:r>
          </w:p>
        </w:tc>
        <w:tc>
          <w:tcPr>
            <w:tcW w:w="851" w:type="dxa"/>
            <w:noWrap/>
            <w:hideMark/>
          </w:tcPr>
          <w:p w14:paraId="42B6F144" w14:textId="77777777" w:rsidR="006939D9" w:rsidRPr="006939D9" w:rsidRDefault="006939D9">
            <w:pPr>
              <w:rPr>
                <w:rFonts w:cstheme="minorHAnsi"/>
                <w:sz w:val="20"/>
                <w:szCs w:val="20"/>
              </w:rPr>
            </w:pPr>
            <w:r w:rsidRPr="006939D9">
              <w:rPr>
                <w:rFonts w:cstheme="minorHAnsi"/>
                <w:sz w:val="20"/>
                <w:szCs w:val="20"/>
              </w:rPr>
              <w:t>M</w:t>
            </w:r>
          </w:p>
        </w:tc>
        <w:tc>
          <w:tcPr>
            <w:tcW w:w="992" w:type="dxa"/>
            <w:noWrap/>
            <w:hideMark/>
          </w:tcPr>
          <w:p w14:paraId="7F529105" w14:textId="77777777" w:rsidR="006939D9" w:rsidRPr="006939D9" w:rsidRDefault="006939D9">
            <w:pPr>
              <w:rPr>
                <w:rFonts w:cstheme="minorHAnsi"/>
                <w:sz w:val="20"/>
                <w:szCs w:val="20"/>
              </w:rPr>
            </w:pPr>
            <w:r w:rsidRPr="006939D9">
              <w:rPr>
                <w:rFonts w:cstheme="minorHAnsi"/>
                <w:sz w:val="20"/>
                <w:szCs w:val="20"/>
              </w:rPr>
              <w:t>M</w:t>
            </w:r>
          </w:p>
        </w:tc>
      </w:tr>
      <w:tr w:rsidR="006939D9" w:rsidRPr="006939D9" w14:paraId="1D030B1D" w14:textId="77777777" w:rsidTr="006939D9">
        <w:trPr>
          <w:trHeight w:val="320"/>
        </w:trPr>
        <w:tc>
          <w:tcPr>
            <w:tcW w:w="2802" w:type="dxa"/>
            <w:noWrap/>
            <w:hideMark/>
          </w:tcPr>
          <w:p w14:paraId="15562B9A" w14:textId="77777777" w:rsidR="006939D9" w:rsidRPr="006939D9" w:rsidRDefault="006939D9">
            <w:pPr>
              <w:rPr>
                <w:rFonts w:cstheme="minorHAnsi"/>
                <w:sz w:val="20"/>
                <w:szCs w:val="20"/>
              </w:rPr>
            </w:pPr>
            <w:r w:rsidRPr="006939D9">
              <w:rPr>
                <w:rFonts w:cstheme="minorHAnsi"/>
                <w:sz w:val="20"/>
                <w:szCs w:val="20"/>
              </w:rPr>
              <w:t>2020UPDTCCLA074a</w:t>
            </w:r>
          </w:p>
        </w:tc>
        <w:tc>
          <w:tcPr>
            <w:tcW w:w="565" w:type="dxa"/>
            <w:noWrap/>
            <w:hideMark/>
          </w:tcPr>
          <w:p w14:paraId="25D3678C" w14:textId="77777777" w:rsidR="006939D9" w:rsidRPr="006939D9" w:rsidRDefault="006939D9">
            <w:pPr>
              <w:rPr>
                <w:rFonts w:cstheme="minorHAnsi"/>
                <w:sz w:val="20"/>
                <w:szCs w:val="20"/>
              </w:rPr>
            </w:pPr>
            <w:r w:rsidRPr="006939D9">
              <w:rPr>
                <w:rFonts w:cstheme="minorHAnsi"/>
                <w:sz w:val="20"/>
                <w:szCs w:val="20"/>
              </w:rPr>
              <w:t>MP</w:t>
            </w:r>
          </w:p>
        </w:tc>
        <w:tc>
          <w:tcPr>
            <w:tcW w:w="887" w:type="dxa"/>
            <w:noWrap/>
            <w:hideMark/>
          </w:tcPr>
          <w:p w14:paraId="3A382CF8" w14:textId="77777777" w:rsidR="006939D9" w:rsidRPr="006939D9" w:rsidRDefault="006939D9">
            <w:pPr>
              <w:rPr>
                <w:rFonts w:cstheme="minorHAnsi"/>
                <w:sz w:val="20"/>
                <w:szCs w:val="20"/>
              </w:rPr>
            </w:pPr>
            <w:r w:rsidRPr="006939D9">
              <w:rPr>
                <w:rFonts w:cstheme="minorHAnsi"/>
                <w:sz w:val="20"/>
                <w:szCs w:val="20"/>
              </w:rPr>
              <w:t>MP</w:t>
            </w:r>
          </w:p>
        </w:tc>
        <w:tc>
          <w:tcPr>
            <w:tcW w:w="992" w:type="dxa"/>
            <w:noWrap/>
            <w:hideMark/>
          </w:tcPr>
          <w:p w14:paraId="1821E809" w14:textId="77777777" w:rsidR="006939D9" w:rsidRPr="006939D9" w:rsidRDefault="006939D9">
            <w:pPr>
              <w:rPr>
                <w:rFonts w:cstheme="minorHAnsi"/>
                <w:sz w:val="20"/>
                <w:szCs w:val="20"/>
              </w:rPr>
            </w:pPr>
            <w:r w:rsidRPr="006939D9">
              <w:rPr>
                <w:rFonts w:cstheme="minorHAnsi"/>
                <w:sz w:val="20"/>
                <w:szCs w:val="20"/>
              </w:rPr>
              <w:t>M</w:t>
            </w:r>
          </w:p>
        </w:tc>
        <w:tc>
          <w:tcPr>
            <w:tcW w:w="992" w:type="dxa"/>
            <w:noWrap/>
            <w:hideMark/>
          </w:tcPr>
          <w:p w14:paraId="67CF4EC0" w14:textId="77777777" w:rsidR="006939D9" w:rsidRPr="006939D9" w:rsidRDefault="006939D9">
            <w:pPr>
              <w:rPr>
                <w:rFonts w:cstheme="minorHAnsi"/>
                <w:sz w:val="20"/>
                <w:szCs w:val="20"/>
              </w:rPr>
            </w:pPr>
            <w:r w:rsidRPr="006939D9">
              <w:rPr>
                <w:rFonts w:cstheme="minorHAnsi"/>
                <w:sz w:val="20"/>
                <w:szCs w:val="20"/>
              </w:rPr>
              <w:t>M</w:t>
            </w:r>
          </w:p>
        </w:tc>
        <w:tc>
          <w:tcPr>
            <w:tcW w:w="851" w:type="dxa"/>
            <w:noWrap/>
            <w:hideMark/>
          </w:tcPr>
          <w:p w14:paraId="170CFF68" w14:textId="77777777" w:rsidR="006939D9" w:rsidRPr="006939D9" w:rsidRDefault="006939D9">
            <w:pPr>
              <w:rPr>
                <w:rFonts w:cstheme="minorHAnsi"/>
                <w:sz w:val="20"/>
                <w:szCs w:val="20"/>
              </w:rPr>
            </w:pPr>
            <w:r w:rsidRPr="006939D9">
              <w:rPr>
                <w:rFonts w:cstheme="minorHAnsi"/>
                <w:sz w:val="20"/>
                <w:szCs w:val="20"/>
              </w:rPr>
              <w:t>P</w:t>
            </w:r>
          </w:p>
        </w:tc>
        <w:tc>
          <w:tcPr>
            <w:tcW w:w="992" w:type="dxa"/>
            <w:noWrap/>
            <w:hideMark/>
          </w:tcPr>
          <w:p w14:paraId="68AF0295" w14:textId="77777777" w:rsidR="006939D9" w:rsidRPr="006939D9" w:rsidRDefault="006939D9">
            <w:pPr>
              <w:rPr>
                <w:rFonts w:cstheme="minorHAnsi"/>
                <w:sz w:val="20"/>
                <w:szCs w:val="20"/>
              </w:rPr>
            </w:pPr>
            <w:r w:rsidRPr="006939D9">
              <w:rPr>
                <w:rFonts w:cstheme="minorHAnsi"/>
                <w:sz w:val="20"/>
                <w:szCs w:val="20"/>
              </w:rPr>
              <w:t>P</w:t>
            </w:r>
          </w:p>
        </w:tc>
      </w:tr>
      <w:tr w:rsidR="006939D9" w:rsidRPr="006939D9" w14:paraId="7000E6A6" w14:textId="77777777" w:rsidTr="006939D9">
        <w:trPr>
          <w:trHeight w:val="320"/>
        </w:trPr>
        <w:tc>
          <w:tcPr>
            <w:tcW w:w="2802" w:type="dxa"/>
            <w:noWrap/>
            <w:hideMark/>
          </w:tcPr>
          <w:p w14:paraId="18CE0A1D" w14:textId="77777777" w:rsidR="006939D9" w:rsidRPr="006939D9" w:rsidRDefault="006939D9">
            <w:pPr>
              <w:rPr>
                <w:rFonts w:cstheme="minorHAnsi"/>
                <w:sz w:val="20"/>
                <w:szCs w:val="20"/>
              </w:rPr>
            </w:pPr>
            <w:r w:rsidRPr="006939D9">
              <w:rPr>
                <w:rFonts w:cstheme="minorHAnsi"/>
                <w:sz w:val="20"/>
                <w:szCs w:val="20"/>
              </w:rPr>
              <w:t>2020UPDTCCLA074b</w:t>
            </w:r>
          </w:p>
        </w:tc>
        <w:tc>
          <w:tcPr>
            <w:tcW w:w="565" w:type="dxa"/>
            <w:noWrap/>
            <w:hideMark/>
          </w:tcPr>
          <w:p w14:paraId="3366C551" w14:textId="77777777" w:rsidR="006939D9" w:rsidRPr="006939D9" w:rsidRDefault="006939D9">
            <w:pPr>
              <w:rPr>
                <w:rFonts w:cstheme="minorHAnsi"/>
                <w:sz w:val="20"/>
                <w:szCs w:val="20"/>
              </w:rPr>
            </w:pPr>
            <w:r w:rsidRPr="006939D9">
              <w:rPr>
                <w:rFonts w:cstheme="minorHAnsi"/>
                <w:sz w:val="20"/>
                <w:szCs w:val="20"/>
              </w:rPr>
              <w:t>MP</w:t>
            </w:r>
          </w:p>
        </w:tc>
        <w:tc>
          <w:tcPr>
            <w:tcW w:w="887" w:type="dxa"/>
            <w:noWrap/>
            <w:hideMark/>
          </w:tcPr>
          <w:p w14:paraId="08AC728C" w14:textId="77777777" w:rsidR="006939D9" w:rsidRPr="006939D9" w:rsidRDefault="006939D9">
            <w:pPr>
              <w:rPr>
                <w:rFonts w:cstheme="minorHAnsi"/>
                <w:sz w:val="20"/>
                <w:szCs w:val="20"/>
              </w:rPr>
            </w:pPr>
            <w:r w:rsidRPr="006939D9">
              <w:rPr>
                <w:rFonts w:cstheme="minorHAnsi"/>
                <w:sz w:val="20"/>
                <w:szCs w:val="20"/>
              </w:rPr>
              <w:t>M</w:t>
            </w:r>
          </w:p>
        </w:tc>
        <w:tc>
          <w:tcPr>
            <w:tcW w:w="992" w:type="dxa"/>
            <w:noWrap/>
            <w:hideMark/>
          </w:tcPr>
          <w:p w14:paraId="5AB30839" w14:textId="77777777" w:rsidR="006939D9" w:rsidRPr="006939D9" w:rsidRDefault="006939D9">
            <w:pPr>
              <w:rPr>
                <w:rFonts w:cstheme="minorHAnsi"/>
                <w:sz w:val="20"/>
                <w:szCs w:val="20"/>
              </w:rPr>
            </w:pPr>
            <w:r w:rsidRPr="006939D9">
              <w:rPr>
                <w:rFonts w:cstheme="minorHAnsi"/>
                <w:sz w:val="20"/>
                <w:szCs w:val="20"/>
              </w:rPr>
              <w:t>M</w:t>
            </w:r>
          </w:p>
        </w:tc>
        <w:tc>
          <w:tcPr>
            <w:tcW w:w="992" w:type="dxa"/>
            <w:noWrap/>
            <w:hideMark/>
          </w:tcPr>
          <w:p w14:paraId="214F68B9" w14:textId="77777777" w:rsidR="006939D9" w:rsidRPr="006939D9" w:rsidRDefault="006939D9">
            <w:pPr>
              <w:rPr>
                <w:rFonts w:cstheme="minorHAnsi"/>
                <w:sz w:val="20"/>
                <w:szCs w:val="20"/>
              </w:rPr>
            </w:pPr>
            <w:r w:rsidRPr="006939D9">
              <w:rPr>
                <w:rFonts w:cstheme="minorHAnsi"/>
                <w:sz w:val="20"/>
                <w:szCs w:val="20"/>
              </w:rPr>
              <w:t>M</w:t>
            </w:r>
          </w:p>
        </w:tc>
        <w:tc>
          <w:tcPr>
            <w:tcW w:w="851" w:type="dxa"/>
            <w:noWrap/>
            <w:hideMark/>
          </w:tcPr>
          <w:p w14:paraId="7E7137E7" w14:textId="77777777" w:rsidR="006939D9" w:rsidRPr="006939D9" w:rsidRDefault="006939D9">
            <w:pPr>
              <w:rPr>
                <w:rFonts w:cstheme="minorHAnsi"/>
                <w:sz w:val="20"/>
                <w:szCs w:val="20"/>
              </w:rPr>
            </w:pPr>
            <w:r w:rsidRPr="006939D9">
              <w:rPr>
                <w:rFonts w:cstheme="minorHAnsi"/>
                <w:sz w:val="20"/>
                <w:szCs w:val="20"/>
              </w:rPr>
              <w:t>P</w:t>
            </w:r>
          </w:p>
        </w:tc>
        <w:tc>
          <w:tcPr>
            <w:tcW w:w="992" w:type="dxa"/>
            <w:noWrap/>
            <w:hideMark/>
          </w:tcPr>
          <w:p w14:paraId="587A89AF" w14:textId="77777777" w:rsidR="006939D9" w:rsidRPr="006939D9" w:rsidRDefault="006939D9">
            <w:pPr>
              <w:rPr>
                <w:rFonts w:cstheme="minorHAnsi"/>
                <w:sz w:val="20"/>
                <w:szCs w:val="20"/>
              </w:rPr>
            </w:pPr>
            <w:r w:rsidRPr="006939D9">
              <w:rPr>
                <w:rFonts w:cstheme="minorHAnsi"/>
                <w:sz w:val="20"/>
                <w:szCs w:val="20"/>
              </w:rPr>
              <w:t>P</w:t>
            </w:r>
          </w:p>
        </w:tc>
      </w:tr>
      <w:tr w:rsidR="006939D9" w:rsidRPr="006939D9" w14:paraId="0BF7BFFE" w14:textId="77777777" w:rsidTr="006939D9">
        <w:trPr>
          <w:trHeight w:val="320"/>
        </w:trPr>
        <w:tc>
          <w:tcPr>
            <w:tcW w:w="2802" w:type="dxa"/>
            <w:noWrap/>
            <w:hideMark/>
          </w:tcPr>
          <w:p w14:paraId="6D9D539B" w14:textId="77777777" w:rsidR="006939D9" w:rsidRPr="006939D9" w:rsidRDefault="006939D9">
            <w:pPr>
              <w:rPr>
                <w:rFonts w:cstheme="minorHAnsi"/>
                <w:sz w:val="20"/>
                <w:szCs w:val="20"/>
              </w:rPr>
            </w:pPr>
            <w:r w:rsidRPr="006939D9">
              <w:rPr>
                <w:rFonts w:cstheme="minorHAnsi"/>
                <w:sz w:val="20"/>
                <w:szCs w:val="20"/>
              </w:rPr>
              <w:t>2020UPDTCCLA074c</w:t>
            </w:r>
          </w:p>
        </w:tc>
        <w:tc>
          <w:tcPr>
            <w:tcW w:w="565" w:type="dxa"/>
            <w:noWrap/>
            <w:hideMark/>
          </w:tcPr>
          <w:p w14:paraId="479D5154" w14:textId="77777777" w:rsidR="006939D9" w:rsidRPr="006939D9" w:rsidRDefault="006939D9">
            <w:pPr>
              <w:rPr>
                <w:rFonts w:cstheme="minorHAnsi"/>
                <w:sz w:val="20"/>
                <w:szCs w:val="20"/>
              </w:rPr>
            </w:pPr>
            <w:r w:rsidRPr="006939D9">
              <w:rPr>
                <w:rFonts w:cstheme="minorHAnsi"/>
                <w:sz w:val="20"/>
                <w:szCs w:val="20"/>
              </w:rPr>
              <w:t>MP</w:t>
            </w:r>
          </w:p>
        </w:tc>
        <w:tc>
          <w:tcPr>
            <w:tcW w:w="887" w:type="dxa"/>
            <w:noWrap/>
            <w:hideMark/>
          </w:tcPr>
          <w:p w14:paraId="7945CC45" w14:textId="77777777" w:rsidR="006939D9" w:rsidRPr="006939D9" w:rsidRDefault="006939D9">
            <w:pPr>
              <w:rPr>
                <w:rFonts w:cstheme="minorHAnsi"/>
                <w:sz w:val="20"/>
                <w:szCs w:val="20"/>
              </w:rPr>
            </w:pPr>
            <w:r w:rsidRPr="006939D9">
              <w:rPr>
                <w:rFonts w:cstheme="minorHAnsi"/>
                <w:sz w:val="20"/>
                <w:szCs w:val="20"/>
              </w:rPr>
              <w:t>M</w:t>
            </w:r>
          </w:p>
        </w:tc>
        <w:tc>
          <w:tcPr>
            <w:tcW w:w="992" w:type="dxa"/>
            <w:noWrap/>
            <w:hideMark/>
          </w:tcPr>
          <w:p w14:paraId="05BA5B38" w14:textId="77777777" w:rsidR="006939D9" w:rsidRPr="006939D9" w:rsidRDefault="006939D9">
            <w:pPr>
              <w:rPr>
                <w:rFonts w:cstheme="minorHAnsi"/>
                <w:sz w:val="20"/>
                <w:szCs w:val="20"/>
              </w:rPr>
            </w:pPr>
            <w:r w:rsidRPr="006939D9">
              <w:rPr>
                <w:rFonts w:cstheme="minorHAnsi"/>
                <w:sz w:val="20"/>
                <w:szCs w:val="20"/>
              </w:rPr>
              <w:t>M</w:t>
            </w:r>
          </w:p>
        </w:tc>
        <w:tc>
          <w:tcPr>
            <w:tcW w:w="992" w:type="dxa"/>
            <w:noWrap/>
            <w:hideMark/>
          </w:tcPr>
          <w:p w14:paraId="594A3967" w14:textId="77777777" w:rsidR="006939D9" w:rsidRPr="006939D9" w:rsidRDefault="006939D9">
            <w:pPr>
              <w:rPr>
                <w:rFonts w:cstheme="minorHAnsi"/>
                <w:sz w:val="20"/>
                <w:szCs w:val="20"/>
              </w:rPr>
            </w:pPr>
            <w:r w:rsidRPr="006939D9">
              <w:rPr>
                <w:rFonts w:cstheme="minorHAnsi"/>
                <w:sz w:val="20"/>
                <w:szCs w:val="20"/>
              </w:rPr>
              <w:t>M</w:t>
            </w:r>
          </w:p>
        </w:tc>
        <w:tc>
          <w:tcPr>
            <w:tcW w:w="851" w:type="dxa"/>
            <w:noWrap/>
            <w:hideMark/>
          </w:tcPr>
          <w:p w14:paraId="0F88F7E4" w14:textId="77777777" w:rsidR="006939D9" w:rsidRPr="006939D9" w:rsidRDefault="006939D9">
            <w:pPr>
              <w:rPr>
                <w:rFonts w:cstheme="minorHAnsi"/>
                <w:sz w:val="20"/>
                <w:szCs w:val="20"/>
              </w:rPr>
            </w:pPr>
            <w:r w:rsidRPr="006939D9">
              <w:rPr>
                <w:rFonts w:cstheme="minorHAnsi"/>
                <w:sz w:val="20"/>
                <w:szCs w:val="20"/>
              </w:rPr>
              <w:t>P</w:t>
            </w:r>
          </w:p>
        </w:tc>
        <w:tc>
          <w:tcPr>
            <w:tcW w:w="992" w:type="dxa"/>
            <w:noWrap/>
            <w:hideMark/>
          </w:tcPr>
          <w:p w14:paraId="149AA6A5" w14:textId="77777777" w:rsidR="006939D9" w:rsidRPr="006939D9" w:rsidRDefault="006939D9">
            <w:pPr>
              <w:rPr>
                <w:rFonts w:cstheme="minorHAnsi"/>
                <w:sz w:val="20"/>
                <w:szCs w:val="20"/>
              </w:rPr>
            </w:pPr>
            <w:r w:rsidRPr="006939D9">
              <w:rPr>
                <w:rFonts w:cstheme="minorHAnsi"/>
                <w:sz w:val="20"/>
                <w:szCs w:val="20"/>
              </w:rPr>
              <w:t>P</w:t>
            </w:r>
          </w:p>
        </w:tc>
      </w:tr>
      <w:tr w:rsidR="006939D9" w:rsidRPr="006939D9" w14:paraId="664FAC62" w14:textId="77777777" w:rsidTr="006939D9">
        <w:trPr>
          <w:trHeight w:val="320"/>
        </w:trPr>
        <w:tc>
          <w:tcPr>
            <w:tcW w:w="2802" w:type="dxa"/>
            <w:noWrap/>
            <w:hideMark/>
          </w:tcPr>
          <w:p w14:paraId="3A8D21A8" w14:textId="77777777" w:rsidR="006939D9" w:rsidRPr="006939D9" w:rsidRDefault="006939D9">
            <w:pPr>
              <w:rPr>
                <w:rFonts w:cstheme="minorHAnsi"/>
                <w:sz w:val="20"/>
                <w:szCs w:val="20"/>
              </w:rPr>
            </w:pPr>
            <w:r w:rsidRPr="006939D9">
              <w:rPr>
                <w:rFonts w:cstheme="minorHAnsi"/>
                <w:sz w:val="20"/>
                <w:szCs w:val="20"/>
              </w:rPr>
              <w:t>2020UPDTCCLA081</w:t>
            </w:r>
          </w:p>
        </w:tc>
        <w:tc>
          <w:tcPr>
            <w:tcW w:w="565" w:type="dxa"/>
            <w:noWrap/>
            <w:hideMark/>
          </w:tcPr>
          <w:p w14:paraId="5350EE37" w14:textId="77777777" w:rsidR="006939D9" w:rsidRPr="006939D9" w:rsidRDefault="006939D9">
            <w:pPr>
              <w:rPr>
                <w:rFonts w:cstheme="minorHAnsi"/>
                <w:sz w:val="20"/>
                <w:szCs w:val="20"/>
              </w:rPr>
            </w:pPr>
            <w:r w:rsidRPr="006939D9">
              <w:rPr>
                <w:rFonts w:cstheme="minorHAnsi"/>
                <w:sz w:val="20"/>
                <w:szCs w:val="20"/>
              </w:rPr>
              <w:t>M</w:t>
            </w:r>
          </w:p>
        </w:tc>
        <w:tc>
          <w:tcPr>
            <w:tcW w:w="887" w:type="dxa"/>
            <w:noWrap/>
            <w:hideMark/>
          </w:tcPr>
          <w:p w14:paraId="62CF990F" w14:textId="77777777" w:rsidR="006939D9" w:rsidRPr="006939D9" w:rsidRDefault="006939D9">
            <w:pPr>
              <w:rPr>
                <w:rFonts w:cstheme="minorHAnsi"/>
                <w:sz w:val="20"/>
                <w:szCs w:val="20"/>
              </w:rPr>
            </w:pPr>
            <w:r w:rsidRPr="006939D9">
              <w:rPr>
                <w:rFonts w:cstheme="minorHAnsi"/>
                <w:sz w:val="20"/>
                <w:szCs w:val="20"/>
              </w:rPr>
              <w:t>M</w:t>
            </w:r>
          </w:p>
        </w:tc>
        <w:tc>
          <w:tcPr>
            <w:tcW w:w="992" w:type="dxa"/>
            <w:noWrap/>
            <w:hideMark/>
          </w:tcPr>
          <w:p w14:paraId="512FAF90" w14:textId="77777777" w:rsidR="006939D9" w:rsidRPr="006939D9" w:rsidRDefault="006939D9">
            <w:pPr>
              <w:rPr>
                <w:rFonts w:cstheme="minorHAnsi"/>
                <w:sz w:val="20"/>
                <w:szCs w:val="20"/>
              </w:rPr>
            </w:pPr>
            <w:r w:rsidRPr="006939D9">
              <w:rPr>
                <w:rFonts w:cstheme="minorHAnsi"/>
                <w:sz w:val="20"/>
                <w:szCs w:val="20"/>
              </w:rPr>
              <w:t>P</w:t>
            </w:r>
          </w:p>
        </w:tc>
        <w:tc>
          <w:tcPr>
            <w:tcW w:w="992" w:type="dxa"/>
            <w:noWrap/>
            <w:hideMark/>
          </w:tcPr>
          <w:p w14:paraId="2D6EFC5C" w14:textId="77777777" w:rsidR="006939D9" w:rsidRPr="006939D9" w:rsidRDefault="006939D9">
            <w:pPr>
              <w:rPr>
                <w:rFonts w:cstheme="minorHAnsi"/>
                <w:sz w:val="20"/>
                <w:szCs w:val="20"/>
              </w:rPr>
            </w:pPr>
            <w:r w:rsidRPr="006939D9">
              <w:rPr>
                <w:rFonts w:cstheme="minorHAnsi"/>
                <w:sz w:val="20"/>
                <w:szCs w:val="20"/>
              </w:rPr>
              <w:t>M</w:t>
            </w:r>
          </w:p>
        </w:tc>
        <w:tc>
          <w:tcPr>
            <w:tcW w:w="851" w:type="dxa"/>
            <w:noWrap/>
            <w:hideMark/>
          </w:tcPr>
          <w:p w14:paraId="15D40F1F" w14:textId="77777777" w:rsidR="006939D9" w:rsidRPr="006939D9" w:rsidRDefault="006939D9">
            <w:pPr>
              <w:rPr>
                <w:rFonts w:cstheme="minorHAnsi"/>
                <w:sz w:val="20"/>
                <w:szCs w:val="20"/>
              </w:rPr>
            </w:pPr>
            <w:r w:rsidRPr="006939D9">
              <w:rPr>
                <w:rFonts w:cstheme="minorHAnsi"/>
                <w:sz w:val="20"/>
                <w:szCs w:val="20"/>
              </w:rPr>
              <w:t>M</w:t>
            </w:r>
          </w:p>
        </w:tc>
        <w:tc>
          <w:tcPr>
            <w:tcW w:w="992" w:type="dxa"/>
            <w:noWrap/>
            <w:hideMark/>
          </w:tcPr>
          <w:p w14:paraId="0354C67F" w14:textId="77777777" w:rsidR="006939D9" w:rsidRPr="006939D9" w:rsidRDefault="006939D9">
            <w:pPr>
              <w:rPr>
                <w:rFonts w:cstheme="minorHAnsi"/>
                <w:sz w:val="20"/>
                <w:szCs w:val="20"/>
              </w:rPr>
            </w:pPr>
            <w:r w:rsidRPr="006939D9">
              <w:rPr>
                <w:rFonts w:cstheme="minorHAnsi"/>
                <w:sz w:val="20"/>
                <w:szCs w:val="20"/>
              </w:rPr>
              <w:t>P</w:t>
            </w:r>
          </w:p>
        </w:tc>
      </w:tr>
      <w:tr w:rsidR="006939D9" w:rsidRPr="006939D9" w14:paraId="17258E1A" w14:textId="77777777" w:rsidTr="006939D9">
        <w:trPr>
          <w:trHeight w:val="320"/>
        </w:trPr>
        <w:tc>
          <w:tcPr>
            <w:tcW w:w="2802" w:type="dxa"/>
            <w:noWrap/>
            <w:hideMark/>
          </w:tcPr>
          <w:p w14:paraId="199518ED" w14:textId="77777777" w:rsidR="006939D9" w:rsidRPr="006939D9" w:rsidRDefault="006939D9">
            <w:pPr>
              <w:rPr>
                <w:rFonts w:cstheme="minorHAnsi"/>
                <w:sz w:val="20"/>
                <w:szCs w:val="20"/>
              </w:rPr>
            </w:pPr>
            <w:r w:rsidRPr="006939D9">
              <w:rPr>
                <w:rFonts w:cstheme="minorHAnsi"/>
                <w:sz w:val="20"/>
                <w:szCs w:val="20"/>
              </w:rPr>
              <w:t>2020UPDTCCLA114</w:t>
            </w:r>
          </w:p>
        </w:tc>
        <w:tc>
          <w:tcPr>
            <w:tcW w:w="565" w:type="dxa"/>
            <w:noWrap/>
            <w:hideMark/>
          </w:tcPr>
          <w:p w14:paraId="07EA071B" w14:textId="77777777" w:rsidR="006939D9" w:rsidRPr="006939D9" w:rsidRDefault="006939D9">
            <w:pPr>
              <w:rPr>
                <w:rFonts w:cstheme="minorHAnsi"/>
                <w:sz w:val="20"/>
                <w:szCs w:val="20"/>
              </w:rPr>
            </w:pPr>
            <w:r w:rsidRPr="006939D9">
              <w:rPr>
                <w:rFonts w:cstheme="minorHAnsi"/>
                <w:sz w:val="20"/>
                <w:szCs w:val="20"/>
              </w:rPr>
              <w:t>P</w:t>
            </w:r>
          </w:p>
        </w:tc>
        <w:tc>
          <w:tcPr>
            <w:tcW w:w="887" w:type="dxa"/>
            <w:noWrap/>
            <w:hideMark/>
          </w:tcPr>
          <w:p w14:paraId="381F4377" w14:textId="77777777" w:rsidR="006939D9" w:rsidRPr="006939D9" w:rsidRDefault="006939D9">
            <w:pPr>
              <w:rPr>
                <w:rFonts w:cstheme="minorHAnsi"/>
                <w:sz w:val="20"/>
                <w:szCs w:val="20"/>
              </w:rPr>
            </w:pPr>
            <w:r w:rsidRPr="006939D9">
              <w:rPr>
                <w:rFonts w:cstheme="minorHAnsi"/>
                <w:sz w:val="20"/>
                <w:szCs w:val="20"/>
              </w:rPr>
              <w:t>P</w:t>
            </w:r>
          </w:p>
        </w:tc>
        <w:tc>
          <w:tcPr>
            <w:tcW w:w="992" w:type="dxa"/>
            <w:noWrap/>
            <w:hideMark/>
          </w:tcPr>
          <w:p w14:paraId="226C0FF6" w14:textId="77777777" w:rsidR="006939D9" w:rsidRPr="006939D9" w:rsidRDefault="006939D9">
            <w:pPr>
              <w:rPr>
                <w:rFonts w:cstheme="minorHAnsi"/>
                <w:sz w:val="20"/>
                <w:szCs w:val="20"/>
              </w:rPr>
            </w:pPr>
            <w:r w:rsidRPr="006939D9">
              <w:rPr>
                <w:rFonts w:cstheme="minorHAnsi"/>
                <w:sz w:val="20"/>
                <w:szCs w:val="20"/>
              </w:rPr>
              <w:t>P</w:t>
            </w:r>
          </w:p>
        </w:tc>
        <w:tc>
          <w:tcPr>
            <w:tcW w:w="992" w:type="dxa"/>
            <w:noWrap/>
            <w:hideMark/>
          </w:tcPr>
          <w:p w14:paraId="26AD2124" w14:textId="77777777" w:rsidR="006939D9" w:rsidRPr="006939D9" w:rsidRDefault="006939D9">
            <w:pPr>
              <w:rPr>
                <w:rFonts w:cstheme="minorHAnsi"/>
                <w:sz w:val="20"/>
                <w:szCs w:val="20"/>
              </w:rPr>
            </w:pPr>
            <w:r w:rsidRPr="006939D9">
              <w:rPr>
                <w:rFonts w:cstheme="minorHAnsi"/>
                <w:sz w:val="20"/>
                <w:szCs w:val="20"/>
              </w:rPr>
              <w:t>P</w:t>
            </w:r>
          </w:p>
        </w:tc>
        <w:tc>
          <w:tcPr>
            <w:tcW w:w="851" w:type="dxa"/>
            <w:noWrap/>
            <w:hideMark/>
          </w:tcPr>
          <w:p w14:paraId="5ADD3493" w14:textId="77777777" w:rsidR="006939D9" w:rsidRPr="006939D9" w:rsidRDefault="006939D9">
            <w:pPr>
              <w:rPr>
                <w:rFonts w:cstheme="minorHAnsi"/>
                <w:sz w:val="20"/>
                <w:szCs w:val="20"/>
              </w:rPr>
            </w:pPr>
            <w:r w:rsidRPr="006939D9">
              <w:rPr>
                <w:rFonts w:cstheme="minorHAnsi"/>
                <w:sz w:val="20"/>
                <w:szCs w:val="20"/>
              </w:rPr>
              <w:t>P</w:t>
            </w:r>
          </w:p>
        </w:tc>
        <w:tc>
          <w:tcPr>
            <w:tcW w:w="992" w:type="dxa"/>
            <w:noWrap/>
            <w:hideMark/>
          </w:tcPr>
          <w:p w14:paraId="7336C4B7" w14:textId="77777777" w:rsidR="006939D9" w:rsidRPr="006939D9" w:rsidRDefault="006939D9">
            <w:pPr>
              <w:rPr>
                <w:rFonts w:cstheme="minorHAnsi"/>
                <w:sz w:val="20"/>
                <w:szCs w:val="20"/>
              </w:rPr>
            </w:pPr>
            <w:r w:rsidRPr="006939D9">
              <w:rPr>
                <w:rFonts w:cstheme="minorHAnsi"/>
                <w:sz w:val="20"/>
                <w:szCs w:val="20"/>
              </w:rPr>
              <w:t>P</w:t>
            </w:r>
          </w:p>
        </w:tc>
      </w:tr>
      <w:tr w:rsidR="006939D9" w:rsidRPr="006939D9" w14:paraId="7B36495C" w14:textId="77777777" w:rsidTr="006939D9">
        <w:trPr>
          <w:trHeight w:val="320"/>
        </w:trPr>
        <w:tc>
          <w:tcPr>
            <w:tcW w:w="2802" w:type="dxa"/>
            <w:noWrap/>
            <w:hideMark/>
          </w:tcPr>
          <w:p w14:paraId="16C94B66" w14:textId="77777777" w:rsidR="006939D9" w:rsidRPr="006939D9" w:rsidRDefault="006939D9">
            <w:pPr>
              <w:rPr>
                <w:rFonts w:cstheme="minorHAnsi"/>
                <w:sz w:val="20"/>
                <w:szCs w:val="20"/>
              </w:rPr>
            </w:pPr>
            <w:r w:rsidRPr="006939D9">
              <w:rPr>
                <w:rFonts w:cstheme="minorHAnsi"/>
                <w:sz w:val="20"/>
                <w:szCs w:val="20"/>
              </w:rPr>
              <w:t>2020UPDTCCLA116</w:t>
            </w:r>
          </w:p>
        </w:tc>
        <w:tc>
          <w:tcPr>
            <w:tcW w:w="565" w:type="dxa"/>
            <w:noWrap/>
            <w:hideMark/>
          </w:tcPr>
          <w:p w14:paraId="435E3443" w14:textId="77777777" w:rsidR="006939D9" w:rsidRPr="006939D9" w:rsidRDefault="006939D9">
            <w:pPr>
              <w:rPr>
                <w:rFonts w:cstheme="minorHAnsi"/>
                <w:sz w:val="20"/>
                <w:szCs w:val="20"/>
              </w:rPr>
            </w:pPr>
            <w:r w:rsidRPr="006939D9">
              <w:rPr>
                <w:rFonts w:cstheme="minorHAnsi"/>
                <w:sz w:val="20"/>
                <w:szCs w:val="20"/>
              </w:rPr>
              <w:t>P</w:t>
            </w:r>
          </w:p>
        </w:tc>
        <w:tc>
          <w:tcPr>
            <w:tcW w:w="887" w:type="dxa"/>
            <w:noWrap/>
            <w:hideMark/>
          </w:tcPr>
          <w:p w14:paraId="1007CEA0" w14:textId="77777777" w:rsidR="006939D9" w:rsidRPr="006939D9" w:rsidRDefault="006939D9">
            <w:pPr>
              <w:rPr>
                <w:rFonts w:cstheme="minorHAnsi"/>
                <w:sz w:val="20"/>
                <w:szCs w:val="20"/>
              </w:rPr>
            </w:pPr>
            <w:r w:rsidRPr="006939D9">
              <w:rPr>
                <w:rFonts w:cstheme="minorHAnsi"/>
                <w:sz w:val="20"/>
                <w:szCs w:val="20"/>
              </w:rPr>
              <w:t>P</w:t>
            </w:r>
          </w:p>
        </w:tc>
        <w:tc>
          <w:tcPr>
            <w:tcW w:w="992" w:type="dxa"/>
            <w:noWrap/>
            <w:hideMark/>
          </w:tcPr>
          <w:p w14:paraId="168E9343" w14:textId="77777777" w:rsidR="006939D9" w:rsidRPr="006939D9" w:rsidRDefault="006939D9">
            <w:pPr>
              <w:rPr>
                <w:rFonts w:cstheme="minorHAnsi"/>
                <w:sz w:val="20"/>
                <w:szCs w:val="20"/>
              </w:rPr>
            </w:pPr>
            <w:r w:rsidRPr="006939D9">
              <w:rPr>
                <w:rFonts w:cstheme="minorHAnsi"/>
                <w:sz w:val="20"/>
                <w:szCs w:val="20"/>
              </w:rPr>
              <w:t>P</w:t>
            </w:r>
          </w:p>
        </w:tc>
        <w:tc>
          <w:tcPr>
            <w:tcW w:w="992" w:type="dxa"/>
            <w:noWrap/>
            <w:hideMark/>
          </w:tcPr>
          <w:p w14:paraId="76B44196" w14:textId="77777777" w:rsidR="006939D9" w:rsidRPr="006939D9" w:rsidRDefault="006939D9">
            <w:pPr>
              <w:rPr>
                <w:rFonts w:cstheme="minorHAnsi"/>
                <w:sz w:val="20"/>
                <w:szCs w:val="20"/>
              </w:rPr>
            </w:pPr>
            <w:r w:rsidRPr="006939D9">
              <w:rPr>
                <w:rFonts w:cstheme="minorHAnsi"/>
                <w:sz w:val="20"/>
                <w:szCs w:val="20"/>
              </w:rPr>
              <w:t>P</w:t>
            </w:r>
          </w:p>
        </w:tc>
        <w:tc>
          <w:tcPr>
            <w:tcW w:w="851" w:type="dxa"/>
            <w:noWrap/>
            <w:hideMark/>
          </w:tcPr>
          <w:p w14:paraId="7C4505EF" w14:textId="77777777" w:rsidR="006939D9" w:rsidRPr="006939D9" w:rsidRDefault="006939D9">
            <w:pPr>
              <w:rPr>
                <w:rFonts w:cstheme="minorHAnsi"/>
                <w:sz w:val="20"/>
                <w:szCs w:val="20"/>
              </w:rPr>
            </w:pPr>
            <w:r w:rsidRPr="006939D9">
              <w:rPr>
                <w:rFonts w:cstheme="minorHAnsi"/>
                <w:sz w:val="20"/>
                <w:szCs w:val="20"/>
              </w:rPr>
              <w:t>P</w:t>
            </w:r>
          </w:p>
        </w:tc>
        <w:tc>
          <w:tcPr>
            <w:tcW w:w="992" w:type="dxa"/>
            <w:noWrap/>
            <w:hideMark/>
          </w:tcPr>
          <w:p w14:paraId="7F019822" w14:textId="77777777" w:rsidR="006939D9" w:rsidRPr="006939D9" w:rsidRDefault="006939D9">
            <w:pPr>
              <w:rPr>
                <w:rFonts w:cstheme="minorHAnsi"/>
                <w:sz w:val="20"/>
                <w:szCs w:val="20"/>
              </w:rPr>
            </w:pPr>
            <w:r w:rsidRPr="006939D9">
              <w:rPr>
                <w:rFonts w:cstheme="minorHAnsi"/>
                <w:sz w:val="20"/>
                <w:szCs w:val="20"/>
              </w:rPr>
              <w:t>MP</w:t>
            </w:r>
          </w:p>
        </w:tc>
      </w:tr>
      <w:tr w:rsidR="006939D9" w:rsidRPr="006939D9" w14:paraId="64DC2145" w14:textId="77777777" w:rsidTr="006939D9">
        <w:trPr>
          <w:trHeight w:val="320"/>
        </w:trPr>
        <w:tc>
          <w:tcPr>
            <w:tcW w:w="2802" w:type="dxa"/>
            <w:noWrap/>
            <w:hideMark/>
          </w:tcPr>
          <w:p w14:paraId="6CA935BF" w14:textId="77777777" w:rsidR="006939D9" w:rsidRPr="006939D9" w:rsidRDefault="006939D9">
            <w:pPr>
              <w:rPr>
                <w:rFonts w:cstheme="minorHAnsi"/>
                <w:sz w:val="20"/>
                <w:szCs w:val="20"/>
              </w:rPr>
            </w:pPr>
            <w:r w:rsidRPr="006939D9">
              <w:rPr>
                <w:rFonts w:cstheme="minorHAnsi"/>
                <w:sz w:val="20"/>
                <w:szCs w:val="20"/>
              </w:rPr>
              <w:t>2020UPDTCCLA136</w:t>
            </w:r>
          </w:p>
        </w:tc>
        <w:tc>
          <w:tcPr>
            <w:tcW w:w="565" w:type="dxa"/>
            <w:noWrap/>
            <w:hideMark/>
          </w:tcPr>
          <w:p w14:paraId="327FCCCF" w14:textId="77777777" w:rsidR="006939D9" w:rsidRPr="006939D9" w:rsidRDefault="006939D9">
            <w:pPr>
              <w:rPr>
                <w:rFonts w:cstheme="minorHAnsi"/>
                <w:sz w:val="20"/>
                <w:szCs w:val="20"/>
              </w:rPr>
            </w:pPr>
            <w:r w:rsidRPr="006939D9">
              <w:rPr>
                <w:rFonts w:cstheme="minorHAnsi"/>
                <w:sz w:val="20"/>
                <w:szCs w:val="20"/>
              </w:rPr>
              <w:t>P</w:t>
            </w:r>
          </w:p>
        </w:tc>
        <w:tc>
          <w:tcPr>
            <w:tcW w:w="887" w:type="dxa"/>
            <w:noWrap/>
            <w:hideMark/>
          </w:tcPr>
          <w:p w14:paraId="6BE0F4BE" w14:textId="77777777" w:rsidR="006939D9" w:rsidRPr="006939D9" w:rsidRDefault="006939D9">
            <w:pPr>
              <w:rPr>
                <w:rFonts w:cstheme="minorHAnsi"/>
                <w:sz w:val="20"/>
                <w:szCs w:val="20"/>
              </w:rPr>
            </w:pPr>
            <w:r w:rsidRPr="006939D9">
              <w:rPr>
                <w:rFonts w:cstheme="minorHAnsi"/>
                <w:sz w:val="20"/>
                <w:szCs w:val="20"/>
              </w:rPr>
              <w:t>MP</w:t>
            </w:r>
          </w:p>
        </w:tc>
        <w:tc>
          <w:tcPr>
            <w:tcW w:w="992" w:type="dxa"/>
            <w:noWrap/>
            <w:hideMark/>
          </w:tcPr>
          <w:p w14:paraId="301A0B2B" w14:textId="77777777" w:rsidR="006939D9" w:rsidRPr="006939D9" w:rsidRDefault="006939D9">
            <w:pPr>
              <w:rPr>
                <w:rFonts w:cstheme="minorHAnsi"/>
                <w:sz w:val="20"/>
                <w:szCs w:val="20"/>
              </w:rPr>
            </w:pPr>
            <w:r w:rsidRPr="006939D9">
              <w:rPr>
                <w:rFonts w:cstheme="minorHAnsi"/>
                <w:sz w:val="20"/>
                <w:szCs w:val="20"/>
              </w:rPr>
              <w:t>M</w:t>
            </w:r>
          </w:p>
        </w:tc>
        <w:tc>
          <w:tcPr>
            <w:tcW w:w="992" w:type="dxa"/>
            <w:noWrap/>
            <w:hideMark/>
          </w:tcPr>
          <w:p w14:paraId="722B4B0F" w14:textId="77777777" w:rsidR="006939D9" w:rsidRPr="006939D9" w:rsidRDefault="006939D9">
            <w:pPr>
              <w:rPr>
                <w:rFonts w:cstheme="minorHAnsi"/>
                <w:sz w:val="20"/>
                <w:szCs w:val="20"/>
              </w:rPr>
            </w:pPr>
            <w:r w:rsidRPr="006939D9">
              <w:rPr>
                <w:rFonts w:cstheme="minorHAnsi"/>
                <w:sz w:val="20"/>
                <w:szCs w:val="20"/>
              </w:rPr>
              <w:t>M</w:t>
            </w:r>
          </w:p>
        </w:tc>
        <w:tc>
          <w:tcPr>
            <w:tcW w:w="851" w:type="dxa"/>
            <w:noWrap/>
            <w:hideMark/>
          </w:tcPr>
          <w:p w14:paraId="01EB6182" w14:textId="77777777" w:rsidR="006939D9" w:rsidRPr="006939D9" w:rsidRDefault="006939D9">
            <w:pPr>
              <w:rPr>
                <w:rFonts w:cstheme="minorHAnsi"/>
                <w:sz w:val="20"/>
                <w:szCs w:val="20"/>
              </w:rPr>
            </w:pPr>
            <w:r w:rsidRPr="006939D9">
              <w:rPr>
                <w:rFonts w:cstheme="minorHAnsi"/>
                <w:sz w:val="20"/>
                <w:szCs w:val="20"/>
              </w:rPr>
              <w:t>P</w:t>
            </w:r>
          </w:p>
        </w:tc>
        <w:tc>
          <w:tcPr>
            <w:tcW w:w="992" w:type="dxa"/>
            <w:noWrap/>
            <w:hideMark/>
          </w:tcPr>
          <w:p w14:paraId="3E0870CC" w14:textId="77777777" w:rsidR="006939D9" w:rsidRPr="006939D9" w:rsidRDefault="006939D9">
            <w:pPr>
              <w:rPr>
                <w:rFonts w:cstheme="minorHAnsi"/>
                <w:sz w:val="20"/>
                <w:szCs w:val="20"/>
              </w:rPr>
            </w:pPr>
            <w:r w:rsidRPr="006939D9">
              <w:rPr>
                <w:rFonts w:cstheme="minorHAnsi"/>
                <w:sz w:val="20"/>
                <w:szCs w:val="20"/>
              </w:rPr>
              <w:t>M</w:t>
            </w:r>
          </w:p>
        </w:tc>
      </w:tr>
      <w:tr w:rsidR="006939D9" w:rsidRPr="006939D9" w14:paraId="467EBE45" w14:textId="77777777" w:rsidTr="006939D9">
        <w:trPr>
          <w:trHeight w:val="320"/>
        </w:trPr>
        <w:tc>
          <w:tcPr>
            <w:tcW w:w="2802" w:type="dxa"/>
            <w:noWrap/>
            <w:hideMark/>
          </w:tcPr>
          <w:p w14:paraId="6BF538C5" w14:textId="77777777" w:rsidR="006939D9" w:rsidRPr="006939D9" w:rsidRDefault="006939D9">
            <w:pPr>
              <w:rPr>
                <w:rFonts w:cstheme="minorHAnsi"/>
                <w:sz w:val="20"/>
                <w:szCs w:val="20"/>
              </w:rPr>
            </w:pPr>
            <w:r w:rsidRPr="006939D9">
              <w:rPr>
                <w:rFonts w:cstheme="minorHAnsi"/>
                <w:sz w:val="20"/>
                <w:szCs w:val="20"/>
              </w:rPr>
              <w:t>2020UPDTCCLA136</w:t>
            </w:r>
          </w:p>
        </w:tc>
        <w:tc>
          <w:tcPr>
            <w:tcW w:w="565" w:type="dxa"/>
            <w:noWrap/>
            <w:hideMark/>
          </w:tcPr>
          <w:p w14:paraId="398FBC34" w14:textId="77777777" w:rsidR="006939D9" w:rsidRPr="006939D9" w:rsidRDefault="006939D9">
            <w:pPr>
              <w:rPr>
                <w:rFonts w:cstheme="minorHAnsi"/>
                <w:sz w:val="20"/>
                <w:szCs w:val="20"/>
              </w:rPr>
            </w:pPr>
            <w:r w:rsidRPr="006939D9">
              <w:rPr>
                <w:rFonts w:cstheme="minorHAnsi"/>
                <w:sz w:val="20"/>
                <w:szCs w:val="20"/>
              </w:rPr>
              <w:t>P</w:t>
            </w:r>
          </w:p>
        </w:tc>
        <w:tc>
          <w:tcPr>
            <w:tcW w:w="887" w:type="dxa"/>
            <w:noWrap/>
            <w:hideMark/>
          </w:tcPr>
          <w:p w14:paraId="5A33DA40" w14:textId="77777777" w:rsidR="006939D9" w:rsidRPr="006939D9" w:rsidRDefault="006939D9">
            <w:pPr>
              <w:rPr>
                <w:rFonts w:cstheme="minorHAnsi"/>
                <w:sz w:val="20"/>
                <w:szCs w:val="20"/>
              </w:rPr>
            </w:pPr>
            <w:r w:rsidRPr="006939D9">
              <w:rPr>
                <w:rFonts w:cstheme="minorHAnsi"/>
                <w:sz w:val="20"/>
                <w:szCs w:val="20"/>
              </w:rPr>
              <w:t>M</w:t>
            </w:r>
          </w:p>
        </w:tc>
        <w:tc>
          <w:tcPr>
            <w:tcW w:w="992" w:type="dxa"/>
            <w:noWrap/>
            <w:hideMark/>
          </w:tcPr>
          <w:p w14:paraId="1248AE68" w14:textId="77777777" w:rsidR="006939D9" w:rsidRPr="006939D9" w:rsidRDefault="006939D9">
            <w:pPr>
              <w:rPr>
                <w:rFonts w:cstheme="minorHAnsi"/>
                <w:sz w:val="20"/>
                <w:szCs w:val="20"/>
              </w:rPr>
            </w:pPr>
            <w:r w:rsidRPr="006939D9">
              <w:rPr>
                <w:rFonts w:cstheme="minorHAnsi"/>
                <w:sz w:val="20"/>
                <w:szCs w:val="20"/>
              </w:rPr>
              <w:t>M</w:t>
            </w:r>
          </w:p>
        </w:tc>
        <w:tc>
          <w:tcPr>
            <w:tcW w:w="992" w:type="dxa"/>
            <w:noWrap/>
            <w:hideMark/>
          </w:tcPr>
          <w:p w14:paraId="09578781" w14:textId="77777777" w:rsidR="006939D9" w:rsidRPr="006939D9" w:rsidRDefault="006939D9">
            <w:pPr>
              <w:rPr>
                <w:rFonts w:cstheme="minorHAnsi"/>
                <w:sz w:val="20"/>
                <w:szCs w:val="20"/>
              </w:rPr>
            </w:pPr>
            <w:r w:rsidRPr="006939D9">
              <w:rPr>
                <w:rFonts w:cstheme="minorHAnsi"/>
                <w:sz w:val="20"/>
                <w:szCs w:val="20"/>
              </w:rPr>
              <w:t>M</w:t>
            </w:r>
          </w:p>
        </w:tc>
        <w:tc>
          <w:tcPr>
            <w:tcW w:w="851" w:type="dxa"/>
            <w:noWrap/>
            <w:hideMark/>
          </w:tcPr>
          <w:p w14:paraId="7DF60A6B" w14:textId="77777777" w:rsidR="006939D9" w:rsidRPr="006939D9" w:rsidRDefault="006939D9">
            <w:pPr>
              <w:rPr>
                <w:rFonts w:cstheme="minorHAnsi"/>
                <w:sz w:val="20"/>
                <w:szCs w:val="20"/>
              </w:rPr>
            </w:pPr>
            <w:r w:rsidRPr="006939D9">
              <w:rPr>
                <w:rFonts w:cstheme="minorHAnsi"/>
                <w:sz w:val="20"/>
                <w:szCs w:val="20"/>
              </w:rPr>
              <w:t>M</w:t>
            </w:r>
          </w:p>
        </w:tc>
        <w:tc>
          <w:tcPr>
            <w:tcW w:w="992" w:type="dxa"/>
            <w:noWrap/>
            <w:hideMark/>
          </w:tcPr>
          <w:p w14:paraId="62FAB1AA" w14:textId="77777777" w:rsidR="006939D9" w:rsidRPr="006939D9" w:rsidRDefault="006939D9">
            <w:pPr>
              <w:rPr>
                <w:rFonts w:cstheme="minorHAnsi"/>
                <w:sz w:val="20"/>
                <w:szCs w:val="20"/>
              </w:rPr>
            </w:pPr>
            <w:r w:rsidRPr="006939D9">
              <w:rPr>
                <w:rFonts w:cstheme="minorHAnsi"/>
                <w:sz w:val="20"/>
                <w:szCs w:val="20"/>
              </w:rPr>
              <w:t>M</w:t>
            </w:r>
          </w:p>
        </w:tc>
      </w:tr>
      <w:tr w:rsidR="006939D9" w:rsidRPr="006939D9" w14:paraId="27135497" w14:textId="77777777" w:rsidTr="006939D9">
        <w:trPr>
          <w:trHeight w:val="320"/>
        </w:trPr>
        <w:tc>
          <w:tcPr>
            <w:tcW w:w="2802" w:type="dxa"/>
            <w:noWrap/>
            <w:hideMark/>
          </w:tcPr>
          <w:p w14:paraId="07562C0B" w14:textId="77777777" w:rsidR="006939D9" w:rsidRPr="006939D9" w:rsidRDefault="006939D9">
            <w:pPr>
              <w:rPr>
                <w:rFonts w:cstheme="minorHAnsi"/>
                <w:sz w:val="20"/>
                <w:szCs w:val="20"/>
              </w:rPr>
            </w:pPr>
            <w:r w:rsidRPr="006939D9">
              <w:rPr>
                <w:rFonts w:cstheme="minorHAnsi"/>
                <w:sz w:val="20"/>
                <w:szCs w:val="20"/>
              </w:rPr>
              <w:t>2020UPDTCCLAsnowball161a</w:t>
            </w:r>
          </w:p>
        </w:tc>
        <w:tc>
          <w:tcPr>
            <w:tcW w:w="565" w:type="dxa"/>
            <w:noWrap/>
            <w:hideMark/>
          </w:tcPr>
          <w:p w14:paraId="0FE466B5" w14:textId="77777777" w:rsidR="006939D9" w:rsidRPr="006939D9" w:rsidRDefault="006939D9">
            <w:pPr>
              <w:rPr>
                <w:rFonts w:cstheme="minorHAnsi"/>
                <w:sz w:val="20"/>
                <w:szCs w:val="20"/>
              </w:rPr>
            </w:pPr>
            <w:r w:rsidRPr="006939D9">
              <w:rPr>
                <w:rFonts w:cstheme="minorHAnsi"/>
                <w:sz w:val="20"/>
                <w:szCs w:val="20"/>
              </w:rPr>
              <w:t>M</w:t>
            </w:r>
          </w:p>
        </w:tc>
        <w:tc>
          <w:tcPr>
            <w:tcW w:w="887" w:type="dxa"/>
            <w:noWrap/>
            <w:hideMark/>
          </w:tcPr>
          <w:p w14:paraId="4844F6E2" w14:textId="77777777" w:rsidR="006939D9" w:rsidRPr="006939D9" w:rsidRDefault="006939D9">
            <w:pPr>
              <w:rPr>
                <w:rFonts w:cstheme="minorHAnsi"/>
                <w:sz w:val="20"/>
                <w:szCs w:val="20"/>
              </w:rPr>
            </w:pPr>
            <w:r w:rsidRPr="006939D9">
              <w:rPr>
                <w:rFonts w:cstheme="minorHAnsi"/>
                <w:sz w:val="20"/>
                <w:szCs w:val="20"/>
              </w:rPr>
              <w:t>P</w:t>
            </w:r>
          </w:p>
        </w:tc>
        <w:tc>
          <w:tcPr>
            <w:tcW w:w="992" w:type="dxa"/>
            <w:noWrap/>
            <w:hideMark/>
          </w:tcPr>
          <w:p w14:paraId="18C020BC" w14:textId="77777777" w:rsidR="006939D9" w:rsidRPr="006939D9" w:rsidRDefault="006939D9">
            <w:pPr>
              <w:rPr>
                <w:rFonts w:cstheme="minorHAnsi"/>
                <w:sz w:val="20"/>
                <w:szCs w:val="20"/>
              </w:rPr>
            </w:pPr>
            <w:r w:rsidRPr="006939D9">
              <w:rPr>
                <w:rFonts w:cstheme="minorHAnsi"/>
                <w:sz w:val="20"/>
                <w:szCs w:val="20"/>
              </w:rPr>
              <w:t>M</w:t>
            </w:r>
          </w:p>
        </w:tc>
        <w:tc>
          <w:tcPr>
            <w:tcW w:w="992" w:type="dxa"/>
            <w:noWrap/>
            <w:hideMark/>
          </w:tcPr>
          <w:p w14:paraId="1DB47D9A" w14:textId="77777777" w:rsidR="006939D9" w:rsidRPr="006939D9" w:rsidRDefault="006939D9">
            <w:pPr>
              <w:rPr>
                <w:rFonts w:cstheme="minorHAnsi"/>
                <w:sz w:val="20"/>
                <w:szCs w:val="20"/>
              </w:rPr>
            </w:pPr>
            <w:r w:rsidRPr="006939D9">
              <w:rPr>
                <w:rFonts w:cstheme="minorHAnsi"/>
                <w:sz w:val="20"/>
                <w:szCs w:val="20"/>
              </w:rPr>
              <w:t>M</w:t>
            </w:r>
          </w:p>
        </w:tc>
        <w:tc>
          <w:tcPr>
            <w:tcW w:w="851" w:type="dxa"/>
            <w:noWrap/>
            <w:hideMark/>
          </w:tcPr>
          <w:p w14:paraId="3043445A" w14:textId="77777777" w:rsidR="006939D9" w:rsidRPr="006939D9" w:rsidRDefault="006939D9">
            <w:pPr>
              <w:rPr>
                <w:rFonts w:cstheme="minorHAnsi"/>
                <w:sz w:val="20"/>
                <w:szCs w:val="20"/>
              </w:rPr>
            </w:pPr>
            <w:r w:rsidRPr="006939D9">
              <w:rPr>
                <w:rFonts w:cstheme="minorHAnsi"/>
                <w:sz w:val="20"/>
                <w:szCs w:val="20"/>
              </w:rPr>
              <w:t>P</w:t>
            </w:r>
          </w:p>
        </w:tc>
        <w:tc>
          <w:tcPr>
            <w:tcW w:w="992" w:type="dxa"/>
            <w:noWrap/>
            <w:hideMark/>
          </w:tcPr>
          <w:p w14:paraId="1FA20E82" w14:textId="77777777" w:rsidR="006939D9" w:rsidRPr="006939D9" w:rsidRDefault="006939D9">
            <w:pPr>
              <w:rPr>
                <w:rFonts w:cstheme="minorHAnsi"/>
                <w:sz w:val="20"/>
                <w:szCs w:val="20"/>
              </w:rPr>
            </w:pPr>
            <w:r w:rsidRPr="006939D9">
              <w:rPr>
                <w:rFonts w:cstheme="minorHAnsi"/>
                <w:sz w:val="20"/>
                <w:szCs w:val="20"/>
              </w:rPr>
              <w:t>M</w:t>
            </w:r>
          </w:p>
        </w:tc>
      </w:tr>
      <w:tr w:rsidR="006939D9" w:rsidRPr="006939D9" w14:paraId="21EF76F9" w14:textId="77777777" w:rsidTr="006939D9">
        <w:trPr>
          <w:trHeight w:val="320"/>
        </w:trPr>
        <w:tc>
          <w:tcPr>
            <w:tcW w:w="2802" w:type="dxa"/>
            <w:noWrap/>
            <w:hideMark/>
          </w:tcPr>
          <w:p w14:paraId="2BA0E3A6" w14:textId="77777777" w:rsidR="006939D9" w:rsidRPr="006939D9" w:rsidRDefault="006939D9">
            <w:pPr>
              <w:rPr>
                <w:rFonts w:cstheme="minorHAnsi"/>
                <w:sz w:val="20"/>
                <w:szCs w:val="20"/>
              </w:rPr>
            </w:pPr>
            <w:r w:rsidRPr="006939D9">
              <w:rPr>
                <w:rFonts w:cstheme="minorHAnsi"/>
                <w:sz w:val="20"/>
                <w:szCs w:val="20"/>
              </w:rPr>
              <w:t>2020UPDTCCLAsnowball161b</w:t>
            </w:r>
          </w:p>
        </w:tc>
        <w:tc>
          <w:tcPr>
            <w:tcW w:w="565" w:type="dxa"/>
            <w:noWrap/>
            <w:hideMark/>
          </w:tcPr>
          <w:p w14:paraId="564A1306" w14:textId="77777777" w:rsidR="006939D9" w:rsidRPr="006939D9" w:rsidRDefault="006939D9">
            <w:pPr>
              <w:rPr>
                <w:rFonts w:cstheme="minorHAnsi"/>
                <w:sz w:val="20"/>
                <w:szCs w:val="20"/>
              </w:rPr>
            </w:pPr>
            <w:r w:rsidRPr="006939D9">
              <w:rPr>
                <w:rFonts w:cstheme="minorHAnsi"/>
                <w:sz w:val="20"/>
                <w:szCs w:val="20"/>
              </w:rPr>
              <w:t>M</w:t>
            </w:r>
          </w:p>
        </w:tc>
        <w:tc>
          <w:tcPr>
            <w:tcW w:w="887" w:type="dxa"/>
            <w:noWrap/>
            <w:hideMark/>
          </w:tcPr>
          <w:p w14:paraId="72C89E19" w14:textId="77777777" w:rsidR="006939D9" w:rsidRPr="006939D9" w:rsidRDefault="006939D9">
            <w:pPr>
              <w:rPr>
                <w:rFonts w:cstheme="minorHAnsi"/>
                <w:sz w:val="20"/>
                <w:szCs w:val="20"/>
              </w:rPr>
            </w:pPr>
            <w:r w:rsidRPr="006939D9">
              <w:rPr>
                <w:rFonts w:cstheme="minorHAnsi"/>
                <w:sz w:val="20"/>
                <w:szCs w:val="20"/>
              </w:rPr>
              <w:t>P</w:t>
            </w:r>
          </w:p>
        </w:tc>
        <w:tc>
          <w:tcPr>
            <w:tcW w:w="992" w:type="dxa"/>
            <w:noWrap/>
            <w:hideMark/>
          </w:tcPr>
          <w:p w14:paraId="15662BE2" w14:textId="77777777" w:rsidR="006939D9" w:rsidRPr="006939D9" w:rsidRDefault="006939D9">
            <w:pPr>
              <w:rPr>
                <w:rFonts w:cstheme="minorHAnsi"/>
                <w:sz w:val="20"/>
                <w:szCs w:val="20"/>
              </w:rPr>
            </w:pPr>
            <w:r w:rsidRPr="006939D9">
              <w:rPr>
                <w:rFonts w:cstheme="minorHAnsi"/>
                <w:sz w:val="20"/>
                <w:szCs w:val="20"/>
              </w:rPr>
              <w:t>M</w:t>
            </w:r>
          </w:p>
        </w:tc>
        <w:tc>
          <w:tcPr>
            <w:tcW w:w="992" w:type="dxa"/>
            <w:noWrap/>
            <w:hideMark/>
          </w:tcPr>
          <w:p w14:paraId="0BAE27E4" w14:textId="77777777" w:rsidR="006939D9" w:rsidRPr="006939D9" w:rsidRDefault="006939D9">
            <w:pPr>
              <w:rPr>
                <w:rFonts w:cstheme="minorHAnsi"/>
                <w:sz w:val="20"/>
                <w:szCs w:val="20"/>
              </w:rPr>
            </w:pPr>
            <w:r w:rsidRPr="006939D9">
              <w:rPr>
                <w:rFonts w:cstheme="minorHAnsi"/>
                <w:sz w:val="20"/>
                <w:szCs w:val="20"/>
              </w:rPr>
              <w:t>M</w:t>
            </w:r>
          </w:p>
        </w:tc>
        <w:tc>
          <w:tcPr>
            <w:tcW w:w="851" w:type="dxa"/>
            <w:noWrap/>
            <w:hideMark/>
          </w:tcPr>
          <w:p w14:paraId="333CFE71" w14:textId="77777777" w:rsidR="006939D9" w:rsidRPr="006939D9" w:rsidRDefault="006939D9">
            <w:pPr>
              <w:rPr>
                <w:rFonts w:cstheme="minorHAnsi"/>
                <w:sz w:val="20"/>
                <w:szCs w:val="20"/>
              </w:rPr>
            </w:pPr>
            <w:r w:rsidRPr="006939D9">
              <w:rPr>
                <w:rFonts w:cstheme="minorHAnsi"/>
                <w:sz w:val="20"/>
                <w:szCs w:val="20"/>
              </w:rPr>
              <w:t>P</w:t>
            </w:r>
          </w:p>
        </w:tc>
        <w:tc>
          <w:tcPr>
            <w:tcW w:w="992" w:type="dxa"/>
            <w:noWrap/>
            <w:hideMark/>
          </w:tcPr>
          <w:p w14:paraId="45F9F9C3" w14:textId="77777777" w:rsidR="006939D9" w:rsidRPr="006939D9" w:rsidRDefault="006939D9">
            <w:pPr>
              <w:rPr>
                <w:rFonts w:cstheme="minorHAnsi"/>
                <w:sz w:val="20"/>
                <w:szCs w:val="20"/>
              </w:rPr>
            </w:pPr>
            <w:r w:rsidRPr="006939D9">
              <w:rPr>
                <w:rFonts w:cstheme="minorHAnsi"/>
                <w:sz w:val="20"/>
                <w:szCs w:val="20"/>
              </w:rPr>
              <w:t>M</w:t>
            </w:r>
          </w:p>
        </w:tc>
      </w:tr>
      <w:tr w:rsidR="006939D9" w:rsidRPr="006939D9" w14:paraId="758841C0" w14:textId="77777777" w:rsidTr="006939D9">
        <w:trPr>
          <w:trHeight w:val="320"/>
        </w:trPr>
        <w:tc>
          <w:tcPr>
            <w:tcW w:w="2802" w:type="dxa"/>
            <w:noWrap/>
            <w:hideMark/>
          </w:tcPr>
          <w:p w14:paraId="7AB3ECB8" w14:textId="77777777" w:rsidR="006939D9" w:rsidRPr="006939D9" w:rsidRDefault="006939D9">
            <w:pPr>
              <w:rPr>
                <w:rFonts w:cstheme="minorHAnsi"/>
                <w:sz w:val="20"/>
                <w:szCs w:val="20"/>
              </w:rPr>
            </w:pPr>
            <w:r w:rsidRPr="006939D9">
              <w:rPr>
                <w:rFonts w:cstheme="minorHAnsi"/>
                <w:sz w:val="20"/>
                <w:szCs w:val="20"/>
              </w:rPr>
              <w:t>2020UPDTCCLAsnowball161c</w:t>
            </w:r>
          </w:p>
        </w:tc>
        <w:tc>
          <w:tcPr>
            <w:tcW w:w="565" w:type="dxa"/>
            <w:noWrap/>
            <w:hideMark/>
          </w:tcPr>
          <w:p w14:paraId="638D4CDF" w14:textId="77777777" w:rsidR="006939D9" w:rsidRPr="006939D9" w:rsidRDefault="006939D9">
            <w:pPr>
              <w:rPr>
                <w:rFonts w:cstheme="minorHAnsi"/>
                <w:sz w:val="20"/>
                <w:szCs w:val="20"/>
              </w:rPr>
            </w:pPr>
            <w:r w:rsidRPr="006939D9">
              <w:rPr>
                <w:rFonts w:cstheme="minorHAnsi"/>
                <w:sz w:val="20"/>
                <w:szCs w:val="20"/>
              </w:rPr>
              <w:t>M</w:t>
            </w:r>
          </w:p>
        </w:tc>
        <w:tc>
          <w:tcPr>
            <w:tcW w:w="887" w:type="dxa"/>
            <w:noWrap/>
            <w:hideMark/>
          </w:tcPr>
          <w:p w14:paraId="3ECAF4EF" w14:textId="77777777" w:rsidR="006939D9" w:rsidRPr="006939D9" w:rsidRDefault="006939D9">
            <w:pPr>
              <w:rPr>
                <w:rFonts w:cstheme="minorHAnsi"/>
                <w:sz w:val="20"/>
                <w:szCs w:val="20"/>
              </w:rPr>
            </w:pPr>
            <w:r w:rsidRPr="006939D9">
              <w:rPr>
                <w:rFonts w:cstheme="minorHAnsi"/>
                <w:sz w:val="20"/>
                <w:szCs w:val="20"/>
              </w:rPr>
              <w:t>P</w:t>
            </w:r>
          </w:p>
        </w:tc>
        <w:tc>
          <w:tcPr>
            <w:tcW w:w="992" w:type="dxa"/>
            <w:noWrap/>
            <w:hideMark/>
          </w:tcPr>
          <w:p w14:paraId="0B233A36" w14:textId="77777777" w:rsidR="006939D9" w:rsidRPr="006939D9" w:rsidRDefault="006939D9">
            <w:pPr>
              <w:rPr>
                <w:rFonts w:cstheme="minorHAnsi"/>
                <w:sz w:val="20"/>
                <w:szCs w:val="20"/>
              </w:rPr>
            </w:pPr>
            <w:r w:rsidRPr="006939D9">
              <w:rPr>
                <w:rFonts w:cstheme="minorHAnsi"/>
                <w:sz w:val="20"/>
                <w:szCs w:val="20"/>
              </w:rPr>
              <w:t>M</w:t>
            </w:r>
          </w:p>
        </w:tc>
        <w:tc>
          <w:tcPr>
            <w:tcW w:w="992" w:type="dxa"/>
            <w:noWrap/>
            <w:hideMark/>
          </w:tcPr>
          <w:p w14:paraId="617CE4BC" w14:textId="77777777" w:rsidR="006939D9" w:rsidRPr="006939D9" w:rsidRDefault="006939D9">
            <w:pPr>
              <w:rPr>
                <w:rFonts w:cstheme="minorHAnsi"/>
                <w:sz w:val="20"/>
                <w:szCs w:val="20"/>
              </w:rPr>
            </w:pPr>
            <w:r w:rsidRPr="006939D9">
              <w:rPr>
                <w:rFonts w:cstheme="minorHAnsi"/>
                <w:sz w:val="20"/>
                <w:szCs w:val="20"/>
              </w:rPr>
              <w:t>M</w:t>
            </w:r>
          </w:p>
        </w:tc>
        <w:tc>
          <w:tcPr>
            <w:tcW w:w="851" w:type="dxa"/>
            <w:noWrap/>
            <w:hideMark/>
          </w:tcPr>
          <w:p w14:paraId="0F5FE634" w14:textId="77777777" w:rsidR="006939D9" w:rsidRPr="006939D9" w:rsidRDefault="006939D9">
            <w:pPr>
              <w:rPr>
                <w:rFonts w:cstheme="minorHAnsi"/>
                <w:sz w:val="20"/>
                <w:szCs w:val="20"/>
              </w:rPr>
            </w:pPr>
            <w:r w:rsidRPr="006939D9">
              <w:rPr>
                <w:rFonts w:cstheme="minorHAnsi"/>
                <w:sz w:val="20"/>
                <w:szCs w:val="20"/>
              </w:rPr>
              <w:t>P</w:t>
            </w:r>
          </w:p>
        </w:tc>
        <w:tc>
          <w:tcPr>
            <w:tcW w:w="992" w:type="dxa"/>
            <w:noWrap/>
            <w:hideMark/>
          </w:tcPr>
          <w:p w14:paraId="6D0F0D90" w14:textId="77777777" w:rsidR="006939D9" w:rsidRPr="006939D9" w:rsidRDefault="006939D9">
            <w:pPr>
              <w:rPr>
                <w:rFonts w:cstheme="minorHAnsi"/>
                <w:sz w:val="20"/>
                <w:szCs w:val="20"/>
              </w:rPr>
            </w:pPr>
            <w:r w:rsidRPr="006939D9">
              <w:rPr>
                <w:rFonts w:cstheme="minorHAnsi"/>
                <w:sz w:val="20"/>
                <w:szCs w:val="20"/>
              </w:rPr>
              <w:t>M</w:t>
            </w:r>
          </w:p>
        </w:tc>
      </w:tr>
      <w:tr w:rsidR="006939D9" w:rsidRPr="006939D9" w14:paraId="694A1054" w14:textId="77777777" w:rsidTr="006939D9">
        <w:trPr>
          <w:trHeight w:val="320"/>
        </w:trPr>
        <w:tc>
          <w:tcPr>
            <w:tcW w:w="2802" w:type="dxa"/>
            <w:noWrap/>
            <w:hideMark/>
          </w:tcPr>
          <w:p w14:paraId="56344DB9" w14:textId="77777777" w:rsidR="006939D9" w:rsidRPr="006939D9" w:rsidRDefault="006939D9">
            <w:pPr>
              <w:rPr>
                <w:rFonts w:cstheme="minorHAnsi"/>
                <w:sz w:val="20"/>
                <w:szCs w:val="20"/>
              </w:rPr>
            </w:pPr>
            <w:r w:rsidRPr="006939D9">
              <w:rPr>
                <w:rFonts w:cstheme="minorHAnsi"/>
                <w:sz w:val="20"/>
                <w:szCs w:val="20"/>
              </w:rPr>
              <w:t>2020UPDTCCLAsnowball162_</w:t>
            </w:r>
          </w:p>
          <w:p w14:paraId="074F4715" w14:textId="23BE4A47" w:rsidR="006939D9" w:rsidRPr="006939D9" w:rsidRDefault="006939D9">
            <w:pPr>
              <w:rPr>
                <w:rFonts w:cstheme="minorHAnsi"/>
                <w:sz w:val="20"/>
                <w:szCs w:val="20"/>
              </w:rPr>
            </w:pPr>
            <w:r w:rsidRPr="006939D9">
              <w:rPr>
                <w:rFonts w:cstheme="minorHAnsi"/>
                <w:sz w:val="20"/>
                <w:szCs w:val="20"/>
              </w:rPr>
              <w:t>THOMS04V20.1</w:t>
            </w:r>
          </w:p>
        </w:tc>
        <w:tc>
          <w:tcPr>
            <w:tcW w:w="565" w:type="dxa"/>
            <w:noWrap/>
            <w:hideMark/>
          </w:tcPr>
          <w:p w14:paraId="0766AC80" w14:textId="77777777" w:rsidR="006939D9" w:rsidRPr="006939D9" w:rsidRDefault="006939D9">
            <w:pPr>
              <w:rPr>
                <w:rFonts w:cstheme="minorHAnsi"/>
                <w:sz w:val="20"/>
                <w:szCs w:val="20"/>
              </w:rPr>
            </w:pPr>
            <w:r w:rsidRPr="006939D9">
              <w:rPr>
                <w:rFonts w:cstheme="minorHAnsi"/>
                <w:sz w:val="20"/>
                <w:szCs w:val="20"/>
              </w:rPr>
              <w:t>P</w:t>
            </w:r>
          </w:p>
        </w:tc>
        <w:tc>
          <w:tcPr>
            <w:tcW w:w="887" w:type="dxa"/>
            <w:noWrap/>
            <w:hideMark/>
          </w:tcPr>
          <w:p w14:paraId="08F46300" w14:textId="77777777" w:rsidR="006939D9" w:rsidRPr="006939D9" w:rsidRDefault="006939D9">
            <w:pPr>
              <w:rPr>
                <w:rFonts w:cstheme="minorHAnsi"/>
                <w:sz w:val="20"/>
                <w:szCs w:val="20"/>
              </w:rPr>
            </w:pPr>
            <w:r w:rsidRPr="006939D9">
              <w:rPr>
                <w:rFonts w:cstheme="minorHAnsi"/>
                <w:sz w:val="20"/>
                <w:szCs w:val="20"/>
              </w:rPr>
              <w:t>P</w:t>
            </w:r>
          </w:p>
        </w:tc>
        <w:tc>
          <w:tcPr>
            <w:tcW w:w="992" w:type="dxa"/>
            <w:noWrap/>
            <w:hideMark/>
          </w:tcPr>
          <w:p w14:paraId="2286A8D4" w14:textId="77777777" w:rsidR="006939D9" w:rsidRPr="006939D9" w:rsidRDefault="006939D9">
            <w:pPr>
              <w:rPr>
                <w:rFonts w:cstheme="minorHAnsi"/>
                <w:sz w:val="20"/>
                <w:szCs w:val="20"/>
              </w:rPr>
            </w:pPr>
            <w:r w:rsidRPr="006939D9">
              <w:rPr>
                <w:rFonts w:cstheme="minorHAnsi"/>
                <w:sz w:val="20"/>
                <w:szCs w:val="20"/>
              </w:rPr>
              <w:t>M</w:t>
            </w:r>
          </w:p>
        </w:tc>
        <w:tc>
          <w:tcPr>
            <w:tcW w:w="992" w:type="dxa"/>
            <w:noWrap/>
            <w:hideMark/>
          </w:tcPr>
          <w:p w14:paraId="23079ED7" w14:textId="77777777" w:rsidR="006939D9" w:rsidRPr="006939D9" w:rsidRDefault="006939D9">
            <w:pPr>
              <w:rPr>
                <w:rFonts w:cstheme="minorHAnsi"/>
                <w:sz w:val="20"/>
                <w:szCs w:val="20"/>
              </w:rPr>
            </w:pPr>
            <w:r w:rsidRPr="006939D9">
              <w:rPr>
                <w:rFonts w:cstheme="minorHAnsi"/>
                <w:sz w:val="20"/>
                <w:szCs w:val="20"/>
              </w:rPr>
              <w:t>M</w:t>
            </w:r>
          </w:p>
        </w:tc>
        <w:tc>
          <w:tcPr>
            <w:tcW w:w="851" w:type="dxa"/>
            <w:noWrap/>
            <w:hideMark/>
          </w:tcPr>
          <w:p w14:paraId="76655F11" w14:textId="77777777" w:rsidR="006939D9" w:rsidRPr="006939D9" w:rsidRDefault="006939D9">
            <w:pPr>
              <w:rPr>
                <w:rFonts w:cstheme="minorHAnsi"/>
                <w:sz w:val="20"/>
                <w:szCs w:val="20"/>
              </w:rPr>
            </w:pPr>
            <w:r w:rsidRPr="006939D9">
              <w:rPr>
                <w:rFonts w:cstheme="minorHAnsi"/>
                <w:sz w:val="20"/>
                <w:szCs w:val="20"/>
              </w:rPr>
              <w:t>P</w:t>
            </w:r>
          </w:p>
        </w:tc>
        <w:tc>
          <w:tcPr>
            <w:tcW w:w="992" w:type="dxa"/>
            <w:noWrap/>
            <w:hideMark/>
          </w:tcPr>
          <w:p w14:paraId="29FCFB86" w14:textId="77777777" w:rsidR="006939D9" w:rsidRPr="006939D9" w:rsidRDefault="006939D9">
            <w:pPr>
              <w:rPr>
                <w:rFonts w:cstheme="minorHAnsi"/>
                <w:sz w:val="20"/>
                <w:szCs w:val="20"/>
              </w:rPr>
            </w:pPr>
            <w:r w:rsidRPr="006939D9">
              <w:rPr>
                <w:rFonts w:cstheme="minorHAnsi"/>
                <w:sz w:val="20"/>
                <w:szCs w:val="20"/>
              </w:rPr>
              <w:t>M</w:t>
            </w:r>
          </w:p>
        </w:tc>
      </w:tr>
      <w:tr w:rsidR="006939D9" w:rsidRPr="006939D9" w14:paraId="4CEE90A7" w14:textId="77777777" w:rsidTr="006939D9">
        <w:trPr>
          <w:trHeight w:val="320"/>
        </w:trPr>
        <w:tc>
          <w:tcPr>
            <w:tcW w:w="2802" w:type="dxa"/>
            <w:noWrap/>
            <w:hideMark/>
          </w:tcPr>
          <w:p w14:paraId="59615FC0" w14:textId="77777777" w:rsidR="006939D9" w:rsidRPr="006939D9" w:rsidRDefault="006939D9">
            <w:pPr>
              <w:rPr>
                <w:rFonts w:cstheme="minorHAnsi"/>
                <w:sz w:val="20"/>
                <w:szCs w:val="20"/>
              </w:rPr>
            </w:pPr>
            <w:r w:rsidRPr="006939D9">
              <w:rPr>
                <w:rFonts w:cstheme="minorHAnsi"/>
                <w:sz w:val="20"/>
                <w:szCs w:val="20"/>
              </w:rPr>
              <w:lastRenderedPageBreak/>
              <w:t>2020UPDTCCLAhdwymissed184</w:t>
            </w:r>
          </w:p>
        </w:tc>
        <w:tc>
          <w:tcPr>
            <w:tcW w:w="565" w:type="dxa"/>
            <w:noWrap/>
            <w:hideMark/>
          </w:tcPr>
          <w:p w14:paraId="07A31E8C" w14:textId="77777777" w:rsidR="006939D9" w:rsidRPr="006939D9" w:rsidRDefault="006939D9">
            <w:pPr>
              <w:rPr>
                <w:rFonts w:cstheme="minorHAnsi"/>
                <w:sz w:val="20"/>
                <w:szCs w:val="20"/>
              </w:rPr>
            </w:pPr>
            <w:r w:rsidRPr="006939D9">
              <w:rPr>
                <w:rFonts w:cstheme="minorHAnsi"/>
                <w:sz w:val="20"/>
                <w:szCs w:val="20"/>
              </w:rPr>
              <w:t>P</w:t>
            </w:r>
          </w:p>
        </w:tc>
        <w:tc>
          <w:tcPr>
            <w:tcW w:w="887" w:type="dxa"/>
            <w:noWrap/>
            <w:hideMark/>
          </w:tcPr>
          <w:p w14:paraId="17D79384" w14:textId="77777777" w:rsidR="006939D9" w:rsidRPr="006939D9" w:rsidRDefault="006939D9">
            <w:pPr>
              <w:rPr>
                <w:rFonts w:cstheme="minorHAnsi"/>
                <w:sz w:val="20"/>
                <w:szCs w:val="20"/>
              </w:rPr>
            </w:pPr>
            <w:r w:rsidRPr="006939D9">
              <w:rPr>
                <w:rFonts w:cstheme="minorHAnsi"/>
                <w:sz w:val="20"/>
                <w:szCs w:val="20"/>
              </w:rPr>
              <w:t>M</w:t>
            </w:r>
          </w:p>
        </w:tc>
        <w:tc>
          <w:tcPr>
            <w:tcW w:w="992" w:type="dxa"/>
            <w:noWrap/>
            <w:hideMark/>
          </w:tcPr>
          <w:p w14:paraId="4442DA56" w14:textId="77777777" w:rsidR="006939D9" w:rsidRPr="006939D9" w:rsidRDefault="006939D9">
            <w:pPr>
              <w:rPr>
                <w:rFonts w:cstheme="minorHAnsi"/>
                <w:sz w:val="20"/>
                <w:szCs w:val="20"/>
              </w:rPr>
            </w:pPr>
            <w:r w:rsidRPr="006939D9">
              <w:rPr>
                <w:rFonts w:cstheme="minorHAnsi"/>
                <w:sz w:val="20"/>
                <w:szCs w:val="20"/>
              </w:rPr>
              <w:t>M</w:t>
            </w:r>
          </w:p>
        </w:tc>
        <w:tc>
          <w:tcPr>
            <w:tcW w:w="992" w:type="dxa"/>
            <w:noWrap/>
            <w:hideMark/>
          </w:tcPr>
          <w:p w14:paraId="53BEF599" w14:textId="77777777" w:rsidR="006939D9" w:rsidRPr="006939D9" w:rsidRDefault="006939D9">
            <w:pPr>
              <w:rPr>
                <w:rFonts w:cstheme="minorHAnsi"/>
                <w:sz w:val="20"/>
                <w:szCs w:val="20"/>
              </w:rPr>
            </w:pPr>
            <w:r w:rsidRPr="006939D9">
              <w:rPr>
                <w:rFonts w:cstheme="minorHAnsi"/>
                <w:sz w:val="20"/>
                <w:szCs w:val="20"/>
              </w:rPr>
              <w:t>M</w:t>
            </w:r>
          </w:p>
        </w:tc>
        <w:tc>
          <w:tcPr>
            <w:tcW w:w="851" w:type="dxa"/>
            <w:noWrap/>
            <w:hideMark/>
          </w:tcPr>
          <w:p w14:paraId="5FE0DF0C" w14:textId="77777777" w:rsidR="006939D9" w:rsidRPr="006939D9" w:rsidRDefault="006939D9">
            <w:pPr>
              <w:rPr>
                <w:rFonts w:cstheme="minorHAnsi"/>
                <w:sz w:val="20"/>
                <w:szCs w:val="20"/>
              </w:rPr>
            </w:pPr>
            <w:r w:rsidRPr="006939D9">
              <w:rPr>
                <w:rFonts w:cstheme="minorHAnsi"/>
                <w:sz w:val="20"/>
                <w:szCs w:val="20"/>
              </w:rPr>
              <w:t>M</w:t>
            </w:r>
          </w:p>
        </w:tc>
        <w:tc>
          <w:tcPr>
            <w:tcW w:w="992" w:type="dxa"/>
            <w:noWrap/>
            <w:hideMark/>
          </w:tcPr>
          <w:p w14:paraId="50D9C1D9" w14:textId="77777777" w:rsidR="006939D9" w:rsidRPr="006939D9" w:rsidRDefault="006939D9">
            <w:pPr>
              <w:rPr>
                <w:rFonts w:cstheme="minorHAnsi"/>
                <w:sz w:val="20"/>
                <w:szCs w:val="20"/>
              </w:rPr>
            </w:pPr>
            <w:r w:rsidRPr="006939D9">
              <w:rPr>
                <w:rFonts w:cstheme="minorHAnsi"/>
                <w:sz w:val="20"/>
                <w:szCs w:val="20"/>
              </w:rPr>
              <w:t>M</w:t>
            </w:r>
          </w:p>
        </w:tc>
      </w:tr>
      <w:tr w:rsidR="006939D9" w:rsidRPr="006939D9" w14:paraId="492D45E5" w14:textId="77777777" w:rsidTr="006939D9">
        <w:trPr>
          <w:trHeight w:val="320"/>
        </w:trPr>
        <w:tc>
          <w:tcPr>
            <w:tcW w:w="2802" w:type="dxa"/>
            <w:noWrap/>
            <w:hideMark/>
          </w:tcPr>
          <w:p w14:paraId="773022F1" w14:textId="77777777" w:rsidR="006939D9" w:rsidRPr="006939D9" w:rsidRDefault="006939D9">
            <w:pPr>
              <w:rPr>
                <w:rFonts w:cstheme="minorHAnsi"/>
                <w:sz w:val="20"/>
                <w:szCs w:val="20"/>
              </w:rPr>
            </w:pPr>
            <w:r w:rsidRPr="006939D9">
              <w:rPr>
                <w:rFonts w:cstheme="minorHAnsi"/>
                <w:sz w:val="20"/>
                <w:szCs w:val="20"/>
              </w:rPr>
              <w:t>TAYLO06V144.2a</w:t>
            </w:r>
          </w:p>
        </w:tc>
        <w:tc>
          <w:tcPr>
            <w:tcW w:w="565" w:type="dxa"/>
            <w:noWrap/>
            <w:hideMark/>
          </w:tcPr>
          <w:p w14:paraId="0CB9744F" w14:textId="77777777" w:rsidR="006939D9" w:rsidRPr="006939D9" w:rsidRDefault="006939D9">
            <w:pPr>
              <w:rPr>
                <w:rFonts w:cstheme="minorHAnsi"/>
                <w:sz w:val="20"/>
                <w:szCs w:val="20"/>
              </w:rPr>
            </w:pPr>
            <w:r w:rsidRPr="006939D9">
              <w:rPr>
                <w:rFonts w:cstheme="minorHAnsi"/>
                <w:sz w:val="20"/>
                <w:szCs w:val="20"/>
              </w:rPr>
              <w:t>M</w:t>
            </w:r>
          </w:p>
        </w:tc>
        <w:tc>
          <w:tcPr>
            <w:tcW w:w="887" w:type="dxa"/>
            <w:noWrap/>
            <w:hideMark/>
          </w:tcPr>
          <w:p w14:paraId="41AFBECF" w14:textId="77777777" w:rsidR="006939D9" w:rsidRPr="006939D9" w:rsidRDefault="006939D9">
            <w:pPr>
              <w:rPr>
                <w:rFonts w:cstheme="minorHAnsi"/>
                <w:sz w:val="20"/>
                <w:szCs w:val="20"/>
              </w:rPr>
            </w:pPr>
            <w:r w:rsidRPr="006939D9">
              <w:rPr>
                <w:rFonts w:cstheme="minorHAnsi"/>
                <w:sz w:val="20"/>
                <w:szCs w:val="20"/>
              </w:rPr>
              <w:t>M</w:t>
            </w:r>
          </w:p>
        </w:tc>
        <w:tc>
          <w:tcPr>
            <w:tcW w:w="992" w:type="dxa"/>
            <w:noWrap/>
            <w:hideMark/>
          </w:tcPr>
          <w:p w14:paraId="0E37E950" w14:textId="77777777" w:rsidR="006939D9" w:rsidRPr="006939D9" w:rsidRDefault="006939D9">
            <w:pPr>
              <w:rPr>
                <w:rFonts w:cstheme="minorHAnsi"/>
                <w:sz w:val="20"/>
                <w:szCs w:val="20"/>
              </w:rPr>
            </w:pPr>
            <w:r w:rsidRPr="006939D9">
              <w:rPr>
                <w:rFonts w:cstheme="minorHAnsi"/>
                <w:sz w:val="20"/>
                <w:szCs w:val="20"/>
              </w:rPr>
              <w:t>M</w:t>
            </w:r>
          </w:p>
        </w:tc>
        <w:tc>
          <w:tcPr>
            <w:tcW w:w="992" w:type="dxa"/>
            <w:noWrap/>
            <w:hideMark/>
          </w:tcPr>
          <w:p w14:paraId="11FE5AF0" w14:textId="77777777" w:rsidR="006939D9" w:rsidRPr="006939D9" w:rsidRDefault="006939D9">
            <w:pPr>
              <w:rPr>
                <w:rFonts w:cstheme="minorHAnsi"/>
                <w:sz w:val="20"/>
                <w:szCs w:val="20"/>
              </w:rPr>
            </w:pPr>
            <w:r w:rsidRPr="006939D9">
              <w:rPr>
                <w:rFonts w:cstheme="minorHAnsi"/>
                <w:sz w:val="20"/>
                <w:szCs w:val="20"/>
              </w:rPr>
              <w:t>M</w:t>
            </w:r>
          </w:p>
        </w:tc>
        <w:tc>
          <w:tcPr>
            <w:tcW w:w="851" w:type="dxa"/>
            <w:noWrap/>
            <w:hideMark/>
          </w:tcPr>
          <w:p w14:paraId="65F3577E" w14:textId="77777777" w:rsidR="006939D9" w:rsidRPr="006939D9" w:rsidRDefault="006939D9">
            <w:pPr>
              <w:rPr>
                <w:rFonts w:cstheme="minorHAnsi"/>
                <w:sz w:val="20"/>
                <w:szCs w:val="20"/>
              </w:rPr>
            </w:pPr>
            <w:r w:rsidRPr="006939D9">
              <w:rPr>
                <w:rFonts w:cstheme="minorHAnsi"/>
                <w:sz w:val="20"/>
                <w:szCs w:val="20"/>
              </w:rPr>
              <w:t>M</w:t>
            </w:r>
          </w:p>
        </w:tc>
        <w:tc>
          <w:tcPr>
            <w:tcW w:w="992" w:type="dxa"/>
            <w:noWrap/>
            <w:hideMark/>
          </w:tcPr>
          <w:p w14:paraId="4370605A" w14:textId="77777777" w:rsidR="006939D9" w:rsidRPr="006939D9" w:rsidRDefault="006939D9">
            <w:pPr>
              <w:rPr>
                <w:rFonts w:cstheme="minorHAnsi"/>
                <w:sz w:val="20"/>
                <w:szCs w:val="20"/>
              </w:rPr>
            </w:pPr>
            <w:r w:rsidRPr="006939D9">
              <w:rPr>
                <w:rFonts w:cstheme="minorHAnsi"/>
                <w:sz w:val="20"/>
                <w:szCs w:val="20"/>
              </w:rPr>
              <w:t>P</w:t>
            </w:r>
          </w:p>
        </w:tc>
      </w:tr>
      <w:tr w:rsidR="006939D9" w:rsidRPr="006939D9" w14:paraId="2882AD24" w14:textId="77777777" w:rsidTr="006939D9">
        <w:trPr>
          <w:trHeight w:val="320"/>
        </w:trPr>
        <w:tc>
          <w:tcPr>
            <w:tcW w:w="2802" w:type="dxa"/>
            <w:noWrap/>
            <w:hideMark/>
          </w:tcPr>
          <w:p w14:paraId="68DF3CED" w14:textId="77777777" w:rsidR="006939D9" w:rsidRPr="006939D9" w:rsidRDefault="006939D9">
            <w:pPr>
              <w:rPr>
                <w:rFonts w:cstheme="minorHAnsi"/>
                <w:sz w:val="20"/>
                <w:szCs w:val="20"/>
              </w:rPr>
            </w:pPr>
            <w:r w:rsidRPr="006939D9">
              <w:rPr>
                <w:rFonts w:cstheme="minorHAnsi"/>
                <w:sz w:val="20"/>
                <w:szCs w:val="20"/>
              </w:rPr>
              <w:t>TAYLO06V144.2b</w:t>
            </w:r>
          </w:p>
        </w:tc>
        <w:tc>
          <w:tcPr>
            <w:tcW w:w="565" w:type="dxa"/>
            <w:noWrap/>
            <w:hideMark/>
          </w:tcPr>
          <w:p w14:paraId="57314F06" w14:textId="77777777" w:rsidR="006939D9" w:rsidRPr="006939D9" w:rsidRDefault="006939D9">
            <w:pPr>
              <w:rPr>
                <w:rFonts w:cstheme="minorHAnsi"/>
                <w:sz w:val="20"/>
                <w:szCs w:val="20"/>
              </w:rPr>
            </w:pPr>
            <w:r w:rsidRPr="006939D9">
              <w:rPr>
                <w:rFonts w:cstheme="minorHAnsi"/>
                <w:sz w:val="20"/>
                <w:szCs w:val="20"/>
              </w:rPr>
              <w:t>M</w:t>
            </w:r>
          </w:p>
        </w:tc>
        <w:tc>
          <w:tcPr>
            <w:tcW w:w="887" w:type="dxa"/>
            <w:noWrap/>
            <w:hideMark/>
          </w:tcPr>
          <w:p w14:paraId="19B18DD8" w14:textId="77777777" w:rsidR="006939D9" w:rsidRPr="006939D9" w:rsidRDefault="006939D9">
            <w:pPr>
              <w:rPr>
                <w:rFonts w:cstheme="minorHAnsi"/>
                <w:sz w:val="20"/>
                <w:szCs w:val="20"/>
              </w:rPr>
            </w:pPr>
            <w:r w:rsidRPr="006939D9">
              <w:rPr>
                <w:rFonts w:cstheme="minorHAnsi"/>
                <w:sz w:val="20"/>
                <w:szCs w:val="20"/>
              </w:rPr>
              <w:t>M</w:t>
            </w:r>
          </w:p>
        </w:tc>
        <w:tc>
          <w:tcPr>
            <w:tcW w:w="992" w:type="dxa"/>
            <w:noWrap/>
            <w:hideMark/>
          </w:tcPr>
          <w:p w14:paraId="4B9B6A30" w14:textId="77777777" w:rsidR="006939D9" w:rsidRPr="006939D9" w:rsidRDefault="006939D9">
            <w:pPr>
              <w:rPr>
                <w:rFonts w:cstheme="minorHAnsi"/>
                <w:sz w:val="20"/>
                <w:szCs w:val="20"/>
              </w:rPr>
            </w:pPr>
            <w:r w:rsidRPr="006939D9">
              <w:rPr>
                <w:rFonts w:cstheme="minorHAnsi"/>
                <w:sz w:val="20"/>
                <w:szCs w:val="20"/>
              </w:rPr>
              <w:t>M</w:t>
            </w:r>
          </w:p>
        </w:tc>
        <w:tc>
          <w:tcPr>
            <w:tcW w:w="992" w:type="dxa"/>
            <w:noWrap/>
            <w:hideMark/>
          </w:tcPr>
          <w:p w14:paraId="2445A1A9" w14:textId="77777777" w:rsidR="006939D9" w:rsidRPr="006939D9" w:rsidRDefault="006939D9">
            <w:pPr>
              <w:rPr>
                <w:rFonts w:cstheme="minorHAnsi"/>
                <w:sz w:val="20"/>
                <w:szCs w:val="20"/>
              </w:rPr>
            </w:pPr>
            <w:r w:rsidRPr="006939D9">
              <w:rPr>
                <w:rFonts w:cstheme="minorHAnsi"/>
                <w:sz w:val="20"/>
                <w:szCs w:val="20"/>
              </w:rPr>
              <w:t>M</w:t>
            </w:r>
          </w:p>
        </w:tc>
        <w:tc>
          <w:tcPr>
            <w:tcW w:w="851" w:type="dxa"/>
            <w:noWrap/>
            <w:hideMark/>
          </w:tcPr>
          <w:p w14:paraId="1E578B4A" w14:textId="77777777" w:rsidR="006939D9" w:rsidRPr="006939D9" w:rsidRDefault="006939D9">
            <w:pPr>
              <w:rPr>
                <w:rFonts w:cstheme="minorHAnsi"/>
                <w:sz w:val="20"/>
                <w:szCs w:val="20"/>
              </w:rPr>
            </w:pPr>
            <w:r w:rsidRPr="006939D9">
              <w:rPr>
                <w:rFonts w:cstheme="minorHAnsi"/>
                <w:sz w:val="20"/>
                <w:szCs w:val="20"/>
              </w:rPr>
              <w:t>M</w:t>
            </w:r>
          </w:p>
        </w:tc>
        <w:tc>
          <w:tcPr>
            <w:tcW w:w="992" w:type="dxa"/>
            <w:noWrap/>
            <w:hideMark/>
          </w:tcPr>
          <w:p w14:paraId="1F8766E2" w14:textId="77777777" w:rsidR="006939D9" w:rsidRPr="006939D9" w:rsidRDefault="006939D9">
            <w:pPr>
              <w:rPr>
                <w:rFonts w:cstheme="minorHAnsi"/>
                <w:sz w:val="20"/>
                <w:szCs w:val="20"/>
              </w:rPr>
            </w:pPr>
            <w:r w:rsidRPr="006939D9">
              <w:rPr>
                <w:rFonts w:cstheme="minorHAnsi"/>
                <w:sz w:val="20"/>
                <w:szCs w:val="20"/>
              </w:rPr>
              <w:t>P</w:t>
            </w:r>
          </w:p>
        </w:tc>
      </w:tr>
      <w:tr w:rsidR="006939D9" w:rsidRPr="006939D9" w14:paraId="48E5A17B" w14:textId="77777777" w:rsidTr="006939D9">
        <w:trPr>
          <w:trHeight w:val="320"/>
        </w:trPr>
        <w:tc>
          <w:tcPr>
            <w:tcW w:w="2802" w:type="dxa"/>
            <w:noWrap/>
            <w:hideMark/>
          </w:tcPr>
          <w:p w14:paraId="38390B08" w14:textId="77777777" w:rsidR="006939D9" w:rsidRPr="006939D9" w:rsidRDefault="006939D9">
            <w:pPr>
              <w:rPr>
                <w:rFonts w:cstheme="minorHAnsi"/>
                <w:sz w:val="20"/>
                <w:szCs w:val="20"/>
              </w:rPr>
            </w:pPr>
            <w:r w:rsidRPr="006939D9">
              <w:rPr>
                <w:rFonts w:cstheme="minorHAnsi"/>
                <w:sz w:val="20"/>
                <w:szCs w:val="20"/>
              </w:rPr>
              <w:t>BROCK11V174.3</w:t>
            </w:r>
          </w:p>
        </w:tc>
        <w:tc>
          <w:tcPr>
            <w:tcW w:w="565" w:type="dxa"/>
            <w:noWrap/>
            <w:hideMark/>
          </w:tcPr>
          <w:p w14:paraId="7F68FA49" w14:textId="77777777" w:rsidR="006939D9" w:rsidRPr="006939D9" w:rsidRDefault="006939D9">
            <w:pPr>
              <w:rPr>
                <w:rFonts w:cstheme="minorHAnsi"/>
                <w:sz w:val="20"/>
                <w:szCs w:val="20"/>
              </w:rPr>
            </w:pPr>
            <w:r w:rsidRPr="006939D9">
              <w:rPr>
                <w:rFonts w:cstheme="minorHAnsi"/>
                <w:sz w:val="20"/>
                <w:szCs w:val="20"/>
              </w:rPr>
              <w:t>M</w:t>
            </w:r>
          </w:p>
        </w:tc>
        <w:tc>
          <w:tcPr>
            <w:tcW w:w="887" w:type="dxa"/>
            <w:noWrap/>
            <w:hideMark/>
          </w:tcPr>
          <w:p w14:paraId="7956AE30" w14:textId="77777777" w:rsidR="006939D9" w:rsidRPr="006939D9" w:rsidRDefault="006939D9">
            <w:pPr>
              <w:rPr>
                <w:rFonts w:cstheme="minorHAnsi"/>
                <w:sz w:val="20"/>
                <w:szCs w:val="20"/>
              </w:rPr>
            </w:pPr>
            <w:r w:rsidRPr="006939D9">
              <w:rPr>
                <w:rFonts w:cstheme="minorHAnsi"/>
                <w:sz w:val="20"/>
                <w:szCs w:val="20"/>
              </w:rPr>
              <w:t>M</w:t>
            </w:r>
          </w:p>
        </w:tc>
        <w:tc>
          <w:tcPr>
            <w:tcW w:w="992" w:type="dxa"/>
            <w:noWrap/>
            <w:hideMark/>
          </w:tcPr>
          <w:p w14:paraId="0D656864" w14:textId="77777777" w:rsidR="006939D9" w:rsidRPr="006939D9" w:rsidRDefault="006939D9">
            <w:pPr>
              <w:rPr>
                <w:rFonts w:cstheme="minorHAnsi"/>
                <w:sz w:val="20"/>
                <w:szCs w:val="20"/>
              </w:rPr>
            </w:pPr>
            <w:r w:rsidRPr="006939D9">
              <w:rPr>
                <w:rFonts w:cstheme="minorHAnsi"/>
                <w:sz w:val="20"/>
                <w:szCs w:val="20"/>
              </w:rPr>
              <w:t>M</w:t>
            </w:r>
          </w:p>
        </w:tc>
        <w:tc>
          <w:tcPr>
            <w:tcW w:w="992" w:type="dxa"/>
            <w:noWrap/>
            <w:hideMark/>
          </w:tcPr>
          <w:p w14:paraId="06628F09" w14:textId="77777777" w:rsidR="006939D9" w:rsidRPr="006939D9" w:rsidRDefault="006939D9">
            <w:pPr>
              <w:rPr>
                <w:rFonts w:cstheme="minorHAnsi"/>
                <w:sz w:val="20"/>
                <w:szCs w:val="20"/>
              </w:rPr>
            </w:pPr>
            <w:r w:rsidRPr="006939D9">
              <w:rPr>
                <w:rFonts w:cstheme="minorHAnsi"/>
                <w:sz w:val="20"/>
                <w:szCs w:val="20"/>
              </w:rPr>
              <w:t>M</w:t>
            </w:r>
          </w:p>
        </w:tc>
        <w:tc>
          <w:tcPr>
            <w:tcW w:w="851" w:type="dxa"/>
            <w:noWrap/>
            <w:hideMark/>
          </w:tcPr>
          <w:p w14:paraId="0E16036C" w14:textId="77777777" w:rsidR="006939D9" w:rsidRPr="006939D9" w:rsidRDefault="006939D9">
            <w:pPr>
              <w:rPr>
                <w:rFonts w:cstheme="minorHAnsi"/>
                <w:sz w:val="20"/>
                <w:szCs w:val="20"/>
              </w:rPr>
            </w:pPr>
            <w:r w:rsidRPr="006939D9">
              <w:rPr>
                <w:rFonts w:cstheme="minorHAnsi"/>
                <w:sz w:val="20"/>
                <w:szCs w:val="20"/>
              </w:rPr>
              <w:t>P</w:t>
            </w:r>
          </w:p>
        </w:tc>
        <w:tc>
          <w:tcPr>
            <w:tcW w:w="992" w:type="dxa"/>
            <w:noWrap/>
            <w:hideMark/>
          </w:tcPr>
          <w:p w14:paraId="7D8DEDB8" w14:textId="77777777" w:rsidR="006939D9" w:rsidRPr="006939D9" w:rsidRDefault="006939D9">
            <w:pPr>
              <w:rPr>
                <w:rFonts w:cstheme="minorHAnsi"/>
                <w:sz w:val="20"/>
                <w:szCs w:val="20"/>
              </w:rPr>
            </w:pPr>
            <w:r w:rsidRPr="006939D9">
              <w:rPr>
                <w:rFonts w:cstheme="minorHAnsi"/>
                <w:sz w:val="20"/>
                <w:szCs w:val="20"/>
              </w:rPr>
              <w:t>P</w:t>
            </w:r>
          </w:p>
        </w:tc>
      </w:tr>
      <w:tr w:rsidR="006939D9" w:rsidRPr="006939D9" w14:paraId="0567B7B2" w14:textId="77777777" w:rsidTr="006939D9">
        <w:trPr>
          <w:trHeight w:val="320"/>
        </w:trPr>
        <w:tc>
          <w:tcPr>
            <w:tcW w:w="2802" w:type="dxa"/>
            <w:noWrap/>
            <w:hideMark/>
          </w:tcPr>
          <w:p w14:paraId="2C70CC6B" w14:textId="77777777" w:rsidR="006939D9" w:rsidRPr="006939D9" w:rsidRDefault="006939D9">
            <w:pPr>
              <w:rPr>
                <w:rFonts w:cstheme="minorHAnsi"/>
                <w:sz w:val="20"/>
                <w:szCs w:val="20"/>
              </w:rPr>
            </w:pPr>
            <w:r w:rsidRPr="006939D9">
              <w:rPr>
                <w:rFonts w:cstheme="minorHAnsi"/>
                <w:sz w:val="20"/>
                <w:szCs w:val="20"/>
              </w:rPr>
              <w:t>2020UPDT006</w:t>
            </w:r>
          </w:p>
        </w:tc>
        <w:tc>
          <w:tcPr>
            <w:tcW w:w="565" w:type="dxa"/>
            <w:noWrap/>
            <w:hideMark/>
          </w:tcPr>
          <w:p w14:paraId="7E5EEB73" w14:textId="77777777" w:rsidR="006939D9" w:rsidRPr="006939D9" w:rsidRDefault="006939D9">
            <w:pPr>
              <w:rPr>
                <w:rFonts w:cstheme="minorHAnsi"/>
                <w:sz w:val="20"/>
                <w:szCs w:val="20"/>
              </w:rPr>
            </w:pPr>
            <w:r w:rsidRPr="006939D9">
              <w:rPr>
                <w:rFonts w:cstheme="minorHAnsi"/>
                <w:sz w:val="20"/>
                <w:szCs w:val="20"/>
              </w:rPr>
              <w:t>P</w:t>
            </w:r>
          </w:p>
        </w:tc>
        <w:tc>
          <w:tcPr>
            <w:tcW w:w="887" w:type="dxa"/>
            <w:noWrap/>
            <w:hideMark/>
          </w:tcPr>
          <w:p w14:paraId="1A7B9F07" w14:textId="77777777" w:rsidR="006939D9" w:rsidRPr="006939D9" w:rsidRDefault="006939D9">
            <w:pPr>
              <w:rPr>
                <w:rFonts w:cstheme="minorHAnsi"/>
                <w:sz w:val="20"/>
                <w:szCs w:val="20"/>
              </w:rPr>
            </w:pPr>
            <w:r w:rsidRPr="006939D9">
              <w:rPr>
                <w:rFonts w:cstheme="minorHAnsi"/>
                <w:sz w:val="20"/>
                <w:szCs w:val="20"/>
              </w:rPr>
              <w:t>P</w:t>
            </w:r>
          </w:p>
        </w:tc>
        <w:tc>
          <w:tcPr>
            <w:tcW w:w="992" w:type="dxa"/>
            <w:noWrap/>
            <w:hideMark/>
          </w:tcPr>
          <w:p w14:paraId="139099F3" w14:textId="77777777" w:rsidR="006939D9" w:rsidRPr="006939D9" w:rsidRDefault="006939D9">
            <w:pPr>
              <w:rPr>
                <w:rFonts w:cstheme="minorHAnsi"/>
                <w:sz w:val="20"/>
                <w:szCs w:val="20"/>
              </w:rPr>
            </w:pPr>
            <w:r w:rsidRPr="006939D9">
              <w:rPr>
                <w:rFonts w:cstheme="minorHAnsi"/>
                <w:sz w:val="20"/>
                <w:szCs w:val="20"/>
              </w:rPr>
              <w:t>M</w:t>
            </w:r>
          </w:p>
        </w:tc>
        <w:tc>
          <w:tcPr>
            <w:tcW w:w="992" w:type="dxa"/>
            <w:noWrap/>
            <w:hideMark/>
          </w:tcPr>
          <w:p w14:paraId="2D6EC0EA" w14:textId="77777777" w:rsidR="006939D9" w:rsidRPr="006939D9" w:rsidRDefault="006939D9">
            <w:pPr>
              <w:rPr>
                <w:rFonts w:cstheme="minorHAnsi"/>
                <w:sz w:val="20"/>
                <w:szCs w:val="20"/>
              </w:rPr>
            </w:pPr>
            <w:r w:rsidRPr="006939D9">
              <w:rPr>
                <w:rFonts w:cstheme="minorHAnsi"/>
                <w:sz w:val="20"/>
                <w:szCs w:val="20"/>
              </w:rPr>
              <w:t>M</w:t>
            </w:r>
          </w:p>
        </w:tc>
        <w:tc>
          <w:tcPr>
            <w:tcW w:w="851" w:type="dxa"/>
            <w:noWrap/>
            <w:hideMark/>
          </w:tcPr>
          <w:p w14:paraId="0CEBAF59" w14:textId="77777777" w:rsidR="006939D9" w:rsidRPr="006939D9" w:rsidRDefault="006939D9">
            <w:pPr>
              <w:rPr>
                <w:rFonts w:cstheme="minorHAnsi"/>
                <w:sz w:val="20"/>
                <w:szCs w:val="20"/>
              </w:rPr>
            </w:pPr>
            <w:r w:rsidRPr="006939D9">
              <w:rPr>
                <w:rFonts w:cstheme="minorHAnsi"/>
                <w:sz w:val="20"/>
                <w:szCs w:val="20"/>
              </w:rPr>
              <w:t>P</w:t>
            </w:r>
          </w:p>
        </w:tc>
        <w:tc>
          <w:tcPr>
            <w:tcW w:w="992" w:type="dxa"/>
            <w:noWrap/>
            <w:hideMark/>
          </w:tcPr>
          <w:p w14:paraId="48B290BE" w14:textId="77777777" w:rsidR="006939D9" w:rsidRPr="006939D9" w:rsidRDefault="006939D9">
            <w:pPr>
              <w:rPr>
                <w:rFonts w:cstheme="minorHAnsi"/>
                <w:sz w:val="20"/>
                <w:szCs w:val="20"/>
              </w:rPr>
            </w:pPr>
            <w:r w:rsidRPr="006939D9">
              <w:rPr>
                <w:rFonts w:cstheme="minorHAnsi"/>
                <w:sz w:val="20"/>
                <w:szCs w:val="20"/>
              </w:rPr>
              <w:t>P</w:t>
            </w:r>
          </w:p>
        </w:tc>
      </w:tr>
      <w:tr w:rsidR="006939D9" w:rsidRPr="006939D9" w14:paraId="5305E201" w14:textId="77777777" w:rsidTr="006939D9">
        <w:trPr>
          <w:trHeight w:val="320"/>
        </w:trPr>
        <w:tc>
          <w:tcPr>
            <w:tcW w:w="2802" w:type="dxa"/>
            <w:noWrap/>
            <w:hideMark/>
          </w:tcPr>
          <w:p w14:paraId="76FEE600" w14:textId="77777777" w:rsidR="006939D9" w:rsidRPr="006939D9" w:rsidRDefault="006939D9">
            <w:pPr>
              <w:rPr>
                <w:rFonts w:cstheme="minorHAnsi"/>
                <w:sz w:val="20"/>
                <w:szCs w:val="20"/>
              </w:rPr>
            </w:pPr>
            <w:r w:rsidRPr="006939D9">
              <w:rPr>
                <w:rFonts w:cstheme="minorHAnsi"/>
                <w:sz w:val="20"/>
                <w:szCs w:val="20"/>
              </w:rPr>
              <w:t>2020UPDT011</w:t>
            </w:r>
          </w:p>
        </w:tc>
        <w:tc>
          <w:tcPr>
            <w:tcW w:w="565" w:type="dxa"/>
            <w:noWrap/>
            <w:hideMark/>
          </w:tcPr>
          <w:p w14:paraId="2BCA9300" w14:textId="77777777" w:rsidR="006939D9" w:rsidRPr="006939D9" w:rsidRDefault="006939D9">
            <w:pPr>
              <w:rPr>
                <w:rFonts w:cstheme="minorHAnsi"/>
                <w:sz w:val="20"/>
                <w:szCs w:val="20"/>
              </w:rPr>
            </w:pPr>
            <w:r w:rsidRPr="006939D9">
              <w:rPr>
                <w:rFonts w:cstheme="minorHAnsi"/>
                <w:sz w:val="20"/>
                <w:szCs w:val="20"/>
              </w:rPr>
              <w:t>P</w:t>
            </w:r>
          </w:p>
        </w:tc>
        <w:tc>
          <w:tcPr>
            <w:tcW w:w="887" w:type="dxa"/>
            <w:noWrap/>
            <w:hideMark/>
          </w:tcPr>
          <w:p w14:paraId="15762A5D" w14:textId="77777777" w:rsidR="006939D9" w:rsidRPr="006939D9" w:rsidRDefault="006939D9">
            <w:pPr>
              <w:rPr>
                <w:rFonts w:cstheme="minorHAnsi"/>
                <w:sz w:val="20"/>
                <w:szCs w:val="20"/>
              </w:rPr>
            </w:pPr>
            <w:r w:rsidRPr="006939D9">
              <w:rPr>
                <w:rFonts w:cstheme="minorHAnsi"/>
                <w:sz w:val="20"/>
                <w:szCs w:val="20"/>
              </w:rPr>
              <w:t>P</w:t>
            </w:r>
          </w:p>
        </w:tc>
        <w:tc>
          <w:tcPr>
            <w:tcW w:w="992" w:type="dxa"/>
            <w:noWrap/>
            <w:hideMark/>
          </w:tcPr>
          <w:p w14:paraId="7143F093" w14:textId="77777777" w:rsidR="006939D9" w:rsidRPr="006939D9" w:rsidRDefault="006939D9">
            <w:pPr>
              <w:rPr>
                <w:rFonts w:cstheme="minorHAnsi"/>
                <w:sz w:val="20"/>
                <w:szCs w:val="20"/>
              </w:rPr>
            </w:pPr>
            <w:r w:rsidRPr="006939D9">
              <w:rPr>
                <w:rFonts w:cstheme="minorHAnsi"/>
                <w:sz w:val="20"/>
                <w:szCs w:val="20"/>
              </w:rPr>
              <w:t>P</w:t>
            </w:r>
          </w:p>
        </w:tc>
        <w:tc>
          <w:tcPr>
            <w:tcW w:w="992" w:type="dxa"/>
            <w:noWrap/>
            <w:hideMark/>
          </w:tcPr>
          <w:p w14:paraId="5671197C" w14:textId="77777777" w:rsidR="006939D9" w:rsidRPr="006939D9" w:rsidRDefault="006939D9">
            <w:pPr>
              <w:rPr>
                <w:rFonts w:cstheme="minorHAnsi"/>
                <w:sz w:val="20"/>
                <w:szCs w:val="20"/>
              </w:rPr>
            </w:pPr>
            <w:r w:rsidRPr="006939D9">
              <w:rPr>
                <w:rFonts w:cstheme="minorHAnsi"/>
                <w:sz w:val="20"/>
                <w:szCs w:val="20"/>
              </w:rPr>
              <w:t>M</w:t>
            </w:r>
          </w:p>
        </w:tc>
        <w:tc>
          <w:tcPr>
            <w:tcW w:w="851" w:type="dxa"/>
            <w:noWrap/>
            <w:hideMark/>
          </w:tcPr>
          <w:p w14:paraId="4BEB7B0B" w14:textId="77777777" w:rsidR="006939D9" w:rsidRPr="006939D9" w:rsidRDefault="006939D9">
            <w:pPr>
              <w:rPr>
                <w:rFonts w:cstheme="minorHAnsi"/>
                <w:sz w:val="20"/>
                <w:szCs w:val="20"/>
              </w:rPr>
            </w:pPr>
            <w:r w:rsidRPr="006939D9">
              <w:rPr>
                <w:rFonts w:cstheme="minorHAnsi"/>
                <w:sz w:val="20"/>
                <w:szCs w:val="20"/>
              </w:rPr>
              <w:t>M</w:t>
            </w:r>
          </w:p>
        </w:tc>
        <w:tc>
          <w:tcPr>
            <w:tcW w:w="992" w:type="dxa"/>
            <w:noWrap/>
            <w:hideMark/>
          </w:tcPr>
          <w:p w14:paraId="23DC3C66" w14:textId="77777777" w:rsidR="006939D9" w:rsidRPr="006939D9" w:rsidRDefault="006939D9">
            <w:pPr>
              <w:rPr>
                <w:rFonts w:cstheme="minorHAnsi"/>
                <w:sz w:val="20"/>
                <w:szCs w:val="20"/>
              </w:rPr>
            </w:pPr>
            <w:r w:rsidRPr="006939D9">
              <w:rPr>
                <w:rFonts w:cstheme="minorHAnsi"/>
                <w:sz w:val="20"/>
                <w:szCs w:val="20"/>
              </w:rPr>
              <w:t>P</w:t>
            </w:r>
          </w:p>
        </w:tc>
      </w:tr>
      <w:tr w:rsidR="006939D9" w:rsidRPr="006939D9" w14:paraId="108CB518" w14:textId="77777777" w:rsidTr="006939D9">
        <w:trPr>
          <w:trHeight w:val="320"/>
        </w:trPr>
        <w:tc>
          <w:tcPr>
            <w:tcW w:w="2802" w:type="dxa"/>
            <w:noWrap/>
            <w:hideMark/>
          </w:tcPr>
          <w:p w14:paraId="23BC2F1C" w14:textId="77777777" w:rsidR="006939D9" w:rsidRPr="006939D9" w:rsidRDefault="006939D9">
            <w:pPr>
              <w:rPr>
                <w:rFonts w:cstheme="minorHAnsi"/>
                <w:sz w:val="20"/>
                <w:szCs w:val="20"/>
              </w:rPr>
            </w:pPr>
            <w:r w:rsidRPr="006939D9">
              <w:rPr>
                <w:rFonts w:cstheme="minorHAnsi"/>
                <w:sz w:val="20"/>
                <w:szCs w:val="20"/>
              </w:rPr>
              <w:t>2020UPDT012</w:t>
            </w:r>
          </w:p>
        </w:tc>
        <w:tc>
          <w:tcPr>
            <w:tcW w:w="565" w:type="dxa"/>
            <w:noWrap/>
            <w:hideMark/>
          </w:tcPr>
          <w:p w14:paraId="05680A7C" w14:textId="77777777" w:rsidR="006939D9" w:rsidRPr="006939D9" w:rsidRDefault="006939D9">
            <w:pPr>
              <w:rPr>
                <w:rFonts w:cstheme="minorHAnsi"/>
                <w:sz w:val="20"/>
                <w:szCs w:val="20"/>
              </w:rPr>
            </w:pPr>
            <w:r w:rsidRPr="006939D9">
              <w:rPr>
                <w:rFonts w:cstheme="minorHAnsi"/>
                <w:sz w:val="20"/>
                <w:szCs w:val="20"/>
              </w:rPr>
              <w:t>P</w:t>
            </w:r>
          </w:p>
        </w:tc>
        <w:tc>
          <w:tcPr>
            <w:tcW w:w="887" w:type="dxa"/>
            <w:noWrap/>
            <w:hideMark/>
          </w:tcPr>
          <w:p w14:paraId="0366EB33" w14:textId="77777777" w:rsidR="006939D9" w:rsidRPr="006939D9" w:rsidRDefault="006939D9">
            <w:pPr>
              <w:rPr>
                <w:rFonts w:cstheme="minorHAnsi"/>
                <w:sz w:val="20"/>
                <w:szCs w:val="20"/>
              </w:rPr>
            </w:pPr>
            <w:r w:rsidRPr="006939D9">
              <w:rPr>
                <w:rFonts w:cstheme="minorHAnsi"/>
                <w:sz w:val="20"/>
                <w:szCs w:val="20"/>
              </w:rPr>
              <w:t>P</w:t>
            </w:r>
          </w:p>
        </w:tc>
        <w:tc>
          <w:tcPr>
            <w:tcW w:w="992" w:type="dxa"/>
            <w:noWrap/>
            <w:hideMark/>
          </w:tcPr>
          <w:p w14:paraId="1E59C731" w14:textId="77777777" w:rsidR="006939D9" w:rsidRPr="006939D9" w:rsidRDefault="006939D9">
            <w:pPr>
              <w:rPr>
                <w:rFonts w:cstheme="minorHAnsi"/>
                <w:sz w:val="20"/>
                <w:szCs w:val="20"/>
              </w:rPr>
            </w:pPr>
            <w:r w:rsidRPr="006939D9">
              <w:rPr>
                <w:rFonts w:cstheme="minorHAnsi"/>
                <w:sz w:val="20"/>
                <w:szCs w:val="20"/>
              </w:rPr>
              <w:t>M</w:t>
            </w:r>
          </w:p>
        </w:tc>
        <w:tc>
          <w:tcPr>
            <w:tcW w:w="992" w:type="dxa"/>
            <w:noWrap/>
            <w:hideMark/>
          </w:tcPr>
          <w:p w14:paraId="753B5719" w14:textId="77777777" w:rsidR="006939D9" w:rsidRPr="006939D9" w:rsidRDefault="006939D9">
            <w:pPr>
              <w:rPr>
                <w:rFonts w:cstheme="minorHAnsi"/>
                <w:sz w:val="20"/>
                <w:szCs w:val="20"/>
              </w:rPr>
            </w:pPr>
            <w:r w:rsidRPr="006939D9">
              <w:rPr>
                <w:rFonts w:cstheme="minorHAnsi"/>
                <w:sz w:val="20"/>
                <w:szCs w:val="20"/>
              </w:rPr>
              <w:t>M</w:t>
            </w:r>
          </w:p>
        </w:tc>
        <w:tc>
          <w:tcPr>
            <w:tcW w:w="851" w:type="dxa"/>
            <w:noWrap/>
            <w:hideMark/>
          </w:tcPr>
          <w:p w14:paraId="0089520C" w14:textId="77777777" w:rsidR="006939D9" w:rsidRPr="006939D9" w:rsidRDefault="006939D9">
            <w:pPr>
              <w:rPr>
                <w:rFonts w:cstheme="minorHAnsi"/>
                <w:sz w:val="20"/>
                <w:szCs w:val="20"/>
              </w:rPr>
            </w:pPr>
            <w:r w:rsidRPr="006939D9">
              <w:rPr>
                <w:rFonts w:cstheme="minorHAnsi"/>
                <w:sz w:val="20"/>
                <w:szCs w:val="20"/>
              </w:rPr>
              <w:t>M</w:t>
            </w:r>
          </w:p>
        </w:tc>
        <w:tc>
          <w:tcPr>
            <w:tcW w:w="992" w:type="dxa"/>
            <w:noWrap/>
            <w:hideMark/>
          </w:tcPr>
          <w:p w14:paraId="2F1D427E" w14:textId="77777777" w:rsidR="006939D9" w:rsidRPr="006939D9" w:rsidRDefault="006939D9">
            <w:pPr>
              <w:rPr>
                <w:rFonts w:cstheme="minorHAnsi"/>
                <w:sz w:val="20"/>
                <w:szCs w:val="20"/>
              </w:rPr>
            </w:pPr>
            <w:r w:rsidRPr="006939D9">
              <w:rPr>
                <w:rFonts w:cstheme="minorHAnsi"/>
                <w:sz w:val="20"/>
                <w:szCs w:val="20"/>
              </w:rPr>
              <w:t>P</w:t>
            </w:r>
          </w:p>
        </w:tc>
      </w:tr>
      <w:tr w:rsidR="006939D9" w:rsidRPr="006939D9" w14:paraId="47277E6A" w14:textId="77777777" w:rsidTr="006939D9">
        <w:trPr>
          <w:trHeight w:val="320"/>
        </w:trPr>
        <w:tc>
          <w:tcPr>
            <w:tcW w:w="2802" w:type="dxa"/>
            <w:noWrap/>
            <w:hideMark/>
          </w:tcPr>
          <w:p w14:paraId="010C061E" w14:textId="77777777" w:rsidR="006939D9" w:rsidRPr="006939D9" w:rsidRDefault="006939D9">
            <w:pPr>
              <w:rPr>
                <w:rFonts w:cstheme="minorHAnsi"/>
                <w:sz w:val="20"/>
                <w:szCs w:val="20"/>
              </w:rPr>
            </w:pPr>
            <w:r w:rsidRPr="006939D9">
              <w:rPr>
                <w:rFonts w:cstheme="minorHAnsi"/>
                <w:sz w:val="20"/>
                <w:szCs w:val="20"/>
              </w:rPr>
              <w:t>2020UPDT038</w:t>
            </w:r>
          </w:p>
        </w:tc>
        <w:tc>
          <w:tcPr>
            <w:tcW w:w="565" w:type="dxa"/>
            <w:noWrap/>
            <w:hideMark/>
          </w:tcPr>
          <w:p w14:paraId="4553650F" w14:textId="77777777" w:rsidR="006939D9" w:rsidRPr="006939D9" w:rsidRDefault="006939D9">
            <w:pPr>
              <w:rPr>
                <w:rFonts w:cstheme="minorHAnsi"/>
                <w:sz w:val="20"/>
                <w:szCs w:val="20"/>
              </w:rPr>
            </w:pPr>
            <w:r w:rsidRPr="006939D9">
              <w:rPr>
                <w:rFonts w:cstheme="minorHAnsi"/>
                <w:sz w:val="20"/>
                <w:szCs w:val="20"/>
              </w:rPr>
              <w:t>P</w:t>
            </w:r>
          </w:p>
        </w:tc>
        <w:tc>
          <w:tcPr>
            <w:tcW w:w="887" w:type="dxa"/>
            <w:noWrap/>
            <w:hideMark/>
          </w:tcPr>
          <w:p w14:paraId="2B58BC77" w14:textId="77777777" w:rsidR="006939D9" w:rsidRPr="006939D9" w:rsidRDefault="006939D9">
            <w:pPr>
              <w:rPr>
                <w:rFonts w:cstheme="minorHAnsi"/>
                <w:sz w:val="20"/>
                <w:szCs w:val="20"/>
              </w:rPr>
            </w:pPr>
            <w:r w:rsidRPr="006939D9">
              <w:rPr>
                <w:rFonts w:cstheme="minorHAnsi"/>
                <w:sz w:val="20"/>
                <w:szCs w:val="20"/>
              </w:rPr>
              <w:t>P</w:t>
            </w:r>
          </w:p>
        </w:tc>
        <w:tc>
          <w:tcPr>
            <w:tcW w:w="992" w:type="dxa"/>
            <w:noWrap/>
            <w:hideMark/>
          </w:tcPr>
          <w:p w14:paraId="0642FDEC" w14:textId="77777777" w:rsidR="006939D9" w:rsidRPr="006939D9" w:rsidRDefault="006939D9">
            <w:pPr>
              <w:rPr>
                <w:rFonts w:cstheme="minorHAnsi"/>
                <w:sz w:val="20"/>
                <w:szCs w:val="20"/>
              </w:rPr>
            </w:pPr>
            <w:r w:rsidRPr="006939D9">
              <w:rPr>
                <w:rFonts w:cstheme="minorHAnsi"/>
                <w:sz w:val="20"/>
                <w:szCs w:val="20"/>
              </w:rPr>
              <w:t>M</w:t>
            </w:r>
          </w:p>
        </w:tc>
        <w:tc>
          <w:tcPr>
            <w:tcW w:w="992" w:type="dxa"/>
            <w:noWrap/>
            <w:hideMark/>
          </w:tcPr>
          <w:p w14:paraId="5313EE4C" w14:textId="77777777" w:rsidR="006939D9" w:rsidRPr="006939D9" w:rsidRDefault="006939D9">
            <w:pPr>
              <w:rPr>
                <w:rFonts w:cstheme="minorHAnsi"/>
                <w:sz w:val="20"/>
                <w:szCs w:val="20"/>
              </w:rPr>
            </w:pPr>
            <w:r w:rsidRPr="006939D9">
              <w:rPr>
                <w:rFonts w:cstheme="minorHAnsi"/>
                <w:sz w:val="20"/>
                <w:szCs w:val="20"/>
              </w:rPr>
              <w:t>M</w:t>
            </w:r>
          </w:p>
        </w:tc>
        <w:tc>
          <w:tcPr>
            <w:tcW w:w="851" w:type="dxa"/>
            <w:noWrap/>
            <w:hideMark/>
          </w:tcPr>
          <w:p w14:paraId="3EA9AFDA" w14:textId="77777777" w:rsidR="006939D9" w:rsidRPr="006939D9" w:rsidRDefault="006939D9">
            <w:pPr>
              <w:rPr>
                <w:rFonts w:cstheme="minorHAnsi"/>
                <w:sz w:val="20"/>
                <w:szCs w:val="20"/>
              </w:rPr>
            </w:pPr>
            <w:r w:rsidRPr="006939D9">
              <w:rPr>
                <w:rFonts w:cstheme="minorHAnsi"/>
                <w:sz w:val="20"/>
                <w:szCs w:val="20"/>
              </w:rPr>
              <w:t>P</w:t>
            </w:r>
          </w:p>
        </w:tc>
        <w:tc>
          <w:tcPr>
            <w:tcW w:w="992" w:type="dxa"/>
            <w:noWrap/>
            <w:hideMark/>
          </w:tcPr>
          <w:p w14:paraId="0ECC1AA9" w14:textId="77777777" w:rsidR="006939D9" w:rsidRPr="006939D9" w:rsidRDefault="006939D9">
            <w:pPr>
              <w:rPr>
                <w:rFonts w:cstheme="minorHAnsi"/>
                <w:sz w:val="20"/>
                <w:szCs w:val="20"/>
              </w:rPr>
            </w:pPr>
            <w:r w:rsidRPr="006939D9">
              <w:rPr>
                <w:rFonts w:cstheme="minorHAnsi"/>
                <w:sz w:val="20"/>
                <w:szCs w:val="20"/>
              </w:rPr>
              <w:t>P</w:t>
            </w:r>
          </w:p>
        </w:tc>
      </w:tr>
      <w:tr w:rsidR="006939D9" w:rsidRPr="006939D9" w14:paraId="0D3E3D95" w14:textId="77777777" w:rsidTr="006939D9">
        <w:trPr>
          <w:trHeight w:val="320"/>
        </w:trPr>
        <w:tc>
          <w:tcPr>
            <w:tcW w:w="2802" w:type="dxa"/>
            <w:noWrap/>
            <w:hideMark/>
          </w:tcPr>
          <w:p w14:paraId="51298B1D" w14:textId="77777777" w:rsidR="006939D9" w:rsidRPr="006939D9" w:rsidRDefault="006939D9">
            <w:pPr>
              <w:rPr>
                <w:rFonts w:cstheme="minorHAnsi"/>
                <w:sz w:val="20"/>
                <w:szCs w:val="20"/>
              </w:rPr>
            </w:pPr>
            <w:r w:rsidRPr="006939D9">
              <w:rPr>
                <w:rFonts w:cstheme="minorHAnsi"/>
                <w:sz w:val="20"/>
                <w:szCs w:val="20"/>
              </w:rPr>
              <w:t>2020UPDT043a</w:t>
            </w:r>
          </w:p>
        </w:tc>
        <w:tc>
          <w:tcPr>
            <w:tcW w:w="565" w:type="dxa"/>
            <w:noWrap/>
            <w:hideMark/>
          </w:tcPr>
          <w:p w14:paraId="41CAB2DF" w14:textId="77777777" w:rsidR="006939D9" w:rsidRPr="006939D9" w:rsidRDefault="006939D9">
            <w:pPr>
              <w:rPr>
                <w:rFonts w:cstheme="minorHAnsi"/>
                <w:sz w:val="20"/>
                <w:szCs w:val="20"/>
              </w:rPr>
            </w:pPr>
            <w:r w:rsidRPr="006939D9">
              <w:rPr>
                <w:rFonts w:cstheme="minorHAnsi"/>
                <w:sz w:val="20"/>
                <w:szCs w:val="20"/>
              </w:rPr>
              <w:t>M</w:t>
            </w:r>
          </w:p>
        </w:tc>
        <w:tc>
          <w:tcPr>
            <w:tcW w:w="887" w:type="dxa"/>
            <w:noWrap/>
            <w:hideMark/>
          </w:tcPr>
          <w:p w14:paraId="183CFEF7" w14:textId="77777777" w:rsidR="006939D9" w:rsidRPr="006939D9" w:rsidRDefault="006939D9">
            <w:pPr>
              <w:rPr>
                <w:rFonts w:cstheme="minorHAnsi"/>
                <w:sz w:val="20"/>
                <w:szCs w:val="20"/>
              </w:rPr>
            </w:pPr>
            <w:r w:rsidRPr="006939D9">
              <w:rPr>
                <w:rFonts w:cstheme="minorHAnsi"/>
                <w:sz w:val="20"/>
                <w:szCs w:val="20"/>
              </w:rPr>
              <w:t>M</w:t>
            </w:r>
          </w:p>
        </w:tc>
        <w:tc>
          <w:tcPr>
            <w:tcW w:w="992" w:type="dxa"/>
            <w:noWrap/>
            <w:hideMark/>
          </w:tcPr>
          <w:p w14:paraId="770DF70F" w14:textId="77777777" w:rsidR="006939D9" w:rsidRPr="006939D9" w:rsidRDefault="006939D9">
            <w:pPr>
              <w:rPr>
                <w:rFonts w:cstheme="minorHAnsi"/>
                <w:sz w:val="20"/>
                <w:szCs w:val="20"/>
              </w:rPr>
            </w:pPr>
            <w:r w:rsidRPr="006939D9">
              <w:rPr>
                <w:rFonts w:cstheme="minorHAnsi"/>
                <w:sz w:val="20"/>
                <w:szCs w:val="20"/>
              </w:rPr>
              <w:t>MP</w:t>
            </w:r>
          </w:p>
        </w:tc>
        <w:tc>
          <w:tcPr>
            <w:tcW w:w="992" w:type="dxa"/>
            <w:noWrap/>
            <w:hideMark/>
          </w:tcPr>
          <w:p w14:paraId="6DCBF687" w14:textId="77777777" w:rsidR="006939D9" w:rsidRPr="006939D9" w:rsidRDefault="006939D9">
            <w:pPr>
              <w:rPr>
                <w:rFonts w:cstheme="minorHAnsi"/>
                <w:sz w:val="20"/>
                <w:szCs w:val="20"/>
              </w:rPr>
            </w:pPr>
            <w:r w:rsidRPr="006939D9">
              <w:rPr>
                <w:rFonts w:cstheme="minorHAnsi"/>
                <w:sz w:val="20"/>
                <w:szCs w:val="20"/>
              </w:rPr>
              <w:t>MP</w:t>
            </w:r>
          </w:p>
        </w:tc>
        <w:tc>
          <w:tcPr>
            <w:tcW w:w="851" w:type="dxa"/>
            <w:noWrap/>
            <w:hideMark/>
          </w:tcPr>
          <w:p w14:paraId="44BD9174" w14:textId="77777777" w:rsidR="006939D9" w:rsidRPr="006939D9" w:rsidRDefault="006939D9">
            <w:pPr>
              <w:rPr>
                <w:rFonts w:cstheme="minorHAnsi"/>
                <w:sz w:val="20"/>
                <w:szCs w:val="20"/>
              </w:rPr>
            </w:pPr>
            <w:r w:rsidRPr="006939D9">
              <w:rPr>
                <w:rFonts w:cstheme="minorHAnsi"/>
                <w:sz w:val="20"/>
                <w:szCs w:val="20"/>
              </w:rPr>
              <w:t>M</w:t>
            </w:r>
          </w:p>
        </w:tc>
        <w:tc>
          <w:tcPr>
            <w:tcW w:w="992" w:type="dxa"/>
            <w:noWrap/>
            <w:hideMark/>
          </w:tcPr>
          <w:p w14:paraId="3781E516" w14:textId="77777777" w:rsidR="006939D9" w:rsidRPr="006939D9" w:rsidRDefault="006939D9">
            <w:pPr>
              <w:rPr>
                <w:rFonts w:cstheme="minorHAnsi"/>
                <w:sz w:val="20"/>
                <w:szCs w:val="20"/>
              </w:rPr>
            </w:pPr>
            <w:r w:rsidRPr="006939D9">
              <w:rPr>
                <w:rFonts w:cstheme="minorHAnsi"/>
                <w:sz w:val="20"/>
                <w:szCs w:val="20"/>
              </w:rPr>
              <w:t>M</w:t>
            </w:r>
          </w:p>
        </w:tc>
      </w:tr>
      <w:tr w:rsidR="006939D9" w:rsidRPr="006939D9" w14:paraId="74EE21CE" w14:textId="77777777" w:rsidTr="006939D9">
        <w:trPr>
          <w:trHeight w:val="320"/>
        </w:trPr>
        <w:tc>
          <w:tcPr>
            <w:tcW w:w="2802" w:type="dxa"/>
            <w:noWrap/>
            <w:hideMark/>
          </w:tcPr>
          <w:p w14:paraId="27CD46A3" w14:textId="77777777" w:rsidR="006939D9" w:rsidRPr="006939D9" w:rsidRDefault="006939D9">
            <w:pPr>
              <w:rPr>
                <w:rFonts w:cstheme="minorHAnsi"/>
                <w:sz w:val="20"/>
                <w:szCs w:val="20"/>
              </w:rPr>
            </w:pPr>
            <w:r w:rsidRPr="006939D9">
              <w:rPr>
                <w:rFonts w:cstheme="minorHAnsi"/>
                <w:sz w:val="20"/>
                <w:szCs w:val="20"/>
              </w:rPr>
              <w:t>2020UPDT043b</w:t>
            </w:r>
          </w:p>
        </w:tc>
        <w:tc>
          <w:tcPr>
            <w:tcW w:w="565" w:type="dxa"/>
            <w:noWrap/>
            <w:hideMark/>
          </w:tcPr>
          <w:p w14:paraId="091B95F6" w14:textId="77777777" w:rsidR="006939D9" w:rsidRPr="006939D9" w:rsidRDefault="006939D9">
            <w:pPr>
              <w:rPr>
                <w:rFonts w:cstheme="minorHAnsi"/>
                <w:sz w:val="20"/>
                <w:szCs w:val="20"/>
              </w:rPr>
            </w:pPr>
            <w:r w:rsidRPr="006939D9">
              <w:rPr>
                <w:rFonts w:cstheme="minorHAnsi"/>
                <w:sz w:val="20"/>
                <w:szCs w:val="20"/>
              </w:rPr>
              <w:t>M</w:t>
            </w:r>
          </w:p>
        </w:tc>
        <w:tc>
          <w:tcPr>
            <w:tcW w:w="887" w:type="dxa"/>
            <w:noWrap/>
            <w:hideMark/>
          </w:tcPr>
          <w:p w14:paraId="0254C16F" w14:textId="77777777" w:rsidR="006939D9" w:rsidRPr="006939D9" w:rsidRDefault="006939D9">
            <w:pPr>
              <w:rPr>
                <w:rFonts w:cstheme="minorHAnsi"/>
                <w:sz w:val="20"/>
                <w:szCs w:val="20"/>
              </w:rPr>
            </w:pPr>
            <w:r w:rsidRPr="006939D9">
              <w:rPr>
                <w:rFonts w:cstheme="minorHAnsi"/>
                <w:sz w:val="20"/>
                <w:szCs w:val="20"/>
              </w:rPr>
              <w:t>M</w:t>
            </w:r>
          </w:p>
        </w:tc>
        <w:tc>
          <w:tcPr>
            <w:tcW w:w="992" w:type="dxa"/>
            <w:noWrap/>
            <w:hideMark/>
          </w:tcPr>
          <w:p w14:paraId="088D623F" w14:textId="77777777" w:rsidR="006939D9" w:rsidRPr="006939D9" w:rsidRDefault="006939D9">
            <w:pPr>
              <w:rPr>
                <w:rFonts w:cstheme="minorHAnsi"/>
                <w:sz w:val="20"/>
                <w:szCs w:val="20"/>
              </w:rPr>
            </w:pPr>
            <w:r w:rsidRPr="006939D9">
              <w:rPr>
                <w:rFonts w:cstheme="minorHAnsi"/>
                <w:sz w:val="20"/>
                <w:szCs w:val="20"/>
              </w:rPr>
              <w:t>MP</w:t>
            </w:r>
          </w:p>
        </w:tc>
        <w:tc>
          <w:tcPr>
            <w:tcW w:w="992" w:type="dxa"/>
            <w:noWrap/>
            <w:hideMark/>
          </w:tcPr>
          <w:p w14:paraId="32FEB0BB" w14:textId="77777777" w:rsidR="006939D9" w:rsidRPr="006939D9" w:rsidRDefault="006939D9">
            <w:pPr>
              <w:rPr>
                <w:rFonts w:cstheme="minorHAnsi"/>
                <w:sz w:val="20"/>
                <w:szCs w:val="20"/>
              </w:rPr>
            </w:pPr>
            <w:r w:rsidRPr="006939D9">
              <w:rPr>
                <w:rFonts w:cstheme="minorHAnsi"/>
                <w:sz w:val="20"/>
                <w:szCs w:val="20"/>
              </w:rPr>
              <w:t>MP</w:t>
            </w:r>
          </w:p>
        </w:tc>
        <w:tc>
          <w:tcPr>
            <w:tcW w:w="851" w:type="dxa"/>
            <w:noWrap/>
            <w:hideMark/>
          </w:tcPr>
          <w:p w14:paraId="6FCEB5FC" w14:textId="77777777" w:rsidR="006939D9" w:rsidRPr="006939D9" w:rsidRDefault="006939D9">
            <w:pPr>
              <w:rPr>
                <w:rFonts w:cstheme="minorHAnsi"/>
                <w:sz w:val="20"/>
                <w:szCs w:val="20"/>
              </w:rPr>
            </w:pPr>
            <w:r w:rsidRPr="006939D9">
              <w:rPr>
                <w:rFonts w:cstheme="minorHAnsi"/>
                <w:sz w:val="20"/>
                <w:szCs w:val="20"/>
              </w:rPr>
              <w:t>M</w:t>
            </w:r>
          </w:p>
        </w:tc>
        <w:tc>
          <w:tcPr>
            <w:tcW w:w="992" w:type="dxa"/>
            <w:noWrap/>
            <w:hideMark/>
          </w:tcPr>
          <w:p w14:paraId="6828811D" w14:textId="77777777" w:rsidR="006939D9" w:rsidRPr="006939D9" w:rsidRDefault="006939D9">
            <w:pPr>
              <w:rPr>
                <w:rFonts w:cstheme="minorHAnsi"/>
                <w:sz w:val="20"/>
                <w:szCs w:val="20"/>
              </w:rPr>
            </w:pPr>
            <w:r w:rsidRPr="006939D9">
              <w:rPr>
                <w:rFonts w:cstheme="minorHAnsi"/>
                <w:sz w:val="20"/>
                <w:szCs w:val="20"/>
              </w:rPr>
              <w:t>M</w:t>
            </w:r>
          </w:p>
        </w:tc>
      </w:tr>
      <w:tr w:rsidR="006939D9" w:rsidRPr="006939D9" w14:paraId="055F2562" w14:textId="77777777" w:rsidTr="006939D9">
        <w:trPr>
          <w:trHeight w:val="320"/>
        </w:trPr>
        <w:tc>
          <w:tcPr>
            <w:tcW w:w="2802" w:type="dxa"/>
            <w:noWrap/>
            <w:hideMark/>
          </w:tcPr>
          <w:p w14:paraId="6E93C7BB" w14:textId="77777777" w:rsidR="006939D9" w:rsidRPr="006939D9" w:rsidRDefault="006939D9">
            <w:pPr>
              <w:rPr>
                <w:rFonts w:cstheme="minorHAnsi"/>
                <w:sz w:val="20"/>
                <w:szCs w:val="20"/>
              </w:rPr>
            </w:pPr>
            <w:r w:rsidRPr="006939D9">
              <w:rPr>
                <w:rFonts w:cstheme="minorHAnsi"/>
                <w:sz w:val="20"/>
                <w:szCs w:val="20"/>
              </w:rPr>
              <w:t>2020UPDT043c</w:t>
            </w:r>
          </w:p>
        </w:tc>
        <w:tc>
          <w:tcPr>
            <w:tcW w:w="565" w:type="dxa"/>
            <w:noWrap/>
            <w:hideMark/>
          </w:tcPr>
          <w:p w14:paraId="3662405A" w14:textId="77777777" w:rsidR="006939D9" w:rsidRPr="006939D9" w:rsidRDefault="006939D9">
            <w:pPr>
              <w:rPr>
                <w:rFonts w:cstheme="minorHAnsi"/>
                <w:sz w:val="20"/>
                <w:szCs w:val="20"/>
              </w:rPr>
            </w:pPr>
            <w:r w:rsidRPr="006939D9">
              <w:rPr>
                <w:rFonts w:cstheme="minorHAnsi"/>
                <w:sz w:val="20"/>
                <w:szCs w:val="20"/>
              </w:rPr>
              <w:t>M</w:t>
            </w:r>
          </w:p>
        </w:tc>
        <w:tc>
          <w:tcPr>
            <w:tcW w:w="887" w:type="dxa"/>
            <w:noWrap/>
            <w:hideMark/>
          </w:tcPr>
          <w:p w14:paraId="724B9A6E" w14:textId="77777777" w:rsidR="006939D9" w:rsidRPr="006939D9" w:rsidRDefault="006939D9">
            <w:pPr>
              <w:rPr>
                <w:rFonts w:cstheme="minorHAnsi"/>
                <w:sz w:val="20"/>
                <w:szCs w:val="20"/>
              </w:rPr>
            </w:pPr>
            <w:r w:rsidRPr="006939D9">
              <w:rPr>
                <w:rFonts w:cstheme="minorHAnsi"/>
                <w:sz w:val="20"/>
                <w:szCs w:val="20"/>
              </w:rPr>
              <w:t>M</w:t>
            </w:r>
          </w:p>
        </w:tc>
        <w:tc>
          <w:tcPr>
            <w:tcW w:w="992" w:type="dxa"/>
            <w:noWrap/>
            <w:hideMark/>
          </w:tcPr>
          <w:p w14:paraId="597050B7" w14:textId="77777777" w:rsidR="006939D9" w:rsidRPr="006939D9" w:rsidRDefault="006939D9">
            <w:pPr>
              <w:rPr>
                <w:rFonts w:cstheme="minorHAnsi"/>
                <w:sz w:val="20"/>
                <w:szCs w:val="20"/>
              </w:rPr>
            </w:pPr>
            <w:r w:rsidRPr="006939D9">
              <w:rPr>
                <w:rFonts w:cstheme="minorHAnsi"/>
                <w:sz w:val="20"/>
                <w:szCs w:val="20"/>
              </w:rPr>
              <w:t>MP</w:t>
            </w:r>
          </w:p>
        </w:tc>
        <w:tc>
          <w:tcPr>
            <w:tcW w:w="992" w:type="dxa"/>
            <w:noWrap/>
            <w:hideMark/>
          </w:tcPr>
          <w:p w14:paraId="44D565E8" w14:textId="77777777" w:rsidR="006939D9" w:rsidRPr="006939D9" w:rsidRDefault="006939D9">
            <w:pPr>
              <w:rPr>
                <w:rFonts w:cstheme="minorHAnsi"/>
                <w:sz w:val="20"/>
                <w:szCs w:val="20"/>
              </w:rPr>
            </w:pPr>
            <w:r w:rsidRPr="006939D9">
              <w:rPr>
                <w:rFonts w:cstheme="minorHAnsi"/>
                <w:sz w:val="20"/>
                <w:szCs w:val="20"/>
              </w:rPr>
              <w:t>MP</w:t>
            </w:r>
          </w:p>
        </w:tc>
        <w:tc>
          <w:tcPr>
            <w:tcW w:w="851" w:type="dxa"/>
            <w:noWrap/>
            <w:hideMark/>
          </w:tcPr>
          <w:p w14:paraId="49B33E90" w14:textId="77777777" w:rsidR="006939D9" w:rsidRPr="006939D9" w:rsidRDefault="006939D9">
            <w:pPr>
              <w:rPr>
                <w:rFonts w:cstheme="minorHAnsi"/>
                <w:sz w:val="20"/>
                <w:szCs w:val="20"/>
              </w:rPr>
            </w:pPr>
            <w:r w:rsidRPr="006939D9">
              <w:rPr>
                <w:rFonts w:cstheme="minorHAnsi"/>
                <w:sz w:val="20"/>
                <w:szCs w:val="20"/>
              </w:rPr>
              <w:t>P</w:t>
            </w:r>
          </w:p>
        </w:tc>
        <w:tc>
          <w:tcPr>
            <w:tcW w:w="992" w:type="dxa"/>
            <w:noWrap/>
            <w:hideMark/>
          </w:tcPr>
          <w:p w14:paraId="7C73E683" w14:textId="77777777" w:rsidR="006939D9" w:rsidRPr="006939D9" w:rsidRDefault="006939D9">
            <w:pPr>
              <w:rPr>
                <w:rFonts w:cstheme="minorHAnsi"/>
                <w:sz w:val="20"/>
                <w:szCs w:val="20"/>
              </w:rPr>
            </w:pPr>
            <w:r w:rsidRPr="006939D9">
              <w:rPr>
                <w:rFonts w:cstheme="minorHAnsi"/>
                <w:sz w:val="20"/>
                <w:szCs w:val="20"/>
              </w:rPr>
              <w:t>M</w:t>
            </w:r>
          </w:p>
        </w:tc>
      </w:tr>
      <w:tr w:rsidR="006939D9" w:rsidRPr="006939D9" w14:paraId="176314F0" w14:textId="77777777" w:rsidTr="006939D9">
        <w:trPr>
          <w:trHeight w:val="320"/>
        </w:trPr>
        <w:tc>
          <w:tcPr>
            <w:tcW w:w="2802" w:type="dxa"/>
            <w:noWrap/>
            <w:hideMark/>
          </w:tcPr>
          <w:p w14:paraId="2E29C265" w14:textId="77777777" w:rsidR="006939D9" w:rsidRPr="006939D9" w:rsidRDefault="006939D9">
            <w:pPr>
              <w:rPr>
                <w:rFonts w:cstheme="minorHAnsi"/>
                <w:sz w:val="20"/>
                <w:szCs w:val="20"/>
              </w:rPr>
            </w:pPr>
            <w:r w:rsidRPr="006939D9">
              <w:rPr>
                <w:rFonts w:cstheme="minorHAnsi"/>
                <w:sz w:val="20"/>
                <w:szCs w:val="20"/>
              </w:rPr>
              <w:t>2020UPDT058a</w:t>
            </w:r>
          </w:p>
        </w:tc>
        <w:tc>
          <w:tcPr>
            <w:tcW w:w="565" w:type="dxa"/>
            <w:noWrap/>
            <w:hideMark/>
          </w:tcPr>
          <w:p w14:paraId="13137376" w14:textId="77777777" w:rsidR="006939D9" w:rsidRPr="006939D9" w:rsidRDefault="006939D9">
            <w:pPr>
              <w:rPr>
                <w:rFonts w:cstheme="minorHAnsi"/>
                <w:sz w:val="20"/>
                <w:szCs w:val="20"/>
              </w:rPr>
            </w:pPr>
            <w:r w:rsidRPr="006939D9">
              <w:rPr>
                <w:rFonts w:cstheme="minorHAnsi"/>
                <w:sz w:val="20"/>
                <w:szCs w:val="20"/>
              </w:rPr>
              <w:t>M</w:t>
            </w:r>
          </w:p>
        </w:tc>
        <w:tc>
          <w:tcPr>
            <w:tcW w:w="887" w:type="dxa"/>
            <w:noWrap/>
            <w:hideMark/>
          </w:tcPr>
          <w:p w14:paraId="6C413661" w14:textId="77777777" w:rsidR="006939D9" w:rsidRPr="006939D9" w:rsidRDefault="006939D9">
            <w:pPr>
              <w:rPr>
                <w:rFonts w:cstheme="minorHAnsi"/>
                <w:sz w:val="20"/>
                <w:szCs w:val="20"/>
              </w:rPr>
            </w:pPr>
            <w:r w:rsidRPr="006939D9">
              <w:rPr>
                <w:rFonts w:cstheme="minorHAnsi"/>
                <w:sz w:val="20"/>
                <w:szCs w:val="20"/>
              </w:rPr>
              <w:t>P</w:t>
            </w:r>
          </w:p>
        </w:tc>
        <w:tc>
          <w:tcPr>
            <w:tcW w:w="992" w:type="dxa"/>
            <w:noWrap/>
            <w:hideMark/>
          </w:tcPr>
          <w:p w14:paraId="1CD01024" w14:textId="77777777" w:rsidR="006939D9" w:rsidRPr="006939D9" w:rsidRDefault="006939D9">
            <w:pPr>
              <w:rPr>
                <w:rFonts w:cstheme="minorHAnsi"/>
                <w:sz w:val="20"/>
                <w:szCs w:val="20"/>
              </w:rPr>
            </w:pPr>
            <w:r w:rsidRPr="006939D9">
              <w:rPr>
                <w:rFonts w:cstheme="minorHAnsi"/>
                <w:sz w:val="20"/>
                <w:szCs w:val="20"/>
              </w:rPr>
              <w:t>P</w:t>
            </w:r>
          </w:p>
        </w:tc>
        <w:tc>
          <w:tcPr>
            <w:tcW w:w="992" w:type="dxa"/>
            <w:noWrap/>
            <w:hideMark/>
          </w:tcPr>
          <w:p w14:paraId="7507F3F1" w14:textId="77777777" w:rsidR="006939D9" w:rsidRPr="006939D9" w:rsidRDefault="006939D9">
            <w:pPr>
              <w:rPr>
                <w:rFonts w:cstheme="minorHAnsi"/>
                <w:sz w:val="20"/>
                <w:szCs w:val="20"/>
              </w:rPr>
            </w:pPr>
            <w:r w:rsidRPr="006939D9">
              <w:rPr>
                <w:rFonts w:cstheme="minorHAnsi"/>
                <w:sz w:val="20"/>
                <w:szCs w:val="20"/>
              </w:rPr>
              <w:t>M</w:t>
            </w:r>
          </w:p>
        </w:tc>
        <w:tc>
          <w:tcPr>
            <w:tcW w:w="851" w:type="dxa"/>
            <w:noWrap/>
            <w:hideMark/>
          </w:tcPr>
          <w:p w14:paraId="4D264D9A" w14:textId="77777777" w:rsidR="006939D9" w:rsidRPr="006939D9" w:rsidRDefault="006939D9">
            <w:pPr>
              <w:rPr>
                <w:rFonts w:cstheme="minorHAnsi"/>
                <w:sz w:val="20"/>
                <w:szCs w:val="20"/>
              </w:rPr>
            </w:pPr>
            <w:r w:rsidRPr="006939D9">
              <w:rPr>
                <w:rFonts w:cstheme="minorHAnsi"/>
                <w:sz w:val="20"/>
                <w:szCs w:val="20"/>
              </w:rPr>
              <w:t>M</w:t>
            </w:r>
          </w:p>
        </w:tc>
        <w:tc>
          <w:tcPr>
            <w:tcW w:w="992" w:type="dxa"/>
            <w:noWrap/>
            <w:hideMark/>
          </w:tcPr>
          <w:p w14:paraId="517BD9E5" w14:textId="77777777" w:rsidR="006939D9" w:rsidRPr="006939D9" w:rsidRDefault="006939D9">
            <w:pPr>
              <w:rPr>
                <w:rFonts w:cstheme="minorHAnsi"/>
                <w:sz w:val="20"/>
                <w:szCs w:val="20"/>
              </w:rPr>
            </w:pPr>
            <w:r w:rsidRPr="006939D9">
              <w:rPr>
                <w:rFonts w:cstheme="minorHAnsi"/>
                <w:sz w:val="20"/>
                <w:szCs w:val="20"/>
              </w:rPr>
              <w:t>P</w:t>
            </w:r>
          </w:p>
        </w:tc>
      </w:tr>
      <w:tr w:rsidR="006939D9" w:rsidRPr="006939D9" w14:paraId="335AFB20" w14:textId="77777777" w:rsidTr="006939D9">
        <w:trPr>
          <w:trHeight w:val="320"/>
        </w:trPr>
        <w:tc>
          <w:tcPr>
            <w:tcW w:w="2802" w:type="dxa"/>
            <w:noWrap/>
            <w:hideMark/>
          </w:tcPr>
          <w:p w14:paraId="4F27007F" w14:textId="77777777" w:rsidR="006939D9" w:rsidRPr="006939D9" w:rsidRDefault="006939D9">
            <w:pPr>
              <w:rPr>
                <w:rFonts w:cstheme="minorHAnsi"/>
                <w:sz w:val="20"/>
                <w:szCs w:val="20"/>
              </w:rPr>
            </w:pPr>
            <w:r w:rsidRPr="006939D9">
              <w:rPr>
                <w:rFonts w:cstheme="minorHAnsi"/>
                <w:sz w:val="20"/>
                <w:szCs w:val="20"/>
              </w:rPr>
              <w:t>2020UPDT058b</w:t>
            </w:r>
          </w:p>
        </w:tc>
        <w:tc>
          <w:tcPr>
            <w:tcW w:w="565" w:type="dxa"/>
            <w:noWrap/>
            <w:hideMark/>
          </w:tcPr>
          <w:p w14:paraId="264AE2A7" w14:textId="77777777" w:rsidR="006939D9" w:rsidRPr="006939D9" w:rsidRDefault="006939D9">
            <w:pPr>
              <w:rPr>
                <w:rFonts w:cstheme="minorHAnsi"/>
                <w:sz w:val="20"/>
                <w:szCs w:val="20"/>
              </w:rPr>
            </w:pPr>
            <w:r w:rsidRPr="006939D9">
              <w:rPr>
                <w:rFonts w:cstheme="minorHAnsi"/>
                <w:sz w:val="20"/>
                <w:szCs w:val="20"/>
              </w:rPr>
              <w:t>M</w:t>
            </w:r>
          </w:p>
        </w:tc>
        <w:tc>
          <w:tcPr>
            <w:tcW w:w="887" w:type="dxa"/>
            <w:noWrap/>
            <w:hideMark/>
          </w:tcPr>
          <w:p w14:paraId="21E5E455" w14:textId="77777777" w:rsidR="006939D9" w:rsidRPr="006939D9" w:rsidRDefault="006939D9">
            <w:pPr>
              <w:rPr>
                <w:rFonts w:cstheme="minorHAnsi"/>
                <w:sz w:val="20"/>
                <w:szCs w:val="20"/>
              </w:rPr>
            </w:pPr>
            <w:r w:rsidRPr="006939D9">
              <w:rPr>
                <w:rFonts w:cstheme="minorHAnsi"/>
                <w:sz w:val="20"/>
                <w:szCs w:val="20"/>
              </w:rPr>
              <w:t>P</w:t>
            </w:r>
          </w:p>
        </w:tc>
        <w:tc>
          <w:tcPr>
            <w:tcW w:w="992" w:type="dxa"/>
            <w:noWrap/>
            <w:hideMark/>
          </w:tcPr>
          <w:p w14:paraId="0B75452F" w14:textId="77777777" w:rsidR="006939D9" w:rsidRPr="006939D9" w:rsidRDefault="006939D9">
            <w:pPr>
              <w:rPr>
                <w:rFonts w:cstheme="minorHAnsi"/>
                <w:sz w:val="20"/>
                <w:szCs w:val="20"/>
              </w:rPr>
            </w:pPr>
            <w:r w:rsidRPr="006939D9">
              <w:rPr>
                <w:rFonts w:cstheme="minorHAnsi"/>
                <w:sz w:val="20"/>
                <w:szCs w:val="20"/>
              </w:rPr>
              <w:t>P</w:t>
            </w:r>
          </w:p>
        </w:tc>
        <w:tc>
          <w:tcPr>
            <w:tcW w:w="992" w:type="dxa"/>
            <w:noWrap/>
            <w:hideMark/>
          </w:tcPr>
          <w:p w14:paraId="2CEBC74F" w14:textId="77777777" w:rsidR="006939D9" w:rsidRPr="006939D9" w:rsidRDefault="006939D9">
            <w:pPr>
              <w:rPr>
                <w:rFonts w:cstheme="minorHAnsi"/>
                <w:sz w:val="20"/>
                <w:szCs w:val="20"/>
              </w:rPr>
            </w:pPr>
            <w:r w:rsidRPr="006939D9">
              <w:rPr>
                <w:rFonts w:cstheme="minorHAnsi"/>
                <w:sz w:val="20"/>
                <w:szCs w:val="20"/>
              </w:rPr>
              <w:t>M</w:t>
            </w:r>
          </w:p>
        </w:tc>
        <w:tc>
          <w:tcPr>
            <w:tcW w:w="851" w:type="dxa"/>
            <w:noWrap/>
            <w:hideMark/>
          </w:tcPr>
          <w:p w14:paraId="6C49F41E" w14:textId="77777777" w:rsidR="006939D9" w:rsidRPr="006939D9" w:rsidRDefault="006939D9">
            <w:pPr>
              <w:rPr>
                <w:rFonts w:cstheme="minorHAnsi"/>
                <w:sz w:val="20"/>
                <w:szCs w:val="20"/>
              </w:rPr>
            </w:pPr>
            <w:r w:rsidRPr="006939D9">
              <w:rPr>
                <w:rFonts w:cstheme="minorHAnsi"/>
                <w:sz w:val="20"/>
                <w:szCs w:val="20"/>
              </w:rPr>
              <w:t>M</w:t>
            </w:r>
          </w:p>
        </w:tc>
        <w:tc>
          <w:tcPr>
            <w:tcW w:w="992" w:type="dxa"/>
            <w:noWrap/>
            <w:hideMark/>
          </w:tcPr>
          <w:p w14:paraId="6C271B9B" w14:textId="77777777" w:rsidR="006939D9" w:rsidRPr="006939D9" w:rsidRDefault="006939D9">
            <w:pPr>
              <w:rPr>
                <w:rFonts w:cstheme="minorHAnsi"/>
                <w:sz w:val="20"/>
                <w:szCs w:val="20"/>
              </w:rPr>
            </w:pPr>
            <w:r w:rsidRPr="006939D9">
              <w:rPr>
                <w:rFonts w:cstheme="minorHAnsi"/>
                <w:sz w:val="20"/>
                <w:szCs w:val="20"/>
              </w:rPr>
              <w:t>P</w:t>
            </w:r>
          </w:p>
        </w:tc>
      </w:tr>
      <w:tr w:rsidR="006939D9" w:rsidRPr="006939D9" w14:paraId="29870598" w14:textId="77777777" w:rsidTr="006939D9">
        <w:trPr>
          <w:trHeight w:val="320"/>
        </w:trPr>
        <w:tc>
          <w:tcPr>
            <w:tcW w:w="2802" w:type="dxa"/>
            <w:noWrap/>
            <w:hideMark/>
          </w:tcPr>
          <w:p w14:paraId="4460D12B" w14:textId="77777777" w:rsidR="006939D9" w:rsidRPr="006939D9" w:rsidRDefault="006939D9">
            <w:pPr>
              <w:rPr>
                <w:rFonts w:cstheme="minorHAnsi"/>
                <w:sz w:val="20"/>
                <w:szCs w:val="20"/>
              </w:rPr>
            </w:pPr>
            <w:r w:rsidRPr="006939D9">
              <w:rPr>
                <w:rFonts w:cstheme="minorHAnsi"/>
                <w:sz w:val="20"/>
                <w:szCs w:val="20"/>
              </w:rPr>
              <w:t>2020UPDT066</w:t>
            </w:r>
          </w:p>
        </w:tc>
        <w:tc>
          <w:tcPr>
            <w:tcW w:w="565" w:type="dxa"/>
            <w:noWrap/>
            <w:hideMark/>
          </w:tcPr>
          <w:p w14:paraId="51453098" w14:textId="77777777" w:rsidR="006939D9" w:rsidRPr="006939D9" w:rsidRDefault="006939D9">
            <w:pPr>
              <w:rPr>
                <w:rFonts w:cstheme="minorHAnsi"/>
                <w:sz w:val="20"/>
                <w:szCs w:val="20"/>
              </w:rPr>
            </w:pPr>
            <w:r w:rsidRPr="006939D9">
              <w:rPr>
                <w:rFonts w:cstheme="minorHAnsi"/>
                <w:sz w:val="20"/>
                <w:szCs w:val="20"/>
              </w:rPr>
              <w:t>P</w:t>
            </w:r>
          </w:p>
        </w:tc>
        <w:tc>
          <w:tcPr>
            <w:tcW w:w="887" w:type="dxa"/>
            <w:noWrap/>
            <w:hideMark/>
          </w:tcPr>
          <w:p w14:paraId="6666061E" w14:textId="77777777" w:rsidR="006939D9" w:rsidRPr="006939D9" w:rsidRDefault="006939D9">
            <w:pPr>
              <w:rPr>
                <w:rFonts w:cstheme="minorHAnsi"/>
                <w:sz w:val="20"/>
                <w:szCs w:val="20"/>
              </w:rPr>
            </w:pPr>
            <w:r w:rsidRPr="006939D9">
              <w:rPr>
                <w:rFonts w:cstheme="minorHAnsi"/>
                <w:sz w:val="20"/>
                <w:szCs w:val="20"/>
              </w:rPr>
              <w:t>M</w:t>
            </w:r>
          </w:p>
        </w:tc>
        <w:tc>
          <w:tcPr>
            <w:tcW w:w="992" w:type="dxa"/>
            <w:noWrap/>
            <w:hideMark/>
          </w:tcPr>
          <w:p w14:paraId="73059100" w14:textId="77777777" w:rsidR="006939D9" w:rsidRPr="006939D9" w:rsidRDefault="006939D9">
            <w:pPr>
              <w:rPr>
                <w:rFonts w:cstheme="minorHAnsi"/>
                <w:sz w:val="20"/>
                <w:szCs w:val="20"/>
              </w:rPr>
            </w:pPr>
            <w:r w:rsidRPr="006939D9">
              <w:rPr>
                <w:rFonts w:cstheme="minorHAnsi"/>
                <w:sz w:val="20"/>
                <w:szCs w:val="20"/>
              </w:rPr>
              <w:t>M</w:t>
            </w:r>
          </w:p>
        </w:tc>
        <w:tc>
          <w:tcPr>
            <w:tcW w:w="992" w:type="dxa"/>
            <w:noWrap/>
            <w:hideMark/>
          </w:tcPr>
          <w:p w14:paraId="3798A09D" w14:textId="77777777" w:rsidR="006939D9" w:rsidRPr="006939D9" w:rsidRDefault="006939D9">
            <w:pPr>
              <w:rPr>
                <w:rFonts w:cstheme="minorHAnsi"/>
                <w:sz w:val="20"/>
                <w:szCs w:val="20"/>
              </w:rPr>
            </w:pPr>
            <w:r w:rsidRPr="006939D9">
              <w:rPr>
                <w:rFonts w:cstheme="minorHAnsi"/>
                <w:sz w:val="20"/>
                <w:szCs w:val="20"/>
              </w:rPr>
              <w:t>M</w:t>
            </w:r>
          </w:p>
        </w:tc>
        <w:tc>
          <w:tcPr>
            <w:tcW w:w="851" w:type="dxa"/>
            <w:noWrap/>
            <w:hideMark/>
          </w:tcPr>
          <w:p w14:paraId="75568B5C" w14:textId="77777777" w:rsidR="006939D9" w:rsidRPr="006939D9" w:rsidRDefault="006939D9">
            <w:pPr>
              <w:rPr>
                <w:rFonts w:cstheme="minorHAnsi"/>
                <w:sz w:val="20"/>
                <w:szCs w:val="20"/>
              </w:rPr>
            </w:pPr>
            <w:r w:rsidRPr="006939D9">
              <w:rPr>
                <w:rFonts w:cstheme="minorHAnsi"/>
                <w:sz w:val="20"/>
                <w:szCs w:val="20"/>
              </w:rPr>
              <w:t>M</w:t>
            </w:r>
          </w:p>
        </w:tc>
        <w:tc>
          <w:tcPr>
            <w:tcW w:w="992" w:type="dxa"/>
            <w:noWrap/>
            <w:hideMark/>
          </w:tcPr>
          <w:p w14:paraId="142D50F2" w14:textId="77777777" w:rsidR="006939D9" w:rsidRPr="006939D9" w:rsidRDefault="006939D9">
            <w:pPr>
              <w:rPr>
                <w:rFonts w:cstheme="minorHAnsi"/>
                <w:sz w:val="20"/>
                <w:szCs w:val="20"/>
              </w:rPr>
            </w:pPr>
            <w:r w:rsidRPr="006939D9">
              <w:rPr>
                <w:rFonts w:cstheme="minorHAnsi"/>
                <w:sz w:val="20"/>
                <w:szCs w:val="20"/>
              </w:rPr>
              <w:t>M</w:t>
            </w:r>
          </w:p>
        </w:tc>
      </w:tr>
      <w:tr w:rsidR="006939D9" w:rsidRPr="006939D9" w14:paraId="5F413F2A" w14:textId="77777777" w:rsidTr="006939D9">
        <w:trPr>
          <w:trHeight w:val="320"/>
        </w:trPr>
        <w:tc>
          <w:tcPr>
            <w:tcW w:w="2802" w:type="dxa"/>
            <w:noWrap/>
            <w:hideMark/>
          </w:tcPr>
          <w:p w14:paraId="3BEE5C1B" w14:textId="77777777" w:rsidR="006939D9" w:rsidRPr="006939D9" w:rsidRDefault="006939D9">
            <w:pPr>
              <w:rPr>
                <w:rFonts w:cstheme="minorHAnsi"/>
                <w:sz w:val="20"/>
                <w:szCs w:val="20"/>
              </w:rPr>
            </w:pPr>
            <w:r w:rsidRPr="006939D9">
              <w:rPr>
                <w:rFonts w:cstheme="minorHAnsi"/>
                <w:sz w:val="20"/>
                <w:szCs w:val="20"/>
              </w:rPr>
              <w:t>2020UPDT070</w:t>
            </w:r>
          </w:p>
        </w:tc>
        <w:tc>
          <w:tcPr>
            <w:tcW w:w="565" w:type="dxa"/>
            <w:noWrap/>
            <w:hideMark/>
          </w:tcPr>
          <w:p w14:paraId="42504104" w14:textId="77777777" w:rsidR="006939D9" w:rsidRPr="006939D9" w:rsidRDefault="006939D9">
            <w:pPr>
              <w:rPr>
                <w:rFonts w:cstheme="minorHAnsi"/>
                <w:sz w:val="20"/>
                <w:szCs w:val="20"/>
              </w:rPr>
            </w:pPr>
            <w:r w:rsidRPr="006939D9">
              <w:rPr>
                <w:rFonts w:cstheme="minorHAnsi"/>
                <w:sz w:val="20"/>
                <w:szCs w:val="20"/>
              </w:rPr>
              <w:t>P</w:t>
            </w:r>
          </w:p>
        </w:tc>
        <w:tc>
          <w:tcPr>
            <w:tcW w:w="887" w:type="dxa"/>
            <w:noWrap/>
            <w:hideMark/>
          </w:tcPr>
          <w:p w14:paraId="1BDAFBB0" w14:textId="77777777" w:rsidR="006939D9" w:rsidRPr="006939D9" w:rsidRDefault="006939D9">
            <w:pPr>
              <w:rPr>
                <w:rFonts w:cstheme="minorHAnsi"/>
                <w:sz w:val="20"/>
                <w:szCs w:val="20"/>
              </w:rPr>
            </w:pPr>
            <w:r w:rsidRPr="006939D9">
              <w:rPr>
                <w:rFonts w:cstheme="minorHAnsi"/>
                <w:sz w:val="20"/>
                <w:szCs w:val="20"/>
              </w:rPr>
              <w:t>MP</w:t>
            </w:r>
          </w:p>
        </w:tc>
        <w:tc>
          <w:tcPr>
            <w:tcW w:w="992" w:type="dxa"/>
            <w:noWrap/>
            <w:hideMark/>
          </w:tcPr>
          <w:p w14:paraId="3AF6627C" w14:textId="77777777" w:rsidR="006939D9" w:rsidRPr="006939D9" w:rsidRDefault="006939D9">
            <w:pPr>
              <w:rPr>
                <w:rFonts w:cstheme="minorHAnsi"/>
                <w:sz w:val="20"/>
                <w:szCs w:val="20"/>
              </w:rPr>
            </w:pPr>
            <w:r w:rsidRPr="006939D9">
              <w:rPr>
                <w:rFonts w:cstheme="minorHAnsi"/>
                <w:sz w:val="20"/>
                <w:szCs w:val="20"/>
              </w:rPr>
              <w:t>M</w:t>
            </w:r>
          </w:p>
        </w:tc>
        <w:tc>
          <w:tcPr>
            <w:tcW w:w="992" w:type="dxa"/>
            <w:noWrap/>
            <w:hideMark/>
          </w:tcPr>
          <w:p w14:paraId="192CF6D5" w14:textId="77777777" w:rsidR="006939D9" w:rsidRPr="006939D9" w:rsidRDefault="006939D9">
            <w:pPr>
              <w:rPr>
                <w:rFonts w:cstheme="minorHAnsi"/>
                <w:sz w:val="20"/>
                <w:szCs w:val="20"/>
              </w:rPr>
            </w:pPr>
            <w:r w:rsidRPr="006939D9">
              <w:rPr>
                <w:rFonts w:cstheme="minorHAnsi"/>
                <w:sz w:val="20"/>
                <w:szCs w:val="20"/>
              </w:rPr>
              <w:t>M</w:t>
            </w:r>
          </w:p>
        </w:tc>
        <w:tc>
          <w:tcPr>
            <w:tcW w:w="851" w:type="dxa"/>
            <w:noWrap/>
            <w:hideMark/>
          </w:tcPr>
          <w:p w14:paraId="6D05FD4D" w14:textId="77777777" w:rsidR="006939D9" w:rsidRPr="006939D9" w:rsidRDefault="006939D9">
            <w:pPr>
              <w:rPr>
                <w:rFonts w:cstheme="minorHAnsi"/>
                <w:sz w:val="20"/>
                <w:szCs w:val="20"/>
              </w:rPr>
            </w:pPr>
            <w:r w:rsidRPr="006939D9">
              <w:rPr>
                <w:rFonts w:cstheme="minorHAnsi"/>
                <w:sz w:val="20"/>
                <w:szCs w:val="20"/>
              </w:rPr>
              <w:t>P</w:t>
            </w:r>
          </w:p>
        </w:tc>
        <w:tc>
          <w:tcPr>
            <w:tcW w:w="992" w:type="dxa"/>
            <w:noWrap/>
            <w:hideMark/>
          </w:tcPr>
          <w:p w14:paraId="19D36E75" w14:textId="77777777" w:rsidR="006939D9" w:rsidRPr="006939D9" w:rsidRDefault="006939D9">
            <w:pPr>
              <w:rPr>
                <w:rFonts w:cstheme="minorHAnsi"/>
                <w:sz w:val="20"/>
                <w:szCs w:val="20"/>
              </w:rPr>
            </w:pPr>
            <w:r w:rsidRPr="006939D9">
              <w:rPr>
                <w:rFonts w:cstheme="minorHAnsi"/>
                <w:sz w:val="20"/>
                <w:szCs w:val="20"/>
              </w:rPr>
              <w:t>P</w:t>
            </w:r>
          </w:p>
        </w:tc>
      </w:tr>
      <w:tr w:rsidR="006939D9" w:rsidRPr="006939D9" w14:paraId="39E4CB7B" w14:textId="77777777" w:rsidTr="006939D9">
        <w:trPr>
          <w:trHeight w:val="320"/>
        </w:trPr>
        <w:tc>
          <w:tcPr>
            <w:tcW w:w="2802" w:type="dxa"/>
            <w:noWrap/>
            <w:hideMark/>
          </w:tcPr>
          <w:p w14:paraId="65212518" w14:textId="77777777" w:rsidR="006939D9" w:rsidRPr="006939D9" w:rsidRDefault="006939D9">
            <w:pPr>
              <w:rPr>
                <w:rFonts w:cstheme="minorHAnsi"/>
                <w:sz w:val="20"/>
                <w:szCs w:val="20"/>
              </w:rPr>
            </w:pPr>
            <w:r w:rsidRPr="006939D9">
              <w:rPr>
                <w:rFonts w:cstheme="minorHAnsi"/>
                <w:sz w:val="20"/>
                <w:szCs w:val="20"/>
              </w:rPr>
              <w:t>2020UPDT126</w:t>
            </w:r>
          </w:p>
        </w:tc>
        <w:tc>
          <w:tcPr>
            <w:tcW w:w="565" w:type="dxa"/>
            <w:noWrap/>
            <w:hideMark/>
          </w:tcPr>
          <w:p w14:paraId="4398E6B4" w14:textId="77777777" w:rsidR="006939D9" w:rsidRPr="006939D9" w:rsidRDefault="006939D9">
            <w:pPr>
              <w:rPr>
                <w:rFonts w:cstheme="minorHAnsi"/>
                <w:sz w:val="20"/>
                <w:szCs w:val="20"/>
              </w:rPr>
            </w:pPr>
            <w:r w:rsidRPr="006939D9">
              <w:rPr>
                <w:rFonts w:cstheme="minorHAnsi"/>
                <w:sz w:val="20"/>
                <w:szCs w:val="20"/>
              </w:rPr>
              <w:t>P</w:t>
            </w:r>
          </w:p>
        </w:tc>
        <w:tc>
          <w:tcPr>
            <w:tcW w:w="887" w:type="dxa"/>
            <w:noWrap/>
            <w:hideMark/>
          </w:tcPr>
          <w:p w14:paraId="5BD77130" w14:textId="77777777" w:rsidR="006939D9" w:rsidRPr="006939D9" w:rsidRDefault="006939D9">
            <w:pPr>
              <w:rPr>
                <w:rFonts w:cstheme="minorHAnsi"/>
                <w:sz w:val="20"/>
                <w:szCs w:val="20"/>
              </w:rPr>
            </w:pPr>
            <w:r w:rsidRPr="006939D9">
              <w:rPr>
                <w:rFonts w:cstheme="minorHAnsi"/>
                <w:sz w:val="20"/>
                <w:szCs w:val="20"/>
              </w:rPr>
              <w:t>MP</w:t>
            </w:r>
          </w:p>
        </w:tc>
        <w:tc>
          <w:tcPr>
            <w:tcW w:w="992" w:type="dxa"/>
            <w:noWrap/>
            <w:hideMark/>
          </w:tcPr>
          <w:p w14:paraId="731E2A8E" w14:textId="77777777" w:rsidR="006939D9" w:rsidRPr="006939D9" w:rsidRDefault="006939D9">
            <w:pPr>
              <w:rPr>
                <w:rFonts w:cstheme="minorHAnsi"/>
                <w:sz w:val="20"/>
                <w:szCs w:val="20"/>
              </w:rPr>
            </w:pPr>
            <w:r w:rsidRPr="006939D9">
              <w:rPr>
                <w:rFonts w:cstheme="minorHAnsi"/>
                <w:sz w:val="20"/>
                <w:szCs w:val="20"/>
              </w:rPr>
              <w:t>P</w:t>
            </w:r>
          </w:p>
        </w:tc>
        <w:tc>
          <w:tcPr>
            <w:tcW w:w="992" w:type="dxa"/>
            <w:noWrap/>
            <w:hideMark/>
          </w:tcPr>
          <w:p w14:paraId="67538DE8" w14:textId="77777777" w:rsidR="006939D9" w:rsidRPr="006939D9" w:rsidRDefault="006939D9">
            <w:pPr>
              <w:rPr>
                <w:rFonts w:cstheme="minorHAnsi"/>
                <w:sz w:val="20"/>
                <w:szCs w:val="20"/>
              </w:rPr>
            </w:pPr>
            <w:r w:rsidRPr="006939D9">
              <w:rPr>
                <w:rFonts w:cstheme="minorHAnsi"/>
                <w:sz w:val="20"/>
                <w:szCs w:val="20"/>
              </w:rPr>
              <w:t>P</w:t>
            </w:r>
          </w:p>
        </w:tc>
        <w:tc>
          <w:tcPr>
            <w:tcW w:w="851" w:type="dxa"/>
            <w:noWrap/>
            <w:hideMark/>
          </w:tcPr>
          <w:p w14:paraId="0B77F518" w14:textId="77777777" w:rsidR="006939D9" w:rsidRPr="006939D9" w:rsidRDefault="006939D9">
            <w:pPr>
              <w:rPr>
                <w:rFonts w:cstheme="minorHAnsi"/>
                <w:sz w:val="20"/>
                <w:szCs w:val="20"/>
              </w:rPr>
            </w:pPr>
            <w:r w:rsidRPr="006939D9">
              <w:rPr>
                <w:rFonts w:cstheme="minorHAnsi"/>
                <w:sz w:val="20"/>
                <w:szCs w:val="20"/>
              </w:rPr>
              <w:t>P</w:t>
            </w:r>
          </w:p>
        </w:tc>
        <w:tc>
          <w:tcPr>
            <w:tcW w:w="992" w:type="dxa"/>
            <w:noWrap/>
            <w:hideMark/>
          </w:tcPr>
          <w:p w14:paraId="14025E35" w14:textId="77777777" w:rsidR="006939D9" w:rsidRPr="006939D9" w:rsidRDefault="006939D9">
            <w:pPr>
              <w:rPr>
                <w:rFonts w:cstheme="minorHAnsi"/>
                <w:sz w:val="20"/>
                <w:szCs w:val="20"/>
              </w:rPr>
            </w:pPr>
            <w:r w:rsidRPr="006939D9">
              <w:rPr>
                <w:rFonts w:cstheme="minorHAnsi"/>
                <w:sz w:val="20"/>
                <w:szCs w:val="20"/>
              </w:rPr>
              <w:t>P</w:t>
            </w:r>
          </w:p>
        </w:tc>
      </w:tr>
      <w:tr w:rsidR="006939D9" w:rsidRPr="006939D9" w14:paraId="5F6E8887" w14:textId="77777777" w:rsidTr="006939D9">
        <w:trPr>
          <w:trHeight w:val="320"/>
        </w:trPr>
        <w:tc>
          <w:tcPr>
            <w:tcW w:w="2802" w:type="dxa"/>
            <w:noWrap/>
            <w:hideMark/>
          </w:tcPr>
          <w:p w14:paraId="195EF851" w14:textId="77777777" w:rsidR="006939D9" w:rsidRPr="006939D9" w:rsidRDefault="006939D9">
            <w:pPr>
              <w:rPr>
                <w:rFonts w:cstheme="minorHAnsi"/>
                <w:sz w:val="20"/>
                <w:szCs w:val="20"/>
              </w:rPr>
            </w:pPr>
            <w:r w:rsidRPr="006939D9">
              <w:rPr>
                <w:rFonts w:cstheme="minorHAnsi"/>
                <w:sz w:val="20"/>
                <w:szCs w:val="20"/>
              </w:rPr>
              <w:t>2020UPDT199</w:t>
            </w:r>
          </w:p>
        </w:tc>
        <w:tc>
          <w:tcPr>
            <w:tcW w:w="565" w:type="dxa"/>
            <w:noWrap/>
            <w:hideMark/>
          </w:tcPr>
          <w:p w14:paraId="6B68EB9A" w14:textId="77777777" w:rsidR="006939D9" w:rsidRPr="006939D9" w:rsidRDefault="006939D9">
            <w:pPr>
              <w:rPr>
                <w:rFonts w:cstheme="minorHAnsi"/>
                <w:sz w:val="20"/>
                <w:szCs w:val="20"/>
              </w:rPr>
            </w:pPr>
            <w:r w:rsidRPr="006939D9">
              <w:rPr>
                <w:rFonts w:cstheme="minorHAnsi"/>
                <w:sz w:val="20"/>
                <w:szCs w:val="20"/>
              </w:rPr>
              <w:t>M</w:t>
            </w:r>
          </w:p>
        </w:tc>
        <w:tc>
          <w:tcPr>
            <w:tcW w:w="887" w:type="dxa"/>
            <w:noWrap/>
            <w:hideMark/>
          </w:tcPr>
          <w:p w14:paraId="33236B48" w14:textId="77777777" w:rsidR="006939D9" w:rsidRPr="006939D9" w:rsidRDefault="006939D9">
            <w:pPr>
              <w:rPr>
                <w:rFonts w:cstheme="minorHAnsi"/>
                <w:sz w:val="20"/>
                <w:szCs w:val="20"/>
              </w:rPr>
            </w:pPr>
            <w:r w:rsidRPr="006939D9">
              <w:rPr>
                <w:rFonts w:cstheme="minorHAnsi"/>
                <w:sz w:val="20"/>
                <w:szCs w:val="20"/>
              </w:rPr>
              <w:t>P</w:t>
            </w:r>
          </w:p>
        </w:tc>
        <w:tc>
          <w:tcPr>
            <w:tcW w:w="992" w:type="dxa"/>
            <w:noWrap/>
            <w:hideMark/>
          </w:tcPr>
          <w:p w14:paraId="70D77834" w14:textId="77777777" w:rsidR="006939D9" w:rsidRPr="006939D9" w:rsidRDefault="006939D9">
            <w:pPr>
              <w:rPr>
                <w:rFonts w:cstheme="minorHAnsi"/>
                <w:sz w:val="20"/>
                <w:szCs w:val="20"/>
              </w:rPr>
            </w:pPr>
            <w:r w:rsidRPr="006939D9">
              <w:rPr>
                <w:rFonts w:cstheme="minorHAnsi"/>
                <w:sz w:val="20"/>
                <w:szCs w:val="20"/>
              </w:rPr>
              <w:t>M</w:t>
            </w:r>
          </w:p>
        </w:tc>
        <w:tc>
          <w:tcPr>
            <w:tcW w:w="992" w:type="dxa"/>
            <w:noWrap/>
            <w:hideMark/>
          </w:tcPr>
          <w:p w14:paraId="152B54EF" w14:textId="77777777" w:rsidR="006939D9" w:rsidRPr="006939D9" w:rsidRDefault="006939D9">
            <w:pPr>
              <w:rPr>
                <w:rFonts w:cstheme="minorHAnsi"/>
                <w:sz w:val="20"/>
                <w:szCs w:val="20"/>
              </w:rPr>
            </w:pPr>
            <w:r w:rsidRPr="006939D9">
              <w:rPr>
                <w:rFonts w:cstheme="minorHAnsi"/>
                <w:sz w:val="20"/>
                <w:szCs w:val="20"/>
              </w:rPr>
              <w:t>M</w:t>
            </w:r>
          </w:p>
        </w:tc>
        <w:tc>
          <w:tcPr>
            <w:tcW w:w="851" w:type="dxa"/>
            <w:noWrap/>
            <w:hideMark/>
          </w:tcPr>
          <w:p w14:paraId="3A6619FC" w14:textId="77777777" w:rsidR="006939D9" w:rsidRPr="006939D9" w:rsidRDefault="006939D9">
            <w:pPr>
              <w:rPr>
                <w:rFonts w:cstheme="minorHAnsi"/>
                <w:sz w:val="20"/>
                <w:szCs w:val="20"/>
              </w:rPr>
            </w:pPr>
            <w:r w:rsidRPr="006939D9">
              <w:rPr>
                <w:rFonts w:cstheme="minorHAnsi"/>
                <w:sz w:val="20"/>
                <w:szCs w:val="20"/>
              </w:rPr>
              <w:t>P</w:t>
            </w:r>
          </w:p>
        </w:tc>
        <w:tc>
          <w:tcPr>
            <w:tcW w:w="992" w:type="dxa"/>
            <w:noWrap/>
            <w:hideMark/>
          </w:tcPr>
          <w:p w14:paraId="79FFA51F" w14:textId="77777777" w:rsidR="006939D9" w:rsidRPr="006939D9" w:rsidRDefault="006939D9">
            <w:pPr>
              <w:rPr>
                <w:rFonts w:cstheme="minorHAnsi"/>
                <w:sz w:val="20"/>
                <w:szCs w:val="20"/>
              </w:rPr>
            </w:pPr>
            <w:r w:rsidRPr="006939D9">
              <w:rPr>
                <w:rFonts w:cstheme="minorHAnsi"/>
                <w:sz w:val="20"/>
                <w:szCs w:val="20"/>
              </w:rPr>
              <w:t>M</w:t>
            </w:r>
          </w:p>
        </w:tc>
      </w:tr>
      <w:tr w:rsidR="006939D9" w:rsidRPr="006939D9" w14:paraId="7FC1EDAE" w14:textId="77777777" w:rsidTr="006939D9">
        <w:trPr>
          <w:trHeight w:val="320"/>
        </w:trPr>
        <w:tc>
          <w:tcPr>
            <w:tcW w:w="2802" w:type="dxa"/>
            <w:noWrap/>
            <w:hideMark/>
          </w:tcPr>
          <w:p w14:paraId="2E787D09" w14:textId="77777777" w:rsidR="006939D9" w:rsidRPr="006939D9" w:rsidRDefault="006939D9">
            <w:pPr>
              <w:rPr>
                <w:rFonts w:cstheme="minorHAnsi"/>
                <w:sz w:val="20"/>
                <w:szCs w:val="20"/>
              </w:rPr>
            </w:pPr>
            <w:r w:rsidRPr="006939D9">
              <w:rPr>
                <w:rFonts w:cstheme="minorHAnsi"/>
                <w:sz w:val="20"/>
                <w:szCs w:val="20"/>
              </w:rPr>
              <w:t>10245926</w:t>
            </w:r>
          </w:p>
        </w:tc>
        <w:tc>
          <w:tcPr>
            <w:tcW w:w="565" w:type="dxa"/>
            <w:noWrap/>
            <w:hideMark/>
          </w:tcPr>
          <w:p w14:paraId="5F617B83" w14:textId="77777777" w:rsidR="006939D9" w:rsidRPr="006939D9" w:rsidRDefault="006939D9">
            <w:pPr>
              <w:rPr>
                <w:rFonts w:cstheme="minorHAnsi"/>
                <w:sz w:val="20"/>
                <w:szCs w:val="20"/>
              </w:rPr>
            </w:pPr>
            <w:r w:rsidRPr="006939D9">
              <w:rPr>
                <w:rFonts w:cstheme="minorHAnsi"/>
                <w:sz w:val="20"/>
                <w:szCs w:val="20"/>
              </w:rPr>
              <w:t>P</w:t>
            </w:r>
          </w:p>
        </w:tc>
        <w:tc>
          <w:tcPr>
            <w:tcW w:w="887" w:type="dxa"/>
            <w:noWrap/>
            <w:hideMark/>
          </w:tcPr>
          <w:p w14:paraId="39CC481A" w14:textId="77777777" w:rsidR="006939D9" w:rsidRPr="006939D9" w:rsidRDefault="006939D9">
            <w:pPr>
              <w:rPr>
                <w:rFonts w:cstheme="minorHAnsi"/>
                <w:sz w:val="20"/>
                <w:szCs w:val="20"/>
              </w:rPr>
            </w:pPr>
            <w:r w:rsidRPr="006939D9">
              <w:rPr>
                <w:rFonts w:cstheme="minorHAnsi"/>
                <w:sz w:val="20"/>
                <w:szCs w:val="20"/>
              </w:rPr>
              <w:t>P</w:t>
            </w:r>
          </w:p>
        </w:tc>
        <w:tc>
          <w:tcPr>
            <w:tcW w:w="992" w:type="dxa"/>
            <w:noWrap/>
            <w:hideMark/>
          </w:tcPr>
          <w:p w14:paraId="6CF6DC6B" w14:textId="77777777" w:rsidR="006939D9" w:rsidRPr="006939D9" w:rsidRDefault="006939D9">
            <w:pPr>
              <w:rPr>
                <w:rFonts w:cstheme="minorHAnsi"/>
                <w:sz w:val="20"/>
                <w:szCs w:val="20"/>
              </w:rPr>
            </w:pPr>
            <w:r w:rsidRPr="006939D9">
              <w:rPr>
                <w:rFonts w:cstheme="minorHAnsi"/>
                <w:sz w:val="20"/>
                <w:szCs w:val="20"/>
              </w:rPr>
              <w:t>M</w:t>
            </w:r>
          </w:p>
        </w:tc>
        <w:tc>
          <w:tcPr>
            <w:tcW w:w="992" w:type="dxa"/>
            <w:noWrap/>
            <w:hideMark/>
          </w:tcPr>
          <w:p w14:paraId="5572DFF1" w14:textId="77777777" w:rsidR="006939D9" w:rsidRPr="006939D9" w:rsidRDefault="006939D9">
            <w:pPr>
              <w:rPr>
                <w:rFonts w:cstheme="minorHAnsi"/>
                <w:sz w:val="20"/>
                <w:szCs w:val="20"/>
              </w:rPr>
            </w:pPr>
            <w:r w:rsidRPr="006939D9">
              <w:rPr>
                <w:rFonts w:cstheme="minorHAnsi"/>
                <w:sz w:val="20"/>
                <w:szCs w:val="20"/>
              </w:rPr>
              <w:t>M</w:t>
            </w:r>
          </w:p>
        </w:tc>
        <w:tc>
          <w:tcPr>
            <w:tcW w:w="851" w:type="dxa"/>
            <w:noWrap/>
            <w:hideMark/>
          </w:tcPr>
          <w:p w14:paraId="3306101F" w14:textId="77777777" w:rsidR="006939D9" w:rsidRPr="006939D9" w:rsidRDefault="006939D9">
            <w:pPr>
              <w:rPr>
                <w:rFonts w:cstheme="minorHAnsi"/>
                <w:sz w:val="20"/>
                <w:szCs w:val="20"/>
              </w:rPr>
            </w:pPr>
            <w:r w:rsidRPr="006939D9">
              <w:rPr>
                <w:rFonts w:cstheme="minorHAnsi"/>
                <w:sz w:val="20"/>
                <w:szCs w:val="20"/>
              </w:rPr>
              <w:t>P</w:t>
            </w:r>
          </w:p>
        </w:tc>
        <w:tc>
          <w:tcPr>
            <w:tcW w:w="992" w:type="dxa"/>
            <w:noWrap/>
            <w:hideMark/>
          </w:tcPr>
          <w:p w14:paraId="0AA53A80" w14:textId="77777777" w:rsidR="006939D9" w:rsidRPr="006939D9" w:rsidRDefault="006939D9">
            <w:pPr>
              <w:rPr>
                <w:rFonts w:cstheme="minorHAnsi"/>
                <w:sz w:val="20"/>
                <w:szCs w:val="20"/>
              </w:rPr>
            </w:pPr>
            <w:r w:rsidRPr="006939D9">
              <w:rPr>
                <w:rFonts w:cstheme="minorHAnsi"/>
                <w:sz w:val="20"/>
                <w:szCs w:val="20"/>
              </w:rPr>
              <w:t>P</w:t>
            </w:r>
          </w:p>
        </w:tc>
      </w:tr>
      <w:tr w:rsidR="006939D9" w:rsidRPr="006939D9" w14:paraId="7C783DF0" w14:textId="77777777" w:rsidTr="006939D9">
        <w:trPr>
          <w:trHeight w:val="320"/>
        </w:trPr>
        <w:tc>
          <w:tcPr>
            <w:tcW w:w="2802" w:type="dxa"/>
            <w:noWrap/>
            <w:hideMark/>
          </w:tcPr>
          <w:p w14:paraId="4DC81A5B" w14:textId="77777777" w:rsidR="006939D9" w:rsidRPr="006939D9" w:rsidRDefault="006939D9">
            <w:pPr>
              <w:rPr>
                <w:rFonts w:cstheme="minorHAnsi"/>
                <w:sz w:val="20"/>
                <w:szCs w:val="20"/>
              </w:rPr>
            </w:pPr>
            <w:r w:rsidRPr="006939D9">
              <w:rPr>
                <w:rFonts w:cstheme="minorHAnsi"/>
                <w:sz w:val="20"/>
                <w:szCs w:val="20"/>
              </w:rPr>
              <w:t>2016UPDT018b</w:t>
            </w:r>
          </w:p>
        </w:tc>
        <w:tc>
          <w:tcPr>
            <w:tcW w:w="565" w:type="dxa"/>
            <w:noWrap/>
            <w:hideMark/>
          </w:tcPr>
          <w:p w14:paraId="10A7EF80" w14:textId="77777777" w:rsidR="006939D9" w:rsidRPr="006939D9" w:rsidRDefault="006939D9">
            <w:pPr>
              <w:rPr>
                <w:rFonts w:cstheme="minorHAnsi"/>
                <w:sz w:val="20"/>
                <w:szCs w:val="20"/>
              </w:rPr>
            </w:pPr>
            <w:r w:rsidRPr="006939D9">
              <w:rPr>
                <w:rFonts w:cstheme="minorHAnsi"/>
                <w:sz w:val="20"/>
                <w:szCs w:val="20"/>
              </w:rPr>
              <w:t>MP</w:t>
            </w:r>
          </w:p>
        </w:tc>
        <w:tc>
          <w:tcPr>
            <w:tcW w:w="887" w:type="dxa"/>
            <w:noWrap/>
            <w:hideMark/>
          </w:tcPr>
          <w:p w14:paraId="159BBE32" w14:textId="77777777" w:rsidR="006939D9" w:rsidRPr="006939D9" w:rsidRDefault="006939D9">
            <w:pPr>
              <w:rPr>
                <w:rFonts w:cstheme="minorHAnsi"/>
                <w:sz w:val="20"/>
                <w:szCs w:val="20"/>
              </w:rPr>
            </w:pPr>
            <w:r w:rsidRPr="006939D9">
              <w:rPr>
                <w:rFonts w:cstheme="minorHAnsi"/>
                <w:sz w:val="20"/>
                <w:szCs w:val="20"/>
              </w:rPr>
              <w:t>P</w:t>
            </w:r>
          </w:p>
        </w:tc>
        <w:tc>
          <w:tcPr>
            <w:tcW w:w="992" w:type="dxa"/>
            <w:noWrap/>
            <w:hideMark/>
          </w:tcPr>
          <w:p w14:paraId="12DC3C97" w14:textId="77777777" w:rsidR="006939D9" w:rsidRPr="006939D9" w:rsidRDefault="006939D9">
            <w:pPr>
              <w:rPr>
                <w:rFonts w:cstheme="minorHAnsi"/>
                <w:sz w:val="20"/>
                <w:szCs w:val="20"/>
              </w:rPr>
            </w:pPr>
            <w:r w:rsidRPr="006939D9">
              <w:rPr>
                <w:rFonts w:cstheme="minorHAnsi"/>
                <w:sz w:val="20"/>
                <w:szCs w:val="20"/>
              </w:rPr>
              <w:t>M</w:t>
            </w:r>
          </w:p>
        </w:tc>
        <w:tc>
          <w:tcPr>
            <w:tcW w:w="992" w:type="dxa"/>
            <w:noWrap/>
            <w:hideMark/>
          </w:tcPr>
          <w:p w14:paraId="260D17B7" w14:textId="77777777" w:rsidR="006939D9" w:rsidRPr="006939D9" w:rsidRDefault="006939D9">
            <w:pPr>
              <w:rPr>
                <w:rFonts w:cstheme="minorHAnsi"/>
                <w:sz w:val="20"/>
                <w:szCs w:val="20"/>
              </w:rPr>
            </w:pPr>
            <w:r w:rsidRPr="006939D9">
              <w:rPr>
                <w:rFonts w:cstheme="minorHAnsi"/>
                <w:sz w:val="20"/>
                <w:szCs w:val="20"/>
              </w:rPr>
              <w:t>M</w:t>
            </w:r>
          </w:p>
        </w:tc>
        <w:tc>
          <w:tcPr>
            <w:tcW w:w="851" w:type="dxa"/>
            <w:noWrap/>
            <w:hideMark/>
          </w:tcPr>
          <w:p w14:paraId="5F539D6C" w14:textId="77777777" w:rsidR="006939D9" w:rsidRPr="006939D9" w:rsidRDefault="006939D9">
            <w:pPr>
              <w:rPr>
                <w:rFonts w:cstheme="minorHAnsi"/>
                <w:sz w:val="20"/>
                <w:szCs w:val="20"/>
              </w:rPr>
            </w:pPr>
            <w:r w:rsidRPr="006939D9">
              <w:rPr>
                <w:rFonts w:cstheme="minorHAnsi"/>
                <w:sz w:val="20"/>
                <w:szCs w:val="20"/>
              </w:rPr>
              <w:t>M</w:t>
            </w:r>
          </w:p>
        </w:tc>
        <w:tc>
          <w:tcPr>
            <w:tcW w:w="992" w:type="dxa"/>
            <w:noWrap/>
            <w:hideMark/>
          </w:tcPr>
          <w:p w14:paraId="25CB1F30" w14:textId="77777777" w:rsidR="006939D9" w:rsidRPr="006939D9" w:rsidRDefault="006939D9">
            <w:pPr>
              <w:rPr>
                <w:rFonts w:cstheme="minorHAnsi"/>
                <w:sz w:val="20"/>
                <w:szCs w:val="20"/>
              </w:rPr>
            </w:pPr>
            <w:r w:rsidRPr="006939D9">
              <w:rPr>
                <w:rFonts w:cstheme="minorHAnsi"/>
                <w:sz w:val="20"/>
                <w:szCs w:val="20"/>
              </w:rPr>
              <w:t>M</w:t>
            </w:r>
          </w:p>
        </w:tc>
      </w:tr>
      <w:tr w:rsidR="006939D9" w:rsidRPr="006939D9" w14:paraId="48533727" w14:textId="77777777" w:rsidTr="006939D9">
        <w:trPr>
          <w:trHeight w:val="320"/>
        </w:trPr>
        <w:tc>
          <w:tcPr>
            <w:tcW w:w="2802" w:type="dxa"/>
            <w:noWrap/>
            <w:hideMark/>
          </w:tcPr>
          <w:p w14:paraId="2BED27A9" w14:textId="77777777" w:rsidR="006939D9" w:rsidRPr="006939D9" w:rsidRDefault="006939D9">
            <w:pPr>
              <w:rPr>
                <w:rFonts w:cstheme="minorHAnsi"/>
                <w:sz w:val="20"/>
                <w:szCs w:val="20"/>
              </w:rPr>
            </w:pPr>
            <w:r w:rsidRPr="006939D9">
              <w:rPr>
                <w:rFonts w:cstheme="minorHAnsi"/>
                <w:sz w:val="20"/>
                <w:szCs w:val="20"/>
              </w:rPr>
              <w:t>2016UPDT018c</w:t>
            </w:r>
          </w:p>
        </w:tc>
        <w:tc>
          <w:tcPr>
            <w:tcW w:w="565" w:type="dxa"/>
            <w:noWrap/>
            <w:hideMark/>
          </w:tcPr>
          <w:p w14:paraId="44174175" w14:textId="77777777" w:rsidR="006939D9" w:rsidRPr="006939D9" w:rsidRDefault="006939D9">
            <w:pPr>
              <w:rPr>
                <w:rFonts w:cstheme="minorHAnsi"/>
                <w:sz w:val="20"/>
                <w:szCs w:val="20"/>
              </w:rPr>
            </w:pPr>
            <w:r w:rsidRPr="006939D9">
              <w:rPr>
                <w:rFonts w:cstheme="minorHAnsi"/>
                <w:sz w:val="20"/>
                <w:szCs w:val="20"/>
              </w:rPr>
              <w:t>MP</w:t>
            </w:r>
          </w:p>
        </w:tc>
        <w:tc>
          <w:tcPr>
            <w:tcW w:w="887" w:type="dxa"/>
            <w:noWrap/>
            <w:hideMark/>
          </w:tcPr>
          <w:p w14:paraId="4B36EEC9" w14:textId="77777777" w:rsidR="006939D9" w:rsidRPr="006939D9" w:rsidRDefault="006939D9">
            <w:pPr>
              <w:rPr>
                <w:rFonts w:cstheme="minorHAnsi"/>
                <w:sz w:val="20"/>
                <w:szCs w:val="20"/>
              </w:rPr>
            </w:pPr>
            <w:r w:rsidRPr="006939D9">
              <w:rPr>
                <w:rFonts w:cstheme="minorHAnsi"/>
                <w:sz w:val="20"/>
                <w:szCs w:val="20"/>
              </w:rPr>
              <w:t>P</w:t>
            </w:r>
          </w:p>
        </w:tc>
        <w:tc>
          <w:tcPr>
            <w:tcW w:w="992" w:type="dxa"/>
            <w:noWrap/>
            <w:hideMark/>
          </w:tcPr>
          <w:p w14:paraId="15736139" w14:textId="77777777" w:rsidR="006939D9" w:rsidRPr="006939D9" w:rsidRDefault="006939D9">
            <w:pPr>
              <w:rPr>
                <w:rFonts w:cstheme="minorHAnsi"/>
                <w:sz w:val="20"/>
                <w:szCs w:val="20"/>
              </w:rPr>
            </w:pPr>
            <w:r w:rsidRPr="006939D9">
              <w:rPr>
                <w:rFonts w:cstheme="minorHAnsi"/>
                <w:sz w:val="20"/>
                <w:szCs w:val="20"/>
              </w:rPr>
              <w:t>M</w:t>
            </w:r>
          </w:p>
        </w:tc>
        <w:tc>
          <w:tcPr>
            <w:tcW w:w="992" w:type="dxa"/>
            <w:noWrap/>
            <w:hideMark/>
          </w:tcPr>
          <w:p w14:paraId="06659723" w14:textId="77777777" w:rsidR="006939D9" w:rsidRPr="006939D9" w:rsidRDefault="006939D9">
            <w:pPr>
              <w:rPr>
                <w:rFonts w:cstheme="minorHAnsi"/>
                <w:sz w:val="20"/>
                <w:szCs w:val="20"/>
              </w:rPr>
            </w:pPr>
            <w:r w:rsidRPr="006939D9">
              <w:rPr>
                <w:rFonts w:cstheme="minorHAnsi"/>
                <w:sz w:val="20"/>
                <w:szCs w:val="20"/>
              </w:rPr>
              <w:t>M</w:t>
            </w:r>
          </w:p>
        </w:tc>
        <w:tc>
          <w:tcPr>
            <w:tcW w:w="851" w:type="dxa"/>
            <w:noWrap/>
            <w:hideMark/>
          </w:tcPr>
          <w:p w14:paraId="0263BB83" w14:textId="77777777" w:rsidR="006939D9" w:rsidRPr="006939D9" w:rsidRDefault="006939D9">
            <w:pPr>
              <w:rPr>
                <w:rFonts w:cstheme="minorHAnsi"/>
                <w:sz w:val="20"/>
                <w:szCs w:val="20"/>
              </w:rPr>
            </w:pPr>
            <w:r w:rsidRPr="006939D9">
              <w:rPr>
                <w:rFonts w:cstheme="minorHAnsi"/>
                <w:sz w:val="20"/>
                <w:szCs w:val="20"/>
              </w:rPr>
              <w:t>M</w:t>
            </w:r>
          </w:p>
        </w:tc>
        <w:tc>
          <w:tcPr>
            <w:tcW w:w="992" w:type="dxa"/>
            <w:noWrap/>
            <w:hideMark/>
          </w:tcPr>
          <w:p w14:paraId="471D40FE" w14:textId="77777777" w:rsidR="006939D9" w:rsidRPr="006939D9" w:rsidRDefault="006939D9">
            <w:pPr>
              <w:rPr>
                <w:rFonts w:cstheme="minorHAnsi"/>
                <w:sz w:val="20"/>
                <w:szCs w:val="20"/>
              </w:rPr>
            </w:pPr>
            <w:r w:rsidRPr="006939D9">
              <w:rPr>
                <w:rFonts w:cstheme="minorHAnsi"/>
                <w:sz w:val="20"/>
                <w:szCs w:val="20"/>
              </w:rPr>
              <w:t>M</w:t>
            </w:r>
          </w:p>
        </w:tc>
      </w:tr>
      <w:tr w:rsidR="006939D9" w:rsidRPr="006939D9" w14:paraId="5687203F" w14:textId="77777777" w:rsidTr="006939D9">
        <w:trPr>
          <w:trHeight w:val="320"/>
        </w:trPr>
        <w:tc>
          <w:tcPr>
            <w:tcW w:w="2802" w:type="dxa"/>
            <w:noWrap/>
            <w:hideMark/>
          </w:tcPr>
          <w:p w14:paraId="3B77ACB5" w14:textId="77777777" w:rsidR="006939D9" w:rsidRPr="006939D9" w:rsidRDefault="006939D9">
            <w:pPr>
              <w:rPr>
                <w:rFonts w:cstheme="minorHAnsi"/>
                <w:sz w:val="20"/>
                <w:szCs w:val="20"/>
              </w:rPr>
            </w:pPr>
            <w:r w:rsidRPr="006939D9">
              <w:rPr>
                <w:rFonts w:cstheme="minorHAnsi"/>
                <w:sz w:val="20"/>
                <w:szCs w:val="20"/>
              </w:rPr>
              <w:t>2016UPDT018e</w:t>
            </w:r>
          </w:p>
        </w:tc>
        <w:tc>
          <w:tcPr>
            <w:tcW w:w="565" w:type="dxa"/>
            <w:noWrap/>
            <w:hideMark/>
          </w:tcPr>
          <w:p w14:paraId="792977EA" w14:textId="77777777" w:rsidR="006939D9" w:rsidRPr="006939D9" w:rsidRDefault="006939D9">
            <w:pPr>
              <w:rPr>
                <w:rFonts w:cstheme="minorHAnsi"/>
                <w:sz w:val="20"/>
                <w:szCs w:val="20"/>
              </w:rPr>
            </w:pPr>
            <w:r w:rsidRPr="006939D9">
              <w:rPr>
                <w:rFonts w:cstheme="minorHAnsi"/>
                <w:sz w:val="20"/>
                <w:szCs w:val="20"/>
              </w:rPr>
              <w:t>MP</w:t>
            </w:r>
          </w:p>
        </w:tc>
        <w:tc>
          <w:tcPr>
            <w:tcW w:w="887" w:type="dxa"/>
            <w:noWrap/>
            <w:hideMark/>
          </w:tcPr>
          <w:p w14:paraId="46EA35E2" w14:textId="77777777" w:rsidR="006939D9" w:rsidRPr="006939D9" w:rsidRDefault="006939D9">
            <w:pPr>
              <w:rPr>
                <w:rFonts w:cstheme="minorHAnsi"/>
                <w:sz w:val="20"/>
                <w:szCs w:val="20"/>
              </w:rPr>
            </w:pPr>
            <w:r w:rsidRPr="006939D9">
              <w:rPr>
                <w:rFonts w:cstheme="minorHAnsi"/>
                <w:sz w:val="20"/>
                <w:szCs w:val="20"/>
              </w:rPr>
              <w:t>P</w:t>
            </w:r>
          </w:p>
        </w:tc>
        <w:tc>
          <w:tcPr>
            <w:tcW w:w="992" w:type="dxa"/>
            <w:noWrap/>
            <w:hideMark/>
          </w:tcPr>
          <w:p w14:paraId="2221EBE8" w14:textId="77777777" w:rsidR="006939D9" w:rsidRPr="006939D9" w:rsidRDefault="006939D9">
            <w:pPr>
              <w:rPr>
                <w:rFonts w:cstheme="minorHAnsi"/>
                <w:sz w:val="20"/>
                <w:szCs w:val="20"/>
              </w:rPr>
            </w:pPr>
            <w:r w:rsidRPr="006939D9">
              <w:rPr>
                <w:rFonts w:cstheme="minorHAnsi"/>
                <w:sz w:val="20"/>
                <w:szCs w:val="20"/>
              </w:rPr>
              <w:t>M</w:t>
            </w:r>
          </w:p>
        </w:tc>
        <w:tc>
          <w:tcPr>
            <w:tcW w:w="992" w:type="dxa"/>
            <w:noWrap/>
            <w:hideMark/>
          </w:tcPr>
          <w:p w14:paraId="0A63DDBB" w14:textId="77777777" w:rsidR="006939D9" w:rsidRPr="006939D9" w:rsidRDefault="006939D9">
            <w:pPr>
              <w:rPr>
                <w:rFonts w:cstheme="minorHAnsi"/>
                <w:sz w:val="20"/>
                <w:szCs w:val="20"/>
              </w:rPr>
            </w:pPr>
            <w:r w:rsidRPr="006939D9">
              <w:rPr>
                <w:rFonts w:cstheme="minorHAnsi"/>
                <w:sz w:val="20"/>
                <w:szCs w:val="20"/>
              </w:rPr>
              <w:t>M</w:t>
            </w:r>
          </w:p>
        </w:tc>
        <w:tc>
          <w:tcPr>
            <w:tcW w:w="851" w:type="dxa"/>
            <w:noWrap/>
            <w:hideMark/>
          </w:tcPr>
          <w:p w14:paraId="343DF61F" w14:textId="77777777" w:rsidR="006939D9" w:rsidRPr="006939D9" w:rsidRDefault="006939D9">
            <w:pPr>
              <w:rPr>
                <w:rFonts w:cstheme="minorHAnsi"/>
                <w:sz w:val="20"/>
                <w:szCs w:val="20"/>
              </w:rPr>
            </w:pPr>
            <w:r w:rsidRPr="006939D9">
              <w:rPr>
                <w:rFonts w:cstheme="minorHAnsi"/>
                <w:sz w:val="20"/>
                <w:szCs w:val="20"/>
              </w:rPr>
              <w:t>M</w:t>
            </w:r>
          </w:p>
        </w:tc>
        <w:tc>
          <w:tcPr>
            <w:tcW w:w="992" w:type="dxa"/>
            <w:noWrap/>
            <w:hideMark/>
          </w:tcPr>
          <w:p w14:paraId="4817DD07" w14:textId="77777777" w:rsidR="006939D9" w:rsidRPr="006939D9" w:rsidRDefault="006939D9">
            <w:pPr>
              <w:rPr>
                <w:rFonts w:cstheme="minorHAnsi"/>
                <w:sz w:val="20"/>
                <w:szCs w:val="20"/>
              </w:rPr>
            </w:pPr>
            <w:r w:rsidRPr="006939D9">
              <w:rPr>
                <w:rFonts w:cstheme="minorHAnsi"/>
                <w:sz w:val="20"/>
                <w:szCs w:val="20"/>
              </w:rPr>
              <w:t>M</w:t>
            </w:r>
          </w:p>
        </w:tc>
      </w:tr>
    </w:tbl>
    <w:p w14:paraId="6C896893" w14:textId="15655293" w:rsidR="00CA5C40" w:rsidRDefault="00CA5C40">
      <w:pPr>
        <w:rPr>
          <w:rFonts w:ascii="Calibri" w:hAnsi="Calibri" w:cs="Calibri"/>
        </w:rPr>
      </w:pPr>
    </w:p>
    <w:p w14:paraId="05768DC2" w14:textId="68480B21" w:rsidR="00A8388F" w:rsidRDefault="00A8388F">
      <w:pPr>
        <w:rPr>
          <w:rFonts w:ascii="Calibri" w:hAnsi="Calibri" w:cs="Calibri"/>
        </w:rPr>
      </w:pPr>
    </w:p>
    <w:p w14:paraId="0299FB3D" w14:textId="38DD2D83" w:rsidR="00317E69" w:rsidRDefault="00E30E2B">
      <w:pPr>
        <w:rPr>
          <w:rFonts w:ascii="Calibri" w:hAnsi="Calibri" w:cs="Calibri"/>
        </w:rPr>
      </w:pPr>
      <w:r>
        <w:rPr>
          <w:rFonts w:ascii="Calibri" w:hAnsi="Calibri" w:cs="Calibri"/>
          <w:noProof/>
        </w:rPr>
        <w:lastRenderedPageBreak/>
        <w:drawing>
          <wp:inline distT="0" distB="0" distL="0" distR="0" wp14:anchorId="1827C7EB" wp14:editId="390C1CAB">
            <wp:extent cx="6008715" cy="8013843"/>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3">
                      <a:extLst>
                        <a:ext uri="{28A0092B-C50C-407E-A947-70E740481C1C}">
                          <a14:useLocalDpi xmlns:a14="http://schemas.microsoft.com/office/drawing/2010/main" val="0"/>
                        </a:ext>
                      </a:extLst>
                    </a:blip>
                    <a:stretch>
                      <a:fillRect/>
                    </a:stretch>
                  </pic:blipFill>
                  <pic:spPr>
                    <a:xfrm>
                      <a:off x="0" y="0"/>
                      <a:ext cx="6069057" cy="8094322"/>
                    </a:xfrm>
                    <a:prstGeom prst="rect">
                      <a:avLst/>
                    </a:prstGeom>
                  </pic:spPr>
                </pic:pic>
              </a:graphicData>
            </a:graphic>
          </wp:inline>
        </w:drawing>
      </w:r>
    </w:p>
    <w:p w14:paraId="08C75CCB" w14:textId="0182A7E2" w:rsidR="00E30E2B" w:rsidRPr="00E30E2B" w:rsidRDefault="00E30E2B" w:rsidP="00E30E2B">
      <w:pPr>
        <w:rPr>
          <w:color w:val="000000" w:themeColor="text1"/>
          <w:sz w:val="20"/>
          <w:szCs w:val="20"/>
        </w:rPr>
      </w:pPr>
      <w:r w:rsidRPr="00E30E2B">
        <w:rPr>
          <w:b/>
          <w:color w:val="000000" w:themeColor="text1"/>
          <w:sz w:val="20"/>
          <w:szCs w:val="20"/>
        </w:rPr>
        <w:t>Figure S1.</w:t>
      </w:r>
      <w:r w:rsidRPr="00E30E2B">
        <w:rPr>
          <w:color w:val="000000" w:themeColor="text1"/>
          <w:sz w:val="20"/>
          <w:szCs w:val="20"/>
        </w:rPr>
        <w:t xml:space="preserve"> </w:t>
      </w:r>
      <w:r w:rsidRPr="00E30E2B">
        <w:rPr>
          <w:color w:val="000000" w:themeColor="text1"/>
          <w:sz w:val="20"/>
          <w:szCs w:val="20"/>
          <w:lang w:val="en-US"/>
        </w:rPr>
        <w:t>The literature searching and screening process, with the number of records included and excluded at each stage. For articles excluded at the full text screening stage, the number excluded for each reason are also given. This flow chart follows the template of</w:t>
      </w:r>
      <w:r w:rsidR="00D10083">
        <w:rPr>
          <w:color w:val="000000" w:themeColor="text1"/>
          <w:sz w:val="20"/>
          <w:szCs w:val="20"/>
          <w:lang w:val="en-US"/>
        </w:rPr>
        <w:t xml:space="preserve"> </w:t>
      </w:r>
      <w:r w:rsidR="00D10083">
        <w:rPr>
          <w:color w:val="000000" w:themeColor="text1"/>
          <w:sz w:val="20"/>
          <w:szCs w:val="20"/>
          <w:lang w:val="en-US"/>
        </w:rPr>
        <w:fldChar w:fldCharType="begin"/>
      </w:r>
      <w:r w:rsidR="00EA7ED9">
        <w:rPr>
          <w:color w:val="000000" w:themeColor="text1"/>
          <w:sz w:val="20"/>
          <w:szCs w:val="20"/>
          <w:lang w:val="en-US"/>
        </w:rPr>
        <w:instrText xml:space="preserve"> ADDIN EN.CITE &lt;EndNote&gt;&lt;Cite&gt;&lt;Author&gt;Haddaway&lt;/Author&gt;&lt;Year&gt;2017&lt;/Year&gt;&lt;RecNum&gt;3&lt;/RecNum&gt;&lt;DisplayText&gt;(8)&lt;/DisplayText&gt;&lt;record&gt;&lt;rec-number&gt;3&lt;/rec-number&gt;&lt;foreign-keys&gt;&lt;key app="EN" db-id="0szpa5es1ftsape2xvzp5t0etx22229fewes" timestamp="1632148168"&gt;3&lt;/key&gt;&lt;/foreign-keys&gt;&lt;ref-type name="Journal Article"&gt;17&lt;/ref-type&gt;&lt;contributors&gt;&lt;authors&gt;&lt;author&gt;Haddaway, N.R.&lt;/author&gt;&lt;author&gt;Macura, B.&lt;/author&gt;&lt;author&gt;Whaley, P.&lt;/author&gt;&lt;author&gt;Pullin A.S. &lt;/author&gt;&lt;/authors&gt;&lt;/contributors&gt;&lt;titles&gt;&lt;title&gt;ROSES flow diagram for systematic reviews. Version 1.0. &lt;/title&gt;&lt;/titles&gt;&lt;dates&gt;&lt;year&gt;2017&lt;/year&gt;&lt;/dates&gt;&lt;urls&gt;&lt;/urls&gt;&lt;electronic-resource-num&gt;10.6084/m9.figshare.5897389&lt;/electronic-resource-num&gt;&lt;/record&gt;&lt;/Cite&gt;&lt;/EndNote&gt;</w:instrText>
      </w:r>
      <w:r w:rsidR="00D10083">
        <w:rPr>
          <w:color w:val="000000" w:themeColor="text1"/>
          <w:sz w:val="20"/>
          <w:szCs w:val="20"/>
          <w:lang w:val="en-US"/>
        </w:rPr>
        <w:fldChar w:fldCharType="separate"/>
      </w:r>
      <w:r w:rsidR="00EA7ED9">
        <w:rPr>
          <w:noProof/>
          <w:color w:val="000000" w:themeColor="text1"/>
          <w:sz w:val="20"/>
          <w:szCs w:val="20"/>
          <w:lang w:val="en-US"/>
        </w:rPr>
        <w:t>(8)</w:t>
      </w:r>
      <w:r w:rsidR="00D10083">
        <w:rPr>
          <w:color w:val="000000" w:themeColor="text1"/>
          <w:sz w:val="20"/>
          <w:szCs w:val="20"/>
          <w:lang w:val="en-US"/>
        </w:rPr>
        <w:fldChar w:fldCharType="end"/>
      </w:r>
      <w:r w:rsidRPr="00E30E2B">
        <w:rPr>
          <w:color w:val="000000" w:themeColor="text1"/>
          <w:sz w:val="20"/>
          <w:szCs w:val="20"/>
        </w:rPr>
        <w:t>.</w:t>
      </w:r>
      <w:r w:rsidR="00D6635A">
        <w:rPr>
          <w:color w:val="000000" w:themeColor="text1"/>
          <w:sz w:val="20"/>
          <w:szCs w:val="20"/>
        </w:rPr>
        <w:t xml:space="preserve"> </w:t>
      </w:r>
      <w:r w:rsidR="00D6635A" w:rsidRPr="00D6635A">
        <w:rPr>
          <w:color w:val="000000" w:themeColor="text1"/>
          <w:sz w:val="20"/>
          <w:szCs w:val="20"/>
          <w:vertAlign w:val="superscript"/>
        </w:rPr>
        <w:t>†</w:t>
      </w:r>
      <w:r w:rsidR="00D6635A">
        <w:rPr>
          <w:color w:val="000000" w:themeColor="text1"/>
          <w:sz w:val="20"/>
          <w:szCs w:val="20"/>
        </w:rPr>
        <w:t xml:space="preserve"> RGHL search undertaken for a separate meta-analysis following similar systematic review methods of rotational grazing and herbal ley interventions in temperate oceanic regions</w:t>
      </w:r>
      <w:r w:rsidR="00FF5F99">
        <w:rPr>
          <w:color w:val="000000" w:themeColor="text1"/>
          <w:sz w:val="20"/>
          <w:szCs w:val="20"/>
        </w:rPr>
        <w:t xml:space="preserve"> (</w:t>
      </w:r>
      <w:r w:rsidR="00D6635A">
        <w:rPr>
          <w:color w:val="000000" w:themeColor="text1"/>
          <w:sz w:val="20"/>
          <w:szCs w:val="20"/>
        </w:rPr>
        <w:t>Jordon et al</w:t>
      </w:r>
      <w:r w:rsidR="00FF5F99">
        <w:rPr>
          <w:color w:val="000000" w:themeColor="text1"/>
          <w:sz w:val="20"/>
          <w:szCs w:val="20"/>
        </w:rPr>
        <w:t xml:space="preserve">., </w:t>
      </w:r>
      <w:r w:rsidR="00D6635A" w:rsidRPr="00D6635A">
        <w:rPr>
          <w:i/>
          <w:iCs/>
          <w:color w:val="000000" w:themeColor="text1"/>
          <w:sz w:val="20"/>
          <w:szCs w:val="20"/>
        </w:rPr>
        <w:t>in prep</w:t>
      </w:r>
      <w:r w:rsidR="00D6635A">
        <w:rPr>
          <w:color w:val="000000" w:themeColor="text1"/>
          <w:sz w:val="20"/>
          <w:szCs w:val="20"/>
        </w:rPr>
        <w:t>).</w:t>
      </w:r>
    </w:p>
    <w:p w14:paraId="32282D07" w14:textId="51ED370A" w:rsidR="00A8388F" w:rsidRPr="00A8388F" w:rsidRDefault="00A8388F">
      <w:pPr>
        <w:rPr>
          <w:rFonts w:ascii="Calibri" w:hAnsi="Calibri" w:cs="Calibri"/>
          <w:b/>
        </w:rPr>
      </w:pPr>
      <w:r w:rsidRPr="00A8388F">
        <w:rPr>
          <w:rFonts w:ascii="Calibri" w:hAnsi="Calibri" w:cs="Calibri"/>
          <w:b/>
        </w:rPr>
        <w:lastRenderedPageBreak/>
        <w:t>2. Bayesian meta-regression methods</w:t>
      </w:r>
    </w:p>
    <w:p w14:paraId="6AECFD19" w14:textId="3C9BCD23" w:rsidR="00121D96" w:rsidRDefault="00121D96">
      <w:pPr>
        <w:rPr>
          <w:rFonts w:ascii="Calibri" w:hAnsi="Calibri" w:cs="Calibri"/>
        </w:rPr>
      </w:pPr>
    </w:p>
    <w:p w14:paraId="3956112C" w14:textId="55C5376A" w:rsidR="005C0E2F" w:rsidRDefault="003B299F">
      <w:pPr>
        <w:rPr>
          <w:rFonts w:ascii="Calibri" w:hAnsi="Calibri" w:cs="Calibri"/>
        </w:rPr>
      </w:pPr>
      <w:r>
        <w:rPr>
          <w:rFonts w:ascii="Calibri" w:hAnsi="Calibri" w:cs="Calibri"/>
        </w:rPr>
        <w:t>Because we included tillage, cover crop and ley-arable interventions in the same analys</w:t>
      </w:r>
      <w:r w:rsidR="00B13740">
        <w:rPr>
          <w:rFonts w:ascii="Calibri" w:hAnsi="Calibri" w:cs="Calibri"/>
        </w:rPr>
        <w:t>e</w:t>
      </w:r>
      <w:r>
        <w:rPr>
          <w:rFonts w:ascii="Calibri" w:hAnsi="Calibri" w:cs="Calibri"/>
        </w:rPr>
        <w:t>s, where studies were not explicit about any of these regimes, we assumed ‘conventional’ practice as the default (</w:t>
      </w:r>
      <w:proofErr w:type="gramStart"/>
      <w:r>
        <w:rPr>
          <w:rFonts w:ascii="Calibri" w:hAnsi="Calibri" w:cs="Calibri"/>
        </w:rPr>
        <w:t>i.e.</w:t>
      </w:r>
      <w:proofErr w:type="gramEnd"/>
      <w:r>
        <w:rPr>
          <w:rFonts w:ascii="Calibri" w:hAnsi="Calibri" w:cs="Calibri"/>
        </w:rPr>
        <w:t xml:space="preserve"> conventional tillage, no cover crops, and no ley phase in arable rotation). </w:t>
      </w:r>
      <w:proofErr w:type="gramStart"/>
      <w:r w:rsidR="00FF3D6F">
        <w:rPr>
          <w:rFonts w:ascii="Calibri" w:hAnsi="Calibri" w:cs="Calibri"/>
        </w:rPr>
        <w:t>In particular, some</w:t>
      </w:r>
      <w:proofErr w:type="gramEnd"/>
      <w:r w:rsidR="00FF3D6F">
        <w:rPr>
          <w:rFonts w:ascii="Calibri" w:hAnsi="Calibri" w:cs="Calibri"/>
        </w:rPr>
        <w:t xml:space="preserve"> ley-arable and cover crop studies did not specify tillage regime. When we included ‘not specified’ as a level in the tillage </w:t>
      </w:r>
      <w:r w:rsidR="00DD6ECE">
        <w:rPr>
          <w:rFonts w:ascii="Calibri" w:hAnsi="Calibri" w:cs="Calibri"/>
        </w:rPr>
        <w:t>intensity</w:t>
      </w:r>
      <w:r w:rsidR="00FF3D6F">
        <w:rPr>
          <w:rFonts w:ascii="Calibri" w:hAnsi="Calibri" w:cs="Calibri"/>
        </w:rPr>
        <w:t xml:space="preserve"> </w:t>
      </w:r>
      <w:r w:rsidR="00DD6ECE">
        <w:rPr>
          <w:rFonts w:ascii="Calibri" w:hAnsi="Calibri" w:cs="Calibri"/>
        </w:rPr>
        <w:t>categorical predictor</w:t>
      </w:r>
      <w:r w:rsidR="00FF3D6F">
        <w:rPr>
          <w:rFonts w:ascii="Calibri" w:hAnsi="Calibri" w:cs="Calibri"/>
        </w:rPr>
        <w:t>, this was not significantly different to the ‘conventional tillage’ level, which gives us confidence that this is a suitable approach.</w:t>
      </w:r>
      <w:r w:rsidR="00DE37D1">
        <w:rPr>
          <w:rFonts w:ascii="Calibri" w:hAnsi="Calibri" w:cs="Calibri"/>
        </w:rPr>
        <w:t xml:space="preserve"> </w:t>
      </w:r>
    </w:p>
    <w:p w14:paraId="0F7994FA" w14:textId="77777777" w:rsidR="005C0E2F" w:rsidRDefault="005C0E2F">
      <w:pPr>
        <w:rPr>
          <w:rFonts w:ascii="Calibri" w:hAnsi="Calibri" w:cs="Calibri"/>
        </w:rPr>
      </w:pPr>
    </w:p>
    <w:p w14:paraId="743B028D" w14:textId="77DD9404" w:rsidR="00075F41" w:rsidRDefault="00DE37D1">
      <w:pPr>
        <w:rPr>
          <w:rFonts w:ascii="Calibri" w:hAnsi="Calibri" w:cs="Calibri"/>
        </w:rPr>
      </w:pPr>
      <w:r>
        <w:rPr>
          <w:rFonts w:ascii="Calibri" w:hAnsi="Calibri" w:cs="Calibri"/>
        </w:rPr>
        <w:t>Although we extracted data on intervention-specific predictors such as tillage depth, cover crop composition, and ley management, we lacked observations to robustly include these in intervention-specific analyses.</w:t>
      </w:r>
      <w:r w:rsidR="004E1F04">
        <w:rPr>
          <w:rFonts w:ascii="Calibri" w:hAnsi="Calibri" w:cs="Calibri"/>
        </w:rPr>
        <w:t xml:space="preserve"> </w:t>
      </w:r>
      <w:r w:rsidR="00511AFD">
        <w:rPr>
          <w:color w:val="000000" w:themeColor="text1"/>
        </w:rPr>
        <w:t xml:space="preserve">Because many studies did not present both SOC and crop yield results factorially across fertiliser treatments, or did not specify fertiliser applications, we were unable to include fertiliser as a predictor in the analysis. </w:t>
      </w:r>
      <w:r w:rsidR="005C0E2F">
        <w:t xml:space="preserve">Because no studies presented true baseline data for yield, we were unable to include this as a predictor. </w:t>
      </w:r>
      <w:r w:rsidR="00C74B76">
        <w:t xml:space="preserve">We did not include study site as a nested random factor with Unique study ID, because there were few sites with multiple studies in our dataset. </w:t>
      </w:r>
      <w:r w:rsidR="004E1F04" w:rsidRPr="009F3C4E">
        <w:rPr>
          <w:rFonts w:ascii="Calibri" w:hAnsi="Calibri" w:cs="Calibri"/>
        </w:rPr>
        <w:t>We did</w:t>
      </w:r>
      <w:r w:rsidR="004E1F04">
        <w:rPr>
          <w:rFonts w:ascii="Calibri" w:hAnsi="Calibri" w:cs="Calibri"/>
        </w:rPr>
        <w:t xml:space="preserve"> not conduct a depth-distributed analysis for tilla</w:t>
      </w:r>
      <w:r w:rsidR="004E1F04" w:rsidRPr="00D10083">
        <w:rPr>
          <w:rFonts w:ascii="Calibri" w:hAnsi="Calibri" w:cs="Calibri"/>
        </w:rPr>
        <w:t xml:space="preserve">ge studies as in </w:t>
      </w:r>
      <w:r w:rsidR="00D10083" w:rsidRPr="00D10083">
        <w:fldChar w:fldCharType="begin"/>
      </w:r>
      <w:r w:rsidR="00EA7ED9">
        <w:instrText xml:space="preserve"> ADDIN EN.CITE &lt;EndNote&gt;&lt;Cite AuthorYear="1"&gt;&lt;Author&gt;Haddaway&lt;/Author&gt;&lt;Year&gt;2017&lt;/Year&gt;&lt;RecNum&gt;172&lt;/RecNum&gt;&lt;DisplayText&gt;Haddaway&lt;style face="italic"&gt;, et al.&lt;/style&gt; (5)&lt;/DisplayText&gt;&lt;record&gt;&lt;rec-number&gt;172&lt;/rec-number&gt;&lt;foreign-keys&gt;&lt;key app="EN" db-id="rfdzzx0xga9rr9eewpy5deaz9tstw2ve2a0t" timestamp="1596203397"&gt;172&lt;/key&gt;&lt;/foreign-keys&gt;&lt;ref-type name="Journal Article"&gt;17&lt;/ref-type&gt;&lt;contributors&gt;&lt;authors&gt;&lt;author&gt;Haddaway, Neal R.&lt;/author&gt;&lt;author&gt;Hedlund, Katarina&lt;/author&gt;&lt;author&gt;Jackson, Louise E.&lt;/author&gt;&lt;author&gt;Kätterer, Thomas&lt;/author&gt;&lt;author&gt;Lugato, Emanuele&lt;/author&gt;&lt;author&gt;Thomsen, Ingrid K.&lt;/author&gt;&lt;author&gt;Jørgensen, Helene B.&lt;/author&gt;&lt;author&gt;Isberg, Per-Erik&lt;/author&gt;&lt;/authors&gt;&lt;/contributors&gt;&lt;titles&gt;&lt;title&gt;How does tillage intensity affect soil organic carbon? A systematic review&lt;/title&gt;&lt;secondary-title&gt;Environmental Evidence&lt;/secondary-title&gt;&lt;/titles&gt;&lt;periodical&gt;&lt;full-title&gt;Environmental Evidence&lt;/full-title&gt;&lt;/periodical&gt;&lt;volume&gt;6&lt;/volume&gt;&lt;number&gt;1&lt;/number&gt;&lt;dates&gt;&lt;year&gt;2017&lt;/year&gt;&lt;/dates&gt;&lt;isbn&gt;2047-2382&lt;/isbn&gt;&lt;urls&gt;&lt;/urls&gt;&lt;electronic-resource-num&gt;10.1186/s13750-017-0108-9&lt;/electronic-resource-num&gt;&lt;/record&gt;&lt;/Cite&gt;&lt;/EndNote&gt;</w:instrText>
      </w:r>
      <w:r w:rsidR="00D10083" w:rsidRPr="00D10083">
        <w:fldChar w:fldCharType="separate"/>
      </w:r>
      <w:r w:rsidR="00EA7ED9">
        <w:rPr>
          <w:noProof/>
        </w:rPr>
        <w:t>Haddaway</w:t>
      </w:r>
      <w:r w:rsidR="00EA7ED9" w:rsidRPr="00EA7ED9">
        <w:rPr>
          <w:i/>
          <w:noProof/>
        </w:rPr>
        <w:t>, et al.</w:t>
      </w:r>
      <w:r w:rsidR="00EA7ED9">
        <w:rPr>
          <w:noProof/>
        </w:rPr>
        <w:t xml:space="preserve"> (5)</w:t>
      </w:r>
      <w:r w:rsidR="00D10083" w:rsidRPr="00D10083">
        <w:fldChar w:fldCharType="end"/>
      </w:r>
      <w:r w:rsidR="004E1F04" w:rsidRPr="00D10083">
        <w:rPr>
          <w:rFonts w:ascii="Calibri" w:hAnsi="Calibri" w:cs="Calibri"/>
        </w:rPr>
        <w:t xml:space="preserve"> as we were </w:t>
      </w:r>
      <w:r w:rsidR="004E1F04">
        <w:rPr>
          <w:rFonts w:ascii="Calibri" w:hAnsi="Calibri" w:cs="Calibri"/>
        </w:rPr>
        <w:t>primarily interested in the overall impact of interventions on SOC and including multiple sampling depths per study treatment was not possible in a multivariate analysis with yield.</w:t>
      </w:r>
    </w:p>
    <w:p w14:paraId="57D5FABE" w14:textId="47011E0B" w:rsidR="00075F41" w:rsidRDefault="00075F41">
      <w:pPr>
        <w:rPr>
          <w:rFonts w:ascii="Calibri" w:hAnsi="Calibri" w:cs="Calibri"/>
        </w:rPr>
      </w:pPr>
    </w:p>
    <w:tbl>
      <w:tblPr>
        <w:tblStyle w:val="TableGrid"/>
        <w:tblW w:w="0" w:type="auto"/>
        <w:tblLook w:val="04A0" w:firstRow="1" w:lastRow="0" w:firstColumn="1" w:lastColumn="0" w:noHBand="0" w:noVBand="1"/>
      </w:tblPr>
      <w:tblGrid>
        <w:gridCol w:w="984"/>
        <w:gridCol w:w="859"/>
        <w:gridCol w:w="1065"/>
        <w:gridCol w:w="1765"/>
        <w:gridCol w:w="2552"/>
      </w:tblGrid>
      <w:tr w:rsidR="00075F41" w14:paraId="4DFC208B" w14:textId="77777777" w:rsidTr="00DD6ECE">
        <w:tc>
          <w:tcPr>
            <w:tcW w:w="7225" w:type="dxa"/>
            <w:gridSpan w:val="5"/>
          </w:tcPr>
          <w:p w14:paraId="1E0F59FE" w14:textId="17502FF6" w:rsidR="00075F41" w:rsidRPr="00026A8D" w:rsidRDefault="00075F41">
            <w:pPr>
              <w:rPr>
                <w:rFonts w:ascii="Calibri" w:hAnsi="Calibri" w:cs="Calibri"/>
                <w:sz w:val="20"/>
                <w:szCs w:val="20"/>
              </w:rPr>
            </w:pPr>
            <w:r w:rsidRPr="00026A8D">
              <w:rPr>
                <w:rFonts w:ascii="Calibri" w:hAnsi="Calibri" w:cs="Calibri"/>
                <w:b/>
                <w:sz w:val="20"/>
                <w:szCs w:val="20"/>
              </w:rPr>
              <w:t xml:space="preserve">Table </w:t>
            </w:r>
            <w:r w:rsidR="00317E69">
              <w:rPr>
                <w:rFonts w:ascii="Calibri" w:hAnsi="Calibri" w:cs="Calibri"/>
                <w:b/>
                <w:sz w:val="20"/>
                <w:szCs w:val="20"/>
              </w:rPr>
              <w:t>S</w:t>
            </w:r>
            <w:r w:rsidR="00FE32FF">
              <w:rPr>
                <w:rFonts w:ascii="Calibri" w:hAnsi="Calibri" w:cs="Calibri"/>
                <w:b/>
                <w:sz w:val="20"/>
                <w:szCs w:val="20"/>
              </w:rPr>
              <w:t>7</w:t>
            </w:r>
            <w:r w:rsidRPr="00026A8D">
              <w:rPr>
                <w:rFonts w:ascii="Calibri" w:hAnsi="Calibri" w:cs="Calibri"/>
                <w:sz w:val="20"/>
                <w:szCs w:val="20"/>
              </w:rPr>
              <w:t xml:space="preserve">. Details of </w:t>
            </w:r>
            <w:proofErr w:type="spellStart"/>
            <w:r w:rsidRPr="00026A8D">
              <w:rPr>
                <w:rFonts w:ascii="Calibri" w:hAnsi="Calibri" w:cs="Calibri"/>
                <w:sz w:val="20"/>
                <w:szCs w:val="20"/>
              </w:rPr>
              <w:t>brm</w:t>
            </w:r>
            <w:proofErr w:type="spellEnd"/>
            <w:r w:rsidRPr="00026A8D">
              <w:rPr>
                <w:rFonts w:ascii="Calibri" w:hAnsi="Calibri" w:cs="Calibri"/>
                <w:sz w:val="20"/>
                <w:szCs w:val="20"/>
              </w:rPr>
              <w:t xml:space="preserve"> sampling when fitting models</w:t>
            </w:r>
          </w:p>
        </w:tc>
      </w:tr>
      <w:tr w:rsidR="00075F41" w14:paraId="79BB830E" w14:textId="77777777" w:rsidTr="00DD6ECE">
        <w:tc>
          <w:tcPr>
            <w:tcW w:w="984" w:type="dxa"/>
          </w:tcPr>
          <w:p w14:paraId="5C7941F8" w14:textId="0AC9CB23" w:rsidR="00075F41" w:rsidRPr="00026A8D" w:rsidRDefault="00075F41">
            <w:pPr>
              <w:rPr>
                <w:rFonts w:ascii="Calibri" w:hAnsi="Calibri" w:cs="Calibri"/>
                <w:sz w:val="20"/>
                <w:szCs w:val="20"/>
              </w:rPr>
            </w:pPr>
            <w:r w:rsidRPr="00026A8D">
              <w:rPr>
                <w:rFonts w:ascii="Calibri" w:hAnsi="Calibri" w:cs="Calibri"/>
                <w:sz w:val="20"/>
                <w:szCs w:val="20"/>
              </w:rPr>
              <w:t>Model</w:t>
            </w:r>
          </w:p>
        </w:tc>
        <w:tc>
          <w:tcPr>
            <w:tcW w:w="859" w:type="dxa"/>
          </w:tcPr>
          <w:p w14:paraId="32E4C041" w14:textId="7ABF335E" w:rsidR="00075F41" w:rsidRPr="00026A8D" w:rsidRDefault="00075F41">
            <w:pPr>
              <w:rPr>
                <w:rFonts w:ascii="Calibri" w:hAnsi="Calibri" w:cs="Calibri"/>
                <w:sz w:val="20"/>
                <w:szCs w:val="20"/>
              </w:rPr>
            </w:pPr>
            <w:r w:rsidRPr="00026A8D">
              <w:rPr>
                <w:rFonts w:ascii="Calibri" w:hAnsi="Calibri" w:cs="Calibri"/>
                <w:sz w:val="20"/>
                <w:szCs w:val="20"/>
              </w:rPr>
              <w:t>Chains</w:t>
            </w:r>
          </w:p>
        </w:tc>
        <w:tc>
          <w:tcPr>
            <w:tcW w:w="1065" w:type="dxa"/>
          </w:tcPr>
          <w:p w14:paraId="0CB04C71" w14:textId="0AD0098A" w:rsidR="00075F41" w:rsidRPr="00026A8D" w:rsidRDefault="00075F41">
            <w:pPr>
              <w:rPr>
                <w:rFonts w:ascii="Calibri" w:hAnsi="Calibri" w:cs="Calibri"/>
                <w:sz w:val="20"/>
                <w:szCs w:val="20"/>
              </w:rPr>
            </w:pPr>
            <w:r w:rsidRPr="00026A8D">
              <w:rPr>
                <w:rFonts w:ascii="Calibri" w:hAnsi="Calibri" w:cs="Calibri"/>
                <w:sz w:val="20"/>
                <w:szCs w:val="20"/>
              </w:rPr>
              <w:t>Iterations</w:t>
            </w:r>
            <w:r w:rsidR="00C62DEE" w:rsidRPr="00C62DEE">
              <w:rPr>
                <w:rFonts w:ascii="Calibri" w:hAnsi="Calibri" w:cs="Calibri"/>
                <w:sz w:val="20"/>
                <w:szCs w:val="20"/>
                <w:vertAlign w:val="superscript"/>
              </w:rPr>
              <w:t>‡</w:t>
            </w:r>
          </w:p>
        </w:tc>
        <w:tc>
          <w:tcPr>
            <w:tcW w:w="1765" w:type="dxa"/>
          </w:tcPr>
          <w:p w14:paraId="627141D2" w14:textId="6EB324D0" w:rsidR="00075F41" w:rsidRPr="00026A8D" w:rsidRDefault="00075F41">
            <w:pPr>
              <w:rPr>
                <w:rFonts w:ascii="Calibri" w:hAnsi="Calibri" w:cs="Calibri"/>
                <w:sz w:val="20"/>
                <w:szCs w:val="20"/>
              </w:rPr>
            </w:pPr>
            <w:r w:rsidRPr="00026A8D">
              <w:rPr>
                <w:rFonts w:ascii="Calibri" w:hAnsi="Calibri" w:cs="Calibri"/>
                <w:sz w:val="20"/>
                <w:szCs w:val="20"/>
              </w:rPr>
              <w:t>Warmup samples</w:t>
            </w:r>
            <w:r w:rsidR="00C62DEE" w:rsidRPr="00C62DEE">
              <w:rPr>
                <w:rFonts w:ascii="Calibri" w:hAnsi="Calibri" w:cs="Calibri"/>
                <w:sz w:val="20"/>
                <w:szCs w:val="20"/>
                <w:vertAlign w:val="superscript"/>
              </w:rPr>
              <w:t>‡</w:t>
            </w:r>
          </w:p>
        </w:tc>
        <w:tc>
          <w:tcPr>
            <w:tcW w:w="2552" w:type="dxa"/>
          </w:tcPr>
          <w:p w14:paraId="2DF70D07" w14:textId="0EE549D2" w:rsidR="00075F41" w:rsidRPr="00026A8D" w:rsidRDefault="00075F41">
            <w:pPr>
              <w:rPr>
                <w:rFonts w:ascii="Calibri" w:hAnsi="Calibri" w:cs="Calibri"/>
                <w:sz w:val="20"/>
                <w:szCs w:val="20"/>
              </w:rPr>
            </w:pPr>
            <w:r w:rsidRPr="00026A8D">
              <w:rPr>
                <w:rFonts w:ascii="Calibri" w:hAnsi="Calibri" w:cs="Calibri"/>
                <w:sz w:val="20"/>
                <w:szCs w:val="20"/>
              </w:rPr>
              <w:t>Total post-warmup samples</w:t>
            </w:r>
          </w:p>
        </w:tc>
      </w:tr>
      <w:tr w:rsidR="00075F41" w14:paraId="06785237" w14:textId="77777777" w:rsidTr="00DD6ECE">
        <w:tc>
          <w:tcPr>
            <w:tcW w:w="984" w:type="dxa"/>
          </w:tcPr>
          <w:p w14:paraId="299FB529" w14:textId="015067F0" w:rsidR="00075F41" w:rsidRPr="00026A8D" w:rsidRDefault="00075F41">
            <w:pPr>
              <w:rPr>
                <w:rFonts w:ascii="Calibri" w:hAnsi="Calibri" w:cs="Calibri"/>
                <w:sz w:val="20"/>
                <w:szCs w:val="20"/>
              </w:rPr>
            </w:pPr>
            <w:r w:rsidRPr="00026A8D">
              <w:rPr>
                <w:rFonts w:ascii="Calibri" w:hAnsi="Calibri" w:cs="Calibri"/>
                <w:sz w:val="20"/>
                <w:szCs w:val="20"/>
              </w:rPr>
              <w:t>EP</w:t>
            </w:r>
          </w:p>
        </w:tc>
        <w:tc>
          <w:tcPr>
            <w:tcW w:w="859" w:type="dxa"/>
          </w:tcPr>
          <w:p w14:paraId="6EF5B025" w14:textId="22E0AE00" w:rsidR="00075F41" w:rsidRPr="00026A8D" w:rsidRDefault="00075F41">
            <w:pPr>
              <w:rPr>
                <w:rFonts w:ascii="Calibri" w:hAnsi="Calibri" w:cs="Calibri"/>
                <w:sz w:val="20"/>
                <w:szCs w:val="20"/>
              </w:rPr>
            </w:pPr>
            <w:r w:rsidRPr="00026A8D">
              <w:rPr>
                <w:rFonts w:ascii="Calibri" w:hAnsi="Calibri" w:cs="Calibri"/>
                <w:sz w:val="20"/>
                <w:szCs w:val="20"/>
              </w:rPr>
              <w:t>4</w:t>
            </w:r>
          </w:p>
        </w:tc>
        <w:tc>
          <w:tcPr>
            <w:tcW w:w="1065" w:type="dxa"/>
          </w:tcPr>
          <w:p w14:paraId="62737BDE" w14:textId="06729970" w:rsidR="00075F41" w:rsidRPr="00026A8D" w:rsidRDefault="00075F41">
            <w:pPr>
              <w:rPr>
                <w:rFonts w:ascii="Calibri" w:hAnsi="Calibri" w:cs="Calibri"/>
                <w:sz w:val="20"/>
                <w:szCs w:val="20"/>
              </w:rPr>
            </w:pPr>
            <w:r w:rsidRPr="00026A8D">
              <w:rPr>
                <w:rFonts w:ascii="Calibri" w:hAnsi="Calibri" w:cs="Calibri"/>
                <w:sz w:val="20"/>
                <w:szCs w:val="20"/>
              </w:rPr>
              <w:t>2000</w:t>
            </w:r>
          </w:p>
        </w:tc>
        <w:tc>
          <w:tcPr>
            <w:tcW w:w="1765" w:type="dxa"/>
          </w:tcPr>
          <w:p w14:paraId="0363DA61" w14:textId="135CC679" w:rsidR="00075F41" w:rsidRPr="00026A8D" w:rsidRDefault="00075F41">
            <w:pPr>
              <w:rPr>
                <w:rFonts w:ascii="Calibri" w:hAnsi="Calibri" w:cs="Calibri"/>
                <w:sz w:val="20"/>
                <w:szCs w:val="20"/>
              </w:rPr>
            </w:pPr>
            <w:r w:rsidRPr="00026A8D">
              <w:rPr>
                <w:rFonts w:ascii="Calibri" w:hAnsi="Calibri" w:cs="Calibri"/>
                <w:sz w:val="20"/>
                <w:szCs w:val="20"/>
              </w:rPr>
              <w:t>1000</w:t>
            </w:r>
          </w:p>
        </w:tc>
        <w:tc>
          <w:tcPr>
            <w:tcW w:w="2552" w:type="dxa"/>
          </w:tcPr>
          <w:p w14:paraId="28BD6FD7" w14:textId="6FE75B96" w:rsidR="00075F41" w:rsidRPr="00026A8D" w:rsidRDefault="00075F41">
            <w:pPr>
              <w:rPr>
                <w:rFonts w:ascii="Calibri" w:hAnsi="Calibri" w:cs="Calibri"/>
                <w:sz w:val="20"/>
                <w:szCs w:val="20"/>
              </w:rPr>
            </w:pPr>
            <w:r w:rsidRPr="00026A8D">
              <w:rPr>
                <w:rFonts w:ascii="Calibri" w:hAnsi="Calibri" w:cs="Calibri"/>
                <w:sz w:val="20"/>
                <w:szCs w:val="20"/>
              </w:rPr>
              <w:t>4000</w:t>
            </w:r>
          </w:p>
        </w:tc>
      </w:tr>
      <w:tr w:rsidR="00075F41" w14:paraId="370FDD44" w14:textId="77777777" w:rsidTr="00DD6ECE">
        <w:tc>
          <w:tcPr>
            <w:tcW w:w="984" w:type="dxa"/>
          </w:tcPr>
          <w:p w14:paraId="50F6C9EB" w14:textId="6F508E0E" w:rsidR="00075F41" w:rsidRPr="00026A8D" w:rsidRDefault="00075F41">
            <w:pPr>
              <w:rPr>
                <w:rFonts w:ascii="Calibri" w:hAnsi="Calibri" w:cs="Calibri"/>
                <w:sz w:val="20"/>
                <w:szCs w:val="20"/>
              </w:rPr>
            </w:pPr>
            <w:r w:rsidRPr="00026A8D">
              <w:rPr>
                <w:rFonts w:ascii="Calibri" w:hAnsi="Calibri" w:cs="Calibri"/>
                <w:sz w:val="20"/>
                <w:szCs w:val="20"/>
              </w:rPr>
              <w:t>EI</w:t>
            </w:r>
          </w:p>
        </w:tc>
        <w:tc>
          <w:tcPr>
            <w:tcW w:w="859" w:type="dxa"/>
          </w:tcPr>
          <w:p w14:paraId="26AD1038" w14:textId="7C770AF9" w:rsidR="00075F41" w:rsidRPr="00026A8D" w:rsidRDefault="00075F41">
            <w:pPr>
              <w:rPr>
                <w:rFonts w:ascii="Calibri" w:hAnsi="Calibri" w:cs="Calibri"/>
                <w:sz w:val="20"/>
                <w:szCs w:val="20"/>
              </w:rPr>
            </w:pPr>
            <w:r w:rsidRPr="00026A8D">
              <w:rPr>
                <w:rFonts w:ascii="Calibri" w:hAnsi="Calibri" w:cs="Calibri"/>
                <w:sz w:val="20"/>
                <w:szCs w:val="20"/>
              </w:rPr>
              <w:t>40</w:t>
            </w:r>
            <w:r w:rsidRPr="00026A8D">
              <w:rPr>
                <w:rFonts w:ascii="Calibri" w:hAnsi="Calibri" w:cs="Calibri"/>
                <w:sz w:val="20"/>
                <w:szCs w:val="20"/>
                <w:vertAlign w:val="superscript"/>
              </w:rPr>
              <w:t>†</w:t>
            </w:r>
          </w:p>
        </w:tc>
        <w:tc>
          <w:tcPr>
            <w:tcW w:w="1065" w:type="dxa"/>
          </w:tcPr>
          <w:p w14:paraId="5853F1A2" w14:textId="05A4B3AA" w:rsidR="00075F41" w:rsidRPr="00026A8D" w:rsidRDefault="00075F41">
            <w:pPr>
              <w:rPr>
                <w:rFonts w:ascii="Calibri" w:hAnsi="Calibri" w:cs="Calibri"/>
                <w:sz w:val="20"/>
                <w:szCs w:val="20"/>
              </w:rPr>
            </w:pPr>
            <w:r w:rsidRPr="00026A8D">
              <w:rPr>
                <w:rFonts w:ascii="Calibri" w:hAnsi="Calibri" w:cs="Calibri"/>
                <w:sz w:val="20"/>
                <w:szCs w:val="20"/>
              </w:rPr>
              <w:t>2000</w:t>
            </w:r>
          </w:p>
        </w:tc>
        <w:tc>
          <w:tcPr>
            <w:tcW w:w="1765" w:type="dxa"/>
          </w:tcPr>
          <w:p w14:paraId="2769C405" w14:textId="53535E2F" w:rsidR="00075F41" w:rsidRPr="00026A8D" w:rsidRDefault="00075F41">
            <w:pPr>
              <w:rPr>
                <w:rFonts w:ascii="Calibri" w:hAnsi="Calibri" w:cs="Calibri"/>
                <w:sz w:val="20"/>
                <w:szCs w:val="20"/>
              </w:rPr>
            </w:pPr>
            <w:r w:rsidRPr="00026A8D">
              <w:rPr>
                <w:rFonts w:ascii="Calibri" w:hAnsi="Calibri" w:cs="Calibri"/>
                <w:sz w:val="20"/>
                <w:szCs w:val="20"/>
              </w:rPr>
              <w:t>1000</w:t>
            </w:r>
          </w:p>
        </w:tc>
        <w:tc>
          <w:tcPr>
            <w:tcW w:w="2552" w:type="dxa"/>
          </w:tcPr>
          <w:p w14:paraId="1F91CA70" w14:textId="41FCDBE5" w:rsidR="00075F41" w:rsidRPr="00026A8D" w:rsidRDefault="00075F41">
            <w:pPr>
              <w:rPr>
                <w:rFonts w:ascii="Calibri" w:hAnsi="Calibri" w:cs="Calibri"/>
                <w:sz w:val="20"/>
                <w:szCs w:val="20"/>
              </w:rPr>
            </w:pPr>
            <w:r w:rsidRPr="00026A8D">
              <w:rPr>
                <w:rFonts w:ascii="Calibri" w:hAnsi="Calibri" w:cs="Calibri"/>
                <w:sz w:val="20"/>
                <w:szCs w:val="20"/>
              </w:rPr>
              <w:t>40000</w:t>
            </w:r>
          </w:p>
        </w:tc>
      </w:tr>
      <w:tr w:rsidR="00075F41" w14:paraId="130728C6" w14:textId="77777777" w:rsidTr="00DD6ECE">
        <w:tc>
          <w:tcPr>
            <w:tcW w:w="984" w:type="dxa"/>
          </w:tcPr>
          <w:p w14:paraId="76A8447B" w14:textId="42C2B331" w:rsidR="00075F41" w:rsidRPr="00026A8D" w:rsidRDefault="00075F41">
            <w:pPr>
              <w:rPr>
                <w:rFonts w:ascii="Calibri" w:hAnsi="Calibri" w:cs="Calibri"/>
                <w:sz w:val="20"/>
                <w:szCs w:val="20"/>
              </w:rPr>
            </w:pPr>
            <w:r w:rsidRPr="00026A8D">
              <w:rPr>
                <w:rFonts w:ascii="Calibri" w:hAnsi="Calibri" w:cs="Calibri"/>
                <w:sz w:val="20"/>
                <w:szCs w:val="20"/>
              </w:rPr>
              <w:t>EIBP</w:t>
            </w:r>
          </w:p>
        </w:tc>
        <w:tc>
          <w:tcPr>
            <w:tcW w:w="859" w:type="dxa"/>
          </w:tcPr>
          <w:p w14:paraId="3058072A" w14:textId="7DECF08F" w:rsidR="00075F41" w:rsidRPr="00026A8D" w:rsidRDefault="00075F41">
            <w:pPr>
              <w:rPr>
                <w:rFonts w:ascii="Calibri" w:hAnsi="Calibri" w:cs="Calibri"/>
                <w:sz w:val="20"/>
                <w:szCs w:val="20"/>
              </w:rPr>
            </w:pPr>
            <w:r w:rsidRPr="00026A8D">
              <w:rPr>
                <w:rFonts w:ascii="Calibri" w:hAnsi="Calibri" w:cs="Calibri"/>
                <w:sz w:val="20"/>
                <w:szCs w:val="20"/>
              </w:rPr>
              <w:t>40</w:t>
            </w:r>
            <w:r w:rsidRPr="00026A8D">
              <w:rPr>
                <w:rFonts w:ascii="Calibri" w:hAnsi="Calibri" w:cs="Calibri"/>
                <w:sz w:val="20"/>
                <w:szCs w:val="20"/>
                <w:vertAlign w:val="superscript"/>
              </w:rPr>
              <w:t>†</w:t>
            </w:r>
          </w:p>
        </w:tc>
        <w:tc>
          <w:tcPr>
            <w:tcW w:w="1065" w:type="dxa"/>
          </w:tcPr>
          <w:p w14:paraId="3C17A010" w14:textId="08008508" w:rsidR="00075F41" w:rsidRPr="00026A8D" w:rsidRDefault="00075F41">
            <w:pPr>
              <w:rPr>
                <w:rFonts w:ascii="Calibri" w:hAnsi="Calibri" w:cs="Calibri"/>
                <w:sz w:val="20"/>
                <w:szCs w:val="20"/>
              </w:rPr>
            </w:pPr>
            <w:r w:rsidRPr="00026A8D">
              <w:rPr>
                <w:rFonts w:ascii="Calibri" w:hAnsi="Calibri" w:cs="Calibri"/>
                <w:sz w:val="20"/>
                <w:szCs w:val="20"/>
              </w:rPr>
              <w:t>8000</w:t>
            </w:r>
          </w:p>
        </w:tc>
        <w:tc>
          <w:tcPr>
            <w:tcW w:w="1765" w:type="dxa"/>
          </w:tcPr>
          <w:p w14:paraId="71645C6D" w14:textId="0B1740DE" w:rsidR="00075F41" w:rsidRPr="00026A8D" w:rsidRDefault="00075F41">
            <w:pPr>
              <w:rPr>
                <w:rFonts w:ascii="Calibri" w:hAnsi="Calibri" w:cs="Calibri"/>
                <w:sz w:val="20"/>
                <w:szCs w:val="20"/>
              </w:rPr>
            </w:pPr>
            <w:r w:rsidRPr="00026A8D">
              <w:rPr>
                <w:rFonts w:ascii="Calibri" w:hAnsi="Calibri" w:cs="Calibri"/>
                <w:sz w:val="20"/>
                <w:szCs w:val="20"/>
              </w:rPr>
              <w:t>4000</w:t>
            </w:r>
          </w:p>
        </w:tc>
        <w:tc>
          <w:tcPr>
            <w:tcW w:w="2552" w:type="dxa"/>
          </w:tcPr>
          <w:p w14:paraId="323AC0E7" w14:textId="22992391" w:rsidR="00075F41" w:rsidRPr="00026A8D" w:rsidRDefault="00075F41">
            <w:pPr>
              <w:rPr>
                <w:rFonts w:ascii="Calibri" w:hAnsi="Calibri" w:cs="Calibri"/>
                <w:sz w:val="20"/>
                <w:szCs w:val="20"/>
              </w:rPr>
            </w:pPr>
            <w:r w:rsidRPr="00026A8D">
              <w:rPr>
                <w:rFonts w:ascii="Calibri" w:hAnsi="Calibri" w:cs="Calibri"/>
                <w:sz w:val="20"/>
                <w:szCs w:val="20"/>
              </w:rPr>
              <w:t>160000</w:t>
            </w:r>
          </w:p>
        </w:tc>
      </w:tr>
      <w:tr w:rsidR="00075F41" w14:paraId="4C68FB73" w14:textId="77777777" w:rsidTr="00DD6ECE">
        <w:tc>
          <w:tcPr>
            <w:tcW w:w="984" w:type="dxa"/>
          </w:tcPr>
          <w:p w14:paraId="14B3F904" w14:textId="60EA2504" w:rsidR="00075F41" w:rsidRPr="00026A8D" w:rsidRDefault="00075F41" w:rsidP="00075F41">
            <w:pPr>
              <w:rPr>
                <w:rFonts w:ascii="Calibri" w:hAnsi="Calibri" w:cs="Calibri"/>
                <w:sz w:val="20"/>
                <w:szCs w:val="20"/>
              </w:rPr>
            </w:pPr>
            <w:r w:rsidRPr="00026A8D">
              <w:rPr>
                <w:rFonts w:ascii="Calibri" w:hAnsi="Calibri" w:cs="Calibri"/>
                <w:sz w:val="20"/>
                <w:szCs w:val="20"/>
              </w:rPr>
              <w:t>EIBI</w:t>
            </w:r>
          </w:p>
        </w:tc>
        <w:tc>
          <w:tcPr>
            <w:tcW w:w="859" w:type="dxa"/>
          </w:tcPr>
          <w:p w14:paraId="5764D40F" w14:textId="05D592C4" w:rsidR="00075F41" w:rsidRPr="00026A8D" w:rsidRDefault="00075F41" w:rsidP="00075F41">
            <w:pPr>
              <w:rPr>
                <w:rFonts w:ascii="Calibri" w:hAnsi="Calibri" w:cs="Calibri"/>
                <w:sz w:val="20"/>
                <w:szCs w:val="20"/>
              </w:rPr>
            </w:pPr>
            <w:r w:rsidRPr="00026A8D">
              <w:rPr>
                <w:rFonts w:ascii="Calibri" w:hAnsi="Calibri" w:cs="Calibri"/>
                <w:sz w:val="20"/>
                <w:szCs w:val="20"/>
              </w:rPr>
              <w:t>40</w:t>
            </w:r>
            <w:r w:rsidRPr="00026A8D">
              <w:rPr>
                <w:rFonts w:ascii="Calibri" w:hAnsi="Calibri" w:cs="Calibri"/>
                <w:sz w:val="20"/>
                <w:szCs w:val="20"/>
                <w:vertAlign w:val="superscript"/>
              </w:rPr>
              <w:t>†</w:t>
            </w:r>
          </w:p>
        </w:tc>
        <w:tc>
          <w:tcPr>
            <w:tcW w:w="1065" w:type="dxa"/>
          </w:tcPr>
          <w:p w14:paraId="522839D6" w14:textId="7445019B" w:rsidR="00075F41" w:rsidRPr="00026A8D" w:rsidRDefault="00075F41" w:rsidP="00075F41">
            <w:pPr>
              <w:rPr>
                <w:rFonts w:ascii="Calibri" w:hAnsi="Calibri" w:cs="Calibri"/>
                <w:sz w:val="20"/>
                <w:szCs w:val="20"/>
              </w:rPr>
            </w:pPr>
            <w:r w:rsidRPr="00026A8D">
              <w:rPr>
                <w:rFonts w:ascii="Calibri" w:hAnsi="Calibri" w:cs="Calibri"/>
                <w:sz w:val="20"/>
                <w:szCs w:val="20"/>
              </w:rPr>
              <w:t>8000</w:t>
            </w:r>
          </w:p>
        </w:tc>
        <w:tc>
          <w:tcPr>
            <w:tcW w:w="1765" w:type="dxa"/>
          </w:tcPr>
          <w:p w14:paraId="6C3FA047" w14:textId="165B926B" w:rsidR="00075F41" w:rsidRPr="00026A8D" w:rsidRDefault="00075F41" w:rsidP="00075F41">
            <w:pPr>
              <w:rPr>
                <w:rFonts w:ascii="Calibri" w:hAnsi="Calibri" w:cs="Calibri"/>
                <w:sz w:val="20"/>
                <w:szCs w:val="20"/>
              </w:rPr>
            </w:pPr>
            <w:r w:rsidRPr="00026A8D">
              <w:rPr>
                <w:rFonts w:ascii="Calibri" w:hAnsi="Calibri" w:cs="Calibri"/>
                <w:sz w:val="20"/>
                <w:szCs w:val="20"/>
              </w:rPr>
              <w:t>4000</w:t>
            </w:r>
          </w:p>
        </w:tc>
        <w:tc>
          <w:tcPr>
            <w:tcW w:w="2552" w:type="dxa"/>
          </w:tcPr>
          <w:p w14:paraId="5FF4C651" w14:textId="520CD721" w:rsidR="00075F41" w:rsidRPr="00026A8D" w:rsidRDefault="00075F41" w:rsidP="00075F41">
            <w:pPr>
              <w:rPr>
                <w:rFonts w:ascii="Calibri" w:hAnsi="Calibri" w:cs="Calibri"/>
                <w:sz w:val="20"/>
                <w:szCs w:val="20"/>
              </w:rPr>
            </w:pPr>
            <w:r w:rsidRPr="00026A8D">
              <w:rPr>
                <w:rFonts w:ascii="Calibri" w:hAnsi="Calibri" w:cs="Calibri"/>
                <w:sz w:val="20"/>
                <w:szCs w:val="20"/>
              </w:rPr>
              <w:t>160000</w:t>
            </w:r>
          </w:p>
        </w:tc>
      </w:tr>
      <w:tr w:rsidR="00075F41" w14:paraId="2BBE1F2D" w14:textId="77777777" w:rsidTr="00DD6ECE">
        <w:tc>
          <w:tcPr>
            <w:tcW w:w="7225" w:type="dxa"/>
            <w:gridSpan w:val="5"/>
          </w:tcPr>
          <w:p w14:paraId="34047E59" w14:textId="0C412884" w:rsidR="00026A8D" w:rsidRPr="00026A8D" w:rsidRDefault="00C62DEE" w:rsidP="00026A8D">
            <w:pPr>
              <w:rPr>
                <w:rFonts w:ascii="Calibri" w:hAnsi="Calibri" w:cs="Calibri"/>
                <w:sz w:val="20"/>
                <w:szCs w:val="20"/>
              </w:rPr>
            </w:pPr>
            <w:r w:rsidRPr="00C62DEE">
              <w:rPr>
                <w:rFonts w:ascii="Calibri" w:hAnsi="Calibri" w:cs="Calibri"/>
                <w:sz w:val="20"/>
                <w:szCs w:val="20"/>
                <w:vertAlign w:val="superscript"/>
              </w:rPr>
              <w:t>‡</w:t>
            </w:r>
            <w:proofErr w:type="gramStart"/>
            <w:r w:rsidR="00026A8D" w:rsidRPr="00C62DEE">
              <w:rPr>
                <w:rFonts w:ascii="Calibri" w:hAnsi="Calibri" w:cs="Calibri"/>
                <w:sz w:val="20"/>
                <w:szCs w:val="20"/>
              </w:rPr>
              <w:t>per</w:t>
            </w:r>
            <w:proofErr w:type="gramEnd"/>
            <w:r w:rsidR="00026A8D" w:rsidRPr="00C62DEE">
              <w:rPr>
                <w:rFonts w:ascii="Calibri" w:hAnsi="Calibri" w:cs="Calibri"/>
                <w:sz w:val="20"/>
                <w:szCs w:val="20"/>
              </w:rPr>
              <w:t xml:space="preserve"> chain</w:t>
            </w:r>
          </w:p>
          <w:p w14:paraId="23EBE508" w14:textId="17C1D952" w:rsidR="00075F41" w:rsidRPr="00026A8D" w:rsidRDefault="00075F41" w:rsidP="00075F41">
            <w:pPr>
              <w:rPr>
                <w:rFonts w:ascii="Calibri" w:hAnsi="Calibri" w:cs="Calibri"/>
                <w:sz w:val="20"/>
                <w:szCs w:val="20"/>
              </w:rPr>
            </w:pPr>
            <w:r w:rsidRPr="00026A8D">
              <w:rPr>
                <w:rFonts w:ascii="Calibri" w:hAnsi="Calibri" w:cs="Calibri"/>
                <w:sz w:val="20"/>
                <w:szCs w:val="20"/>
                <w:vertAlign w:val="superscript"/>
              </w:rPr>
              <w:t>†</w:t>
            </w:r>
            <w:r w:rsidRPr="00026A8D">
              <w:rPr>
                <w:rFonts w:ascii="Calibri" w:hAnsi="Calibri" w:cs="Calibri"/>
                <w:sz w:val="20"/>
                <w:szCs w:val="20"/>
              </w:rPr>
              <w:t>4 chains per imputed dataset, 10 imputed datasets</w:t>
            </w:r>
          </w:p>
        </w:tc>
      </w:tr>
    </w:tbl>
    <w:p w14:paraId="4D34683F" w14:textId="6449D634" w:rsidR="0035103C" w:rsidRDefault="0035103C">
      <w:pPr>
        <w:rPr>
          <w:rFonts w:ascii="Calibri" w:hAnsi="Calibri" w:cs="Calibri"/>
        </w:rPr>
      </w:pPr>
    </w:p>
    <w:tbl>
      <w:tblPr>
        <w:tblStyle w:val="TableGrid"/>
        <w:tblW w:w="9118" w:type="dxa"/>
        <w:tblInd w:w="-5" w:type="dxa"/>
        <w:tblLook w:val="04A0" w:firstRow="1" w:lastRow="0" w:firstColumn="1" w:lastColumn="0" w:noHBand="0" w:noVBand="1"/>
      </w:tblPr>
      <w:tblGrid>
        <w:gridCol w:w="1276"/>
        <w:gridCol w:w="1276"/>
        <w:gridCol w:w="1276"/>
        <w:gridCol w:w="1276"/>
        <w:gridCol w:w="1275"/>
        <w:gridCol w:w="1209"/>
        <w:gridCol w:w="763"/>
        <w:gridCol w:w="767"/>
      </w:tblGrid>
      <w:tr w:rsidR="009A0DBE" w14:paraId="010DF40D" w14:textId="77777777" w:rsidTr="00F4763F">
        <w:tc>
          <w:tcPr>
            <w:tcW w:w="9118" w:type="dxa"/>
            <w:gridSpan w:val="8"/>
          </w:tcPr>
          <w:p w14:paraId="0F531309" w14:textId="618245D3" w:rsidR="009A0DBE" w:rsidRPr="009A0DBE" w:rsidRDefault="009A0DBE" w:rsidP="00F4763F">
            <w:pPr>
              <w:rPr>
                <w:rFonts w:ascii="Calibri" w:hAnsi="Calibri" w:cs="Calibri"/>
                <w:sz w:val="20"/>
                <w:szCs w:val="20"/>
              </w:rPr>
            </w:pPr>
            <w:r w:rsidRPr="009A0DBE">
              <w:rPr>
                <w:rFonts w:ascii="Calibri" w:hAnsi="Calibri" w:cs="Calibri"/>
                <w:b/>
                <w:bCs/>
                <w:sz w:val="20"/>
                <w:szCs w:val="20"/>
              </w:rPr>
              <w:t>Table S8</w:t>
            </w:r>
            <w:r w:rsidRPr="009A0DBE">
              <w:rPr>
                <w:rFonts w:ascii="Calibri" w:hAnsi="Calibri" w:cs="Calibri"/>
                <w:sz w:val="20"/>
                <w:szCs w:val="20"/>
              </w:rPr>
              <w:t>. Results of univariate analysis estimating the effect on ‘</w:t>
            </w:r>
            <w:proofErr w:type="spellStart"/>
            <w:r w:rsidRPr="009A0DBE">
              <w:rPr>
                <w:rFonts w:ascii="Calibri" w:hAnsi="Calibri" w:cs="Calibri"/>
                <w:sz w:val="20"/>
                <w:szCs w:val="20"/>
              </w:rPr>
              <w:t>endline</w:t>
            </w:r>
            <w:proofErr w:type="spellEnd"/>
            <w:r w:rsidRPr="009A0DBE">
              <w:rPr>
                <w:rFonts w:ascii="Calibri" w:hAnsi="Calibri" w:cs="Calibri"/>
                <w:sz w:val="20"/>
                <w:szCs w:val="20"/>
              </w:rPr>
              <w:t>’ arable crop yield (</w:t>
            </w:r>
            <w:proofErr w:type="gramStart"/>
            <w:r w:rsidRPr="009A0DBE">
              <w:rPr>
                <w:rFonts w:ascii="Calibri" w:hAnsi="Calibri" w:cs="Calibri"/>
                <w:sz w:val="20"/>
                <w:szCs w:val="20"/>
              </w:rPr>
              <w:t>t.ha</w:t>
            </w:r>
            <w:proofErr w:type="gramEnd"/>
            <w:r w:rsidRPr="009A0DBE">
              <w:rPr>
                <w:rFonts w:ascii="Calibri" w:hAnsi="Calibri" w:cs="Calibri"/>
                <w:sz w:val="20"/>
                <w:szCs w:val="20"/>
                <w:vertAlign w:val="superscript"/>
              </w:rPr>
              <w:t>-1</w:t>
            </w:r>
            <w:r w:rsidRPr="009A0DBE">
              <w:rPr>
                <w:rFonts w:ascii="Calibri" w:hAnsi="Calibri" w:cs="Calibri"/>
                <w:sz w:val="20"/>
                <w:szCs w:val="20"/>
              </w:rPr>
              <w:t>) of interactions between ‘</w:t>
            </w:r>
            <w:proofErr w:type="spellStart"/>
            <w:r w:rsidRPr="009A0DBE">
              <w:rPr>
                <w:rFonts w:ascii="Calibri" w:hAnsi="Calibri" w:cs="Calibri"/>
                <w:sz w:val="20"/>
                <w:szCs w:val="20"/>
              </w:rPr>
              <w:t>endline</w:t>
            </w:r>
            <w:proofErr w:type="spellEnd"/>
            <w:r w:rsidRPr="009A0DBE">
              <w:rPr>
                <w:rFonts w:ascii="Calibri" w:hAnsi="Calibri" w:cs="Calibri"/>
                <w:sz w:val="20"/>
                <w:szCs w:val="20"/>
              </w:rPr>
              <w:t>’ soil organic carbon (g.100g</w:t>
            </w:r>
            <w:r w:rsidRPr="009A0DBE">
              <w:rPr>
                <w:rFonts w:ascii="Calibri" w:hAnsi="Calibri" w:cs="Calibri"/>
                <w:sz w:val="20"/>
                <w:szCs w:val="20"/>
                <w:vertAlign w:val="superscript"/>
              </w:rPr>
              <w:t>-1</w:t>
            </w:r>
            <w:r w:rsidRPr="009A0DBE">
              <w:rPr>
                <w:rFonts w:ascii="Calibri" w:hAnsi="Calibri" w:cs="Calibri"/>
                <w:sz w:val="20"/>
                <w:szCs w:val="20"/>
              </w:rPr>
              <w:t xml:space="preserve">) and regenerative interventions, using EI (error imputed) dataset (195 observations from 40 studies). See Methods in main text for </w:t>
            </w:r>
            <w:r w:rsidR="002279B3">
              <w:rPr>
                <w:rFonts w:ascii="Calibri" w:hAnsi="Calibri" w:cs="Calibri"/>
                <w:sz w:val="20"/>
                <w:szCs w:val="20"/>
              </w:rPr>
              <w:t xml:space="preserve">further </w:t>
            </w:r>
            <w:r w:rsidRPr="009A0DBE">
              <w:rPr>
                <w:rFonts w:ascii="Calibri" w:hAnsi="Calibri" w:cs="Calibri"/>
                <w:sz w:val="20"/>
                <w:szCs w:val="20"/>
              </w:rPr>
              <w:t>details. 95% Credible Intervals are given in brackets, with * denoting where these do not overlap with 0</w:t>
            </w:r>
          </w:p>
        </w:tc>
      </w:tr>
      <w:tr w:rsidR="009A0DBE" w14:paraId="719C0215" w14:textId="77777777" w:rsidTr="00F4763F">
        <w:trPr>
          <w:trHeight w:val="155"/>
        </w:trPr>
        <w:tc>
          <w:tcPr>
            <w:tcW w:w="1276" w:type="dxa"/>
            <w:vMerge w:val="restart"/>
            <w:vAlign w:val="center"/>
          </w:tcPr>
          <w:p w14:paraId="0F58378B" w14:textId="77777777" w:rsidR="009A0DBE" w:rsidRPr="0035103C" w:rsidRDefault="009A0DBE" w:rsidP="00F4763F">
            <w:pPr>
              <w:jc w:val="center"/>
              <w:rPr>
                <w:rFonts w:ascii="Calibri" w:hAnsi="Calibri" w:cs="Calibri"/>
                <w:sz w:val="20"/>
                <w:szCs w:val="20"/>
              </w:rPr>
            </w:pPr>
            <w:r>
              <w:rPr>
                <w:rFonts w:ascii="Calibri" w:hAnsi="Calibri" w:cs="Calibri"/>
                <w:sz w:val="20"/>
                <w:szCs w:val="20"/>
              </w:rPr>
              <w:t>Intercept</w:t>
            </w:r>
          </w:p>
        </w:tc>
        <w:tc>
          <w:tcPr>
            <w:tcW w:w="1276" w:type="dxa"/>
            <w:vMerge w:val="restart"/>
            <w:vAlign w:val="center"/>
          </w:tcPr>
          <w:p w14:paraId="46579867" w14:textId="77777777" w:rsidR="009A0DBE" w:rsidRDefault="009A0DBE" w:rsidP="00F4763F">
            <w:pPr>
              <w:jc w:val="center"/>
              <w:rPr>
                <w:rFonts w:ascii="Calibri" w:hAnsi="Calibri" w:cs="Calibri"/>
                <w:sz w:val="20"/>
                <w:szCs w:val="20"/>
              </w:rPr>
            </w:pPr>
            <w:r>
              <w:rPr>
                <w:rFonts w:ascii="Calibri" w:hAnsi="Calibri" w:cs="Calibri"/>
                <w:sz w:val="20"/>
                <w:szCs w:val="20"/>
              </w:rPr>
              <w:t xml:space="preserve">SOC </w:t>
            </w:r>
            <w:proofErr w:type="spellStart"/>
            <w:r>
              <w:rPr>
                <w:rFonts w:ascii="Calibri" w:hAnsi="Calibri" w:cs="Calibri"/>
                <w:sz w:val="20"/>
                <w:szCs w:val="20"/>
              </w:rPr>
              <w:t>endline</w:t>
            </w:r>
            <w:proofErr w:type="spellEnd"/>
          </w:p>
        </w:tc>
        <w:tc>
          <w:tcPr>
            <w:tcW w:w="1276" w:type="dxa"/>
            <w:vMerge w:val="restart"/>
            <w:vAlign w:val="center"/>
          </w:tcPr>
          <w:p w14:paraId="297E82A5" w14:textId="77777777" w:rsidR="009A0DBE" w:rsidRPr="0035103C" w:rsidRDefault="009A0DBE" w:rsidP="00F4763F">
            <w:pPr>
              <w:jc w:val="center"/>
              <w:rPr>
                <w:rFonts w:ascii="Calibri" w:hAnsi="Calibri" w:cs="Calibri"/>
                <w:sz w:val="20"/>
                <w:szCs w:val="20"/>
              </w:rPr>
            </w:pPr>
            <w:r>
              <w:rPr>
                <w:rFonts w:ascii="Calibri" w:hAnsi="Calibri" w:cs="Calibri"/>
                <w:sz w:val="20"/>
                <w:szCs w:val="20"/>
              </w:rPr>
              <w:t>No till</w:t>
            </w:r>
          </w:p>
        </w:tc>
        <w:tc>
          <w:tcPr>
            <w:tcW w:w="1276" w:type="dxa"/>
            <w:vMerge w:val="restart"/>
            <w:vAlign w:val="center"/>
          </w:tcPr>
          <w:p w14:paraId="7566C037" w14:textId="77777777" w:rsidR="009A0DBE" w:rsidRPr="0035103C" w:rsidRDefault="009A0DBE" w:rsidP="00F4763F">
            <w:pPr>
              <w:jc w:val="center"/>
              <w:rPr>
                <w:rFonts w:ascii="Calibri" w:hAnsi="Calibri" w:cs="Calibri"/>
                <w:sz w:val="20"/>
                <w:szCs w:val="20"/>
              </w:rPr>
            </w:pPr>
            <w:r>
              <w:rPr>
                <w:rFonts w:ascii="Calibri" w:hAnsi="Calibri" w:cs="Calibri"/>
                <w:sz w:val="20"/>
                <w:szCs w:val="20"/>
              </w:rPr>
              <w:t>Reduced till</w:t>
            </w:r>
          </w:p>
        </w:tc>
        <w:tc>
          <w:tcPr>
            <w:tcW w:w="1275" w:type="dxa"/>
            <w:vMerge w:val="restart"/>
            <w:vAlign w:val="center"/>
          </w:tcPr>
          <w:p w14:paraId="01E8FABD" w14:textId="77777777" w:rsidR="009A0DBE" w:rsidRPr="0035103C" w:rsidRDefault="009A0DBE" w:rsidP="00F4763F">
            <w:pPr>
              <w:jc w:val="center"/>
              <w:rPr>
                <w:rFonts w:ascii="Calibri" w:hAnsi="Calibri" w:cs="Calibri"/>
                <w:sz w:val="20"/>
                <w:szCs w:val="20"/>
              </w:rPr>
            </w:pPr>
            <w:r>
              <w:rPr>
                <w:rFonts w:ascii="Calibri" w:hAnsi="Calibri" w:cs="Calibri"/>
                <w:sz w:val="20"/>
                <w:szCs w:val="20"/>
              </w:rPr>
              <w:t>Cover crops</w:t>
            </w:r>
          </w:p>
        </w:tc>
        <w:tc>
          <w:tcPr>
            <w:tcW w:w="1209" w:type="dxa"/>
            <w:vMerge w:val="restart"/>
            <w:vAlign w:val="center"/>
          </w:tcPr>
          <w:p w14:paraId="61E7E8C5" w14:textId="77777777" w:rsidR="009A0DBE" w:rsidRPr="0035103C" w:rsidRDefault="009A0DBE" w:rsidP="00F4763F">
            <w:pPr>
              <w:jc w:val="center"/>
              <w:rPr>
                <w:rFonts w:ascii="Calibri" w:hAnsi="Calibri" w:cs="Calibri"/>
                <w:sz w:val="20"/>
                <w:szCs w:val="20"/>
              </w:rPr>
            </w:pPr>
            <w:r>
              <w:rPr>
                <w:rFonts w:ascii="Calibri" w:hAnsi="Calibri" w:cs="Calibri"/>
                <w:sz w:val="20"/>
                <w:szCs w:val="20"/>
              </w:rPr>
              <w:t>Ley-arable</w:t>
            </w:r>
          </w:p>
        </w:tc>
        <w:tc>
          <w:tcPr>
            <w:tcW w:w="1530" w:type="dxa"/>
            <w:gridSpan w:val="2"/>
            <w:vAlign w:val="center"/>
          </w:tcPr>
          <w:p w14:paraId="18D9ABAE" w14:textId="77777777" w:rsidR="009A0DBE" w:rsidRPr="0035103C" w:rsidRDefault="009A0DBE" w:rsidP="00F4763F">
            <w:pPr>
              <w:jc w:val="center"/>
              <w:rPr>
                <w:rFonts w:ascii="Calibri" w:hAnsi="Calibri" w:cs="Calibri"/>
                <w:sz w:val="20"/>
                <w:szCs w:val="20"/>
              </w:rPr>
            </w:pPr>
            <w:r>
              <w:rPr>
                <w:rFonts w:ascii="Calibri" w:hAnsi="Calibri" w:cs="Calibri"/>
                <w:sz w:val="20"/>
                <w:szCs w:val="20"/>
              </w:rPr>
              <w:t>R2</w:t>
            </w:r>
          </w:p>
        </w:tc>
      </w:tr>
      <w:tr w:rsidR="009A0DBE" w14:paraId="6BA560B7" w14:textId="77777777" w:rsidTr="00F4763F">
        <w:trPr>
          <w:trHeight w:val="154"/>
        </w:trPr>
        <w:tc>
          <w:tcPr>
            <w:tcW w:w="1276" w:type="dxa"/>
            <w:vMerge/>
            <w:vAlign w:val="center"/>
          </w:tcPr>
          <w:p w14:paraId="0908D199" w14:textId="77777777" w:rsidR="009A0DBE" w:rsidRDefault="009A0DBE" w:rsidP="00F4763F">
            <w:pPr>
              <w:jc w:val="center"/>
              <w:rPr>
                <w:rFonts w:ascii="Calibri" w:hAnsi="Calibri" w:cs="Calibri"/>
                <w:sz w:val="20"/>
                <w:szCs w:val="20"/>
              </w:rPr>
            </w:pPr>
          </w:p>
        </w:tc>
        <w:tc>
          <w:tcPr>
            <w:tcW w:w="1276" w:type="dxa"/>
            <w:vMerge/>
            <w:vAlign w:val="center"/>
          </w:tcPr>
          <w:p w14:paraId="325D98B3" w14:textId="77777777" w:rsidR="009A0DBE" w:rsidRDefault="009A0DBE" w:rsidP="00F4763F">
            <w:pPr>
              <w:jc w:val="center"/>
              <w:rPr>
                <w:rFonts w:ascii="Calibri" w:hAnsi="Calibri" w:cs="Calibri"/>
                <w:sz w:val="20"/>
                <w:szCs w:val="20"/>
              </w:rPr>
            </w:pPr>
          </w:p>
        </w:tc>
        <w:tc>
          <w:tcPr>
            <w:tcW w:w="1276" w:type="dxa"/>
            <w:vMerge/>
            <w:vAlign w:val="center"/>
          </w:tcPr>
          <w:p w14:paraId="4BB7D4C2" w14:textId="77777777" w:rsidR="009A0DBE" w:rsidRDefault="009A0DBE" w:rsidP="00F4763F">
            <w:pPr>
              <w:jc w:val="center"/>
              <w:rPr>
                <w:rFonts w:ascii="Calibri" w:hAnsi="Calibri" w:cs="Calibri"/>
                <w:sz w:val="20"/>
                <w:szCs w:val="20"/>
              </w:rPr>
            </w:pPr>
          </w:p>
        </w:tc>
        <w:tc>
          <w:tcPr>
            <w:tcW w:w="1276" w:type="dxa"/>
            <w:vMerge/>
            <w:vAlign w:val="center"/>
          </w:tcPr>
          <w:p w14:paraId="6669E620" w14:textId="77777777" w:rsidR="009A0DBE" w:rsidRDefault="009A0DBE" w:rsidP="00F4763F">
            <w:pPr>
              <w:jc w:val="center"/>
              <w:rPr>
                <w:rFonts w:ascii="Calibri" w:hAnsi="Calibri" w:cs="Calibri"/>
                <w:sz w:val="20"/>
                <w:szCs w:val="20"/>
              </w:rPr>
            </w:pPr>
          </w:p>
        </w:tc>
        <w:tc>
          <w:tcPr>
            <w:tcW w:w="1275" w:type="dxa"/>
            <w:vMerge/>
            <w:vAlign w:val="center"/>
          </w:tcPr>
          <w:p w14:paraId="07AE36B1" w14:textId="77777777" w:rsidR="009A0DBE" w:rsidRDefault="009A0DBE" w:rsidP="00F4763F">
            <w:pPr>
              <w:jc w:val="center"/>
              <w:rPr>
                <w:rFonts w:ascii="Calibri" w:hAnsi="Calibri" w:cs="Calibri"/>
                <w:sz w:val="20"/>
                <w:szCs w:val="20"/>
              </w:rPr>
            </w:pPr>
          </w:p>
        </w:tc>
        <w:tc>
          <w:tcPr>
            <w:tcW w:w="1209" w:type="dxa"/>
            <w:vMerge/>
            <w:vAlign w:val="center"/>
          </w:tcPr>
          <w:p w14:paraId="4174C857" w14:textId="77777777" w:rsidR="009A0DBE" w:rsidRDefault="009A0DBE" w:rsidP="00F4763F">
            <w:pPr>
              <w:jc w:val="center"/>
              <w:rPr>
                <w:rFonts w:ascii="Calibri" w:hAnsi="Calibri" w:cs="Calibri"/>
                <w:sz w:val="20"/>
                <w:szCs w:val="20"/>
              </w:rPr>
            </w:pPr>
          </w:p>
        </w:tc>
        <w:tc>
          <w:tcPr>
            <w:tcW w:w="763" w:type="dxa"/>
            <w:vAlign w:val="center"/>
          </w:tcPr>
          <w:p w14:paraId="3836999B" w14:textId="77777777" w:rsidR="009A0DBE" w:rsidRPr="0035103C" w:rsidRDefault="009A0DBE" w:rsidP="00F4763F">
            <w:pPr>
              <w:jc w:val="center"/>
              <w:rPr>
                <w:rFonts w:ascii="Calibri" w:hAnsi="Calibri" w:cs="Calibri"/>
                <w:sz w:val="20"/>
                <w:szCs w:val="20"/>
              </w:rPr>
            </w:pPr>
            <w:r>
              <w:rPr>
                <w:rFonts w:ascii="Calibri" w:hAnsi="Calibri" w:cs="Calibri"/>
                <w:sz w:val="20"/>
                <w:szCs w:val="20"/>
              </w:rPr>
              <w:t>Whole model</w:t>
            </w:r>
          </w:p>
        </w:tc>
        <w:tc>
          <w:tcPr>
            <w:tcW w:w="767" w:type="dxa"/>
            <w:vAlign w:val="center"/>
          </w:tcPr>
          <w:p w14:paraId="21AFADA5" w14:textId="77777777" w:rsidR="009A0DBE" w:rsidRPr="0035103C" w:rsidRDefault="009A0DBE" w:rsidP="00F4763F">
            <w:pPr>
              <w:jc w:val="center"/>
              <w:rPr>
                <w:rFonts w:ascii="Calibri" w:hAnsi="Calibri" w:cs="Calibri"/>
                <w:sz w:val="20"/>
                <w:szCs w:val="20"/>
              </w:rPr>
            </w:pPr>
            <w:r>
              <w:rPr>
                <w:rFonts w:ascii="Calibri" w:hAnsi="Calibri" w:cs="Calibri"/>
                <w:sz w:val="20"/>
                <w:szCs w:val="20"/>
              </w:rPr>
              <w:t>Fixed effects</w:t>
            </w:r>
          </w:p>
        </w:tc>
      </w:tr>
      <w:tr w:rsidR="009A0DBE" w14:paraId="0C5D4BD6" w14:textId="77777777" w:rsidTr="00F4763F">
        <w:tc>
          <w:tcPr>
            <w:tcW w:w="1276" w:type="dxa"/>
            <w:vAlign w:val="center"/>
          </w:tcPr>
          <w:p w14:paraId="427C3B26" w14:textId="77777777" w:rsidR="009A0DBE" w:rsidRDefault="009A0DBE" w:rsidP="00F4763F">
            <w:pPr>
              <w:jc w:val="center"/>
              <w:rPr>
                <w:rFonts w:ascii="Calibri" w:hAnsi="Calibri" w:cs="Calibri"/>
                <w:sz w:val="20"/>
                <w:szCs w:val="20"/>
              </w:rPr>
            </w:pPr>
            <w:r>
              <w:rPr>
                <w:rFonts w:ascii="Calibri" w:hAnsi="Calibri" w:cs="Calibri"/>
                <w:sz w:val="20"/>
                <w:szCs w:val="20"/>
              </w:rPr>
              <w:t>1.94</w:t>
            </w:r>
          </w:p>
          <w:p w14:paraId="32F60596" w14:textId="77777777" w:rsidR="009A0DBE" w:rsidRPr="0035103C" w:rsidRDefault="009A0DBE" w:rsidP="00F4763F">
            <w:pPr>
              <w:jc w:val="center"/>
              <w:rPr>
                <w:rFonts w:ascii="Calibri" w:hAnsi="Calibri" w:cs="Calibri"/>
                <w:sz w:val="20"/>
                <w:szCs w:val="20"/>
              </w:rPr>
            </w:pPr>
            <w:r>
              <w:rPr>
                <w:rFonts w:ascii="Calibri" w:hAnsi="Calibri" w:cs="Calibri"/>
                <w:sz w:val="20"/>
                <w:szCs w:val="20"/>
              </w:rPr>
              <w:t>(-4.76, 8.54)</w:t>
            </w:r>
          </w:p>
        </w:tc>
        <w:tc>
          <w:tcPr>
            <w:tcW w:w="1276" w:type="dxa"/>
            <w:vAlign w:val="center"/>
          </w:tcPr>
          <w:p w14:paraId="23410ABC" w14:textId="77777777" w:rsidR="009A0DBE" w:rsidRDefault="009A0DBE" w:rsidP="00F4763F">
            <w:pPr>
              <w:jc w:val="center"/>
              <w:rPr>
                <w:rFonts w:ascii="Calibri" w:hAnsi="Calibri" w:cs="Calibri"/>
                <w:sz w:val="20"/>
                <w:szCs w:val="20"/>
              </w:rPr>
            </w:pPr>
            <w:r>
              <w:rPr>
                <w:rFonts w:ascii="Calibri" w:hAnsi="Calibri" w:cs="Calibri"/>
                <w:sz w:val="20"/>
                <w:szCs w:val="20"/>
              </w:rPr>
              <w:t>4.66</w:t>
            </w:r>
          </w:p>
          <w:p w14:paraId="11458D77" w14:textId="77777777" w:rsidR="009A0DBE" w:rsidRPr="0035103C" w:rsidRDefault="009A0DBE" w:rsidP="00F4763F">
            <w:pPr>
              <w:jc w:val="center"/>
              <w:rPr>
                <w:rFonts w:ascii="Calibri" w:hAnsi="Calibri" w:cs="Calibri"/>
                <w:sz w:val="20"/>
                <w:szCs w:val="20"/>
              </w:rPr>
            </w:pPr>
            <w:r>
              <w:rPr>
                <w:rFonts w:ascii="Calibri" w:hAnsi="Calibri" w:cs="Calibri"/>
                <w:sz w:val="20"/>
                <w:szCs w:val="20"/>
              </w:rPr>
              <w:t xml:space="preserve">(1.29, </w:t>
            </w:r>
            <w:proofErr w:type="gramStart"/>
            <w:r>
              <w:rPr>
                <w:rFonts w:ascii="Calibri" w:hAnsi="Calibri" w:cs="Calibri"/>
                <w:sz w:val="20"/>
                <w:szCs w:val="20"/>
              </w:rPr>
              <w:t>8.05)*</w:t>
            </w:r>
            <w:proofErr w:type="gramEnd"/>
          </w:p>
        </w:tc>
        <w:tc>
          <w:tcPr>
            <w:tcW w:w="1276" w:type="dxa"/>
            <w:vAlign w:val="center"/>
          </w:tcPr>
          <w:p w14:paraId="3450C66D" w14:textId="77777777" w:rsidR="009A0DBE" w:rsidRDefault="009A0DBE" w:rsidP="00F4763F">
            <w:pPr>
              <w:jc w:val="center"/>
              <w:rPr>
                <w:rFonts w:ascii="Calibri" w:hAnsi="Calibri" w:cs="Calibri"/>
                <w:sz w:val="20"/>
                <w:szCs w:val="20"/>
              </w:rPr>
            </w:pPr>
            <w:r>
              <w:rPr>
                <w:rFonts w:ascii="Calibri" w:hAnsi="Calibri" w:cs="Calibri"/>
                <w:sz w:val="20"/>
                <w:szCs w:val="20"/>
              </w:rPr>
              <w:t>-0.81</w:t>
            </w:r>
          </w:p>
          <w:p w14:paraId="19D92648" w14:textId="77777777" w:rsidR="009A0DBE" w:rsidRPr="0035103C" w:rsidRDefault="009A0DBE" w:rsidP="00F4763F">
            <w:pPr>
              <w:jc w:val="center"/>
              <w:rPr>
                <w:rFonts w:ascii="Calibri" w:hAnsi="Calibri" w:cs="Calibri"/>
                <w:sz w:val="20"/>
                <w:szCs w:val="20"/>
              </w:rPr>
            </w:pPr>
            <w:r>
              <w:rPr>
                <w:rFonts w:ascii="Calibri" w:hAnsi="Calibri" w:cs="Calibri"/>
                <w:sz w:val="20"/>
                <w:szCs w:val="20"/>
              </w:rPr>
              <w:t>(-4.10, 2.51)</w:t>
            </w:r>
          </w:p>
        </w:tc>
        <w:tc>
          <w:tcPr>
            <w:tcW w:w="1276" w:type="dxa"/>
            <w:vAlign w:val="center"/>
          </w:tcPr>
          <w:p w14:paraId="3A9E5419" w14:textId="77777777" w:rsidR="009A0DBE" w:rsidRDefault="009A0DBE" w:rsidP="00F4763F">
            <w:pPr>
              <w:jc w:val="center"/>
              <w:rPr>
                <w:rFonts w:ascii="Calibri" w:hAnsi="Calibri" w:cs="Calibri"/>
                <w:sz w:val="20"/>
                <w:szCs w:val="20"/>
              </w:rPr>
            </w:pPr>
            <w:r>
              <w:rPr>
                <w:rFonts w:ascii="Calibri" w:hAnsi="Calibri" w:cs="Calibri"/>
                <w:sz w:val="20"/>
                <w:szCs w:val="20"/>
              </w:rPr>
              <w:t>0.56</w:t>
            </w:r>
          </w:p>
          <w:p w14:paraId="670D28E8" w14:textId="77777777" w:rsidR="009A0DBE" w:rsidRPr="0035103C" w:rsidRDefault="009A0DBE" w:rsidP="00F4763F">
            <w:pPr>
              <w:jc w:val="center"/>
              <w:rPr>
                <w:rFonts w:ascii="Calibri" w:hAnsi="Calibri" w:cs="Calibri"/>
                <w:sz w:val="20"/>
                <w:szCs w:val="20"/>
              </w:rPr>
            </w:pPr>
            <w:r>
              <w:rPr>
                <w:rFonts w:ascii="Calibri" w:hAnsi="Calibri" w:cs="Calibri"/>
                <w:sz w:val="20"/>
                <w:szCs w:val="20"/>
              </w:rPr>
              <w:t>(-2.42, 3.55)</w:t>
            </w:r>
          </w:p>
        </w:tc>
        <w:tc>
          <w:tcPr>
            <w:tcW w:w="1275" w:type="dxa"/>
            <w:vAlign w:val="center"/>
          </w:tcPr>
          <w:p w14:paraId="7EE746B6" w14:textId="77777777" w:rsidR="009A0DBE" w:rsidRDefault="009A0DBE" w:rsidP="00F4763F">
            <w:pPr>
              <w:jc w:val="center"/>
              <w:rPr>
                <w:rFonts w:ascii="Calibri" w:hAnsi="Calibri" w:cs="Calibri"/>
                <w:sz w:val="20"/>
                <w:szCs w:val="20"/>
              </w:rPr>
            </w:pPr>
            <w:r>
              <w:rPr>
                <w:rFonts w:ascii="Calibri" w:hAnsi="Calibri" w:cs="Calibri"/>
                <w:sz w:val="20"/>
                <w:szCs w:val="20"/>
              </w:rPr>
              <w:t>-0.05</w:t>
            </w:r>
          </w:p>
          <w:p w14:paraId="0990ACAE" w14:textId="77777777" w:rsidR="009A0DBE" w:rsidRPr="0035103C" w:rsidRDefault="009A0DBE" w:rsidP="00F4763F">
            <w:pPr>
              <w:jc w:val="center"/>
              <w:rPr>
                <w:rFonts w:ascii="Calibri" w:hAnsi="Calibri" w:cs="Calibri"/>
                <w:sz w:val="20"/>
                <w:szCs w:val="20"/>
              </w:rPr>
            </w:pPr>
            <w:r>
              <w:rPr>
                <w:rFonts w:ascii="Calibri" w:hAnsi="Calibri" w:cs="Calibri"/>
                <w:sz w:val="20"/>
                <w:szCs w:val="20"/>
              </w:rPr>
              <w:t>(-6.49, 6.37)</w:t>
            </w:r>
          </w:p>
        </w:tc>
        <w:tc>
          <w:tcPr>
            <w:tcW w:w="1209" w:type="dxa"/>
            <w:vAlign w:val="center"/>
          </w:tcPr>
          <w:p w14:paraId="0E3D4CBB" w14:textId="77777777" w:rsidR="009A0DBE" w:rsidRDefault="009A0DBE" w:rsidP="00F4763F">
            <w:pPr>
              <w:jc w:val="center"/>
              <w:rPr>
                <w:rFonts w:ascii="Calibri" w:hAnsi="Calibri" w:cs="Calibri"/>
                <w:sz w:val="20"/>
                <w:szCs w:val="20"/>
              </w:rPr>
            </w:pPr>
            <w:r>
              <w:rPr>
                <w:rFonts w:ascii="Calibri" w:hAnsi="Calibri" w:cs="Calibri"/>
                <w:sz w:val="20"/>
                <w:szCs w:val="20"/>
              </w:rPr>
              <w:t>-0.23</w:t>
            </w:r>
          </w:p>
          <w:p w14:paraId="60B55A47" w14:textId="77777777" w:rsidR="009A0DBE" w:rsidRPr="0035103C" w:rsidRDefault="009A0DBE" w:rsidP="00F4763F">
            <w:pPr>
              <w:jc w:val="center"/>
              <w:rPr>
                <w:rFonts w:ascii="Calibri" w:hAnsi="Calibri" w:cs="Calibri"/>
                <w:sz w:val="20"/>
                <w:szCs w:val="20"/>
              </w:rPr>
            </w:pPr>
            <w:r>
              <w:rPr>
                <w:rFonts w:ascii="Calibri" w:hAnsi="Calibri" w:cs="Calibri"/>
                <w:sz w:val="20"/>
                <w:szCs w:val="20"/>
              </w:rPr>
              <w:t>(-1.79, 1.36)</w:t>
            </w:r>
          </w:p>
        </w:tc>
        <w:tc>
          <w:tcPr>
            <w:tcW w:w="763" w:type="dxa"/>
            <w:vMerge w:val="restart"/>
            <w:vAlign w:val="center"/>
          </w:tcPr>
          <w:p w14:paraId="28554669" w14:textId="77777777" w:rsidR="009A0DBE" w:rsidRPr="0035103C" w:rsidRDefault="009A0DBE" w:rsidP="00F4763F">
            <w:pPr>
              <w:jc w:val="center"/>
              <w:rPr>
                <w:rFonts w:ascii="Calibri" w:hAnsi="Calibri" w:cs="Calibri"/>
                <w:sz w:val="20"/>
                <w:szCs w:val="20"/>
              </w:rPr>
            </w:pPr>
            <w:r>
              <w:rPr>
                <w:rFonts w:ascii="Calibri" w:hAnsi="Calibri" w:cs="Calibri"/>
                <w:sz w:val="20"/>
                <w:szCs w:val="20"/>
              </w:rPr>
              <w:t>0.943</w:t>
            </w:r>
          </w:p>
        </w:tc>
        <w:tc>
          <w:tcPr>
            <w:tcW w:w="767" w:type="dxa"/>
            <w:vMerge w:val="restart"/>
            <w:vAlign w:val="center"/>
          </w:tcPr>
          <w:p w14:paraId="6A7B0435" w14:textId="77777777" w:rsidR="009A0DBE" w:rsidRPr="0035103C" w:rsidRDefault="009A0DBE" w:rsidP="00F4763F">
            <w:pPr>
              <w:jc w:val="center"/>
              <w:rPr>
                <w:rFonts w:ascii="Calibri" w:hAnsi="Calibri" w:cs="Calibri"/>
                <w:sz w:val="20"/>
                <w:szCs w:val="20"/>
              </w:rPr>
            </w:pPr>
            <w:r>
              <w:rPr>
                <w:rFonts w:ascii="Calibri" w:hAnsi="Calibri" w:cs="Calibri"/>
                <w:sz w:val="20"/>
                <w:szCs w:val="20"/>
              </w:rPr>
              <w:t>0.509</w:t>
            </w:r>
          </w:p>
        </w:tc>
      </w:tr>
      <w:tr w:rsidR="009A0DBE" w14:paraId="0B48B9EC" w14:textId="77777777" w:rsidTr="00F4763F">
        <w:tc>
          <w:tcPr>
            <w:tcW w:w="2552" w:type="dxa"/>
            <w:gridSpan w:val="2"/>
            <w:vAlign w:val="center"/>
          </w:tcPr>
          <w:p w14:paraId="7232F767" w14:textId="77777777" w:rsidR="009A0DBE" w:rsidRDefault="009A0DBE" w:rsidP="00F4763F">
            <w:pPr>
              <w:jc w:val="center"/>
              <w:rPr>
                <w:rFonts w:ascii="Calibri" w:hAnsi="Calibri" w:cs="Calibri"/>
                <w:sz w:val="20"/>
                <w:szCs w:val="20"/>
              </w:rPr>
            </w:pPr>
            <w:proofErr w:type="spellStart"/>
            <w:proofErr w:type="gramStart"/>
            <w:r>
              <w:rPr>
                <w:rFonts w:ascii="Calibri" w:hAnsi="Calibri" w:cs="Calibri"/>
                <w:sz w:val="20"/>
                <w:szCs w:val="20"/>
              </w:rPr>
              <w:t>SOC:intervention</w:t>
            </w:r>
            <w:proofErr w:type="spellEnd"/>
            <w:proofErr w:type="gramEnd"/>
            <w:r>
              <w:rPr>
                <w:rFonts w:ascii="Calibri" w:hAnsi="Calibri" w:cs="Calibri"/>
                <w:sz w:val="20"/>
                <w:szCs w:val="20"/>
              </w:rPr>
              <w:t xml:space="preserve"> </w:t>
            </w:r>
          </w:p>
          <w:p w14:paraId="284A2022" w14:textId="77777777" w:rsidR="009A0DBE" w:rsidRPr="0035103C" w:rsidRDefault="009A0DBE" w:rsidP="00F4763F">
            <w:pPr>
              <w:jc w:val="center"/>
              <w:rPr>
                <w:rFonts w:ascii="Calibri" w:hAnsi="Calibri" w:cs="Calibri"/>
                <w:sz w:val="20"/>
                <w:szCs w:val="20"/>
              </w:rPr>
            </w:pPr>
            <w:r>
              <w:rPr>
                <w:rFonts w:ascii="Calibri" w:hAnsi="Calibri" w:cs="Calibri"/>
                <w:sz w:val="20"/>
                <w:szCs w:val="20"/>
              </w:rPr>
              <w:t>interaction terms</w:t>
            </w:r>
          </w:p>
        </w:tc>
        <w:tc>
          <w:tcPr>
            <w:tcW w:w="1276" w:type="dxa"/>
            <w:vAlign w:val="center"/>
          </w:tcPr>
          <w:p w14:paraId="3EBF799D" w14:textId="77777777" w:rsidR="009A0DBE" w:rsidRDefault="009A0DBE" w:rsidP="00F4763F">
            <w:pPr>
              <w:jc w:val="center"/>
              <w:rPr>
                <w:rFonts w:ascii="Calibri" w:hAnsi="Calibri" w:cs="Calibri"/>
                <w:sz w:val="20"/>
                <w:szCs w:val="20"/>
              </w:rPr>
            </w:pPr>
            <w:r>
              <w:rPr>
                <w:rFonts w:ascii="Calibri" w:hAnsi="Calibri" w:cs="Calibri"/>
                <w:sz w:val="20"/>
                <w:szCs w:val="20"/>
              </w:rPr>
              <w:t>-0.23</w:t>
            </w:r>
          </w:p>
          <w:p w14:paraId="52A95DE4" w14:textId="77777777" w:rsidR="009A0DBE" w:rsidRPr="0035103C" w:rsidRDefault="009A0DBE" w:rsidP="00F4763F">
            <w:pPr>
              <w:jc w:val="center"/>
              <w:rPr>
                <w:rFonts w:ascii="Calibri" w:hAnsi="Calibri" w:cs="Calibri"/>
                <w:sz w:val="20"/>
                <w:szCs w:val="20"/>
              </w:rPr>
            </w:pPr>
            <w:r>
              <w:rPr>
                <w:rFonts w:ascii="Calibri" w:hAnsi="Calibri" w:cs="Calibri"/>
                <w:sz w:val="20"/>
                <w:szCs w:val="20"/>
              </w:rPr>
              <w:t>(-2.04, 1.57)</w:t>
            </w:r>
          </w:p>
        </w:tc>
        <w:tc>
          <w:tcPr>
            <w:tcW w:w="1276" w:type="dxa"/>
            <w:vAlign w:val="center"/>
          </w:tcPr>
          <w:p w14:paraId="4683D635" w14:textId="77777777" w:rsidR="009A0DBE" w:rsidRDefault="009A0DBE" w:rsidP="00F4763F">
            <w:pPr>
              <w:jc w:val="center"/>
              <w:rPr>
                <w:rFonts w:ascii="Calibri" w:hAnsi="Calibri" w:cs="Calibri"/>
                <w:sz w:val="20"/>
                <w:szCs w:val="20"/>
              </w:rPr>
            </w:pPr>
            <w:r>
              <w:rPr>
                <w:rFonts w:ascii="Calibri" w:hAnsi="Calibri" w:cs="Calibri"/>
                <w:sz w:val="20"/>
                <w:szCs w:val="20"/>
              </w:rPr>
              <w:t>-0.86</w:t>
            </w:r>
          </w:p>
          <w:p w14:paraId="4ABD9C0D" w14:textId="77777777" w:rsidR="009A0DBE" w:rsidRPr="0035103C" w:rsidRDefault="009A0DBE" w:rsidP="00F4763F">
            <w:pPr>
              <w:jc w:val="center"/>
              <w:rPr>
                <w:rFonts w:ascii="Calibri" w:hAnsi="Calibri" w:cs="Calibri"/>
                <w:sz w:val="20"/>
                <w:szCs w:val="20"/>
              </w:rPr>
            </w:pPr>
            <w:r>
              <w:rPr>
                <w:rFonts w:ascii="Calibri" w:hAnsi="Calibri" w:cs="Calibri"/>
                <w:sz w:val="20"/>
                <w:szCs w:val="20"/>
              </w:rPr>
              <w:t>(-2.50, 0.77)</w:t>
            </w:r>
          </w:p>
        </w:tc>
        <w:tc>
          <w:tcPr>
            <w:tcW w:w="1275" w:type="dxa"/>
            <w:vAlign w:val="center"/>
          </w:tcPr>
          <w:p w14:paraId="67186EAB" w14:textId="77777777" w:rsidR="009A0DBE" w:rsidRDefault="009A0DBE" w:rsidP="00F4763F">
            <w:pPr>
              <w:jc w:val="center"/>
              <w:rPr>
                <w:rFonts w:ascii="Calibri" w:hAnsi="Calibri" w:cs="Calibri"/>
                <w:sz w:val="20"/>
                <w:szCs w:val="20"/>
              </w:rPr>
            </w:pPr>
            <w:r>
              <w:rPr>
                <w:rFonts w:ascii="Calibri" w:hAnsi="Calibri" w:cs="Calibri"/>
                <w:sz w:val="20"/>
                <w:szCs w:val="20"/>
              </w:rPr>
              <w:t>-0.05</w:t>
            </w:r>
          </w:p>
          <w:p w14:paraId="2F5A8F0F" w14:textId="77777777" w:rsidR="009A0DBE" w:rsidRPr="0035103C" w:rsidRDefault="009A0DBE" w:rsidP="00F4763F">
            <w:pPr>
              <w:jc w:val="center"/>
              <w:rPr>
                <w:rFonts w:ascii="Calibri" w:hAnsi="Calibri" w:cs="Calibri"/>
                <w:sz w:val="20"/>
                <w:szCs w:val="20"/>
              </w:rPr>
            </w:pPr>
            <w:r>
              <w:rPr>
                <w:rFonts w:ascii="Calibri" w:hAnsi="Calibri" w:cs="Calibri"/>
                <w:sz w:val="20"/>
                <w:szCs w:val="20"/>
              </w:rPr>
              <w:t>(-4.71, 4.67)</w:t>
            </w:r>
          </w:p>
        </w:tc>
        <w:tc>
          <w:tcPr>
            <w:tcW w:w="1209" w:type="dxa"/>
            <w:vAlign w:val="center"/>
          </w:tcPr>
          <w:p w14:paraId="402EEC5E" w14:textId="77777777" w:rsidR="009A0DBE" w:rsidRDefault="009A0DBE" w:rsidP="00F4763F">
            <w:pPr>
              <w:jc w:val="center"/>
              <w:rPr>
                <w:rFonts w:ascii="Calibri" w:hAnsi="Calibri" w:cs="Calibri"/>
                <w:sz w:val="20"/>
                <w:szCs w:val="20"/>
              </w:rPr>
            </w:pPr>
            <w:r>
              <w:rPr>
                <w:rFonts w:ascii="Calibri" w:hAnsi="Calibri" w:cs="Calibri"/>
                <w:sz w:val="20"/>
                <w:szCs w:val="20"/>
              </w:rPr>
              <w:t>0.08</w:t>
            </w:r>
          </w:p>
          <w:p w14:paraId="632EBBA5" w14:textId="77777777" w:rsidR="009A0DBE" w:rsidRPr="0035103C" w:rsidRDefault="009A0DBE" w:rsidP="00F4763F">
            <w:pPr>
              <w:jc w:val="center"/>
              <w:rPr>
                <w:rFonts w:ascii="Calibri" w:hAnsi="Calibri" w:cs="Calibri"/>
                <w:sz w:val="20"/>
                <w:szCs w:val="20"/>
              </w:rPr>
            </w:pPr>
            <w:r>
              <w:rPr>
                <w:rFonts w:ascii="Calibri" w:hAnsi="Calibri" w:cs="Calibri"/>
                <w:sz w:val="20"/>
                <w:szCs w:val="20"/>
              </w:rPr>
              <w:t>(-0.77, 0.93)</w:t>
            </w:r>
          </w:p>
        </w:tc>
        <w:tc>
          <w:tcPr>
            <w:tcW w:w="763" w:type="dxa"/>
            <w:vMerge/>
            <w:vAlign w:val="center"/>
          </w:tcPr>
          <w:p w14:paraId="12E19F8E" w14:textId="77777777" w:rsidR="009A0DBE" w:rsidRPr="0035103C" w:rsidRDefault="009A0DBE" w:rsidP="00F4763F">
            <w:pPr>
              <w:jc w:val="center"/>
              <w:rPr>
                <w:rFonts w:ascii="Calibri" w:hAnsi="Calibri" w:cs="Calibri"/>
                <w:sz w:val="20"/>
                <w:szCs w:val="20"/>
              </w:rPr>
            </w:pPr>
          </w:p>
        </w:tc>
        <w:tc>
          <w:tcPr>
            <w:tcW w:w="767" w:type="dxa"/>
            <w:vMerge/>
            <w:vAlign w:val="center"/>
          </w:tcPr>
          <w:p w14:paraId="74B2D2AA" w14:textId="77777777" w:rsidR="009A0DBE" w:rsidRPr="0035103C" w:rsidRDefault="009A0DBE" w:rsidP="00F4763F">
            <w:pPr>
              <w:jc w:val="center"/>
              <w:rPr>
                <w:rFonts w:ascii="Calibri" w:hAnsi="Calibri" w:cs="Calibri"/>
                <w:sz w:val="20"/>
                <w:szCs w:val="20"/>
              </w:rPr>
            </w:pPr>
          </w:p>
        </w:tc>
      </w:tr>
    </w:tbl>
    <w:p w14:paraId="743B3E9C" w14:textId="77777777" w:rsidR="00E30E2B" w:rsidRDefault="00E30E2B">
      <w:pPr>
        <w:rPr>
          <w:rFonts w:ascii="Calibri" w:hAnsi="Calibri" w:cs="Calibri"/>
        </w:rPr>
      </w:pPr>
    </w:p>
    <w:p w14:paraId="15214717" w14:textId="77777777" w:rsidR="007B2A5A" w:rsidRDefault="007B2A5A">
      <w:pPr>
        <w:rPr>
          <w:rFonts w:ascii="Calibri" w:hAnsi="Calibri" w:cs="Calibri"/>
          <w:b/>
          <w:bCs/>
        </w:rPr>
      </w:pPr>
    </w:p>
    <w:p w14:paraId="776A34AB" w14:textId="77777777" w:rsidR="007B2A5A" w:rsidRDefault="007B2A5A">
      <w:pPr>
        <w:rPr>
          <w:rFonts w:ascii="Calibri" w:hAnsi="Calibri" w:cs="Calibri"/>
          <w:b/>
          <w:bCs/>
        </w:rPr>
      </w:pPr>
    </w:p>
    <w:p w14:paraId="2B7FCC47" w14:textId="77777777" w:rsidR="007B2A5A" w:rsidRDefault="007B2A5A">
      <w:pPr>
        <w:rPr>
          <w:rFonts w:ascii="Calibri" w:hAnsi="Calibri" w:cs="Calibri"/>
          <w:b/>
          <w:bCs/>
        </w:rPr>
      </w:pPr>
    </w:p>
    <w:p w14:paraId="2020FC36" w14:textId="77777777" w:rsidR="007B2A5A" w:rsidRDefault="007B2A5A">
      <w:pPr>
        <w:rPr>
          <w:rFonts w:ascii="Calibri" w:hAnsi="Calibri" w:cs="Calibri"/>
          <w:b/>
          <w:bCs/>
        </w:rPr>
      </w:pPr>
    </w:p>
    <w:p w14:paraId="241BB291" w14:textId="77777777" w:rsidR="007B2A5A" w:rsidRDefault="007B2A5A">
      <w:pPr>
        <w:rPr>
          <w:rFonts w:ascii="Calibri" w:hAnsi="Calibri" w:cs="Calibri"/>
          <w:b/>
          <w:bCs/>
        </w:rPr>
      </w:pPr>
    </w:p>
    <w:p w14:paraId="3180CEC2" w14:textId="77777777" w:rsidR="007B2A5A" w:rsidRDefault="007B2A5A">
      <w:pPr>
        <w:rPr>
          <w:rFonts w:ascii="Calibri" w:hAnsi="Calibri" w:cs="Calibri"/>
          <w:b/>
          <w:bCs/>
        </w:rPr>
      </w:pPr>
    </w:p>
    <w:p w14:paraId="5806EC74" w14:textId="77777777" w:rsidR="007B2A5A" w:rsidRDefault="007B2A5A">
      <w:pPr>
        <w:rPr>
          <w:rFonts w:ascii="Calibri" w:hAnsi="Calibri" w:cs="Calibri"/>
          <w:b/>
          <w:bCs/>
        </w:rPr>
      </w:pPr>
    </w:p>
    <w:p w14:paraId="2D9092BC" w14:textId="3588B14F" w:rsidR="00FE32FF" w:rsidRPr="00460244" w:rsidRDefault="00460244">
      <w:pPr>
        <w:rPr>
          <w:rFonts w:ascii="Calibri" w:hAnsi="Calibri" w:cs="Calibri"/>
          <w:b/>
          <w:bCs/>
        </w:rPr>
      </w:pPr>
      <w:r w:rsidRPr="00460244">
        <w:rPr>
          <w:rFonts w:ascii="Calibri" w:hAnsi="Calibri" w:cs="Calibri"/>
          <w:b/>
          <w:bCs/>
        </w:rPr>
        <w:lastRenderedPageBreak/>
        <w:t xml:space="preserve">3. </w:t>
      </w:r>
      <w:r>
        <w:rPr>
          <w:rFonts w:ascii="Calibri" w:hAnsi="Calibri" w:cs="Calibri"/>
          <w:b/>
          <w:bCs/>
        </w:rPr>
        <w:t>Additional Supplementary</w:t>
      </w:r>
      <w:r w:rsidRPr="00460244">
        <w:rPr>
          <w:rFonts w:ascii="Calibri" w:hAnsi="Calibri" w:cs="Calibri"/>
          <w:b/>
          <w:bCs/>
        </w:rPr>
        <w:t xml:space="preserve"> Figures</w:t>
      </w:r>
    </w:p>
    <w:p w14:paraId="4E87515C" w14:textId="77777777" w:rsidR="00460244" w:rsidRDefault="00460244">
      <w:pPr>
        <w:rPr>
          <w:rFonts w:ascii="Calibri" w:hAnsi="Calibri" w:cs="Calibri"/>
        </w:rPr>
      </w:pPr>
    </w:p>
    <w:p w14:paraId="04E28963" w14:textId="50D21913" w:rsidR="000B10C7" w:rsidRDefault="000B10C7" w:rsidP="000B10C7">
      <w:pPr>
        <w:rPr>
          <w:color w:val="000000" w:themeColor="text1"/>
        </w:rPr>
      </w:pPr>
      <w:r w:rsidRPr="00A642FF">
        <w:rPr>
          <w:b/>
          <w:color w:val="000000" w:themeColor="text1"/>
        </w:rPr>
        <w:t xml:space="preserve">Figure </w:t>
      </w:r>
      <w:r>
        <w:rPr>
          <w:b/>
          <w:color w:val="000000" w:themeColor="text1"/>
        </w:rPr>
        <w:t>S2</w:t>
      </w:r>
      <w:r>
        <w:rPr>
          <w:color w:val="000000" w:themeColor="text1"/>
        </w:rPr>
        <w:t>. Forest plots showing treatment results from studies of reduced tillage intensity identified by systematic review, for (</w:t>
      </w:r>
      <w:r w:rsidRPr="00A642FF">
        <w:rPr>
          <w:b/>
          <w:color w:val="000000" w:themeColor="text1"/>
        </w:rPr>
        <w:t>a</w:t>
      </w:r>
      <w:r>
        <w:rPr>
          <w:color w:val="000000" w:themeColor="text1"/>
        </w:rPr>
        <w:t>) soil organic carbon (g.100g</w:t>
      </w:r>
      <w:r w:rsidRPr="00A642FF">
        <w:rPr>
          <w:color w:val="000000" w:themeColor="text1"/>
          <w:vertAlign w:val="superscript"/>
        </w:rPr>
        <w:t>-1</w:t>
      </w:r>
      <w:r>
        <w:rPr>
          <w:color w:val="000000" w:themeColor="text1"/>
        </w:rPr>
        <w:t>) and (</w:t>
      </w:r>
      <w:r w:rsidRPr="00A642FF">
        <w:rPr>
          <w:b/>
          <w:color w:val="000000" w:themeColor="text1"/>
        </w:rPr>
        <w:t>b</w:t>
      </w:r>
      <w:r>
        <w:rPr>
          <w:color w:val="000000" w:themeColor="text1"/>
        </w:rPr>
        <w:t>) cash crop yield (</w:t>
      </w:r>
      <w:proofErr w:type="gramStart"/>
      <w:r>
        <w:rPr>
          <w:color w:val="000000" w:themeColor="text1"/>
        </w:rPr>
        <w:t>t.ha</w:t>
      </w:r>
      <w:proofErr w:type="gramEnd"/>
      <w:r w:rsidRPr="00A642FF">
        <w:rPr>
          <w:color w:val="000000" w:themeColor="text1"/>
          <w:vertAlign w:val="superscript"/>
        </w:rPr>
        <w:t>-1</w:t>
      </w:r>
      <w:r>
        <w:rPr>
          <w:color w:val="000000" w:themeColor="text1"/>
        </w:rPr>
        <w:t xml:space="preserve">). Estimates </w:t>
      </w:r>
      <w:r w:rsidR="00D903FF">
        <w:rPr>
          <w:color w:val="000000" w:themeColor="text1"/>
        </w:rPr>
        <w:t xml:space="preserve">of SOC and yield with </w:t>
      </w:r>
      <w:r>
        <w:rPr>
          <w:color w:val="000000" w:themeColor="text1"/>
        </w:rPr>
        <w:t xml:space="preserve">95% </w:t>
      </w:r>
      <w:r w:rsidR="00D903FF">
        <w:rPr>
          <w:color w:val="000000" w:themeColor="text1"/>
        </w:rPr>
        <w:t xml:space="preserve">confidence </w:t>
      </w:r>
      <w:r>
        <w:rPr>
          <w:color w:val="000000" w:themeColor="text1"/>
        </w:rPr>
        <w:t xml:space="preserve">intervals </w:t>
      </w:r>
      <w:r w:rsidR="00D903FF">
        <w:rPr>
          <w:color w:val="000000" w:themeColor="text1"/>
        </w:rPr>
        <w:t xml:space="preserve">for </w:t>
      </w:r>
      <w:r w:rsidR="0077708B">
        <w:rPr>
          <w:color w:val="000000" w:themeColor="text1"/>
        </w:rPr>
        <w:t>each treatment extracted from studies are</w:t>
      </w:r>
      <w:r w:rsidR="00D903FF">
        <w:rPr>
          <w:color w:val="000000" w:themeColor="text1"/>
        </w:rPr>
        <w:t xml:space="preserve"> </w:t>
      </w:r>
      <w:r>
        <w:rPr>
          <w:color w:val="000000" w:themeColor="text1"/>
        </w:rPr>
        <w:t xml:space="preserve">given </w:t>
      </w:r>
      <w:r w:rsidR="004B393A">
        <w:rPr>
          <w:color w:val="000000" w:themeColor="text1"/>
        </w:rPr>
        <w:t xml:space="preserve">in the table </w:t>
      </w:r>
      <w:r>
        <w:rPr>
          <w:color w:val="000000" w:themeColor="text1"/>
        </w:rPr>
        <w:t>and plotted</w:t>
      </w:r>
      <w:r w:rsidR="004B393A">
        <w:rPr>
          <w:color w:val="000000" w:themeColor="text1"/>
        </w:rPr>
        <w:t xml:space="preserve"> adjacent for each row</w:t>
      </w:r>
      <w:r>
        <w:rPr>
          <w:color w:val="000000" w:themeColor="text1"/>
        </w:rPr>
        <w:t xml:space="preserve">. </w:t>
      </w:r>
      <w:r w:rsidR="0077708B">
        <w:rPr>
          <w:color w:val="000000" w:themeColor="text1"/>
        </w:rPr>
        <w:t xml:space="preserve">Where treatment standard errors were imputed for analysis (see main text methods), these are presented in the confidence intervals. </w:t>
      </w:r>
      <w:r>
        <w:rPr>
          <w:color w:val="000000" w:themeColor="text1"/>
        </w:rPr>
        <w:t>Tillage treatment categories are conventional tillage (CT), reduced tillage (RT) and no-till (NT). The number of soil samples (n) per treatment are given in (</w:t>
      </w:r>
      <w:r w:rsidRPr="00A642FF">
        <w:rPr>
          <w:b/>
          <w:color w:val="000000" w:themeColor="text1"/>
        </w:rPr>
        <w:t>a</w:t>
      </w:r>
      <w:r>
        <w:rPr>
          <w:color w:val="000000" w:themeColor="text1"/>
        </w:rPr>
        <w:t>), while the crop that yield was measured for are given in (</w:t>
      </w:r>
      <w:r w:rsidRPr="00A642FF">
        <w:rPr>
          <w:b/>
          <w:color w:val="000000" w:themeColor="text1"/>
        </w:rPr>
        <w:t>b</w:t>
      </w:r>
      <w:r>
        <w:rPr>
          <w:color w:val="000000" w:themeColor="text1"/>
        </w:rPr>
        <w:t>). Treatment duration at the point of SOC or yield measurement is given in years.</w:t>
      </w:r>
      <w:r w:rsidR="0069169C">
        <w:rPr>
          <w:color w:val="000000" w:themeColor="text1"/>
        </w:rPr>
        <w:t xml:space="preserve"> Summary </w:t>
      </w:r>
      <w:r w:rsidR="00D903FF">
        <w:rPr>
          <w:color w:val="000000" w:themeColor="text1"/>
        </w:rPr>
        <w:t>estimates and 95% credible intervals for each tillage category from a tillage-only meta-analysis are also shown. Note that</w:t>
      </w:r>
      <w:r w:rsidR="0069169C">
        <w:rPr>
          <w:color w:val="000000" w:themeColor="text1"/>
        </w:rPr>
        <w:t xml:space="preserve"> main analysis results </w:t>
      </w:r>
      <w:r w:rsidR="00D903FF">
        <w:rPr>
          <w:color w:val="000000" w:themeColor="text1"/>
        </w:rPr>
        <w:t xml:space="preserve">presented in text were </w:t>
      </w:r>
      <w:r w:rsidR="0069169C">
        <w:rPr>
          <w:color w:val="000000" w:themeColor="text1"/>
        </w:rPr>
        <w:t>estimated using full dataset</w:t>
      </w:r>
      <w:r w:rsidR="00D903FF">
        <w:rPr>
          <w:color w:val="000000" w:themeColor="text1"/>
        </w:rPr>
        <w:t xml:space="preserve"> across all interventions</w:t>
      </w:r>
      <w:r w:rsidR="0069169C">
        <w:rPr>
          <w:color w:val="000000" w:themeColor="text1"/>
        </w:rPr>
        <w:t xml:space="preserve"> (see Methods in main text for details).</w:t>
      </w:r>
    </w:p>
    <w:p w14:paraId="01BD3D83" w14:textId="77777777" w:rsidR="000B10C7" w:rsidRDefault="000B10C7" w:rsidP="000B10C7">
      <w:pPr>
        <w:rPr>
          <w:color w:val="000000" w:themeColor="text1"/>
        </w:rPr>
      </w:pPr>
    </w:p>
    <w:p w14:paraId="53ED73F3" w14:textId="20D34A17" w:rsidR="000B10C7" w:rsidRDefault="000B10C7" w:rsidP="000B10C7">
      <w:pPr>
        <w:rPr>
          <w:color w:val="000000" w:themeColor="text1"/>
        </w:rPr>
      </w:pPr>
      <w:r w:rsidRPr="00A642FF">
        <w:rPr>
          <w:b/>
          <w:color w:val="000000" w:themeColor="text1"/>
        </w:rPr>
        <w:t xml:space="preserve">Figure </w:t>
      </w:r>
      <w:r>
        <w:rPr>
          <w:b/>
          <w:color w:val="000000" w:themeColor="text1"/>
        </w:rPr>
        <w:t>S3</w:t>
      </w:r>
      <w:r>
        <w:rPr>
          <w:color w:val="000000" w:themeColor="text1"/>
        </w:rPr>
        <w:t>. Forest plots showing treatment results from studies of cover cropping identified by systematic review, for (</w:t>
      </w:r>
      <w:r w:rsidRPr="00A642FF">
        <w:rPr>
          <w:b/>
          <w:color w:val="000000" w:themeColor="text1"/>
        </w:rPr>
        <w:t>a</w:t>
      </w:r>
      <w:r>
        <w:rPr>
          <w:color w:val="000000" w:themeColor="text1"/>
        </w:rPr>
        <w:t>) soil organic carbon (g.100g</w:t>
      </w:r>
      <w:r w:rsidRPr="00A642FF">
        <w:rPr>
          <w:color w:val="000000" w:themeColor="text1"/>
          <w:vertAlign w:val="superscript"/>
        </w:rPr>
        <w:t>-1</w:t>
      </w:r>
      <w:r>
        <w:rPr>
          <w:color w:val="000000" w:themeColor="text1"/>
        </w:rPr>
        <w:t>) and (</w:t>
      </w:r>
      <w:r w:rsidRPr="00A642FF">
        <w:rPr>
          <w:b/>
          <w:color w:val="000000" w:themeColor="text1"/>
        </w:rPr>
        <w:t>b</w:t>
      </w:r>
      <w:r>
        <w:rPr>
          <w:color w:val="000000" w:themeColor="text1"/>
        </w:rPr>
        <w:t>) cash crop yield (</w:t>
      </w:r>
      <w:proofErr w:type="gramStart"/>
      <w:r>
        <w:rPr>
          <w:color w:val="000000" w:themeColor="text1"/>
        </w:rPr>
        <w:t>t.ha</w:t>
      </w:r>
      <w:proofErr w:type="gramEnd"/>
      <w:r w:rsidRPr="00A642FF">
        <w:rPr>
          <w:color w:val="000000" w:themeColor="text1"/>
          <w:vertAlign w:val="superscript"/>
        </w:rPr>
        <w:t>-1</w:t>
      </w:r>
      <w:r>
        <w:rPr>
          <w:color w:val="000000" w:themeColor="text1"/>
        </w:rPr>
        <w:t xml:space="preserve">). </w:t>
      </w:r>
      <w:r w:rsidR="00D903FF">
        <w:rPr>
          <w:color w:val="000000" w:themeColor="text1"/>
        </w:rPr>
        <w:t xml:space="preserve">Estimates of SOC and yield with 95% confidence intervals </w:t>
      </w:r>
      <w:r w:rsidR="0077708B">
        <w:rPr>
          <w:color w:val="000000" w:themeColor="text1"/>
        </w:rPr>
        <w:t xml:space="preserve">for each treatment extracted from studies are </w:t>
      </w:r>
      <w:r w:rsidR="00D903FF">
        <w:rPr>
          <w:color w:val="000000" w:themeColor="text1"/>
        </w:rPr>
        <w:t xml:space="preserve">given </w:t>
      </w:r>
      <w:r w:rsidR="004B393A">
        <w:rPr>
          <w:color w:val="000000" w:themeColor="text1"/>
        </w:rPr>
        <w:t>in the table and plotted adjacent for each row</w:t>
      </w:r>
      <w:r w:rsidR="00D903FF">
        <w:rPr>
          <w:color w:val="000000" w:themeColor="text1"/>
        </w:rPr>
        <w:t xml:space="preserve">. </w:t>
      </w:r>
      <w:r w:rsidR="0077708B">
        <w:rPr>
          <w:color w:val="000000" w:themeColor="text1"/>
        </w:rPr>
        <w:t xml:space="preserve">Where treatment standard errors were imputed for analysis (see main text methods), these are presented in the confidence intervals. </w:t>
      </w:r>
      <w:r>
        <w:rPr>
          <w:color w:val="000000" w:themeColor="text1"/>
        </w:rPr>
        <w:t>The proportion of years in the arable rotation that cover crops were present is given. The number of soil samples (n) per treatment are given in (</w:t>
      </w:r>
      <w:r w:rsidRPr="00A642FF">
        <w:rPr>
          <w:b/>
          <w:color w:val="000000" w:themeColor="text1"/>
        </w:rPr>
        <w:t>a</w:t>
      </w:r>
      <w:r>
        <w:rPr>
          <w:color w:val="000000" w:themeColor="text1"/>
        </w:rPr>
        <w:t>), while the crop that yield was measured for are given in (</w:t>
      </w:r>
      <w:r w:rsidRPr="00A642FF">
        <w:rPr>
          <w:b/>
          <w:color w:val="000000" w:themeColor="text1"/>
        </w:rPr>
        <w:t>b</w:t>
      </w:r>
      <w:r>
        <w:rPr>
          <w:color w:val="000000" w:themeColor="text1"/>
        </w:rPr>
        <w:t>). Treatment duration at the point of SOC or yield measurement is given in years.</w:t>
      </w:r>
      <w:r w:rsidR="0069169C" w:rsidRPr="0069169C">
        <w:rPr>
          <w:color w:val="000000" w:themeColor="text1"/>
        </w:rPr>
        <w:t xml:space="preserve"> </w:t>
      </w:r>
      <w:r w:rsidR="00D903FF">
        <w:rPr>
          <w:color w:val="000000" w:themeColor="text1"/>
        </w:rPr>
        <w:t xml:space="preserve">Summary estimates and 95% credible intervals </w:t>
      </w:r>
      <w:r w:rsidR="0077708B">
        <w:rPr>
          <w:color w:val="000000" w:themeColor="text1"/>
        </w:rPr>
        <w:t>of cover crop presence in rotation for no years or all years (expressed as proportion)</w:t>
      </w:r>
      <w:r w:rsidR="00D903FF">
        <w:rPr>
          <w:color w:val="000000" w:themeColor="text1"/>
        </w:rPr>
        <w:t xml:space="preserve"> from a </w:t>
      </w:r>
      <w:r w:rsidR="0077708B">
        <w:rPr>
          <w:color w:val="000000" w:themeColor="text1"/>
        </w:rPr>
        <w:t>cover crop</w:t>
      </w:r>
      <w:r w:rsidR="00D903FF">
        <w:rPr>
          <w:color w:val="000000" w:themeColor="text1"/>
        </w:rPr>
        <w:t>-only meta-analysis are also shown. Note that main analysis results presented in text were estimated using full dataset across all interventions (see Methods in main text for details).</w:t>
      </w:r>
    </w:p>
    <w:p w14:paraId="5786154F" w14:textId="77777777" w:rsidR="000B10C7" w:rsidRDefault="000B10C7" w:rsidP="000B10C7">
      <w:pPr>
        <w:rPr>
          <w:color w:val="000000" w:themeColor="text1"/>
        </w:rPr>
      </w:pPr>
    </w:p>
    <w:p w14:paraId="4DEC54FC" w14:textId="61087BC5" w:rsidR="000B10C7" w:rsidRDefault="000B10C7" w:rsidP="000B10C7">
      <w:pPr>
        <w:rPr>
          <w:color w:val="000000" w:themeColor="text1"/>
        </w:rPr>
      </w:pPr>
      <w:r w:rsidRPr="00A642FF">
        <w:rPr>
          <w:b/>
          <w:color w:val="000000" w:themeColor="text1"/>
        </w:rPr>
        <w:t xml:space="preserve">Figure </w:t>
      </w:r>
      <w:r>
        <w:rPr>
          <w:b/>
          <w:color w:val="000000" w:themeColor="text1"/>
        </w:rPr>
        <w:t>S4</w:t>
      </w:r>
      <w:r>
        <w:rPr>
          <w:color w:val="000000" w:themeColor="text1"/>
        </w:rPr>
        <w:t>. Forest plots showing treatment results from studies of ley-arable systems identified by systematic review, for (</w:t>
      </w:r>
      <w:r w:rsidRPr="00A642FF">
        <w:rPr>
          <w:b/>
          <w:color w:val="000000" w:themeColor="text1"/>
        </w:rPr>
        <w:t>a</w:t>
      </w:r>
      <w:r>
        <w:rPr>
          <w:color w:val="000000" w:themeColor="text1"/>
        </w:rPr>
        <w:t>) soil organic carbon (g.100g</w:t>
      </w:r>
      <w:r w:rsidRPr="00A642FF">
        <w:rPr>
          <w:color w:val="000000" w:themeColor="text1"/>
          <w:vertAlign w:val="superscript"/>
        </w:rPr>
        <w:t>-1</w:t>
      </w:r>
      <w:r>
        <w:rPr>
          <w:color w:val="000000" w:themeColor="text1"/>
        </w:rPr>
        <w:t>) and (</w:t>
      </w:r>
      <w:r w:rsidRPr="00A642FF">
        <w:rPr>
          <w:b/>
          <w:color w:val="000000" w:themeColor="text1"/>
        </w:rPr>
        <w:t>b</w:t>
      </w:r>
      <w:r>
        <w:rPr>
          <w:color w:val="000000" w:themeColor="text1"/>
        </w:rPr>
        <w:t>) cash crop yield (</w:t>
      </w:r>
      <w:proofErr w:type="gramStart"/>
      <w:r>
        <w:rPr>
          <w:color w:val="000000" w:themeColor="text1"/>
        </w:rPr>
        <w:t>t.ha</w:t>
      </w:r>
      <w:proofErr w:type="gramEnd"/>
      <w:r w:rsidRPr="00A642FF">
        <w:rPr>
          <w:color w:val="000000" w:themeColor="text1"/>
          <w:vertAlign w:val="superscript"/>
        </w:rPr>
        <w:t>-1</w:t>
      </w:r>
      <w:r>
        <w:rPr>
          <w:color w:val="000000" w:themeColor="text1"/>
        </w:rPr>
        <w:t xml:space="preserve">). </w:t>
      </w:r>
      <w:r w:rsidR="00D903FF">
        <w:rPr>
          <w:color w:val="000000" w:themeColor="text1"/>
        </w:rPr>
        <w:t xml:space="preserve">Estimates of SOC and yield with 95% confidence intervals </w:t>
      </w:r>
      <w:r w:rsidR="0077708B">
        <w:rPr>
          <w:color w:val="000000" w:themeColor="text1"/>
        </w:rPr>
        <w:t xml:space="preserve">for each treatment extracted from studies are </w:t>
      </w:r>
      <w:r w:rsidR="00D903FF">
        <w:rPr>
          <w:color w:val="000000" w:themeColor="text1"/>
        </w:rPr>
        <w:t xml:space="preserve">given </w:t>
      </w:r>
      <w:r w:rsidR="004B393A">
        <w:rPr>
          <w:color w:val="000000" w:themeColor="text1"/>
        </w:rPr>
        <w:t>in the table and plotted adjacent for each row</w:t>
      </w:r>
      <w:r w:rsidR="00D903FF">
        <w:rPr>
          <w:color w:val="000000" w:themeColor="text1"/>
        </w:rPr>
        <w:t xml:space="preserve">. </w:t>
      </w:r>
      <w:r w:rsidR="0077708B">
        <w:rPr>
          <w:color w:val="000000" w:themeColor="text1"/>
        </w:rPr>
        <w:t xml:space="preserve">Where treatment standard errors were imputed for analysis (see main text methods), these are presented in the confidence intervals. </w:t>
      </w:r>
      <w:r>
        <w:rPr>
          <w:color w:val="000000" w:themeColor="text1"/>
        </w:rPr>
        <w:t>The length of the ley phase within the arable rotation for each treatment is given in years. The number of soil samples (n) per treatment are given in (</w:t>
      </w:r>
      <w:r w:rsidRPr="00A642FF">
        <w:rPr>
          <w:b/>
          <w:color w:val="000000" w:themeColor="text1"/>
        </w:rPr>
        <w:t>a</w:t>
      </w:r>
      <w:r>
        <w:rPr>
          <w:color w:val="000000" w:themeColor="text1"/>
        </w:rPr>
        <w:t>), while the crop that yield was measured for are given in (</w:t>
      </w:r>
      <w:r w:rsidRPr="00A642FF">
        <w:rPr>
          <w:b/>
          <w:color w:val="000000" w:themeColor="text1"/>
        </w:rPr>
        <w:t>b</w:t>
      </w:r>
      <w:r>
        <w:rPr>
          <w:color w:val="000000" w:themeColor="text1"/>
        </w:rPr>
        <w:t>). Treatment duration at the point of SOC or yield measurement is given in years.</w:t>
      </w:r>
      <w:r w:rsidR="0069169C" w:rsidRPr="0069169C">
        <w:rPr>
          <w:color w:val="000000" w:themeColor="text1"/>
        </w:rPr>
        <w:t xml:space="preserve"> </w:t>
      </w:r>
      <w:r w:rsidR="0077708B">
        <w:rPr>
          <w:color w:val="000000" w:themeColor="text1"/>
        </w:rPr>
        <w:t>Summary estimates and 95% credible intervals for ley durations of 0 and 1 year from a ley-arable-only meta-analysis are also shown. Note that main analysis results presented in text were estimated using full dataset across all interventions (see Methods in main text for details).</w:t>
      </w:r>
    </w:p>
    <w:p w14:paraId="50A5E22C" w14:textId="77777777" w:rsidR="000B10C7" w:rsidRDefault="000B10C7">
      <w:pPr>
        <w:rPr>
          <w:rFonts w:ascii="Calibri" w:hAnsi="Calibri" w:cs="Calibri"/>
        </w:rPr>
      </w:pPr>
    </w:p>
    <w:p w14:paraId="23D8CB92" w14:textId="3FAAEA9E" w:rsidR="000B10C7" w:rsidRDefault="00EA73B9">
      <w:pPr>
        <w:rPr>
          <w:rFonts w:ascii="Calibri" w:hAnsi="Calibri" w:cs="Calibri"/>
        </w:rPr>
      </w:pPr>
      <w:r>
        <w:rPr>
          <w:rFonts w:ascii="Calibri" w:hAnsi="Calibri" w:cs="Calibri"/>
          <w:noProof/>
        </w:rPr>
        <w:lastRenderedPageBreak/>
        <w:drawing>
          <wp:inline distT="0" distB="0" distL="0" distR="0" wp14:anchorId="4535AA2B" wp14:editId="36197269">
            <wp:extent cx="4693920" cy="938784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4">
                      <a:extLst>
                        <a:ext uri="{28A0092B-C50C-407E-A947-70E740481C1C}">
                          <a14:useLocalDpi xmlns:a14="http://schemas.microsoft.com/office/drawing/2010/main" val="0"/>
                        </a:ext>
                      </a:extLst>
                    </a:blip>
                    <a:stretch>
                      <a:fillRect/>
                    </a:stretch>
                  </pic:blipFill>
                  <pic:spPr>
                    <a:xfrm>
                      <a:off x="0" y="0"/>
                      <a:ext cx="4693920" cy="9387840"/>
                    </a:xfrm>
                    <a:prstGeom prst="rect">
                      <a:avLst/>
                    </a:prstGeom>
                  </pic:spPr>
                </pic:pic>
              </a:graphicData>
            </a:graphic>
          </wp:inline>
        </w:drawing>
      </w:r>
      <w:r>
        <w:rPr>
          <w:rFonts w:ascii="Calibri" w:hAnsi="Calibri" w:cs="Calibri"/>
          <w:noProof/>
        </w:rPr>
        <w:lastRenderedPageBreak/>
        <w:drawing>
          <wp:inline distT="0" distB="0" distL="0" distR="0" wp14:anchorId="5659024F" wp14:editId="107D3752">
            <wp:extent cx="4693920" cy="9387840"/>
            <wp:effectExtent l="0" t="0" r="508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5">
                      <a:extLst>
                        <a:ext uri="{28A0092B-C50C-407E-A947-70E740481C1C}">
                          <a14:useLocalDpi xmlns:a14="http://schemas.microsoft.com/office/drawing/2010/main" val="0"/>
                        </a:ext>
                      </a:extLst>
                    </a:blip>
                    <a:stretch>
                      <a:fillRect/>
                    </a:stretch>
                  </pic:blipFill>
                  <pic:spPr>
                    <a:xfrm>
                      <a:off x="0" y="0"/>
                      <a:ext cx="4699354" cy="9398708"/>
                    </a:xfrm>
                    <a:prstGeom prst="rect">
                      <a:avLst/>
                    </a:prstGeom>
                  </pic:spPr>
                </pic:pic>
              </a:graphicData>
            </a:graphic>
          </wp:inline>
        </w:drawing>
      </w:r>
    </w:p>
    <w:p w14:paraId="3F7E2342" w14:textId="1999013D" w:rsidR="00EA73B9" w:rsidRDefault="00EA73B9">
      <w:pPr>
        <w:rPr>
          <w:rFonts w:ascii="Calibri" w:hAnsi="Calibri" w:cs="Calibri"/>
        </w:rPr>
      </w:pPr>
      <w:r>
        <w:rPr>
          <w:rFonts w:ascii="Calibri" w:hAnsi="Calibri" w:cs="Calibri"/>
          <w:noProof/>
        </w:rPr>
        <w:lastRenderedPageBreak/>
        <w:drawing>
          <wp:inline distT="0" distB="0" distL="0" distR="0" wp14:anchorId="4C230D15" wp14:editId="237C914F">
            <wp:extent cx="4709160" cy="941832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6">
                      <a:extLst>
                        <a:ext uri="{28A0092B-C50C-407E-A947-70E740481C1C}">
                          <a14:useLocalDpi xmlns:a14="http://schemas.microsoft.com/office/drawing/2010/main" val="0"/>
                        </a:ext>
                      </a:extLst>
                    </a:blip>
                    <a:stretch>
                      <a:fillRect/>
                    </a:stretch>
                  </pic:blipFill>
                  <pic:spPr>
                    <a:xfrm>
                      <a:off x="0" y="0"/>
                      <a:ext cx="4709160" cy="9418320"/>
                    </a:xfrm>
                    <a:prstGeom prst="rect">
                      <a:avLst/>
                    </a:prstGeom>
                  </pic:spPr>
                </pic:pic>
              </a:graphicData>
            </a:graphic>
          </wp:inline>
        </w:drawing>
      </w:r>
      <w:r>
        <w:rPr>
          <w:rFonts w:ascii="Calibri" w:hAnsi="Calibri" w:cs="Calibri"/>
          <w:noProof/>
        </w:rPr>
        <w:lastRenderedPageBreak/>
        <w:drawing>
          <wp:inline distT="0" distB="0" distL="0" distR="0" wp14:anchorId="182F7D81" wp14:editId="71CF72F5">
            <wp:extent cx="4648200" cy="92964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7">
                      <a:extLst>
                        <a:ext uri="{28A0092B-C50C-407E-A947-70E740481C1C}">
                          <a14:useLocalDpi xmlns:a14="http://schemas.microsoft.com/office/drawing/2010/main" val="0"/>
                        </a:ext>
                      </a:extLst>
                    </a:blip>
                    <a:stretch>
                      <a:fillRect/>
                    </a:stretch>
                  </pic:blipFill>
                  <pic:spPr>
                    <a:xfrm>
                      <a:off x="0" y="0"/>
                      <a:ext cx="4648200" cy="9296400"/>
                    </a:xfrm>
                    <a:prstGeom prst="rect">
                      <a:avLst/>
                    </a:prstGeom>
                  </pic:spPr>
                </pic:pic>
              </a:graphicData>
            </a:graphic>
          </wp:inline>
        </w:drawing>
      </w:r>
      <w:r>
        <w:rPr>
          <w:rFonts w:ascii="Calibri" w:hAnsi="Calibri" w:cs="Calibri"/>
          <w:noProof/>
        </w:rPr>
        <w:lastRenderedPageBreak/>
        <w:drawing>
          <wp:inline distT="0" distB="0" distL="0" distR="0" wp14:anchorId="64939321" wp14:editId="79BEF61E">
            <wp:extent cx="4432300" cy="88646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8">
                      <a:extLst>
                        <a:ext uri="{28A0092B-C50C-407E-A947-70E740481C1C}">
                          <a14:useLocalDpi xmlns:a14="http://schemas.microsoft.com/office/drawing/2010/main" val="0"/>
                        </a:ext>
                      </a:extLst>
                    </a:blip>
                    <a:stretch>
                      <a:fillRect/>
                    </a:stretch>
                  </pic:blipFill>
                  <pic:spPr>
                    <a:xfrm>
                      <a:off x="0" y="0"/>
                      <a:ext cx="4432300" cy="8864600"/>
                    </a:xfrm>
                    <a:prstGeom prst="rect">
                      <a:avLst/>
                    </a:prstGeom>
                  </pic:spPr>
                </pic:pic>
              </a:graphicData>
            </a:graphic>
          </wp:inline>
        </w:drawing>
      </w:r>
      <w:r>
        <w:rPr>
          <w:rFonts w:ascii="Calibri" w:hAnsi="Calibri" w:cs="Calibri"/>
          <w:noProof/>
        </w:rPr>
        <w:lastRenderedPageBreak/>
        <w:drawing>
          <wp:inline distT="0" distB="0" distL="0" distR="0" wp14:anchorId="735F0169" wp14:editId="34B74A21">
            <wp:extent cx="4602480" cy="920496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9">
                      <a:extLst>
                        <a:ext uri="{28A0092B-C50C-407E-A947-70E740481C1C}">
                          <a14:useLocalDpi xmlns:a14="http://schemas.microsoft.com/office/drawing/2010/main" val="0"/>
                        </a:ext>
                      </a:extLst>
                    </a:blip>
                    <a:stretch>
                      <a:fillRect/>
                    </a:stretch>
                  </pic:blipFill>
                  <pic:spPr>
                    <a:xfrm>
                      <a:off x="0" y="0"/>
                      <a:ext cx="4602480" cy="9204960"/>
                    </a:xfrm>
                    <a:prstGeom prst="rect">
                      <a:avLst/>
                    </a:prstGeom>
                  </pic:spPr>
                </pic:pic>
              </a:graphicData>
            </a:graphic>
          </wp:inline>
        </w:drawing>
      </w:r>
    </w:p>
    <w:p w14:paraId="5E5F97E1" w14:textId="258571C1" w:rsidR="00C9182D" w:rsidRPr="00C9182D" w:rsidRDefault="00C9182D">
      <w:pPr>
        <w:rPr>
          <w:rFonts w:ascii="Calibri" w:hAnsi="Calibri" w:cs="Calibri"/>
          <w:b/>
        </w:rPr>
      </w:pPr>
      <w:r w:rsidRPr="00C9182D">
        <w:rPr>
          <w:rFonts w:ascii="Calibri" w:hAnsi="Calibri" w:cs="Calibri"/>
          <w:b/>
        </w:rPr>
        <w:lastRenderedPageBreak/>
        <w:t>References</w:t>
      </w:r>
    </w:p>
    <w:p w14:paraId="0B69BC1A" w14:textId="77777777" w:rsidR="00C9182D" w:rsidRDefault="00C9182D">
      <w:pPr>
        <w:rPr>
          <w:rFonts w:ascii="Calibri" w:hAnsi="Calibri" w:cs="Calibri"/>
        </w:rPr>
      </w:pPr>
    </w:p>
    <w:p w14:paraId="0E9EB089" w14:textId="77777777" w:rsidR="00B0668C" w:rsidRPr="00B0668C" w:rsidRDefault="00AE7BEB" w:rsidP="00B0668C">
      <w:pPr>
        <w:pStyle w:val="EndNoteBibliography"/>
        <w:ind w:left="720" w:hanging="720"/>
        <w:rPr>
          <w:noProof/>
        </w:rPr>
      </w:pPr>
      <w:r>
        <w:fldChar w:fldCharType="begin"/>
      </w:r>
      <w:r>
        <w:instrText xml:space="preserve"> ADDIN EN.REFLIST </w:instrText>
      </w:r>
      <w:r>
        <w:fldChar w:fldCharType="separate"/>
      </w:r>
      <w:r w:rsidR="00B0668C" w:rsidRPr="00B0668C">
        <w:rPr>
          <w:noProof/>
        </w:rPr>
        <w:t>1.</w:t>
      </w:r>
      <w:r w:rsidR="00B0668C" w:rsidRPr="00B0668C">
        <w:rPr>
          <w:noProof/>
        </w:rPr>
        <w:tab/>
        <w:t>N. R. Haddaway, B. Macura, P. Whaley, A. S. Pullin (2017) ROSES for Systematic Review Reports.</w:t>
      </w:r>
    </w:p>
    <w:p w14:paraId="576A41F2" w14:textId="5B64046F" w:rsidR="00B0668C" w:rsidRPr="00B0668C" w:rsidRDefault="00B0668C" w:rsidP="00B0668C">
      <w:pPr>
        <w:pStyle w:val="EndNoteBibliography"/>
        <w:ind w:left="720" w:hanging="720"/>
        <w:rPr>
          <w:noProof/>
        </w:rPr>
      </w:pPr>
      <w:r w:rsidRPr="00B0668C">
        <w:rPr>
          <w:noProof/>
        </w:rPr>
        <w:t>2.</w:t>
      </w:r>
      <w:r w:rsidRPr="00B0668C">
        <w:rPr>
          <w:noProof/>
        </w:rPr>
        <w:tab/>
        <w:t>M. W. Jordon, Supplementary Files for Systematic Review. DOI: 10.5281/zenodo.5517420</w:t>
      </w:r>
    </w:p>
    <w:p w14:paraId="2138D9EB" w14:textId="77777777" w:rsidR="00B0668C" w:rsidRPr="00B0668C" w:rsidRDefault="00B0668C" w:rsidP="00B0668C">
      <w:pPr>
        <w:pStyle w:val="EndNoteBibliography"/>
        <w:ind w:left="720" w:hanging="720"/>
        <w:rPr>
          <w:noProof/>
        </w:rPr>
      </w:pPr>
      <w:r w:rsidRPr="00B0668C">
        <w:rPr>
          <w:noProof/>
        </w:rPr>
        <w:t>3.</w:t>
      </w:r>
      <w:r w:rsidRPr="00B0668C">
        <w:rPr>
          <w:noProof/>
        </w:rPr>
        <w:tab/>
        <w:t xml:space="preserve">M. C. Peel, B. L. Finlayson, T. A. McMahon, Updated world map of the Köppen-Geiger climate classification. </w:t>
      </w:r>
      <w:r w:rsidRPr="00B0668C">
        <w:rPr>
          <w:i/>
          <w:noProof/>
        </w:rPr>
        <w:t>Hydrology and Earth System Sciences</w:t>
      </w:r>
      <w:r w:rsidRPr="00B0668C">
        <w:rPr>
          <w:noProof/>
        </w:rPr>
        <w:t xml:space="preserve"> </w:t>
      </w:r>
      <w:r w:rsidRPr="00B0668C">
        <w:rPr>
          <w:b/>
          <w:noProof/>
        </w:rPr>
        <w:t>11</w:t>
      </w:r>
      <w:r w:rsidRPr="00B0668C">
        <w:rPr>
          <w:noProof/>
        </w:rPr>
        <w:t>, 1633-1644 (2007).</w:t>
      </w:r>
    </w:p>
    <w:p w14:paraId="38F666B6" w14:textId="77777777" w:rsidR="00B0668C" w:rsidRPr="00B0668C" w:rsidRDefault="00B0668C" w:rsidP="00B0668C">
      <w:pPr>
        <w:pStyle w:val="EndNoteBibliography"/>
        <w:ind w:left="720" w:hanging="720"/>
        <w:rPr>
          <w:noProof/>
        </w:rPr>
      </w:pPr>
      <w:r w:rsidRPr="00B0668C">
        <w:rPr>
          <w:noProof/>
        </w:rPr>
        <w:t>4.</w:t>
      </w:r>
      <w:r w:rsidRPr="00B0668C">
        <w:rPr>
          <w:noProof/>
        </w:rPr>
        <w:tab/>
        <w:t>N. R. Haddaway</w:t>
      </w:r>
      <w:r w:rsidRPr="00B0668C">
        <w:rPr>
          <w:i/>
          <w:noProof/>
        </w:rPr>
        <w:t xml:space="preserve"> et al.</w:t>
      </w:r>
      <w:r w:rsidRPr="00B0668C">
        <w:rPr>
          <w:noProof/>
        </w:rPr>
        <w:t xml:space="preserve">, What are the effects of agricultural management on soil organic carbon in boreo-temperate systems? </w:t>
      </w:r>
      <w:r w:rsidRPr="00B0668C">
        <w:rPr>
          <w:i/>
          <w:noProof/>
        </w:rPr>
        <w:t>Environmental Evidence</w:t>
      </w:r>
      <w:r w:rsidRPr="00B0668C">
        <w:rPr>
          <w:noProof/>
        </w:rPr>
        <w:t xml:space="preserve"> </w:t>
      </w:r>
      <w:r w:rsidRPr="00B0668C">
        <w:rPr>
          <w:b/>
          <w:noProof/>
        </w:rPr>
        <w:t>4</w:t>
      </w:r>
      <w:r w:rsidRPr="00B0668C">
        <w:rPr>
          <w:noProof/>
        </w:rPr>
        <w:t xml:space="preserve"> (2015).</w:t>
      </w:r>
    </w:p>
    <w:p w14:paraId="2A1D21F0" w14:textId="77777777" w:rsidR="00B0668C" w:rsidRPr="00B0668C" w:rsidRDefault="00B0668C" w:rsidP="00B0668C">
      <w:pPr>
        <w:pStyle w:val="EndNoteBibliography"/>
        <w:ind w:left="720" w:hanging="720"/>
        <w:rPr>
          <w:noProof/>
        </w:rPr>
      </w:pPr>
      <w:r w:rsidRPr="00B0668C">
        <w:rPr>
          <w:noProof/>
        </w:rPr>
        <w:t>5.</w:t>
      </w:r>
      <w:r w:rsidRPr="00B0668C">
        <w:rPr>
          <w:noProof/>
        </w:rPr>
        <w:tab/>
        <w:t>N. R. Haddaway</w:t>
      </w:r>
      <w:r w:rsidRPr="00B0668C">
        <w:rPr>
          <w:i/>
          <w:noProof/>
        </w:rPr>
        <w:t xml:space="preserve"> et al.</w:t>
      </w:r>
      <w:r w:rsidRPr="00B0668C">
        <w:rPr>
          <w:noProof/>
        </w:rPr>
        <w:t xml:space="preserve">, How does tillage intensity affect soil organic carbon? A systematic review. </w:t>
      </w:r>
      <w:r w:rsidRPr="00B0668C">
        <w:rPr>
          <w:i/>
          <w:noProof/>
        </w:rPr>
        <w:t>Environmental Evidence</w:t>
      </w:r>
      <w:r w:rsidRPr="00B0668C">
        <w:rPr>
          <w:noProof/>
        </w:rPr>
        <w:t xml:space="preserve"> </w:t>
      </w:r>
      <w:r w:rsidRPr="00B0668C">
        <w:rPr>
          <w:b/>
          <w:noProof/>
        </w:rPr>
        <w:t>6</w:t>
      </w:r>
      <w:r w:rsidRPr="00B0668C">
        <w:rPr>
          <w:noProof/>
        </w:rPr>
        <w:t xml:space="preserve"> (2017).</w:t>
      </w:r>
    </w:p>
    <w:p w14:paraId="57D4B7FA" w14:textId="77777777" w:rsidR="00B0668C" w:rsidRPr="00B0668C" w:rsidRDefault="00B0668C" w:rsidP="00B0668C">
      <w:pPr>
        <w:pStyle w:val="EndNoteBibliography"/>
        <w:ind w:left="720" w:hanging="720"/>
        <w:rPr>
          <w:noProof/>
        </w:rPr>
      </w:pPr>
      <w:r w:rsidRPr="00B0668C">
        <w:rPr>
          <w:noProof/>
        </w:rPr>
        <w:t>6.</w:t>
      </w:r>
      <w:r w:rsidRPr="00B0668C">
        <w:rPr>
          <w:noProof/>
        </w:rPr>
        <w:tab/>
        <w:t xml:space="preserve">X. Wan, W. Wang, J. Liu, T. Tong, Estimating the sample mean and standard deviation from the sample size, median, range and/or interquartile range. </w:t>
      </w:r>
      <w:r w:rsidRPr="00B0668C">
        <w:rPr>
          <w:i/>
          <w:noProof/>
        </w:rPr>
        <w:t>BMC Medical Research Methodology</w:t>
      </w:r>
      <w:r w:rsidRPr="00B0668C">
        <w:rPr>
          <w:noProof/>
        </w:rPr>
        <w:t xml:space="preserve"> </w:t>
      </w:r>
      <w:r w:rsidRPr="00B0668C">
        <w:rPr>
          <w:b/>
          <w:noProof/>
        </w:rPr>
        <w:t>14</w:t>
      </w:r>
      <w:r w:rsidRPr="00B0668C">
        <w:rPr>
          <w:noProof/>
        </w:rPr>
        <w:t>, 135 (2014).</w:t>
      </w:r>
    </w:p>
    <w:p w14:paraId="467E33A8" w14:textId="77777777" w:rsidR="00B0668C" w:rsidRPr="00B0668C" w:rsidRDefault="00B0668C" w:rsidP="00B0668C">
      <w:pPr>
        <w:pStyle w:val="EndNoteBibliography"/>
        <w:ind w:left="720" w:hanging="720"/>
        <w:rPr>
          <w:noProof/>
        </w:rPr>
      </w:pPr>
      <w:r w:rsidRPr="00B0668C">
        <w:rPr>
          <w:noProof/>
        </w:rPr>
        <w:t>7.</w:t>
      </w:r>
      <w:r w:rsidRPr="00B0668C">
        <w:rPr>
          <w:noProof/>
        </w:rPr>
        <w:tab/>
        <w:t xml:space="preserve">S. D. Walter, X. Yao, Effect sizes can be calculated for studies reporting ranges for outcome variables in systematic reviews. </w:t>
      </w:r>
      <w:r w:rsidRPr="00B0668C">
        <w:rPr>
          <w:i/>
          <w:noProof/>
        </w:rPr>
        <w:t>J Clin Epidemiol</w:t>
      </w:r>
      <w:r w:rsidRPr="00B0668C">
        <w:rPr>
          <w:noProof/>
        </w:rPr>
        <w:t xml:space="preserve"> </w:t>
      </w:r>
      <w:r w:rsidRPr="00B0668C">
        <w:rPr>
          <w:b/>
          <w:noProof/>
        </w:rPr>
        <w:t>60</w:t>
      </w:r>
      <w:r w:rsidRPr="00B0668C">
        <w:rPr>
          <w:noProof/>
        </w:rPr>
        <w:t>, 849-852 (2007).</w:t>
      </w:r>
    </w:p>
    <w:p w14:paraId="3020BB5C" w14:textId="77777777" w:rsidR="00B0668C" w:rsidRPr="00B0668C" w:rsidRDefault="00B0668C" w:rsidP="00B0668C">
      <w:pPr>
        <w:pStyle w:val="EndNoteBibliography"/>
        <w:ind w:left="720" w:hanging="720"/>
        <w:rPr>
          <w:noProof/>
        </w:rPr>
      </w:pPr>
      <w:r w:rsidRPr="00B0668C">
        <w:rPr>
          <w:noProof/>
        </w:rPr>
        <w:t>8.</w:t>
      </w:r>
      <w:r w:rsidRPr="00B0668C">
        <w:rPr>
          <w:noProof/>
        </w:rPr>
        <w:tab/>
        <w:t>N. R. Haddaway, B. Macura, P. Whaley, P. A.S., ROSES flow diagram for systematic reviews. Version 1.0. . 10.6084/m9.figshare.5897389 (2017).</w:t>
      </w:r>
    </w:p>
    <w:p w14:paraId="1D9AD710" w14:textId="729097E9" w:rsidR="00075F41" w:rsidRPr="00C35BE9" w:rsidRDefault="00AE7BEB">
      <w:pPr>
        <w:rPr>
          <w:rFonts w:ascii="Calibri" w:hAnsi="Calibri" w:cs="Calibri"/>
        </w:rPr>
      </w:pPr>
      <w:r>
        <w:rPr>
          <w:rFonts w:ascii="Calibri" w:hAnsi="Calibri" w:cs="Calibri"/>
        </w:rPr>
        <w:fldChar w:fldCharType="end"/>
      </w:r>
    </w:p>
    <w:sectPr w:rsidR="00075F41" w:rsidRPr="00C35BE9" w:rsidSect="00E5525D">
      <w:headerReference w:type="even" r:id="rId20"/>
      <w:headerReference w:type="default" r:id="rId21"/>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7A83B5" w14:textId="77777777" w:rsidR="00ED5591" w:rsidRDefault="00ED5591" w:rsidP="00F5714D">
      <w:r>
        <w:separator/>
      </w:r>
    </w:p>
  </w:endnote>
  <w:endnote w:type="continuationSeparator" w:id="0">
    <w:p w14:paraId="5C1BB420" w14:textId="77777777" w:rsidR="00ED5591" w:rsidRDefault="00ED5591" w:rsidP="00F571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C81EEB" w14:textId="77777777" w:rsidR="00ED5591" w:rsidRDefault="00ED5591" w:rsidP="00F5714D">
      <w:r>
        <w:separator/>
      </w:r>
    </w:p>
  </w:footnote>
  <w:footnote w:type="continuationSeparator" w:id="0">
    <w:p w14:paraId="4F9021B4" w14:textId="77777777" w:rsidR="00ED5591" w:rsidRDefault="00ED5591" w:rsidP="00F5714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648680963"/>
      <w:docPartObj>
        <w:docPartGallery w:val="Page Numbers (Top of Page)"/>
        <w:docPartUnique/>
      </w:docPartObj>
    </w:sdtPr>
    <w:sdtEndPr>
      <w:rPr>
        <w:rStyle w:val="PageNumber"/>
      </w:rPr>
    </w:sdtEndPr>
    <w:sdtContent>
      <w:p w14:paraId="46774D4F" w14:textId="7695D21F" w:rsidR="00F5714D" w:rsidRDefault="00F5714D" w:rsidP="00744283">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A02BF72" w14:textId="77777777" w:rsidR="00F5714D" w:rsidRDefault="00F5714D" w:rsidP="00F5714D">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50279932"/>
      <w:docPartObj>
        <w:docPartGallery w:val="Page Numbers (Top of Page)"/>
        <w:docPartUnique/>
      </w:docPartObj>
    </w:sdtPr>
    <w:sdtEndPr>
      <w:rPr>
        <w:rStyle w:val="PageNumber"/>
      </w:rPr>
    </w:sdtEndPr>
    <w:sdtContent>
      <w:p w14:paraId="1873510F" w14:textId="3858D224" w:rsidR="00F5714D" w:rsidRDefault="00F5714D" w:rsidP="00744283">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94A0A21" w14:textId="77777777" w:rsidR="00F5714D" w:rsidRDefault="00F5714D" w:rsidP="00F5714D">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5F3F47"/>
    <w:multiLevelType w:val="multilevel"/>
    <w:tmpl w:val="9806B8D0"/>
    <w:lvl w:ilvl="0">
      <w:start w:val="1"/>
      <w:numFmt w:val="decimal"/>
      <w:lvlText w:val="%1."/>
      <w:lvlJc w:val="left"/>
      <w:pPr>
        <w:ind w:left="600" w:hanging="600"/>
      </w:pPr>
      <w:rPr>
        <w:rFonts w:hint="default"/>
      </w:rPr>
    </w:lvl>
    <w:lvl w:ilvl="1">
      <w:start w:val="1"/>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97E6A62"/>
    <w:multiLevelType w:val="multilevel"/>
    <w:tmpl w:val="03E85AA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B6F5BB5"/>
    <w:multiLevelType w:val="hybridMultilevel"/>
    <w:tmpl w:val="E95E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DB55DE6"/>
    <w:multiLevelType w:val="hybridMultilevel"/>
    <w:tmpl w:val="2DF2EF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F5D434D"/>
    <w:multiLevelType w:val="hybridMultilevel"/>
    <w:tmpl w:val="1E26E3F4"/>
    <w:lvl w:ilvl="0" w:tplc="89227E8C">
      <w:start w:val="4"/>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9F32F6C"/>
    <w:multiLevelType w:val="multilevel"/>
    <w:tmpl w:val="0512F9A0"/>
    <w:lvl w:ilvl="0">
      <w:start w:val="1"/>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7A6248F2"/>
    <w:multiLevelType w:val="hybridMultilevel"/>
    <w:tmpl w:val="D14033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F4309D0"/>
    <w:multiLevelType w:val="hybridMultilevel"/>
    <w:tmpl w:val="EE247064"/>
    <w:lvl w:ilvl="0" w:tplc="D3005ECA">
      <w:start w:val="3"/>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6"/>
  </w:num>
  <w:num w:numId="3">
    <w:abstractNumId w:val="1"/>
  </w:num>
  <w:num w:numId="4">
    <w:abstractNumId w:val="5"/>
  </w:num>
  <w:num w:numId="5">
    <w:abstractNumId w:val="0"/>
  </w:num>
  <w:num w:numId="6">
    <w:abstractNumId w:val="7"/>
  </w:num>
  <w:num w:numId="7">
    <w:abstractNumId w:val="4"/>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PNAS&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2rw59a0z0dvfiefvw4p9vv4x2et25v52sfr&quot;&gt;My EndNote Library&lt;record-ids&gt;&lt;item&gt;5&lt;/item&gt;&lt;/record-ids&gt;&lt;/item&gt;&lt;/Libraries&gt;"/>
  </w:docVars>
  <w:rsids>
    <w:rsidRoot w:val="00392BF2"/>
    <w:rsid w:val="0000276B"/>
    <w:rsid w:val="00007913"/>
    <w:rsid w:val="00026A8D"/>
    <w:rsid w:val="000459D6"/>
    <w:rsid w:val="00075F41"/>
    <w:rsid w:val="000779D0"/>
    <w:rsid w:val="00084C25"/>
    <w:rsid w:val="000A0D1B"/>
    <w:rsid w:val="000B10C7"/>
    <w:rsid w:val="001079A9"/>
    <w:rsid w:val="00113777"/>
    <w:rsid w:val="00121C2A"/>
    <w:rsid w:val="00121D96"/>
    <w:rsid w:val="00122E89"/>
    <w:rsid w:val="00136507"/>
    <w:rsid w:val="00154B38"/>
    <w:rsid w:val="0015555A"/>
    <w:rsid w:val="00156DC1"/>
    <w:rsid w:val="001900DA"/>
    <w:rsid w:val="001C4CB8"/>
    <w:rsid w:val="001E2C8C"/>
    <w:rsid w:val="00201A7A"/>
    <w:rsid w:val="00213304"/>
    <w:rsid w:val="00224309"/>
    <w:rsid w:val="002279B3"/>
    <w:rsid w:val="00285529"/>
    <w:rsid w:val="002D5576"/>
    <w:rsid w:val="00313C6A"/>
    <w:rsid w:val="00317E69"/>
    <w:rsid w:val="00333BB2"/>
    <w:rsid w:val="0035103C"/>
    <w:rsid w:val="00377E15"/>
    <w:rsid w:val="00383677"/>
    <w:rsid w:val="00392264"/>
    <w:rsid w:val="00392BF2"/>
    <w:rsid w:val="003A2F93"/>
    <w:rsid w:val="003B299F"/>
    <w:rsid w:val="003B524C"/>
    <w:rsid w:val="003D6365"/>
    <w:rsid w:val="003E2114"/>
    <w:rsid w:val="003F1539"/>
    <w:rsid w:val="003F35D6"/>
    <w:rsid w:val="00414936"/>
    <w:rsid w:val="00424151"/>
    <w:rsid w:val="004507F2"/>
    <w:rsid w:val="00460244"/>
    <w:rsid w:val="004B393A"/>
    <w:rsid w:val="004C55EB"/>
    <w:rsid w:val="004D259E"/>
    <w:rsid w:val="004E1F04"/>
    <w:rsid w:val="00511AFD"/>
    <w:rsid w:val="00521955"/>
    <w:rsid w:val="005826DB"/>
    <w:rsid w:val="005C0E2F"/>
    <w:rsid w:val="005F1807"/>
    <w:rsid w:val="00630E05"/>
    <w:rsid w:val="00631F1F"/>
    <w:rsid w:val="00665F1E"/>
    <w:rsid w:val="00674AC5"/>
    <w:rsid w:val="00682D51"/>
    <w:rsid w:val="0068734B"/>
    <w:rsid w:val="0069169C"/>
    <w:rsid w:val="006939D9"/>
    <w:rsid w:val="006F2C3F"/>
    <w:rsid w:val="00760B9D"/>
    <w:rsid w:val="00774BE2"/>
    <w:rsid w:val="0077708B"/>
    <w:rsid w:val="007A7912"/>
    <w:rsid w:val="007B2A5A"/>
    <w:rsid w:val="007D2437"/>
    <w:rsid w:val="007D4925"/>
    <w:rsid w:val="007F7225"/>
    <w:rsid w:val="0081382B"/>
    <w:rsid w:val="00823FAA"/>
    <w:rsid w:val="008258F8"/>
    <w:rsid w:val="00866298"/>
    <w:rsid w:val="00882C3C"/>
    <w:rsid w:val="008B3F05"/>
    <w:rsid w:val="008D2A54"/>
    <w:rsid w:val="008E71DF"/>
    <w:rsid w:val="00964D93"/>
    <w:rsid w:val="009822F3"/>
    <w:rsid w:val="00983D1F"/>
    <w:rsid w:val="00991EA4"/>
    <w:rsid w:val="009A0DBE"/>
    <w:rsid w:val="009A6FED"/>
    <w:rsid w:val="009D780A"/>
    <w:rsid w:val="00A040D3"/>
    <w:rsid w:val="00A04E15"/>
    <w:rsid w:val="00A20FE0"/>
    <w:rsid w:val="00A80650"/>
    <w:rsid w:val="00A8388F"/>
    <w:rsid w:val="00AA7D60"/>
    <w:rsid w:val="00AE18DA"/>
    <w:rsid w:val="00AE2E90"/>
    <w:rsid w:val="00AE6EAF"/>
    <w:rsid w:val="00AE7BEB"/>
    <w:rsid w:val="00B02726"/>
    <w:rsid w:val="00B0668C"/>
    <w:rsid w:val="00B13740"/>
    <w:rsid w:val="00B30652"/>
    <w:rsid w:val="00B52FDF"/>
    <w:rsid w:val="00B6725D"/>
    <w:rsid w:val="00B713F6"/>
    <w:rsid w:val="00BC46F2"/>
    <w:rsid w:val="00BF3E2A"/>
    <w:rsid w:val="00C019FC"/>
    <w:rsid w:val="00C02316"/>
    <w:rsid w:val="00C17F45"/>
    <w:rsid w:val="00C35BE9"/>
    <w:rsid w:val="00C62DEE"/>
    <w:rsid w:val="00C74B76"/>
    <w:rsid w:val="00C8232A"/>
    <w:rsid w:val="00C82689"/>
    <w:rsid w:val="00C9182D"/>
    <w:rsid w:val="00CA5C40"/>
    <w:rsid w:val="00CD62DF"/>
    <w:rsid w:val="00CF573C"/>
    <w:rsid w:val="00D04487"/>
    <w:rsid w:val="00D10083"/>
    <w:rsid w:val="00D362C9"/>
    <w:rsid w:val="00D4088B"/>
    <w:rsid w:val="00D444D1"/>
    <w:rsid w:val="00D6635A"/>
    <w:rsid w:val="00D903FF"/>
    <w:rsid w:val="00D94C9E"/>
    <w:rsid w:val="00DA74FD"/>
    <w:rsid w:val="00DA793F"/>
    <w:rsid w:val="00DD6ECE"/>
    <w:rsid w:val="00DE37D1"/>
    <w:rsid w:val="00E010D1"/>
    <w:rsid w:val="00E30E2B"/>
    <w:rsid w:val="00E5525D"/>
    <w:rsid w:val="00E96369"/>
    <w:rsid w:val="00EA3AB0"/>
    <w:rsid w:val="00EA73B9"/>
    <w:rsid w:val="00EA7ED9"/>
    <w:rsid w:val="00EC2FF7"/>
    <w:rsid w:val="00ED5591"/>
    <w:rsid w:val="00F372DB"/>
    <w:rsid w:val="00F5714D"/>
    <w:rsid w:val="00F608C7"/>
    <w:rsid w:val="00F825C6"/>
    <w:rsid w:val="00F865AA"/>
    <w:rsid w:val="00FA7861"/>
    <w:rsid w:val="00FE32FF"/>
    <w:rsid w:val="00FF3D6F"/>
    <w:rsid w:val="00FF5F9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D2175B"/>
  <w15:chartTrackingRefBased/>
  <w15:docId w15:val="{73CC9B7C-BEDA-9143-8F21-E0A1C491AD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713F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D6365"/>
    <w:pPr>
      <w:ind w:left="720"/>
      <w:contextualSpacing/>
    </w:pPr>
  </w:style>
  <w:style w:type="character" w:styleId="Hyperlink">
    <w:name w:val="Hyperlink"/>
    <w:basedOn w:val="DefaultParagraphFont"/>
    <w:uiPriority w:val="99"/>
    <w:unhideWhenUsed/>
    <w:rsid w:val="00866298"/>
    <w:rPr>
      <w:color w:val="0563C1" w:themeColor="hyperlink"/>
      <w:u w:val="single"/>
    </w:rPr>
  </w:style>
  <w:style w:type="character" w:styleId="UnresolvedMention">
    <w:name w:val="Unresolved Mention"/>
    <w:basedOn w:val="DefaultParagraphFont"/>
    <w:uiPriority w:val="99"/>
    <w:semiHidden/>
    <w:unhideWhenUsed/>
    <w:rsid w:val="00866298"/>
    <w:rPr>
      <w:color w:val="605E5C"/>
      <w:shd w:val="clear" w:color="auto" w:fill="E1DFDD"/>
    </w:rPr>
  </w:style>
  <w:style w:type="character" w:styleId="PlaceholderText">
    <w:name w:val="Placeholder Text"/>
    <w:basedOn w:val="DefaultParagraphFont"/>
    <w:uiPriority w:val="99"/>
    <w:semiHidden/>
    <w:rsid w:val="00682D51"/>
    <w:rPr>
      <w:color w:val="808080"/>
    </w:rPr>
  </w:style>
  <w:style w:type="character" w:styleId="FollowedHyperlink">
    <w:name w:val="FollowedHyperlink"/>
    <w:basedOn w:val="DefaultParagraphFont"/>
    <w:uiPriority w:val="99"/>
    <w:semiHidden/>
    <w:unhideWhenUsed/>
    <w:rsid w:val="009D780A"/>
    <w:rPr>
      <w:color w:val="954F72" w:themeColor="followedHyperlink"/>
      <w:u w:val="single"/>
    </w:rPr>
  </w:style>
  <w:style w:type="paragraph" w:styleId="BalloonText">
    <w:name w:val="Balloon Text"/>
    <w:basedOn w:val="Normal"/>
    <w:link w:val="BalloonTextChar"/>
    <w:uiPriority w:val="99"/>
    <w:semiHidden/>
    <w:unhideWhenUsed/>
    <w:rsid w:val="007D4925"/>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7D4925"/>
    <w:rPr>
      <w:rFonts w:ascii="Times New Roman" w:hAnsi="Times New Roman" w:cs="Times New Roman"/>
      <w:sz w:val="18"/>
      <w:szCs w:val="18"/>
    </w:rPr>
  </w:style>
  <w:style w:type="paragraph" w:customStyle="1" w:styleId="EndNoteBibliographyTitle">
    <w:name w:val="EndNote Bibliography Title"/>
    <w:basedOn w:val="Normal"/>
    <w:link w:val="EndNoteBibliographyTitleChar"/>
    <w:rsid w:val="00AE7BEB"/>
    <w:pPr>
      <w:jc w:val="center"/>
    </w:pPr>
    <w:rPr>
      <w:rFonts w:ascii="Calibri" w:hAnsi="Calibri" w:cs="Calibri"/>
      <w:lang w:val="en-US"/>
    </w:rPr>
  </w:style>
  <w:style w:type="character" w:customStyle="1" w:styleId="EndNoteBibliographyTitleChar">
    <w:name w:val="EndNote Bibliography Title Char"/>
    <w:basedOn w:val="DefaultParagraphFont"/>
    <w:link w:val="EndNoteBibliographyTitle"/>
    <w:rsid w:val="00AE7BEB"/>
    <w:rPr>
      <w:rFonts w:ascii="Calibri" w:hAnsi="Calibri" w:cs="Calibri"/>
      <w:lang w:val="en-US"/>
    </w:rPr>
  </w:style>
  <w:style w:type="paragraph" w:customStyle="1" w:styleId="EndNoteBibliography">
    <w:name w:val="EndNote Bibliography"/>
    <w:basedOn w:val="Normal"/>
    <w:link w:val="EndNoteBibliographyChar"/>
    <w:rsid w:val="00AE7BEB"/>
    <w:rPr>
      <w:rFonts w:ascii="Calibri" w:hAnsi="Calibri" w:cs="Calibri"/>
      <w:lang w:val="en-US"/>
    </w:rPr>
  </w:style>
  <w:style w:type="character" w:customStyle="1" w:styleId="EndNoteBibliographyChar">
    <w:name w:val="EndNote Bibliography Char"/>
    <w:basedOn w:val="DefaultParagraphFont"/>
    <w:link w:val="EndNoteBibliography"/>
    <w:rsid w:val="00AE7BEB"/>
    <w:rPr>
      <w:rFonts w:ascii="Calibri" w:hAnsi="Calibri" w:cs="Calibri"/>
      <w:lang w:val="en-US"/>
    </w:rPr>
  </w:style>
  <w:style w:type="character" w:styleId="CommentReference">
    <w:name w:val="annotation reference"/>
    <w:basedOn w:val="DefaultParagraphFont"/>
    <w:uiPriority w:val="99"/>
    <w:semiHidden/>
    <w:unhideWhenUsed/>
    <w:rsid w:val="00BF3E2A"/>
    <w:rPr>
      <w:sz w:val="16"/>
      <w:szCs w:val="16"/>
    </w:rPr>
  </w:style>
  <w:style w:type="paragraph" w:styleId="CommentText">
    <w:name w:val="annotation text"/>
    <w:basedOn w:val="Normal"/>
    <w:link w:val="CommentTextChar"/>
    <w:uiPriority w:val="99"/>
    <w:semiHidden/>
    <w:unhideWhenUsed/>
    <w:rsid w:val="00BF3E2A"/>
    <w:rPr>
      <w:sz w:val="20"/>
      <w:szCs w:val="20"/>
    </w:rPr>
  </w:style>
  <w:style w:type="character" w:customStyle="1" w:styleId="CommentTextChar">
    <w:name w:val="Comment Text Char"/>
    <w:basedOn w:val="DefaultParagraphFont"/>
    <w:link w:val="CommentText"/>
    <w:uiPriority w:val="99"/>
    <w:semiHidden/>
    <w:rsid w:val="00BF3E2A"/>
    <w:rPr>
      <w:sz w:val="20"/>
      <w:szCs w:val="20"/>
    </w:rPr>
  </w:style>
  <w:style w:type="paragraph" w:styleId="CommentSubject">
    <w:name w:val="annotation subject"/>
    <w:basedOn w:val="CommentText"/>
    <w:next w:val="CommentText"/>
    <w:link w:val="CommentSubjectChar"/>
    <w:uiPriority w:val="99"/>
    <w:semiHidden/>
    <w:unhideWhenUsed/>
    <w:rsid w:val="00BF3E2A"/>
    <w:rPr>
      <w:b/>
      <w:bCs/>
    </w:rPr>
  </w:style>
  <w:style w:type="character" w:customStyle="1" w:styleId="CommentSubjectChar">
    <w:name w:val="Comment Subject Char"/>
    <w:basedOn w:val="CommentTextChar"/>
    <w:link w:val="CommentSubject"/>
    <w:uiPriority w:val="99"/>
    <w:semiHidden/>
    <w:rsid w:val="00BF3E2A"/>
    <w:rPr>
      <w:b/>
      <w:bCs/>
      <w:sz w:val="20"/>
      <w:szCs w:val="20"/>
    </w:rPr>
  </w:style>
  <w:style w:type="paragraph" w:styleId="Header">
    <w:name w:val="header"/>
    <w:basedOn w:val="Normal"/>
    <w:link w:val="HeaderChar"/>
    <w:uiPriority w:val="99"/>
    <w:unhideWhenUsed/>
    <w:rsid w:val="00F5714D"/>
    <w:pPr>
      <w:tabs>
        <w:tab w:val="center" w:pos="4513"/>
        <w:tab w:val="right" w:pos="9026"/>
      </w:tabs>
    </w:pPr>
  </w:style>
  <w:style w:type="character" w:customStyle="1" w:styleId="HeaderChar">
    <w:name w:val="Header Char"/>
    <w:basedOn w:val="DefaultParagraphFont"/>
    <w:link w:val="Header"/>
    <w:uiPriority w:val="99"/>
    <w:rsid w:val="00F5714D"/>
  </w:style>
  <w:style w:type="character" w:styleId="PageNumber">
    <w:name w:val="page number"/>
    <w:basedOn w:val="DefaultParagraphFont"/>
    <w:uiPriority w:val="99"/>
    <w:semiHidden/>
    <w:unhideWhenUsed/>
    <w:rsid w:val="00F5714D"/>
  </w:style>
  <w:style w:type="paragraph" w:styleId="Revision">
    <w:name w:val="Revision"/>
    <w:hidden/>
    <w:uiPriority w:val="99"/>
    <w:semiHidden/>
    <w:rsid w:val="00D903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1215950">
      <w:bodyDiv w:val="1"/>
      <w:marLeft w:val="0"/>
      <w:marRight w:val="0"/>
      <w:marTop w:val="0"/>
      <w:marBottom w:val="0"/>
      <w:divBdr>
        <w:top w:val="none" w:sz="0" w:space="0" w:color="auto"/>
        <w:left w:val="none" w:sz="0" w:space="0" w:color="auto"/>
        <w:bottom w:val="none" w:sz="0" w:space="0" w:color="auto"/>
        <w:right w:val="none" w:sz="0" w:space="0" w:color="auto"/>
      </w:divBdr>
    </w:div>
    <w:div w:id="290788061">
      <w:bodyDiv w:val="1"/>
      <w:marLeft w:val="0"/>
      <w:marRight w:val="0"/>
      <w:marTop w:val="0"/>
      <w:marBottom w:val="0"/>
      <w:divBdr>
        <w:top w:val="none" w:sz="0" w:space="0" w:color="auto"/>
        <w:left w:val="none" w:sz="0" w:space="0" w:color="auto"/>
        <w:bottom w:val="none" w:sz="0" w:space="0" w:color="auto"/>
        <w:right w:val="none" w:sz="0" w:space="0" w:color="auto"/>
      </w:divBdr>
    </w:div>
    <w:div w:id="295181606">
      <w:bodyDiv w:val="1"/>
      <w:marLeft w:val="0"/>
      <w:marRight w:val="0"/>
      <w:marTop w:val="0"/>
      <w:marBottom w:val="0"/>
      <w:divBdr>
        <w:top w:val="none" w:sz="0" w:space="0" w:color="auto"/>
        <w:left w:val="none" w:sz="0" w:space="0" w:color="auto"/>
        <w:bottom w:val="none" w:sz="0" w:space="0" w:color="auto"/>
        <w:right w:val="none" w:sz="0" w:space="0" w:color="auto"/>
      </w:divBdr>
    </w:div>
    <w:div w:id="369185489">
      <w:bodyDiv w:val="1"/>
      <w:marLeft w:val="0"/>
      <w:marRight w:val="0"/>
      <w:marTop w:val="0"/>
      <w:marBottom w:val="0"/>
      <w:divBdr>
        <w:top w:val="none" w:sz="0" w:space="0" w:color="auto"/>
        <w:left w:val="none" w:sz="0" w:space="0" w:color="auto"/>
        <w:bottom w:val="none" w:sz="0" w:space="0" w:color="auto"/>
        <w:right w:val="none" w:sz="0" w:space="0" w:color="auto"/>
      </w:divBdr>
    </w:div>
    <w:div w:id="563956568">
      <w:bodyDiv w:val="1"/>
      <w:marLeft w:val="0"/>
      <w:marRight w:val="0"/>
      <w:marTop w:val="0"/>
      <w:marBottom w:val="0"/>
      <w:divBdr>
        <w:top w:val="none" w:sz="0" w:space="0" w:color="auto"/>
        <w:left w:val="none" w:sz="0" w:space="0" w:color="auto"/>
        <w:bottom w:val="none" w:sz="0" w:space="0" w:color="auto"/>
        <w:right w:val="none" w:sz="0" w:space="0" w:color="auto"/>
      </w:divBdr>
    </w:div>
    <w:div w:id="1372728142">
      <w:bodyDiv w:val="1"/>
      <w:marLeft w:val="0"/>
      <w:marRight w:val="0"/>
      <w:marTop w:val="0"/>
      <w:marBottom w:val="0"/>
      <w:divBdr>
        <w:top w:val="none" w:sz="0" w:space="0" w:color="auto"/>
        <w:left w:val="none" w:sz="0" w:space="0" w:color="auto"/>
        <w:bottom w:val="none" w:sz="0" w:space="0" w:color="auto"/>
        <w:right w:val="none" w:sz="0" w:space="0" w:color="auto"/>
      </w:divBdr>
    </w:div>
    <w:div w:id="1633712535">
      <w:bodyDiv w:val="1"/>
      <w:marLeft w:val="0"/>
      <w:marRight w:val="0"/>
      <w:marTop w:val="0"/>
      <w:marBottom w:val="0"/>
      <w:divBdr>
        <w:top w:val="none" w:sz="0" w:space="0" w:color="auto"/>
        <w:left w:val="none" w:sz="0" w:space="0" w:color="auto"/>
        <w:bottom w:val="none" w:sz="0" w:space="0" w:color="auto"/>
        <w:right w:val="none" w:sz="0" w:space="0" w:color="auto"/>
      </w:divBdr>
    </w:div>
    <w:div w:id="1715763392">
      <w:bodyDiv w:val="1"/>
      <w:marLeft w:val="0"/>
      <w:marRight w:val="0"/>
      <w:marTop w:val="0"/>
      <w:marBottom w:val="0"/>
      <w:divBdr>
        <w:top w:val="none" w:sz="0" w:space="0" w:color="auto"/>
        <w:left w:val="none" w:sz="0" w:space="0" w:color="auto"/>
        <w:bottom w:val="none" w:sz="0" w:space="0" w:color="auto"/>
        <w:right w:val="none" w:sz="0" w:space="0" w:color="auto"/>
      </w:divBdr>
    </w:div>
    <w:div w:id="1816752950">
      <w:bodyDiv w:val="1"/>
      <w:marLeft w:val="0"/>
      <w:marRight w:val="0"/>
      <w:marTop w:val="0"/>
      <w:marBottom w:val="0"/>
      <w:divBdr>
        <w:top w:val="none" w:sz="0" w:space="0" w:color="auto"/>
        <w:left w:val="none" w:sz="0" w:space="0" w:color="auto"/>
        <w:bottom w:val="none" w:sz="0" w:space="0" w:color="auto"/>
        <w:right w:val="none" w:sz="0" w:space="0" w:color="auto"/>
      </w:divBdr>
    </w:div>
    <w:div w:id="1851143898">
      <w:bodyDiv w:val="1"/>
      <w:marLeft w:val="0"/>
      <w:marRight w:val="0"/>
      <w:marTop w:val="0"/>
      <w:marBottom w:val="0"/>
      <w:divBdr>
        <w:top w:val="none" w:sz="0" w:space="0" w:color="auto"/>
        <w:left w:val="none" w:sz="0" w:space="0" w:color="auto"/>
        <w:bottom w:val="none" w:sz="0" w:space="0" w:color="auto"/>
        <w:right w:val="none" w:sz="0" w:space="0" w:color="auto"/>
      </w:divBdr>
    </w:div>
    <w:div w:id="20535374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2.emf"/><Relationship Id="rId18" Type="http://schemas.openxmlformats.org/officeDocument/2006/relationships/image" Target="media/image7.emf"/><Relationship Id="rId3" Type="http://schemas.openxmlformats.org/officeDocument/2006/relationships/settings" Target="settings.xml"/><Relationship Id="rId21" Type="http://schemas.openxmlformats.org/officeDocument/2006/relationships/header" Target="header2.xml"/><Relationship Id="rId7" Type="http://schemas.openxmlformats.org/officeDocument/2006/relationships/hyperlink" Target="https://apps.automeris.io/wpd/" TargetMode="External"/><Relationship Id="rId12" Type="http://schemas.openxmlformats.org/officeDocument/2006/relationships/hyperlink" Target="https://www.sei.org/people/neal-haddaway/" TargetMode="External"/><Relationship Id="rId17" Type="http://schemas.openxmlformats.org/officeDocument/2006/relationships/image" Target="media/image6.emf"/><Relationship Id="rId2" Type="http://schemas.openxmlformats.org/officeDocument/2006/relationships/styles" Target="styles.xml"/><Relationship Id="rId16" Type="http://schemas.openxmlformats.org/officeDocument/2006/relationships/image" Target="media/image5.emf"/><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abdn.ac.uk/sbs/people/profiles/pete.smith" TargetMode="External"/><Relationship Id="rId5" Type="http://schemas.openxmlformats.org/officeDocument/2006/relationships/footnotes" Target="footnotes.xml"/><Relationship Id="rId15" Type="http://schemas.openxmlformats.org/officeDocument/2006/relationships/image" Target="media/image4.emf"/><Relationship Id="rId23" Type="http://schemas.openxmlformats.org/officeDocument/2006/relationships/theme" Target="theme/theme1.xml"/><Relationship Id="rId10" Type="http://schemas.openxmlformats.org/officeDocument/2006/relationships/hyperlink" Target="https://environmentalevidence.org/information-for-authors/" TargetMode="External"/><Relationship Id="rId19" Type="http://schemas.openxmlformats.org/officeDocument/2006/relationships/image" Target="media/image8.emf"/><Relationship Id="rId4" Type="http://schemas.openxmlformats.org/officeDocument/2006/relationships/webSettings" Target="webSettings.xml"/><Relationship Id="rId9" Type="http://schemas.openxmlformats.org/officeDocument/2006/relationships/hyperlink" Target="https://www.zoo.ox.ac.uk/people/matthew-jordon" TargetMode="External"/><Relationship Id="rId14" Type="http://schemas.openxmlformats.org/officeDocument/2006/relationships/image" Target="media/image3.emf"/><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20</Pages>
  <Words>8835</Words>
  <Characters>50360</Characters>
  <Application>Microsoft Office Word</Application>
  <DocSecurity>0</DocSecurity>
  <Lines>419</Lines>
  <Paragraphs>118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Jordon</dc:creator>
  <cp:keywords/>
  <dc:description/>
  <cp:lastModifiedBy>Matthew Jordon</cp:lastModifiedBy>
  <cp:revision>8</cp:revision>
  <dcterms:created xsi:type="dcterms:W3CDTF">2021-10-27T09:08:00Z</dcterms:created>
  <dcterms:modified xsi:type="dcterms:W3CDTF">2021-11-09T12:19:00Z</dcterms:modified>
</cp:coreProperties>
</file>