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D537E" w14:textId="62B7AF06" w:rsidR="00D25C78" w:rsidRDefault="00D25C78" w:rsidP="00D25C78">
      <w:pPr>
        <w:pStyle w:val="a8"/>
        <w:keepNext/>
        <w:rPr>
          <w:rFonts w:asciiTheme="minorHAnsi" w:hAnsiTheme="minorHAnsi" w:cstheme="minorHAnsi"/>
          <w:sz w:val="24"/>
          <w:szCs w:val="24"/>
        </w:rPr>
      </w:pPr>
      <w:r w:rsidRPr="00D25C78">
        <w:rPr>
          <w:rFonts w:asciiTheme="minorHAnsi" w:hAnsiTheme="minorHAnsi" w:cstheme="minorHAnsi"/>
          <w:sz w:val="24"/>
          <w:szCs w:val="24"/>
        </w:rPr>
        <w:t xml:space="preserve">Table </w:t>
      </w:r>
      <w:r w:rsidRPr="00D25C78">
        <w:rPr>
          <w:rFonts w:asciiTheme="minorHAnsi" w:hAnsiTheme="minorHAnsi" w:cstheme="minorHAnsi"/>
          <w:sz w:val="24"/>
          <w:szCs w:val="24"/>
        </w:rPr>
        <w:fldChar w:fldCharType="begin"/>
      </w:r>
      <w:r w:rsidRPr="00D25C78">
        <w:rPr>
          <w:rFonts w:asciiTheme="minorHAnsi" w:hAnsiTheme="minorHAnsi" w:cstheme="minorHAnsi"/>
          <w:sz w:val="24"/>
          <w:szCs w:val="24"/>
        </w:rPr>
        <w:instrText xml:space="preserve"> SEQ Table \* ARABIC </w:instrText>
      </w:r>
      <w:r w:rsidRPr="00D25C78">
        <w:rPr>
          <w:rFonts w:asciiTheme="minorHAnsi" w:hAnsiTheme="minorHAnsi" w:cstheme="minorHAnsi"/>
          <w:sz w:val="24"/>
          <w:szCs w:val="24"/>
        </w:rPr>
        <w:fldChar w:fldCharType="separate"/>
      </w:r>
      <w:r w:rsidRPr="00D25C78">
        <w:rPr>
          <w:rFonts w:asciiTheme="minorHAnsi" w:hAnsiTheme="minorHAnsi" w:cstheme="minorHAnsi"/>
          <w:noProof/>
          <w:sz w:val="24"/>
          <w:szCs w:val="24"/>
        </w:rPr>
        <w:t>1</w:t>
      </w:r>
      <w:r w:rsidRPr="00D25C78">
        <w:rPr>
          <w:rFonts w:asciiTheme="minorHAnsi" w:hAnsiTheme="minorHAnsi" w:cstheme="minorHAnsi"/>
          <w:sz w:val="24"/>
          <w:szCs w:val="24"/>
        </w:rPr>
        <w:fldChar w:fldCharType="end"/>
      </w:r>
      <w:r w:rsidRPr="00D25C78">
        <w:rPr>
          <w:rFonts w:asciiTheme="minorHAnsi" w:hAnsiTheme="minorHAnsi" w:cstheme="minorHAnsi"/>
          <w:sz w:val="24"/>
          <w:szCs w:val="24"/>
        </w:rPr>
        <w:t xml:space="preserve"> </w:t>
      </w:r>
      <w:r w:rsidRPr="00D25C78">
        <w:rPr>
          <w:rFonts w:asciiTheme="minorHAnsi" w:hAnsiTheme="minorHAnsi" w:cstheme="minorHAnsi"/>
          <w:sz w:val="24"/>
          <w:szCs w:val="24"/>
        </w:rPr>
        <w:t>Patient Descriptions</w:t>
      </w:r>
    </w:p>
    <w:p w14:paraId="3BC276D6" w14:textId="77777777" w:rsidR="00D25C78" w:rsidRPr="00D25C78" w:rsidRDefault="00D25C78" w:rsidP="00D25C78">
      <w:pPr>
        <w:rPr>
          <w:rFonts w:hint="eastAsia"/>
        </w:rPr>
      </w:pPr>
    </w:p>
    <w:tbl>
      <w:tblPr>
        <w:tblStyle w:val="a7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1228"/>
        <w:gridCol w:w="1178"/>
        <w:gridCol w:w="850"/>
        <w:gridCol w:w="2127"/>
        <w:gridCol w:w="1446"/>
        <w:gridCol w:w="1843"/>
        <w:gridCol w:w="1275"/>
        <w:gridCol w:w="993"/>
        <w:gridCol w:w="1842"/>
        <w:gridCol w:w="1701"/>
      </w:tblGrid>
      <w:tr w:rsidR="00D25C78" w:rsidRPr="00595815" w14:paraId="574BB8DD" w14:textId="77777777" w:rsidTr="00D25C78">
        <w:trPr>
          <w:trHeight w:val="1266"/>
          <w:tblHeader/>
        </w:trPr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</w:tcPr>
          <w:p w14:paraId="338F85B6" w14:textId="77777777" w:rsidR="00D25C78" w:rsidRDefault="00D25C78" w:rsidP="007D571D">
            <w:pPr>
              <w:rPr>
                <w:rFonts w:cstheme="minorHAnsi"/>
                <w:sz w:val="18"/>
                <w:szCs w:val="18"/>
              </w:rPr>
            </w:pPr>
          </w:p>
          <w:p w14:paraId="24096CD6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18A11FCB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/>
                <w:sz w:val="18"/>
                <w:szCs w:val="18"/>
              </w:rPr>
              <w:t>P</w:t>
            </w:r>
            <w:r w:rsidRPr="00595815">
              <w:rPr>
                <w:rFonts w:cstheme="minorHAnsi" w:hint="eastAsia"/>
                <w:sz w:val="18"/>
                <w:szCs w:val="18"/>
              </w:rPr>
              <w:t>a</w:t>
            </w:r>
            <w:r w:rsidRPr="00595815">
              <w:rPr>
                <w:rFonts w:cstheme="minorHAnsi"/>
                <w:sz w:val="18"/>
                <w:szCs w:val="18"/>
              </w:rPr>
              <w:t>tient</w:t>
            </w:r>
          </w:p>
          <w:p w14:paraId="784D5E3F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#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</w:tcPr>
          <w:p w14:paraId="4B259D3C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7D0DD47E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169DF3D7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44A04191" w14:textId="77777777" w:rsidR="00D25C78" w:rsidRPr="00595815" w:rsidRDefault="00D25C78" w:rsidP="007D571D">
            <w:pPr>
              <w:ind w:firstLineChars="100" w:firstLine="180"/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D</w:t>
            </w:r>
            <w:r w:rsidRPr="00595815">
              <w:rPr>
                <w:rFonts w:cstheme="minorHAnsi"/>
                <w:sz w:val="18"/>
                <w:szCs w:val="18"/>
              </w:rPr>
              <w:t>iagnosis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</w:tcPr>
          <w:p w14:paraId="530035EF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A</w:t>
            </w:r>
            <w:r w:rsidRPr="00595815">
              <w:rPr>
                <w:rFonts w:cstheme="minorHAnsi"/>
                <w:sz w:val="18"/>
                <w:szCs w:val="18"/>
              </w:rPr>
              <w:t>ge at cytarabine initiation</w:t>
            </w:r>
          </w:p>
          <w:p w14:paraId="4A21FEFF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/>
                <w:sz w:val="18"/>
                <w:szCs w:val="18"/>
              </w:rPr>
              <w:t>(years)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5404911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E3FCF24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0FA7A3C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343027B0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/>
                <w:sz w:val="18"/>
                <w:szCs w:val="18"/>
              </w:rPr>
              <w:t>Gender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66F6740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6AD8D3B2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1B3E3E84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3DF10254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S</w:t>
            </w:r>
            <w:r w:rsidRPr="00595815">
              <w:rPr>
                <w:rFonts w:cstheme="minorHAnsi"/>
                <w:sz w:val="18"/>
                <w:szCs w:val="18"/>
              </w:rPr>
              <w:t>ites of disease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61F32914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487BD8EE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23DF52E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2DF3D3EF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Gene mutations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E1632B7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34A48DD8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27E25895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316D200D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P</w:t>
            </w:r>
            <w:r w:rsidRPr="00595815">
              <w:rPr>
                <w:rFonts w:cstheme="minorHAnsi"/>
                <w:sz w:val="18"/>
                <w:szCs w:val="18"/>
              </w:rPr>
              <w:t>revious therapies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27356FC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DDCC73B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T</w:t>
            </w:r>
            <w:r w:rsidRPr="00595815">
              <w:rPr>
                <w:rFonts w:cstheme="minorHAnsi"/>
                <w:sz w:val="18"/>
                <w:szCs w:val="18"/>
              </w:rPr>
              <w:t>otal number of cytarabine cycles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9D3F96C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5414A004" w14:textId="77777777" w:rsidR="00D25C78" w:rsidRPr="00CF73A4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364B95FE" w14:textId="77777777" w:rsidR="00D25C78" w:rsidRPr="00AD1E0E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0CC5F144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R</w:t>
            </w:r>
            <w:r w:rsidRPr="00595815">
              <w:rPr>
                <w:rFonts w:cstheme="minorHAnsi"/>
                <w:sz w:val="18"/>
                <w:szCs w:val="18"/>
              </w:rPr>
              <w:t>esponse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0C575D4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 w:hint="eastAsia"/>
                <w:sz w:val="18"/>
                <w:szCs w:val="18"/>
              </w:rPr>
              <w:t>P</w:t>
            </w:r>
            <w:r w:rsidRPr="00595815">
              <w:rPr>
                <w:rFonts w:cstheme="minorHAnsi"/>
                <w:sz w:val="18"/>
                <w:szCs w:val="18"/>
              </w:rPr>
              <w:t>rogression or disease recurrence?</w:t>
            </w:r>
          </w:p>
          <w:p w14:paraId="5245FB5D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/>
                <w:sz w:val="18"/>
                <w:szCs w:val="18"/>
              </w:rPr>
              <w:t>(</w:t>
            </w:r>
            <w:proofErr w:type="gramStart"/>
            <w:r>
              <w:rPr>
                <w:rFonts w:cstheme="minorHAnsi"/>
                <w:sz w:val="18"/>
                <w:szCs w:val="18"/>
              </w:rPr>
              <w:t>t</w:t>
            </w:r>
            <w:r w:rsidRPr="00595815">
              <w:rPr>
                <w:rFonts w:cstheme="minorHAnsi"/>
                <w:sz w:val="18"/>
                <w:szCs w:val="18"/>
              </w:rPr>
              <w:t>ime</w:t>
            </w:r>
            <w:proofErr w:type="gramEnd"/>
            <w:r w:rsidRPr="00595815">
              <w:rPr>
                <w:rFonts w:cstheme="minorHAnsi"/>
                <w:sz w:val="18"/>
                <w:szCs w:val="18"/>
              </w:rPr>
              <w:t xml:space="preserve"> from start of therapy to relapse)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1C90536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77D9CE11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14:paraId="79C36021" w14:textId="77777777" w:rsidR="00D25C78" w:rsidRPr="00595815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95815">
              <w:rPr>
                <w:rFonts w:cstheme="minorHAnsi"/>
                <w:sz w:val="18"/>
                <w:szCs w:val="18"/>
              </w:rPr>
              <w:t>Maintenance or recurrent treatment</w:t>
            </w:r>
          </w:p>
        </w:tc>
      </w:tr>
      <w:tr w:rsidR="00D25C78" w:rsidRPr="00595815" w14:paraId="553F5BF4" w14:textId="77777777" w:rsidTr="00D25C78">
        <w:tc>
          <w:tcPr>
            <w:tcW w:w="821" w:type="dxa"/>
            <w:tcBorders>
              <w:top w:val="single" w:sz="4" w:space="0" w:color="auto"/>
            </w:tcBorders>
          </w:tcPr>
          <w:p w14:paraId="0EFFDF43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</w:tcBorders>
          </w:tcPr>
          <w:p w14:paraId="0924D32D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14:paraId="64C623E9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05C9530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AD4095D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CNS, bones, pituitary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5377EDBB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ot detected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AE7FA92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084927F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28F4FBB6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9694C68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7A52313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353803F0" w14:textId="77777777" w:rsidTr="00D25C78">
        <w:tc>
          <w:tcPr>
            <w:tcW w:w="821" w:type="dxa"/>
          </w:tcPr>
          <w:p w14:paraId="7AB7877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28" w:type="dxa"/>
          </w:tcPr>
          <w:p w14:paraId="6DD5BD2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</w:tcPr>
          <w:p w14:paraId="3BC7171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5FCD28D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  <w:p w14:paraId="5CA594E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27" w:type="dxa"/>
          </w:tcPr>
          <w:p w14:paraId="574D597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CNS, bones,</w:t>
            </w:r>
          </w:p>
          <w:p w14:paraId="4D6E59B6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obit, lung, retroperitoneum</w:t>
            </w:r>
          </w:p>
        </w:tc>
        <w:tc>
          <w:tcPr>
            <w:tcW w:w="1446" w:type="dxa"/>
          </w:tcPr>
          <w:p w14:paraId="1D74846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BRAF</w:t>
            </w:r>
            <w:r w:rsidRPr="00A54231">
              <w:rPr>
                <w:rFonts w:cstheme="minorHAnsi"/>
                <w:sz w:val="18"/>
                <w:szCs w:val="18"/>
                <w:vertAlign w:val="superscript"/>
              </w:rPr>
              <w:t xml:space="preserve"> V600E</w:t>
            </w:r>
          </w:p>
        </w:tc>
        <w:tc>
          <w:tcPr>
            <w:tcW w:w="1843" w:type="dxa"/>
          </w:tcPr>
          <w:p w14:paraId="1A07D20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391177B7" w14:textId="77777777" w:rsidR="00D25C78" w:rsidRPr="00E50F46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50F46">
              <w:rPr>
                <w:sz w:val="18"/>
                <w:szCs w:val="18"/>
              </w:rPr>
              <w:t>4</w:t>
            </w:r>
          </w:p>
        </w:tc>
        <w:tc>
          <w:tcPr>
            <w:tcW w:w="993" w:type="dxa"/>
          </w:tcPr>
          <w:p w14:paraId="6E2A7627" w14:textId="77777777" w:rsidR="00D25C78" w:rsidRPr="00E50F46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50F46">
              <w:rPr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6E03ABB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1DDFFEA0" w14:textId="77777777" w:rsidR="00D25C78" w:rsidRPr="00143059" w:rsidRDefault="00D25C78" w:rsidP="007D571D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494B728D" w14:textId="77777777" w:rsidTr="00D25C78">
        <w:tc>
          <w:tcPr>
            <w:tcW w:w="821" w:type="dxa"/>
          </w:tcPr>
          <w:p w14:paraId="40FBD06D" w14:textId="77777777" w:rsidR="00D25C78" w:rsidRPr="00143059" w:rsidRDefault="00D25C78" w:rsidP="007D571D">
            <w:pPr>
              <w:ind w:firstLineChars="150" w:firstLine="270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228" w:type="dxa"/>
          </w:tcPr>
          <w:p w14:paraId="1777AEF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</w:tcPr>
          <w:p w14:paraId="657F99C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56</w:t>
            </w:r>
          </w:p>
        </w:tc>
        <w:tc>
          <w:tcPr>
            <w:tcW w:w="850" w:type="dxa"/>
          </w:tcPr>
          <w:p w14:paraId="6B3C8BD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0CCE8C2F" w14:textId="77777777" w:rsidR="00D25C78" w:rsidRPr="00143059" w:rsidRDefault="00D25C78" w:rsidP="007D571D">
            <w:pPr>
              <w:jc w:val="center"/>
              <w:rPr>
                <w:rFonts w:cstheme="minorHAnsi"/>
                <w:color w:val="131413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 xml:space="preserve">CNS, bones, </w:t>
            </w:r>
            <w:r w:rsidRPr="00143059">
              <w:rPr>
                <w:rFonts w:cstheme="minorHAnsi"/>
                <w:color w:val="131413"/>
                <w:sz w:val="18"/>
                <w:szCs w:val="18"/>
              </w:rPr>
              <w:t>vasculature, orbit, lung,</w:t>
            </w:r>
          </w:p>
          <w:p w14:paraId="6AE493F4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retroperitoneum</w:t>
            </w:r>
          </w:p>
        </w:tc>
        <w:tc>
          <w:tcPr>
            <w:tcW w:w="1446" w:type="dxa"/>
          </w:tcPr>
          <w:p w14:paraId="5E0CF04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BRAF</w:t>
            </w:r>
            <w:r w:rsidRPr="00A54231">
              <w:rPr>
                <w:rFonts w:cstheme="minorHAnsi"/>
                <w:sz w:val="18"/>
                <w:szCs w:val="18"/>
                <w:vertAlign w:val="superscript"/>
              </w:rPr>
              <w:t xml:space="preserve"> V600E</w:t>
            </w:r>
          </w:p>
        </w:tc>
        <w:tc>
          <w:tcPr>
            <w:tcW w:w="1843" w:type="dxa"/>
          </w:tcPr>
          <w:p w14:paraId="316A985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  <w:tc>
          <w:tcPr>
            <w:tcW w:w="1275" w:type="dxa"/>
          </w:tcPr>
          <w:p w14:paraId="6163964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4488021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30C6362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3F19512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2EBDE797" w14:textId="77777777" w:rsidTr="00D25C78">
        <w:tc>
          <w:tcPr>
            <w:tcW w:w="821" w:type="dxa"/>
          </w:tcPr>
          <w:p w14:paraId="6E76713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228" w:type="dxa"/>
          </w:tcPr>
          <w:p w14:paraId="50E1938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</w:tcPr>
          <w:p w14:paraId="78E5B8B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850" w:type="dxa"/>
          </w:tcPr>
          <w:p w14:paraId="1FEC75C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2127" w:type="dxa"/>
          </w:tcPr>
          <w:p w14:paraId="4D6E8AB0" w14:textId="77777777" w:rsidR="00D25C78" w:rsidRPr="00143059" w:rsidRDefault="00D25C78" w:rsidP="007D571D">
            <w:pPr>
              <w:jc w:val="center"/>
              <w:rPr>
                <w:rFonts w:cstheme="minorHAnsi"/>
                <w:color w:val="131413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 xml:space="preserve">bones, </w:t>
            </w:r>
            <w:r w:rsidRPr="00143059">
              <w:rPr>
                <w:rFonts w:cstheme="minorHAnsi"/>
                <w:color w:val="131413"/>
                <w:sz w:val="18"/>
                <w:szCs w:val="18"/>
              </w:rPr>
              <w:t>vasculature, orbit, thyroid,</w:t>
            </w:r>
            <w:r>
              <w:rPr>
                <w:rFonts w:cstheme="minorHAnsi"/>
                <w:color w:val="131413"/>
                <w:sz w:val="18"/>
                <w:szCs w:val="18"/>
              </w:rPr>
              <w:t xml:space="preserve"> pericardium,</w:t>
            </w:r>
          </w:p>
          <w:p w14:paraId="24CB5B67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retroperitoneum</w:t>
            </w:r>
          </w:p>
        </w:tc>
        <w:tc>
          <w:tcPr>
            <w:tcW w:w="1446" w:type="dxa"/>
          </w:tcPr>
          <w:p w14:paraId="287E539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ot detected</w:t>
            </w:r>
          </w:p>
        </w:tc>
        <w:tc>
          <w:tcPr>
            <w:tcW w:w="1843" w:type="dxa"/>
          </w:tcPr>
          <w:p w14:paraId="115A75A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  <w:tc>
          <w:tcPr>
            <w:tcW w:w="1275" w:type="dxa"/>
          </w:tcPr>
          <w:p w14:paraId="5660ED79" w14:textId="77777777" w:rsidR="00D25C78" w:rsidRPr="00E50F46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E50F46">
              <w:rPr>
                <w:sz w:val="18"/>
                <w:szCs w:val="18"/>
              </w:rPr>
              <w:t>4</w:t>
            </w:r>
          </w:p>
        </w:tc>
        <w:tc>
          <w:tcPr>
            <w:tcW w:w="993" w:type="dxa"/>
          </w:tcPr>
          <w:p w14:paraId="5F831851" w14:textId="77777777" w:rsidR="00D25C78" w:rsidRPr="00E50F46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PD</w:t>
            </w:r>
          </w:p>
        </w:tc>
        <w:tc>
          <w:tcPr>
            <w:tcW w:w="1842" w:type="dxa"/>
          </w:tcPr>
          <w:p w14:paraId="4348C1B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Yes(5months)</w:t>
            </w:r>
          </w:p>
        </w:tc>
        <w:tc>
          <w:tcPr>
            <w:tcW w:w="1701" w:type="dxa"/>
          </w:tcPr>
          <w:p w14:paraId="593BEDE8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bookmarkStart w:id="0" w:name="_Hlk86864969"/>
            <w:r w:rsidRPr="00143059">
              <w:rPr>
                <w:rFonts w:cstheme="minorHAnsi"/>
                <w:sz w:val="18"/>
                <w:szCs w:val="18"/>
              </w:rPr>
              <w:t>Sirolimus</w:t>
            </w:r>
            <w:r>
              <w:rPr>
                <w:rFonts w:cstheme="minorHAnsi" w:hint="eastAsia"/>
                <w:sz w:val="18"/>
                <w:szCs w:val="18"/>
              </w:rPr>
              <w:t>/</w:t>
            </w:r>
          </w:p>
          <w:p w14:paraId="6B22BD1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prednisone</w:t>
            </w:r>
            <w:bookmarkEnd w:id="0"/>
          </w:p>
        </w:tc>
      </w:tr>
      <w:tr w:rsidR="00D25C78" w:rsidRPr="00595815" w14:paraId="6B9AAC27" w14:textId="77777777" w:rsidTr="00D25C78">
        <w:tc>
          <w:tcPr>
            <w:tcW w:w="821" w:type="dxa"/>
          </w:tcPr>
          <w:p w14:paraId="466A4E9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228" w:type="dxa"/>
          </w:tcPr>
          <w:p w14:paraId="7756D72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</w:tcPr>
          <w:p w14:paraId="5989694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850" w:type="dxa"/>
          </w:tcPr>
          <w:p w14:paraId="0799C9B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31DBB53D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CNS, bone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143059">
              <w:rPr>
                <w:rFonts w:cstheme="minorHAnsi"/>
                <w:sz w:val="18"/>
                <w:szCs w:val="18"/>
              </w:rPr>
              <w:t>, pituitary, thyroid, vasculature, nerve root</w:t>
            </w:r>
          </w:p>
        </w:tc>
        <w:tc>
          <w:tcPr>
            <w:tcW w:w="1446" w:type="dxa"/>
          </w:tcPr>
          <w:p w14:paraId="54C4BD8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NA</w:t>
            </w:r>
          </w:p>
        </w:tc>
        <w:tc>
          <w:tcPr>
            <w:tcW w:w="1843" w:type="dxa"/>
          </w:tcPr>
          <w:p w14:paraId="1AA6B74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08D13E1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5E46B28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593C6A5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7DC78DD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1336A4FE" w14:textId="77777777" w:rsidTr="00D25C78">
        <w:tc>
          <w:tcPr>
            <w:tcW w:w="821" w:type="dxa"/>
          </w:tcPr>
          <w:p w14:paraId="27CB560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1228" w:type="dxa"/>
          </w:tcPr>
          <w:p w14:paraId="3EAFCF6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</w:tcPr>
          <w:p w14:paraId="79B4E7E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850" w:type="dxa"/>
          </w:tcPr>
          <w:p w14:paraId="2C3267C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2127" w:type="dxa"/>
          </w:tcPr>
          <w:p w14:paraId="24C53BA7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CNS, bones</w:t>
            </w:r>
          </w:p>
        </w:tc>
        <w:tc>
          <w:tcPr>
            <w:tcW w:w="1446" w:type="dxa"/>
          </w:tcPr>
          <w:p w14:paraId="3D8E4C2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BRAF</w:t>
            </w:r>
            <w:r w:rsidRPr="009A4343">
              <w:rPr>
                <w:rFonts w:cstheme="minorHAnsi"/>
                <w:sz w:val="18"/>
                <w:szCs w:val="18"/>
                <w:vertAlign w:val="superscript"/>
              </w:rPr>
              <w:t xml:space="preserve"> V600E</w:t>
            </w:r>
          </w:p>
        </w:tc>
        <w:tc>
          <w:tcPr>
            <w:tcW w:w="1843" w:type="dxa"/>
          </w:tcPr>
          <w:p w14:paraId="170BA5B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34E156D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43CE400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5A7AAA3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Yes(19months)</w:t>
            </w:r>
          </w:p>
        </w:tc>
        <w:tc>
          <w:tcPr>
            <w:tcW w:w="1701" w:type="dxa"/>
          </w:tcPr>
          <w:p w14:paraId="2EE1459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  <w:r>
              <w:rPr>
                <w:rFonts w:cstheme="minorHAnsi" w:hint="eastAsia"/>
                <w:sz w:val="18"/>
                <w:szCs w:val="18"/>
              </w:rPr>
              <w:t>→</w:t>
            </w:r>
            <w:bookmarkStart w:id="1" w:name="_Hlk86863155"/>
            <w:r>
              <w:rPr>
                <w:rFonts w:cstheme="minorHAnsi" w:hint="eastAsia"/>
                <w:sz w:val="18"/>
                <w:szCs w:val="18"/>
              </w:rPr>
              <w:t>v</w:t>
            </w:r>
            <w:r>
              <w:rPr>
                <w:rFonts w:cstheme="minorHAnsi"/>
                <w:sz w:val="18"/>
                <w:szCs w:val="18"/>
              </w:rPr>
              <w:t>emurafenib</w:t>
            </w:r>
            <w:bookmarkEnd w:id="1"/>
          </w:p>
        </w:tc>
      </w:tr>
      <w:tr w:rsidR="00D25C78" w:rsidRPr="00595815" w14:paraId="26C4892F" w14:textId="77777777" w:rsidTr="00D25C78">
        <w:tc>
          <w:tcPr>
            <w:tcW w:w="821" w:type="dxa"/>
            <w:tcBorders>
              <w:bottom w:val="single" w:sz="4" w:space="0" w:color="auto"/>
            </w:tcBorders>
          </w:tcPr>
          <w:p w14:paraId="32646B8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14:paraId="517E104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14:paraId="6C4365C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0A3A7E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16C4BDD" w14:textId="77777777" w:rsidR="00D25C78" w:rsidRPr="00143059" w:rsidRDefault="00D25C78" w:rsidP="007D571D">
            <w:pPr>
              <w:ind w:left="90" w:hangingChars="50" w:hanging="90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Bones, heart,</w:t>
            </w:r>
          </w:p>
          <w:p w14:paraId="42A73121" w14:textId="77777777" w:rsidR="00D25C78" w:rsidRPr="00143059" w:rsidRDefault="00D25C78" w:rsidP="007D571D">
            <w:pPr>
              <w:spacing w:afterLines="50" w:after="156"/>
              <w:ind w:left="90" w:hangingChars="50" w:hanging="90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pericardium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314A2A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B</w:t>
            </w:r>
            <w:r>
              <w:rPr>
                <w:rFonts w:cstheme="minorHAnsi"/>
                <w:sz w:val="18"/>
                <w:szCs w:val="18"/>
              </w:rPr>
              <w:t xml:space="preserve">RAF </w:t>
            </w:r>
            <w:r w:rsidRPr="009A4343">
              <w:rPr>
                <w:rFonts w:cstheme="minorHAnsi"/>
                <w:sz w:val="18"/>
                <w:szCs w:val="18"/>
                <w:vertAlign w:val="superscript"/>
              </w:rPr>
              <w:t>V600E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9B05DB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E093F0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3C2E24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PD (died)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670951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Yes(6months)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155E0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D25C78" w:rsidRPr="00595815" w14:paraId="6380ACC3" w14:textId="77777777" w:rsidTr="00D25C78">
        <w:tc>
          <w:tcPr>
            <w:tcW w:w="821" w:type="dxa"/>
            <w:tcBorders>
              <w:top w:val="single" w:sz="4" w:space="0" w:color="auto"/>
            </w:tcBorders>
          </w:tcPr>
          <w:p w14:paraId="5CCF9FB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lastRenderedPageBreak/>
              <w:t>8</w:t>
            </w:r>
          </w:p>
        </w:tc>
        <w:tc>
          <w:tcPr>
            <w:tcW w:w="1228" w:type="dxa"/>
            <w:tcBorders>
              <w:top w:val="single" w:sz="4" w:space="0" w:color="auto"/>
            </w:tcBorders>
          </w:tcPr>
          <w:p w14:paraId="242F594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ECD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14:paraId="4780767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64DC19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F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008C28F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CNS, bones, skin, thyroid, retroperitoneum, pancreas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3B1C8F5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ot detected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1B4AB1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B14761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B01FC1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6309B4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1C1D12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45034AC6" w14:textId="77777777" w:rsidTr="00D25C78">
        <w:tc>
          <w:tcPr>
            <w:tcW w:w="821" w:type="dxa"/>
          </w:tcPr>
          <w:p w14:paraId="5A70A382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1228" w:type="dxa"/>
          </w:tcPr>
          <w:p w14:paraId="2E3D96EE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ICH</w:t>
            </w:r>
          </w:p>
        </w:tc>
        <w:tc>
          <w:tcPr>
            <w:tcW w:w="1178" w:type="dxa"/>
          </w:tcPr>
          <w:p w14:paraId="0BD40719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14:paraId="60210D5E" w14:textId="77777777" w:rsidR="00D25C78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6F0AAD55" w14:textId="77777777" w:rsidR="00D25C78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6442C3">
              <w:rPr>
                <w:rFonts w:cstheme="minorHAnsi"/>
                <w:sz w:val="18"/>
                <w:szCs w:val="18"/>
              </w:rPr>
              <w:t>Bones</w:t>
            </w:r>
            <w:r w:rsidRPr="00A54231">
              <w:rPr>
                <w:rFonts w:cstheme="minorHAnsi" w:hint="eastAsia"/>
                <w:sz w:val="18"/>
                <w:szCs w:val="18"/>
              </w:rPr>
              <w:t>，</w:t>
            </w:r>
            <w:r w:rsidRPr="00A54231">
              <w:rPr>
                <w:rFonts w:cstheme="minorHAnsi"/>
                <w:sz w:val="18"/>
                <w:szCs w:val="18"/>
              </w:rPr>
              <w:t>sp</w:t>
            </w:r>
            <w:r w:rsidRPr="006442C3">
              <w:rPr>
                <w:rFonts w:cstheme="minorHAnsi"/>
                <w:sz w:val="18"/>
                <w:szCs w:val="18"/>
              </w:rPr>
              <w:t>i</w:t>
            </w:r>
            <w:r>
              <w:rPr>
                <w:rFonts w:cstheme="minorHAnsi"/>
                <w:sz w:val="18"/>
                <w:szCs w:val="18"/>
              </w:rPr>
              <w:t>nal cord</w:t>
            </w:r>
          </w:p>
        </w:tc>
        <w:tc>
          <w:tcPr>
            <w:tcW w:w="1446" w:type="dxa"/>
          </w:tcPr>
          <w:p w14:paraId="07A87C1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843" w:type="dxa"/>
          </w:tcPr>
          <w:p w14:paraId="65AD022D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39395C4E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6896DBA6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7E755BCC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774FA1E8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D25C78" w:rsidRPr="00595815" w14:paraId="45345E7A" w14:textId="77777777" w:rsidTr="00D25C78">
        <w:tc>
          <w:tcPr>
            <w:tcW w:w="821" w:type="dxa"/>
          </w:tcPr>
          <w:p w14:paraId="2A5873C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1228" w:type="dxa"/>
          </w:tcPr>
          <w:p w14:paraId="1E5DAD8C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RDD</w:t>
            </w:r>
          </w:p>
        </w:tc>
        <w:tc>
          <w:tcPr>
            <w:tcW w:w="1178" w:type="dxa"/>
          </w:tcPr>
          <w:p w14:paraId="0AD7A60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34</w:t>
            </w:r>
          </w:p>
        </w:tc>
        <w:tc>
          <w:tcPr>
            <w:tcW w:w="850" w:type="dxa"/>
          </w:tcPr>
          <w:p w14:paraId="0E0A4AE5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3BE7E49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CNS</w:t>
            </w:r>
          </w:p>
        </w:tc>
        <w:tc>
          <w:tcPr>
            <w:tcW w:w="1446" w:type="dxa"/>
          </w:tcPr>
          <w:p w14:paraId="4A38836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N</w:t>
            </w:r>
            <w:r>
              <w:rPr>
                <w:rFonts w:cstheme="minorHAnsi"/>
                <w:sz w:val="18"/>
                <w:szCs w:val="18"/>
              </w:rPr>
              <w:t>ot detected</w:t>
            </w:r>
          </w:p>
        </w:tc>
        <w:tc>
          <w:tcPr>
            <w:tcW w:w="1843" w:type="dxa"/>
          </w:tcPr>
          <w:p w14:paraId="7516533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74828F4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4FBEDEF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687CC40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15785A7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73901">
              <w:rPr>
                <w:rFonts w:cstheme="minorHAnsi"/>
                <w:sz w:val="18"/>
                <w:szCs w:val="18"/>
              </w:rPr>
              <w:t>Lenalidomide</w:t>
            </w:r>
            <w:r>
              <w:t>/</w:t>
            </w:r>
            <w:r w:rsidRPr="00473901">
              <w:rPr>
                <w:rFonts w:cstheme="minorHAnsi"/>
                <w:sz w:val="18"/>
                <w:szCs w:val="18"/>
              </w:rPr>
              <w:t>dexamethasone</w:t>
            </w:r>
          </w:p>
        </w:tc>
      </w:tr>
      <w:tr w:rsidR="00D25C78" w:rsidRPr="00595815" w14:paraId="61738BC3" w14:textId="77777777" w:rsidTr="00D25C78">
        <w:tc>
          <w:tcPr>
            <w:tcW w:w="821" w:type="dxa"/>
          </w:tcPr>
          <w:p w14:paraId="05194BD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228" w:type="dxa"/>
          </w:tcPr>
          <w:p w14:paraId="367EF83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RDD</w:t>
            </w:r>
          </w:p>
        </w:tc>
        <w:tc>
          <w:tcPr>
            <w:tcW w:w="1178" w:type="dxa"/>
          </w:tcPr>
          <w:p w14:paraId="4005BEB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37</w:t>
            </w:r>
          </w:p>
        </w:tc>
        <w:tc>
          <w:tcPr>
            <w:tcW w:w="850" w:type="dxa"/>
          </w:tcPr>
          <w:p w14:paraId="37720656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2C69F041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</w:t>
            </w:r>
          </w:p>
        </w:tc>
        <w:tc>
          <w:tcPr>
            <w:tcW w:w="1446" w:type="dxa"/>
          </w:tcPr>
          <w:p w14:paraId="7732AD6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843" w:type="dxa"/>
          </w:tcPr>
          <w:p w14:paraId="6E322BD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Surgery</w:t>
            </w:r>
          </w:p>
        </w:tc>
        <w:tc>
          <w:tcPr>
            <w:tcW w:w="1275" w:type="dxa"/>
          </w:tcPr>
          <w:p w14:paraId="15C7D92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2EE27A1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CR</w:t>
            </w:r>
          </w:p>
        </w:tc>
        <w:tc>
          <w:tcPr>
            <w:tcW w:w="1842" w:type="dxa"/>
          </w:tcPr>
          <w:p w14:paraId="4173BFA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108BE241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  <w:tr w:rsidR="00D25C78" w:rsidRPr="00595815" w14:paraId="3702F6EC" w14:textId="77777777" w:rsidTr="00D25C78">
        <w:tc>
          <w:tcPr>
            <w:tcW w:w="821" w:type="dxa"/>
          </w:tcPr>
          <w:p w14:paraId="28C5A1D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228" w:type="dxa"/>
          </w:tcPr>
          <w:p w14:paraId="40DF75F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RDD</w:t>
            </w:r>
          </w:p>
        </w:tc>
        <w:tc>
          <w:tcPr>
            <w:tcW w:w="1178" w:type="dxa"/>
          </w:tcPr>
          <w:p w14:paraId="57BCBCE0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70</w:t>
            </w:r>
          </w:p>
        </w:tc>
        <w:tc>
          <w:tcPr>
            <w:tcW w:w="850" w:type="dxa"/>
          </w:tcPr>
          <w:p w14:paraId="7EA6AFCB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5BB2F77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Bones, orbit, nasal sinus, glottis</w:t>
            </w:r>
          </w:p>
        </w:tc>
        <w:tc>
          <w:tcPr>
            <w:tcW w:w="1446" w:type="dxa"/>
          </w:tcPr>
          <w:p w14:paraId="7BCC0EF4" w14:textId="77777777" w:rsidR="00D25C78" w:rsidRPr="00143059" w:rsidRDefault="00D25C78" w:rsidP="00245FB6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004C9C">
              <w:rPr>
                <w:rFonts w:cstheme="minorHAnsi"/>
                <w:sz w:val="18"/>
                <w:szCs w:val="18"/>
              </w:rPr>
              <w:t>BRAF</w:t>
            </w:r>
            <w:r w:rsidRPr="009A4343">
              <w:rPr>
                <w:rFonts w:cstheme="minorHAnsi"/>
                <w:sz w:val="18"/>
                <w:szCs w:val="18"/>
                <w:vertAlign w:val="superscript"/>
              </w:rPr>
              <w:t xml:space="preserve"> R188G</w:t>
            </w:r>
            <w:r w:rsidRPr="00004C9C">
              <w:rPr>
                <w:rFonts w:cstheme="minorHAnsi"/>
                <w:sz w:val="18"/>
                <w:szCs w:val="18"/>
              </w:rPr>
              <w:t xml:space="preserve"> MAP2K1</w:t>
            </w:r>
            <w:r w:rsidRPr="009A4343">
              <w:rPr>
                <w:rFonts w:cstheme="minorHAnsi"/>
                <w:sz w:val="18"/>
                <w:szCs w:val="18"/>
                <w:vertAlign w:val="superscript"/>
              </w:rPr>
              <w:t>D147G1</w:t>
            </w:r>
          </w:p>
        </w:tc>
        <w:tc>
          <w:tcPr>
            <w:tcW w:w="1843" w:type="dxa"/>
          </w:tcPr>
          <w:p w14:paraId="5E66A378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Methylprednisolone</w:t>
            </w:r>
          </w:p>
        </w:tc>
        <w:tc>
          <w:tcPr>
            <w:tcW w:w="1275" w:type="dxa"/>
          </w:tcPr>
          <w:p w14:paraId="229A241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993" w:type="dxa"/>
          </w:tcPr>
          <w:p w14:paraId="0E68272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4CB1F87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629631D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73901">
              <w:rPr>
                <w:rFonts w:cstheme="minorHAnsi"/>
                <w:sz w:val="18"/>
                <w:szCs w:val="18"/>
              </w:rPr>
              <w:t>Lenalidomide</w:t>
            </w:r>
            <w:r>
              <w:t>/</w:t>
            </w:r>
            <w:r w:rsidRPr="00473901">
              <w:rPr>
                <w:rFonts w:cstheme="minorHAnsi"/>
                <w:sz w:val="18"/>
                <w:szCs w:val="18"/>
              </w:rPr>
              <w:t>dexamethasone</w:t>
            </w:r>
          </w:p>
        </w:tc>
      </w:tr>
      <w:tr w:rsidR="00D25C78" w:rsidRPr="00595815" w14:paraId="07F9DBAD" w14:textId="77777777" w:rsidTr="00D25C78">
        <w:tc>
          <w:tcPr>
            <w:tcW w:w="821" w:type="dxa"/>
          </w:tcPr>
          <w:p w14:paraId="07C79235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228" w:type="dxa"/>
          </w:tcPr>
          <w:p w14:paraId="0E409FE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RDD</w:t>
            </w:r>
          </w:p>
        </w:tc>
        <w:tc>
          <w:tcPr>
            <w:tcW w:w="1178" w:type="dxa"/>
          </w:tcPr>
          <w:p w14:paraId="6042E73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850" w:type="dxa"/>
          </w:tcPr>
          <w:p w14:paraId="01ACE65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610DB51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CNS</w:t>
            </w:r>
            <w:r>
              <w:rPr>
                <w:rFonts w:cstheme="minorHAnsi"/>
                <w:sz w:val="18"/>
                <w:szCs w:val="18"/>
              </w:rPr>
              <w:t>, pituitary</w:t>
            </w:r>
          </w:p>
        </w:tc>
        <w:tc>
          <w:tcPr>
            <w:tcW w:w="1446" w:type="dxa"/>
          </w:tcPr>
          <w:p w14:paraId="65E99F4E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BRAF</w:t>
            </w:r>
            <w:r w:rsidRPr="00A54231">
              <w:rPr>
                <w:rFonts w:cstheme="minorHAnsi"/>
                <w:sz w:val="18"/>
                <w:szCs w:val="18"/>
                <w:vertAlign w:val="superscript"/>
              </w:rPr>
              <w:t xml:space="preserve"> V600E</w:t>
            </w:r>
            <w:r>
              <w:t xml:space="preserve"> </w:t>
            </w:r>
            <w:r w:rsidRPr="00004C9C">
              <w:rPr>
                <w:rFonts w:cstheme="minorHAnsi"/>
                <w:sz w:val="18"/>
                <w:szCs w:val="18"/>
              </w:rPr>
              <w:t>wild type</w:t>
            </w:r>
          </w:p>
        </w:tc>
        <w:tc>
          <w:tcPr>
            <w:tcW w:w="1843" w:type="dxa"/>
          </w:tcPr>
          <w:p w14:paraId="4E9163A7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None</w:t>
            </w:r>
          </w:p>
        </w:tc>
        <w:tc>
          <w:tcPr>
            <w:tcW w:w="1275" w:type="dxa"/>
          </w:tcPr>
          <w:p w14:paraId="3AA8E23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7BFB756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78D3E24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739DCE2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0A732DE3" w14:textId="77777777" w:rsidTr="00D25C78">
        <w:tc>
          <w:tcPr>
            <w:tcW w:w="821" w:type="dxa"/>
          </w:tcPr>
          <w:p w14:paraId="176D2FED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1228" w:type="dxa"/>
          </w:tcPr>
          <w:p w14:paraId="52D453CA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RDD</w:t>
            </w:r>
          </w:p>
        </w:tc>
        <w:tc>
          <w:tcPr>
            <w:tcW w:w="1178" w:type="dxa"/>
          </w:tcPr>
          <w:p w14:paraId="369F4B2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50</w:t>
            </w:r>
          </w:p>
        </w:tc>
        <w:tc>
          <w:tcPr>
            <w:tcW w:w="850" w:type="dxa"/>
          </w:tcPr>
          <w:p w14:paraId="181381D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</w:tcPr>
          <w:p w14:paraId="3F691169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C</w:t>
            </w:r>
            <w:r>
              <w:rPr>
                <w:rFonts w:cstheme="minorHAnsi"/>
                <w:sz w:val="18"/>
                <w:szCs w:val="18"/>
              </w:rPr>
              <w:t>NS</w:t>
            </w:r>
          </w:p>
        </w:tc>
        <w:tc>
          <w:tcPr>
            <w:tcW w:w="1446" w:type="dxa"/>
          </w:tcPr>
          <w:p w14:paraId="3CCDD019" w14:textId="77777777" w:rsidR="00D25C78" w:rsidRPr="00143059" w:rsidDel="009E29E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843" w:type="dxa"/>
          </w:tcPr>
          <w:p w14:paraId="3EB5189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Methylprednisolone/</w:t>
            </w:r>
            <w:r w:rsidRPr="00143059">
              <w:rPr>
                <w:rFonts w:cstheme="minorHAnsi"/>
              </w:rPr>
              <w:t xml:space="preserve"> </w:t>
            </w:r>
            <w:r w:rsidRPr="00143059">
              <w:rPr>
                <w:rFonts w:cstheme="minorHAnsi"/>
                <w:sz w:val="18"/>
                <w:szCs w:val="18"/>
              </w:rPr>
              <w:t>Rituximab</w:t>
            </w:r>
          </w:p>
        </w:tc>
        <w:tc>
          <w:tcPr>
            <w:tcW w:w="1275" w:type="dxa"/>
          </w:tcPr>
          <w:p w14:paraId="447D1399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993" w:type="dxa"/>
          </w:tcPr>
          <w:p w14:paraId="0D65BE0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</w:tcPr>
          <w:p w14:paraId="13371C0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</w:tcPr>
          <w:p w14:paraId="443A44E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Interferon-α</w:t>
            </w:r>
          </w:p>
        </w:tc>
      </w:tr>
      <w:tr w:rsidR="00D25C78" w:rsidRPr="00595815" w14:paraId="5304C6FC" w14:textId="77777777" w:rsidTr="00D25C78">
        <w:tc>
          <w:tcPr>
            <w:tcW w:w="821" w:type="dxa"/>
            <w:tcBorders>
              <w:bottom w:val="single" w:sz="4" w:space="0" w:color="auto"/>
            </w:tcBorders>
          </w:tcPr>
          <w:p w14:paraId="7FB4259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1</w:t>
            </w:r>
            <w:r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14:paraId="3D141B87" w14:textId="77777777" w:rsidR="00D25C78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Unclassified</w:t>
            </w:r>
          </w:p>
          <w:p w14:paraId="4770F112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 w:hint="eastAsia"/>
                <w:sz w:val="18"/>
                <w:szCs w:val="18"/>
              </w:rPr>
              <w:t>h</w:t>
            </w:r>
            <w:r>
              <w:rPr>
                <w:rFonts w:cstheme="minorHAnsi"/>
                <w:sz w:val="18"/>
                <w:szCs w:val="18"/>
              </w:rPr>
              <w:t>istiocytosis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14:paraId="52DD100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5BC201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M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D2762B4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Bones, skin,</w:t>
            </w:r>
          </w:p>
          <w:p w14:paraId="0B025927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gingiva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422E4C3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9AF047F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COP, CHOP,</w:t>
            </w:r>
          </w:p>
          <w:p w14:paraId="4A4C7F7C" w14:textId="77777777" w:rsidR="00D25C78" w:rsidRPr="00143059" w:rsidRDefault="00D25C78" w:rsidP="007D571D">
            <w:pPr>
              <w:spacing w:afterLines="50" w:after="156"/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lenalidomide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3C3A1EB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327A77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43059">
              <w:rPr>
                <w:rFonts w:cstheme="minorHAnsi"/>
                <w:sz w:val="18"/>
                <w:szCs w:val="18"/>
              </w:rPr>
              <w:t>PR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35033B6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DC786E" w14:textId="77777777" w:rsidR="00D25C78" w:rsidRPr="00143059" w:rsidRDefault="00D25C78" w:rsidP="007D571D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</w:t>
            </w:r>
          </w:p>
        </w:tc>
      </w:tr>
    </w:tbl>
    <w:p w14:paraId="4F40AFAF" w14:textId="77777777" w:rsidR="00266037" w:rsidRDefault="00266037" w:rsidP="00266037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cs="Times New Roman"/>
        </w:rPr>
        <w:t>COP:</w:t>
      </w:r>
      <w:r w:rsidRPr="00222CE4">
        <w:rPr>
          <w:rFonts w:ascii="Times New Roman" w:hAnsi="Times New Roman" w:cs="Times New Roman"/>
          <w:szCs w:val="21"/>
        </w:rPr>
        <w:t xml:space="preserve"> Cy</w:t>
      </w:r>
      <w:r w:rsidRPr="00222CE4">
        <w:rPr>
          <w:rFonts w:ascii="Times New Roman" w:hAnsi="Times New Roman"/>
          <w:szCs w:val="21"/>
        </w:rPr>
        <w:t>clophosphamide</w:t>
      </w:r>
      <w:r>
        <w:rPr>
          <w:rFonts w:ascii="Times New Roman" w:hAnsi="Times New Roman"/>
          <w:szCs w:val="21"/>
        </w:rPr>
        <w:t>/</w:t>
      </w:r>
      <w:r w:rsidRPr="00222CE4">
        <w:rPr>
          <w:rFonts w:ascii="Times New Roman" w:hAnsi="Times New Roman"/>
          <w:szCs w:val="21"/>
        </w:rPr>
        <w:t>vincristine</w:t>
      </w:r>
      <w:r>
        <w:rPr>
          <w:rFonts w:ascii="Times New Roman" w:hAnsi="Times New Roman"/>
          <w:szCs w:val="21"/>
        </w:rPr>
        <w:t>/</w:t>
      </w:r>
      <w:r w:rsidRPr="00222CE4">
        <w:rPr>
          <w:rFonts w:ascii="Times New Roman" w:hAnsi="Times New Roman"/>
          <w:szCs w:val="21"/>
        </w:rPr>
        <w:t xml:space="preserve"> prednisone</w:t>
      </w:r>
      <w:r>
        <w:rPr>
          <w:rFonts w:ascii="Times New Roman" w:hAnsi="Times New Roman" w:cs="Times New Roman"/>
        </w:rPr>
        <w:t xml:space="preserve">; </w:t>
      </w:r>
      <w:r w:rsidRPr="00222CE4">
        <w:rPr>
          <w:rFonts w:ascii="Times New Roman" w:hAnsi="Times New Roman" w:cs="Times New Roman"/>
        </w:rPr>
        <w:t>CHOP:</w:t>
      </w:r>
      <w:r>
        <w:rPr>
          <w:rFonts w:ascii="Times New Roman" w:hAnsi="Times New Roman" w:cs="Times New Roman"/>
        </w:rPr>
        <w:t xml:space="preserve"> </w:t>
      </w:r>
      <w:r w:rsidRPr="00222CE4">
        <w:rPr>
          <w:rFonts w:ascii="Times New Roman" w:hAnsi="Times New Roman" w:cs="Times New Roman"/>
          <w:szCs w:val="21"/>
        </w:rPr>
        <w:t>Cy</w:t>
      </w:r>
      <w:r w:rsidRPr="00222CE4">
        <w:rPr>
          <w:rFonts w:ascii="Times New Roman" w:hAnsi="Times New Roman"/>
          <w:szCs w:val="21"/>
        </w:rPr>
        <w:t>clophosphamide</w:t>
      </w:r>
      <w:r>
        <w:rPr>
          <w:rFonts w:ascii="Times New Roman" w:hAnsi="Times New Roman"/>
          <w:szCs w:val="21"/>
        </w:rPr>
        <w:t>/</w:t>
      </w:r>
      <w:proofErr w:type="spellStart"/>
      <w:r w:rsidRPr="00222CE4">
        <w:rPr>
          <w:rFonts w:ascii="Times New Roman" w:hAnsi="Times New Roman"/>
          <w:szCs w:val="21"/>
        </w:rPr>
        <w:t>epirubicin</w:t>
      </w:r>
      <w:proofErr w:type="spellEnd"/>
      <w:r>
        <w:rPr>
          <w:rFonts w:ascii="Times New Roman" w:hAnsi="Times New Roman"/>
          <w:szCs w:val="21"/>
        </w:rPr>
        <w:t xml:space="preserve"> /</w:t>
      </w:r>
      <w:r w:rsidRPr="00222CE4">
        <w:rPr>
          <w:rFonts w:ascii="Times New Roman" w:hAnsi="Times New Roman"/>
          <w:szCs w:val="21"/>
        </w:rPr>
        <w:t>vincristine</w:t>
      </w:r>
      <w:r>
        <w:rPr>
          <w:rFonts w:ascii="Times New Roman" w:hAnsi="Times New Roman"/>
          <w:szCs w:val="21"/>
        </w:rPr>
        <w:t>/</w:t>
      </w:r>
      <w:r w:rsidRPr="00222CE4">
        <w:rPr>
          <w:rFonts w:ascii="Times New Roman" w:hAnsi="Times New Roman"/>
          <w:szCs w:val="21"/>
        </w:rPr>
        <w:t xml:space="preserve"> </w:t>
      </w:r>
      <w:proofErr w:type="spellStart"/>
      <w:r w:rsidRPr="00222CE4">
        <w:rPr>
          <w:rFonts w:ascii="Times New Roman" w:hAnsi="Times New Roman"/>
          <w:szCs w:val="21"/>
        </w:rPr>
        <w:t>pre</w:t>
      </w:r>
      <w:r>
        <w:rPr>
          <w:rFonts w:ascii="Times New Roman" w:hAnsi="Times New Roman"/>
          <w:szCs w:val="21"/>
        </w:rPr>
        <w:t>disone</w:t>
      </w:r>
      <w:proofErr w:type="spellEnd"/>
    </w:p>
    <w:p w14:paraId="4318DD6D" w14:textId="77777777" w:rsidR="006454CC" w:rsidRPr="00266037" w:rsidRDefault="006454CC"/>
    <w:sectPr w:rsidR="006454CC" w:rsidRPr="00266037" w:rsidSect="00D25C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316FD" w14:textId="77777777" w:rsidR="00EF413C" w:rsidRDefault="00EF413C" w:rsidP="00D25C78">
      <w:r>
        <w:separator/>
      </w:r>
    </w:p>
  </w:endnote>
  <w:endnote w:type="continuationSeparator" w:id="0">
    <w:p w14:paraId="2CEBAB51" w14:textId="77777777" w:rsidR="00EF413C" w:rsidRDefault="00EF413C" w:rsidP="00D25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10416" w14:textId="77777777" w:rsidR="00EF413C" w:rsidRDefault="00EF413C" w:rsidP="00D25C78">
      <w:r>
        <w:separator/>
      </w:r>
    </w:p>
  </w:footnote>
  <w:footnote w:type="continuationSeparator" w:id="0">
    <w:p w14:paraId="27B7F0A1" w14:textId="77777777" w:rsidR="00EF413C" w:rsidRDefault="00EF413C" w:rsidP="00D25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336C1"/>
    <w:rsid w:val="00172B05"/>
    <w:rsid w:val="00245FB6"/>
    <w:rsid w:val="00266037"/>
    <w:rsid w:val="004A0BCA"/>
    <w:rsid w:val="006454CC"/>
    <w:rsid w:val="008E746A"/>
    <w:rsid w:val="00D25C78"/>
    <w:rsid w:val="00EF413C"/>
    <w:rsid w:val="00F02565"/>
    <w:rsid w:val="00F3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33B92"/>
  <w15:chartTrackingRefBased/>
  <w15:docId w15:val="{1D01ACB8-5968-4157-A34D-8C1D05BA4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C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C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C78"/>
    <w:rPr>
      <w:sz w:val="18"/>
      <w:szCs w:val="18"/>
    </w:rPr>
  </w:style>
  <w:style w:type="table" w:styleId="a7">
    <w:name w:val="Table Grid"/>
    <w:basedOn w:val="a1"/>
    <w:uiPriority w:val="59"/>
    <w:rsid w:val="00D25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D25C7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7870D-C306-442A-B705-25C83C163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liuting</dc:creator>
  <cp:keywords/>
  <dc:description/>
  <cp:lastModifiedBy>liuting</cp:lastModifiedBy>
  <cp:revision>8</cp:revision>
  <dcterms:created xsi:type="dcterms:W3CDTF">2021-11-09T11:05:00Z</dcterms:created>
  <dcterms:modified xsi:type="dcterms:W3CDTF">2021-11-09T11:14:00Z</dcterms:modified>
</cp:coreProperties>
</file>