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4B4BF" w14:textId="2D881E0B" w:rsidR="009919EC" w:rsidRPr="00E5014E" w:rsidRDefault="009919EC" w:rsidP="009919EC">
      <w:pPr>
        <w:pStyle w:val="Default"/>
        <w:spacing w:line="360" w:lineRule="auto"/>
        <w:jc w:val="center"/>
        <w:rPr>
          <w:rFonts w:eastAsia="宋体"/>
          <w:b/>
          <w:bCs/>
          <w:sz w:val="23"/>
          <w:szCs w:val="23"/>
        </w:rPr>
      </w:pPr>
      <w:r w:rsidRPr="00E5014E">
        <w:rPr>
          <w:rFonts w:eastAsia="宋体"/>
          <w:b/>
          <w:bCs/>
          <w:sz w:val="32"/>
          <w:szCs w:val="32"/>
        </w:rPr>
        <w:t>Supplementary Online Content</w:t>
      </w:r>
    </w:p>
    <w:p w14:paraId="1954ECED" w14:textId="2375D4E2" w:rsidR="009919EC" w:rsidRPr="00E5014E" w:rsidRDefault="009919EC" w:rsidP="009919EC">
      <w:pPr>
        <w:pStyle w:val="Default"/>
        <w:spacing w:line="360" w:lineRule="auto"/>
        <w:rPr>
          <w:rFonts w:eastAsia="宋体"/>
          <w:sz w:val="23"/>
          <w:szCs w:val="23"/>
        </w:rPr>
      </w:pPr>
      <w:r w:rsidRPr="00E5014E">
        <w:rPr>
          <w:rFonts w:eastAsia="宋体"/>
          <w:b/>
          <w:bCs/>
          <w:sz w:val="23"/>
          <w:szCs w:val="23"/>
        </w:rPr>
        <w:t xml:space="preserve">Appendix 1. </w:t>
      </w:r>
      <w:r w:rsidRPr="00E5014E">
        <w:rPr>
          <w:rFonts w:eastAsia="宋体"/>
          <w:szCs w:val="21"/>
        </w:rPr>
        <w:t>Search strategy for Cochrane library database</w:t>
      </w:r>
      <w:r w:rsidRPr="00E5014E">
        <w:rPr>
          <w:rFonts w:eastAsia="宋体"/>
          <w:sz w:val="23"/>
          <w:szCs w:val="23"/>
        </w:rPr>
        <w:t xml:space="preserve"> </w:t>
      </w:r>
    </w:p>
    <w:p w14:paraId="6A11FEF6" w14:textId="77777777" w:rsidR="009919EC" w:rsidRPr="00E5014E" w:rsidRDefault="009919EC" w:rsidP="009919EC">
      <w:pPr>
        <w:pStyle w:val="Default"/>
        <w:spacing w:line="360" w:lineRule="auto"/>
        <w:rPr>
          <w:rFonts w:eastAsia="宋体"/>
          <w:sz w:val="23"/>
          <w:szCs w:val="23"/>
        </w:rPr>
      </w:pPr>
      <w:r w:rsidRPr="00E5014E">
        <w:rPr>
          <w:rFonts w:eastAsia="宋体"/>
          <w:b/>
          <w:bCs/>
          <w:sz w:val="23"/>
          <w:szCs w:val="23"/>
        </w:rPr>
        <w:t xml:space="preserve">Appendix 2. </w:t>
      </w:r>
      <w:r w:rsidRPr="00E5014E">
        <w:rPr>
          <w:rFonts w:eastAsia="宋体"/>
          <w:szCs w:val="21"/>
        </w:rPr>
        <w:t>basic information about included studies</w:t>
      </w:r>
    </w:p>
    <w:p w14:paraId="4F6F236B" w14:textId="77777777" w:rsidR="009919EC" w:rsidRPr="00E5014E" w:rsidRDefault="009919EC" w:rsidP="009919EC">
      <w:pPr>
        <w:pStyle w:val="Default"/>
        <w:spacing w:line="360" w:lineRule="auto"/>
        <w:rPr>
          <w:rFonts w:eastAsia="宋体"/>
          <w:sz w:val="23"/>
          <w:szCs w:val="23"/>
        </w:rPr>
      </w:pPr>
      <w:r w:rsidRPr="00E5014E">
        <w:rPr>
          <w:rFonts w:eastAsia="宋体"/>
          <w:b/>
          <w:bCs/>
          <w:sz w:val="23"/>
          <w:szCs w:val="23"/>
        </w:rPr>
        <w:t xml:space="preserve">Appendix 3. </w:t>
      </w:r>
      <w:r w:rsidRPr="00E5014E">
        <w:rPr>
          <w:rFonts w:eastAsia="宋体"/>
          <w:szCs w:val="21"/>
        </w:rPr>
        <w:t>Jadad score in included studies</w:t>
      </w:r>
    </w:p>
    <w:p w14:paraId="75AEA9F7" w14:textId="77777777" w:rsidR="009919EC" w:rsidRPr="00E5014E" w:rsidRDefault="009919EC" w:rsidP="009919EC">
      <w:pPr>
        <w:pStyle w:val="Default"/>
        <w:spacing w:line="360" w:lineRule="auto"/>
        <w:rPr>
          <w:rFonts w:eastAsia="宋体"/>
          <w:b/>
          <w:bCs/>
          <w:sz w:val="23"/>
          <w:szCs w:val="23"/>
        </w:rPr>
      </w:pPr>
      <w:r w:rsidRPr="00E5014E">
        <w:rPr>
          <w:rFonts w:eastAsia="宋体"/>
          <w:b/>
          <w:bCs/>
          <w:sz w:val="23"/>
          <w:szCs w:val="23"/>
        </w:rPr>
        <w:t xml:space="preserve">Appendix 4. </w:t>
      </w:r>
      <w:r w:rsidRPr="00E5014E">
        <w:rPr>
          <w:rFonts w:eastAsia="宋体"/>
          <w:szCs w:val="21"/>
        </w:rPr>
        <w:t>Jadad score in excluded studies</w:t>
      </w:r>
      <w:r w:rsidRPr="00E5014E">
        <w:rPr>
          <w:rFonts w:eastAsia="宋体"/>
          <w:b/>
          <w:bCs/>
          <w:sz w:val="23"/>
          <w:szCs w:val="23"/>
        </w:rPr>
        <w:t xml:space="preserve"> </w:t>
      </w:r>
    </w:p>
    <w:p w14:paraId="48BB70BA" w14:textId="77777777" w:rsidR="009919EC" w:rsidRPr="00E5014E" w:rsidRDefault="009919EC" w:rsidP="009919EC">
      <w:pPr>
        <w:pStyle w:val="Default"/>
        <w:spacing w:line="360" w:lineRule="auto"/>
        <w:rPr>
          <w:rFonts w:eastAsia="宋体"/>
          <w:sz w:val="23"/>
          <w:szCs w:val="23"/>
        </w:rPr>
      </w:pPr>
      <w:r w:rsidRPr="00E5014E">
        <w:rPr>
          <w:rFonts w:eastAsia="宋体"/>
          <w:b/>
          <w:bCs/>
          <w:sz w:val="23"/>
          <w:szCs w:val="23"/>
        </w:rPr>
        <w:t xml:space="preserve">Appendix 5. </w:t>
      </w:r>
      <w:r w:rsidRPr="00E5014E">
        <w:rPr>
          <w:rFonts w:eastAsia="宋体"/>
          <w:szCs w:val="21"/>
        </w:rPr>
        <w:t>risk of bias in included studies</w:t>
      </w:r>
    </w:p>
    <w:p w14:paraId="59E05D1F" w14:textId="77777777" w:rsidR="009919EC" w:rsidRPr="00E5014E" w:rsidRDefault="009919EC" w:rsidP="009919EC">
      <w:pPr>
        <w:spacing w:line="360" w:lineRule="auto"/>
        <w:jc w:val="left"/>
        <w:rPr>
          <w:rFonts w:ascii="Times New Roman" w:eastAsia="宋体" w:hAnsi="Times New Roman" w:cs="Times New Roman"/>
          <w:szCs w:val="21"/>
        </w:rPr>
      </w:pPr>
      <w:r w:rsidRPr="00E5014E">
        <w:rPr>
          <w:rFonts w:ascii="Times New Roman" w:eastAsia="宋体" w:hAnsi="Times New Roman" w:cs="Times New Roman"/>
          <w:b/>
          <w:bCs/>
          <w:sz w:val="23"/>
          <w:szCs w:val="23"/>
        </w:rPr>
        <w:t xml:space="preserve">Appendix 6. </w:t>
      </w:r>
      <w:r w:rsidRPr="00E5014E">
        <w:rPr>
          <w:rFonts w:ascii="Times New Roman" w:eastAsia="宋体" w:hAnsi="Times New Roman" w:cs="Times New Roman"/>
          <w:szCs w:val="21"/>
        </w:rPr>
        <w:t>Forest diagram of HAMD for acupuncture + antidepressants VS antidepressants in follow-up</w:t>
      </w:r>
      <w:r w:rsidRPr="00E5014E">
        <w:rPr>
          <w:rFonts w:ascii="Times New Roman" w:eastAsia="宋体" w:hAnsi="Times New Roman" w:cs="Times New Roman"/>
          <w:sz w:val="23"/>
          <w:szCs w:val="23"/>
        </w:rPr>
        <w:t xml:space="preserve"> </w:t>
      </w:r>
    </w:p>
    <w:p w14:paraId="0F614807" w14:textId="77777777" w:rsidR="009919EC" w:rsidRPr="00E5014E" w:rsidRDefault="009919EC" w:rsidP="009919EC">
      <w:pPr>
        <w:spacing w:line="360" w:lineRule="auto"/>
        <w:jc w:val="left"/>
        <w:rPr>
          <w:rFonts w:ascii="Times New Roman" w:eastAsia="宋体" w:hAnsi="Times New Roman" w:cs="Times New Roman"/>
          <w:kern w:val="0"/>
          <w:szCs w:val="21"/>
        </w:rPr>
      </w:pPr>
      <w:r w:rsidRPr="00E5014E">
        <w:rPr>
          <w:rFonts w:ascii="Times New Roman" w:eastAsia="宋体" w:hAnsi="Times New Roman" w:cs="Times New Roman"/>
          <w:b/>
          <w:bCs/>
          <w:sz w:val="23"/>
          <w:szCs w:val="23"/>
        </w:rPr>
        <w:t xml:space="preserve">Appendix 7. </w:t>
      </w:r>
      <w:r w:rsidRPr="00E5014E">
        <w:rPr>
          <w:rFonts w:ascii="Times New Roman" w:eastAsia="宋体" w:hAnsi="Times New Roman" w:cs="Times New Roman"/>
          <w:szCs w:val="21"/>
        </w:rPr>
        <w:t>m</w:t>
      </w:r>
      <w:r w:rsidRPr="00E5014E">
        <w:rPr>
          <w:rFonts w:ascii="Times New Roman" w:eastAsia="宋体" w:hAnsi="Times New Roman" w:cs="Times New Roman"/>
          <w:kern w:val="0"/>
          <w:szCs w:val="21"/>
        </w:rPr>
        <w:t>eta-regression with age, baseline HAMD-24, acupuncture session as single continuous covariate</w:t>
      </w:r>
    </w:p>
    <w:p w14:paraId="2214FF40" w14:textId="77777777" w:rsidR="009919EC" w:rsidRPr="00E5014E" w:rsidRDefault="009919EC" w:rsidP="009919EC">
      <w:pPr>
        <w:spacing w:line="360" w:lineRule="auto"/>
        <w:jc w:val="left"/>
        <w:rPr>
          <w:rFonts w:ascii="Times New Roman" w:eastAsia="宋体" w:hAnsi="Times New Roman" w:cs="Times New Roman"/>
          <w:kern w:val="0"/>
          <w:szCs w:val="21"/>
        </w:rPr>
      </w:pPr>
      <w:r w:rsidRPr="00E5014E">
        <w:rPr>
          <w:rFonts w:ascii="Times New Roman" w:eastAsia="宋体" w:hAnsi="Times New Roman" w:cs="Times New Roman"/>
          <w:b/>
          <w:bCs/>
          <w:sz w:val="23"/>
          <w:szCs w:val="23"/>
        </w:rPr>
        <w:t xml:space="preserve">Appendix 8. </w:t>
      </w:r>
      <w:r w:rsidRPr="00E5014E">
        <w:rPr>
          <w:rFonts w:ascii="Times New Roman" w:eastAsia="宋体" w:hAnsi="Times New Roman" w:cs="Times New Roman"/>
          <w:szCs w:val="21"/>
        </w:rPr>
        <w:t>m</w:t>
      </w:r>
      <w:r w:rsidRPr="00E5014E">
        <w:rPr>
          <w:rFonts w:ascii="Times New Roman" w:eastAsia="宋体" w:hAnsi="Times New Roman" w:cs="Times New Roman"/>
          <w:kern w:val="0"/>
          <w:szCs w:val="21"/>
        </w:rPr>
        <w:t>eta-regression with age, course of diseases, acupuncture session as single continuous covariate</w:t>
      </w:r>
    </w:p>
    <w:p w14:paraId="1A90F166" w14:textId="77777777" w:rsidR="009919EC" w:rsidRPr="00E5014E" w:rsidRDefault="009919EC" w:rsidP="009919EC">
      <w:pPr>
        <w:widowControl/>
        <w:spacing w:line="360" w:lineRule="auto"/>
        <w:jc w:val="left"/>
        <w:rPr>
          <w:rFonts w:ascii="Times New Roman" w:eastAsia="宋体" w:hAnsi="Times New Roman" w:cs="Times New Roman"/>
          <w:kern w:val="0"/>
          <w:szCs w:val="21"/>
        </w:rPr>
      </w:pPr>
      <w:r w:rsidRPr="00E5014E">
        <w:rPr>
          <w:rFonts w:ascii="Times New Roman" w:eastAsia="宋体" w:hAnsi="Times New Roman" w:cs="Times New Roman"/>
          <w:b/>
          <w:bCs/>
          <w:sz w:val="23"/>
          <w:szCs w:val="23"/>
        </w:rPr>
        <w:t xml:space="preserve">Appendix 9. </w:t>
      </w:r>
      <w:r w:rsidRPr="00E5014E">
        <w:rPr>
          <w:rFonts w:ascii="Times New Roman" w:eastAsia="宋体" w:hAnsi="Times New Roman" w:cs="Times New Roman"/>
        </w:rPr>
        <w:t xml:space="preserve">Sensitivity analyses of </w:t>
      </w:r>
      <w:r w:rsidRPr="00E5014E">
        <w:rPr>
          <w:rFonts w:ascii="Times New Roman" w:eastAsia="宋体" w:hAnsi="Times New Roman" w:cs="Times New Roman"/>
          <w:szCs w:val="21"/>
        </w:rPr>
        <w:t xml:space="preserve">acupuncture </w:t>
      </w:r>
      <w:r w:rsidRPr="00E5014E">
        <w:rPr>
          <w:rFonts w:ascii="Times New Roman" w:eastAsia="宋体" w:hAnsi="Times New Roman" w:cs="Times New Roman"/>
          <w:lang w:eastAsia="zh-Hans"/>
        </w:rPr>
        <w:t>versus</w:t>
      </w:r>
      <w:r w:rsidRPr="00E5014E">
        <w:rPr>
          <w:rFonts w:ascii="Times New Roman" w:eastAsia="宋体" w:hAnsi="Times New Roman" w:cs="Times New Roman"/>
          <w:szCs w:val="21"/>
        </w:rPr>
        <w:t xml:space="preserve"> sham-acupuncture for HAMD-24</w:t>
      </w:r>
    </w:p>
    <w:p w14:paraId="4589A3E8" w14:textId="77777777" w:rsidR="009919EC" w:rsidRPr="00E5014E" w:rsidRDefault="009919EC" w:rsidP="009919EC">
      <w:pPr>
        <w:widowControl/>
        <w:spacing w:line="360" w:lineRule="auto"/>
        <w:jc w:val="left"/>
        <w:rPr>
          <w:rFonts w:ascii="Times New Roman" w:eastAsia="宋体" w:hAnsi="Times New Roman" w:cs="Times New Roman"/>
          <w:kern w:val="0"/>
          <w:szCs w:val="21"/>
        </w:rPr>
      </w:pPr>
      <w:r w:rsidRPr="00E5014E">
        <w:rPr>
          <w:rFonts w:ascii="Times New Roman" w:eastAsia="宋体" w:hAnsi="Times New Roman" w:cs="Times New Roman"/>
          <w:b/>
          <w:bCs/>
          <w:sz w:val="23"/>
          <w:szCs w:val="23"/>
        </w:rPr>
        <w:t xml:space="preserve">Appendix 10. </w:t>
      </w:r>
      <w:r w:rsidRPr="00E5014E">
        <w:rPr>
          <w:rFonts w:ascii="Times New Roman" w:eastAsia="宋体" w:hAnsi="Times New Roman" w:cs="Times New Roman"/>
        </w:rPr>
        <w:t xml:space="preserve">Sensitivity analyses of </w:t>
      </w:r>
      <w:r w:rsidRPr="00E5014E">
        <w:rPr>
          <w:rFonts w:ascii="Times New Roman" w:eastAsia="宋体" w:hAnsi="Times New Roman" w:cs="Times New Roman"/>
          <w:szCs w:val="21"/>
        </w:rPr>
        <w:t xml:space="preserve">acupuncture </w:t>
      </w:r>
      <w:r w:rsidRPr="00E5014E">
        <w:rPr>
          <w:rFonts w:ascii="Times New Roman" w:eastAsia="宋体" w:hAnsi="Times New Roman" w:cs="Times New Roman"/>
          <w:lang w:eastAsia="zh-Hans"/>
        </w:rPr>
        <w:t>versus</w:t>
      </w:r>
      <w:r w:rsidRPr="00E5014E">
        <w:rPr>
          <w:rFonts w:ascii="Times New Roman" w:eastAsia="宋体" w:hAnsi="Times New Roman" w:cs="Times New Roman"/>
          <w:szCs w:val="21"/>
        </w:rPr>
        <w:t xml:space="preserve"> antidepressants for HAMD-24</w:t>
      </w:r>
    </w:p>
    <w:p w14:paraId="4C61CA8E" w14:textId="77777777" w:rsidR="009919EC" w:rsidRPr="00E5014E" w:rsidRDefault="009919EC" w:rsidP="009919EC">
      <w:pPr>
        <w:spacing w:line="360" w:lineRule="auto"/>
        <w:jc w:val="left"/>
        <w:rPr>
          <w:rFonts w:ascii="Times New Roman" w:eastAsia="宋体" w:hAnsi="Times New Roman" w:cs="Times New Roman"/>
          <w:szCs w:val="21"/>
        </w:rPr>
      </w:pPr>
      <w:r w:rsidRPr="00E5014E">
        <w:rPr>
          <w:rFonts w:ascii="Times New Roman" w:eastAsia="宋体" w:hAnsi="Times New Roman" w:cs="Times New Roman"/>
          <w:b/>
          <w:bCs/>
          <w:sz w:val="23"/>
          <w:szCs w:val="23"/>
        </w:rPr>
        <w:t xml:space="preserve">Appendix 11. </w:t>
      </w:r>
      <w:r w:rsidRPr="00E5014E">
        <w:rPr>
          <w:rFonts w:ascii="Times New Roman" w:eastAsia="宋体" w:hAnsi="Times New Roman" w:cs="Times New Roman"/>
          <w:szCs w:val="21"/>
        </w:rPr>
        <w:t>Forest diagram of SDS for acupuncture VS sham-acupuncture</w:t>
      </w:r>
    </w:p>
    <w:p w14:paraId="5EA48A2B" w14:textId="77777777" w:rsidR="009919EC" w:rsidRPr="00E5014E" w:rsidRDefault="009919EC" w:rsidP="009919EC">
      <w:pPr>
        <w:spacing w:line="360" w:lineRule="auto"/>
        <w:jc w:val="left"/>
        <w:rPr>
          <w:rFonts w:ascii="Times New Roman" w:eastAsia="宋体" w:hAnsi="Times New Roman" w:cs="Times New Roman"/>
          <w:szCs w:val="21"/>
        </w:rPr>
      </w:pPr>
      <w:r w:rsidRPr="00E5014E">
        <w:rPr>
          <w:rFonts w:ascii="Times New Roman" w:eastAsia="宋体" w:hAnsi="Times New Roman" w:cs="Times New Roman"/>
          <w:b/>
          <w:bCs/>
          <w:sz w:val="23"/>
          <w:szCs w:val="23"/>
        </w:rPr>
        <w:t xml:space="preserve">Appendix 12. </w:t>
      </w:r>
      <w:r w:rsidRPr="00E5014E">
        <w:rPr>
          <w:rFonts w:ascii="Times New Roman" w:eastAsia="宋体" w:hAnsi="Times New Roman" w:cs="Times New Roman"/>
          <w:szCs w:val="21"/>
        </w:rPr>
        <w:t>Forest diagram of SDS for acupuncture VS antidepressants</w:t>
      </w:r>
    </w:p>
    <w:p w14:paraId="695572A1" w14:textId="77777777" w:rsidR="009919EC" w:rsidRPr="00E5014E" w:rsidRDefault="009919EC" w:rsidP="009919EC">
      <w:pPr>
        <w:spacing w:line="360" w:lineRule="auto"/>
        <w:jc w:val="left"/>
        <w:rPr>
          <w:rFonts w:ascii="Times New Roman" w:eastAsia="宋体" w:hAnsi="Times New Roman" w:cs="Times New Roman"/>
          <w:szCs w:val="21"/>
        </w:rPr>
      </w:pPr>
      <w:r w:rsidRPr="00E5014E">
        <w:rPr>
          <w:rFonts w:ascii="Times New Roman" w:eastAsia="宋体" w:hAnsi="Times New Roman" w:cs="Times New Roman"/>
          <w:b/>
          <w:bCs/>
          <w:sz w:val="23"/>
          <w:szCs w:val="23"/>
        </w:rPr>
        <w:t xml:space="preserve">Appendix 13. </w:t>
      </w:r>
      <w:r w:rsidRPr="00E5014E">
        <w:rPr>
          <w:rFonts w:ascii="Times New Roman" w:eastAsia="宋体" w:hAnsi="Times New Roman" w:cs="Times New Roman"/>
          <w:szCs w:val="21"/>
        </w:rPr>
        <w:t>Funnel Chart of SDS for acupuncture VS antidepressants</w:t>
      </w:r>
    </w:p>
    <w:p w14:paraId="0E1B709E" w14:textId="77777777" w:rsidR="009919EC" w:rsidRPr="00E5014E" w:rsidRDefault="009919EC" w:rsidP="009919EC">
      <w:pPr>
        <w:spacing w:line="360" w:lineRule="auto"/>
        <w:jc w:val="left"/>
        <w:rPr>
          <w:rFonts w:ascii="Times New Roman" w:eastAsia="宋体" w:hAnsi="Times New Roman" w:cs="Times New Roman"/>
          <w:szCs w:val="21"/>
        </w:rPr>
      </w:pPr>
      <w:r w:rsidRPr="00E5014E">
        <w:rPr>
          <w:rFonts w:ascii="Times New Roman" w:eastAsia="宋体" w:hAnsi="Times New Roman" w:cs="Times New Roman"/>
          <w:b/>
          <w:bCs/>
          <w:sz w:val="23"/>
          <w:szCs w:val="23"/>
        </w:rPr>
        <w:t xml:space="preserve">Appendix 14. </w:t>
      </w:r>
      <w:r w:rsidRPr="00E5014E">
        <w:rPr>
          <w:rFonts w:ascii="Times New Roman" w:eastAsia="宋体" w:hAnsi="Times New Roman" w:cs="Times New Roman"/>
          <w:szCs w:val="21"/>
        </w:rPr>
        <w:t>Forest diagram of SDS for acupuncture + antidepressants VS antidepressants</w:t>
      </w:r>
    </w:p>
    <w:p w14:paraId="4DBC26FA" w14:textId="77777777" w:rsidR="009919EC" w:rsidRPr="00E5014E" w:rsidRDefault="009919EC" w:rsidP="009919EC">
      <w:pPr>
        <w:spacing w:line="360" w:lineRule="auto"/>
        <w:jc w:val="left"/>
        <w:rPr>
          <w:rFonts w:ascii="Times New Roman" w:eastAsia="宋体" w:hAnsi="Times New Roman" w:cs="Times New Roman"/>
          <w:kern w:val="0"/>
          <w:szCs w:val="21"/>
        </w:rPr>
      </w:pPr>
      <w:r w:rsidRPr="00E5014E">
        <w:rPr>
          <w:rFonts w:ascii="Times New Roman" w:eastAsia="宋体" w:hAnsi="Times New Roman" w:cs="Times New Roman"/>
          <w:b/>
          <w:bCs/>
          <w:sz w:val="23"/>
          <w:szCs w:val="23"/>
        </w:rPr>
        <w:t xml:space="preserve">Appendix 15. </w:t>
      </w:r>
      <w:r w:rsidRPr="00E5014E">
        <w:rPr>
          <w:rFonts w:ascii="Times New Roman" w:eastAsia="宋体" w:hAnsi="Times New Roman" w:cs="Times New Roman"/>
          <w:szCs w:val="21"/>
        </w:rPr>
        <w:t>m</w:t>
      </w:r>
      <w:r w:rsidRPr="00E5014E">
        <w:rPr>
          <w:rFonts w:ascii="Times New Roman" w:eastAsia="宋体" w:hAnsi="Times New Roman" w:cs="Times New Roman"/>
          <w:kern w:val="0"/>
          <w:szCs w:val="21"/>
        </w:rPr>
        <w:t>eta-regression with course of diseases, age, baseline HAMD-24, acupuncture session as single continuous covariate</w:t>
      </w:r>
    </w:p>
    <w:p w14:paraId="46302CE5" w14:textId="77777777" w:rsidR="009919EC" w:rsidRPr="00E5014E" w:rsidRDefault="009919EC" w:rsidP="009919EC">
      <w:pPr>
        <w:widowControl/>
        <w:spacing w:line="360" w:lineRule="auto"/>
        <w:jc w:val="left"/>
        <w:rPr>
          <w:rFonts w:ascii="Times New Roman" w:eastAsia="宋体" w:hAnsi="Times New Roman" w:cs="Times New Roman"/>
          <w:kern w:val="0"/>
          <w:szCs w:val="21"/>
        </w:rPr>
      </w:pPr>
      <w:r w:rsidRPr="00E5014E">
        <w:rPr>
          <w:rFonts w:ascii="Times New Roman" w:eastAsia="宋体" w:hAnsi="Times New Roman" w:cs="Times New Roman"/>
          <w:b/>
          <w:bCs/>
          <w:sz w:val="23"/>
          <w:szCs w:val="23"/>
        </w:rPr>
        <w:t xml:space="preserve">Appendix 16. </w:t>
      </w:r>
      <w:r w:rsidRPr="00E5014E">
        <w:rPr>
          <w:rFonts w:ascii="Times New Roman" w:eastAsia="宋体" w:hAnsi="Times New Roman" w:cs="Times New Roman"/>
        </w:rPr>
        <w:t xml:space="preserve">Sensitivity analyses of </w:t>
      </w:r>
      <w:r w:rsidRPr="00E5014E">
        <w:rPr>
          <w:rFonts w:ascii="Times New Roman" w:eastAsia="宋体" w:hAnsi="Times New Roman" w:cs="Times New Roman"/>
          <w:szCs w:val="21"/>
        </w:rPr>
        <w:t xml:space="preserve">acupuncture </w:t>
      </w:r>
      <w:r w:rsidRPr="00E5014E">
        <w:rPr>
          <w:rFonts w:ascii="Times New Roman" w:eastAsia="宋体" w:hAnsi="Times New Roman" w:cs="Times New Roman"/>
          <w:lang w:eastAsia="zh-Hans"/>
        </w:rPr>
        <w:t>versus</w:t>
      </w:r>
      <w:r w:rsidRPr="00E5014E">
        <w:rPr>
          <w:rFonts w:ascii="Times New Roman" w:eastAsia="宋体" w:hAnsi="Times New Roman" w:cs="Times New Roman"/>
          <w:szCs w:val="21"/>
        </w:rPr>
        <w:t xml:space="preserve"> sham-acupuncture for SDS</w:t>
      </w:r>
    </w:p>
    <w:p w14:paraId="4137327F" w14:textId="77777777" w:rsidR="009919EC" w:rsidRPr="00E5014E" w:rsidRDefault="009919EC" w:rsidP="009919EC">
      <w:pPr>
        <w:spacing w:line="360" w:lineRule="auto"/>
        <w:jc w:val="left"/>
        <w:rPr>
          <w:rFonts w:ascii="Times New Roman" w:eastAsia="宋体" w:hAnsi="Times New Roman" w:cs="Times New Roman"/>
        </w:rPr>
      </w:pPr>
      <w:r w:rsidRPr="00E5014E">
        <w:rPr>
          <w:rFonts w:ascii="Times New Roman" w:eastAsia="宋体" w:hAnsi="Times New Roman" w:cs="Times New Roman"/>
          <w:b/>
          <w:bCs/>
          <w:sz w:val="23"/>
          <w:szCs w:val="23"/>
        </w:rPr>
        <w:t>Appendix 17.</w:t>
      </w:r>
      <w:r w:rsidRPr="00E5014E">
        <w:rPr>
          <w:rFonts w:ascii="Times New Roman" w:eastAsia="宋体" w:hAnsi="Times New Roman" w:cs="Times New Roman"/>
          <w:szCs w:val="21"/>
        </w:rPr>
        <w:t xml:space="preserve"> Forest diagram of </w:t>
      </w:r>
      <w:r w:rsidRPr="00E5014E">
        <w:rPr>
          <w:rFonts w:ascii="Times New Roman" w:eastAsia="宋体" w:hAnsi="Times New Roman" w:cs="Times New Roman"/>
          <w:kern w:val="0"/>
          <w:sz w:val="20"/>
          <w:szCs w:val="20"/>
        </w:rPr>
        <w:t>adverse events</w:t>
      </w:r>
      <w:r w:rsidRPr="00E5014E">
        <w:rPr>
          <w:rFonts w:ascii="Times New Roman" w:eastAsia="宋体" w:hAnsi="Times New Roman" w:cs="Times New Roman"/>
          <w:szCs w:val="21"/>
        </w:rPr>
        <w:t xml:space="preserve"> for acupuncture VS </w:t>
      </w:r>
      <w:r w:rsidRPr="00E5014E">
        <w:rPr>
          <w:rFonts w:ascii="Times New Roman" w:eastAsia="宋体" w:hAnsi="Times New Roman" w:cs="Times New Roman"/>
          <w:sz w:val="24"/>
          <w:szCs w:val="24"/>
        </w:rPr>
        <w:t>antidepressants</w:t>
      </w:r>
    </w:p>
    <w:p w14:paraId="7D98FBCA" w14:textId="77777777" w:rsidR="009919EC" w:rsidRPr="00E5014E" w:rsidRDefault="009919EC" w:rsidP="009919EC">
      <w:pPr>
        <w:spacing w:line="360" w:lineRule="auto"/>
        <w:jc w:val="left"/>
        <w:rPr>
          <w:rFonts w:ascii="Times New Roman" w:eastAsia="宋体" w:hAnsi="Times New Roman" w:cs="Times New Roman"/>
        </w:rPr>
      </w:pPr>
      <w:r w:rsidRPr="00E5014E">
        <w:rPr>
          <w:rFonts w:ascii="Times New Roman" w:eastAsia="宋体" w:hAnsi="Times New Roman" w:cs="Times New Roman"/>
          <w:b/>
          <w:bCs/>
          <w:sz w:val="23"/>
          <w:szCs w:val="23"/>
        </w:rPr>
        <w:t>Appendix 18.</w:t>
      </w:r>
      <w:r w:rsidRPr="00E5014E">
        <w:rPr>
          <w:rFonts w:ascii="Times New Roman" w:eastAsia="宋体" w:hAnsi="Times New Roman" w:cs="Times New Roman"/>
          <w:szCs w:val="21"/>
        </w:rPr>
        <w:t xml:space="preserve"> Forest diagram of </w:t>
      </w:r>
      <w:r w:rsidRPr="00E5014E">
        <w:rPr>
          <w:rFonts w:ascii="Times New Roman" w:eastAsia="宋体" w:hAnsi="Times New Roman" w:cs="Times New Roman"/>
          <w:kern w:val="0"/>
          <w:sz w:val="20"/>
          <w:szCs w:val="20"/>
        </w:rPr>
        <w:t>adverse events</w:t>
      </w:r>
      <w:r w:rsidRPr="00E5014E">
        <w:rPr>
          <w:rFonts w:ascii="Times New Roman" w:eastAsia="宋体" w:hAnsi="Times New Roman" w:cs="Times New Roman"/>
          <w:szCs w:val="21"/>
        </w:rPr>
        <w:t xml:space="preserve"> for acupuncture + antidepressants VS antidepressants</w:t>
      </w:r>
    </w:p>
    <w:p w14:paraId="3E28D500" w14:textId="3F80409C" w:rsidR="00A928D8" w:rsidRPr="00E5014E" w:rsidRDefault="00A928D8">
      <w:pPr>
        <w:rPr>
          <w:rFonts w:ascii="Times New Roman" w:eastAsia="宋体" w:hAnsi="Times New Roman" w:cs="Times New Roman"/>
        </w:rPr>
      </w:pPr>
    </w:p>
    <w:p w14:paraId="363B71D2" w14:textId="59F54564" w:rsidR="009919EC" w:rsidRPr="00E5014E" w:rsidRDefault="009919EC">
      <w:pPr>
        <w:widowControl/>
        <w:jc w:val="left"/>
        <w:rPr>
          <w:rFonts w:ascii="Times New Roman" w:eastAsia="宋体" w:hAnsi="Times New Roman" w:cs="Times New Roman"/>
        </w:rPr>
      </w:pPr>
      <w:r w:rsidRPr="00E5014E">
        <w:rPr>
          <w:rFonts w:ascii="Times New Roman" w:eastAsia="宋体" w:hAnsi="Times New Roman" w:cs="Times New Roman"/>
        </w:rPr>
        <w:br w:type="page"/>
      </w:r>
    </w:p>
    <w:p w14:paraId="3173EC6A" w14:textId="77777777" w:rsidR="00A928D8" w:rsidRPr="00E5014E" w:rsidRDefault="00A928D8">
      <w:pPr>
        <w:rPr>
          <w:rFonts w:ascii="Times New Roman" w:eastAsia="宋体" w:hAnsi="Times New Roman" w:cs="Times New Roman"/>
        </w:rPr>
      </w:pPr>
    </w:p>
    <w:tbl>
      <w:tblPr>
        <w:tblW w:w="0" w:type="auto"/>
        <w:jc w:val="center"/>
        <w:tblLook w:val="04A0" w:firstRow="1" w:lastRow="0" w:firstColumn="1" w:lastColumn="0" w:noHBand="0" w:noVBand="1"/>
      </w:tblPr>
      <w:tblGrid>
        <w:gridCol w:w="2547"/>
        <w:gridCol w:w="5749"/>
      </w:tblGrid>
      <w:tr w:rsidR="00A928D8" w:rsidRPr="00E5014E" w14:paraId="528FE904" w14:textId="77777777" w:rsidTr="00AB2D49">
        <w:trPr>
          <w:trHeight w:hRule="exact" w:val="315"/>
          <w:jc w:val="center"/>
        </w:trPr>
        <w:tc>
          <w:tcPr>
            <w:tcW w:w="8296" w:type="dxa"/>
            <w:gridSpan w:val="2"/>
            <w:tcBorders>
              <w:bottom w:val="single" w:sz="12" w:space="0" w:color="auto"/>
            </w:tcBorders>
            <w:shd w:val="clear" w:color="auto" w:fill="auto"/>
            <w:vAlign w:val="center"/>
          </w:tcPr>
          <w:p w14:paraId="6484B7E6" w14:textId="77777777" w:rsidR="00A928D8" w:rsidRPr="00E5014E" w:rsidRDefault="00A928D8" w:rsidP="00AB2D49">
            <w:pPr>
              <w:spacing w:line="276" w:lineRule="auto"/>
              <w:jc w:val="center"/>
              <w:rPr>
                <w:rFonts w:ascii="Times New Roman" w:eastAsia="宋体" w:hAnsi="Times New Roman" w:cs="Times New Roman"/>
                <w:szCs w:val="21"/>
              </w:rPr>
            </w:pPr>
            <w:bookmarkStart w:id="0" w:name="_Hlk84538559"/>
            <w:bookmarkEnd w:id="0"/>
            <w:r w:rsidRPr="00E5014E">
              <w:rPr>
                <w:rFonts w:ascii="Times New Roman" w:eastAsia="宋体" w:hAnsi="Times New Roman" w:cs="Times New Roman"/>
                <w:szCs w:val="21"/>
              </w:rPr>
              <w:t>Appendix 1. Search strategy for Cochrane library database</w:t>
            </w:r>
          </w:p>
        </w:tc>
      </w:tr>
      <w:tr w:rsidR="00A928D8" w:rsidRPr="00E5014E" w14:paraId="69C9CF1A"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75EB1EF5" w14:textId="77777777" w:rsidR="00A928D8" w:rsidRPr="00E5014E" w:rsidRDefault="00A928D8" w:rsidP="00AB2D49">
            <w:pPr>
              <w:spacing w:line="276" w:lineRule="auto"/>
              <w:rPr>
                <w:rFonts w:ascii="Times New Roman" w:eastAsia="宋体" w:hAnsi="Times New Roman" w:cs="Times New Roman"/>
                <w:szCs w:val="21"/>
              </w:rPr>
            </w:pPr>
            <w:bookmarkStart w:id="1" w:name="_Hlk81316289"/>
            <w:r w:rsidRPr="00E5014E">
              <w:rPr>
                <w:rFonts w:ascii="Times New Roman" w:eastAsia="宋体" w:hAnsi="Times New Roman" w:cs="Times New Roman"/>
                <w:szCs w:val="21"/>
              </w:rPr>
              <w:t>#1</w:t>
            </w:r>
          </w:p>
        </w:tc>
        <w:tc>
          <w:tcPr>
            <w:tcW w:w="5749" w:type="dxa"/>
            <w:tcBorders>
              <w:top w:val="nil"/>
              <w:left w:val="nil"/>
              <w:bottom w:val="nil"/>
              <w:right w:val="nil"/>
            </w:tcBorders>
            <w:shd w:val="clear" w:color="auto" w:fill="auto"/>
            <w:vAlign w:val="center"/>
          </w:tcPr>
          <w:p w14:paraId="580F9B68"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randomized controlled trial [All Text]</w:t>
            </w:r>
          </w:p>
        </w:tc>
      </w:tr>
      <w:tr w:rsidR="00A928D8" w:rsidRPr="00E5014E" w14:paraId="6AAC1963"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7E1B0EFA"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#2</w:t>
            </w:r>
          </w:p>
        </w:tc>
        <w:tc>
          <w:tcPr>
            <w:tcW w:w="5749" w:type="dxa"/>
            <w:tcBorders>
              <w:top w:val="nil"/>
              <w:left w:val="nil"/>
              <w:bottom w:val="nil"/>
              <w:right w:val="nil"/>
            </w:tcBorders>
            <w:shd w:val="clear" w:color="auto" w:fill="auto"/>
            <w:vAlign w:val="center"/>
          </w:tcPr>
          <w:p w14:paraId="6F1A9AA8"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controlled clinical trial [All Text]</w:t>
            </w:r>
          </w:p>
        </w:tc>
      </w:tr>
      <w:tr w:rsidR="00A928D8" w:rsidRPr="00E5014E" w14:paraId="5F6AB1D8"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6756DCA1"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#3</w:t>
            </w:r>
          </w:p>
        </w:tc>
        <w:tc>
          <w:tcPr>
            <w:tcW w:w="5749" w:type="dxa"/>
            <w:tcBorders>
              <w:top w:val="nil"/>
              <w:left w:val="nil"/>
              <w:bottom w:val="nil"/>
              <w:right w:val="nil"/>
            </w:tcBorders>
            <w:shd w:val="clear" w:color="auto" w:fill="auto"/>
            <w:vAlign w:val="center"/>
          </w:tcPr>
          <w:p w14:paraId="0A5AFB63"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randomized [All Text]</w:t>
            </w:r>
          </w:p>
        </w:tc>
      </w:tr>
      <w:tr w:rsidR="00A928D8" w:rsidRPr="00E5014E" w14:paraId="42428BF7"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1B35A41B"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#4</w:t>
            </w:r>
          </w:p>
        </w:tc>
        <w:tc>
          <w:tcPr>
            <w:tcW w:w="5749" w:type="dxa"/>
            <w:tcBorders>
              <w:top w:val="nil"/>
              <w:left w:val="nil"/>
              <w:bottom w:val="nil"/>
              <w:right w:val="nil"/>
            </w:tcBorders>
            <w:shd w:val="clear" w:color="auto" w:fill="auto"/>
            <w:vAlign w:val="center"/>
          </w:tcPr>
          <w:p w14:paraId="73E56437" w14:textId="77777777" w:rsidR="00A928D8" w:rsidRPr="00E5014E" w:rsidRDefault="00A928D8" w:rsidP="00AB2D49">
            <w:pPr>
              <w:spacing w:line="276" w:lineRule="auto"/>
              <w:rPr>
                <w:rFonts w:ascii="Times New Roman" w:eastAsia="宋体" w:hAnsi="Times New Roman" w:cs="Times New Roman"/>
                <w:szCs w:val="21"/>
              </w:rPr>
            </w:pPr>
            <w:proofErr w:type="spellStart"/>
            <w:r w:rsidRPr="00E5014E">
              <w:rPr>
                <w:rFonts w:ascii="Times New Roman" w:eastAsia="宋体" w:hAnsi="Times New Roman" w:cs="Times New Roman"/>
                <w:szCs w:val="21"/>
              </w:rPr>
              <w:t>randomised</w:t>
            </w:r>
            <w:proofErr w:type="spellEnd"/>
            <w:r w:rsidRPr="00E5014E">
              <w:rPr>
                <w:rFonts w:ascii="Times New Roman" w:eastAsia="宋体" w:hAnsi="Times New Roman" w:cs="Times New Roman"/>
                <w:szCs w:val="21"/>
              </w:rPr>
              <w:t xml:space="preserve"> [All Text]</w:t>
            </w:r>
          </w:p>
        </w:tc>
      </w:tr>
      <w:tr w:rsidR="00A928D8" w:rsidRPr="00E5014E" w14:paraId="42ADCDB0"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0E00517C"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#5</w:t>
            </w:r>
          </w:p>
        </w:tc>
        <w:tc>
          <w:tcPr>
            <w:tcW w:w="5749" w:type="dxa"/>
            <w:tcBorders>
              <w:top w:val="nil"/>
              <w:left w:val="nil"/>
              <w:bottom w:val="nil"/>
              <w:right w:val="nil"/>
            </w:tcBorders>
            <w:shd w:val="clear" w:color="auto" w:fill="auto"/>
            <w:vAlign w:val="center"/>
          </w:tcPr>
          <w:p w14:paraId="3D42B1DA"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placebo [All Text]</w:t>
            </w:r>
          </w:p>
        </w:tc>
      </w:tr>
      <w:tr w:rsidR="00A928D8" w:rsidRPr="00E5014E" w14:paraId="39CA3204"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20B8BC72"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#6</w:t>
            </w:r>
          </w:p>
        </w:tc>
        <w:tc>
          <w:tcPr>
            <w:tcW w:w="5749" w:type="dxa"/>
            <w:tcBorders>
              <w:top w:val="nil"/>
              <w:left w:val="nil"/>
              <w:bottom w:val="nil"/>
              <w:right w:val="nil"/>
            </w:tcBorders>
            <w:shd w:val="clear" w:color="auto" w:fill="auto"/>
            <w:vAlign w:val="center"/>
          </w:tcPr>
          <w:p w14:paraId="6A221D48"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randomly [All Text]</w:t>
            </w:r>
          </w:p>
        </w:tc>
      </w:tr>
      <w:tr w:rsidR="00A928D8" w:rsidRPr="00E5014E" w14:paraId="516D522A"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1CED9BA5"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#7</w:t>
            </w:r>
          </w:p>
        </w:tc>
        <w:tc>
          <w:tcPr>
            <w:tcW w:w="5749" w:type="dxa"/>
            <w:tcBorders>
              <w:top w:val="nil"/>
              <w:left w:val="nil"/>
              <w:bottom w:val="nil"/>
              <w:right w:val="nil"/>
            </w:tcBorders>
            <w:shd w:val="clear" w:color="auto" w:fill="auto"/>
            <w:vAlign w:val="center"/>
          </w:tcPr>
          <w:p w14:paraId="6278DAC3"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trial [All Text]</w:t>
            </w:r>
          </w:p>
        </w:tc>
      </w:tr>
      <w:tr w:rsidR="00A928D8" w:rsidRPr="00E5014E" w14:paraId="6009E77F"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69F6019A"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#8</w:t>
            </w:r>
          </w:p>
        </w:tc>
        <w:tc>
          <w:tcPr>
            <w:tcW w:w="5749" w:type="dxa"/>
            <w:tcBorders>
              <w:top w:val="nil"/>
              <w:left w:val="nil"/>
              <w:bottom w:val="nil"/>
              <w:right w:val="nil"/>
            </w:tcBorders>
            <w:shd w:val="clear" w:color="auto" w:fill="auto"/>
            <w:vAlign w:val="center"/>
          </w:tcPr>
          <w:p w14:paraId="1DA863D0"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groups [All Text]</w:t>
            </w:r>
          </w:p>
        </w:tc>
      </w:tr>
      <w:bookmarkEnd w:id="1"/>
      <w:tr w:rsidR="00A928D8" w:rsidRPr="00E5014E" w14:paraId="48493931"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7702D12B"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#9</w:t>
            </w:r>
          </w:p>
        </w:tc>
        <w:tc>
          <w:tcPr>
            <w:tcW w:w="5749" w:type="dxa"/>
            <w:tcBorders>
              <w:top w:val="nil"/>
              <w:left w:val="nil"/>
              <w:bottom w:val="nil"/>
              <w:right w:val="nil"/>
            </w:tcBorders>
            <w:shd w:val="clear" w:color="auto" w:fill="auto"/>
            <w:vAlign w:val="center"/>
          </w:tcPr>
          <w:p w14:paraId="421F5D40"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or/#1-#8</w:t>
            </w:r>
          </w:p>
        </w:tc>
      </w:tr>
      <w:tr w:rsidR="00A928D8" w:rsidRPr="00E5014E" w14:paraId="425E939E"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3C23D794"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#10</w:t>
            </w:r>
          </w:p>
        </w:tc>
        <w:tc>
          <w:tcPr>
            <w:tcW w:w="5749" w:type="dxa"/>
            <w:tcBorders>
              <w:top w:val="nil"/>
              <w:left w:val="nil"/>
              <w:bottom w:val="nil"/>
              <w:right w:val="nil"/>
            </w:tcBorders>
            <w:shd w:val="clear" w:color="auto" w:fill="auto"/>
          </w:tcPr>
          <w:p w14:paraId="46122D3F" w14:textId="77777777" w:rsidR="00A928D8" w:rsidRPr="00E5014E" w:rsidRDefault="00A928D8" w:rsidP="00AB2D49">
            <w:pPr>
              <w:spacing w:line="276" w:lineRule="auto"/>
              <w:rPr>
                <w:rFonts w:ascii="Times New Roman" w:eastAsia="宋体" w:hAnsi="Times New Roman" w:cs="Times New Roman"/>
                <w:szCs w:val="21"/>
              </w:rPr>
            </w:pPr>
            <w:bookmarkStart w:id="2" w:name="_Hlk81316188"/>
            <w:r w:rsidRPr="00E5014E">
              <w:rPr>
                <w:rFonts w:ascii="Times New Roman" w:eastAsia="宋体" w:hAnsi="Times New Roman" w:cs="Times New Roman"/>
                <w:szCs w:val="21"/>
              </w:rPr>
              <w:t>Depression</w:t>
            </w:r>
            <w:bookmarkEnd w:id="2"/>
            <w:r w:rsidRPr="00E5014E">
              <w:rPr>
                <w:rFonts w:ascii="Times New Roman" w:eastAsia="宋体" w:hAnsi="Times New Roman" w:cs="Times New Roman"/>
                <w:szCs w:val="21"/>
              </w:rPr>
              <w:t xml:space="preserve"> [Title/Abstract/Keyword]</w:t>
            </w:r>
          </w:p>
        </w:tc>
      </w:tr>
      <w:tr w:rsidR="00A928D8" w:rsidRPr="00E5014E" w14:paraId="772662A3"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4151E40C"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#11</w:t>
            </w:r>
          </w:p>
        </w:tc>
        <w:tc>
          <w:tcPr>
            <w:tcW w:w="5749" w:type="dxa"/>
            <w:tcBorders>
              <w:top w:val="nil"/>
              <w:left w:val="nil"/>
              <w:bottom w:val="nil"/>
              <w:right w:val="nil"/>
            </w:tcBorders>
            <w:shd w:val="clear" w:color="auto" w:fill="auto"/>
          </w:tcPr>
          <w:p w14:paraId="7DA67D6B" w14:textId="77777777" w:rsidR="00A928D8" w:rsidRPr="00E5014E" w:rsidRDefault="00A928D8" w:rsidP="00AB2D49">
            <w:pPr>
              <w:spacing w:line="276" w:lineRule="auto"/>
              <w:rPr>
                <w:rFonts w:ascii="Times New Roman" w:eastAsia="宋体" w:hAnsi="Times New Roman" w:cs="Times New Roman"/>
                <w:szCs w:val="21"/>
              </w:rPr>
            </w:pPr>
            <w:bookmarkStart w:id="3" w:name="_Hlk81316197"/>
            <w:r w:rsidRPr="00E5014E">
              <w:rPr>
                <w:rFonts w:ascii="Times New Roman" w:eastAsia="宋体" w:hAnsi="Times New Roman" w:cs="Times New Roman"/>
                <w:szCs w:val="21"/>
              </w:rPr>
              <w:t>Depressive disorder</w:t>
            </w:r>
            <w:bookmarkEnd w:id="3"/>
            <w:r w:rsidRPr="00E5014E">
              <w:rPr>
                <w:rFonts w:ascii="Times New Roman" w:eastAsia="宋体" w:hAnsi="Times New Roman" w:cs="Times New Roman"/>
                <w:szCs w:val="21"/>
              </w:rPr>
              <w:t xml:space="preserve"> [Title/Abstract/Keyword]</w:t>
            </w:r>
          </w:p>
        </w:tc>
      </w:tr>
      <w:tr w:rsidR="00A928D8" w:rsidRPr="00E5014E" w14:paraId="63960DF6"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
          <w:jc w:val="center"/>
        </w:trPr>
        <w:tc>
          <w:tcPr>
            <w:tcW w:w="2547" w:type="dxa"/>
            <w:tcBorders>
              <w:top w:val="nil"/>
              <w:left w:val="nil"/>
              <w:bottom w:val="nil"/>
              <w:right w:val="nil"/>
            </w:tcBorders>
            <w:shd w:val="clear" w:color="auto" w:fill="auto"/>
          </w:tcPr>
          <w:p w14:paraId="16A2EF4B"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#12</w:t>
            </w:r>
          </w:p>
        </w:tc>
        <w:tc>
          <w:tcPr>
            <w:tcW w:w="5749" w:type="dxa"/>
            <w:tcBorders>
              <w:top w:val="nil"/>
              <w:left w:val="nil"/>
              <w:bottom w:val="nil"/>
              <w:right w:val="nil"/>
            </w:tcBorders>
            <w:shd w:val="clear" w:color="auto" w:fill="auto"/>
          </w:tcPr>
          <w:p w14:paraId="03C2CF44"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#10 or #11</w:t>
            </w:r>
          </w:p>
        </w:tc>
      </w:tr>
      <w:tr w:rsidR="00A928D8" w:rsidRPr="00E5014E" w14:paraId="3777168F"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0EA2814B" w14:textId="77777777" w:rsidR="00A928D8" w:rsidRPr="00E5014E" w:rsidRDefault="00A928D8" w:rsidP="00AB2D49">
            <w:pPr>
              <w:spacing w:line="276" w:lineRule="auto"/>
              <w:rPr>
                <w:rFonts w:ascii="Times New Roman" w:eastAsia="宋体" w:hAnsi="Times New Roman" w:cs="Times New Roman"/>
                <w:szCs w:val="21"/>
              </w:rPr>
            </w:pPr>
            <w:bookmarkStart w:id="4" w:name="_Hlk81316208"/>
            <w:r w:rsidRPr="00E5014E">
              <w:rPr>
                <w:rFonts w:ascii="Times New Roman" w:eastAsia="宋体" w:hAnsi="Times New Roman" w:cs="Times New Roman"/>
                <w:szCs w:val="21"/>
              </w:rPr>
              <w:t>#13</w:t>
            </w:r>
          </w:p>
        </w:tc>
        <w:tc>
          <w:tcPr>
            <w:tcW w:w="5749" w:type="dxa"/>
            <w:tcBorders>
              <w:top w:val="nil"/>
              <w:left w:val="nil"/>
              <w:bottom w:val="nil"/>
              <w:right w:val="nil"/>
            </w:tcBorders>
            <w:shd w:val="clear" w:color="auto" w:fill="auto"/>
          </w:tcPr>
          <w:p w14:paraId="0B46D571"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Acupuncture [Title/Abstract/Keyword]</w:t>
            </w:r>
          </w:p>
        </w:tc>
      </w:tr>
      <w:tr w:rsidR="00A928D8" w:rsidRPr="00E5014E" w14:paraId="683E58D0"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1"/>
          <w:jc w:val="center"/>
        </w:trPr>
        <w:tc>
          <w:tcPr>
            <w:tcW w:w="2547" w:type="dxa"/>
            <w:tcBorders>
              <w:top w:val="nil"/>
              <w:left w:val="nil"/>
              <w:bottom w:val="nil"/>
              <w:right w:val="nil"/>
            </w:tcBorders>
            <w:shd w:val="clear" w:color="auto" w:fill="auto"/>
          </w:tcPr>
          <w:p w14:paraId="6EA942DD"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#14</w:t>
            </w:r>
          </w:p>
        </w:tc>
        <w:tc>
          <w:tcPr>
            <w:tcW w:w="5749" w:type="dxa"/>
            <w:tcBorders>
              <w:top w:val="nil"/>
              <w:left w:val="nil"/>
              <w:bottom w:val="nil"/>
              <w:right w:val="nil"/>
            </w:tcBorders>
            <w:shd w:val="clear" w:color="auto" w:fill="auto"/>
          </w:tcPr>
          <w:p w14:paraId="6E770D19"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Electropuncture [Title/Abstract/Keyword]</w:t>
            </w:r>
          </w:p>
        </w:tc>
      </w:tr>
      <w:tr w:rsidR="00A928D8" w:rsidRPr="00E5014E" w14:paraId="429C71C1"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3AE21095"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#15</w:t>
            </w:r>
          </w:p>
        </w:tc>
        <w:tc>
          <w:tcPr>
            <w:tcW w:w="5749" w:type="dxa"/>
            <w:tcBorders>
              <w:top w:val="nil"/>
              <w:left w:val="nil"/>
              <w:bottom w:val="nil"/>
              <w:right w:val="nil"/>
            </w:tcBorders>
            <w:shd w:val="clear" w:color="auto" w:fill="auto"/>
          </w:tcPr>
          <w:p w14:paraId="0DA308FC"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Auricular acupuncture [Title/Abstract/Keyword]</w:t>
            </w:r>
          </w:p>
        </w:tc>
      </w:tr>
      <w:tr w:rsidR="00A928D8" w:rsidRPr="00E5014E" w14:paraId="1FF01969"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06C4DA86"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#16</w:t>
            </w:r>
          </w:p>
        </w:tc>
        <w:tc>
          <w:tcPr>
            <w:tcW w:w="5749" w:type="dxa"/>
            <w:tcBorders>
              <w:top w:val="nil"/>
              <w:left w:val="nil"/>
              <w:bottom w:val="nil"/>
              <w:right w:val="nil"/>
            </w:tcBorders>
            <w:shd w:val="clear" w:color="auto" w:fill="auto"/>
          </w:tcPr>
          <w:p w14:paraId="48FFFF40"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Warm acupuncture [Title/Abstract/Keyword]</w:t>
            </w:r>
          </w:p>
        </w:tc>
      </w:tr>
      <w:tr w:rsidR="00A928D8" w:rsidRPr="00E5014E" w14:paraId="12AED673"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590B9ED8"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#17</w:t>
            </w:r>
          </w:p>
        </w:tc>
        <w:tc>
          <w:tcPr>
            <w:tcW w:w="5749" w:type="dxa"/>
            <w:tcBorders>
              <w:top w:val="nil"/>
              <w:left w:val="nil"/>
              <w:bottom w:val="nil"/>
              <w:right w:val="nil"/>
            </w:tcBorders>
            <w:shd w:val="clear" w:color="auto" w:fill="auto"/>
          </w:tcPr>
          <w:p w14:paraId="2DD9AC2C"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 xml:space="preserve"> [Title/Abstract/Keyword]</w:t>
            </w:r>
          </w:p>
        </w:tc>
      </w:tr>
      <w:tr w:rsidR="00A928D8" w:rsidRPr="00E5014E" w14:paraId="414BF975"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5865B1AC"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#18</w:t>
            </w:r>
          </w:p>
        </w:tc>
        <w:tc>
          <w:tcPr>
            <w:tcW w:w="5749" w:type="dxa"/>
            <w:tcBorders>
              <w:top w:val="nil"/>
              <w:left w:val="nil"/>
              <w:bottom w:val="nil"/>
              <w:right w:val="nil"/>
            </w:tcBorders>
            <w:shd w:val="clear" w:color="auto" w:fill="auto"/>
          </w:tcPr>
          <w:p w14:paraId="505E00A7"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 xml:space="preserve">Fire </w:t>
            </w:r>
            <w:proofErr w:type="gramStart"/>
            <w:r w:rsidRPr="00E5014E">
              <w:rPr>
                <w:rFonts w:ascii="Times New Roman" w:eastAsia="宋体" w:hAnsi="Times New Roman" w:cs="Times New Roman"/>
                <w:szCs w:val="21"/>
              </w:rPr>
              <w:t>needle[</w:t>
            </w:r>
            <w:proofErr w:type="gramEnd"/>
            <w:r w:rsidRPr="00E5014E">
              <w:rPr>
                <w:rFonts w:ascii="Times New Roman" w:eastAsia="宋体" w:hAnsi="Times New Roman" w:cs="Times New Roman"/>
                <w:szCs w:val="21"/>
              </w:rPr>
              <w:t>Title/Abstract/Keyword]</w:t>
            </w:r>
          </w:p>
        </w:tc>
      </w:tr>
      <w:tr w:rsidR="00A928D8" w:rsidRPr="00E5014E" w14:paraId="517881A9"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1AADE1D6"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#19</w:t>
            </w:r>
          </w:p>
        </w:tc>
        <w:tc>
          <w:tcPr>
            <w:tcW w:w="5749" w:type="dxa"/>
            <w:tcBorders>
              <w:top w:val="nil"/>
              <w:left w:val="nil"/>
              <w:bottom w:val="nil"/>
              <w:right w:val="nil"/>
            </w:tcBorders>
            <w:shd w:val="clear" w:color="auto" w:fill="auto"/>
          </w:tcPr>
          <w:p w14:paraId="1BBD8A8A"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 xml:space="preserve">Warm </w:t>
            </w:r>
            <w:proofErr w:type="gramStart"/>
            <w:r w:rsidRPr="00E5014E">
              <w:rPr>
                <w:rFonts w:ascii="Times New Roman" w:eastAsia="宋体" w:hAnsi="Times New Roman" w:cs="Times New Roman"/>
                <w:szCs w:val="21"/>
              </w:rPr>
              <w:t>needle[</w:t>
            </w:r>
            <w:proofErr w:type="gramEnd"/>
            <w:r w:rsidRPr="00E5014E">
              <w:rPr>
                <w:rFonts w:ascii="Times New Roman" w:eastAsia="宋体" w:hAnsi="Times New Roman" w:cs="Times New Roman"/>
                <w:szCs w:val="21"/>
              </w:rPr>
              <w:t>Title/Abstract/Keyword]</w:t>
            </w:r>
          </w:p>
        </w:tc>
      </w:tr>
      <w:tr w:rsidR="00A928D8" w:rsidRPr="00E5014E" w14:paraId="082D8861"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17130CB6"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#20</w:t>
            </w:r>
          </w:p>
        </w:tc>
        <w:tc>
          <w:tcPr>
            <w:tcW w:w="5749" w:type="dxa"/>
            <w:tcBorders>
              <w:top w:val="nil"/>
              <w:left w:val="nil"/>
              <w:bottom w:val="nil"/>
              <w:right w:val="nil"/>
            </w:tcBorders>
            <w:shd w:val="clear" w:color="auto" w:fill="auto"/>
          </w:tcPr>
          <w:p w14:paraId="50DB4D33"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 xml:space="preserve">Point embedding </w:t>
            </w:r>
            <w:proofErr w:type="gramStart"/>
            <w:r w:rsidRPr="00E5014E">
              <w:rPr>
                <w:rFonts w:ascii="Times New Roman" w:eastAsia="宋体" w:hAnsi="Times New Roman" w:cs="Times New Roman"/>
                <w:szCs w:val="21"/>
              </w:rPr>
              <w:t>therapy[</w:t>
            </w:r>
            <w:proofErr w:type="gramEnd"/>
            <w:r w:rsidRPr="00E5014E">
              <w:rPr>
                <w:rFonts w:ascii="Times New Roman" w:eastAsia="宋体" w:hAnsi="Times New Roman" w:cs="Times New Roman"/>
                <w:szCs w:val="21"/>
              </w:rPr>
              <w:t>Title/Abstract/Keyword]</w:t>
            </w:r>
          </w:p>
        </w:tc>
      </w:tr>
      <w:tr w:rsidR="00A928D8" w:rsidRPr="00E5014E" w14:paraId="3B771E77"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55D5A576"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#21</w:t>
            </w:r>
          </w:p>
        </w:tc>
        <w:tc>
          <w:tcPr>
            <w:tcW w:w="5749" w:type="dxa"/>
            <w:tcBorders>
              <w:top w:val="nil"/>
              <w:left w:val="nil"/>
              <w:bottom w:val="nil"/>
              <w:right w:val="nil"/>
            </w:tcBorders>
            <w:shd w:val="clear" w:color="auto" w:fill="auto"/>
          </w:tcPr>
          <w:p w14:paraId="003990DD"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Electroacupuncture [Title/Abstract/Keyword]</w:t>
            </w:r>
          </w:p>
        </w:tc>
      </w:tr>
      <w:bookmarkEnd w:id="4"/>
      <w:tr w:rsidR="00A928D8" w:rsidRPr="00E5014E" w14:paraId="7AA45AA7"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63D88D34"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#22</w:t>
            </w:r>
          </w:p>
        </w:tc>
        <w:tc>
          <w:tcPr>
            <w:tcW w:w="5749" w:type="dxa"/>
            <w:tcBorders>
              <w:top w:val="nil"/>
              <w:left w:val="nil"/>
              <w:bottom w:val="nil"/>
              <w:right w:val="nil"/>
            </w:tcBorders>
            <w:shd w:val="clear" w:color="auto" w:fill="auto"/>
          </w:tcPr>
          <w:p w14:paraId="05ADE12E"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Or/#13-#21</w:t>
            </w:r>
          </w:p>
        </w:tc>
      </w:tr>
      <w:tr w:rsidR="00A928D8" w:rsidRPr="00E5014E" w14:paraId="05462437"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547" w:type="dxa"/>
            <w:tcBorders>
              <w:top w:val="nil"/>
              <w:left w:val="nil"/>
              <w:bottom w:val="nil"/>
              <w:right w:val="nil"/>
            </w:tcBorders>
            <w:shd w:val="clear" w:color="auto" w:fill="auto"/>
          </w:tcPr>
          <w:p w14:paraId="0E36BAAC"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#23</w:t>
            </w:r>
          </w:p>
        </w:tc>
        <w:tc>
          <w:tcPr>
            <w:tcW w:w="5749" w:type="dxa"/>
            <w:tcBorders>
              <w:top w:val="nil"/>
              <w:left w:val="nil"/>
              <w:bottom w:val="nil"/>
              <w:right w:val="nil"/>
            </w:tcBorders>
            <w:shd w:val="clear" w:color="auto" w:fill="auto"/>
          </w:tcPr>
          <w:p w14:paraId="64A411A7"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#9 and #12 and #22</w:t>
            </w:r>
          </w:p>
        </w:tc>
      </w:tr>
      <w:tr w:rsidR="00A928D8" w:rsidRPr="00E5014E" w14:paraId="552376D0" w14:textId="77777777" w:rsidTr="00AB2D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8296" w:type="dxa"/>
            <w:gridSpan w:val="2"/>
            <w:tcBorders>
              <w:top w:val="single" w:sz="12" w:space="0" w:color="auto"/>
              <w:left w:val="nil"/>
              <w:bottom w:val="nil"/>
              <w:right w:val="nil"/>
            </w:tcBorders>
            <w:shd w:val="clear" w:color="auto" w:fill="auto"/>
            <w:vAlign w:val="center"/>
          </w:tcPr>
          <w:p w14:paraId="6EE7FEB6" w14:textId="77777777" w:rsidR="00A928D8" w:rsidRPr="00E5014E" w:rsidRDefault="00A928D8" w:rsidP="00AB2D49">
            <w:pPr>
              <w:spacing w:line="276" w:lineRule="auto"/>
              <w:rPr>
                <w:rFonts w:ascii="Times New Roman" w:eastAsia="宋体" w:hAnsi="Times New Roman" w:cs="Times New Roman"/>
                <w:szCs w:val="21"/>
              </w:rPr>
            </w:pPr>
            <w:r w:rsidRPr="00E5014E">
              <w:rPr>
                <w:rFonts w:ascii="Times New Roman" w:eastAsia="宋体" w:hAnsi="Times New Roman" w:cs="Times New Roman"/>
                <w:szCs w:val="21"/>
              </w:rPr>
              <w:t>This search strategy was modified to be suitable for other electronic databases.</w:t>
            </w:r>
          </w:p>
        </w:tc>
      </w:tr>
    </w:tbl>
    <w:p w14:paraId="4A7AE6C8" w14:textId="3DC9E786" w:rsidR="00EA07EF" w:rsidRDefault="00EA07EF">
      <w:pPr>
        <w:widowControl/>
        <w:spacing w:after="160" w:line="259" w:lineRule="auto"/>
        <w:jc w:val="left"/>
        <w:rPr>
          <w:rFonts w:ascii="Times New Roman" w:eastAsia="宋体" w:hAnsi="Times New Roman" w:cs="Times New Roman"/>
        </w:rPr>
      </w:pPr>
    </w:p>
    <w:p w14:paraId="05C3CEBC" w14:textId="77777777" w:rsidR="00EA07EF" w:rsidRDefault="00EA07EF">
      <w:pPr>
        <w:widowControl/>
        <w:jc w:val="left"/>
        <w:rPr>
          <w:rFonts w:ascii="Times New Roman" w:eastAsia="宋体" w:hAnsi="Times New Roman" w:cs="Times New Roman"/>
        </w:rPr>
      </w:pPr>
      <w:r>
        <w:rPr>
          <w:rFonts w:ascii="Times New Roman" w:eastAsia="宋体" w:hAnsi="Times New Roman" w:cs="Times New Roman"/>
        </w:rPr>
        <w:br w:type="page"/>
      </w:r>
    </w:p>
    <w:p w14:paraId="68D13ACE" w14:textId="77777777" w:rsidR="00C4464B" w:rsidRPr="00E5014E" w:rsidRDefault="00C4464B">
      <w:pPr>
        <w:widowControl/>
        <w:spacing w:after="160" w:line="259" w:lineRule="auto"/>
        <w:jc w:val="left"/>
        <w:rPr>
          <w:rFonts w:ascii="Times New Roman" w:eastAsia="宋体" w:hAnsi="Times New Roman" w:cs="Times New Roman"/>
        </w:rPr>
      </w:pPr>
    </w:p>
    <w:tbl>
      <w:tblPr>
        <w:tblW w:w="153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
        <w:gridCol w:w="368"/>
        <w:gridCol w:w="549"/>
        <w:gridCol w:w="747"/>
        <w:gridCol w:w="518"/>
        <w:gridCol w:w="846"/>
        <w:gridCol w:w="518"/>
        <w:gridCol w:w="796"/>
        <w:gridCol w:w="518"/>
        <w:gridCol w:w="373"/>
        <w:gridCol w:w="580"/>
        <w:gridCol w:w="475"/>
        <w:gridCol w:w="475"/>
        <w:gridCol w:w="580"/>
        <w:gridCol w:w="475"/>
        <w:gridCol w:w="475"/>
        <w:gridCol w:w="580"/>
        <w:gridCol w:w="492"/>
        <w:gridCol w:w="475"/>
        <w:gridCol w:w="580"/>
        <w:gridCol w:w="475"/>
        <w:gridCol w:w="475"/>
        <w:gridCol w:w="580"/>
        <w:gridCol w:w="475"/>
        <w:gridCol w:w="475"/>
        <w:gridCol w:w="580"/>
        <w:gridCol w:w="475"/>
        <w:gridCol w:w="475"/>
        <w:gridCol w:w="399"/>
      </w:tblGrid>
      <w:tr w:rsidR="00C4464B" w:rsidRPr="00E5014E" w14:paraId="282BF706" w14:textId="77777777">
        <w:trPr>
          <w:trHeight w:val="276"/>
          <w:jc w:val="center"/>
        </w:trPr>
        <w:tc>
          <w:tcPr>
            <w:tcW w:w="0" w:type="auto"/>
            <w:gridSpan w:val="29"/>
            <w:tcBorders>
              <w:top w:val="nil"/>
              <w:left w:val="nil"/>
              <w:bottom w:val="single" w:sz="4" w:space="0" w:color="auto"/>
              <w:right w:val="nil"/>
            </w:tcBorders>
            <w:shd w:val="clear" w:color="auto" w:fill="auto"/>
            <w:noWrap/>
            <w:vAlign w:val="center"/>
          </w:tcPr>
          <w:p w14:paraId="67F474A6"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szCs w:val="21"/>
              </w:rPr>
              <w:t>Appendix 2 basic information about included studies</w:t>
            </w:r>
          </w:p>
        </w:tc>
      </w:tr>
      <w:tr w:rsidR="00C63531" w:rsidRPr="00E5014E" w14:paraId="7EEFBEE1" w14:textId="77777777">
        <w:trPr>
          <w:trHeight w:val="20"/>
          <w:jc w:val="center"/>
        </w:trPr>
        <w:tc>
          <w:tcPr>
            <w:tcW w:w="0" w:type="auto"/>
            <w:vMerge w:val="restart"/>
            <w:tcBorders>
              <w:top w:val="single" w:sz="4" w:space="0" w:color="auto"/>
            </w:tcBorders>
            <w:shd w:val="clear" w:color="auto" w:fill="auto"/>
            <w:noWrap/>
            <w:vAlign w:val="center"/>
          </w:tcPr>
          <w:p w14:paraId="39B0582E"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Study ID</w:t>
            </w:r>
          </w:p>
        </w:tc>
        <w:tc>
          <w:tcPr>
            <w:tcW w:w="0" w:type="auto"/>
            <w:vMerge w:val="restart"/>
            <w:tcBorders>
              <w:top w:val="single" w:sz="4" w:space="0" w:color="auto"/>
            </w:tcBorders>
            <w:shd w:val="clear" w:color="auto" w:fill="auto"/>
            <w:noWrap/>
            <w:vAlign w:val="center"/>
          </w:tcPr>
          <w:p w14:paraId="3D339CA0"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Country</w:t>
            </w:r>
          </w:p>
        </w:tc>
        <w:tc>
          <w:tcPr>
            <w:tcW w:w="0" w:type="auto"/>
            <w:vMerge w:val="restart"/>
            <w:tcBorders>
              <w:top w:val="single" w:sz="4" w:space="0" w:color="auto"/>
            </w:tcBorders>
            <w:shd w:val="clear" w:color="auto" w:fill="auto"/>
            <w:noWrap/>
            <w:vAlign w:val="center"/>
          </w:tcPr>
          <w:p w14:paraId="000C7DA5"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Diagnostic criteria</w:t>
            </w:r>
          </w:p>
        </w:tc>
        <w:tc>
          <w:tcPr>
            <w:tcW w:w="0" w:type="auto"/>
            <w:gridSpan w:val="6"/>
            <w:tcBorders>
              <w:top w:val="single" w:sz="4" w:space="0" w:color="auto"/>
            </w:tcBorders>
            <w:shd w:val="clear" w:color="auto" w:fill="auto"/>
            <w:noWrap/>
            <w:vAlign w:val="center"/>
          </w:tcPr>
          <w:p w14:paraId="7A3CDC68"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Treatment modality</w:t>
            </w:r>
          </w:p>
        </w:tc>
        <w:tc>
          <w:tcPr>
            <w:tcW w:w="0" w:type="auto"/>
            <w:vMerge w:val="restart"/>
            <w:tcBorders>
              <w:top w:val="single" w:sz="4" w:space="0" w:color="auto"/>
            </w:tcBorders>
            <w:shd w:val="clear" w:color="auto" w:fill="auto"/>
            <w:noWrap/>
            <w:vAlign w:val="center"/>
          </w:tcPr>
          <w:p w14:paraId="0BE08E34"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Course</w:t>
            </w:r>
          </w:p>
        </w:tc>
        <w:tc>
          <w:tcPr>
            <w:tcW w:w="0" w:type="auto"/>
            <w:gridSpan w:val="3"/>
            <w:vMerge w:val="restart"/>
            <w:tcBorders>
              <w:top w:val="single" w:sz="4" w:space="0" w:color="auto"/>
            </w:tcBorders>
            <w:shd w:val="clear" w:color="auto" w:fill="auto"/>
            <w:noWrap/>
            <w:vAlign w:val="center"/>
          </w:tcPr>
          <w:p w14:paraId="40BC0AED"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Sample sizes</w:t>
            </w:r>
          </w:p>
        </w:tc>
        <w:tc>
          <w:tcPr>
            <w:tcW w:w="0" w:type="auto"/>
            <w:gridSpan w:val="3"/>
            <w:vMerge w:val="restart"/>
            <w:tcBorders>
              <w:top w:val="single" w:sz="4" w:space="0" w:color="auto"/>
            </w:tcBorders>
            <w:shd w:val="clear" w:color="auto" w:fill="auto"/>
            <w:noWrap/>
            <w:vAlign w:val="center"/>
          </w:tcPr>
          <w:p w14:paraId="08FBFC1E"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Sex</w:t>
            </w:r>
          </w:p>
        </w:tc>
        <w:tc>
          <w:tcPr>
            <w:tcW w:w="0" w:type="auto"/>
            <w:gridSpan w:val="3"/>
            <w:vMerge w:val="restart"/>
            <w:tcBorders>
              <w:top w:val="single" w:sz="4" w:space="0" w:color="auto"/>
            </w:tcBorders>
            <w:shd w:val="clear" w:color="auto" w:fill="auto"/>
            <w:noWrap/>
            <w:vAlign w:val="center"/>
          </w:tcPr>
          <w:p w14:paraId="4603D274"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Age</w:t>
            </w:r>
          </w:p>
        </w:tc>
        <w:tc>
          <w:tcPr>
            <w:tcW w:w="0" w:type="auto"/>
            <w:gridSpan w:val="3"/>
            <w:vMerge w:val="restart"/>
            <w:tcBorders>
              <w:top w:val="single" w:sz="4" w:space="0" w:color="auto"/>
            </w:tcBorders>
            <w:shd w:val="clear" w:color="auto" w:fill="auto"/>
            <w:noWrap/>
            <w:vAlign w:val="center"/>
          </w:tcPr>
          <w:p w14:paraId="1BAD97E4"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Course of disease</w:t>
            </w:r>
          </w:p>
        </w:tc>
        <w:tc>
          <w:tcPr>
            <w:tcW w:w="0" w:type="auto"/>
            <w:gridSpan w:val="3"/>
            <w:vMerge w:val="restart"/>
            <w:tcBorders>
              <w:top w:val="single" w:sz="4" w:space="0" w:color="auto"/>
            </w:tcBorders>
            <w:shd w:val="clear" w:color="auto" w:fill="auto"/>
            <w:noWrap/>
            <w:vAlign w:val="center"/>
          </w:tcPr>
          <w:p w14:paraId="6DA8C0F2"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HAMD-24</w:t>
            </w:r>
          </w:p>
        </w:tc>
        <w:tc>
          <w:tcPr>
            <w:tcW w:w="0" w:type="auto"/>
            <w:gridSpan w:val="3"/>
            <w:vMerge w:val="restart"/>
            <w:tcBorders>
              <w:top w:val="single" w:sz="4" w:space="0" w:color="auto"/>
            </w:tcBorders>
            <w:shd w:val="clear" w:color="auto" w:fill="auto"/>
            <w:noWrap/>
            <w:vAlign w:val="center"/>
          </w:tcPr>
          <w:p w14:paraId="7DFEE9D0"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Adverse reactions</w:t>
            </w:r>
          </w:p>
        </w:tc>
        <w:tc>
          <w:tcPr>
            <w:tcW w:w="0" w:type="auto"/>
            <w:vMerge w:val="restart"/>
            <w:tcBorders>
              <w:top w:val="single" w:sz="4" w:space="0" w:color="auto"/>
            </w:tcBorders>
            <w:shd w:val="clear" w:color="auto" w:fill="auto"/>
            <w:noWrap/>
            <w:vAlign w:val="center"/>
          </w:tcPr>
          <w:p w14:paraId="375CD1F7"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Follow-up</w:t>
            </w:r>
          </w:p>
        </w:tc>
      </w:tr>
      <w:tr w:rsidR="009E3638" w:rsidRPr="00E5014E" w14:paraId="254D9C7B" w14:textId="77777777">
        <w:trPr>
          <w:trHeight w:val="20"/>
          <w:jc w:val="center"/>
        </w:trPr>
        <w:tc>
          <w:tcPr>
            <w:tcW w:w="0" w:type="auto"/>
            <w:vMerge/>
            <w:vAlign w:val="center"/>
          </w:tcPr>
          <w:p w14:paraId="4E7AA8E3"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vMerge/>
            <w:vAlign w:val="center"/>
          </w:tcPr>
          <w:p w14:paraId="52ADDCB6"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vMerge/>
            <w:vAlign w:val="center"/>
          </w:tcPr>
          <w:p w14:paraId="72F9208F"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gridSpan w:val="2"/>
            <w:shd w:val="clear" w:color="auto" w:fill="auto"/>
            <w:noWrap/>
            <w:vAlign w:val="center"/>
          </w:tcPr>
          <w:p w14:paraId="5A63041C"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Experimental group</w:t>
            </w:r>
          </w:p>
        </w:tc>
        <w:tc>
          <w:tcPr>
            <w:tcW w:w="0" w:type="auto"/>
            <w:gridSpan w:val="2"/>
            <w:shd w:val="clear" w:color="auto" w:fill="auto"/>
            <w:noWrap/>
            <w:vAlign w:val="center"/>
          </w:tcPr>
          <w:p w14:paraId="23A1913F"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gridSpan w:val="2"/>
            <w:shd w:val="clear" w:color="auto" w:fill="auto"/>
            <w:noWrap/>
            <w:vAlign w:val="center"/>
          </w:tcPr>
          <w:p w14:paraId="084DE705" w14:textId="77777777" w:rsidR="00C4464B" w:rsidRPr="00E5014E" w:rsidRDefault="006C5BD2">
            <w:pPr>
              <w:widowControl/>
              <w:jc w:val="center"/>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vMerge/>
            <w:vAlign w:val="center"/>
          </w:tcPr>
          <w:p w14:paraId="2FA46915"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gridSpan w:val="3"/>
            <w:vMerge/>
            <w:vAlign w:val="center"/>
          </w:tcPr>
          <w:p w14:paraId="5160224B"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gridSpan w:val="3"/>
            <w:vMerge/>
            <w:vAlign w:val="center"/>
          </w:tcPr>
          <w:p w14:paraId="70108503"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gridSpan w:val="3"/>
            <w:vMerge/>
            <w:vAlign w:val="center"/>
          </w:tcPr>
          <w:p w14:paraId="44CBC843"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gridSpan w:val="3"/>
            <w:vMerge/>
            <w:vAlign w:val="center"/>
          </w:tcPr>
          <w:p w14:paraId="58CE9C10"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gridSpan w:val="3"/>
            <w:vMerge/>
            <w:vAlign w:val="center"/>
          </w:tcPr>
          <w:p w14:paraId="0945F6F8"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gridSpan w:val="3"/>
            <w:vMerge/>
            <w:vAlign w:val="center"/>
          </w:tcPr>
          <w:p w14:paraId="5C2043CF"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vMerge/>
            <w:vAlign w:val="center"/>
          </w:tcPr>
          <w:p w14:paraId="5CD6537C" w14:textId="77777777" w:rsidR="00C4464B" w:rsidRPr="00E5014E" w:rsidRDefault="00C4464B">
            <w:pPr>
              <w:widowControl/>
              <w:jc w:val="left"/>
              <w:rPr>
                <w:rFonts w:ascii="Times New Roman" w:eastAsia="宋体" w:hAnsi="Times New Roman" w:cs="Times New Roman"/>
                <w:b/>
                <w:bCs/>
                <w:color w:val="000000"/>
                <w:kern w:val="0"/>
                <w:sz w:val="10"/>
                <w:szCs w:val="10"/>
              </w:rPr>
            </w:pPr>
          </w:p>
        </w:tc>
      </w:tr>
      <w:tr w:rsidR="0072659A" w:rsidRPr="00E5014E" w14:paraId="5B642A5F" w14:textId="77777777">
        <w:trPr>
          <w:trHeight w:val="20"/>
          <w:jc w:val="center"/>
        </w:trPr>
        <w:tc>
          <w:tcPr>
            <w:tcW w:w="0" w:type="auto"/>
            <w:vMerge/>
            <w:vAlign w:val="center"/>
          </w:tcPr>
          <w:p w14:paraId="2D78EBC2"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vMerge/>
            <w:vAlign w:val="center"/>
          </w:tcPr>
          <w:p w14:paraId="12F9397C"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vMerge/>
            <w:vAlign w:val="center"/>
          </w:tcPr>
          <w:p w14:paraId="7E1F12E0"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shd w:val="clear" w:color="auto" w:fill="auto"/>
            <w:noWrap/>
            <w:vAlign w:val="center"/>
          </w:tcPr>
          <w:p w14:paraId="09240A7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Therapeutics</w:t>
            </w:r>
          </w:p>
        </w:tc>
        <w:tc>
          <w:tcPr>
            <w:tcW w:w="0" w:type="auto"/>
            <w:shd w:val="clear" w:color="auto" w:fill="auto"/>
            <w:noWrap/>
            <w:vAlign w:val="center"/>
          </w:tcPr>
          <w:p w14:paraId="46B36C0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Number of times</w:t>
            </w:r>
          </w:p>
        </w:tc>
        <w:tc>
          <w:tcPr>
            <w:tcW w:w="0" w:type="auto"/>
            <w:shd w:val="clear" w:color="auto" w:fill="auto"/>
            <w:noWrap/>
            <w:vAlign w:val="center"/>
          </w:tcPr>
          <w:p w14:paraId="6C4308E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Therapeutics</w:t>
            </w:r>
          </w:p>
        </w:tc>
        <w:tc>
          <w:tcPr>
            <w:tcW w:w="0" w:type="auto"/>
            <w:shd w:val="clear" w:color="auto" w:fill="auto"/>
            <w:noWrap/>
            <w:vAlign w:val="center"/>
          </w:tcPr>
          <w:p w14:paraId="62B8612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Number of times</w:t>
            </w:r>
          </w:p>
        </w:tc>
        <w:tc>
          <w:tcPr>
            <w:tcW w:w="0" w:type="auto"/>
            <w:shd w:val="clear" w:color="auto" w:fill="auto"/>
            <w:noWrap/>
            <w:vAlign w:val="center"/>
          </w:tcPr>
          <w:p w14:paraId="5673DEA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Therapeutics</w:t>
            </w:r>
          </w:p>
        </w:tc>
        <w:tc>
          <w:tcPr>
            <w:tcW w:w="0" w:type="auto"/>
            <w:shd w:val="clear" w:color="auto" w:fill="auto"/>
            <w:noWrap/>
            <w:vAlign w:val="center"/>
          </w:tcPr>
          <w:p w14:paraId="36324D9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Number of times</w:t>
            </w:r>
          </w:p>
        </w:tc>
        <w:tc>
          <w:tcPr>
            <w:tcW w:w="0" w:type="auto"/>
            <w:vMerge/>
            <w:vAlign w:val="center"/>
          </w:tcPr>
          <w:p w14:paraId="42D78348" w14:textId="77777777" w:rsidR="00C4464B" w:rsidRPr="00E5014E" w:rsidRDefault="00C4464B">
            <w:pPr>
              <w:widowControl/>
              <w:jc w:val="left"/>
              <w:rPr>
                <w:rFonts w:ascii="Times New Roman" w:eastAsia="宋体" w:hAnsi="Times New Roman" w:cs="Times New Roman"/>
                <w:b/>
                <w:bCs/>
                <w:color w:val="000000"/>
                <w:kern w:val="0"/>
                <w:sz w:val="10"/>
                <w:szCs w:val="10"/>
              </w:rPr>
            </w:pPr>
          </w:p>
        </w:tc>
        <w:tc>
          <w:tcPr>
            <w:tcW w:w="0" w:type="auto"/>
            <w:shd w:val="clear" w:color="auto" w:fill="auto"/>
            <w:noWrap/>
            <w:vAlign w:val="center"/>
          </w:tcPr>
          <w:p w14:paraId="60D42A6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Experimental group</w:t>
            </w:r>
          </w:p>
        </w:tc>
        <w:tc>
          <w:tcPr>
            <w:tcW w:w="0" w:type="auto"/>
            <w:shd w:val="clear" w:color="auto" w:fill="auto"/>
            <w:noWrap/>
            <w:vAlign w:val="center"/>
          </w:tcPr>
          <w:p w14:paraId="466CD6E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shd w:val="clear" w:color="auto" w:fill="auto"/>
            <w:noWrap/>
            <w:vAlign w:val="center"/>
          </w:tcPr>
          <w:p w14:paraId="587CB84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shd w:val="clear" w:color="auto" w:fill="auto"/>
            <w:noWrap/>
            <w:vAlign w:val="center"/>
          </w:tcPr>
          <w:p w14:paraId="43B55DC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Experimental group</w:t>
            </w:r>
          </w:p>
        </w:tc>
        <w:tc>
          <w:tcPr>
            <w:tcW w:w="0" w:type="auto"/>
            <w:shd w:val="clear" w:color="auto" w:fill="auto"/>
            <w:noWrap/>
            <w:vAlign w:val="center"/>
          </w:tcPr>
          <w:p w14:paraId="1FDB255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shd w:val="clear" w:color="auto" w:fill="auto"/>
            <w:noWrap/>
            <w:vAlign w:val="center"/>
          </w:tcPr>
          <w:p w14:paraId="353414C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shd w:val="clear" w:color="auto" w:fill="auto"/>
            <w:noWrap/>
            <w:vAlign w:val="center"/>
          </w:tcPr>
          <w:p w14:paraId="2A0D190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Experimental group</w:t>
            </w:r>
          </w:p>
        </w:tc>
        <w:tc>
          <w:tcPr>
            <w:tcW w:w="0" w:type="auto"/>
            <w:shd w:val="clear" w:color="auto" w:fill="auto"/>
            <w:noWrap/>
            <w:vAlign w:val="center"/>
          </w:tcPr>
          <w:p w14:paraId="53856D5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shd w:val="clear" w:color="auto" w:fill="auto"/>
            <w:noWrap/>
            <w:vAlign w:val="center"/>
          </w:tcPr>
          <w:p w14:paraId="40BFA57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shd w:val="clear" w:color="auto" w:fill="auto"/>
            <w:noWrap/>
            <w:vAlign w:val="center"/>
          </w:tcPr>
          <w:p w14:paraId="133C062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Experimental group</w:t>
            </w:r>
          </w:p>
        </w:tc>
        <w:tc>
          <w:tcPr>
            <w:tcW w:w="0" w:type="auto"/>
            <w:shd w:val="clear" w:color="auto" w:fill="auto"/>
            <w:noWrap/>
            <w:vAlign w:val="center"/>
          </w:tcPr>
          <w:p w14:paraId="00C3B41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shd w:val="clear" w:color="auto" w:fill="auto"/>
            <w:noWrap/>
            <w:vAlign w:val="center"/>
          </w:tcPr>
          <w:p w14:paraId="6EDFE41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shd w:val="clear" w:color="auto" w:fill="auto"/>
            <w:noWrap/>
            <w:vAlign w:val="center"/>
          </w:tcPr>
          <w:p w14:paraId="1E3E202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Experimental group</w:t>
            </w:r>
          </w:p>
        </w:tc>
        <w:tc>
          <w:tcPr>
            <w:tcW w:w="0" w:type="auto"/>
            <w:shd w:val="clear" w:color="auto" w:fill="auto"/>
            <w:noWrap/>
            <w:vAlign w:val="center"/>
          </w:tcPr>
          <w:p w14:paraId="50631B8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shd w:val="clear" w:color="auto" w:fill="auto"/>
            <w:noWrap/>
            <w:vAlign w:val="center"/>
          </w:tcPr>
          <w:p w14:paraId="0523005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shd w:val="clear" w:color="auto" w:fill="auto"/>
            <w:noWrap/>
            <w:vAlign w:val="center"/>
          </w:tcPr>
          <w:p w14:paraId="2AD04F8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Experimental group</w:t>
            </w:r>
          </w:p>
        </w:tc>
        <w:tc>
          <w:tcPr>
            <w:tcW w:w="0" w:type="auto"/>
            <w:shd w:val="clear" w:color="auto" w:fill="auto"/>
            <w:noWrap/>
            <w:vAlign w:val="center"/>
          </w:tcPr>
          <w:p w14:paraId="14881D6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shd w:val="clear" w:color="auto" w:fill="auto"/>
            <w:noWrap/>
            <w:vAlign w:val="center"/>
          </w:tcPr>
          <w:p w14:paraId="44DBC73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Control group</w:t>
            </w:r>
          </w:p>
        </w:tc>
        <w:tc>
          <w:tcPr>
            <w:tcW w:w="0" w:type="auto"/>
            <w:vMerge/>
            <w:vAlign w:val="center"/>
          </w:tcPr>
          <w:p w14:paraId="3E764C91" w14:textId="77777777" w:rsidR="00C4464B" w:rsidRPr="00E5014E" w:rsidRDefault="00C4464B">
            <w:pPr>
              <w:widowControl/>
              <w:jc w:val="left"/>
              <w:rPr>
                <w:rFonts w:ascii="Times New Roman" w:eastAsia="宋体" w:hAnsi="Times New Roman" w:cs="Times New Roman"/>
                <w:b/>
                <w:bCs/>
                <w:color w:val="000000"/>
                <w:kern w:val="0"/>
                <w:sz w:val="10"/>
                <w:szCs w:val="10"/>
              </w:rPr>
            </w:pPr>
          </w:p>
        </w:tc>
      </w:tr>
      <w:tr w:rsidR="0072659A" w:rsidRPr="00E5014E" w14:paraId="75350CBA" w14:textId="77777777">
        <w:trPr>
          <w:trHeight w:val="20"/>
          <w:jc w:val="center"/>
        </w:trPr>
        <w:tc>
          <w:tcPr>
            <w:tcW w:w="0" w:type="auto"/>
            <w:shd w:val="clear" w:color="auto" w:fill="auto"/>
            <w:noWrap/>
            <w:vAlign w:val="center"/>
          </w:tcPr>
          <w:p w14:paraId="2CBA543B" w14:textId="74F4F07E"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Fan_2015</w:t>
            </w:r>
            <w:r w:rsidR="00095949" w:rsidRPr="00E5014E">
              <w:rPr>
                <w:rFonts w:ascii="Times New Roman" w:eastAsia="宋体" w:hAnsi="Times New Roman" w:cs="Times New Roman"/>
                <w:color w:val="000000"/>
                <w:kern w:val="0"/>
                <w:sz w:val="10"/>
                <w:szCs w:val="10"/>
              </w:rPr>
              <w:fldChar w:fldCharType="begin">
                <w:fldData xml:space="preserve">PEVuZE5vdGU+PENpdGU+PEF1dGhvcj5GYW48L0F1dGhvcj48WWVhcj4yMDE1PC9ZZWFyPjxSZWNO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</w:fldData>
              </w:fldChar>
            </w:r>
            <w:r w:rsidR="00095949" w:rsidRPr="00E5014E">
              <w:rPr>
                <w:rFonts w:ascii="Times New Roman" w:eastAsia="宋体" w:hAnsi="Times New Roman" w:cs="Times New Roman"/>
                <w:color w:val="000000"/>
                <w:kern w:val="0"/>
                <w:sz w:val="10"/>
                <w:szCs w:val="10"/>
              </w:rPr>
              <w:instrText xml:space="preserve"> ADDIN EN.CITE </w:instrText>
            </w:r>
            <w:r w:rsidR="00095949" w:rsidRPr="00E5014E">
              <w:rPr>
                <w:rFonts w:ascii="Times New Roman" w:eastAsia="宋体" w:hAnsi="Times New Roman" w:cs="Times New Roman"/>
                <w:color w:val="000000"/>
                <w:kern w:val="0"/>
                <w:sz w:val="10"/>
                <w:szCs w:val="10"/>
              </w:rPr>
              <w:fldChar w:fldCharType="begin">
                <w:fldData xml:space="preserve">PEVuZE5vdGU+PENpdGU+PEF1dGhvcj5GYW48L0F1dGhvcj48WWVhcj4yMDE1PC9ZZWFyPjxSZWNO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</w:fldData>
              </w:fldChar>
            </w:r>
            <w:r w:rsidR="00095949" w:rsidRPr="00E5014E">
              <w:rPr>
                <w:rFonts w:ascii="Times New Roman" w:eastAsia="宋体" w:hAnsi="Times New Roman" w:cs="Times New Roman"/>
                <w:color w:val="000000"/>
                <w:kern w:val="0"/>
                <w:sz w:val="10"/>
                <w:szCs w:val="10"/>
              </w:rPr>
              <w:instrText xml:space="preserve"> ADDIN EN.CITE.DATA </w:instrText>
            </w:r>
            <w:r w:rsidR="00095949" w:rsidRPr="00E5014E">
              <w:rPr>
                <w:rFonts w:ascii="Times New Roman" w:eastAsia="宋体" w:hAnsi="Times New Roman" w:cs="Times New Roman"/>
                <w:color w:val="000000"/>
                <w:kern w:val="0"/>
                <w:sz w:val="10"/>
                <w:szCs w:val="10"/>
              </w:rPr>
            </w:r>
            <w:r w:rsidR="00095949" w:rsidRPr="00E5014E">
              <w:rPr>
                <w:rFonts w:ascii="Times New Roman" w:eastAsia="宋体" w:hAnsi="Times New Roman" w:cs="Times New Roman"/>
                <w:color w:val="000000"/>
                <w:kern w:val="0"/>
                <w:sz w:val="10"/>
                <w:szCs w:val="10"/>
              </w:rPr>
              <w:fldChar w:fldCharType="end"/>
            </w:r>
            <w:r w:rsidR="00095949" w:rsidRPr="00E5014E">
              <w:rPr>
                <w:rFonts w:ascii="Times New Roman" w:eastAsia="宋体" w:hAnsi="Times New Roman" w:cs="Times New Roman"/>
                <w:color w:val="000000"/>
                <w:kern w:val="0"/>
                <w:sz w:val="10"/>
                <w:szCs w:val="10"/>
              </w:rPr>
            </w:r>
            <w:r w:rsidR="00095949" w:rsidRPr="00E5014E">
              <w:rPr>
                <w:rFonts w:ascii="Times New Roman" w:eastAsia="宋体" w:hAnsi="Times New Roman" w:cs="Times New Roman"/>
                <w:color w:val="000000"/>
                <w:kern w:val="0"/>
                <w:sz w:val="10"/>
                <w:szCs w:val="10"/>
              </w:rPr>
              <w:fldChar w:fldCharType="separate"/>
            </w:r>
            <w:r w:rsidR="00095949" w:rsidRPr="00E5014E">
              <w:rPr>
                <w:rFonts w:ascii="Times New Roman" w:eastAsia="宋体" w:hAnsi="Times New Roman" w:cs="Times New Roman"/>
                <w:noProof/>
                <w:color w:val="000000"/>
                <w:kern w:val="0"/>
                <w:sz w:val="10"/>
                <w:szCs w:val="10"/>
                <w:vertAlign w:val="superscript"/>
              </w:rPr>
              <w:t>1</w:t>
            </w:r>
            <w:r w:rsidR="00095949"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033E2D7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03639D8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ICD-10</w:t>
            </w:r>
          </w:p>
        </w:tc>
        <w:tc>
          <w:tcPr>
            <w:tcW w:w="0" w:type="auto"/>
            <w:shd w:val="clear" w:color="auto" w:fill="auto"/>
            <w:noWrap/>
            <w:vAlign w:val="center"/>
          </w:tcPr>
          <w:p w14:paraId="1FA00A3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59B477D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7B6794C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w:t>
            </w:r>
          </w:p>
        </w:tc>
        <w:tc>
          <w:tcPr>
            <w:tcW w:w="0" w:type="auto"/>
            <w:shd w:val="clear" w:color="auto" w:fill="auto"/>
            <w:noWrap/>
            <w:vAlign w:val="center"/>
          </w:tcPr>
          <w:p w14:paraId="4FC40BC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2F03ED6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w:t>
            </w:r>
          </w:p>
        </w:tc>
        <w:tc>
          <w:tcPr>
            <w:tcW w:w="0" w:type="auto"/>
            <w:shd w:val="clear" w:color="auto" w:fill="auto"/>
            <w:noWrap/>
            <w:vAlign w:val="center"/>
          </w:tcPr>
          <w:p w14:paraId="44B7D07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5AC5B16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12Weeks</w:t>
            </w:r>
          </w:p>
        </w:tc>
        <w:tc>
          <w:tcPr>
            <w:tcW w:w="0" w:type="auto"/>
            <w:shd w:val="clear" w:color="auto" w:fill="auto"/>
            <w:noWrap/>
            <w:vAlign w:val="center"/>
          </w:tcPr>
          <w:p w14:paraId="6D33E1D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47</w:t>
            </w:r>
          </w:p>
        </w:tc>
        <w:tc>
          <w:tcPr>
            <w:tcW w:w="0" w:type="auto"/>
            <w:shd w:val="clear" w:color="auto" w:fill="auto"/>
            <w:noWrap/>
            <w:vAlign w:val="center"/>
          </w:tcPr>
          <w:p w14:paraId="7A6C912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48</w:t>
            </w:r>
          </w:p>
        </w:tc>
        <w:tc>
          <w:tcPr>
            <w:tcW w:w="0" w:type="auto"/>
            <w:shd w:val="clear" w:color="auto" w:fill="auto"/>
            <w:noWrap/>
            <w:vAlign w:val="center"/>
          </w:tcPr>
          <w:p w14:paraId="32099C7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48</w:t>
            </w:r>
          </w:p>
        </w:tc>
        <w:tc>
          <w:tcPr>
            <w:tcW w:w="0" w:type="auto"/>
            <w:shd w:val="clear" w:color="auto" w:fill="auto"/>
            <w:noWrap/>
            <w:vAlign w:val="center"/>
          </w:tcPr>
          <w:p w14:paraId="35C3B76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16</w:t>
            </w:r>
          </w:p>
        </w:tc>
        <w:tc>
          <w:tcPr>
            <w:tcW w:w="0" w:type="auto"/>
            <w:shd w:val="clear" w:color="auto" w:fill="auto"/>
            <w:noWrap/>
            <w:vAlign w:val="center"/>
          </w:tcPr>
          <w:p w14:paraId="3060ADA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w:t>
            </w:r>
          </w:p>
        </w:tc>
        <w:tc>
          <w:tcPr>
            <w:tcW w:w="0" w:type="auto"/>
            <w:shd w:val="clear" w:color="auto" w:fill="auto"/>
            <w:noWrap/>
            <w:vAlign w:val="center"/>
          </w:tcPr>
          <w:p w14:paraId="07F2F6C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21</w:t>
            </w:r>
          </w:p>
        </w:tc>
        <w:tc>
          <w:tcPr>
            <w:tcW w:w="0" w:type="auto"/>
            <w:shd w:val="clear" w:color="auto" w:fill="auto"/>
            <w:noWrap/>
            <w:vAlign w:val="center"/>
          </w:tcPr>
          <w:p w14:paraId="0EF2D81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37.9 ± 14.3</w:t>
            </w:r>
          </w:p>
        </w:tc>
        <w:tc>
          <w:tcPr>
            <w:tcW w:w="0" w:type="auto"/>
            <w:shd w:val="clear" w:color="auto" w:fill="auto"/>
            <w:noWrap/>
            <w:vAlign w:val="center"/>
          </w:tcPr>
          <w:p w14:paraId="1559888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40.4 ± 13.6</w:t>
            </w:r>
          </w:p>
        </w:tc>
        <w:tc>
          <w:tcPr>
            <w:tcW w:w="0" w:type="auto"/>
            <w:shd w:val="clear" w:color="auto" w:fill="auto"/>
            <w:noWrap/>
            <w:vAlign w:val="center"/>
          </w:tcPr>
          <w:p w14:paraId="26D6B10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39.7 ± 12.1</w:t>
            </w:r>
          </w:p>
        </w:tc>
        <w:tc>
          <w:tcPr>
            <w:tcW w:w="0" w:type="auto"/>
            <w:shd w:val="clear" w:color="auto" w:fill="auto"/>
            <w:noWrap/>
            <w:vAlign w:val="center"/>
          </w:tcPr>
          <w:p w14:paraId="15513BA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27.2 ± 25.8</w:t>
            </w:r>
          </w:p>
        </w:tc>
        <w:tc>
          <w:tcPr>
            <w:tcW w:w="0" w:type="auto"/>
            <w:shd w:val="clear" w:color="auto" w:fill="auto"/>
            <w:noWrap/>
            <w:vAlign w:val="center"/>
          </w:tcPr>
          <w:p w14:paraId="686AF3D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25.4 ± 24.4</w:t>
            </w:r>
          </w:p>
        </w:tc>
        <w:tc>
          <w:tcPr>
            <w:tcW w:w="0" w:type="auto"/>
            <w:shd w:val="clear" w:color="auto" w:fill="auto"/>
            <w:noWrap/>
            <w:vAlign w:val="center"/>
          </w:tcPr>
          <w:p w14:paraId="6A18C44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32.0 ± 18.2</w:t>
            </w:r>
          </w:p>
        </w:tc>
        <w:tc>
          <w:tcPr>
            <w:tcW w:w="0" w:type="auto"/>
            <w:shd w:val="clear" w:color="auto" w:fill="auto"/>
            <w:noWrap/>
            <w:vAlign w:val="center"/>
          </w:tcPr>
          <w:p w14:paraId="532F0E2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28.96 ± 3.52</w:t>
            </w:r>
          </w:p>
        </w:tc>
        <w:tc>
          <w:tcPr>
            <w:tcW w:w="0" w:type="auto"/>
            <w:shd w:val="clear" w:color="auto" w:fill="auto"/>
            <w:noWrap/>
            <w:vAlign w:val="center"/>
          </w:tcPr>
          <w:p w14:paraId="4F3F65C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28.62 ± 4.56</w:t>
            </w:r>
          </w:p>
        </w:tc>
        <w:tc>
          <w:tcPr>
            <w:tcW w:w="0" w:type="auto"/>
            <w:shd w:val="clear" w:color="auto" w:fill="auto"/>
            <w:noWrap/>
            <w:vAlign w:val="center"/>
          </w:tcPr>
          <w:p w14:paraId="4E31760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29.05 ± 3.61</w:t>
            </w:r>
          </w:p>
        </w:tc>
        <w:tc>
          <w:tcPr>
            <w:tcW w:w="0" w:type="auto"/>
            <w:shd w:val="clear" w:color="auto" w:fill="auto"/>
            <w:noWrap/>
            <w:vAlign w:val="center"/>
          </w:tcPr>
          <w:p w14:paraId="5A8A2E2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21A7EA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D7A256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1FAFFD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32E7CD5E" w14:textId="77777777">
        <w:trPr>
          <w:trHeight w:val="20"/>
          <w:jc w:val="center"/>
        </w:trPr>
        <w:tc>
          <w:tcPr>
            <w:tcW w:w="0" w:type="auto"/>
            <w:shd w:val="clear" w:color="auto" w:fill="auto"/>
            <w:noWrap/>
            <w:vAlign w:val="center"/>
          </w:tcPr>
          <w:p w14:paraId="0F363BED" w14:textId="621017EE"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Zhang_2009</w:t>
            </w:r>
            <w:r w:rsidR="00127087" w:rsidRPr="00E5014E">
              <w:rPr>
                <w:rFonts w:ascii="Times New Roman" w:eastAsia="宋体" w:hAnsi="Times New Roman" w:cs="Times New Roman"/>
                <w:color w:val="000000"/>
                <w:kern w:val="0"/>
                <w:sz w:val="10"/>
                <w:szCs w:val="10"/>
              </w:rPr>
              <w:fldChar w:fldCharType="begin">
                <w:fldData xml:space="preserve">PEVuZE5vdGU+PENpdGU+PEF1dGhvcj5aaGFuZzwvQXV0aG9yPjxZZWFyPjIwMDk8L1llYXI+PFJl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</w:fldData>
              </w:fldChar>
            </w:r>
            <w:r w:rsidR="00127087" w:rsidRPr="00E5014E">
              <w:rPr>
                <w:rFonts w:ascii="Times New Roman" w:eastAsia="宋体" w:hAnsi="Times New Roman" w:cs="Times New Roman"/>
                <w:color w:val="000000"/>
                <w:kern w:val="0"/>
                <w:sz w:val="10"/>
                <w:szCs w:val="10"/>
              </w:rPr>
              <w:instrText xml:space="preserve"> ADDIN EN.CITE </w:instrText>
            </w:r>
            <w:r w:rsidR="00127087" w:rsidRPr="00E5014E">
              <w:rPr>
                <w:rFonts w:ascii="Times New Roman" w:eastAsia="宋体" w:hAnsi="Times New Roman" w:cs="Times New Roman"/>
                <w:color w:val="000000"/>
                <w:kern w:val="0"/>
                <w:sz w:val="10"/>
                <w:szCs w:val="10"/>
              </w:rPr>
              <w:fldChar w:fldCharType="begin">
                <w:fldData xml:space="preserve">PEVuZE5vdGU+PENpdGU+PEF1dGhvcj5aaGFuZzwvQXV0aG9yPjxZZWFyPjIwMDk8L1llYXI+PFJl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</w:fldData>
              </w:fldChar>
            </w:r>
            <w:r w:rsidR="00127087" w:rsidRPr="00E5014E">
              <w:rPr>
                <w:rFonts w:ascii="Times New Roman" w:eastAsia="宋体" w:hAnsi="Times New Roman" w:cs="Times New Roman"/>
                <w:color w:val="000000"/>
                <w:kern w:val="0"/>
                <w:sz w:val="10"/>
                <w:szCs w:val="10"/>
              </w:rPr>
              <w:instrText xml:space="preserve"> ADDIN EN.CITE.DATA </w:instrText>
            </w:r>
            <w:r w:rsidR="00127087" w:rsidRPr="00E5014E">
              <w:rPr>
                <w:rFonts w:ascii="Times New Roman" w:eastAsia="宋体" w:hAnsi="Times New Roman" w:cs="Times New Roman"/>
                <w:color w:val="000000"/>
                <w:kern w:val="0"/>
                <w:sz w:val="10"/>
                <w:szCs w:val="10"/>
              </w:rPr>
            </w:r>
            <w:r w:rsidR="00127087" w:rsidRPr="00E5014E">
              <w:rPr>
                <w:rFonts w:ascii="Times New Roman" w:eastAsia="宋体" w:hAnsi="Times New Roman" w:cs="Times New Roman"/>
                <w:color w:val="000000"/>
                <w:kern w:val="0"/>
                <w:sz w:val="10"/>
                <w:szCs w:val="10"/>
              </w:rPr>
              <w:fldChar w:fldCharType="end"/>
            </w:r>
            <w:r w:rsidR="00127087" w:rsidRPr="00E5014E">
              <w:rPr>
                <w:rFonts w:ascii="Times New Roman" w:eastAsia="宋体" w:hAnsi="Times New Roman" w:cs="Times New Roman"/>
                <w:color w:val="000000"/>
                <w:kern w:val="0"/>
                <w:sz w:val="10"/>
                <w:szCs w:val="10"/>
              </w:rPr>
            </w:r>
            <w:r w:rsidR="00127087"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2</w:t>
            </w:r>
            <w:r w:rsidR="00127087"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2EA5AC6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24D45CF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DSM-V</w:t>
            </w:r>
          </w:p>
        </w:tc>
        <w:tc>
          <w:tcPr>
            <w:tcW w:w="0" w:type="auto"/>
            <w:shd w:val="clear" w:color="auto" w:fill="auto"/>
            <w:noWrap/>
            <w:vAlign w:val="center"/>
          </w:tcPr>
          <w:p w14:paraId="020020C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 + Antidepressants</w:t>
            </w:r>
          </w:p>
        </w:tc>
        <w:tc>
          <w:tcPr>
            <w:tcW w:w="0" w:type="auto"/>
            <w:shd w:val="clear" w:color="auto" w:fill="auto"/>
            <w:noWrap/>
            <w:vAlign w:val="center"/>
          </w:tcPr>
          <w:p w14:paraId="59F5C44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50Times</w:t>
            </w:r>
          </w:p>
        </w:tc>
        <w:tc>
          <w:tcPr>
            <w:tcW w:w="0" w:type="auto"/>
            <w:shd w:val="clear" w:color="auto" w:fill="auto"/>
            <w:noWrap/>
            <w:vAlign w:val="center"/>
          </w:tcPr>
          <w:p w14:paraId="4478107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 + Antidepressants</w:t>
            </w:r>
          </w:p>
        </w:tc>
        <w:tc>
          <w:tcPr>
            <w:tcW w:w="0" w:type="auto"/>
            <w:shd w:val="clear" w:color="auto" w:fill="auto"/>
            <w:noWrap/>
            <w:vAlign w:val="center"/>
          </w:tcPr>
          <w:p w14:paraId="4D1D98C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30Times</w:t>
            </w:r>
          </w:p>
        </w:tc>
        <w:tc>
          <w:tcPr>
            <w:tcW w:w="0" w:type="auto"/>
            <w:shd w:val="clear" w:color="auto" w:fill="auto"/>
            <w:noWrap/>
            <w:vAlign w:val="center"/>
          </w:tcPr>
          <w:p w14:paraId="037BC0F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DA5E0E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FB1C15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015385D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w:t>
            </w:r>
          </w:p>
        </w:tc>
        <w:tc>
          <w:tcPr>
            <w:tcW w:w="0" w:type="auto"/>
            <w:shd w:val="clear" w:color="auto" w:fill="auto"/>
            <w:noWrap/>
            <w:vAlign w:val="center"/>
          </w:tcPr>
          <w:p w14:paraId="7C4180E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w:t>
            </w:r>
          </w:p>
        </w:tc>
        <w:tc>
          <w:tcPr>
            <w:tcW w:w="0" w:type="auto"/>
            <w:shd w:val="clear" w:color="auto" w:fill="auto"/>
            <w:noWrap/>
            <w:vAlign w:val="center"/>
          </w:tcPr>
          <w:p w14:paraId="77FA55C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9B9025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w:t>
            </w:r>
          </w:p>
        </w:tc>
        <w:tc>
          <w:tcPr>
            <w:tcW w:w="0" w:type="auto"/>
            <w:shd w:val="clear" w:color="auto" w:fill="auto"/>
            <w:noWrap/>
            <w:vAlign w:val="center"/>
          </w:tcPr>
          <w:p w14:paraId="299C929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15</w:t>
            </w:r>
          </w:p>
        </w:tc>
        <w:tc>
          <w:tcPr>
            <w:tcW w:w="0" w:type="auto"/>
            <w:shd w:val="clear" w:color="auto" w:fill="auto"/>
            <w:noWrap/>
            <w:vAlign w:val="center"/>
          </w:tcPr>
          <w:p w14:paraId="76B148E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A47BFA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36.2 ± 11.7</w:t>
            </w:r>
          </w:p>
        </w:tc>
        <w:tc>
          <w:tcPr>
            <w:tcW w:w="0" w:type="auto"/>
            <w:shd w:val="clear" w:color="auto" w:fill="auto"/>
            <w:noWrap/>
            <w:vAlign w:val="center"/>
          </w:tcPr>
          <w:p w14:paraId="7D8F765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35.5 ± 12.0</w:t>
            </w:r>
          </w:p>
        </w:tc>
        <w:tc>
          <w:tcPr>
            <w:tcW w:w="0" w:type="auto"/>
            <w:shd w:val="clear" w:color="auto" w:fill="auto"/>
            <w:noWrap/>
            <w:vAlign w:val="center"/>
          </w:tcPr>
          <w:p w14:paraId="03BC45F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8D5FF4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4B051F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B45498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C22569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43.02 ± 7.53</w:t>
            </w:r>
          </w:p>
        </w:tc>
        <w:tc>
          <w:tcPr>
            <w:tcW w:w="0" w:type="auto"/>
            <w:shd w:val="clear" w:color="auto" w:fill="auto"/>
            <w:noWrap/>
            <w:vAlign w:val="center"/>
          </w:tcPr>
          <w:p w14:paraId="6C60F8E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43.93 ± 8.87</w:t>
            </w:r>
          </w:p>
        </w:tc>
        <w:tc>
          <w:tcPr>
            <w:tcW w:w="0" w:type="auto"/>
            <w:shd w:val="clear" w:color="auto" w:fill="auto"/>
            <w:noWrap/>
            <w:vAlign w:val="center"/>
          </w:tcPr>
          <w:p w14:paraId="5F39C78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6A7770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18D44B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3921B2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727F4D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587C2B15" w14:textId="77777777">
        <w:trPr>
          <w:trHeight w:val="20"/>
          <w:jc w:val="center"/>
        </w:trPr>
        <w:tc>
          <w:tcPr>
            <w:tcW w:w="0" w:type="auto"/>
            <w:shd w:val="clear" w:color="auto" w:fill="auto"/>
            <w:noWrap/>
            <w:vAlign w:val="center"/>
          </w:tcPr>
          <w:p w14:paraId="01BE6804" w14:textId="6987711E"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Almi_2018</w:t>
            </w:r>
            <w:r w:rsidR="00095949" w:rsidRPr="00E5014E">
              <w:rPr>
                <w:rFonts w:ascii="Times New Roman" w:eastAsia="宋体" w:hAnsi="Times New Roman" w:cs="Times New Roman"/>
                <w:color w:val="000000"/>
                <w:kern w:val="0"/>
                <w:sz w:val="10"/>
                <w:szCs w:val="10"/>
              </w:rPr>
              <w:fldChar w:fldCharType="begin"/>
            </w:r>
            <w:r w:rsidR="00127087" w:rsidRPr="00E5014E">
              <w:rPr>
                <w:rFonts w:ascii="Times New Roman" w:eastAsia="宋体" w:hAnsi="Times New Roman" w:cs="Times New Roman"/>
                <w:color w:val="000000"/>
                <w:kern w:val="0"/>
                <w:sz w:val="10"/>
                <w:szCs w:val="10"/>
              </w:rPr>
              <w:instrText xml:space="preserve"> ADDIN EN.CITE &lt;EndNote&gt;&lt;Cite&gt;&lt;Author&gt;Almi&lt;/Author&gt;&lt;Year&gt;2018&lt;/Year&gt;&lt;RecNum&gt;27426&lt;/RecNum&gt;&lt;DisplayText&gt;&lt;style face="superscript"&gt;3&lt;/style&gt;&lt;/DisplayText&gt;&lt;record&gt;&lt;rec-number&gt;27426&lt;/rec-number&gt;&lt;foreign-keys&gt;&lt;key app="EN" db-id="5evp29p2axdv5nedfeo5dsrvstfr5rpf5td2" timestamp="1630675669"&gt;27426&lt;/key&gt;&lt;key app="ENWeb" db-id=""&gt;0&lt;/key&gt;&lt;/foreign-keys&gt;&lt;ref-type name="Journal Article"&gt;17&lt;/ref-type&gt;&lt;contributors&gt;&lt;authors&gt;&lt;author&gt;Almi, A.&lt;/author&gt;&lt;author&gt;Mihardja, H.&lt;/author&gt;&lt;author&gt;Srilestari, A.&lt;/author&gt;&lt;author&gt;Amir, N.&lt;/author&gt;&lt;/authors&gt;&lt;/contributors&gt;&lt;titles&gt;&lt;title&gt;Therapeutic effect of acupuncture combined with antidepressants on changes in the HAMD-17 score in major depressive disorder&lt;/title&gt;&lt;secondary-title&gt;Journal of Physics: Conference Series&lt;/secondary-title&gt;&lt;/titles&gt;&lt;periodical&gt;&lt;full-title&gt;Journal of Physics: Conference Series&lt;/full-title&gt;&lt;/periodical&gt;&lt;volume&gt;1073&lt;/volume&gt;&lt;section&gt;062037&lt;/section&gt;&lt;dates&gt;&lt;year&gt;2018&lt;/year&gt;&lt;/dates&gt;&lt;isbn&gt;1742-6588&amp;#xD;1742-6596&lt;/isbn&gt;&lt;urls&gt;&lt;/urls&gt;&lt;electronic-resource-num&gt;10.1088/1742-6596/1073/6/062037&lt;/electronic-resource-num&gt;&lt;/record&gt;&lt;/Cite&gt;&lt;/EndNote&gt;</w:instrText>
            </w:r>
            <w:r w:rsidR="00095949"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3</w:t>
            </w:r>
            <w:r w:rsidR="00095949"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00A9254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India</w:t>
            </w:r>
          </w:p>
        </w:tc>
        <w:tc>
          <w:tcPr>
            <w:tcW w:w="0" w:type="auto"/>
            <w:shd w:val="clear" w:color="auto" w:fill="auto"/>
            <w:noWrap/>
            <w:vAlign w:val="center"/>
          </w:tcPr>
          <w:p w14:paraId="740763F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DSM-V</w:t>
            </w:r>
          </w:p>
        </w:tc>
        <w:tc>
          <w:tcPr>
            <w:tcW w:w="0" w:type="auto"/>
            <w:shd w:val="clear" w:color="auto" w:fill="auto"/>
            <w:noWrap/>
            <w:vAlign w:val="center"/>
          </w:tcPr>
          <w:p w14:paraId="5A91F4E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 + Antidepressants</w:t>
            </w:r>
          </w:p>
        </w:tc>
        <w:tc>
          <w:tcPr>
            <w:tcW w:w="0" w:type="auto"/>
            <w:shd w:val="clear" w:color="auto" w:fill="auto"/>
            <w:noWrap/>
            <w:vAlign w:val="center"/>
          </w:tcPr>
          <w:p w14:paraId="2C6D1F5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12Times</w:t>
            </w:r>
          </w:p>
        </w:tc>
        <w:tc>
          <w:tcPr>
            <w:tcW w:w="0" w:type="auto"/>
            <w:shd w:val="clear" w:color="auto" w:fill="auto"/>
            <w:noWrap/>
            <w:vAlign w:val="center"/>
          </w:tcPr>
          <w:p w14:paraId="7158ACF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 + Antidepressants</w:t>
            </w:r>
          </w:p>
        </w:tc>
        <w:tc>
          <w:tcPr>
            <w:tcW w:w="0" w:type="auto"/>
            <w:shd w:val="clear" w:color="auto" w:fill="auto"/>
            <w:noWrap/>
            <w:vAlign w:val="center"/>
          </w:tcPr>
          <w:p w14:paraId="71EF6CF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12Times</w:t>
            </w:r>
          </w:p>
        </w:tc>
        <w:tc>
          <w:tcPr>
            <w:tcW w:w="0" w:type="auto"/>
            <w:shd w:val="clear" w:color="auto" w:fill="auto"/>
            <w:noWrap/>
            <w:vAlign w:val="center"/>
          </w:tcPr>
          <w:p w14:paraId="0933603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2FE47B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012F4E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c>
          <w:tcPr>
            <w:tcW w:w="0" w:type="auto"/>
            <w:shd w:val="clear" w:color="auto" w:fill="auto"/>
            <w:noWrap/>
            <w:vAlign w:val="center"/>
          </w:tcPr>
          <w:p w14:paraId="32491FB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25</w:t>
            </w:r>
          </w:p>
        </w:tc>
        <w:tc>
          <w:tcPr>
            <w:tcW w:w="0" w:type="auto"/>
            <w:shd w:val="clear" w:color="auto" w:fill="auto"/>
            <w:noWrap/>
            <w:vAlign w:val="center"/>
          </w:tcPr>
          <w:p w14:paraId="3A51E63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23</w:t>
            </w:r>
          </w:p>
        </w:tc>
        <w:tc>
          <w:tcPr>
            <w:tcW w:w="0" w:type="auto"/>
            <w:shd w:val="clear" w:color="auto" w:fill="auto"/>
            <w:noWrap/>
            <w:vAlign w:val="center"/>
          </w:tcPr>
          <w:p w14:paraId="72F91A0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9676C4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t>
            </w:r>
          </w:p>
        </w:tc>
        <w:tc>
          <w:tcPr>
            <w:tcW w:w="0" w:type="auto"/>
            <w:shd w:val="clear" w:color="auto" w:fill="auto"/>
            <w:noWrap/>
            <w:vAlign w:val="center"/>
          </w:tcPr>
          <w:p w14:paraId="6FB1F0C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w:t>
            </w:r>
          </w:p>
        </w:tc>
        <w:tc>
          <w:tcPr>
            <w:tcW w:w="0" w:type="auto"/>
            <w:shd w:val="clear" w:color="auto" w:fill="auto"/>
            <w:noWrap/>
            <w:vAlign w:val="center"/>
          </w:tcPr>
          <w:p w14:paraId="186EEE5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2BA56B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49.9 ± 11.66</w:t>
            </w:r>
          </w:p>
        </w:tc>
        <w:tc>
          <w:tcPr>
            <w:tcW w:w="0" w:type="auto"/>
            <w:shd w:val="clear" w:color="auto" w:fill="auto"/>
            <w:noWrap/>
            <w:vAlign w:val="center"/>
          </w:tcPr>
          <w:p w14:paraId="719EC0B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48.2 ± 13.05</w:t>
            </w:r>
          </w:p>
        </w:tc>
        <w:tc>
          <w:tcPr>
            <w:tcW w:w="0" w:type="auto"/>
            <w:shd w:val="clear" w:color="auto" w:fill="auto"/>
            <w:noWrap/>
            <w:vAlign w:val="center"/>
          </w:tcPr>
          <w:p w14:paraId="72550D7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3F2835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9A59D3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18CFD1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8D5C7A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40.13 ± 4.54</w:t>
            </w:r>
          </w:p>
        </w:tc>
        <w:tc>
          <w:tcPr>
            <w:tcW w:w="0" w:type="auto"/>
            <w:shd w:val="clear" w:color="auto" w:fill="auto"/>
            <w:noWrap/>
            <w:vAlign w:val="center"/>
          </w:tcPr>
          <w:p w14:paraId="4C590DF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38.68 ± 4.17</w:t>
            </w:r>
          </w:p>
        </w:tc>
        <w:tc>
          <w:tcPr>
            <w:tcW w:w="0" w:type="auto"/>
            <w:shd w:val="clear" w:color="auto" w:fill="auto"/>
            <w:noWrap/>
            <w:vAlign w:val="center"/>
          </w:tcPr>
          <w:p w14:paraId="0F7A5ED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495B70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w:t>
            </w:r>
          </w:p>
        </w:tc>
        <w:tc>
          <w:tcPr>
            <w:tcW w:w="0" w:type="auto"/>
            <w:shd w:val="clear" w:color="auto" w:fill="auto"/>
            <w:noWrap/>
            <w:vAlign w:val="center"/>
          </w:tcPr>
          <w:p w14:paraId="5E9B353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0</w:t>
            </w:r>
          </w:p>
        </w:tc>
        <w:tc>
          <w:tcPr>
            <w:tcW w:w="0" w:type="auto"/>
            <w:shd w:val="clear" w:color="auto" w:fill="auto"/>
            <w:noWrap/>
            <w:vAlign w:val="center"/>
          </w:tcPr>
          <w:p w14:paraId="0356AA7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ED5BB3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7F558828" w14:textId="77777777" w:rsidTr="004762D0">
        <w:trPr>
          <w:trHeight w:val="20"/>
          <w:jc w:val="center"/>
        </w:trPr>
        <w:tc>
          <w:tcPr>
            <w:tcW w:w="0" w:type="auto"/>
            <w:shd w:val="clear" w:color="auto" w:fill="auto"/>
            <w:noWrap/>
            <w:vAlign w:val="center"/>
          </w:tcPr>
          <w:p w14:paraId="2E8DB95E" w14:textId="08706515"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Jiang_2012</w:t>
            </w:r>
            <w:r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&lt;EndNote&gt;&lt;Cite&gt;&lt;Author&gt;Li&lt;/Author&gt;&lt;Year&gt;2012&lt;/Year&gt;&lt;RecNum&gt;10049&lt;/RecNum&gt;&lt;DisplayText&gt;&lt;style face="superscript"&gt;4&lt;/style&gt;&lt;/DisplayText&gt;&lt;record&gt;&lt;rec-number&gt;10049&lt;/rec-number&gt;&lt;foreign-keys&gt;&lt;key app="EN" db-id="5evp29p2axdv5nedfeo5dsrvstfr5rpf5td2" timestamp="1630412765"&gt;10049&lt;/key&gt;&lt;/foreign-keys&gt;&lt;ref-type name="Thesis"&gt;32&lt;/ref-type&gt;&lt;contributors&gt;&lt;authors&gt;&lt;author&gt;Li, Jiang&lt;/author&gt;&lt;/authors&gt;&lt;tertiary-authors&gt;&lt;author&gt;Wenbing, Fu&lt;/author&gt;&lt;/tertiary-authors&gt;&lt;/contributors&gt;&lt;titles&gt;&lt;title&gt;A Random i zed Control led Study on Acupuncture Treatment of Siguan&amp;quot; Points for Depression and the Ac-cAMP-PKA Postreceptor signal Transduction Mechan i sm&lt;/title&gt;&lt;/titles&gt;&lt;keywords&gt;&lt;keyword&gt;</w:instrText>
            </w:r>
            <w:r w:rsidR="00F470CD" w:rsidRPr="00E5014E">
              <w:rPr>
                <w:rFonts w:ascii="Times New Roman" w:eastAsia="宋体" w:hAnsi="Times New Roman" w:cs="Times New Roman"/>
                <w:color w:val="000000"/>
                <w:kern w:val="0"/>
                <w:sz w:val="10"/>
                <w:szCs w:val="10"/>
              </w:rPr>
              <w:instrText>四关穴</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针刺</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非经非穴</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安慰针</w:instrText>
            </w:r>
            <w:r w:rsidR="00F470CD" w:rsidRPr="00E5014E">
              <w:rPr>
                <w:rFonts w:ascii="Times New Roman" w:eastAsia="宋体" w:hAnsi="Times New Roman" w:cs="Times New Roman"/>
                <w:color w:val="000000"/>
                <w:kern w:val="0"/>
                <w:sz w:val="10"/>
                <w:szCs w:val="10"/>
              </w:rPr>
              <w:instrText>&lt;/keyword&gt;&lt;keyword&gt;AC-cAMP-PKA</w:instrText>
            </w:r>
            <w:r w:rsidR="00F470CD" w:rsidRPr="00E5014E">
              <w:rPr>
                <w:rFonts w:ascii="Times New Roman" w:eastAsia="宋体" w:hAnsi="Times New Roman" w:cs="Times New Roman"/>
                <w:color w:val="000000"/>
                <w:kern w:val="0"/>
                <w:sz w:val="10"/>
                <w:szCs w:val="10"/>
              </w:rPr>
              <w:instrText>受体后信号传导通路</w:instrText>
            </w:r>
            <w:r w:rsidR="00F470CD" w:rsidRPr="00E5014E">
              <w:rPr>
                <w:rFonts w:ascii="Times New Roman" w:eastAsia="宋体" w:hAnsi="Times New Roman" w:cs="Times New Roman"/>
                <w:color w:val="000000"/>
                <w:kern w:val="0"/>
                <w:sz w:val="10"/>
                <w:szCs w:val="10"/>
              </w:rPr>
              <w:instrText>&lt;/keyword&gt;&lt;/keywords&gt;&lt;dates&gt;&lt;year&gt;2012&lt;/year&gt;&lt;/dates&gt;&lt;publisher&gt;Guangzhou University of Chinese Medicine&lt;/publisher&gt;&lt;work-type&gt;PhD&lt;/work-type&gt;&lt;urls&gt;&lt;/urls&gt;&lt;remote-database-provider&gt;Cnki&lt;/remote-database-provider&gt;&lt;/record&gt;&lt;/Cite&gt;&lt;/EndNote&gt;</w:instrText>
            </w:r>
            <w:r w:rsidRPr="00E5014E">
              <w:rPr>
                <w:rFonts w:ascii="Times New Roman" w:eastAsia="宋体" w:hAnsi="Times New Roman" w:cs="Times New Roman"/>
                <w:color w:val="000000"/>
                <w:kern w:val="0"/>
                <w:sz w:val="10"/>
                <w:szCs w:val="10"/>
              </w:rPr>
              <w:fldChar w:fldCharType="separate"/>
            </w:r>
            <w:r w:rsidRPr="00E5014E">
              <w:rPr>
                <w:rFonts w:ascii="Times New Roman" w:eastAsia="宋体" w:hAnsi="Times New Roman" w:cs="Times New Roman"/>
                <w:noProof/>
                <w:color w:val="000000"/>
                <w:kern w:val="0"/>
                <w:sz w:val="10"/>
                <w:szCs w:val="10"/>
                <w:vertAlign w:val="superscript"/>
              </w:rPr>
              <w:t>4</w:t>
            </w:r>
            <w:r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0E0D24D7"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294B0FD8"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3FAB8CBD"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3342FC23"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2BCF9D83"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w:t>
            </w:r>
          </w:p>
        </w:tc>
        <w:tc>
          <w:tcPr>
            <w:tcW w:w="0" w:type="auto"/>
            <w:shd w:val="clear" w:color="auto" w:fill="auto"/>
            <w:noWrap/>
            <w:vAlign w:val="center"/>
          </w:tcPr>
          <w:p w14:paraId="56DA796A"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1670B4A6"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w:t>
            </w:r>
          </w:p>
        </w:tc>
        <w:tc>
          <w:tcPr>
            <w:tcW w:w="0" w:type="auto"/>
            <w:shd w:val="clear" w:color="auto" w:fill="auto"/>
            <w:noWrap/>
            <w:vAlign w:val="center"/>
          </w:tcPr>
          <w:p w14:paraId="7CCEEF4F"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29BFB3F2"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3A670356"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38</w:t>
            </w:r>
          </w:p>
        </w:tc>
        <w:tc>
          <w:tcPr>
            <w:tcW w:w="0" w:type="auto"/>
            <w:shd w:val="clear" w:color="auto" w:fill="auto"/>
            <w:noWrap/>
            <w:vAlign w:val="center"/>
          </w:tcPr>
          <w:p w14:paraId="1CF7CB78"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w:t>
            </w:r>
          </w:p>
        </w:tc>
        <w:tc>
          <w:tcPr>
            <w:tcW w:w="0" w:type="auto"/>
            <w:shd w:val="clear" w:color="auto" w:fill="auto"/>
            <w:noWrap/>
            <w:vAlign w:val="center"/>
          </w:tcPr>
          <w:p w14:paraId="69456A2C"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34</w:t>
            </w:r>
          </w:p>
        </w:tc>
        <w:tc>
          <w:tcPr>
            <w:tcW w:w="0" w:type="auto"/>
            <w:shd w:val="clear" w:color="auto" w:fill="auto"/>
            <w:noWrap/>
            <w:vAlign w:val="center"/>
          </w:tcPr>
          <w:p w14:paraId="270700F0"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16</w:t>
            </w:r>
          </w:p>
        </w:tc>
        <w:tc>
          <w:tcPr>
            <w:tcW w:w="0" w:type="auto"/>
            <w:shd w:val="clear" w:color="auto" w:fill="auto"/>
            <w:noWrap/>
            <w:vAlign w:val="center"/>
          </w:tcPr>
          <w:p w14:paraId="52BBC0B1"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07DC2769"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w:t>
            </w:r>
          </w:p>
        </w:tc>
        <w:tc>
          <w:tcPr>
            <w:tcW w:w="0" w:type="auto"/>
            <w:shd w:val="clear" w:color="auto" w:fill="auto"/>
            <w:noWrap/>
            <w:vAlign w:val="center"/>
          </w:tcPr>
          <w:p w14:paraId="23E0AA35"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43.726 ± 11.381</w:t>
            </w:r>
          </w:p>
        </w:tc>
        <w:tc>
          <w:tcPr>
            <w:tcW w:w="0" w:type="auto"/>
            <w:shd w:val="clear" w:color="auto" w:fill="auto"/>
            <w:noWrap/>
            <w:vAlign w:val="center"/>
          </w:tcPr>
          <w:p w14:paraId="7CEE7C88"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37.585 ± 12.157</w:t>
            </w:r>
          </w:p>
        </w:tc>
        <w:tc>
          <w:tcPr>
            <w:tcW w:w="0" w:type="auto"/>
            <w:shd w:val="clear" w:color="auto" w:fill="auto"/>
            <w:noWrap/>
            <w:vAlign w:val="center"/>
          </w:tcPr>
          <w:p w14:paraId="642C5FF8"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41.259 ± 9.362</w:t>
            </w:r>
          </w:p>
        </w:tc>
        <w:tc>
          <w:tcPr>
            <w:tcW w:w="0" w:type="auto"/>
            <w:shd w:val="clear" w:color="auto" w:fill="auto"/>
            <w:noWrap/>
            <w:vAlign w:val="center"/>
          </w:tcPr>
          <w:p w14:paraId="156AA2F5"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1.952 ± 1.92</w:t>
            </w:r>
          </w:p>
        </w:tc>
        <w:tc>
          <w:tcPr>
            <w:tcW w:w="0" w:type="auto"/>
            <w:shd w:val="clear" w:color="auto" w:fill="auto"/>
            <w:noWrap/>
            <w:vAlign w:val="center"/>
          </w:tcPr>
          <w:p w14:paraId="36FA6021"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2.314 ± 2.195</w:t>
            </w:r>
          </w:p>
        </w:tc>
        <w:tc>
          <w:tcPr>
            <w:tcW w:w="0" w:type="auto"/>
            <w:shd w:val="clear" w:color="auto" w:fill="auto"/>
            <w:noWrap/>
            <w:vAlign w:val="center"/>
          </w:tcPr>
          <w:p w14:paraId="3E46A4A2"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1.523 ± 1.854</w:t>
            </w:r>
          </w:p>
        </w:tc>
        <w:tc>
          <w:tcPr>
            <w:tcW w:w="0" w:type="auto"/>
            <w:shd w:val="clear" w:color="auto" w:fill="auto"/>
            <w:noWrap/>
            <w:vAlign w:val="bottom"/>
          </w:tcPr>
          <w:p w14:paraId="3726C21B" w14:textId="44900988"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26.12±3.97</w:t>
            </w:r>
          </w:p>
        </w:tc>
        <w:tc>
          <w:tcPr>
            <w:tcW w:w="0" w:type="auto"/>
            <w:shd w:val="clear" w:color="auto" w:fill="auto"/>
            <w:noWrap/>
            <w:vAlign w:val="bottom"/>
          </w:tcPr>
          <w:p w14:paraId="64F144D2" w14:textId="467EAFE1"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27.62±4.61</w:t>
            </w:r>
          </w:p>
        </w:tc>
        <w:tc>
          <w:tcPr>
            <w:tcW w:w="0" w:type="auto"/>
            <w:shd w:val="clear" w:color="auto" w:fill="auto"/>
            <w:noWrap/>
            <w:vAlign w:val="bottom"/>
          </w:tcPr>
          <w:p w14:paraId="16EA2347" w14:textId="568BAFF2"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25.98±4.37</w:t>
            </w:r>
          </w:p>
        </w:tc>
        <w:tc>
          <w:tcPr>
            <w:tcW w:w="0" w:type="auto"/>
            <w:shd w:val="clear" w:color="auto" w:fill="auto"/>
            <w:noWrap/>
            <w:vAlign w:val="center"/>
          </w:tcPr>
          <w:p w14:paraId="2F581F5B"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w:t>
            </w:r>
          </w:p>
        </w:tc>
        <w:tc>
          <w:tcPr>
            <w:tcW w:w="0" w:type="auto"/>
            <w:shd w:val="clear" w:color="auto" w:fill="auto"/>
            <w:noWrap/>
            <w:vAlign w:val="center"/>
          </w:tcPr>
          <w:p w14:paraId="62B7A140"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0</w:t>
            </w:r>
          </w:p>
        </w:tc>
        <w:tc>
          <w:tcPr>
            <w:tcW w:w="0" w:type="auto"/>
            <w:shd w:val="clear" w:color="auto" w:fill="auto"/>
            <w:noWrap/>
            <w:vAlign w:val="center"/>
          </w:tcPr>
          <w:p w14:paraId="39B2011F"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0</w:t>
            </w:r>
          </w:p>
        </w:tc>
        <w:tc>
          <w:tcPr>
            <w:tcW w:w="0" w:type="auto"/>
            <w:shd w:val="clear" w:color="auto" w:fill="auto"/>
            <w:noWrap/>
            <w:vAlign w:val="center"/>
          </w:tcPr>
          <w:p w14:paraId="7CE1D92D"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2Weeks</w:t>
            </w:r>
          </w:p>
        </w:tc>
      </w:tr>
      <w:tr w:rsidR="0072659A" w:rsidRPr="00E5014E" w14:paraId="59638871" w14:textId="77777777" w:rsidTr="004762D0">
        <w:trPr>
          <w:trHeight w:val="20"/>
          <w:jc w:val="center"/>
        </w:trPr>
        <w:tc>
          <w:tcPr>
            <w:tcW w:w="0" w:type="auto"/>
            <w:shd w:val="clear" w:color="auto" w:fill="auto"/>
            <w:noWrap/>
            <w:vAlign w:val="center"/>
          </w:tcPr>
          <w:p w14:paraId="0F556DA1" w14:textId="12860866"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Jiang_2016</w:t>
            </w:r>
            <w:r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&lt;EndNote&gt;&lt;Cite&gt;&lt;Author&gt;Li&lt;/Author&gt;&lt;Year&gt;2016&lt;/Year&gt;&lt;RecNum&gt;14394&lt;/RecNum&gt;&lt;DisplayText&gt;&lt;style face="superscript"&gt;5&lt;/style&gt;&lt;/DisplayText&gt;&lt;record&gt;&lt;rec-number&gt;14394&lt;/rec-number&gt;&lt;foreign-keys&gt;&lt;key app="EN" db-id="5evp29p2axdv5nedfeo5dsrvstfr5rpf5td2" timestamp="1630413902"&gt;14394&lt;/key&gt;&lt;/foreign-keys&gt;&lt;ref-type name="Journal Article"&gt;17&lt;/ref-type&gt;&lt;contributors&gt;&lt;authors&gt;&lt;author&gt;Li, Jiang&lt;/author&gt;&lt;author&gt;Jianhua, Liu&lt;/author&gt;&lt;author&gt;Jianpen, Huang&lt;/author&gt;&lt;author&gt;Wenbing, Fu&lt;/author&gt;&lt;/authors&gt;&lt;/contributors&gt;&lt;auth-address&gt;&lt;style face="normal" font="default" charset="134" size="100%"&gt;</w:instrText>
            </w:r>
            <w:r w:rsidR="00F470CD" w:rsidRPr="00E5014E">
              <w:rPr>
                <w:rFonts w:ascii="Times New Roman" w:eastAsia="宋体" w:hAnsi="Times New Roman" w:cs="Times New Roman"/>
                <w:color w:val="000000"/>
                <w:kern w:val="0"/>
                <w:sz w:val="10"/>
                <w:szCs w:val="10"/>
              </w:rPr>
              <w:instrText>广州中医药大学第二临床医学院</w:instrText>
            </w:r>
            <w:r w:rsidR="00F470CD" w:rsidRPr="00E5014E">
              <w:rPr>
                <w:rFonts w:ascii="Times New Roman" w:eastAsia="宋体" w:hAnsi="Times New Roman" w:cs="Times New Roman"/>
                <w:color w:val="000000"/>
                <w:kern w:val="0"/>
                <w:sz w:val="10"/>
                <w:szCs w:val="10"/>
              </w:rPr>
              <w:instrText>&lt;/style&gt;&lt;style face="normal" font="default" size="100%"&gt;;&lt;/style&gt;&lt;/auth-address&gt;&lt;titles&gt;&lt;title&gt;Influence of acupuncture in Compare with sham acupuncture on hamd Factors in Mild and moderate depression&lt;/title&gt;&lt;secondary-title&gt;Chinese Archives of Traditional Chinese Medicine&lt;/secondary-title&gt;&lt;/titles&gt;&lt;periodical&gt;&lt;full-title&gt;Chinese Archives of Traditional Chinese Medicine&lt;/full-title&gt;&lt;/periodical&gt;&lt;pages&gt;1916-1919&lt;/pages&gt;&lt;volume&gt;34&lt;/volume&gt;&lt;number&gt;08&lt;/number&gt;&lt;keywords&gt;&lt;keyword&gt;</w:instrText>
            </w:r>
            <w:r w:rsidR="00F470CD" w:rsidRPr="00E5014E">
              <w:rPr>
                <w:rFonts w:ascii="Times New Roman" w:eastAsia="宋体" w:hAnsi="Times New Roman" w:cs="Times New Roman"/>
                <w:color w:val="000000"/>
                <w:kern w:val="0"/>
                <w:sz w:val="10"/>
                <w:szCs w:val="10"/>
              </w:rPr>
              <w:instrText>针刺</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假穴</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安慰针</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轻中度抑郁症</w:instrText>
            </w:r>
            <w:r w:rsidR="00F470CD" w:rsidRPr="00E5014E">
              <w:rPr>
                <w:rFonts w:ascii="Times New Roman" w:eastAsia="宋体" w:hAnsi="Times New Roman" w:cs="Times New Roman"/>
                <w:color w:val="000000"/>
                <w:kern w:val="0"/>
                <w:sz w:val="10"/>
                <w:szCs w:val="10"/>
              </w:rPr>
              <w:instrText>&lt;/keyword&gt;&lt;keyword&gt;HAMD&lt;/keyword&gt;&lt;keyword&gt;</w:instrText>
            </w:r>
            <w:r w:rsidR="00F470CD" w:rsidRPr="00E5014E">
              <w:rPr>
                <w:rFonts w:ascii="Times New Roman" w:eastAsia="宋体" w:hAnsi="Times New Roman" w:cs="Times New Roman"/>
                <w:color w:val="000000"/>
                <w:kern w:val="0"/>
                <w:sz w:val="10"/>
                <w:szCs w:val="10"/>
              </w:rPr>
              <w:instrText>因子</w:instrText>
            </w:r>
            <w:r w:rsidR="00F470CD" w:rsidRPr="00E5014E">
              <w:rPr>
                <w:rFonts w:ascii="Times New Roman" w:eastAsia="宋体" w:hAnsi="Times New Roman" w:cs="Times New Roman"/>
                <w:color w:val="000000"/>
                <w:kern w:val="0"/>
                <w:sz w:val="10"/>
                <w:szCs w:val="10"/>
              </w:rPr>
              <w:instrText>&lt;/keyword&gt;&lt;/keywords&gt;&lt;dates&gt;&lt;year&gt;2016&lt;/year&gt;&lt;/dates&gt;&lt;isbn&gt;1673-7717&lt;/isbn&gt;&lt;call-num&gt;21-1546/R&lt;/call-num&gt;&lt;urls&gt;&lt;/urls&gt;&lt;remote-database-provider&gt;Cnki&lt;/remote-database-provider&gt;&lt;/record&gt;&lt;/Cite&gt;&lt;/EndNote&gt;</w:instrText>
            </w:r>
            <w:r w:rsidRPr="00E5014E">
              <w:rPr>
                <w:rFonts w:ascii="Times New Roman" w:eastAsia="宋体" w:hAnsi="Times New Roman" w:cs="Times New Roman"/>
                <w:color w:val="000000"/>
                <w:kern w:val="0"/>
                <w:sz w:val="10"/>
                <w:szCs w:val="10"/>
              </w:rPr>
              <w:fldChar w:fldCharType="separate"/>
            </w:r>
            <w:r w:rsidRPr="00E5014E">
              <w:rPr>
                <w:rFonts w:ascii="Times New Roman" w:eastAsia="宋体" w:hAnsi="Times New Roman" w:cs="Times New Roman"/>
                <w:noProof/>
                <w:color w:val="000000"/>
                <w:kern w:val="0"/>
                <w:sz w:val="10"/>
                <w:szCs w:val="10"/>
                <w:vertAlign w:val="superscript"/>
              </w:rPr>
              <w:t>5</w:t>
            </w:r>
            <w:r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5B5B8025"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604FF04B"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75C259D0"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3BFC8855"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620703D0"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w:t>
            </w:r>
          </w:p>
        </w:tc>
        <w:tc>
          <w:tcPr>
            <w:tcW w:w="0" w:type="auto"/>
            <w:shd w:val="clear" w:color="auto" w:fill="auto"/>
            <w:noWrap/>
            <w:vAlign w:val="center"/>
          </w:tcPr>
          <w:p w14:paraId="422A21B9"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655C83E8"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w:t>
            </w:r>
          </w:p>
        </w:tc>
        <w:tc>
          <w:tcPr>
            <w:tcW w:w="0" w:type="auto"/>
            <w:shd w:val="clear" w:color="auto" w:fill="auto"/>
            <w:noWrap/>
            <w:vAlign w:val="center"/>
          </w:tcPr>
          <w:p w14:paraId="293D42FC"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2E3F8002"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551EAAFC"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w:t>
            </w:r>
          </w:p>
        </w:tc>
        <w:tc>
          <w:tcPr>
            <w:tcW w:w="0" w:type="auto"/>
            <w:shd w:val="clear" w:color="auto" w:fill="auto"/>
            <w:noWrap/>
            <w:vAlign w:val="center"/>
          </w:tcPr>
          <w:p w14:paraId="149272B8"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39</w:t>
            </w:r>
          </w:p>
        </w:tc>
        <w:tc>
          <w:tcPr>
            <w:tcW w:w="0" w:type="auto"/>
            <w:shd w:val="clear" w:color="auto" w:fill="auto"/>
            <w:noWrap/>
            <w:vAlign w:val="center"/>
          </w:tcPr>
          <w:p w14:paraId="5147C945"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37</w:t>
            </w:r>
          </w:p>
        </w:tc>
        <w:tc>
          <w:tcPr>
            <w:tcW w:w="0" w:type="auto"/>
            <w:shd w:val="clear" w:color="auto" w:fill="auto"/>
            <w:noWrap/>
            <w:vAlign w:val="center"/>
          </w:tcPr>
          <w:p w14:paraId="4A014065"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15</w:t>
            </w:r>
          </w:p>
        </w:tc>
        <w:tc>
          <w:tcPr>
            <w:tcW w:w="0" w:type="auto"/>
            <w:shd w:val="clear" w:color="auto" w:fill="auto"/>
            <w:noWrap/>
            <w:vAlign w:val="center"/>
          </w:tcPr>
          <w:p w14:paraId="2D1044D9"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w:t>
            </w:r>
          </w:p>
        </w:tc>
        <w:tc>
          <w:tcPr>
            <w:tcW w:w="0" w:type="auto"/>
            <w:shd w:val="clear" w:color="auto" w:fill="auto"/>
            <w:noWrap/>
            <w:vAlign w:val="center"/>
          </w:tcPr>
          <w:p w14:paraId="642E10B9"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56446585"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40.81 ± 11.00</w:t>
            </w:r>
          </w:p>
        </w:tc>
        <w:tc>
          <w:tcPr>
            <w:tcW w:w="0" w:type="auto"/>
            <w:shd w:val="clear" w:color="auto" w:fill="auto"/>
            <w:noWrap/>
            <w:vAlign w:val="center"/>
          </w:tcPr>
          <w:p w14:paraId="18F770C4"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42.03 ± 10.64</w:t>
            </w:r>
          </w:p>
        </w:tc>
        <w:tc>
          <w:tcPr>
            <w:tcW w:w="0" w:type="auto"/>
            <w:shd w:val="clear" w:color="auto" w:fill="auto"/>
            <w:noWrap/>
            <w:vAlign w:val="center"/>
          </w:tcPr>
          <w:p w14:paraId="67ADD3AF"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40.24 ± 10.52</w:t>
            </w:r>
          </w:p>
        </w:tc>
        <w:tc>
          <w:tcPr>
            <w:tcW w:w="0" w:type="auto"/>
            <w:shd w:val="clear" w:color="auto" w:fill="auto"/>
            <w:noWrap/>
            <w:vAlign w:val="center"/>
          </w:tcPr>
          <w:p w14:paraId="129EE187"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13.19 ± 13.16</w:t>
            </w:r>
          </w:p>
        </w:tc>
        <w:tc>
          <w:tcPr>
            <w:tcW w:w="0" w:type="auto"/>
            <w:shd w:val="clear" w:color="auto" w:fill="auto"/>
            <w:noWrap/>
            <w:vAlign w:val="center"/>
          </w:tcPr>
          <w:p w14:paraId="743EC2AB"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15.10 ± 13.15</w:t>
            </w:r>
          </w:p>
        </w:tc>
        <w:tc>
          <w:tcPr>
            <w:tcW w:w="0" w:type="auto"/>
            <w:shd w:val="clear" w:color="auto" w:fill="auto"/>
            <w:noWrap/>
            <w:vAlign w:val="center"/>
          </w:tcPr>
          <w:p w14:paraId="26BF1707"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12.39 ± 12.33</w:t>
            </w:r>
          </w:p>
        </w:tc>
        <w:tc>
          <w:tcPr>
            <w:tcW w:w="0" w:type="auto"/>
            <w:shd w:val="clear" w:color="auto" w:fill="auto"/>
            <w:noWrap/>
            <w:vAlign w:val="bottom"/>
          </w:tcPr>
          <w:p w14:paraId="0BE33998" w14:textId="6BB007F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26.00±4.00</w:t>
            </w:r>
          </w:p>
        </w:tc>
        <w:tc>
          <w:tcPr>
            <w:tcW w:w="0" w:type="auto"/>
            <w:shd w:val="clear" w:color="auto" w:fill="auto"/>
            <w:noWrap/>
            <w:vAlign w:val="bottom"/>
          </w:tcPr>
          <w:p w14:paraId="27252BBA" w14:textId="1F5190A5"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26.23±3.60</w:t>
            </w:r>
          </w:p>
        </w:tc>
        <w:tc>
          <w:tcPr>
            <w:tcW w:w="0" w:type="auto"/>
            <w:shd w:val="clear" w:color="auto" w:fill="auto"/>
            <w:noWrap/>
            <w:vAlign w:val="bottom"/>
          </w:tcPr>
          <w:p w14:paraId="580B3830" w14:textId="4936EA40"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26.14±3.90</w:t>
            </w:r>
          </w:p>
        </w:tc>
        <w:tc>
          <w:tcPr>
            <w:tcW w:w="0" w:type="auto"/>
            <w:shd w:val="clear" w:color="auto" w:fill="auto"/>
            <w:noWrap/>
            <w:vAlign w:val="center"/>
          </w:tcPr>
          <w:p w14:paraId="41777D6D"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0139F55"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BD44677"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99FFAC2"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2C8D7DD6" w14:textId="77777777" w:rsidTr="004762D0">
        <w:trPr>
          <w:trHeight w:val="20"/>
          <w:jc w:val="center"/>
        </w:trPr>
        <w:tc>
          <w:tcPr>
            <w:tcW w:w="0" w:type="auto"/>
            <w:shd w:val="clear" w:color="auto" w:fill="auto"/>
            <w:noWrap/>
            <w:vAlign w:val="center"/>
          </w:tcPr>
          <w:p w14:paraId="5A763815" w14:textId="691DA28E"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Fan_2005</w:t>
            </w:r>
            <w:r w:rsidRPr="00E5014E">
              <w:rPr>
                <w:rFonts w:ascii="Times New Roman" w:eastAsia="宋体" w:hAnsi="Times New Roman" w:cs="Times New Roman"/>
                <w:color w:val="000000"/>
                <w:kern w:val="0"/>
                <w:sz w:val="10"/>
                <w:szCs w:val="10"/>
              </w:rPr>
              <w:fldChar w:fldCharType="begin">
                <w:fldData xml:space="preserve">PEVuZE5vdGU+PENpdGU+PEF1dGhvcj5MaTwvQXV0aG9yPjxZZWFyPjIwMDU8L1llYXI+PFJlY051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=
</w:fldData>
              </w:fldChar>
            </w:r>
            <w:r w:rsidR="00F470CD" w:rsidRPr="00E5014E">
              <w:rPr>
                <w:rFonts w:ascii="Times New Roman" w:eastAsia="宋体" w:hAnsi="Times New Roman" w:cs="Times New Roman"/>
                <w:color w:val="000000"/>
                <w:kern w:val="0"/>
                <w:sz w:val="10"/>
                <w:szCs w:val="10"/>
              </w:rPr>
              <w:instrText xml:space="preserve"> ADDIN EN.CITE </w:instrText>
            </w:r>
            <w:r w:rsidR="00F470CD" w:rsidRPr="00E5014E">
              <w:rPr>
                <w:rFonts w:ascii="Times New Roman" w:eastAsia="宋体" w:hAnsi="Times New Roman" w:cs="Times New Roman"/>
                <w:color w:val="000000"/>
                <w:kern w:val="0"/>
                <w:sz w:val="10"/>
                <w:szCs w:val="10"/>
              </w:rPr>
              <w:fldChar w:fldCharType="begin">
                <w:fldData xml:space="preserve">PEVuZE5vdGU+PENpdGU+PEF1dGhvcj5MaTwvQXV0aG9yPjxZZWFyPjIwMDU8L1llYXI+PFJlY051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=
</w:fldData>
              </w:fldChar>
            </w:r>
            <w:r w:rsidR="00F470CD" w:rsidRPr="00E5014E">
              <w:rPr>
                <w:rFonts w:ascii="Times New Roman" w:eastAsia="宋体" w:hAnsi="Times New Roman" w:cs="Times New Roman"/>
                <w:color w:val="000000"/>
                <w:kern w:val="0"/>
                <w:sz w:val="10"/>
                <w:szCs w:val="10"/>
              </w:rPr>
              <w:instrText xml:space="preserve"> ADDIN EN.CITE.DATA </w:instrText>
            </w:r>
            <w:r w:rsidR="00F470CD" w:rsidRPr="00E5014E">
              <w:rPr>
                <w:rFonts w:ascii="Times New Roman" w:eastAsia="宋体" w:hAnsi="Times New Roman" w:cs="Times New Roman"/>
                <w:color w:val="000000"/>
                <w:kern w:val="0"/>
                <w:sz w:val="10"/>
                <w:szCs w:val="10"/>
              </w:rPr>
            </w:r>
            <w:r w:rsidR="00F470CD" w:rsidRPr="00E5014E">
              <w:rPr>
                <w:rFonts w:ascii="Times New Roman" w:eastAsia="宋体" w:hAnsi="Times New Roman" w:cs="Times New Roman"/>
                <w:color w:val="000000"/>
                <w:kern w:val="0"/>
                <w:sz w:val="10"/>
                <w:szCs w:val="10"/>
              </w:rPr>
              <w:fldChar w:fldCharType="end"/>
            </w:r>
            <w:r w:rsidRPr="00E5014E">
              <w:rPr>
                <w:rFonts w:ascii="Times New Roman" w:eastAsia="宋体" w:hAnsi="Times New Roman" w:cs="Times New Roman"/>
                <w:color w:val="000000"/>
                <w:kern w:val="0"/>
                <w:sz w:val="10"/>
                <w:szCs w:val="10"/>
              </w:rPr>
            </w:r>
            <w:r w:rsidRPr="00E5014E">
              <w:rPr>
                <w:rFonts w:ascii="Times New Roman" w:eastAsia="宋体" w:hAnsi="Times New Roman" w:cs="Times New Roman"/>
                <w:color w:val="000000"/>
                <w:kern w:val="0"/>
                <w:sz w:val="10"/>
                <w:szCs w:val="10"/>
              </w:rPr>
              <w:fldChar w:fldCharType="separate"/>
            </w:r>
            <w:r w:rsidRPr="00E5014E">
              <w:rPr>
                <w:rFonts w:ascii="Times New Roman" w:eastAsia="宋体" w:hAnsi="Times New Roman" w:cs="Times New Roman"/>
                <w:noProof/>
                <w:color w:val="000000"/>
                <w:kern w:val="0"/>
                <w:sz w:val="10"/>
                <w:szCs w:val="10"/>
                <w:vertAlign w:val="superscript"/>
              </w:rPr>
              <w:t>6</w:t>
            </w:r>
            <w:r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04526017"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673CF964"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CCMD-2</w:t>
            </w:r>
          </w:p>
        </w:tc>
        <w:tc>
          <w:tcPr>
            <w:tcW w:w="0" w:type="auto"/>
            <w:shd w:val="clear" w:color="auto" w:fill="auto"/>
            <w:noWrap/>
            <w:vAlign w:val="center"/>
          </w:tcPr>
          <w:p w14:paraId="29386385"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734EB842"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2DFFBF1A" w14:textId="77777777" w:rsidR="0072659A" w:rsidRPr="00E5014E" w:rsidRDefault="0072659A" w:rsidP="0072659A">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47531D7D"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A9F2478"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w:t>
            </w:r>
          </w:p>
        </w:tc>
        <w:tc>
          <w:tcPr>
            <w:tcW w:w="0" w:type="auto"/>
            <w:shd w:val="clear" w:color="auto" w:fill="auto"/>
            <w:noWrap/>
            <w:vAlign w:val="center"/>
          </w:tcPr>
          <w:p w14:paraId="2646E431"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08ACE20D"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12Weeks</w:t>
            </w:r>
          </w:p>
        </w:tc>
        <w:tc>
          <w:tcPr>
            <w:tcW w:w="0" w:type="auto"/>
            <w:shd w:val="clear" w:color="auto" w:fill="auto"/>
            <w:noWrap/>
            <w:vAlign w:val="center"/>
          </w:tcPr>
          <w:p w14:paraId="6B68D3AD"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28</w:t>
            </w:r>
          </w:p>
        </w:tc>
        <w:tc>
          <w:tcPr>
            <w:tcW w:w="0" w:type="auto"/>
            <w:shd w:val="clear" w:color="auto" w:fill="auto"/>
            <w:noWrap/>
            <w:vAlign w:val="center"/>
          </w:tcPr>
          <w:p w14:paraId="2F8D9493"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w:t>
            </w:r>
          </w:p>
        </w:tc>
        <w:tc>
          <w:tcPr>
            <w:tcW w:w="0" w:type="auto"/>
            <w:shd w:val="clear" w:color="auto" w:fill="auto"/>
            <w:noWrap/>
            <w:vAlign w:val="center"/>
          </w:tcPr>
          <w:p w14:paraId="6589A7A3"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25</w:t>
            </w:r>
          </w:p>
        </w:tc>
        <w:tc>
          <w:tcPr>
            <w:tcW w:w="0" w:type="auto"/>
            <w:shd w:val="clear" w:color="auto" w:fill="auto"/>
            <w:noWrap/>
            <w:vAlign w:val="center"/>
          </w:tcPr>
          <w:p w14:paraId="6CF1090E"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16</w:t>
            </w:r>
          </w:p>
        </w:tc>
        <w:tc>
          <w:tcPr>
            <w:tcW w:w="0" w:type="auto"/>
            <w:shd w:val="clear" w:color="auto" w:fill="auto"/>
            <w:noWrap/>
            <w:vAlign w:val="center"/>
          </w:tcPr>
          <w:p w14:paraId="75F54D0D"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w:t>
            </w:r>
          </w:p>
        </w:tc>
        <w:tc>
          <w:tcPr>
            <w:tcW w:w="0" w:type="auto"/>
            <w:shd w:val="clear" w:color="auto" w:fill="auto"/>
            <w:noWrap/>
            <w:vAlign w:val="center"/>
          </w:tcPr>
          <w:p w14:paraId="5E99EC5F"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w:t>
            </w:r>
          </w:p>
        </w:tc>
        <w:tc>
          <w:tcPr>
            <w:tcW w:w="0" w:type="auto"/>
            <w:shd w:val="clear" w:color="auto" w:fill="auto"/>
            <w:noWrap/>
            <w:vAlign w:val="center"/>
          </w:tcPr>
          <w:p w14:paraId="520DF411"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30.2 ± 7.9</w:t>
            </w:r>
          </w:p>
        </w:tc>
        <w:tc>
          <w:tcPr>
            <w:tcW w:w="0" w:type="auto"/>
            <w:shd w:val="clear" w:color="auto" w:fill="auto"/>
            <w:noWrap/>
            <w:vAlign w:val="center"/>
          </w:tcPr>
          <w:p w14:paraId="7C591E2B"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33.2 ± 9.7</w:t>
            </w:r>
          </w:p>
        </w:tc>
        <w:tc>
          <w:tcPr>
            <w:tcW w:w="0" w:type="auto"/>
            <w:shd w:val="clear" w:color="auto" w:fill="auto"/>
            <w:noWrap/>
            <w:vAlign w:val="center"/>
          </w:tcPr>
          <w:p w14:paraId="01E74A57"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34.2 ± 9.6</w:t>
            </w:r>
          </w:p>
        </w:tc>
        <w:tc>
          <w:tcPr>
            <w:tcW w:w="0" w:type="auto"/>
            <w:shd w:val="clear" w:color="auto" w:fill="auto"/>
            <w:noWrap/>
            <w:vAlign w:val="center"/>
          </w:tcPr>
          <w:p w14:paraId="211BA2AE"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27.6</w:t>
            </w:r>
          </w:p>
        </w:tc>
        <w:tc>
          <w:tcPr>
            <w:tcW w:w="0" w:type="auto"/>
            <w:shd w:val="clear" w:color="auto" w:fill="auto"/>
            <w:noWrap/>
            <w:vAlign w:val="center"/>
          </w:tcPr>
          <w:p w14:paraId="3C3CB419"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31.2</w:t>
            </w:r>
          </w:p>
        </w:tc>
        <w:tc>
          <w:tcPr>
            <w:tcW w:w="0" w:type="auto"/>
            <w:shd w:val="clear" w:color="auto" w:fill="auto"/>
            <w:noWrap/>
            <w:vAlign w:val="center"/>
          </w:tcPr>
          <w:p w14:paraId="7FD5E71D"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37.3</w:t>
            </w:r>
          </w:p>
        </w:tc>
        <w:tc>
          <w:tcPr>
            <w:tcW w:w="0" w:type="auto"/>
            <w:shd w:val="clear" w:color="auto" w:fill="auto"/>
            <w:noWrap/>
            <w:vAlign w:val="bottom"/>
          </w:tcPr>
          <w:p w14:paraId="4C10410A" w14:textId="662A5083"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26.01±3.99</w:t>
            </w:r>
          </w:p>
        </w:tc>
        <w:tc>
          <w:tcPr>
            <w:tcW w:w="0" w:type="auto"/>
            <w:shd w:val="clear" w:color="auto" w:fill="auto"/>
            <w:noWrap/>
            <w:vAlign w:val="bottom"/>
          </w:tcPr>
          <w:p w14:paraId="269C0011" w14:textId="7203AC9D"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25.14±5.78</w:t>
            </w:r>
          </w:p>
        </w:tc>
        <w:tc>
          <w:tcPr>
            <w:tcW w:w="0" w:type="auto"/>
            <w:shd w:val="clear" w:color="auto" w:fill="auto"/>
            <w:noWrap/>
            <w:vAlign w:val="bottom"/>
          </w:tcPr>
          <w:p w14:paraId="49BB4113" w14:textId="71320780"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25.65±3.42</w:t>
            </w:r>
          </w:p>
        </w:tc>
        <w:tc>
          <w:tcPr>
            <w:tcW w:w="0" w:type="auto"/>
            <w:shd w:val="clear" w:color="auto" w:fill="auto"/>
            <w:noWrap/>
            <w:vAlign w:val="center"/>
          </w:tcPr>
          <w:p w14:paraId="2FBC58E2"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0</w:t>
            </w:r>
          </w:p>
        </w:tc>
        <w:tc>
          <w:tcPr>
            <w:tcW w:w="0" w:type="auto"/>
            <w:shd w:val="clear" w:color="auto" w:fill="auto"/>
            <w:noWrap/>
            <w:vAlign w:val="center"/>
          </w:tcPr>
          <w:p w14:paraId="67AAADEA"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t>
            </w:r>
          </w:p>
        </w:tc>
        <w:tc>
          <w:tcPr>
            <w:tcW w:w="0" w:type="auto"/>
            <w:shd w:val="clear" w:color="auto" w:fill="auto"/>
            <w:noWrap/>
            <w:vAlign w:val="center"/>
          </w:tcPr>
          <w:p w14:paraId="19DEE5B8"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0</w:t>
            </w:r>
          </w:p>
        </w:tc>
        <w:tc>
          <w:tcPr>
            <w:tcW w:w="0" w:type="auto"/>
            <w:shd w:val="clear" w:color="auto" w:fill="auto"/>
            <w:noWrap/>
            <w:vAlign w:val="center"/>
          </w:tcPr>
          <w:p w14:paraId="171F730D"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3CE76BF5" w14:textId="77777777" w:rsidTr="004762D0">
        <w:trPr>
          <w:trHeight w:val="20"/>
          <w:jc w:val="center"/>
        </w:trPr>
        <w:tc>
          <w:tcPr>
            <w:tcW w:w="0" w:type="auto"/>
            <w:shd w:val="clear" w:color="auto" w:fill="auto"/>
            <w:noWrap/>
            <w:vAlign w:val="center"/>
          </w:tcPr>
          <w:p w14:paraId="4B21327D" w14:textId="6956426A"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Fu_2008</w:t>
            </w:r>
            <w:r w:rsidRPr="00E5014E">
              <w:rPr>
                <w:rFonts w:ascii="Times New Roman" w:eastAsia="宋体" w:hAnsi="Times New Roman" w:cs="Times New Roman"/>
                <w:color w:val="000000"/>
                <w:kern w:val="0"/>
                <w:sz w:val="10"/>
                <w:szCs w:val="10"/>
              </w:rPr>
              <w:fldChar w:fldCharType="begin">
                <w:fldData xml:space="preserve">PEVuZE5vdGU+PENpdGU+PEF1dGhvcj5XZW5iaW5nPC9BdXRob3I+PFllYXI+MjAwODwvWWVhcj48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</w:fldData>
              </w:fldChar>
            </w:r>
            <w:r w:rsidR="00F470CD" w:rsidRPr="00E5014E">
              <w:rPr>
                <w:rFonts w:ascii="Times New Roman" w:eastAsia="宋体" w:hAnsi="Times New Roman" w:cs="Times New Roman"/>
                <w:color w:val="000000"/>
                <w:kern w:val="0"/>
                <w:sz w:val="10"/>
                <w:szCs w:val="10"/>
              </w:rPr>
              <w:instrText xml:space="preserve"> ADDIN EN.CITE </w:instrText>
            </w:r>
            <w:r w:rsidR="00F470CD" w:rsidRPr="00E5014E">
              <w:rPr>
                <w:rFonts w:ascii="Times New Roman" w:eastAsia="宋体" w:hAnsi="Times New Roman" w:cs="Times New Roman"/>
                <w:color w:val="000000"/>
                <w:kern w:val="0"/>
                <w:sz w:val="10"/>
                <w:szCs w:val="10"/>
              </w:rPr>
              <w:fldChar w:fldCharType="begin">
                <w:fldData xml:space="preserve">PEVuZE5vdGU+PENpdGU+PEF1dGhvcj5XZW5iaW5nPC9BdXRob3I+PFllYXI+MjAwODwvWWVhcj48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</w:fldData>
              </w:fldChar>
            </w:r>
            <w:r w:rsidR="00F470CD" w:rsidRPr="00E5014E">
              <w:rPr>
                <w:rFonts w:ascii="Times New Roman" w:eastAsia="宋体" w:hAnsi="Times New Roman" w:cs="Times New Roman"/>
                <w:color w:val="000000"/>
                <w:kern w:val="0"/>
                <w:sz w:val="10"/>
                <w:szCs w:val="10"/>
              </w:rPr>
              <w:instrText xml:space="preserve"> ADDIN EN.CITE.DATA </w:instrText>
            </w:r>
            <w:r w:rsidR="00F470CD" w:rsidRPr="00E5014E">
              <w:rPr>
                <w:rFonts w:ascii="Times New Roman" w:eastAsia="宋体" w:hAnsi="Times New Roman" w:cs="Times New Roman"/>
                <w:color w:val="000000"/>
                <w:kern w:val="0"/>
                <w:sz w:val="10"/>
                <w:szCs w:val="10"/>
              </w:rPr>
            </w:r>
            <w:r w:rsidR="00F470CD" w:rsidRPr="00E5014E">
              <w:rPr>
                <w:rFonts w:ascii="Times New Roman" w:eastAsia="宋体" w:hAnsi="Times New Roman" w:cs="Times New Roman"/>
                <w:color w:val="000000"/>
                <w:kern w:val="0"/>
                <w:sz w:val="10"/>
                <w:szCs w:val="10"/>
              </w:rPr>
              <w:fldChar w:fldCharType="end"/>
            </w:r>
            <w:r w:rsidRPr="00E5014E">
              <w:rPr>
                <w:rFonts w:ascii="Times New Roman" w:eastAsia="宋体" w:hAnsi="Times New Roman" w:cs="Times New Roman"/>
                <w:color w:val="000000"/>
                <w:kern w:val="0"/>
                <w:sz w:val="10"/>
                <w:szCs w:val="10"/>
              </w:rPr>
            </w:r>
            <w:r w:rsidRPr="00E5014E">
              <w:rPr>
                <w:rFonts w:ascii="Times New Roman" w:eastAsia="宋体" w:hAnsi="Times New Roman" w:cs="Times New Roman"/>
                <w:color w:val="000000"/>
                <w:kern w:val="0"/>
                <w:sz w:val="10"/>
                <w:szCs w:val="10"/>
              </w:rPr>
              <w:fldChar w:fldCharType="separate"/>
            </w:r>
            <w:r w:rsidRPr="00E5014E">
              <w:rPr>
                <w:rFonts w:ascii="Times New Roman" w:eastAsia="宋体" w:hAnsi="Times New Roman" w:cs="Times New Roman"/>
                <w:noProof/>
                <w:color w:val="000000"/>
                <w:kern w:val="0"/>
                <w:sz w:val="10"/>
                <w:szCs w:val="10"/>
                <w:vertAlign w:val="superscript"/>
              </w:rPr>
              <w:t>7</w:t>
            </w:r>
            <w:r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539AC4A5"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7376C29C"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CCMD-2</w:t>
            </w:r>
          </w:p>
        </w:tc>
        <w:tc>
          <w:tcPr>
            <w:tcW w:w="0" w:type="auto"/>
            <w:shd w:val="clear" w:color="auto" w:fill="auto"/>
            <w:noWrap/>
            <w:vAlign w:val="center"/>
          </w:tcPr>
          <w:p w14:paraId="2E14BE41"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6CD38686"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09DCA464" w14:textId="77777777" w:rsidR="0072659A" w:rsidRPr="00E5014E" w:rsidRDefault="0072659A" w:rsidP="0072659A">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709B3E68"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EB610D3"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w:t>
            </w:r>
          </w:p>
        </w:tc>
        <w:tc>
          <w:tcPr>
            <w:tcW w:w="0" w:type="auto"/>
            <w:shd w:val="clear" w:color="auto" w:fill="auto"/>
            <w:noWrap/>
            <w:vAlign w:val="center"/>
          </w:tcPr>
          <w:p w14:paraId="79B017A3"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7387AFC3"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12Weeks</w:t>
            </w:r>
          </w:p>
        </w:tc>
        <w:tc>
          <w:tcPr>
            <w:tcW w:w="0" w:type="auto"/>
            <w:shd w:val="clear" w:color="auto" w:fill="auto"/>
            <w:noWrap/>
            <w:vAlign w:val="center"/>
          </w:tcPr>
          <w:p w14:paraId="376ECD3E"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176</w:t>
            </w:r>
          </w:p>
        </w:tc>
        <w:tc>
          <w:tcPr>
            <w:tcW w:w="0" w:type="auto"/>
            <w:shd w:val="clear" w:color="auto" w:fill="auto"/>
            <w:noWrap/>
            <w:vAlign w:val="center"/>
          </w:tcPr>
          <w:p w14:paraId="30C491AD"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176</w:t>
            </w:r>
          </w:p>
        </w:tc>
        <w:tc>
          <w:tcPr>
            <w:tcW w:w="0" w:type="auto"/>
            <w:shd w:val="clear" w:color="auto" w:fill="auto"/>
            <w:noWrap/>
            <w:vAlign w:val="center"/>
          </w:tcPr>
          <w:p w14:paraId="00155EA3"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88</w:t>
            </w:r>
          </w:p>
        </w:tc>
        <w:tc>
          <w:tcPr>
            <w:tcW w:w="0" w:type="auto"/>
            <w:shd w:val="clear" w:color="auto" w:fill="auto"/>
            <w:noWrap/>
            <w:vAlign w:val="center"/>
          </w:tcPr>
          <w:p w14:paraId="4EDC3CF3"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67</w:t>
            </w:r>
          </w:p>
        </w:tc>
        <w:tc>
          <w:tcPr>
            <w:tcW w:w="0" w:type="auto"/>
            <w:shd w:val="clear" w:color="auto" w:fill="auto"/>
            <w:noWrap/>
            <w:vAlign w:val="center"/>
          </w:tcPr>
          <w:p w14:paraId="721B16C9"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54</w:t>
            </w:r>
          </w:p>
        </w:tc>
        <w:tc>
          <w:tcPr>
            <w:tcW w:w="0" w:type="auto"/>
            <w:shd w:val="clear" w:color="auto" w:fill="auto"/>
            <w:noWrap/>
            <w:vAlign w:val="center"/>
          </w:tcPr>
          <w:p w14:paraId="144602B3"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28</w:t>
            </w:r>
          </w:p>
        </w:tc>
        <w:tc>
          <w:tcPr>
            <w:tcW w:w="0" w:type="auto"/>
            <w:shd w:val="clear" w:color="auto" w:fill="auto"/>
            <w:noWrap/>
            <w:vAlign w:val="center"/>
          </w:tcPr>
          <w:p w14:paraId="5CE2533C"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41.87 ± 12.29</w:t>
            </w:r>
          </w:p>
        </w:tc>
        <w:tc>
          <w:tcPr>
            <w:tcW w:w="0" w:type="auto"/>
            <w:shd w:val="clear" w:color="auto" w:fill="auto"/>
            <w:noWrap/>
            <w:vAlign w:val="center"/>
          </w:tcPr>
          <w:p w14:paraId="71A00633"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39.88 ± 11.04</w:t>
            </w:r>
          </w:p>
        </w:tc>
        <w:tc>
          <w:tcPr>
            <w:tcW w:w="0" w:type="auto"/>
            <w:shd w:val="clear" w:color="auto" w:fill="auto"/>
            <w:noWrap/>
            <w:vAlign w:val="center"/>
          </w:tcPr>
          <w:p w14:paraId="231AD7D4"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43.51 ± 11.43</w:t>
            </w:r>
          </w:p>
        </w:tc>
        <w:tc>
          <w:tcPr>
            <w:tcW w:w="0" w:type="auto"/>
            <w:shd w:val="clear" w:color="auto" w:fill="auto"/>
            <w:noWrap/>
            <w:vAlign w:val="center"/>
          </w:tcPr>
          <w:p w14:paraId="57D698E3"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55.08 ± 10.39</w:t>
            </w:r>
          </w:p>
        </w:tc>
        <w:tc>
          <w:tcPr>
            <w:tcW w:w="0" w:type="auto"/>
            <w:shd w:val="clear" w:color="auto" w:fill="auto"/>
            <w:noWrap/>
            <w:vAlign w:val="center"/>
          </w:tcPr>
          <w:p w14:paraId="5EB41122"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46.92 ± 8.24</w:t>
            </w:r>
          </w:p>
        </w:tc>
        <w:tc>
          <w:tcPr>
            <w:tcW w:w="0" w:type="auto"/>
            <w:shd w:val="clear" w:color="auto" w:fill="auto"/>
            <w:noWrap/>
            <w:vAlign w:val="center"/>
          </w:tcPr>
          <w:p w14:paraId="3D0228EF"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55.08 ± 9.8</w:t>
            </w:r>
          </w:p>
        </w:tc>
        <w:tc>
          <w:tcPr>
            <w:tcW w:w="0" w:type="auto"/>
            <w:shd w:val="clear" w:color="auto" w:fill="auto"/>
            <w:noWrap/>
            <w:vAlign w:val="bottom"/>
          </w:tcPr>
          <w:p w14:paraId="16E91BAA" w14:textId="45839BB0"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27.4±4.75</w:t>
            </w:r>
          </w:p>
        </w:tc>
        <w:tc>
          <w:tcPr>
            <w:tcW w:w="0" w:type="auto"/>
            <w:shd w:val="clear" w:color="auto" w:fill="auto"/>
            <w:noWrap/>
            <w:vAlign w:val="bottom"/>
          </w:tcPr>
          <w:p w14:paraId="07D6FD23" w14:textId="2B4B46FF"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26.11±4.75</w:t>
            </w:r>
          </w:p>
        </w:tc>
        <w:tc>
          <w:tcPr>
            <w:tcW w:w="0" w:type="auto"/>
            <w:shd w:val="clear" w:color="auto" w:fill="auto"/>
            <w:noWrap/>
            <w:vAlign w:val="bottom"/>
          </w:tcPr>
          <w:p w14:paraId="5DB9D9EA" w14:textId="589AE51C"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26.33±4.25</w:t>
            </w:r>
          </w:p>
        </w:tc>
        <w:tc>
          <w:tcPr>
            <w:tcW w:w="0" w:type="auto"/>
            <w:shd w:val="clear" w:color="auto" w:fill="auto"/>
            <w:noWrap/>
            <w:vAlign w:val="center"/>
          </w:tcPr>
          <w:p w14:paraId="3DE9DAAC"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F76CB34"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B5E781D"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232AB6F"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7AE50DCF" w14:textId="77777777" w:rsidTr="004762D0">
        <w:trPr>
          <w:trHeight w:val="20"/>
          <w:jc w:val="center"/>
        </w:trPr>
        <w:tc>
          <w:tcPr>
            <w:tcW w:w="0" w:type="auto"/>
            <w:shd w:val="clear" w:color="auto" w:fill="auto"/>
            <w:noWrap/>
            <w:vAlign w:val="center"/>
          </w:tcPr>
          <w:p w14:paraId="15257D68" w14:textId="0769BB21"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lastRenderedPageBreak/>
              <w:t>Fu_2006</w:t>
            </w:r>
            <w:r w:rsidRPr="00E5014E">
              <w:rPr>
                <w:rFonts w:ascii="Times New Roman" w:eastAsia="宋体" w:hAnsi="Times New Roman" w:cs="Times New Roman"/>
                <w:color w:val="000000"/>
                <w:kern w:val="0"/>
                <w:sz w:val="10"/>
                <w:szCs w:val="10"/>
              </w:rPr>
              <w:fldChar w:fldCharType="begin">
                <w:fldData xml:space="preserve">PEVuZE5vdGU+PENpdGU+PEF1dGhvcj5XZW5iaW5nPC9BdXRob3I+PFllYXI+MjAwNjwvWWVhcj48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</w:fldData>
              </w:fldChar>
            </w:r>
            <w:r w:rsidR="00F470CD" w:rsidRPr="00E5014E">
              <w:rPr>
                <w:rFonts w:ascii="Times New Roman" w:eastAsia="宋体" w:hAnsi="Times New Roman" w:cs="Times New Roman"/>
                <w:color w:val="000000"/>
                <w:kern w:val="0"/>
                <w:sz w:val="10"/>
                <w:szCs w:val="10"/>
              </w:rPr>
              <w:instrText xml:space="preserve"> ADDIN EN.CITE </w:instrText>
            </w:r>
            <w:r w:rsidR="00F470CD" w:rsidRPr="00E5014E">
              <w:rPr>
                <w:rFonts w:ascii="Times New Roman" w:eastAsia="宋体" w:hAnsi="Times New Roman" w:cs="Times New Roman"/>
                <w:color w:val="000000"/>
                <w:kern w:val="0"/>
                <w:sz w:val="10"/>
                <w:szCs w:val="10"/>
              </w:rPr>
              <w:fldChar w:fldCharType="begin">
                <w:fldData xml:space="preserve">PEVuZE5vdGU+PENpdGU+PEF1dGhvcj5XZW5iaW5nPC9BdXRob3I+PFllYXI+MjAwNjwvWWVhcj48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</w:fldData>
              </w:fldChar>
            </w:r>
            <w:r w:rsidR="00F470CD" w:rsidRPr="00E5014E">
              <w:rPr>
                <w:rFonts w:ascii="Times New Roman" w:eastAsia="宋体" w:hAnsi="Times New Roman" w:cs="Times New Roman"/>
                <w:color w:val="000000"/>
                <w:kern w:val="0"/>
                <w:sz w:val="10"/>
                <w:szCs w:val="10"/>
              </w:rPr>
              <w:instrText xml:space="preserve"> ADDIN EN.CITE.DATA </w:instrText>
            </w:r>
            <w:r w:rsidR="00F470CD" w:rsidRPr="00E5014E">
              <w:rPr>
                <w:rFonts w:ascii="Times New Roman" w:eastAsia="宋体" w:hAnsi="Times New Roman" w:cs="Times New Roman"/>
                <w:color w:val="000000"/>
                <w:kern w:val="0"/>
                <w:sz w:val="10"/>
                <w:szCs w:val="10"/>
              </w:rPr>
            </w:r>
            <w:r w:rsidR="00F470CD" w:rsidRPr="00E5014E">
              <w:rPr>
                <w:rFonts w:ascii="Times New Roman" w:eastAsia="宋体" w:hAnsi="Times New Roman" w:cs="Times New Roman"/>
                <w:color w:val="000000"/>
                <w:kern w:val="0"/>
                <w:sz w:val="10"/>
                <w:szCs w:val="10"/>
              </w:rPr>
              <w:fldChar w:fldCharType="end"/>
            </w:r>
            <w:r w:rsidRPr="00E5014E">
              <w:rPr>
                <w:rFonts w:ascii="Times New Roman" w:eastAsia="宋体" w:hAnsi="Times New Roman" w:cs="Times New Roman"/>
                <w:color w:val="000000"/>
                <w:kern w:val="0"/>
                <w:sz w:val="10"/>
                <w:szCs w:val="10"/>
              </w:rPr>
            </w:r>
            <w:r w:rsidRPr="00E5014E">
              <w:rPr>
                <w:rFonts w:ascii="Times New Roman" w:eastAsia="宋体" w:hAnsi="Times New Roman" w:cs="Times New Roman"/>
                <w:color w:val="000000"/>
                <w:kern w:val="0"/>
                <w:sz w:val="10"/>
                <w:szCs w:val="10"/>
              </w:rPr>
              <w:fldChar w:fldCharType="separate"/>
            </w:r>
            <w:r w:rsidRPr="00E5014E">
              <w:rPr>
                <w:rFonts w:ascii="Times New Roman" w:eastAsia="宋体" w:hAnsi="Times New Roman" w:cs="Times New Roman"/>
                <w:noProof/>
                <w:color w:val="000000"/>
                <w:kern w:val="0"/>
                <w:sz w:val="10"/>
                <w:szCs w:val="10"/>
                <w:vertAlign w:val="superscript"/>
              </w:rPr>
              <w:t>8</w:t>
            </w:r>
            <w:r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5A48CBBB"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35BCB3AE"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CCMD-2</w:t>
            </w:r>
          </w:p>
        </w:tc>
        <w:tc>
          <w:tcPr>
            <w:tcW w:w="0" w:type="auto"/>
            <w:shd w:val="clear" w:color="auto" w:fill="auto"/>
            <w:noWrap/>
            <w:vAlign w:val="center"/>
          </w:tcPr>
          <w:p w14:paraId="2345DF86"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4A9CCBD4"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7C446E09" w14:textId="77777777" w:rsidR="0072659A" w:rsidRPr="00E5014E" w:rsidRDefault="0072659A" w:rsidP="0072659A">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683E504B"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99B455B"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w:t>
            </w:r>
          </w:p>
        </w:tc>
        <w:tc>
          <w:tcPr>
            <w:tcW w:w="0" w:type="auto"/>
            <w:shd w:val="clear" w:color="auto" w:fill="auto"/>
            <w:noWrap/>
            <w:vAlign w:val="center"/>
          </w:tcPr>
          <w:p w14:paraId="14C0946B"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3B0A96FA"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12Weeks</w:t>
            </w:r>
          </w:p>
        </w:tc>
        <w:tc>
          <w:tcPr>
            <w:tcW w:w="0" w:type="auto"/>
            <w:shd w:val="clear" w:color="auto" w:fill="auto"/>
            <w:noWrap/>
            <w:vAlign w:val="center"/>
          </w:tcPr>
          <w:p w14:paraId="204EC0F3"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78</w:t>
            </w:r>
          </w:p>
        </w:tc>
        <w:tc>
          <w:tcPr>
            <w:tcW w:w="0" w:type="auto"/>
            <w:shd w:val="clear" w:color="auto" w:fill="auto"/>
            <w:noWrap/>
            <w:vAlign w:val="center"/>
          </w:tcPr>
          <w:p w14:paraId="084CF2BD"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82</w:t>
            </w:r>
          </w:p>
        </w:tc>
        <w:tc>
          <w:tcPr>
            <w:tcW w:w="0" w:type="auto"/>
            <w:shd w:val="clear" w:color="auto" w:fill="auto"/>
            <w:noWrap/>
            <w:vAlign w:val="center"/>
          </w:tcPr>
          <w:p w14:paraId="0B08E294"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41</w:t>
            </w:r>
          </w:p>
        </w:tc>
        <w:tc>
          <w:tcPr>
            <w:tcW w:w="0" w:type="auto"/>
            <w:shd w:val="clear" w:color="auto" w:fill="auto"/>
            <w:noWrap/>
            <w:vAlign w:val="center"/>
          </w:tcPr>
          <w:p w14:paraId="6EE8F7CB"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w:t>
            </w:r>
          </w:p>
        </w:tc>
        <w:tc>
          <w:tcPr>
            <w:tcW w:w="0" w:type="auto"/>
            <w:shd w:val="clear" w:color="auto" w:fill="auto"/>
            <w:noWrap/>
            <w:vAlign w:val="center"/>
          </w:tcPr>
          <w:p w14:paraId="7A771124"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w:t>
            </w:r>
          </w:p>
        </w:tc>
        <w:tc>
          <w:tcPr>
            <w:tcW w:w="0" w:type="auto"/>
            <w:shd w:val="clear" w:color="auto" w:fill="auto"/>
            <w:noWrap/>
            <w:vAlign w:val="center"/>
          </w:tcPr>
          <w:p w14:paraId="44D98F95"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19</w:t>
            </w:r>
          </w:p>
        </w:tc>
        <w:tc>
          <w:tcPr>
            <w:tcW w:w="0" w:type="auto"/>
            <w:shd w:val="clear" w:color="auto" w:fill="auto"/>
            <w:noWrap/>
            <w:vAlign w:val="center"/>
          </w:tcPr>
          <w:p w14:paraId="69662A8E"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41.8 ± 12.12</w:t>
            </w:r>
          </w:p>
        </w:tc>
        <w:tc>
          <w:tcPr>
            <w:tcW w:w="0" w:type="auto"/>
            <w:shd w:val="clear" w:color="auto" w:fill="auto"/>
            <w:noWrap/>
            <w:vAlign w:val="center"/>
          </w:tcPr>
          <w:p w14:paraId="0F7B8B37"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39.4 ± 10.8</w:t>
            </w:r>
          </w:p>
        </w:tc>
        <w:tc>
          <w:tcPr>
            <w:tcW w:w="0" w:type="auto"/>
            <w:shd w:val="clear" w:color="auto" w:fill="auto"/>
            <w:noWrap/>
            <w:vAlign w:val="center"/>
          </w:tcPr>
          <w:p w14:paraId="1198799A"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 ± 12.38</w:t>
            </w:r>
          </w:p>
        </w:tc>
        <w:tc>
          <w:tcPr>
            <w:tcW w:w="0" w:type="auto"/>
            <w:shd w:val="clear" w:color="auto" w:fill="auto"/>
            <w:noWrap/>
            <w:vAlign w:val="center"/>
          </w:tcPr>
          <w:p w14:paraId="217DBA66"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59.76 ± 10</w:t>
            </w:r>
          </w:p>
        </w:tc>
        <w:tc>
          <w:tcPr>
            <w:tcW w:w="0" w:type="auto"/>
            <w:shd w:val="clear" w:color="auto" w:fill="auto"/>
            <w:noWrap/>
            <w:vAlign w:val="center"/>
          </w:tcPr>
          <w:p w14:paraId="6F64B065"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59.16 ± 8.23</w:t>
            </w:r>
          </w:p>
        </w:tc>
        <w:tc>
          <w:tcPr>
            <w:tcW w:w="0" w:type="auto"/>
            <w:shd w:val="clear" w:color="auto" w:fill="auto"/>
            <w:noWrap/>
            <w:vAlign w:val="center"/>
          </w:tcPr>
          <w:p w14:paraId="04D00EA0"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60.6 ± 12.33</w:t>
            </w:r>
          </w:p>
        </w:tc>
        <w:tc>
          <w:tcPr>
            <w:tcW w:w="0" w:type="auto"/>
            <w:shd w:val="clear" w:color="auto" w:fill="auto"/>
            <w:noWrap/>
            <w:vAlign w:val="bottom"/>
          </w:tcPr>
          <w:p w14:paraId="3CCDD463" w14:textId="3EAA30CB"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28.22±4.95</w:t>
            </w:r>
          </w:p>
        </w:tc>
        <w:tc>
          <w:tcPr>
            <w:tcW w:w="0" w:type="auto"/>
            <w:shd w:val="clear" w:color="auto" w:fill="auto"/>
            <w:noWrap/>
            <w:vAlign w:val="bottom"/>
          </w:tcPr>
          <w:p w14:paraId="3F599FA6" w14:textId="0DAD9E3D"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26.72±5.28</w:t>
            </w:r>
          </w:p>
        </w:tc>
        <w:tc>
          <w:tcPr>
            <w:tcW w:w="0" w:type="auto"/>
            <w:shd w:val="clear" w:color="auto" w:fill="auto"/>
            <w:noWrap/>
            <w:vAlign w:val="bottom"/>
          </w:tcPr>
          <w:p w14:paraId="6C4E7A4B" w14:textId="7DEC9CC3"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26.44±4.5</w:t>
            </w:r>
          </w:p>
        </w:tc>
        <w:tc>
          <w:tcPr>
            <w:tcW w:w="0" w:type="auto"/>
            <w:shd w:val="clear" w:color="auto" w:fill="auto"/>
            <w:noWrap/>
            <w:vAlign w:val="center"/>
          </w:tcPr>
          <w:p w14:paraId="19B68B08"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B006815"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9A5AD9F"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40264E2"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77188DB2" w14:textId="77777777" w:rsidTr="004762D0">
        <w:trPr>
          <w:trHeight w:val="20"/>
          <w:jc w:val="center"/>
        </w:trPr>
        <w:tc>
          <w:tcPr>
            <w:tcW w:w="0" w:type="auto"/>
            <w:shd w:val="clear" w:color="auto" w:fill="auto"/>
            <w:noWrap/>
            <w:vAlign w:val="center"/>
          </w:tcPr>
          <w:p w14:paraId="404FCAFD" w14:textId="17578BE9"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Cai_2014</w:t>
            </w:r>
            <w:r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&lt;EndNote&gt;&lt;Cite&gt;&lt;Author&gt;Meiyun&lt;/Author&gt;&lt;Year&gt;2014&lt;/Year&gt;&lt;RecNum&gt;9380&lt;/RecNum&gt;&lt;DisplayText&gt;&lt;style face="superscript"&gt;9&lt;/style&gt;&lt;/DisplayText&gt;&lt;record&gt;&lt;rec-number&gt;9380&lt;/rec-number&gt;&lt;foreign-keys&gt;&lt;key app="EN" db-id="5evp29p2axdv5nedfeo5dsrvstfr5rpf5td2" timestamp="1630412753"&gt;9380&lt;/key&gt;&lt;/foreign-keys&gt;&lt;ref-type name="Thesis"&gt;32&lt;/ref-type&gt;&lt;contributors&gt;&lt;authors&gt;&lt;author&gt;Meiyun, Cai&lt;/author&gt;&lt;/authors&gt;&lt;tertiary-authors&gt;&lt;author&gt;Bingwei Ai &lt;/author&gt;&lt;/tertiary-authors&gt;&lt;/contributors&gt;&lt;titles&gt;&lt;title&gt;The Clinical Study of Using Acupuncture Based on Combination of Yuan and Luo points Method and Cognitive Therapy on Depression of the Liver qi Stagnation Syndrome&lt;/title&gt;&lt;/titles&gt;&lt;keywords&gt;&lt;keyword&gt;</w:instrText>
            </w:r>
            <w:r w:rsidR="00F470CD" w:rsidRPr="00E5014E">
              <w:rPr>
                <w:rFonts w:ascii="Times New Roman" w:eastAsia="宋体" w:hAnsi="Times New Roman" w:cs="Times New Roman"/>
                <w:color w:val="000000"/>
                <w:kern w:val="0"/>
                <w:sz w:val="10"/>
                <w:szCs w:val="10"/>
              </w:rPr>
              <w:instrText>原络配穴法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针刺</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认知疗法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肝气郁结</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临床研究</w:instrText>
            </w:r>
            <w:r w:rsidR="00F470CD" w:rsidRPr="00E5014E">
              <w:rPr>
                <w:rFonts w:ascii="Times New Roman" w:eastAsia="宋体" w:hAnsi="Times New Roman" w:cs="Times New Roman"/>
                <w:color w:val="000000"/>
                <w:kern w:val="0"/>
                <w:sz w:val="10"/>
                <w:szCs w:val="10"/>
              </w:rPr>
              <w:instrText>&lt;/keyword&gt;&lt;/keywords&gt;&lt;dates&gt;&lt;year&gt;2014&lt;/year&gt;&lt;/dates&gt;&lt;publisher&gt;Nanjing University of Chinese Medicine&lt;/publisher&gt;&lt;work-type&gt;PhD&lt;/work-type&gt;&lt;urls&gt;&lt;/urls&gt;&lt;remote-database-provider&gt;Cnki&lt;/remote-database-provider&gt;&lt;/record&gt;&lt;/Cite&gt;&lt;/EndNote&gt;</w:instrText>
            </w:r>
            <w:r w:rsidRPr="00E5014E">
              <w:rPr>
                <w:rFonts w:ascii="Times New Roman" w:eastAsia="宋体" w:hAnsi="Times New Roman" w:cs="Times New Roman"/>
                <w:color w:val="000000"/>
                <w:kern w:val="0"/>
                <w:sz w:val="10"/>
                <w:szCs w:val="10"/>
              </w:rPr>
              <w:fldChar w:fldCharType="separate"/>
            </w:r>
            <w:r w:rsidRPr="00E5014E">
              <w:rPr>
                <w:rFonts w:ascii="Times New Roman" w:eastAsia="宋体" w:hAnsi="Times New Roman" w:cs="Times New Roman"/>
                <w:noProof/>
                <w:color w:val="000000"/>
                <w:kern w:val="0"/>
                <w:sz w:val="10"/>
                <w:szCs w:val="10"/>
                <w:vertAlign w:val="superscript"/>
              </w:rPr>
              <w:t>9</w:t>
            </w:r>
            <w:r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502B3170"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24147440"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ICD-10</w:t>
            </w:r>
          </w:p>
        </w:tc>
        <w:tc>
          <w:tcPr>
            <w:tcW w:w="0" w:type="auto"/>
            <w:shd w:val="clear" w:color="auto" w:fill="auto"/>
            <w:noWrap/>
            <w:vAlign w:val="center"/>
          </w:tcPr>
          <w:p w14:paraId="3FBC7791"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3C43D7FB"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30Times</w:t>
            </w:r>
          </w:p>
        </w:tc>
        <w:tc>
          <w:tcPr>
            <w:tcW w:w="0" w:type="auto"/>
            <w:shd w:val="clear" w:color="auto" w:fill="auto"/>
            <w:noWrap/>
            <w:vAlign w:val="center"/>
          </w:tcPr>
          <w:p w14:paraId="11C19E04" w14:textId="77777777" w:rsidR="0072659A" w:rsidRPr="00E5014E" w:rsidRDefault="0072659A" w:rsidP="0072659A">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4BD7AD29"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C1AD018"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 + Cognitive Therapy</w:t>
            </w:r>
          </w:p>
        </w:tc>
        <w:tc>
          <w:tcPr>
            <w:tcW w:w="0" w:type="auto"/>
            <w:shd w:val="clear" w:color="auto" w:fill="auto"/>
            <w:noWrap/>
            <w:vAlign w:val="center"/>
          </w:tcPr>
          <w:p w14:paraId="1BADE62A"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36Times</w:t>
            </w:r>
          </w:p>
        </w:tc>
        <w:tc>
          <w:tcPr>
            <w:tcW w:w="0" w:type="auto"/>
            <w:shd w:val="clear" w:color="auto" w:fill="auto"/>
            <w:noWrap/>
            <w:vAlign w:val="center"/>
          </w:tcPr>
          <w:p w14:paraId="79638AA2"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7ACA5D96"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28</w:t>
            </w:r>
          </w:p>
        </w:tc>
        <w:tc>
          <w:tcPr>
            <w:tcW w:w="0" w:type="auto"/>
            <w:shd w:val="clear" w:color="auto" w:fill="auto"/>
            <w:noWrap/>
            <w:vAlign w:val="center"/>
          </w:tcPr>
          <w:p w14:paraId="407543B2"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31</w:t>
            </w:r>
          </w:p>
        </w:tc>
        <w:tc>
          <w:tcPr>
            <w:tcW w:w="0" w:type="auto"/>
            <w:shd w:val="clear" w:color="auto" w:fill="auto"/>
            <w:noWrap/>
            <w:vAlign w:val="center"/>
          </w:tcPr>
          <w:p w14:paraId="6DB2D569"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00B1FD82"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757081E"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0DF40F6"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FCC0F69"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40.53 ± 3.38</w:t>
            </w:r>
          </w:p>
        </w:tc>
        <w:tc>
          <w:tcPr>
            <w:tcW w:w="0" w:type="auto"/>
            <w:shd w:val="clear" w:color="auto" w:fill="auto"/>
            <w:noWrap/>
            <w:vAlign w:val="center"/>
          </w:tcPr>
          <w:p w14:paraId="1277F44E"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44.03 ± 3.42</w:t>
            </w:r>
          </w:p>
        </w:tc>
        <w:tc>
          <w:tcPr>
            <w:tcW w:w="0" w:type="auto"/>
            <w:shd w:val="clear" w:color="auto" w:fill="auto"/>
            <w:noWrap/>
            <w:vAlign w:val="center"/>
          </w:tcPr>
          <w:p w14:paraId="1EE420EA"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42.01 ± 3.62</w:t>
            </w:r>
          </w:p>
        </w:tc>
        <w:tc>
          <w:tcPr>
            <w:tcW w:w="0" w:type="auto"/>
            <w:shd w:val="clear" w:color="auto" w:fill="auto"/>
            <w:noWrap/>
            <w:vAlign w:val="center"/>
          </w:tcPr>
          <w:p w14:paraId="30CF7CE9"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11.42 ± 6.33</w:t>
            </w:r>
          </w:p>
        </w:tc>
        <w:tc>
          <w:tcPr>
            <w:tcW w:w="0" w:type="auto"/>
            <w:shd w:val="clear" w:color="auto" w:fill="auto"/>
            <w:noWrap/>
            <w:vAlign w:val="center"/>
          </w:tcPr>
          <w:p w14:paraId="22F7D090"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12.02 ± 5.62</w:t>
            </w:r>
          </w:p>
        </w:tc>
        <w:tc>
          <w:tcPr>
            <w:tcW w:w="0" w:type="auto"/>
            <w:shd w:val="clear" w:color="auto" w:fill="auto"/>
            <w:noWrap/>
            <w:vAlign w:val="center"/>
          </w:tcPr>
          <w:p w14:paraId="1808D698" w14:textId="77777777"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11.68 ± 6.42</w:t>
            </w:r>
          </w:p>
        </w:tc>
        <w:tc>
          <w:tcPr>
            <w:tcW w:w="0" w:type="auto"/>
            <w:shd w:val="clear" w:color="auto" w:fill="auto"/>
            <w:noWrap/>
            <w:vAlign w:val="bottom"/>
          </w:tcPr>
          <w:p w14:paraId="261D3420" w14:textId="2E5DB94C"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28.24±3.73</w:t>
            </w:r>
          </w:p>
        </w:tc>
        <w:tc>
          <w:tcPr>
            <w:tcW w:w="0" w:type="auto"/>
            <w:shd w:val="clear" w:color="auto" w:fill="auto"/>
            <w:noWrap/>
            <w:vAlign w:val="bottom"/>
          </w:tcPr>
          <w:p w14:paraId="49657E39" w14:textId="2BB27CA0"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27.34±3.43</w:t>
            </w:r>
          </w:p>
        </w:tc>
        <w:tc>
          <w:tcPr>
            <w:tcW w:w="0" w:type="auto"/>
            <w:shd w:val="clear" w:color="auto" w:fill="auto"/>
            <w:noWrap/>
            <w:vAlign w:val="bottom"/>
          </w:tcPr>
          <w:p w14:paraId="55A83F4D" w14:textId="0377C7BD" w:rsidR="0072659A" w:rsidRPr="00E5014E" w:rsidRDefault="0072659A" w:rsidP="0072659A">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29.03±4.08</w:t>
            </w:r>
          </w:p>
        </w:tc>
        <w:tc>
          <w:tcPr>
            <w:tcW w:w="0" w:type="auto"/>
            <w:shd w:val="clear" w:color="auto" w:fill="auto"/>
            <w:noWrap/>
            <w:vAlign w:val="center"/>
          </w:tcPr>
          <w:p w14:paraId="32914AB6"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AEBE483"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6AA3881"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B466836" w14:textId="77777777" w:rsidR="0072659A" w:rsidRPr="00E5014E" w:rsidRDefault="0072659A" w:rsidP="0072659A">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502F7936" w14:textId="77777777">
        <w:trPr>
          <w:trHeight w:val="20"/>
          <w:jc w:val="center"/>
        </w:trPr>
        <w:tc>
          <w:tcPr>
            <w:tcW w:w="0" w:type="auto"/>
            <w:shd w:val="clear" w:color="auto" w:fill="auto"/>
            <w:noWrap/>
            <w:vAlign w:val="center"/>
          </w:tcPr>
          <w:p w14:paraId="0400DAB5" w14:textId="35BBCED2"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Li_2012</w:t>
            </w:r>
            <w:r w:rsidR="003B2178"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&lt;EndNote&gt;&lt;Cite&gt;&lt;Author&gt;Yi&lt;/Author&gt;&lt;Year&gt;2012&lt;/Year&gt;&lt;RecNum&gt;9953&lt;/RecNum&gt;&lt;DisplayText&gt;&lt;style face="superscript"&gt;10&lt;/style&gt;&lt;/DisplayText&gt;&lt;record&gt;&lt;rec-number&gt;9953&lt;/rec-number&gt;&lt;foreign-keys&gt;&lt;key app="EN" db-id="5evp29p2axdv5nedfeo5dsrvstfr5rpf5td2" timestamp="1630412765"&gt;9953&lt;/key&gt;&lt;/foreign-keys&gt;&lt;ref-type name="Journal Article"&gt;17&lt;/ref-type&gt;&lt;contributors&gt;&lt;authors&gt;&lt;author&gt;Yi, Li&lt;/author&gt;&lt;author&gt;Baoliang, Zhong&lt;/author&gt;&lt;author&gt;Zhuowei, Huang&lt;/author&gt;&lt;author&gt;Wei, Liu&lt;/author&gt;&lt;author&gt;Yao, Zhang&lt;/author&gt;&lt;author&gt;Xuebing, Liu&lt;/author&gt;&lt;author&gt;Wei, Hao&lt;/author&gt;&lt;/authors&gt;&lt;/contributors&gt;&lt;auth-address&gt;&lt;style face="normal" font="default" charset="134" size="100%"&gt;</w:instrText>
            </w:r>
            <w:r w:rsidR="00F470CD" w:rsidRPr="00E5014E">
              <w:rPr>
                <w:rFonts w:ascii="Times New Roman" w:eastAsia="宋体" w:hAnsi="Times New Roman" w:cs="Times New Roman"/>
                <w:color w:val="000000"/>
                <w:kern w:val="0"/>
                <w:sz w:val="10"/>
                <w:szCs w:val="10"/>
              </w:rPr>
              <w:instrText>华中科技大学同济医学院附属精神卫生中心</w:instrText>
            </w:r>
            <w:r w:rsidR="00F470CD" w:rsidRPr="00E5014E">
              <w:rPr>
                <w:rFonts w:ascii="Times New Roman" w:eastAsia="宋体" w:hAnsi="Times New Roman" w:cs="Times New Roman"/>
                <w:color w:val="000000"/>
                <w:kern w:val="0"/>
                <w:sz w:val="10"/>
                <w:szCs w:val="10"/>
              </w:rPr>
              <w:instrText>&lt;/style&gt;&lt;style face="normal" font="default" size="100%"&gt;;&lt;/style&gt;&lt;style face="normal" font="default" charset="134" size="100%"&gt;</w:instrText>
            </w:r>
            <w:r w:rsidR="00F470CD" w:rsidRPr="00E5014E">
              <w:rPr>
                <w:rFonts w:ascii="Times New Roman" w:eastAsia="宋体" w:hAnsi="Times New Roman" w:cs="Times New Roman"/>
                <w:color w:val="000000"/>
                <w:kern w:val="0"/>
                <w:sz w:val="10"/>
                <w:szCs w:val="10"/>
              </w:rPr>
              <w:instrText>中南大学湘雅二医院精神卫生研究所</w:instrText>
            </w:r>
            <w:r w:rsidR="00F470CD" w:rsidRPr="00E5014E">
              <w:rPr>
                <w:rFonts w:ascii="Times New Roman" w:eastAsia="宋体" w:hAnsi="Times New Roman" w:cs="Times New Roman"/>
                <w:color w:val="000000"/>
                <w:kern w:val="0"/>
                <w:sz w:val="10"/>
                <w:szCs w:val="10"/>
              </w:rPr>
              <w:instrText>&lt;/style&gt;&lt;style face="normal" font="default" size="100%"&gt;;&lt;/style&gt;&lt;/auth-address&gt;&lt;titles&gt;&lt;title&gt;Acupuncture Therapy for Depressive and Anxious Symptoms of Outpatients Receiving methadone maintenance treatment: a Randomized Controlled tria&lt;/title&gt;&lt;secondary-title&gt;Chinese journal of clinical psychology.&lt;/secondary-title&gt;&lt;/titles&gt;&lt;periodical&gt;&lt;full-title&gt;Chinese journal of clinical psychology.&lt;/full-title&gt;&lt;/periodical&gt;&lt;pages&gt;363-366&lt;/pages&gt;&lt;volume&gt;20&lt;/volume&gt;&lt;number&gt;03&lt;/number&gt;&lt;keywords&gt;&lt;keyword&gt;</w:instrText>
            </w:r>
            <w:r w:rsidR="00F470CD" w:rsidRPr="00E5014E">
              <w:rPr>
                <w:rFonts w:ascii="Times New Roman" w:eastAsia="宋体" w:hAnsi="Times New Roman" w:cs="Times New Roman"/>
                <w:color w:val="000000"/>
                <w:kern w:val="0"/>
                <w:sz w:val="10"/>
                <w:szCs w:val="10"/>
              </w:rPr>
              <w:instrText>针刺</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美沙酮维持治疗</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抑郁</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焦虑</w:instrText>
            </w:r>
            <w:r w:rsidR="00F470CD" w:rsidRPr="00E5014E">
              <w:rPr>
                <w:rFonts w:ascii="Times New Roman" w:eastAsia="宋体" w:hAnsi="Times New Roman" w:cs="Times New Roman"/>
                <w:color w:val="000000"/>
                <w:kern w:val="0"/>
                <w:sz w:val="10"/>
                <w:szCs w:val="10"/>
              </w:rPr>
              <w:instrText>&lt;/keyword&gt;&lt;/keywords&gt;&lt;dates&gt;&lt;year&gt;2012&lt;/year&gt;&lt;/dates&gt;&lt;isbn&gt;1005-3611&lt;/isbn&gt;&lt;call-num&gt;43-1214/R&lt;/call-num&gt;&lt;urls&gt;&lt;/urls&gt;&lt;remote-database-provider&gt;Cnki&lt;/remote-database-provider&gt;&lt;/record&gt;&lt;/Cite&gt;&lt;/EndNote&gt;</w:instrText>
            </w:r>
            <w:r w:rsidR="003B2178"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10</w:t>
            </w:r>
            <w:r w:rsidR="003B2178"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2FD2FAB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4BEA0C3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DSM-V</w:t>
            </w:r>
          </w:p>
        </w:tc>
        <w:tc>
          <w:tcPr>
            <w:tcW w:w="0" w:type="auto"/>
            <w:shd w:val="clear" w:color="auto" w:fill="auto"/>
            <w:noWrap/>
            <w:vAlign w:val="center"/>
          </w:tcPr>
          <w:p w14:paraId="6CE34E8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6747915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40Times</w:t>
            </w:r>
          </w:p>
        </w:tc>
        <w:tc>
          <w:tcPr>
            <w:tcW w:w="0" w:type="auto"/>
            <w:shd w:val="clear" w:color="auto" w:fill="auto"/>
            <w:noWrap/>
            <w:vAlign w:val="center"/>
          </w:tcPr>
          <w:p w14:paraId="3FA0893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w:t>
            </w:r>
          </w:p>
        </w:tc>
        <w:tc>
          <w:tcPr>
            <w:tcW w:w="0" w:type="auto"/>
            <w:shd w:val="clear" w:color="auto" w:fill="auto"/>
            <w:noWrap/>
            <w:vAlign w:val="center"/>
          </w:tcPr>
          <w:p w14:paraId="0CBC89B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40Times</w:t>
            </w:r>
          </w:p>
        </w:tc>
        <w:tc>
          <w:tcPr>
            <w:tcW w:w="0" w:type="auto"/>
            <w:shd w:val="clear" w:color="auto" w:fill="auto"/>
            <w:noWrap/>
            <w:vAlign w:val="center"/>
          </w:tcPr>
          <w:p w14:paraId="37FC656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8CA3F0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1E02AD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8Weeks</w:t>
            </w:r>
          </w:p>
        </w:tc>
        <w:tc>
          <w:tcPr>
            <w:tcW w:w="0" w:type="auto"/>
            <w:shd w:val="clear" w:color="auto" w:fill="auto"/>
            <w:noWrap/>
            <w:vAlign w:val="center"/>
          </w:tcPr>
          <w:p w14:paraId="7FD817E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48</w:t>
            </w:r>
          </w:p>
        </w:tc>
        <w:tc>
          <w:tcPr>
            <w:tcW w:w="0" w:type="auto"/>
            <w:shd w:val="clear" w:color="auto" w:fill="auto"/>
            <w:noWrap/>
            <w:vAlign w:val="center"/>
          </w:tcPr>
          <w:p w14:paraId="201AC42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41</w:t>
            </w:r>
          </w:p>
        </w:tc>
        <w:tc>
          <w:tcPr>
            <w:tcW w:w="0" w:type="auto"/>
            <w:shd w:val="clear" w:color="auto" w:fill="auto"/>
            <w:noWrap/>
            <w:vAlign w:val="center"/>
          </w:tcPr>
          <w:p w14:paraId="3DE4CD8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DADDCC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33</w:t>
            </w:r>
          </w:p>
        </w:tc>
        <w:tc>
          <w:tcPr>
            <w:tcW w:w="0" w:type="auto"/>
            <w:shd w:val="clear" w:color="auto" w:fill="auto"/>
            <w:noWrap/>
            <w:vAlign w:val="center"/>
          </w:tcPr>
          <w:p w14:paraId="61FBC09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w:t>
            </w:r>
          </w:p>
        </w:tc>
        <w:tc>
          <w:tcPr>
            <w:tcW w:w="0" w:type="auto"/>
            <w:shd w:val="clear" w:color="auto" w:fill="auto"/>
            <w:noWrap/>
            <w:vAlign w:val="center"/>
          </w:tcPr>
          <w:p w14:paraId="12185C3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B95768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36.3 ± 74</w:t>
            </w:r>
          </w:p>
        </w:tc>
        <w:tc>
          <w:tcPr>
            <w:tcW w:w="0" w:type="auto"/>
            <w:shd w:val="clear" w:color="auto" w:fill="auto"/>
            <w:noWrap/>
            <w:vAlign w:val="center"/>
          </w:tcPr>
          <w:p w14:paraId="3FF0F1C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38.1 ± 8.1</w:t>
            </w:r>
          </w:p>
        </w:tc>
        <w:tc>
          <w:tcPr>
            <w:tcW w:w="0" w:type="auto"/>
            <w:shd w:val="clear" w:color="auto" w:fill="auto"/>
            <w:noWrap/>
            <w:vAlign w:val="center"/>
          </w:tcPr>
          <w:p w14:paraId="19777BB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7D1E5F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23.2 ± 6.7</w:t>
            </w:r>
          </w:p>
        </w:tc>
        <w:tc>
          <w:tcPr>
            <w:tcW w:w="0" w:type="auto"/>
            <w:shd w:val="clear" w:color="auto" w:fill="auto"/>
            <w:noWrap/>
            <w:vAlign w:val="center"/>
          </w:tcPr>
          <w:p w14:paraId="6A6FD6F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25.3 ± 8.2</w:t>
            </w:r>
          </w:p>
        </w:tc>
        <w:tc>
          <w:tcPr>
            <w:tcW w:w="0" w:type="auto"/>
            <w:shd w:val="clear" w:color="auto" w:fill="auto"/>
            <w:noWrap/>
            <w:vAlign w:val="center"/>
          </w:tcPr>
          <w:p w14:paraId="5F96E8A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B68DCA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0E51E0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0BCB61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2A2BD9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t>
            </w:r>
          </w:p>
        </w:tc>
        <w:tc>
          <w:tcPr>
            <w:tcW w:w="0" w:type="auto"/>
            <w:shd w:val="clear" w:color="auto" w:fill="auto"/>
            <w:noWrap/>
            <w:vAlign w:val="center"/>
          </w:tcPr>
          <w:p w14:paraId="485021E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t>
            </w:r>
          </w:p>
        </w:tc>
        <w:tc>
          <w:tcPr>
            <w:tcW w:w="0" w:type="auto"/>
            <w:shd w:val="clear" w:color="auto" w:fill="auto"/>
            <w:noWrap/>
            <w:vAlign w:val="center"/>
          </w:tcPr>
          <w:p w14:paraId="4531387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C4F104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372D001A" w14:textId="77777777">
        <w:trPr>
          <w:trHeight w:val="20"/>
          <w:jc w:val="center"/>
        </w:trPr>
        <w:tc>
          <w:tcPr>
            <w:tcW w:w="0" w:type="auto"/>
            <w:shd w:val="clear" w:color="auto" w:fill="auto"/>
            <w:noWrap/>
            <w:vAlign w:val="center"/>
          </w:tcPr>
          <w:p w14:paraId="4849E029" w14:textId="5C4E9429"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Liu_2015</w:t>
            </w:r>
            <w:r w:rsidR="003B2178"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&lt;EndNote&gt;&lt;Cite&gt;&lt;Author&gt;Huan&lt;/Author&gt;&lt;Year&gt;2015&lt;/Year&gt;&lt;RecNum&gt;8958&lt;/RecNum&gt;&lt;DisplayText&gt;&lt;style face="superscript"&gt;11&lt;/style&gt;&lt;/DisplayText&gt;&lt;record&gt;&lt;rec-number&gt;8958&lt;/rec-number&gt;&lt;foreign-keys&gt;&lt;key app="EN" db-id="5evp29p2axdv5nedfeo5dsrvstfr5rpf5td2" timestamp="1630412742"&gt;8958&lt;/key&gt;&lt;/foreign-keys&gt;&lt;ref-type name="Thesis"&gt;32&lt;/ref-type&gt;&lt;contributors&gt;&lt;authors&gt;&lt;author&gt;Huan, Liu&lt;/author&gt;&lt;/authors&gt;&lt;tertiary-authors&gt;&lt;author&gt;Zhengyu, Zhao&lt;/author&gt;&lt;/tertiary-authors&gt;&lt;/contributors&gt;&lt;titles&gt;&lt;title&gt;Clinical study of old ten-&amp;quot; to treat Comorbid anxiety and depression&lt;/title&gt;&lt;/titles&gt;&lt;keywords&gt;&lt;keyword&gt;“</w:instrText>
            </w:r>
            <w:r w:rsidR="00F470CD" w:rsidRPr="00E5014E">
              <w:rPr>
                <w:rFonts w:ascii="Times New Roman" w:eastAsia="宋体" w:hAnsi="Times New Roman" w:cs="Times New Roman"/>
                <w:color w:val="000000"/>
                <w:kern w:val="0"/>
                <w:sz w:val="10"/>
                <w:szCs w:val="10"/>
              </w:rPr>
              <w:instrText>老十针</w:instrText>
            </w:r>
            <w:r w:rsidR="00F470CD" w:rsidRPr="00E5014E">
              <w:rPr>
                <w:rFonts w:ascii="Times New Roman" w:eastAsia="宋体" w:hAnsi="Times New Roman" w:cs="Times New Roman"/>
                <w:color w:val="000000"/>
                <w:kern w:val="0"/>
                <w:sz w:val="10"/>
                <w:szCs w:val="10"/>
              </w:rPr>
              <w:instrText>”</w:instrText>
            </w:r>
            <w:r w:rsidR="00F470CD" w:rsidRPr="00E5014E">
              <w:rPr>
                <w:rFonts w:ascii="Times New Roman" w:eastAsia="宋体" w:hAnsi="Times New Roman" w:cs="Times New Roman"/>
                <w:color w:val="000000"/>
                <w:kern w:val="0"/>
                <w:sz w:val="10"/>
                <w:szCs w:val="10"/>
              </w:rPr>
              <w:instrText>穴组</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针刺</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焦虑抑郁共病</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关联性负相关</w:instrText>
            </w:r>
            <w:r w:rsidR="00F470CD" w:rsidRPr="00E5014E">
              <w:rPr>
                <w:rFonts w:ascii="Times New Roman" w:eastAsia="宋体" w:hAnsi="Times New Roman" w:cs="Times New Roman"/>
                <w:color w:val="000000"/>
                <w:kern w:val="0"/>
                <w:sz w:val="10"/>
                <w:szCs w:val="10"/>
              </w:rPr>
              <w:instrText>&lt;/keyword&gt;&lt;/keywords&gt;&lt;dates&gt;&lt;year&gt;2015&lt;/year&gt;&lt;/dates&gt;&lt;publisher&gt;Chengdu University of Chinese Medicine&lt;/publisher&gt;&lt;work-type&gt;Master&lt;/work-type&gt;&lt;urls&gt;&lt;/urls&gt;&lt;remote-database-provider&gt;Cnki&lt;/remote-database-provider&gt;&lt;/record&gt;&lt;/Cite&gt;&lt;/EndNote&gt;</w:instrText>
            </w:r>
            <w:r w:rsidR="003B2178"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11</w:t>
            </w:r>
            <w:r w:rsidR="003B2178"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5529730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322F20E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550ED2D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34BBDC3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10Times</w:t>
            </w:r>
          </w:p>
        </w:tc>
        <w:tc>
          <w:tcPr>
            <w:tcW w:w="0" w:type="auto"/>
            <w:shd w:val="clear" w:color="auto" w:fill="auto"/>
            <w:noWrap/>
            <w:vAlign w:val="center"/>
          </w:tcPr>
          <w:p w14:paraId="25FC472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Antidepressants</w:t>
            </w:r>
          </w:p>
        </w:tc>
        <w:tc>
          <w:tcPr>
            <w:tcW w:w="0" w:type="auto"/>
            <w:shd w:val="clear" w:color="auto" w:fill="auto"/>
            <w:noWrap/>
            <w:vAlign w:val="center"/>
          </w:tcPr>
          <w:p w14:paraId="5A438CB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10Times</w:t>
            </w:r>
          </w:p>
        </w:tc>
        <w:tc>
          <w:tcPr>
            <w:tcW w:w="0" w:type="auto"/>
            <w:shd w:val="clear" w:color="auto" w:fill="auto"/>
            <w:noWrap/>
            <w:vAlign w:val="center"/>
          </w:tcPr>
          <w:p w14:paraId="6C79727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A2904F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2B13BF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2Weeks</w:t>
            </w:r>
          </w:p>
        </w:tc>
        <w:tc>
          <w:tcPr>
            <w:tcW w:w="0" w:type="auto"/>
            <w:shd w:val="clear" w:color="auto" w:fill="auto"/>
            <w:noWrap/>
            <w:vAlign w:val="center"/>
          </w:tcPr>
          <w:p w14:paraId="44558B2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32</w:t>
            </w:r>
          </w:p>
        </w:tc>
        <w:tc>
          <w:tcPr>
            <w:tcW w:w="0" w:type="auto"/>
            <w:shd w:val="clear" w:color="auto" w:fill="auto"/>
            <w:noWrap/>
            <w:vAlign w:val="center"/>
          </w:tcPr>
          <w:p w14:paraId="20C93C8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32</w:t>
            </w:r>
          </w:p>
        </w:tc>
        <w:tc>
          <w:tcPr>
            <w:tcW w:w="0" w:type="auto"/>
            <w:shd w:val="clear" w:color="auto" w:fill="auto"/>
            <w:noWrap/>
            <w:vAlign w:val="center"/>
          </w:tcPr>
          <w:p w14:paraId="6322DDB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BA02F1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14</w:t>
            </w:r>
          </w:p>
        </w:tc>
        <w:tc>
          <w:tcPr>
            <w:tcW w:w="0" w:type="auto"/>
            <w:shd w:val="clear" w:color="auto" w:fill="auto"/>
            <w:noWrap/>
            <w:vAlign w:val="center"/>
          </w:tcPr>
          <w:p w14:paraId="5B3C348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2FB782A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E1BD3D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36.27 ± 11.70</w:t>
            </w:r>
          </w:p>
        </w:tc>
        <w:tc>
          <w:tcPr>
            <w:tcW w:w="0" w:type="auto"/>
            <w:shd w:val="clear" w:color="auto" w:fill="auto"/>
            <w:noWrap/>
            <w:vAlign w:val="center"/>
          </w:tcPr>
          <w:p w14:paraId="7C9B18D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39.83 ± 9.76</w:t>
            </w:r>
          </w:p>
        </w:tc>
        <w:tc>
          <w:tcPr>
            <w:tcW w:w="0" w:type="auto"/>
            <w:shd w:val="clear" w:color="auto" w:fill="auto"/>
            <w:noWrap/>
            <w:vAlign w:val="center"/>
          </w:tcPr>
          <w:p w14:paraId="6515480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C79E11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ABCAB9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310568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4D3CD7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23.43 ± 4.897</w:t>
            </w:r>
          </w:p>
        </w:tc>
        <w:tc>
          <w:tcPr>
            <w:tcW w:w="0" w:type="auto"/>
            <w:shd w:val="clear" w:color="auto" w:fill="auto"/>
            <w:noWrap/>
            <w:vAlign w:val="center"/>
          </w:tcPr>
          <w:p w14:paraId="4C7D001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24.00 ± 4.275</w:t>
            </w:r>
          </w:p>
        </w:tc>
        <w:tc>
          <w:tcPr>
            <w:tcW w:w="0" w:type="auto"/>
            <w:shd w:val="clear" w:color="auto" w:fill="auto"/>
            <w:noWrap/>
            <w:vAlign w:val="center"/>
          </w:tcPr>
          <w:p w14:paraId="7279CB0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56F70E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F4A931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AFA0FB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63A571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0D7C2384" w14:textId="77777777">
        <w:trPr>
          <w:trHeight w:val="20"/>
          <w:jc w:val="center"/>
        </w:trPr>
        <w:tc>
          <w:tcPr>
            <w:tcW w:w="0" w:type="auto"/>
            <w:shd w:val="clear" w:color="auto" w:fill="auto"/>
            <w:noWrap/>
            <w:vAlign w:val="center"/>
          </w:tcPr>
          <w:p w14:paraId="5469B5FE" w14:textId="22280260"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Lu_2015</w:t>
            </w:r>
            <w:r w:rsidR="003B2178"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&lt;EndNote&gt;&lt;Cite&gt;&lt;Author&gt;Chao&lt;/Author&gt;&lt;Year&gt;2015&lt;/Year&gt;&lt;RecNum&gt;8952&lt;/RecNum&gt;&lt;DisplayText&gt;&lt;style face="superscript"&gt;12&lt;/style&gt;&lt;/DisplayText&gt;&lt;record&gt;&lt;rec-number&gt;8952&lt;/rec-number&gt;&lt;foreign-keys&gt;&lt;key app="EN" db-id="5evp29p2axdv5nedfeo5dsrvstfr5rpf5td2" timestamp="1630412742"&gt;8952&lt;/key&gt;&lt;/foreign-keys&gt;&lt;ref-type name="Thesis"&gt;32&lt;/ref-type&gt;&lt;contributors&gt;&lt;authors&gt;&lt;author&gt;Chao, Lu&lt;/author&gt;&lt;/authors&gt;&lt;tertiary-authors&gt;&lt;author&gt;Zhengyu, Zhao&lt;/author&gt;&lt;/tertiary-authors&gt;&lt;/contributors&gt;&lt;titles&gt;&lt;title&gt;The clinical research of comorbid anxiety and depression with acupuncture to regulate the heart and soothe the nerves&lt;/title&gt;&lt;/titles&gt;&lt;keywords&gt;&lt;keyword&gt;</w:instrText>
            </w:r>
            <w:r w:rsidR="00F470CD" w:rsidRPr="00E5014E">
              <w:rPr>
                <w:rFonts w:ascii="Times New Roman" w:eastAsia="宋体" w:hAnsi="Times New Roman" w:cs="Times New Roman"/>
                <w:color w:val="000000"/>
                <w:kern w:val="0"/>
                <w:sz w:val="10"/>
                <w:szCs w:val="10"/>
              </w:rPr>
              <w:instrText>调心安神针法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焦虑抑郁共病</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临床疗效</w:instrText>
            </w:r>
            <w:r w:rsidR="00F470CD" w:rsidRPr="00E5014E">
              <w:rPr>
                <w:rFonts w:ascii="Times New Roman" w:eastAsia="宋体" w:hAnsi="Times New Roman" w:cs="Times New Roman"/>
                <w:color w:val="000000"/>
                <w:kern w:val="0"/>
                <w:sz w:val="10"/>
                <w:szCs w:val="10"/>
              </w:rPr>
              <w:instrText>&lt;/keyword&gt;&lt;/keywords&gt;&lt;dates&gt;&lt;year&gt;2015&lt;/year&gt;&lt;/dates&gt;&lt;publisher&gt;Chengdu University of Chinese Medicine&lt;/publisher&gt;&lt;work-type&gt;Master&lt;/work-type&gt;&lt;urls&gt;&lt;/urls&gt;&lt;remote-database-provider&gt;Cnki&lt;/remote-database-provider&gt;&lt;/record&gt;&lt;/Cite&gt;&lt;/EndNote&gt;</w:instrText>
            </w:r>
            <w:r w:rsidR="003B2178"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12</w:t>
            </w:r>
            <w:r w:rsidR="003B2178"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7677B53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697057B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15E326F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465A666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10Times</w:t>
            </w:r>
          </w:p>
        </w:tc>
        <w:tc>
          <w:tcPr>
            <w:tcW w:w="0" w:type="auto"/>
            <w:shd w:val="clear" w:color="auto" w:fill="auto"/>
            <w:noWrap/>
            <w:vAlign w:val="center"/>
          </w:tcPr>
          <w:p w14:paraId="1517A91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Antidepressants</w:t>
            </w:r>
          </w:p>
        </w:tc>
        <w:tc>
          <w:tcPr>
            <w:tcW w:w="0" w:type="auto"/>
            <w:shd w:val="clear" w:color="auto" w:fill="auto"/>
            <w:noWrap/>
            <w:vAlign w:val="center"/>
          </w:tcPr>
          <w:p w14:paraId="47BE436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10Times</w:t>
            </w:r>
          </w:p>
        </w:tc>
        <w:tc>
          <w:tcPr>
            <w:tcW w:w="0" w:type="auto"/>
            <w:shd w:val="clear" w:color="auto" w:fill="auto"/>
            <w:noWrap/>
            <w:vAlign w:val="center"/>
          </w:tcPr>
          <w:p w14:paraId="692D7A4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0B99D5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BD4C88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2Weeks</w:t>
            </w:r>
          </w:p>
        </w:tc>
        <w:tc>
          <w:tcPr>
            <w:tcW w:w="0" w:type="auto"/>
            <w:shd w:val="clear" w:color="auto" w:fill="auto"/>
            <w:noWrap/>
            <w:vAlign w:val="center"/>
          </w:tcPr>
          <w:p w14:paraId="6D1D9AF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23CDD65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2AA553E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391700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1D83C0F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w:t>
            </w:r>
          </w:p>
        </w:tc>
        <w:tc>
          <w:tcPr>
            <w:tcW w:w="0" w:type="auto"/>
            <w:shd w:val="clear" w:color="auto" w:fill="auto"/>
            <w:noWrap/>
            <w:vAlign w:val="center"/>
          </w:tcPr>
          <w:p w14:paraId="628DB5D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184EBB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41.43 ± 9.13</w:t>
            </w:r>
          </w:p>
        </w:tc>
        <w:tc>
          <w:tcPr>
            <w:tcW w:w="0" w:type="auto"/>
            <w:shd w:val="clear" w:color="auto" w:fill="auto"/>
            <w:noWrap/>
            <w:vAlign w:val="center"/>
          </w:tcPr>
          <w:p w14:paraId="1353AEB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40.87 ± 9.21</w:t>
            </w:r>
          </w:p>
        </w:tc>
        <w:tc>
          <w:tcPr>
            <w:tcW w:w="0" w:type="auto"/>
            <w:shd w:val="clear" w:color="auto" w:fill="auto"/>
            <w:noWrap/>
            <w:vAlign w:val="center"/>
          </w:tcPr>
          <w:p w14:paraId="0C615C4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E1E989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42.73 ± 31.23</w:t>
            </w:r>
          </w:p>
        </w:tc>
        <w:tc>
          <w:tcPr>
            <w:tcW w:w="0" w:type="auto"/>
            <w:shd w:val="clear" w:color="auto" w:fill="auto"/>
            <w:noWrap/>
            <w:vAlign w:val="center"/>
          </w:tcPr>
          <w:p w14:paraId="46D0AF8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40.87 ± 26.25</w:t>
            </w:r>
          </w:p>
        </w:tc>
        <w:tc>
          <w:tcPr>
            <w:tcW w:w="0" w:type="auto"/>
            <w:shd w:val="clear" w:color="auto" w:fill="auto"/>
            <w:noWrap/>
            <w:vAlign w:val="center"/>
          </w:tcPr>
          <w:p w14:paraId="4EEB6DC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8DEE53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19.47 ± 3.29</w:t>
            </w:r>
          </w:p>
        </w:tc>
        <w:tc>
          <w:tcPr>
            <w:tcW w:w="0" w:type="auto"/>
            <w:shd w:val="clear" w:color="auto" w:fill="auto"/>
            <w:noWrap/>
            <w:vAlign w:val="center"/>
          </w:tcPr>
          <w:p w14:paraId="5A0CA08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19.40 ± 2.76</w:t>
            </w:r>
          </w:p>
        </w:tc>
        <w:tc>
          <w:tcPr>
            <w:tcW w:w="0" w:type="auto"/>
            <w:shd w:val="clear" w:color="auto" w:fill="auto"/>
            <w:noWrap/>
            <w:vAlign w:val="center"/>
          </w:tcPr>
          <w:p w14:paraId="31787A8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60121B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w:t>
            </w:r>
          </w:p>
        </w:tc>
        <w:tc>
          <w:tcPr>
            <w:tcW w:w="0" w:type="auto"/>
            <w:shd w:val="clear" w:color="auto" w:fill="auto"/>
            <w:noWrap/>
            <w:vAlign w:val="center"/>
          </w:tcPr>
          <w:p w14:paraId="2477952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7</w:t>
            </w:r>
          </w:p>
        </w:tc>
        <w:tc>
          <w:tcPr>
            <w:tcW w:w="0" w:type="auto"/>
            <w:shd w:val="clear" w:color="auto" w:fill="auto"/>
            <w:noWrap/>
            <w:vAlign w:val="center"/>
          </w:tcPr>
          <w:p w14:paraId="1AA1655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CB882B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6B5CC5D3" w14:textId="77777777">
        <w:trPr>
          <w:trHeight w:val="20"/>
          <w:jc w:val="center"/>
        </w:trPr>
        <w:tc>
          <w:tcPr>
            <w:tcW w:w="0" w:type="auto"/>
            <w:shd w:val="clear" w:color="auto" w:fill="auto"/>
            <w:noWrap/>
            <w:vAlign w:val="center"/>
          </w:tcPr>
          <w:p w14:paraId="6E6B41C9" w14:textId="4E3BE526"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Shou_2020</w:t>
            </w:r>
            <w:r w:rsidR="003B2178"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&lt;EndNote&gt;&lt;Cite&gt;&lt;Author&gt;Qianqian&lt;/Author&gt;&lt;Year&gt;2020&lt;/Year&gt;&lt;RecNum&gt;12649&lt;/RecNum&gt;&lt;DisplayText&gt;&lt;style face="superscript"&gt;13&lt;/style&gt;&lt;/DisplayText&gt;&lt;record&gt;&lt;rec-number&gt;12649&lt;/rec-number&gt;&lt;foreign-keys&gt;&lt;key app="EN" db-id="5evp29p2axdv5nedfeo5dsrvstfr5rpf5td2" timestamp="1630413860"&gt;12649&lt;/key&gt;&lt;/foreign-keys&gt;&lt;ref-type name="Thesis"&gt;32&lt;/ref-type&gt;&lt;contributors&gt;&lt;authors&gt;&lt;author&gt;Qianqian, Shou&lt;/author&gt;&lt;/authors&gt;&lt;tertiary-authors&gt;&lt;author&gt;Caiqiao, Zhao&lt;/author&gt;&lt;/tertiary-authors&gt;&lt;/contributors&gt;&lt;titles&gt;&lt;title&gt;Clinical Study on Lingguibafa Combined with Music Therapy in the Treatment of the Depression of Liver and Qi Stagnation&lt;/title&gt;&lt;/titles&gt;&lt;keywords&gt;&lt;keyword&gt;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灵龟八法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音乐疗法</w:instrText>
            </w:r>
            <w:r w:rsidR="00F470CD" w:rsidRPr="00E5014E">
              <w:rPr>
                <w:rFonts w:ascii="Times New Roman" w:eastAsia="宋体" w:hAnsi="Times New Roman" w:cs="Times New Roman"/>
                <w:color w:val="000000"/>
                <w:kern w:val="0"/>
                <w:sz w:val="10"/>
                <w:szCs w:val="10"/>
              </w:rPr>
              <w:instrText>&lt;/keyword&gt;&lt;/keywords&gt;&lt;dates&gt;&lt;year&gt;2020&lt;/year&gt;&lt;/dates&gt;&lt;publisher&gt;Guangxi University of Chinese Medicine&lt;/publisher&gt;&lt;work-type&gt;Master&lt;/work-type&gt;&lt;urls&gt;&lt;/urls&gt;&lt;remote-database-provider&gt;Cnki&lt;/remote-database-provider&gt;&lt;/record&gt;&lt;/Cite&gt;&lt;/EndNote&gt;</w:instrText>
            </w:r>
            <w:r w:rsidR="003B2178"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13</w:t>
            </w:r>
            <w:r w:rsidR="003B2178"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23C7BD1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40AF26E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ICD-10</w:t>
            </w:r>
          </w:p>
        </w:tc>
        <w:tc>
          <w:tcPr>
            <w:tcW w:w="0" w:type="auto"/>
            <w:shd w:val="clear" w:color="auto" w:fill="auto"/>
            <w:noWrap/>
            <w:vAlign w:val="center"/>
          </w:tcPr>
          <w:p w14:paraId="1A74413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78F59D0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019650D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Flupentixol and Melitracen Tablets</w:t>
            </w:r>
          </w:p>
        </w:tc>
        <w:tc>
          <w:tcPr>
            <w:tcW w:w="0" w:type="auto"/>
            <w:shd w:val="clear" w:color="auto" w:fill="auto"/>
            <w:noWrap/>
            <w:vAlign w:val="center"/>
          </w:tcPr>
          <w:p w14:paraId="7EA90C0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363EFE9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9B91BD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D6E5AD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3Weeks</w:t>
            </w:r>
          </w:p>
        </w:tc>
        <w:tc>
          <w:tcPr>
            <w:tcW w:w="0" w:type="auto"/>
            <w:shd w:val="clear" w:color="auto" w:fill="auto"/>
            <w:noWrap/>
            <w:vAlign w:val="center"/>
          </w:tcPr>
          <w:p w14:paraId="4DA0432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183DD0F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16876A3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403179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w:t>
            </w:r>
          </w:p>
        </w:tc>
        <w:tc>
          <w:tcPr>
            <w:tcW w:w="0" w:type="auto"/>
            <w:shd w:val="clear" w:color="auto" w:fill="auto"/>
            <w:noWrap/>
            <w:vAlign w:val="center"/>
          </w:tcPr>
          <w:p w14:paraId="65AE25D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w:t>
            </w:r>
          </w:p>
        </w:tc>
        <w:tc>
          <w:tcPr>
            <w:tcW w:w="0" w:type="auto"/>
            <w:shd w:val="clear" w:color="auto" w:fill="auto"/>
            <w:noWrap/>
            <w:vAlign w:val="center"/>
          </w:tcPr>
          <w:p w14:paraId="64EDDB2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3FE512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44.53 ± 11.00</w:t>
            </w:r>
          </w:p>
        </w:tc>
        <w:tc>
          <w:tcPr>
            <w:tcW w:w="0" w:type="auto"/>
            <w:shd w:val="clear" w:color="auto" w:fill="auto"/>
            <w:noWrap/>
            <w:vAlign w:val="center"/>
          </w:tcPr>
          <w:p w14:paraId="1E7BE5B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43.33 ± 10.43</w:t>
            </w:r>
          </w:p>
        </w:tc>
        <w:tc>
          <w:tcPr>
            <w:tcW w:w="0" w:type="auto"/>
            <w:shd w:val="clear" w:color="auto" w:fill="auto"/>
            <w:noWrap/>
            <w:vAlign w:val="center"/>
          </w:tcPr>
          <w:p w14:paraId="1227645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C40F11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14.10 ± 6.42</w:t>
            </w:r>
          </w:p>
        </w:tc>
        <w:tc>
          <w:tcPr>
            <w:tcW w:w="0" w:type="auto"/>
            <w:shd w:val="clear" w:color="auto" w:fill="auto"/>
            <w:noWrap/>
            <w:vAlign w:val="center"/>
          </w:tcPr>
          <w:p w14:paraId="326DBB8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14.00 ± 6.31</w:t>
            </w:r>
          </w:p>
        </w:tc>
        <w:tc>
          <w:tcPr>
            <w:tcW w:w="0" w:type="auto"/>
            <w:shd w:val="clear" w:color="auto" w:fill="auto"/>
            <w:noWrap/>
            <w:vAlign w:val="center"/>
          </w:tcPr>
          <w:p w14:paraId="36BFD80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8D0326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27.67 ± 5.62</w:t>
            </w:r>
          </w:p>
        </w:tc>
        <w:tc>
          <w:tcPr>
            <w:tcW w:w="0" w:type="auto"/>
            <w:shd w:val="clear" w:color="auto" w:fill="auto"/>
            <w:noWrap/>
            <w:vAlign w:val="center"/>
          </w:tcPr>
          <w:p w14:paraId="662B794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26.17 ± 5.67</w:t>
            </w:r>
          </w:p>
        </w:tc>
        <w:tc>
          <w:tcPr>
            <w:tcW w:w="0" w:type="auto"/>
            <w:shd w:val="clear" w:color="auto" w:fill="auto"/>
            <w:noWrap/>
            <w:vAlign w:val="center"/>
          </w:tcPr>
          <w:p w14:paraId="2CD8986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C5B415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3E6A0F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1B9EEF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51114E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5B44BF99" w14:textId="77777777">
        <w:trPr>
          <w:trHeight w:val="20"/>
          <w:jc w:val="center"/>
        </w:trPr>
        <w:tc>
          <w:tcPr>
            <w:tcW w:w="0" w:type="auto"/>
            <w:shd w:val="clear" w:color="auto" w:fill="auto"/>
            <w:noWrap/>
            <w:vAlign w:val="center"/>
          </w:tcPr>
          <w:p w14:paraId="611E27E9" w14:textId="68CF7488"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Chen_2011</w:t>
            </w:r>
            <w:r w:rsidR="003B2178"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&lt;EndNote&gt;&lt;Cite&gt;&lt;Author&gt;Lizhi&lt;/Author&gt;&lt;Year&gt;2011&lt;/Year&gt;&lt;RecNum&gt;10638&lt;/RecNum&gt;&lt;DisplayText&gt;&lt;style face="superscript"&gt;14&lt;/style&gt;&lt;/DisplayText&gt;&lt;record&gt;&lt;rec-number&gt;10638&lt;/rec-number&gt;&lt;foreign-keys&gt;&lt;key app="EN" db-id="5evp29p2axdv5nedfeo5dsrvstfr5rpf5td2" timestamp="1630412778"&gt;10638&lt;/key&gt;&lt;/foreign-keys&gt;&lt;ref-type name="Thesis"&gt;32&lt;/ref-type&gt;&lt;contributors&gt;&lt;authors&gt;&lt;author&gt;Lizhi, Chen&lt;/author&gt;&lt;/authors&gt;&lt;tertiary-authors&gt;&lt;author&gt;Lingling, Wang&lt;/author&gt;&lt;/tertiary-authors&gt;&lt;/contributors&gt;&lt;titles&gt;&lt;title&gt;The Observations on Long-Term Curative Effects of the Combination of Acupuncture and medication in Depression Treatments &lt;/title&gt;&lt;/titles&gt;&lt;keywords&gt;&lt;keyword&gt;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针药结合</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临床研究</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随访</w:instrText>
            </w:r>
            <w:r w:rsidR="00F470CD" w:rsidRPr="00E5014E">
              <w:rPr>
                <w:rFonts w:ascii="Times New Roman" w:eastAsia="宋体" w:hAnsi="Times New Roman" w:cs="Times New Roman"/>
                <w:color w:val="000000"/>
                <w:kern w:val="0"/>
                <w:sz w:val="10"/>
                <w:szCs w:val="10"/>
              </w:rPr>
              <w:instrText>&lt;/keyword&gt;&lt;/keywords&gt;&lt;dates&gt;&lt;year&gt;2011&lt;/year&gt;&lt;/dates&gt;&lt;publisher&gt;Nanjing University of Chinese Medicine&lt;/publisher&gt;&lt;work-type&gt;Master&lt;/work-type&gt;&lt;urls&gt;&lt;/urls&gt;&lt;remote-database-provider&gt;Cnki&lt;/remote-database-provider&gt;&lt;/record&gt;&lt;/Cite&gt;&lt;/EndNote&gt;</w:instrText>
            </w:r>
            <w:r w:rsidR="003B2178"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14</w:t>
            </w:r>
            <w:r w:rsidR="003B2178"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5CEE040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321CD64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1755774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 + Antidepressants</w:t>
            </w:r>
          </w:p>
        </w:tc>
        <w:tc>
          <w:tcPr>
            <w:tcW w:w="0" w:type="auto"/>
            <w:shd w:val="clear" w:color="auto" w:fill="auto"/>
            <w:noWrap/>
            <w:vAlign w:val="center"/>
          </w:tcPr>
          <w:p w14:paraId="44CDA09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1F963A0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Antidepressants</w:t>
            </w:r>
          </w:p>
        </w:tc>
        <w:tc>
          <w:tcPr>
            <w:tcW w:w="0" w:type="auto"/>
            <w:shd w:val="clear" w:color="auto" w:fill="auto"/>
            <w:noWrap/>
            <w:vAlign w:val="center"/>
          </w:tcPr>
          <w:p w14:paraId="613D572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0945D5A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7232B8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B48F60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3912BE7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64</w:t>
            </w:r>
          </w:p>
        </w:tc>
        <w:tc>
          <w:tcPr>
            <w:tcW w:w="0" w:type="auto"/>
            <w:shd w:val="clear" w:color="auto" w:fill="auto"/>
            <w:noWrap/>
            <w:vAlign w:val="center"/>
          </w:tcPr>
          <w:p w14:paraId="1F227C6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63</w:t>
            </w:r>
          </w:p>
        </w:tc>
        <w:tc>
          <w:tcPr>
            <w:tcW w:w="0" w:type="auto"/>
            <w:shd w:val="clear" w:color="auto" w:fill="auto"/>
            <w:noWrap/>
            <w:vAlign w:val="center"/>
          </w:tcPr>
          <w:p w14:paraId="090A6D3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00C472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w:t>
            </w:r>
          </w:p>
        </w:tc>
        <w:tc>
          <w:tcPr>
            <w:tcW w:w="0" w:type="auto"/>
            <w:shd w:val="clear" w:color="auto" w:fill="auto"/>
            <w:noWrap/>
            <w:vAlign w:val="center"/>
          </w:tcPr>
          <w:p w14:paraId="2213305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22</w:t>
            </w:r>
          </w:p>
        </w:tc>
        <w:tc>
          <w:tcPr>
            <w:tcW w:w="0" w:type="auto"/>
            <w:shd w:val="clear" w:color="auto" w:fill="auto"/>
            <w:noWrap/>
            <w:vAlign w:val="center"/>
          </w:tcPr>
          <w:p w14:paraId="553131E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B5501C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46.17 ± 10.46</w:t>
            </w:r>
          </w:p>
        </w:tc>
        <w:tc>
          <w:tcPr>
            <w:tcW w:w="0" w:type="auto"/>
            <w:shd w:val="clear" w:color="auto" w:fill="auto"/>
            <w:noWrap/>
            <w:vAlign w:val="center"/>
          </w:tcPr>
          <w:p w14:paraId="6732F1D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48.20 ± 10.63</w:t>
            </w:r>
          </w:p>
        </w:tc>
        <w:tc>
          <w:tcPr>
            <w:tcW w:w="0" w:type="auto"/>
            <w:shd w:val="clear" w:color="auto" w:fill="auto"/>
            <w:noWrap/>
            <w:vAlign w:val="center"/>
          </w:tcPr>
          <w:p w14:paraId="28755D5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98A92F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4350F0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28F798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53724E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41.97 ± 4.99</w:t>
            </w:r>
          </w:p>
        </w:tc>
        <w:tc>
          <w:tcPr>
            <w:tcW w:w="0" w:type="auto"/>
            <w:shd w:val="clear" w:color="auto" w:fill="auto"/>
            <w:noWrap/>
            <w:vAlign w:val="center"/>
          </w:tcPr>
          <w:p w14:paraId="0F8EEC5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42.3 ± 6.0</w:t>
            </w:r>
          </w:p>
        </w:tc>
        <w:tc>
          <w:tcPr>
            <w:tcW w:w="0" w:type="auto"/>
            <w:shd w:val="clear" w:color="auto" w:fill="auto"/>
            <w:noWrap/>
            <w:vAlign w:val="center"/>
          </w:tcPr>
          <w:p w14:paraId="790C765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E254AD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w:t>
            </w:r>
          </w:p>
        </w:tc>
        <w:tc>
          <w:tcPr>
            <w:tcW w:w="0" w:type="auto"/>
            <w:shd w:val="clear" w:color="auto" w:fill="auto"/>
            <w:noWrap/>
            <w:vAlign w:val="center"/>
          </w:tcPr>
          <w:p w14:paraId="27B5D6F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w:t>
            </w:r>
          </w:p>
        </w:tc>
        <w:tc>
          <w:tcPr>
            <w:tcW w:w="0" w:type="auto"/>
            <w:shd w:val="clear" w:color="auto" w:fill="auto"/>
            <w:noWrap/>
            <w:vAlign w:val="center"/>
          </w:tcPr>
          <w:p w14:paraId="060514C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BFBF07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r>
      <w:tr w:rsidR="0072659A" w:rsidRPr="00E5014E" w14:paraId="5F84EB7D" w14:textId="77777777">
        <w:trPr>
          <w:trHeight w:val="20"/>
          <w:jc w:val="center"/>
        </w:trPr>
        <w:tc>
          <w:tcPr>
            <w:tcW w:w="0" w:type="auto"/>
            <w:shd w:val="clear" w:color="auto" w:fill="auto"/>
            <w:noWrap/>
            <w:vAlign w:val="center"/>
          </w:tcPr>
          <w:p w14:paraId="77773D86" w14:textId="5F8901E0"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Wu_2017</w:t>
            </w:r>
            <w:r w:rsidR="003B2178"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&lt;EndNote&gt;&lt;Cite&gt;&lt;Author&gt;Guanghai&lt;/Author&gt;&lt;Year&gt;2017&lt;/Year&gt;&lt;RecNum&gt;14735&lt;/RecNum&gt;&lt;DisplayText&gt;&lt;style face="superscript"&gt;15&lt;/style&gt;&lt;/DisplayText&gt;&lt;record&gt;&lt;rec-number&gt;14735&lt;/rec-number&gt;&lt;foreign-keys&gt;&lt;key app="EN" db-id="5evp29p2axdv5nedfeo5dsrvstfr5rpf5td2" timestamp="1630413917"&gt;14735&lt;/key&gt;&lt;/foreign-keys&gt;&lt;ref-type name="Thesis"&gt;32&lt;/ref-type&gt;&lt;contributors&gt;&lt;authors&gt;&lt;author&gt;Guanghai, Wu&lt;/author&gt;&lt;/authors&gt;&lt;tertiary-authors&gt;&lt;author&gt;Wenbing, Fu&lt;/author&gt;&lt;/tertiary-authors&gt;&lt;/contributors&gt;&lt;titles&gt;&lt;title&gt;Clinical Study on Improving the Quality of Life of Patients with mild to Moderate Depression by Acupuncture and Moxibustion&lt;/title&gt;&lt;/titles&gt;&lt;keywords&gt;&lt;keyword&gt;</w:instrText>
            </w:r>
            <w:r w:rsidR="00F470CD" w:rsidRPr="00E5014E">
              <w:rPr>
                <w:rFonts w:ascii="Times New Roman" w:eastAsia="宋体" w:hAnsi="Times New Roman" w:cs="Times New Roman"/>
                <w:color w:val="000000"/>
                <w:kern w:val="0"/>
                <w:sz w:val="10"/>
                <w:szCs w:val="10"/>
              </w:rPr>
              <w:instrText>整合针灸</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轻中度抑郁症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生活质量</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临床研究</w:instrText>
            </w:r>
            <w:r w:rsidR="00F470CD" w:rsidRPr="00E5014E">
              <w:rPr>
                <w:rFonts w:ascii="Times New Roman" w:eastAsia="宋体" w:hAnsi="Times New Roman" w:cs="Times New Roman"/>
                <w:color w:val="000000"/>
                <w:kern w:val="0"/>
                <w:sz w:val="10"/>
                <w:szCs w:val="10"/>
              </w:rPr>
              <w:instrText>&lt;/keyword&gt;&lt;/keywords&gt;&lt;dates&gt;&lt;year&gt;2017&lt;/year&gt;&lt;/dates&gt;&lt;publisher&gt;Guangzhou University of Chinese Medicine&lt;/publisher&gt;&lt;work-type&gt;PhD&lt;/work-type&gt;&lt;urls&gt;&lt;/urls&gt;&lt;remote-database-provider&gt;Cnki&lt;/remote-database-provider&gt;&lt;/record&gt;&lt;/Cite&gt;&lt;/EndNote&gt;</w:instrText>
            </w:r>
            <w:r w:rsidR="003B2178"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15</w:t>
            </w:r>
            <w:r w:rsidR="003B2178"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348041E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376E11D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14B0334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 xml:space="preserve">Acupuncture </w:t>
            </w:r>
          </w:p>
        </w:tc>
        <w:tc>
          <w:tcPr>
            <w:tcW w:w="0" w:type="auto"/>
            <w:shd w:val="clear" w:color="auto" w:fill="auto"/>
            <w:noWrap/>
            <w:vAlign w:val="center"/>
          </w:tcPr>
          <w:p w14:paraId="46AC55D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16Times</w:t>
            </w:r>
          </w:p>
        </w:tc>
        <w:tc>
          <w:tcPr>
            <w:tcW w:w="0" w:type="auto"/>
            <w:shd w:val="clear" w:color="auto" w:fill="auto"/>
            <w:noWrap/>
            <w:vAlign w:val="center"/>
          </w:tcPr>
          <w:p w14:paraId="5C66805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Paroxetine Hydrochloride20mg/d</w:t>
            </w:r>
          </w:p>
        </w:tc>
        <w:tc>
          <w:tcPr>
            <w:tcW w:w="0" w:type="auto"/>
            <w:shd w:val="clear" w:color="auto" w:fill="auto"/>
            <w:noWrap/>
            <w:vAlign w:val="center"/>
          </w:tcPr>
          <w:p w14:paraId="63562B8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BD17E8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w:t>
            </w:r>
          </w:p>
        </w:tc>
        <w:tc>
          <w:tcPr>
            <w:tcW w:w="0" w:type="auto"/>
            <w:shd w:val="clear" w:color="auto" w:fill="auto"/>
            <w:noWrap/>
            <w:vAlign w:val="center"/>
          </w:tcPr>
          <w:p w14:paraId="2EF138F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16Times</w:t>
            </w:r>
          </w:p>
        </w:tc>
        <w:tc>
          <w:tcPr>
            <w:tcW w:w="0" w:type="auto"/>
            <w:shd w:val="clear" w:color="auto" w:fill="auto"/>
            <w:noWrap/>
            <w:vAlign w:val="center"/>
          </w:tcPr>
          <w:p w14:paraId="772285A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8Weeks</w:t>
            </w:r>
          </w:p>
        </w:tc>
        <w:tc>
          <w:tcPr>
            <w:tcW w:w="0" w:type="auto"/>
            <w:shd w:val="clear" w:color="auto" w:fill="auto"/>
            <w:noWrap/>
            <w:vAlign w:val="center"/>
          </w:tcPr>
          <w:p w14:paraId="026DA35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32</w:t>
            </w:r>
          </w:p>
        </w:tc>
        <w:tc>
          <w:tcPr>
            <w:tcW w:w="0" w:type="auto"/>
            <w:shd w:val="clear" w:color="auto" w:fill="auto"/>
            <w:noWrap/>
            <w:vAlign w:val="center"/>
          </w:tcPr>
          <w:p w14:paraId="43212F6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28</w:t>
            </w:r>
          </w:p>
        </w:tc>
        <w:tc>
          <w:tcPr>
            <w:tcW w:w="0" w:type="auto"/>
            <w:shd w:val="clear" w:color="auto" w:fill="auto"/>
            <w:noWrap/>
            <w:vAlign w:val="center"/>
          </w:tcPr>
          <w:p w14:paraId="6B237B1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28</w:t>
            </w:r>
          </w:p>
        </w:tc>
        <w:tc>
          <w:tcPr>
            <w:tcW w:w="0" w:type="auto"/>
            <w:shd w:val="clear" w:color="auto" w:fill="auto"/>
            <w:noWrap/>
            <w:vAlign w:val="center"/>
          </w:tcPr>
          <w:p w14:paraId="4B365D4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w:t>
            </w:r>
          </w:p>
        </w:tc>
        <w:tc>
          <w:tcPr>
            <w:tcW w:w="0" w:type="auto"/>
            <w:shd w:val="clear" w:color="auto" w:fill="auto"/>
            <w:noWrap/>
            <w:vAlign w:val="center"/>
          </w:tcPr>
          <w:p w14:paraId="7FA5358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9</w:t>
            </w:r>
          </w:p>
        </w:tc>
        <w:tc>
          <w:tcPr>
            <w:tcW w:w="0" w:type="auto"/>
            <w:shd w:val="clear" w:color="auto" w:fill="auto"/>
            <w:noWrap/>
            <w:vAlign w:val="center"/>
          </w:tcPr>
          <w:p w14:paraId="0004240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39E64D2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47.88 ± 13.13</w:t>
            </w:r>
          </w:p>
        </w:tc>
        <w:tc>
          <w:tcPr>
            <w:tcW w:w="0" w:type="auto"/>
            <w:shd w:val="clear" w:color="auto" w:fill="auto"/>
            <w:noWrap/>
            <w:vAlign w:val="center"/>
          </w:tcPr>
          <w:p w14:paraId="532A7E4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47.32 ± 13.15</w:t>
            </w:r>
          </w:p>
        </w:tc>
        <w:tc>
          <w:tcPr>
            <w:tcW w:w="0" w:type="auto"/>
            <w:shd w:val="clear" w:color="auto" w:fill="auto"/>
            <w:noWrap/>
            <w:vAlign w:val="center"/>
          </w:tcPr>
          <w:p w14:paraId="203B387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45.93 ± 11.62</w:t>
            </w:r>
          </w:p>
        </w:tc>
        <w:tc>
          <w:tcPr>
            <w:tcW w:w="0" w:type="auto"/>
            <w:shd w:val="clear" w:color="auto" w:fill="auto"/>
            <w:noWrap/>
            <w:vAlign w:val="center"/>
          </w:tcPr>
          <w:p w14:paraId="1AF222C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21.06 ± 12.14</w:t>
            </w:r>
          </w:p>
        </w:tc>
        <w:tc>
          <w:tcPr>
            <w:tcW w:w="0" w:type="auto"/>
            <w:shd w:val="clear" w:color="auto" w:fill="auto"/>
            <w:noWrap/>
            <w:vAlign w:val="center"/>
          </w:tcPr>
          <w:p w14:paraId="562D9F5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22.18 ± 12.42</w:t>
            </w:r>
          </w:p>
        </w:tc>
        <w:tc>
          <w:tcPr>
            <w:tcW w:w="0" w:type="auto"/>
            <w:shd w:val="clear" w:color="auto" w:fill="auto"/>
            <w:noWrap/>
            <w:vAlign w:val="center"/>
          </w:tcPr>
          <w:p w14:paraId="2F476F8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22.57 ± 9.29</w:t>
            </w:r>
          </w:p>
        </w:tc>
        <w:tc>
          <w:tcPr>
            <w:tcW w:w="0" w:type="auto"/>
            <w:shd w:val="clear" w:color="auto" w:fill="auto"/>
            <w:noWrap/>
            <w:vAlign w:val="center"/>
          </w:tcPr>
          <w:p w14:paraId="628F59F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27.86 ± 4.97</w:t>
            </w:r>
          </w:p>
        </w:tc>
        <w:tc>
          <w:tcPr>
            <w:tcW w:w="0" w:type="auto"/>
            <w:shd w:val="clear" w:color="auto" w:fill="auto"/>
            <w:noWrap/>
            <w:vAlign w:val="center"/>
          </w:tcPr>
          <w:p w14:paraId="307B98E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27.89 ± 4.38</w:t>
            </w:r>
          </w:p>
        </w:tc>
        <w:tc>
          <w:tcPr>
            <w:tcW w:w="0" w:type="auto"/>
            <w:shd w:val="clear" w:color="auto" w:fill="auto"/>
            <w:noWrap/>
            <w:vAlign w:val="center"/>
          </w:tcPr>
          <w:p w14:paraId="10A66C0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31.06 ± 4.3</w:t>
            </w:r>
          </w:p>
        </w:tc>
        <w:tc>
          <w:tcPr>
            <w:tcW w:w="0" w:type="auto"/>
            <w:shd w:val="clear" w:color="auto" w:fill="auto"/>
            <w:noWrap/>
            <w:vAlign w:val="center"/>
          </w:tcPr>
          <w:p w14:paraId="5B8C122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t>
            </w:r>
          </w:p>
        </w:tc>
        <w:tc>
          <w:tcPr>
            <w:tcW w:w="0" w:type="auto"/>
            <w:shd w:val="clear" w:color="auto" w:fill="auto"/>
            <w:noWrap/>
            <w:vAlign w:val="center"/>
          </w:tcPr>
          <w:p w14:paraId="27A13D6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20</w:t>
            </w:r>
          </w:p>
        </w:tc>
        <w:tc>
          <w:tcPr>
            <w:tcW w:w="0" w:type="auto"/>
            <w:shd w:val="clear" w:color="auto" w:fill="auto"/>
            <w:noWrap/>
            <w:vAlign w:val="center"/>
          </w:tcPr>
          <w:p w14:paraId="6FBE87F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0</w:t>
            </w:r>
          </w:p>
        </w:tc>
        <w:tc>
          <w:tcPr>
            <w:tcW w:w="0" w:type="auto"/>
            <w:shd w:val="clear" w:color="auto" w:fill="auto"/>
            <w:noWrap/>
            <w:vAlign w:val="center"/>
          </w:tcPr>
          <w:p w14:paraId="7B72005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r>
      <w:tr w:rsidR="0072659A" w:rsidRPr="00E5014E" w14:paraId="46CEBB66" w14:textId="77777777">
        <w:trPr>
          <w:trHeight w:val="20"/>
          <w:jc w:val="center"/>
        </w:trPr>
        <w:tc>
          <w:tcPr>
            <w:tcW w:w="0" w:type="auto"/>
            <w:shd w:val="clear" w:color="auto" w:fill="auto"/>
            <w:noWrap/>
            <w:vAlign w:val="center"/>
          </w:tcPr>
          <w:p w14:paraId="094B166C" w14:textId="082FE232"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Li</w:t>
            </w:r>
            <w:r w:rsidR="0017255B" w:rsidRPr="00E5014E">
              <w:rPr>
                <w:rFonts w:ascii="Times New Roman" w:eastAsia="宋体" w:hAnsi="Times New Roman" w:cs="Times New Roman"/>
                <w:color w:val="000000"/>
                <w:kern w:val="0"/>
                <w:sz w:val="10"/>
                <w:szCs w:val="10"/>
              </w:rPr>
              <w:t xml:space="preserve"> Haixing</w:t>
            </w:r>
            <w:r w:rsidRPr="00E5014E">
              <w:rPr>
                <w:rFonts w:ascii="Times New Roman" w:eastAsia="宋体" w:hAnsi="Times New Roman" w:cs="Times New Roman"/>
                <w:color w:val="000000"/>
                <w:kern w:val="0"/>
                <w:sz w:val="10"/>
                <w:szCs w:val="10"/>
              </w:rPr>
              <w:t>_2019</w:t>
            </w:r>
            <w:r w:rsidR="00127087"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&lt;EndNote&gt;&lt;Cite&gt;&lt;Author&gt;Haixing&lt;/Author&gt;&lt;Year&gt;2019&lt;/Year&gt;&lt;RecNum&gt;13424&lt;/RecNum&gt;&lt;DisplayText&gt;&lt;style face="superscript"&gt;16&lt;/style&gt;&lt;/DisplayText&gt;&lt;record&gt;&lt;rec-number&gt;13424&lt;/rec-number&gt;&lt;foreign-keys&gt;&lt;key app="EN" db-id="5evp29p2axdv5nedfeo5dsrvstfr5rpf5td2" timestamp="1630413871"&gt;13424&lt;/key&gt;&lt;/foreign-keys&gt;&lt;ref-type name="Thesis"&gt;32&lt;/ref-type&gt;&lt;contributors&gt;&lt;authors&gt;&lt;author&gt;Haixing, Li&lt;/author&gt;&lt;/authors&gt;&lt;tertiary-authors&gt;&lt;author&gt;Min, Pi&lt;/author&gt;&lt;/tertiary-authors&gt;&lt;/contributors&gt;&lt;titles&gt;&lt;title&gt;Cl inical efficacy observation of acu-therapy of Bal anc ing and Adjust ing Ren and Du on mild to Moderate Depress ion patients with the syndrome of i iver-depress ion and spleen-deficiency&lt;/title&gt;&lt;/titles&gt;&lt;keywords&gt;&lt;keyword&gt;</w:instrText>
            </w:r>
            <w:r w:rsidR="00F470CD" w:rsidRPr="00E5014E">
              <w:rPr>
                <w:rFonts w:ascii="Times New Roman" w:eastAsia="宋体" w:hAnsi="Times New Roman" w:cs="Times New Roman"/>
                <w:color w:val="000000"/>
                <w:kern w:val="0"/>
                <w:sz w:val="10"/>
                <w:szCs w:val="10"/>
              </w:rPr>
              <w:instrText>抑郁障碍</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调任通督</w:instrText>
            </w:r>
            <w:r w:rsidR="00F470CD" w:rsidRPr="00E5014E">
              <w:rPr>
                <w:rFonts w:ascii="Times New Roman" w:eastAsia="宋体" w:hAnsi="Times New Roman" w:cs="Times New Roman"/>
                <w:color w:val="000000"/>
                <w:kern w:val="0"/>
                <w:sz w:val="10"/>
                <w:szCs w:val="10"/>
              </w:rPr>
              <w:instrText>”</w:instrText>
            </w:r>
            <w:r w:rsidR="00F470CD" w:rsidRPr="00E5014E">
              <w:rPr>
                <w:rFonts w:ascii="Times New Roman" w:eastAsia="宋体" w:hAnsi="Times New Roman" w:cs="Times New Roman"/>
                <w:color w:val="000000"/>
                <w:kern w:val="0"/>
                <w:sz w:val="10"/>
                <w:szCs w:val="10"/>
              </w:rPr>
              <w:instrText>针法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舍曲林</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肝郁脾虚</w:instrText>
            </w:r>
            <w:r w:rsidR="00F470CD" w:rsidRPr="00E5014E">
              <w:rPr>
                <w:rFonts w:ascii="Times New Roman" w:eastAsia="宋体" w:hAnsi="Times New Roman" w:cs="Times New Roman"/>
                <w:color w:val="000000"/>
                <w:kern w:val="0"/>
                <w:sz w:val="10"/>
                <w:szCs w:val="10"/>
              </w:rPr>
              <w:instrText>&lt;/keyword&gt;&lt;/keywords&gt;&lt;dates&gt;&lt;year&gt;2019&lt;/year&gt;&lt;/dates&gt;&lt;publisher&gt;Guangzhou University of chinese Medicine&lt;/publisher&gt;&lt;work-type&gt;Master&lt;/work-type&gt;&lt;urls&gt;&lt;/urls&gt;&lt;remote-database-provider&gt;Cnki&lt;/remote-database-provider&gt;&lt;/record&gt;&lt;/Cite&gt;&lt;/EndNote&gt;</w:instrText>
            </w:r>
            <w:r w:rsidR="00127087"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16</w:t>
            </w:r>
            <w:r w:rsidR="00127087"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20A7D1F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612E314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ICD-10</w:t>
            </w:r>
          </w:p>
        </w:tc>
        <w:tc>
          <w:tcPr>
            <w:tcW w:w="0" w:type="auto"/>
            <w:shd w:val="clear" w:color="auto" w:fill="auto"/>
            <w:noWrap/>
            <w:vAlign w:val="center"/>
          </w:tcPr>
          <w:p w14:paraId="4424DD5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554B173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16Times</w:t>
            </w:r>
          </w:p>
        </w:tc>
        <w:tc>
          <w:tcPr>
            <w:tcW w:w="0" w:type="auto"/>
            <w:shd w:val="clear" w:color="auto" w:fill="auto"/>
            <w:noWrap/>
            <w:vAlign w:val="center"/>
          </w:tcPr>
          <w:p w14:paraId="3CC6419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Sertraline</w:t>
            </w:r>
          </w:p>
        </w:tc>
        <w:tc>
          <w:tcPr>
            <w:tcW w:w="0" w:type="auto"/>
            <w:shd w:val="clear" w:color="auto" w:fill="auto"/>
            <w:noWrap/>
            <w:vAlign w:val="center"/>
          </w:tcPr>
          <w:p w14:paraId="1CCF28E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261FB9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3FDB47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701D0B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c>
          <w:tcPr>
            <w:tcW w:w="0" w:type="auto"/>
            <w:shd w:val="clear" w:color="auto" w:fill="auto"/>
            <w:noWrap/>
            <w:vAlign w:val="center"/>
          </w:tcPr>
          <w:p w14:paraId="6BB0C3E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w:t>
            </w:r>
          </w:p>
        </w:tc>
        <w:tc>
          <w:tcPr>
            <w:tcW w:w="0" w:type="auto"/>
            <w:shd w:val="clear" w:color="auto" w:fill="auto"/>
            <w:noWrap/>
            <w:vAlign w:val="center"/>
          </w:tcPr>
          <w:p w14:paraId="7757B94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w:t>
            </w:r>
          </w:p>
        </w:tc>
        <w:tc>
          <w:tcPr>
            <w:tcW w:w="0" w:type="auto"/>
            <w:shd w:val="clear" w:color="auto" w:fill="auto"/>
            <w:noWrap/>
            <w:vAlign w:val="center"/>
          </w:tcPr>
          <w:p w14:paraId="7B6B9C2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A52696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19</w:t>
            </w:r>
          </w:p>
        </w:tc>
        <w:tc>
          <w:tcPr>
            <w:tcW w:w="0" w:type="auto"/>
            <w:shd w:val="clear" w:color="auto" w:fill="auto"/>
            <w:noWrap/>
            <w:vAlign w:val="center"/>
          </w:tcPr>
          <w:p w14:paraId="76A230D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17</w:t>
            </w:r>
          </w:p>
        </w:tc>
        <w:tc>
          <w:tcPr>
            <w:tcW w:w="0" w:type="auto"/>
            <w:shd w:val="clear" w:color="auto" w:fill="auto"/>
            <w:noWrap/>
            <w:vAlign w:val="center"/>
          </w:tcPr>
          <w:p w14:paraId="473795B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A76AA80" w14:textId="3DADFEA7" w:rsidR="00C4464B" w:rsidRPr="00E5014E" w:rsidRDefault="00B15081">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w:t>
            </w:r>
            <w:r w:rsidR="006C5BD2" w:rsidRPr="00E5014E">
              <w:rPr>
                <w:rFonts w:ascii="Times New Roman" w:eastAsia="宋体" w:hAnsi="Times New Roman" w:cs="Times New Roman"/>
                <w:color w:val="000000"/>
                <w:kern w:val="0"/>
                <w:sz w:val="10"/>
                <w:szCs w:val="10"/>
              </w:rPr>
              <w:t>4.70 ± 11.82</w:t>
            </w:r>
          </w:p>
        </w:tc>
        <w:tc>
          <w:tcPr>
            <w:tcW w:w="0" w:type="auto"/>
            <w:shd w:val="clear" w:color="auto" w:fill="auto"/>
            <w:noWrap/>
            <w:vAlign w:val="center"/>
          </w:tcPr>
          <w:p w14:paraId="7577CC5C" w14:textId="570F2143" w:rsidR="00C4464B" w:rsidRPr="00E5014E" w:rsidRDefault="00B15081">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w:t>
            </w:r>
            <w:r w:rsidR="006C5BD2" w:rsidRPr="00E5014E">
              <w:rPr>
                <w:rFonts w:ascii="Times New Roman" w:eastAsia="宋体" w:hAnsi="Times New Roman" w:cs="Times New Roman"/>
                <w:color w:val="000000"/>
                <w:kern w:val="0"/>
                <w:sz w:val="10"/>
                <w:szCs w:val="10"/>
              </w:rPr>
              <w:t>7.75 ± 13.09</w:t>
            </w:r>
          </w:p>
        </w:tc>
        <w:tc>
          <w:tcPr>
            <w:tcW w:w="0" w:type="auto"/>
            <w:shd w:val="clear" w:color="auto" w:fill="auto"/>
            <w:noWrap/>
            <w:vAlign w:val="center"/>
          </w:tcPr>
          <w:p w14:paraId="0FE7D9C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C9AD14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34.63 ± 1.39</w:t>
            </w:r>
          </w:p>
        </w:tc>
        <w:tc>
          <w:tcPr>
            <w:tcW w:w="0" w:type="auto"/>
            <w:shd w:val="clear" w:color="auto" w:fill="auto"/>
            <w:noWrap/>
            <w:vAlign w:val="center"/>
          </w:tcPr>
          <w:p w14:paraId="6A5C7CA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34.58 ± 1.97</w:t>
            </w:r>
          </w:p>
        </w:tc>
        <w:tc>
          <w:tcPr>
            <w:tcW w:w="0" w:type="auto"/>
            <w:shd w:val="clear" w:color="auto" w:fill="auto"/>
            <w:noWrap/>
            <w:vAlign w:val="center"/>
          </w:tcPr>
          <w:p w14:paraId="7926A19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A118A3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18.35 ± 2.14</w:t>
            </w:r>
          </w:p>
        </w:tc>
        <w:tc>
          <w:tcPr>
            <w:tcW w:w="0" w:type="auto"/>
            <w:shd w:val="clear" w:color="auto" w:fill="auto"/>
            <w:noWrap/>
            <w:vAlign w:val="center"/>
          </w:tcPr>
          <w:p w14:paraId="6DF0966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18.20 ± 2.22</w:t>
            </w:r>
          </w:p>
        </w:tc>
        <w:tc>
          <w:tcPr>
            <w:tcW w:w="0" w:type="auto"/>
            <w:shd w:val="clear" w:color="auto" w:fill="auto"/>
            <w:noWrap/>
            <w:vAlign w:val="center"/>
          </w:tcPr>
          <w:p w14:paraId="41C7DF1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BC73DC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599671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913A90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2475D2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4DBDF8AA" w14:textId="77777777">
        <w:trPr>
          <w:trHeight w:val="20"/>
          <w:jc w:val="center"/>
        </w:trPr>
        <w:tc>
          <w:tcPr>
            <w:tcW w:w="0" w:type="auto"/>
            <w:shd w:val="clear" w:color="auto" w:fill="auto"/>
            <w:noWrap/>
            <w:vAlign w:val="center"/>
          </w:tcPr>
          <w:p w14:paraId="03F82468" w14:textId="28CE714C"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Liu_2018</w:t>
            </w:r>
            <w:r w:rsidR="003B2178"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&lt;EndNote&gt;&lt;Cite&gt;&lt;Author&gt;Jian&lt;/Author&gt;&lt;Year&gt;2018&lt;/Year&gt;&lt;RecNum&gt;13897&lt;/RecNum&gt;&lt;DisplayText&gt;&lt;style face="superscript"&gt;17&lt;/style&gt;&lt;/DisplayText&gt;&lt;record&gt;&lt;rec-number&gt;13897&lt;/rec-number&gt;&lt;foreign-keys&gt;&lt;key app="EN" db-id="5evp29p2axdv5nedfeo5dsrvstfr5rpf5td2" timestamp="1630413888"&gt;13897&lt;/key&gt;&lt;/foreign-keys&gt;&lt;ref-type name="Journal Article"&gt;17&lt;/ref-type&gt;&lt;contributors&gt;&lt;authors&gt;&lt;author&gt;Jian, Liu&lt;/author&gt;&lt;author&gt;Aiai, Wang&lt;/author&gt;&lt;author&gt;Guangning, Nie&lt;/author&gt;&lt;author&gt;Xiaoyun, Wang&lt;/author&gt;&lt;author&gt;Jian, Huang&lt;/author&gt;&lt;/authors&gt;&lt;/contributors&gt;&lt;auth-address&gt;&lt;style face="normal" font="default" charset="134" size="100%"&gt;</w:instrText>
            </w:r>
            <w:r w:rsidR="00F470CD" w:rsidRPr="00E5014E">
              <w:rPr>
                <w:rFonts w:ascii="Times New Roman" w:eastAsia="宋体" w:hAnsi="Times New Roman" w:cs="Times New Roman"/>
                <w:color w:val="000000"/>
                <w:kern w:val="0"/>
                <w:sz w:val="10"/>
                <w:szCs w:val="10"/>
              </w:rPr>
              <w:instrText>广东省中医院妇科</w:instrText>
            </w:r>
            <w:r w:rsidR="00F470CD" w:rsidRPr="00E5014E">
              <w:rPr>
                <w:rFonts w:ascii="Times New Roman" w:eastAsia="宋体" w:hAnsi="Times New Roman" w:cs="Times New Roman"/>
                <w:color w:val="000000"/>
                <w:kern w:val="0"/>
                <w:sz w:val="10"/>
                <w:szCs w:val="10"/>
              </w:rPr>
              <w:instrText>&lt;/style&gt;&lt;style face="normal" font="default" size="100%"&gt;;&lt;/style&gt;&lt;/auth-address&gt;&lt;titles&gt;&lt;title&gt;Acupuncture for female depression a randomized controlled trial&lt;/title&gt;&lt;secondary-title&gt;  Chinese Acupuncture &amp;amp; Moxibustion&lt;/secondary-title&gt;&lt;/titles&gt;&lt;pages&gt;375-378&lt;/pages&gt;&lt;volume&gt;38&lt;/volume&gt;&lt;number&gt;04&lt;/number&gt;&lt;keywords&gt;&lt;keyword&gt;</w:instrText>
            </w:r>
            <w:r w:rsidR="00F470CD" w:rsidRPr="00E5014E">
              <w:rPr>
                <w:rFonts w:ascii="Times New Roman" w:eastAsia="宋体" w:hAnsi="Times New Roman" w:cs="Times New Roman"/>
                <w:color w:val="000000"/>
                <w:kern w:val="0"/>
                <w:sz w:val="10"/>
                <w:szCs w:val="10"/>
              </w:rPr>
              <w:instrText>抑郁症女性</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针刺疗法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氟西汀</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抑郁自评量表</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随机对照试验</w:instrText>
            </w:r>
            <w:r w:rsidR="00F470CD" w:rsidRPr="00E5014E">
              <w:rPr>
                <w:rFonts w:ascii="Times New Roman" w:eastAsia="宋体" w:hAnsi="Times New Roman" w:cs="Times New Roman"/>
                <w:color w:val="000000"/>
                <w:kern w:val="0"/>
                <w:sz w:val="10"/>
                <w:szCs w:val="10"/>
              </w:rPr>
              <w:instrText>&lt;/keyword&gt;&lt;/keywords&gt;&lt;dates&gt;&lt;year&gt;2018&lt;/year&gt;&lt;/dates&gt;&lt;isbn&gt;0255-2930&lt;/isbn&gt;&lt;call-num&gt;11-2024/R&lt;/call-num&gt;&lt;urls&gt;&lt;/urls&gt;&lt;remote-database-provider&gt;Cnki&lt;/remote-database-provider&gt;&lt;/record&gt;&lt;/Cite&gt;&lt;/EndNote&gt;</w:instrText>
            </w:r>
            <w:r w:rsidR="003B2178"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17</w:t>
            </w:r>
            <w:r w:rsidR="003B2178"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61994FE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519BD5A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ICD-11</w:t>
            </w:r>
          </w:p>
        </w:tc>
        <w:tc>
          <w:tcPr>
            <w:tcW w:w="0" w:type="auto"/>
            <w:shd w:val="clear" w:color="auto" w:fill="auto"/>
            <w:noWrap/>
            <w:vAlign w:val="center"/>
          </w:tcPr>
          <w:p w14:paraId="6260DF2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395DD9C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16Times</w:t>
            </w:r>
          </w:p>
        </w:tc>
        <w:tc>
          <w:tcPr>
            <w:tcW w:w="0" w:type="auto"/>
            <w:shd w:val="clear" w:color="auto" w:fill="auto"/>
            <w:noWrap/>
            <w:vAlign w:val="center"/>
          </w:tcPr>
          <w:p w14:paraId="60793FE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Sham-acupuncture</w:t>
            </w:r>
          </w:p>
        </w:tc>
        <w:tc>
          <w:tcPr>
            <w:tcW w:w="0" w:type="auto"/>
            <w:shd w:val="clear" w:color="auto" w:fill="auto"/>
            <w:noWrap/>
            <w:vAlign w:val="center"/>
          </w:tcPr>
          <w:p w14:paraId="26953DC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16Times</w:t>
            </w:r>
          </w:p>
        </w:tc>
        <w:tc>
          <w:tcPr>
            <w:tcW w:w="0" w:type="auto"/>
            <w:shd w:val="clear" w:color="auto" w:fill="auto"/>
            <w:noWrap/>
            <w:vAlign w:val="center"/>
          </w:tcPr>
          <w:p w14:paraId="466F283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165F58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F8852E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8Weeks</w:t>
            </w:r>
          </w:p>
        </w:tc>
        <w:tc>
          <w:tcPr>
            <w:tcW w:w="0" w:type="auto"/>
            <w:shd w:val="clear" w:color="auto" w:fill="auto"/>
            <w:noWrap/>
            <w:vAlign w:val="center"/>
          </w:tcPr>
          <w:p w14:paraId="1BE1E14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21</w:t>
            </w:r>
          </w:p>
        </w:tc>
        <w:tc>
          <w:tcPr>
            <w:tcW w:w="0" w:type="auto"/>
            <w:shd w:val="clear" w:color="auto" w:fill="auto"/>
            <w:noWrap/>
            <w:vAlign w:val="center"/>
          </w:tcPr>
          <w:p w14:paraId="438C4DD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21</w:t>
            </w:r>
          </w:p>
        </w:tc>
        <w:tc>
          <w:tcPr>
            <w:tcW w:w="0" w:type="auto"/>
            <w:shd w:val="clear" w:color="auto" w:fill="auto"/>
            <w:noWrap/>
            <w:vAlign w:val="center"/>
          </w:tcPr>
          <w:p w14:paraId="7892096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580141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D8F24B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781994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1E286E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44 ± 10</w:t>
            </w:r>
          </w:p>
        </w:tc>
        <w:tc>
          <w:tcPr>
            <w:tcW w:w="0" w:type="auto"/>
            <w:shd w:val="clear" w:color="auto" w:fill="auto"/>
            <w:noWrap/>
            <w:vAlign w:val="center"/>
          </w:tcPr>
          <w:p w14:paraId="5A5ED9C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43 ± 9</w:t>
            </w:r>
          </w:p>
        </w:tc>
        <w:tc>
          <w:tcPr>
            <w:tcW w:w="0" w:type="auto"/>
            <w:shd w:val="clear" w:color="auto" w:fill="auto"/>
            <w:noWrap/>
            <w:vAlign w:val="center"/>
          </w:tcPr>
          <w:p w14:paraId="03D6BE6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052637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33.38 ± 7.7</w:t>
            </w:r>
          </w:p>
        </w:tc>
        <w:tc>
          <w:tcPr>
            <w:tcW w:w="0" w:type="auto"/>
            <w:shd w:val="clear" w:color="auto" w:fill="auto"/>
            <w:noWrap/>
            <w:vAlign w:val="center"/>
          </w:tcPr>
          <w:p w14:paraId="53BE5FA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36.90 ± 10.8</w:t>
            </w:r>
          </w:p>
        </w:tc>
        <w:tc>
          <w:tcPr>
            <w:tcW w:w="0" w:type="auto"/>
            <w:shd w:val="clear" w:color="auto" w:fill="auto"/>
            <w:noWrap/>
            <w:vAlign w:val="center"/>
          </w:tcPr>
          <w:p w14:paraId="4967CBC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E0169C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7440B5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874528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18F3F9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t>
            </w:r>
          </w:p>
        </w:tc>
        <w:tc>
          <w:tcPr>
            <w:tcW w:w="0" w:type="auto"/>
            <w:shd w:val="clear" w:color="auto" w:fill="auto"/>
            <w:noWrap/>
            <w:vAlign w:val="center"/>
          </w:tcPr>
          <w:p w14:paraId="6F884ED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w:t>
            </w:r>
          </w:p>
        </w:tc>
        <w:tc>
          <w:tcPr>
            <w:tcW w:w="0" w:type="auto"/>
            <w:shd w:val="clear" w:color="auto" w:fill="auto"/>
            <w:noWrap/>
            <w:vAlign w:val="center"/>
          </w:tcPr>
          <w:p w14:paraId="5B44672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A36A75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78D16D14" w14:textId="77777777">
        <w:trPr>
          <w:trHeight w:val="20"/>
          <w:jc w:val="center"/>
        </w:trPr>
        <w:tc>
          <w:tcPr>
            <w:tcW w:w="0" w:type="auto"/>
            <w:shd w:val="clear" w:color="auto" w:fill="auto"/>
            <w:noWrap/>
            <w:vAlign w:val="center"/>
          </w:tcPr>
          <w:p w14:paraId="0BF95F9D" w14:textId="3FDC93EE"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lastRenderedPageBreak/>
              <w:t>Liu_2011</w:t>
            </w:r>
            <w:r w:rsidR="003B2178"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&lt;EndNote&gt;&lt;Cite&gt;&lt;Author&gt;Kexin&lt;/Author&gt;&lt;Year&gt;2011&lt;/Year&gt;&lt;RecNum&gt;10330&lt;/RecNum&gt;&lt;DisplayText&gt;&lt;style face="superscript"&gt;18&lt;/style&gt;&lt;/DisplayText&gt;&lt;record&gt;&lt;rec-number&gt;10330&lt;/rec-number&gt;&lt;foreign-keys&gt;&lt;key app="EN" db-id="5evp29p2axdv5nedfeo5dsrvstfr5rpf5td2" timestamp="1630412778"&gt;10330&lt;/key&gt;&lt;/foreign-keys&gt;&lt;ref-type name="Thesis"&gt;32&lt;/ref-type&gt;&lt;contributors&gt;&lt;authors&gt;&lt;author&gt;Kexin, Liu&lt;/author&gt;&lt;/authors&gt;&lt;tertiary-authors&gt;&lt;author&gt;Wei, Zou&lt;/author&gt;&lt;/tertiary-authors&gt;&lt;/contributors&gt;&lt;titles&gt;&lt;title&gt;THE CLINICAL OBSERVATION OF ACUPANETURE TREATMENT IN DEPRESSION&lt;/title&gt;&lt;/titles&gt;&lt;keywords&gt;&lt;keyword&gt;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针刺</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疏肝调神法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临床观察</w:instrText>
            </w:r>
            <w:r w:rsidR="00F470CD" w:rsidRPr="00E5014E">
              <w:rPr>
                <w:rFonts w:ascii="Times New Roman" w:eastAsia="宋体" w:hAnsi="Times New Roman" w:cs="Times New Roman"/>
                <w:color w:val="000000"/>
                <w:kern w:val="0"/>
                <w:sz w:val="10"/>
                <w:szCs w:val="10"/>
              </w:rPr>
              <w:instrText>&lt;/keyword&gt;&lt;/keywords&gt;&lt;dates&gt;&lt;year&gt;2011&lt;/year&gt;&lt;/dates&gt;&lt;publisher&gt;Heilongjiang University of Chinese Medicine&lt;/publisher&gt;&lt;work-type&gt;Master&lt;/work-type&gt;&lt;urls&gt;&lt;/urls&gt;&lt;remote-database-provider&gt;Cnki&lt;/remote-database-provider&gt;&lt;/record&gt;&lt;/Cite&gt;&lt;/EndNote&gt;</w:instrText>
            </w:r>
            <w:r w:rsidR="003B2178"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18</w:t>
            </w:r>
            <w:r w:rsidR="003B2178"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78D5B2F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393ECE7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3984BD3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345BFA7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14Times</w:t>
            </w:r>
          </w:p>
        </w:tc>
        <w:tc>
          <w:tcPr>
            <w:tcW w:w="0" w:type="auto"/>
            <w:shd w:val="clear" w:color="auto" w:fill="auto"/>
            <w:noWrap/>
            <w:vAlign w:val="center"/>
          </w:tcPr>
          <w:p w14:paraId="47A38682"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676C11A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7EEFBA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6382AE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3D2AA7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2Weeks</w:t>
            </w:r>
          </w:p>
        </w:tc>
        <w:tc>
          <w:tcPr>
            <w:tcW w:w="0" w:type="auto"/>
            <w:shd w:val="clear" w:color="auto" w:fill="auto"/>
            <w:noWrap/>
            <w:vAlign w:val="center"/>
          </w:tcPr>
          <w:p w14:paraId="13E2B38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7B0E3E7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6C80830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92F64C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7</w:t>
            </w:r>
          </w:p>
        </w:tc>
        <w:tc>
          <w:tcPr>
            <w:tcW w:w="0" w:type="auto"/>
            <w:shd w:val="clear" w:color="auto" w:fill="auto"/>
            <w:noWrap/>
            <w:vAlign w:val="center"/>
          </w:tcPr>
          <w:p w14:paraId="4A3B14C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t>
            </w:r>
          </w:p>
        </w:tc>
        <w:tc>
          <w:tcPr>
            <w:tcW w:w="0" w:type="auto"/>
            <w:shd w:val="clear" w:color="auto" w:fill="auto"/>
            <w:noWrap/>
            <w:vAlign w:val="center"/>
          </w:tcPr>
          <w:p w14:paraId="57988C8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254E5E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42.78 ± 10.39</w:t>
            </w:r>
          </w:p>
        </w:tc>
        <w:tc>
          <w:tcPr>
            <w:tcW w:w="0" w:type="auto"/>
            <w:shd w:val="clear" w:color="auto" w:fill="auto"/>
            <w:noWrap/>
            <w:vAlign w:val="center"/>
          </w:tcPr>
          <w:p w14:paraId="5E0478E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41.54 ± 9.53</w:t>
            </w:r>
          </w:p>
        </w:tc>
        <w:tc>
          <w:tcPr>
            <w:tcW w:w="0" w:type="auto"/>
            <w:shd w:val="clear" w:color="auto" w:fill="auto"/>
            <w:noWrap/>
            <w:vAlign w:val="center"/>
          </w:tcPr>
          <w:p w14:paraId="6C9E1EC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90FF71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27.36 ± 4.19</w:t>
            </w:r>
          </w:p>
        </w:tc>
        <w:tc>
          <w:tcPr>
            <w:tcW w:w="0" w:type="auto"/>
            <w:shd w:val="clear" w:color="auto" w:fill="auto"/>
            <w:noWrap/>
            <w:vAlign w:val="center"/>
          </w:tcPr>
          <w:p w14:paraId="4485E5F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29.16 ± 4.02</w:t>
            </w:r>
          </w:p>
        </w:tc>
        <w:tc>
          <w:tcPr>
            <w:tcW w:w="0" w:type="auto"/>
            <w:shd w:val="clear" w:color="auto" w:fill="auto"/>
            <w:noWrap/>
            <w:vAlign w:val="center"/>
          </w:tcPr>
          <w:p w14:paraId="5FD44E0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EC27B2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31.28 ± 1.76</w:t>
            </w:r>
          </w:p>
        </w:tc>
        <w:tc>
          <w:tcPr>
            <w:tcW w:w="0" w:type="auto"/>
            <w:shd w:val="clear" w:color="auto" w:fill="auto"/>
            <w:noWrap/>
            <w:vAlign w:val="center"/>
          </w:tcPr>
          <w:p w14:paraId="35FC20E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30.12 ± 1.93</w:t>
            </w:r>
          </w:p>
        </w:tc>
        <w:tc>
          <w:tcPr>
            <w:tcW w:w="0" w:type="auto"/>
            <w:shd w:val="clear" w:color="auto" w:fill="auto"/>
            <w:noWrap/>
            <w:vAlign w:val="center"/>
          </w:tcPr>
          <w:p w14:paraId="2486F03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7B9836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2F407E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6E0D75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AB18F4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7B04270B" w14:textId="77777777">
        <w:trPr>
          <w:trHeight w:val="20"/>
          <w:jc w:val="center"/>
        </w:trPr>
        <w:tc>
          <w:tcPr>
            <w:tcW w:w="0" w:type="auto"/>
            <w:shd w:val="clear" w:color="auto" w:fill="auto"/>
            <w:noWrap/>
            <w:vAlign w:val="center"/>
          </w:tcPr>
          <w:p w14:paraId="15528883" w14:textId="712EB1B4"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Chen_2007</w:t>
            </w:r>
            <w:r w:rsidR="003B2178"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&lt;EndNote&gt;&lt;Cite&gt;&lt;Author&gt;Chuanwei&lt;/Author&gt;&lt;Year&gt;2007&lt;/Year&gt;&lt;RecNum&gt;11901&lt;/RecNum&gt;&lt;DisplayText&gt;&lt;style face="superscript"&gt;19&lt;/style&gt;&lt;/DisplayText&gt;&lt;record&gt;&lt;rec-number&gt;11901&lt;/rec-number&gt;&lt;foreign-keys&gt;&lt;key app="EN" db-id="5evp29p2axdv5nedfeo5dsrvstfr5rpf5td2" timestamp="1630412815"&gt;11901&lt;/key&gt;&lt;/foreign-keys&gt;&lt;ref-type name="Thesis"&gt;32&lt;/ref-type&gt;&lt;contributors&gt;&lt;authors&gt;&lt;author&gt;Chuanwei, Chen&lt;/author&gt;&lt;/authors&gt;&lt;tertiary-authors&gt;&lt;author&gt;Lixing Zhuang&lt;/author&gt;&lt;/tertiary-authors&gt;&lt;/contributors&gt;&lt;titles&gt;&lt;title&gt;Cl inical Observation on Treating Neurotic Depress ion between Fluoxetine and Acupuncture&lt;/title&gt;&lt;/titles&gt;&lt;keywords&gt;&lt;keyword&gt;acupuncture&lt;/keyword&gt;&lt;keyword&gt;Fluoxetine&lt;/keyword&gt;&lt;keyword&gt;neurotic depression&lt;/keyword&gt;&lt;/keywords&gt;&lt;dates&gt;&lt;year&gt;2007&lt;/year&gt;&lt;/dates&gt;&lt;publisher&gt;Guangzhou University of Chinese Medicine&lt;/publisher&gt;&lt;work-type&gt;Master&lt;/work-type&gt;&lt;urls&gt;&lt;/urls&gt;&lt;remote-database-provider&gt;Cnki&lt;/remote-database-provider&gt;&lt;/record&gt;&lt;/Cite&gt;&lt;/EndNote&gt;</w:instrText>
            </w:r>
            <w:r w:rsidR="003B2178"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19</w:t>
            </w:r>
            <w:r w:rsidR="003B2178"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1A4BC0F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6736801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CCMD-2</w:t>
            </w:r>
          </w:p>
        </w:tc>
        <w:tc>
          <w:tcPr>
            <w:tcW w:w="0" w:type="auto"/>
            <w:shd w:val="clear" w:color="auto" w:fill="auto"/>
            <w:noWrap/>
            <w:vAlign w:val="center"/>
          </w:tcPr>
          <w:p w14:paraId="30DE0E8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51E07F7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36Times</w:t>
            </w:r>
          </w:p>
        </w:tc>
        <w:tc>
          <w:tcPr>
            <w:tcW w:w="0" w:type="auto"/>
            <w:shd w:val="clear" w:color="auto" w:fill="auto"/>
            <w:noWrap/>
            <w:vAlign w:val="center"/>
          </w:tcPr>
          <w:p w14:paraId="2C873FC4"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5BA610E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CE256F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22E0EC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BFAB19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12Weeks</w:t>
            </w:r>
          </w:p>
        </w:tc>
        <w:tc>
          <w:tcPr>
            <w:tcW w:w="0" w:type="auto"/>
            <w:shd w:val="clear" w:color="auto" w:fill="auto"/>
            <w:noWrap/>
            <w:vAlign w:val="center"/>
          </w:tcPr>
          <w:p w14:paraId="7B7C46B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69B10E2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4877DE6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99B19A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w:t>
            </w:r>
          </w:p>
        </w:tc>
        <w:tc>
          <w:tcPr>
            <w:tcW w:w="0" w:type="auto"/>
            <w:shd w:val="clear" w:color="auto" w:fill="auto"/>
            <w:noWrap/>
            <w:vAlign w:val="center"/>
          </w:tcPr>
          <w:p w14:paraId="0E33595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w:t>
            </w:r>
          </w:p>
        </w:tc>
        <w:tc>
          <w:tcPr>
            <w:tcW w:w="0" w:type="auto"/>
            <w:shd w:val="clear" w:color="auto" w:fill="auto"/>
            <w:noWrap/>
            <w:vAlign w:val="center"/>
          </w:tcPr>
          <w:p w14:paraId="62F7DB6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9A945C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40.45 ± 12.54</w:t>
            </w:r>
          </w:p>
        </w:tc>
        <w:tc>
          <w:tcPr>
            <w:tcW w:w="0" w:type="auto"/>
            <w:shd w:val="clear" w:color="auto" w:fill="auto"/>
            <w:noWrap/>
            <w:vAlign w:val="center"/>
          </w:tcPr>
          <w:p w14:paraId="4DE7B09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41.15 ± 13.83</w:t>
            </w:r>
          </w:p>
        </w:tc>
        <w:tc>
          <w:tcPr>
            <w:tcW w:w="0" w:type="auto"/>
            <w:shd w:val="clear" w:color="auto" w:fill="auto"/>
            <w:noWrap/>
            <w:vAlign w:val="center"/>
          </w:tcPr>
          <w:p w14:paraId="4C6DCED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BA50D5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5FD600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45ABB5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7D1288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26.60 ± 6.25</w:t>
            </w:r>
          </w:p>
        </w:tc>
        <w:tc>
          <w:tcPr>
            <w:tcW w:w="0" w:type="auto"/>
            <w:shd w:val="clear" w:color="auto" w:fill="auto"/>
            <w:noWrap/>
            <w:vAlign w:val="center"/>
          </w:tcPr>
          <w:p w14:paraId="2E0BD66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27.35 ± 6.87</w:t>
            </w:r>
          </w:p>
        </w:tc>
        <w:tc>
          <w:tcPr>
            <w:tcW w:w="0" w:type="auto"/>
            <w:shd w:val="clear" w:color="auto" w:fill="auto"/>
            <w:noWrap/>
            <w:vAlign w:val="center"/>
          </w:tcPr>
          <w:p w14:paraId="172CD28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D949BB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w:t>
            </w:r>
          </w:p>
        </w:tc>
        <w:tc>
          <w:tcPr>
            <w:tcW w:w="0" w:type="auto"/>
            <w:shd w:val="clear" w:color="auto" w:fill="auto"/>
            <w:noWrap/>
            <w:vAlign w:val="center"/>
          </w:tcPr>
          <w:p w14:paraId="3925C6A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w:t>
            </w:r>
          </w:p>
        </w:tc>
        <w:tc>
          <w:tcPr>
            <w:tcW w:w="0" w:type="auto"/>
            <w:shd w:val="clear" w:color="auto" w:fill="auto"/>
            <w:noWrap/>
            <w:vAlign w:val="center"/>
          </w:tcPr>
          <w:p w14:paraId="7943612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8F285C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06266E0C" w14:textId="77777777">
        <w:trPr>
          <w:trHeight w:val="20"/>
          <w:jc w:val="center"/>
        </w:trPr>
        <w:tc>
          <w:tcPr>
            <w:tcW w:w="0" w:type="auto"/>
            <w:shd w:val="clear" w:color="auto" w:fill="auto"/>
            <w:noWrap/>
            <w:vAlign w:val="center"/>
          </w:tcPr>
          <w:p w14:paraId="695AD0D2" w14:textId="3C0E959B"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Chen_2014</w:t>
            </w:r>
            <w:r w:rsidR="00FF7472" w:rsidRPr="00E5014E">
              <w:rPr>
                <w:rFonts w:ascii="Times New Roman" w:eastAsia="宋体" w:hAnsi="Times New Roman" w:cs="Times New Roman"/>
                <w:color w:val="000000"/>
                <w:kern w:val="0"/>
                <w:sz w:val="10"/>
                <w:szCs w:val="10"/>
              </w:rPr>
              <w:fldChar w:fldCharType="begin">
                <w:fldData xml:space="preserve">PEVuZE5vdGU+PENpdGU+PEF1dGhvcj5IYWktZG9uZzwvQXV0aG9yPjxZZWFyPjIwMTQ8L1llYXI+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</w:fldData>
              </w:fldChar>
            </w:r>
            <w:r w:rsidR="00F470CD" w:rsidRPr="00E5014E">
              <w:rPr>
                <w:rFonts w:ascii="Times New Roman" w:eastAsia="宋体" w:hAnsi="Times New Roman" w:cs="Times New Roman"/>
                <w:color w:val="000000"/>
                <w:kern w:val="0"/>
                <w:sz w:val="10"/>
                <w:szCs w:val="10"/>
              </w:rPr>
              <w:instrText xml:space="preserve"> ADDIN EN.CITE </w:instrText>
            </w:r>
            <w:r w:rsidR="00F470CD" w:rsidRPr="00E5014E">
              <w:rPr>
                <w:rFonts w:ascii="Times New Roman" w:eastAsia="宋体" w:hAnsi="Times New Roman" w:cs="Times New Roman"/>
                <w:color w:val="000000"/>
                <w:kern w:val="0"/>
                <w:sz w:val="10"/>
                <w:szCs w:val="10"/>
              </w:rPr>
              <w:fldChar w:fldCharType="begin">
                <w:fldData xml:space="preserve">PEVuZE5vdGU+PENpdGU+PEF1dGhvcj5IYWktZG9uZzwvQXV0aG9yPjxZZWFyPjIwMTQ8L1llYXI+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</w:fldData>
              </w:fldChar>
            </w:r>
            <w:r w:rsidR="00F470CD" w:rsidRPr="00E5014E">
              <w:rPr>
                <w:rFonts w:ascii="Times New Roman" w:eastAsia="宋体" w:hAnsi="Times New Roman" w:cs="Times New Roman"/>
                <w:color w:val="000000"/>
                <w:kern w:val="0"/>
                <w:sz w:val="10"/>
                <w:szCs w:val="10"/>
              </w:rPr>
              <w:instrText xml:space="preserve"> ADDIN EN.CITE.DATA </w:instrText>
            </w:r>
            <w:r w:rsidR="00F470CD" w:rsidRPr="00E5014E">
              <w:rPr>
                <w:rFonts w:ascii="Times New Roman" w:eastAsia="宋体" w:hAnsi="Times New Roman" w:cs="Times New Roman"/>
                <w:color w:val="000000"/>
                <w:kern w:val="0"/>
                <w:sz w:val="10"/>
                <w:szCs w:val="10"/>
              </w:rPr>
            </w:r>
            <w:r w:rsidR="00F470CD" w:rsidRPr="00E5014E">
              <w:rPr>
                <w:rFonts w:ascii="Times New Roman" w:eastAsia="宋体" w:hAnsi="Times New Roman" w:cs="Times New Roman"/>
                <w:color w:val="000000"/>
                <w:kern w:val="0"/>
                <w:sz w:val="10"/>
                <w:szCs w:val="10"/>
              </w:rPr>
              <w:fldChar w:fldCharType="end"/>
            </w:r>
            <w:r w:rsidR="00FF7472" w:rsidRPr="00E5014E">
              <w:rPr>
                <w:rFonts w:ascii="Times New Roman" w:eastAsia="宋体" w:hAnsi="Times New Roman" w:cs="Times New Roman"/>
                <w:color w:val="000000"/>
                <w:kern w:val="0"/>
                <w:sz w:val="10"/>
                <w:szCs w:val="10"/>
              </w:rPr>
            </w:r>
            <w:r w:rsidR="00FF7472"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20</w:t>
            </w:r>
            <w:r w:rsidR="00FF7472"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5C0A03F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0748233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ICD-10</w:t>
            </w:r>
          </w:p>
        </w:tc>
        <w:tc>
          <w:tcPr>
            <w:tcW w:w="0" w:type="auto"/>
            <w:shd w:val="clear" w:color="auto" w:fill="auto"/>
            <w:noWrap/>
            <w:vAlign w:val="center"/>
          </w:tcPr>
          <w:p w14:paraId="757B6C5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 + Antidepressants</w:t>
            </w:r>
          </w:p>
        </w:tc>
        <w:tc>
          <w:tcPr>
            <w:tcW w:w="0" w:type="auto"/>
            <w:shd w:val="clear" w:color="auto" w:fill="auto"/>
            <w:noWrap/>
            <w:vAlign w:val="center"/>
          </w:tcPr>
          <w:p w14:paraId="1AF909E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w:t>
            </w:r>
          </w:p>
        </w:tc>
        <w:tc>
          <w:tcPr>
            <w:tcW w:w="0" w:type="auto"/>
            <w:shd w:val="clear" w:color="auto" w:fill="auto"/>
            <w:noWrap/>
            <w:vAlign w:val="center"/>
          </w:tcPr>
          <w:p w14:paraId="5EFD756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Paroxetine Hydrochloride20mg/d</w:t>
            </w:r>
          </w:p>
        </w:tc>
        <w:tc>
          <w:tcPr>
            <w:tcW w:w="0" w:type="auto"/>
            <w:shd w:val="clear" w:color="auto" w:fill="auto"/>
            <w:noWrap/>
            <w:vAlign w:val="center"/>
          </w:tcPr>
          <w:p w14:paraId="3C8EAB4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84D334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4B53A5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78C8FC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76755DA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38</w:t>
            </w:r>
          </w:p>
        </w:tc>
        <w:tc>
          <w:tcPr>
            <w:tcW w:w="0" w:type="auto"/>
            <w:shd w:val="clear" w:color="auto" w:fill="auto"/>
            <w:noWrap/>
            <w:vAlign w:val="center"/>
          </w:tcPr>
          <w:p w14:paraId="0F97842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32</w:t>
            </w:r>
          </w:p>
        </w:tc>
        <w:tc>
          <w:tcPr>
            <w:tcW w:w="0" w:type="auto"/>
            <w:shd w:val="clear" w:color="auto" w:fill="auto"/>
            <w:noWrap/>
            <w:vAlign w:val="center"/>
          </w:tcPr>
          <w:p w14:paraId="42B5789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6E07AC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2CD2B4B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w:t>
            </w:r>
          </w:p>
        </w:tc>
        <w:tc>
          <w:tcPr>
            <w:tcW w:w="0" w:type="auto"/>
            <w:shd w:val="clear" w:color="auto" w:fill="auto"/>
            <w:noWrap/>
            <w:vAlign w:val="center"/>
          </w:tcPr>
          <w:p w14:paraId="2A6B2EC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CEDD2B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36.2 ± 11.7</w:t>
            </w:r>
          </w:p>
        </w:tc>
        <w:tc>
          <w:tcPr>
            <w:tcW w:w="0" w:type="auto"/>
            <w:shd w:val="clear" w:color="auto" w:fill="auto"/>
            <w:noWrap/>
            <w:vAlign w:val="center"/>
          </w:tcPr>
          <w:p w14:paraId="7AB9BB8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35.0 ± 10.5</w:t>
            </w:r>
          </w:p>
        </w:tc>
        <w:tc>
          <w:tcPr>
            <w:tcW w:w="0" w:type="auto"/>
            <w:shd w:val="clear" w:color="auto" w:fill="auto"/>
            <w:noWrap/>
            <w:vAlign w:val="center"/>
          </w:tcPr>
          <w:p w14:paraId="425D00D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4F6124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13.0 ± 6.1</w:t>
            </w:r>
          </w:p>
        </w:tc>
        <w:tc>
          <w:tcPr>
            <w:tcW w:w="0" w:type="auto"/>
            <w:shd w:val="clear" w:color="auto" w:fill="auto"/>
            <w:noWrap/>
            <w:vAlign w:val="center"/>
          </w:tcPr>
          <w:p w14:paraId="6F26C21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10.9 ± 8.9</w:t>
            </w:r>
          </w:p>
        </w:tc>
        <w:tc>
          <w:tcPr>
            <w:tcW w:w="0" w:type="auto"/>
            <w:shd w:val="clear" w:color="auto" w:fill="auto"/>
            <w:noWrap/>
            <w:vAlign w:val="center"/>
          </w:tcPr>
          <w:p w14:paraId="3CEFF57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CA7E63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50.44 ± 6.86</w:t>
            </w:r>
          </w:p>
        </w:tc>
        <w:tc>
          <w:tcPr>
            <w:tcW w:w="0" w:type="auto"/>
            <w:shd w:val="clear" w:color="auto" w:fill="auto"/>
            <w:noWrap/>
            <w:vAlign w:val="center"/>
          </w:tcPr>
          <w:p w14:paraId="3037909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45.73 ± 6.05</w:t>
            </w:r>
          </w:p>
        </w:tc>
        <w:tc>
          <w:tcPr>
            <w:tcW w:w="0" w:type="auto"/>
            <w:shd w:val="clear" w:color="auto" w:fill="auto"/>
            <w:noWrap/>
            <w:vAlign w:val="center"/>
          </w:tcPr>
          <w:p w14:paraId="5EB3BF8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0C8B9B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20</w:t>
            </w:r>
          </w:p>
        </w:tc>
        <w:tc>
          <w:tcPr>
            <w:tcW w:w="0" w:type="auto"/>
            <w:shd w:val="clear" w:color="auto" w:fill="auto"/>
            <w:noWrap/>
            <w:vAlign w:val="center"/>
          </w:tcPr>
          <w:p w14:paraId="1F88DF5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29</w:t>
            </w:r>
          </w:p>
        </w:tc>
        <w:tc>
          <w:tcPr>
            <w:tcW w:w="0" w:type="auto"/>
            <w:shd w:val="clear" w:color="auto" w:fill="auto"/>
            <w:noWrap/>
            <w:vAlign w:val="center"/>
          </w:tcPr>
          <w:p w14:paraId="60EC17B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C56B9E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202B2278" w14:textId="77777777">
        <w:trPr>
          <w:trHeight w:val="20"/>
          <w:jc w:val="center"/>
        </w:trPr>
        <w:tc>
          <w:tcPr>
            <w:tcW w:w="0" w:type="auto"/>
            <w:shd w:val="clear" w:color="auto" w:fill="auto"/>
            <w:noWrap/>
            <w:vAlign w:val="center"/>
          </w:tcPr>
          <w:p w14:paraId="0B586C66" w14:textId="66A293EA"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Si_2014</w:t>
            </w:r>
            <w:r w:rsidR="00FF7472"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&lt;EndNote&gt;&lt;Cite&gt;&lt;Author&gt;Ling&lt;/Author&gt;&lt;Year&gt;2014&lt;/Year&gt;&lt;RecNum&gt;17421&lt;/RecNum&gt;&lt;DisplayText&gt;&lt;style face="superscript"&gt;21&lt;/style&gt;&lt;/DisplayText&gt;&lt;record&gt;&lt;rec-number&gt;17421&lt;/rec-number&gt;&lt;foreign-keys&gt;&lt;key app="EN" db-id="5evp29p2axdv5nedfeo5dsrvstfr5rpf5td2" timestamp="1630414952"&gt;17421&lt;/key&gt;&lt;/foreign-keys&gt;&lt;ref-type name="Thesis"&gt;32&lt;/ref-type&gt;&lt;contributors&gt;&lt;authors&gt;&lt;author&gt;Ling, Si&lt;/author&gt;&lt;/authors&gt;&lt;tertiary-authors&gt;&lt;author&gt;Jianyang, Xu&lt;/author&gt;&lt;/tertiary-authors&gt;&lt;/contributors&gt;&lt;titles&gt;&lt;title&gt;Clinical efficacy of acupuncture combined with biofeedback therapy in the treatment of depression&lt;/title&gt;&lt;/titles&gt;&lt;dates&gt;&lt;year&gt;2014&lt;/year&gt;&lt;/dates&gt;&lt;publisher&gt;Guiyang College of Traditional Chinese Medicine&lt;/publisher&gt;&lt;work-type&gt;Master&lt;/work-type&gt;&lt;urls&gt;&lt;related-urls&gt;&lt;url&gt;https://d.wanfangdata.com.cn/thesis/ChJUaGVzaXNOZXdTMjAyMTA1MTkSCFkyNjYyMTI1Ggh2cW42M3FmYw%3D%3D&lt;/url&gt;&lt;/related-urls&gt;&lt;/urls&gt;&lt;remote-database-provider&gt;&lt;style face="normal" font="default" charset="134" size="100%"&gt;</w:instrText>
            </w:r>
            <w:r w:rsidR="00F470CD" w:rsidRPr="00E5014E">
              <w:rPr>
                <w:rFonts w:ascii="Times New Roman" w:eastAsia="宋体" w:hAnsi="Times New Roman" w:cs="Times New Roman"/>
                <w:color w:val="000000"/>
                <w:kern w:val="0"/>
                <w:sz w:val="10"/>
                <w:szCs w:val="10"/>
              </w:rPr>
              <w:instrText>北京万方数据股份有限公司</w:instrText>
            </w:r>
            <w:r w:rsidR="00F470CD" w:rsidRPr="00E5014E">
              <w:rPr>
                <w:rFonts w:ascii="Times New Roman" w:eastAsia="宋体" w:hAnsi="Times New Roman" w:cs="Times New Roman"/>
                <w:color w:val="000000"/>
                <w:kern w:val="0"/>
                <w:sz w:val="10"/>
                <w:szCs w:val="10"/>
              </w:rPr>
              <w:instrText>&lt;/style&gt;&lt;/remote-database-provider&gt;&lt;language&gt;chi&lt;/language&gt;&lt;/record&gt;&lt;/Cite&gt;&lt;/EndNote&gt;</w:instrText>
            </w:r>
            <w:r w:rsidR="00FF7472"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21</w:t>
            </w:r>
            <w:r w:rsidR="00FF7472"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5A4334B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5F49F1A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32C93F3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6D8B9BE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30Times</w:t>
            </w:r>
          </w:p>
        </w:tc>
        <w:tc>
          <w:tcPr>
            <w:tcW w:w="0" w:type="auto"/>
            <w:shd w:val="clear" w:color="auto" w:fill="auto"/>
            <w:noWrap/>
            <w:vAlign w:val="center"/>
          </w:tcPr>
          <w:p w14:paraId="1FE945E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Escitalopram 10mg/d</w:t>
            </w:r>
          </w:p>
        </w:tc>
        <w:tc>
          <w:tcPr>
            <w:tcW w:w="0" w:type="auto"/>
            <w:shd w:val="clear" w:color="auto" w:fill="auto"/>
            <w:noWrap/>
            <w:vAlign w:val="center"/>
          </w:tcPr>
          <w:p w14:paraId="532BD6A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3D7C5A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7C6557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ECA4A4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218FF2D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20</w:t>
            </w:r>
          </w:p>
        </w:tc>
        <w:tc>
          <w:tcPr>
            <w:tcW w:w="0" w:type="auto"/>
            <w:shd w:val="clear" w:color="auto" w:fill="auto"/>
            <w:noWrap/>
            <w:vAlign w:val="center"/>
          </w:tcPr>
          <w:p w14:paraId="2A63D74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20</w:t>
            </w:r>
          </w:p>
        </w:tc>
        <w:tc>
          <w:tcPr>
            <w:tcW w:w="0" w:type="auto"/>
            <w:shd w:val="clear" w:color="auto" w:fill="auto"/>
            <w:noWrap/>
            <w:vAlign w:val="center"/>
          </w:tcPr>
          <w:p w14:paraId="5347A3D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E64C35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7</w:t>
            </w:r>
          </w:p>
        </w:tc>
        <w:tc>
          <w:tcPr>
            <w:tcW w:w="0" w:type="auto"/>
            <w:shd w:val="clear" w:color="auto" w:fill="auto"/>
            <w:noWrap/>
            <w:vAlign w:val="center"/>
          </w:tcPr>
          <w:p w14:paraId="7AA7042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w:t>
            </w:r>
          </w:p>
        </w:tc>
        <w:tc>
          <w:tcPr>
            <w:tcW w:w="0" w:type="auto"/>
            <w:shd w:val="clear" w:color="auto" w:fill="auto"/>
            <w:noWrap/>
            <w:vAlign w:val="center"/>
          </w:tcPr>
          <w:p w14:paraId="7457F9E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E1AFEB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39.25 ± 11.52</w:t>
            </w:r>
          </w:p>
        </w:tc>
        <w:tc>
          <w:tcPr>
            <w:tcW w:w="0" w:type="auto"/>
            <w:shd w:val="clear" w:color="auto" w:fill="auto"/>
            <w:noWrap/>
            <w:vAlign w:val="center"/>
          </w:tcPr>
          <w:p w14:paraId="1CAB813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39.15</w:t>
            </w:r>
            <w:r w:rsidRPr="00E5014E">
              <w:rPr>
                <w:rFonts w:ascii="Times New Roman" w:eastAsia="宋体" w:hAnsi="Times New Roman" w:cs="Times New Roman"/>
                <w:color w:val="000000"/>
                <w:kern w:val="0"/>
                <w:sz w:val="10"/>
                <w:szCs w:val="10"/>
              </w:rPr>
              <w:t>士</w:t>
            </w:r>
            <w:r w:rsidRPr="00E5014E">
              <w:rPr>
                <w:rFonts w:ascii="Times New Roman" w:eastAsia="宋体" w:hAnsi="Times New Roman" w:cs="Times New Roman"/>
                <w:color w:val="000000"/>
                <w:kern w:val="0"/>
                <w:sz w:val="10"/>
                <w:szCs w:val="10"/>
              </w:rPr>
              <w:t>11.14</w:t>
            </w:r>
          </w:p>
        </w:tc>
        <w:tc>
          <w:tcPr>
            <w:tcW w:w="0" w:type="auto"/>
            <w:shd w:val="clear" w:color="auto" w:fill="auto"/>
            <w:noWrap/>
            <w:vAlign w:val="center"/>
          </w:tcPr>
          <w:p w14:paraId="7A87D0E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765E5D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5.9</w:t>
            </w:r>
            <w:r w:rsidRPr="00E5014E">
              <w:rPr>
                <w:rFonts w:ascii="Times New Roman" w:eastAsia="宋体" w:hAnsi="Times New Roman" w:cs="Times New Roman"/>
                <w:color w:val="000000"/>
                <w:kern w:val="0"/>
                <w:sz w:val="10"/>
                <w:szCs w:val="10"/>
              </w:rPr>
              <w:t>士</w:t>
            </w:r>
            <w:r w:rsidRPr="00E5014E">
              <w:rPr>
                <w:rFonts w:ascii="Times New Roman" w:eastAsia="宋体" w:hAnsi="Times New Roman" w:cs="Times New Roman"/>
                <w:color w:val="000000"/>
                <w:kern w:val="0"/>
                <w:sz w:val="10"/>
                <w:szCs w:val="10"/>
              </w:rPr>
              <w:t>0.58</w:t>
            </w:r>
          </w:p>
        </w:tc>
        <w:tc>
          <w:tcPr>
            <w:tcW w:w="0" w:type="auto"/>
            <w:shd w:val="clear" w:color="auto" w:fill="auto"/>
            <w:noWrap/>
            <w:vAlign w:val="center"/>
          </w:tcPr>
          <w:p w14:paraId="2B2E49E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6.2 ± 0.63</w:t>
            </w:r>
          </w:p>
        </w:tc>
        <w:tc>
          <w:tcPr>
            <w:tcW w:w="0" w:type="auto"/>
            <w:shd w:val="clear" w:color="auto" w:fill="auto"/>
            <w:noWrap/>
            <w:vAlign w:val="center"/>
          </w:tcPr>
          <w:p w14:paraId="29D53D7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4A3DA5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CFB385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CACE5B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FF5EA0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820307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5F00CF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52D268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0EAF9CCF" w14:textId="77777777">
        <w:trPr>
          <w:trHeight w:val="20"/>
          <w:jc w:val="center"/>
        </w:trPr>
        <w:tc>
          <w:tcPr>
            <w:tcW w:w="0" w:type="auto"/>
            <w:shd w:val="clear" w:color="auto" w:fill="auto"/>
            <w:noWrap/>
            <w:vAlign w:val="center"/>
          </w:tcPr>
          <w:p w14:paraId="31D615E2" w14:textId="146A74D6"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Wang_2007</w:t>
            </w:r>
            <w:r w:rsidR="00FF7472"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&lt;EndNote&gt;&lt;Cite&gt;&lt;Author&gt;Chong&lt;/Author&gt;&lt;Year&gt;2007&lt;/Year&gt;&lt;RecNum&gt;11902&lt;/RecNum&gt;&lt;DisplayText&gt;&lt;style face="superscript"&gt;22&lt;/style&gt;&lt;/DisplayText&gt;&lt;record&gt;&lt;rec-number&gt;11902&lt;/rec-number&gt;&lt;foreign-keys&gt;&lt;key app="EN" db-id="5evp29p2axdv5nedfeo5dsrvstfr5rpf5td2" timestamp="1630412815"&gt;11902&lt;/key&gt;&lt;/foreign-keys&gt;&lt;ref-type name="Thesis"&gt;32&lt;/ref-type&gt;&lt;contributors&gt;&lt;authors&gt;&lt;author&gt;Chong, Wang&lt;/author&gt;&lt;/authors&gt;&lt;tertiary-authors&gt;&lt;author&gt;Wenbing, Fu&lt;/author&gt;&lt;/tertiary-authors&gt;&lt;/contributors&gt;&lt;titles&gt;&lt;title&gt;Study of clinical effect and improvement of tcM syndromes of acupuncture for depression with I iver-qi stagnation syndrome &lt;/title&gt;&lt;/titles&gt;&lt;keywords&gt;&lt;keyword&gt;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w:instrText>
            </w:r>
            <w:r w:rsidR="00F470CD" w:rsidRPr="00E5014E">
              <w:rPr>
                <w:rFonts w:ascii="Times New Roman" w:eastAsia="宋体" w:hAnsi="Times New Roman" w:cs="Times New Roman"/>
                <w:color w:val="000000"/>
                <w:kern w:val="0"/>
                <w:sz w:val="10"/>
                <w:szCs w:val="10"/>
              </w:rPr>
              <w:instrText>针灸疗法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针刺疗法</w:instrText>
            </w:r>
            <w:r w:rsidR="00F470CD" w:rsidRPr="00E5014E">
              <w:rPr>
                <w:rFonts w:ascii="Times New Roman" w:eastAsia="宋体" w:hAnsi="Times New Roman" w:cs="Times New Roman"/>
                <w:color w:val="000000"/>
                <w:kern w:val="0"/>
                <w:sz w:val="10"/>
                <w:szCs w:val="10"/>
              </w:rPr>
              <w:instrText>/</w:instrText>
            </w:r>
            <w:r w:rsidR="00F470CD" w:rsidRPr="00E5014E">
              <w:rPr>
                <w:rFonts w:ascii="Times New Roman" w:eastAsia="宋体" w:hAnsi="Times New Roman" w:cs="Times New Roman"/>
                <w:color w:val="000000"/>
                <w:kern w:val="0"/>
                <w:sz w:val="10"/>
                <w:szCs w:val="10"/>
              </w:rPr>
              <w:instrText>方法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抑郁障碍</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百忧解</w:instrText>
            </w:r>
            <w:r w:rsidR="00F470CD" w:rsidRPr="00E5014E">
              <w:rPr>
                <w:rFonts w:ascii="Times New Roman" w:eastAsia="宋体" w:hAnsi="Times New Roman" w:cs="Times New Roman"/>
                <w:color w:val="000000"/>
                <w:kern w:val="0"/>
                <w:sz w:val="10"/>
                <w:szCs w:val="10"/>
              </w:rPr>
              <w:instrText>&lt;/keyword&gt;&lt;/keywords&gt;&lt;dates&gt;&lt;year&gt;2007&lt;/year&gt;&lt;/dates&gt;&lt;publisher&gt;Guangzhou University of Chinese Medicine&lt;/publisher&gt;&lt;work-type&gt;Master&lt;/work-type&gt;&lt;urls&gt;&lt;/urls&gt;&lt;remote-database-provider&gt;Cnki&lt;/remote-database-provider&gt;&lt;/record&gt;&lt;/Cite&gt;&lt;/EndNote&gt;</w:instrText>
            </w:r>
            <w:r w:rsidR="00FF7472"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22</w:t>
            </w:r>
            <w:r w:rsidR="00FF7472"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7D12531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430AB14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0C410BA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3667D07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47B643AB"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364EE56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BC3FBB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89D282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01B07C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12Weeks</w:t>
            </w:r>
          </w:p>
        </w:tc>
        <w:tc>
          <w:tcPr>
            <w:tcW w:w="0" w:type="auto"/>
            <w:shd w:val="clear" w:color="auto" w:fill="auto"/>
            <w:noWrap/>
            <w:vAlign w:val="center"/>
          </w:tcPr>
          <w:p w14:paraId="68058D5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380C4A1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4A82A45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0E6F3C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14</w:t>
            </w:r>
          </w:p>
        </w:tc>
        <w:tc>
          <w:tcPr>
            <w:tcW w:w="0" w:type="auto"/>
            <w:shd w:val="clear" w:color="auto" w:fill="auto"/>
            <w:noWrap/>
            <w:vAlign w:val="center"/>
          </w:tcPr>
          <w:p w14:paraId="0723A55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7D89BD7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8372C9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39.73 ± 13.38</w:t>
            </w:r>
          </w:p>
        </w:tc>
        <w:tc>
          <w:tcPr>
            <w:tcW w:w="0" w:type="auto"/>
            <w:shd w:val="clear" w:color="auto" w:fill="auto"/>
            <w:noWrap/>
            <w:vAlign w:val="center"/>
          </w:tcPr>
          <w:p w14:paraId="67B58D8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38.43 ± 12.23</w:t>
            </w:r>
          </w:p>
        </w:tc>
        <w:tc>
          <w:tcPr>
            <w:tcW w:w="0" w:type="auto"/>
            <w:shd w:val="clear" w:color="auto" w:fill="auto"/>
            <w:noWrap/>
            <w:vAlign w:val="center"/>
          </w:tcPr>
          <w:p w14:paraId="3B02EEC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A8FECE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51.84 ± 2.04</w:t>
            </w:r>
          </w:p>
        </w:tc>
        <w:tc>
          <w:tcPr>
            <w:tcW w:w="0" w:type="auto"/>
            <w:shd w:val="clear" w:color="auto" w:fill="auto"/>
            <w:noWrap/>
            <w:vAlign w:val="center"/>
          </w:tcPr>
          <w:p w14:paraId="7E7FA61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39.96 ± 0.97</w:t>
            </w:r>
          </w:p>
        </w:tc>
        <w:tc>
          <w:tcPr>
            <w:tcW w:w="0" w:type="auto"/>
            <w:shd w:val="clear" w:color="auto" w:fill="auto"/>
            <w:noWrap/>
            <w:vAlign w:val="center"/>
          </w:tcPr>
          <w:p w14:paraId="0212BFB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4513B0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30.75 ± 3.40</w:t>
            </w:r>
          </w:p>
        </w:tc>
        <w:tc>
          <w:tcPr>
            <w:tcW w:w="0" w:type="auto"/>
            <w:shd w:val="clear" w:color="auto" w:fill="auto"/>
            <w:noWrap/>
            <w:vAlign w:val="center"/>
          </w:tcPr>
          <w:p w14:paraId="5B523ED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30.75 ± 3.08</w:t>
            </w:r>
          </w:p>
        </w:tc>
        <w:tc>
          <w:tcPr>
            <w:tcW w:w="0" w:type="auto"/>
            <w:shd w:val="clear" w:color="auto" w:fill="auto"/>
            <w:noWrap/>
            <w:vAlign w:val="center"/>
          </w:tcPr>
          <w:p w14:paraId="7D41403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B48E80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w:t>
            </w:r>
          </w:p>
        </w:tc>
        <w:tc>
          <w:tcPr>
            <w:tcW w:w="0" w:type="auto"/>
            <w:shd w:val="clear" w:color="auto" w:fill="auto"/>
            <w:noWrap/>
            <w:vAlign w:val="center"/>
          </w:tcPr>
          <w:p w14:paraId="46FA25F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w:t>
            </w:r>
          </w:p>
        </w:tc>
        <w:tc>
          <w:tcPr>
            <w:tcW w:w="0" w:type="auto"/>
            <w:shd w:val="clear" w:color="auto" w:fill="auto"/>
            <w:noWrap/>
            <w:vAlign w:val="center"/>
          </w:tcPr>
          <w:p w14:paraId="059045C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AD0FE1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17C54DAB" w14:textId="77777777">
        <w:trPr>
          <w:trHeight w:val="20"/>
          <w:jc w:val="center"/>
        </w:trPr>
        <w:tc>
          <w:tcPr>
            <w:tcW w:w="0" w:type="auto"/>
            <w:shd w:val="clear" w:color="auto" w:fill="auto"/>
            <w:noWrap/>
            <w:vAlign w:val="center"/>
          </w:tcPr>
          <w:p w14:paraId="021F6162" w14:textId="787C75A2"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Zou_2010</w:t>
            </w:r>
            <w:r w:rsidR="00FF7472"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&lt;EndNote&gt;&lt;Cite&gt;&lt;Author&gt;Wei&lt;/Author&gt;&lt;Year&gt;2010&lt;/Year&gt;&lt;RecNum&gt;10526&lt;/RecNum&gt;&lt;DisplayText&gt;&lt;style face="superscript"&gt;23&lt;/style&gt;&lt;/DisplayText&gt;&lt;record&gt;&lt;rec-number&gt;10526&lt;/rec-number&gt;&lt;foreign-keys&gt;&lt;key app="EN" db-id="5evp29p2axdv5nedfeo5dsrvstfr5rpf5td2" timestamp="1630412778"&gt;10526&lt;/key&gt;&lt;/foreign-keys&gt;&lt;ref-type name="Conference Proceedings"&gt;10&lt;/ref-type&gt;&lt;contributors&gt;&lt;authors&gt;&lt;author&gt;Wei, Zou&lt;/author&gt;&lt;author&gt;Xiaowei, Sun&lt;/author&gt;&lt;author&gt;Wei, Teng&lt;/author&gt;&lt;/authors&gt;&lt;subsidiary-authors&gt;&lt;author&gt;&lt;style face="normal" font="default" charset="134" size="100%"&gt;World Federation of Chinese Medicine Societies (WFCMS) Professional Committee on Geriatrics&lt;/style&gt;&lt;/author&gt;&lt;/subsidiary-authors&gt;&lt;/contributors&gt;&lt;auth-address&gt;&lt;style face="normal" font="default" charset="134" size="100%"&gt;</w:instrText>
            </w:r>
            <w:r w:rsidR="00F470CD" w:rsidRPr="00E5014E">
              <w:rPr>
                <w:rFonts w:ascii="Times New Roman" w:eastAsia="宋体" w:hAnsi="Times New Roman" w:cs="Times New Roman"/>
                <w:color w:val="000000"/>
                <w:kern w:val="0"/>
                <w:sz w:val="10"/>
                <w:szCs w:val="10"/>
              </w:rPr>
              <w:instrText>黑龙江中医药大学附属第一医院神经内科三病房</w:instrText>
            </w:r>
            <w:r w:rsidR="00F470CD" w:rsidRPr="00E5014E">
              <w:rPr>
                <w:rFonts w:ascii="Times New Roman" w:eastAsia="宋体" w:hAnsi="Times New Roman" w:cs="Times New Roman"/>
                <w:color w:val="000000"/>
                <w:kern w:val="0"/>
                <w:sz w:val="10"/>
                <w:szCs w:val="10"/>
              </w:rPr>
              <w:instrText>&lt;/style&gt;&lt;style face="normal" font="default" size="100%"&gt;;&lt;/style&gt;&lt;/auth-address&gt;&lt;titles&gt;&lt;title&gt;The Clinical Study of“Tiao Shen Jie Yu”Acupuncture Treatment on Depression of Liver Qi Stagnation&lt;/title&gt;&lt;secondary-title&gt;WCCU&amp;apos;s 3rd Academic Conference on Chinese Medicine and Integrative Medicine in Geriatrics&lt;/secondary-title&gt;&lt;/titles&gt;&lt;pages&gt;6&lt;/pages&gt;&lt;keywords&gt;&lt;keyword&gt;&amp;quot;</w:instrText>
            </w:r>
            <w:r w:rsidR="00F470CD" w:rsidRPr="00E5014E">
              <w:rPr>
                <w:rFonts w:ascii="Times New Roman" w:eastAsia="宋体" w:hAnsi="Times New Roman" w:cs="Times New Roman"/>
                <w:color w:val="000000"/>
                <w:kern w:val="0"/>
                <w:sz w:val="10"/>
                <w:szCs w:val="10"/>
              </w:rPr>
              <w:instrText>调神解郁</w:instrText>
            </w:r>
            <w:r w:rsidR="00F470CD" w:rsidRPr="00E5014E">
              <w:rPr>
                <w:rFonts w:ascii="Times New Roman" w:eastAsia="宋体" w:hAnsi="Times New Roman" w:cs="Times New Roman"/>
                <w:color w:val="000000"/>
                <w:kern w:val="0"/>
                <w:sz w:val="10"/>
                <w:szCs w:val="10"/>
              </w:rPr>
              <w:instrText>&amp;quot;</w:instrText>
            </w:r>
            <w:r w:rsidR="00F470CD" w:rsidRPr="00E5014E">
              <w:rPr>
                <w:rFonts w:ascii="Times New Roman" w:eastAsia="宋体" w:hAnsi="Times New Roman" w:cs="Times New Roman"/>
                <w:color w:val="000000"/>
                <w:kern w:val="0"/>
                <w:sz w:val="10"/>
                <w:szCs w:val="10"/>
              </w:rPr>
              <w:instrText>针刺法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百忧解</w:instrText>
            </w:r>
            <w:r w:rsidR="00F470CD" w:rsidRPr="00E5014E">
              <w:rPr>
                <w:rFonts w:ascii="Times New Roman" w:eastAsia="宋体" w:hAnsi="Times New Roman" w:cs="Times New Roman"/>
                <w:color w:val="000000"/>
                <w:kern w:val="0"/>
                <w:sz w:val="10"/>
                <w:szCs w:val="10"/>
              </w:rPr>
              <w:instrText>&lt;/keyword&gt;&lt;/keywords&gt;&lt;dates&gt;&lt;year&gt;2010&lt;/year&gt;&lt;/dates&gt;&lt;pub-location&gt;&lt;style face="normal" font="default" charset="134" size="100%"&gt;Nanyang, Henan, China&lt;/style&gt;&lt;/pub-location&gt;&lt;urls&gt;&lt;/urls&gt;&lt;remote-database-provider&gt;Cnki&lt;/remote-database-provider&gt;&lt;/record&gt;&lt;/Cite&gt;&lt;/EndNote&gt;</w:instrText>
            </w:r>
            <w:r w:rsidR="00FF7472"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23</w:t>
            </w:r>
            <w:r w:rsidR="00FF7472"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08E7983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37C71E8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6CEAA90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016432F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56Times</w:t>
            </w:r>
          </w:p>
        </w:tc>
        <w:tc>
          <w:tcPr>
            <w:tcW w:w="0" w:type="auto"/>
            <w:shd w:val="clear" w:color="auto" w:fill="auto"/>
            <w:noWrap/>
            <w:vAlign w:val="center"/>
          </w:tcPr>
          <w:p w14:paraId="7C04D0AC"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5FC6629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8C1869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354FDC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E97F07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8Weeks</w:t>
            </w:r>
          </w:p>
        </w:tc>
        <w:tc>
          <w:tcPr>
            <w:tcW w:w="0" w:type="auto"/>
            <w:shd w:val="clear" w:color="auto" w:fill="auto"/>
            <w:noWrap/>
            <w:vAlign w:val="center"/>
          </w:tcPr>
          <w:p w14:paraId="65EFE74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53</w:t>
            </w:r>
          </w:p>
        </w:tc>
        <w:tc>
          <w:tcPr>
            <w:tcW w:w="0" w:type="auto"/>
            <w:shd w:val="clear" w:color="auto" w:fill="auto"/>
            <w:noWrap/>
            <w:vAlign w:val="center"/>
          </w:tcPr>
          <w:p w14:paraId="3F8892E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52</w:t>
            </w:r>
          </w:p>
        </w:tc>
        <w:tc>
          <w:tcPr>
            <w:tcW w:w="0" w:type="auto"/>
            <w:shd w:val="clear" w:color="auto" w:fill="auto"/>
            <w:noWrap/>
            <w:vAlign w:val="center"/>
          </w:tcPr>
          <w:p w14:paraId="7578179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B2D986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25</w:t>
            </w:r>
          </w:p>
        </w:tc>
        <w:tc>
          <w:tcPr>
            <w:tcW w:w="0" w:type="auto"/>
            <w:shd w:val="clear" w:color="auto" w:fill="auto"/>
            <w:noWrap/>
            <w:vAlign w:val="center"/>
          </w:tcPr>
          <w:p w14:paraId="3F3C893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w:t>
            </w:r>
          </w:p>
        </w:tc>
        <w:tc>
          <w:tcPr>
            <w:tcW w:w="0" w:type="auto"/>
            <w:shd w:val="clear" w:color="auto" w:fill="auto"/>
            <w:noWrap/>
            <w:vAlign w:val="center"/>
          </w:tcPr>
          <w:p w14:paraId="106844F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B299C1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45.17 ± 6.98</w:t>
            </w:r>
          </w:p>
        </w:tc>
        <w:tc>
          <w:tcPr>
            <w:tcW w:w="0" w:type="auto"/>
            <w:shd w:val="clear" w:color="auto" w:fill="auto"/>
            <w:noWrap/>
            <w:vAlign w:val="center"/>
          </w:tcPr>
          <w:p w14:paraId="5656876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42.45 ± 8.16</w:t>
            </w:r>
          </w:p>
        </w:tc>
        <w:tc>
          <w:tcPr>
            <w:tcW w:w="0" w:type="auto"/>
            <w:shd w:val="clear" w:color="auto" w:fill="auto"/>
            <w:noWrap/>
            <w:vAlign w:val="center"/>
          </w:tcPr>
          <w:p w14:paraId="509490B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E7FCB3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29.04 ± 4.57</w:t>
            </w:r>
          </w:p>
        </w:tc>
        <w:tc>
          <w:tcPr>
            <w:tcW w:w="0" w:type="auto"/>
            <w:shd w:val="clear" w:color="auto" w:fill="auto"/>
            <w:noWrap/>
            <w:vAlign w:val="center"/>
          </w:tcPr>
          <w:p w14:paraId="37A2D81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27.12 ± 5.09</w:t>
            </w:r>
          </w:p>
        </w:tc>
        <w:tc>
          <w:tcPr>
            <w:tcW w:w="0" w:type="auto"/>
            <w:shd w:val="clear" w:color="auto" w:fill="auto"/>
            <w:noWrap/>
            <w:vAlign w:val="center"/>
          </w:tcPr>
          <w:p w14:paraId="7D47BFB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493C55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58.14 ± 1.9</w:t>
            </w:r>
          </w:p>
        </w:tc>
        <w:tc>
          <w:tcPr>
            <w:tcW w:w="0" w:type="auto"/>
            <w:shd w:val="clear" w:color="auto" w:fill="auto"/>
            <w:noWrap/>
            <w:vAlign w:val="center"/>
          </w:tcPr>
          <w:p w14:paraId="7407B65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52.93 ± 3.48</w:t>
            </w:r>
          </w:p>
        </w:tc>
        <w:tc>
          <w:tcPr>
            <w:tcW w:w="0" w:type="auto"/>
            <w:shd w:val="clear" w:color="auto" w:fill="auto"/>
            <w:noWrap/>
            <w:vAlign w:val="center"/>
          </w:tcPr>
          <w:p w14:paraId="66EADF8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B8D1ED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FE438A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15E3AC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700E10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6E2A99E2" w14:textId="77777777">
        <w:trPr>
          <w:trHeight w:val="20"/>
          <w:jc w:val="center"/>
        </w:trPr>
        <w:tc>
          <w:tcPr>
            <w:tcW w:w="0" w:type="auto"/>
            <w:shd w:val="clear" w:color="auto" w:fill="auto"/>
            <w:noWrap/>
            <w:vAlign w:val="center"/>
          </w:tcPr>
          <w:p w14:paraId="074157BA" w14:textId="763F2B1A"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Cai_2018</w:t>
            </w:r>
            <w:r w:rsidR="00FF7472"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&lt;EndNote&gt;&lt;Cite&gt;&lt;Author&gt;Junyi&lt;/Author&gt;&lt;Year&gt;2018&lt;/Year&gt;&lt;RecNum&gt;13552&lt;/RecNum&gt;&lt;DisplayText&gt;&lt;style face="superscript"&gt;24&lt;/style&gt;&lt;/DisplayText&gt;&lt;record&gt;&lt;rec-number&gt;13552&lt;/rec-number&gt;&lt;foreign-keys&gt;&lt;key app="EN" db-id="5evp29p2axdv5nedfeo5dsrvstfr5rpf5td2" timestamp="1630413871"&gt;13552&lt;/key&gt;&lt;/foreign-keys&gt;&lt;ref-type name="Journal Article"&gt;17&lt;/ref-type&gt;&lt;contributors&gt;&lt;authors&gt;&lt;author&gt;Junyi, CAI &lt;/author&gt;&lt;author&gt;Guo&amp;apos;an, DING &lt;/author&gt;&lt;author&gt;Le, HOU &lt;/author&gt;&lt;author&gt;Zishun, TONG &lt;/author&gt;&lt;author&gt;Yan, XU&lt;/author&gt;&lt;/authors&gt;&lt;/contributors&gt;&lt;auth-address&gt;&lt;style face="normal" font="default" charset="134" size="100%"&gt;</w:instrText>
            </w:r>
            <w:r w:rsidR="00F470CD" w:rsidRPr="00E5014E">
              <w:rPr>
                <w:rFonts w:ascii="Times New Roman" w:eastAsia="宋体" w:hAnsi="Times New Roman" w:cs="Times New Roman"/>
                <w:color w:val="000000"/>
                <w:kern w:val="0"/>
                <w:sz w:val="10"/>
                <w:szCs w:val="10"/>
              </w:rPr>
              <w:instrText>广州医科大学附属脑科医院广州市惠爱医院</w:instrText>
            </w:r>
            <w:r w:rsidR="00F470CD" w:rsidRPr="00E5014E">
              <w:rPr>
                <w:rFonts w:ascii="Times New Roman" w:eastAsia="宋体" w:hAnsi="Times New Roman" w:cs="Times New Roman"/>
                <w:color w:val="000000"/>
                <w:kern w:val="0"/>
                <w:sz w:val="10"/>
                <w:szCs w:val="10"/>
              </w:rPr>
              <w:instrText>&lt;/style&gt;&lt;style face="normal" font="default" size="100%"&gt;;&lt;/style&gt;&lt;/auth-address&gt;&lt;titles&gt;&lt;title&gt;Clinical Study on acupuncture in Method of regulating mentality and Smoothing Liver Combined with SSRI&lt;/title&gt;&lt;secondary-title&gt;Journal of New Chinese Medicine&lt;/secondary-title&gt;&lt;/titles&gt;&lt;periodical&gt;&lt;full-title&gt;Journal of New Chinese Medicine&lt;/full-title&gt;&lt;/periodical&gt;&lt;pages&gt;191-193&lt;/pages&gt;&lt;volume&gt;50&lt;/volume&gt;&lt;number&gt;12&lt;/number&gt;&lt;keywords&gt;&lt;keyword&gt;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肝气郁结证</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忧郁伤神证</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针刺</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调神疏肝法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选择性</w:instrText>
            </w:r>
            <w:r w:rsidR="00F470CD" w:rsidRPr="00E5014E">
              <w:rPr>
                <w:rFonts w:ascii="Times New Roman" w:eastAsia="宋体" w:hAnsi="Times New Roman" w:cs="Times New Roman"/>
                <w:color w:val="000000"/>
                <w:kern w:val="0"/>
                <w:sz w:val="10"/>
                <w:szCs w:val="10"/>
              </w:rPr>
              <w:instrText>5-</w:instrText>
            </w:r>
            <w:r w:rsidR="00F470CD" w:rsidRPr="00E5014E">
              <w:rPr>
                <w:rFonts w:ascii="Times New Roman" w:eastAsia="宋体" w:hAnsi="Times New Roman" w:cs="Times New Roman"/>
                <w:color w:val="000000"/>
                <w:kern w:val="0"/>
                <w:sz w:val="10"/>
                <w:szCs w:val="10"/>
              </w:rPr>
              <w:instrText>羟色胺再摄取抑制剂</w:instrText>
            </w:r>
            <w:r w:rsidR="00F470CD" w:rsidRPr="00E5014E">
              <w:rPr>
                <w:rFonts w:ascii="Times New Roman" w:eastAsia="宋体" w:hAnsi="Times New Roman" w:cs="Times New Roman"/>
                <w:color w:val="000000"/>
                <w:kern w:val="0"/>
                <w:sz w:val="10"/>
                <w:szCs w:val="10"/>
              </w:rPr>
              <w:instrText>(SSRI)&lt;/keyword&gt;&lt;keyword&gt;</w:instrText>
            </w:r>
            <w:r w:rsidR="00F470CD" w:rsidRPr="00E5014E">
              <w:rPr>
                <w:rFonts w:ascii="Times New Roman" w:eastAsia="宋体" w:hAnsi="Times New Roman" w:cs="Times New Roman"/>
                <w:color w:val="000000"/>
                <w:kern w:val="0"/>
                <w:sz w:val="10"/>
                <w:szCs w:val="10"/>
              </w:rPr>
              <w:instrText>汉密尔顿抑郁量表</w:instrText>
            </w:r>
            <w:r w:rsidR="00F470CD" w:rsidRPr="00E5014E">
              <w:rPr>
                <w:rFonts w:ascii="Times New Roman" w:eastAsia="宋体" w:hAnsi="Times New Roman" w:cs="Times New Roman"/>
                <w:color w:val="000000"/>
                <w:kern w:val="0"/>
                <w:sz w:val="10"/>
                <w:szCs w:val="10"/>
              </w:rPr>
              <w:instrText>(HAMD)&lt;/keyword&gt;&lt;keyword&gt;</w:instrText>
            </w:r>
            <w:r w:rsidR="00F470CD" w:rsidRPr="00E5014E">
              <w:rPr>
                <w:rFonts w:ascii="Times New Roman" w:eastAsia="宋体" w:hAnsi="Times New Roman" w:cs="Times New Roman"/>
                <w:color w:val="000000"/>
                <w:kern w:val="0"/>
                <w:sz w:val="10"/>
                <w:szCs w:val="10"/>
              </w:rPr>
              <w:instrText>抗抑郁剂副反应量表</w:instrText>
            </w:r>
            <w:r w:rsidR="00F470CD" w:rsidRPr="00E5014E">
              <w:rPr>
                <w:rFonts w:ascii="Times New Roman" w:eastAsia="宋体" w:hAnsi="Times New Roman" w:cs="Times New Roman"/>
                <w:color w:val="000000"/>
                <w:kern w:val="0"/>
                <w:sz w:val="10"/>
                <w:szCs w:val="10"/>
              </w:rPr>
              <w:instrText>(SERS)&lt;/keyword&gt;&lt;/keywords&gt;&lt;dates&gt;&lt;year&gt;2018&lt;/year&gt;&lt;/dates&gt;&lt;isbn&gt;0256-7415&lt;/isbn&gt;&lt;call-num&gt;44-1231/R&lt;/call-num&gt;&lt;urls&gt;&lt;/urls&gt;&lt;remote-database-provider&gt;Cnki&lt;/remote-database-provider&gt;&lt;/record&gt;&lt;/Cite&gt;&lt;/EndNote&gt;</w:instrText>
            </w:r>
            <w:r w:rsidR="00FF7472"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24</w:t>
            </w:r>
            <w:r w:rsidR="00FF7472"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70CF380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58A612C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DSM-V</w:t>
            </w:r>
          </w:p>
        </w:tc>
        <w:tc>
          <w:tcPr>
            <w:tcW w:w="0" w:type="auto"/>
            <w:shd w:val="clear" w:color="auto" w:fill="auto"/>
            <w:noWrap/>
            <w:vAlign w:val="center"/>
          </w:tcPr>
          <w:p w14:paraId="762AC8B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 + Antidepressants</w:t>
            </w:r>
          </w:p>
        </w:tc>
        <w:tc>
          <w:tcPr>
            <w:tcW w:w="0" w:type="auto"/>
            <w:shd w:val="clear" w:color="auto" w:fill="auto"/>
            <w:noWrap/>
            <w:vAlign w:val="center"/>
          </w:tcPr>
          <w:p w14:paraId="6263C4D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28833F5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Antidepressants</w:t>
            </w:r>
          </w:p>
        </w:tc>
        <w:tc>
          <w:tcPr>
            <w:tcW w:w="0" w:type="auto"/>
            <w:shd w:val="clear" w:color="auto" w:fill="auto"/>
            <w:noWrap/>
            <w:vAlign w:val="center"/>
          </w:tcPr>
          <w:p w14:paraId="4E2231F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0E3BB8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B9D177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49ABEC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5F966E4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41</w:t>
            </w:r>
          </w:p>
        </w:tc>
        <w:tc>
          <w:tcPr>
            <w:tcW w:w="0" w:type="auto"/>
            <w:shd w:val="clear" w:color="auto" w:fill="auto"/>
            <w:noWrap/>
            <w:vAlign w:val="center"/>
          </w:tcPr>
          <w:p w14:paraId="29116F4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41</w:t>
            </w:r>
          </w:p>
        </w:tc>
        <w:tc>
          <w:tcPr>
            <w:tcW w:w="0" w:type="auto"/>
            <w:shd w:val="clear" w:color="auto" w:fill="auto"/>
            <w:noWrap/>
            <w:vAlign w:val="center"/>
          </w:tcPr>
          <w:p w14:paraId="1CE7270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AD0F36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6D16E20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14</w:t>
            </w:r>
          </w:p>
        </w:tc>
        <w:tc>
          <w:tcPr>
            <w:tcW w:w="0" w:type="auto"/>
            <w:shd w:val="clear" w:color="auto" w:fill="auto"/>
            <w:noWrap/>
            <w:vAlign w:val="center"/>
          </w:tcPr>
          <w:p w14:paraId="21E918B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665913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45.27 ± 13.3</w:t>
            </w:r>
          </w:p>
        </w:tc>
        <w:tc>
          <w:tcPr>
            <w:tcW w:w="0" w:type="auto"/>
            <w:shd w:val="clear" w:color="auto" w:fill="auto"/>
            <w:noWrap/>
            <w:vAlign w:val="center"/>
          </w:tcPr>
          <w:p w14:paraId="01811DC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46.23 ± 14.5</w:t>
            </w:r>
          </w:p>
        </w:tc>
        <w:tc>
          <w:tcPr>
            <w:tcW w:w="0" w:type="auto"/>
            <w:shd w:val="clear" w:color="auto" w:fill="auto"/>
            <w:noWrap/>
            <w:vAlign w:val="center"/>
          </w:tcPr>
          <w:p w14:paraId="515F847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8691BF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23.51 ± 12.19</w:t>
            </w:r>
          </w:p>
        </w:tc>
        <w:tc>
          <w:tcPr>
            <w:tcW w:w="0" w:type="auto"/>
            <w:shd w:val="clear" w:color="auto" w:fill="auto"/>
            <w:noWrap/>
            <w:vAlign w:val="center"/>
          </w:tcPr>
          <w:p w14:paraId="53630FD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23.92 ± 14.52</w:t>
            </w:r>
          </w:p>
        </w:tc>
        <w:tc>
          <w:tcPr>
            <w:tcW w:w="0" w:type="auto"/>
            <w:shd w:val="clear" w:color="auto" w:fill="auto"/>
            <w:noWrap/>
            <w:vAlign w:val="center"/>
          </w:tcPr>
          <w:p w14:paraId="1A63E35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515E6A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22.45 ± 8.24</w:t>
            </w:r>
          </w:p>
        </w:tc>
        <w:tc>
          <w:tcPr>
            <w:tcW w:w="0" w:type="auto"/>
            <w:shd w:val="clear" w:color="auto" w:fill="auto"/>
            <w:noWrap/>
            <w:vAlign w:val="center"/>
          </w:tcPr>
          <w:p w14:paraId="343DC71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22.78 ± 6.02</w:t>
            </w:r>
          </w:p>
        </w:tc>
        <w:tc>
          <w:tcPr>
            <w:tcW w:w="0" w:type="auto"/>
            <w:shd w:val="clear" w:color="auto" w:fill="auto"/>
            <w:noWrap/>
            <w:vAlign w:val="center"/>
          </w:tcPr>
          <w:p w14:paraId="410CA3D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CF53B3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0</w:t>
            </w:r>
          </w:p>
        </w:tc>
        <w:tc>
          <w:tcPr>
            <w:tcW w:w="0" w:type="auto"/>
            <w:shd w:val="clear" w:color="auto" w:fill="auto"/>
            <w:noWrap/>
            <w:vAlign w:val="center"/>
          </w:tcPr>
          <w:p w14:paraId="06ED0F2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F6B667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647DE5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44C7EAED" w14:textId="77777777">
        <w:trPr>
          <w:trHeight w:val="20"/>
          <w:jc w:val="center"/>
        </w:trPr>
        <w:tc>
          <w:tcPr>
            <w:tcW w:w="0" w:type="auto"/>
            <w:shd w:val="clear" w:color="auto" w:fill="auto"/>
            <w:noWrap/>
            <w:vAlign w:val="center"/>
          </w:tcPr>
          <w:p w14:paraId="735E55DB" w14:textId="39195AAD"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Huang_2010</w:t>
            </w:r>
            <w:r w:rsidR="00FF7472"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&lt;EndNote&gt;&lt;Cite&gt;&lt;Author&gt;Yan&lt;/Author&gt;&lt;Year&gt;2010&lt;/Year&gt;&lt;RecNum&gt;10629&lt;/RecNum&gt;&lt;DisplayText&gt;&lt;style face="superscript"&gt;25&lt;/style&gt;&lt;/DisplayText&gt;&lt;record&gt;&lt;rec-number&gt;10629&lt;/rec-number&gt;&lt;foreign-keys&gt;&lt;key app="EN" db-id="5evp29p2axdv5nedfeo5dsrvstfr5rpf5td2" timestamp="1630412778"&gt;10629&lt;/key&gt;&lt;/foreign-keys&gt;&lt;ref-type name="Thesis"&gt;32&lt;/ref-type&gt;&lt;contributors&gt;&lt;authors&gt;&lt;author&gt;Yan, Huang&lt;/author&gt;&lt;/authors&gt;&lt;tertiary-authors&gt;&lt;author&gt;Lanfeng, Xu&lt;/author&gt;&lt;/tertiary-authors&gt;&lt;/contributors&gt;&lt;titles&gt;&lt;title&gt;A CLINICAL OBSERVATION OF COMBINED ACUPUNCTURE AND MEDICINAL TREATMENT IN DEPRESSION SYNDROME P300 EFFECTS&lt;/title&gt;&lt;/titles&gt;&lt;keywords&gt;&lt;keyword&gt;</w:instrText>
            </w:r>
            <w:r w:rsidR="00F470CD" w:rsidRPr="00E5014E">
              <w:rPr>
                <w:rFonts w:ascii="Times New Roman" w:eastAsia="宋体" w:hAnsi="Times New Roman" w:cs="Times New Roman"/>
                <w:color w:val="000000"/>
                <w:kern w:val="0"/>
                <w:sz w:val="10"/>
                <w:szCs w:val="10"/>
              </w:rPr>
              <w:instrText>针药结合</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疗效</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认知</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内分泌</w:instrText>
            </w:r>
            <w:r w:rsidR="00F470CD" w:rsidRPr="00E5014E">
              <w:rPr>
                <w:rFonts w:ascii="Times New Roman" w:eastAsia="宋体" w:hAnsi="Times New Roman" w:cs="Times New Roman"/>
                <w:color w:val="000000"/>
                <w:kern w:val="0"/>
                <w:sz w:val="10"/>
                <w:szCs w:val="10"/>
              </w:rPr>
              <w:instrText>&lt;/keyword&gt;&lt;/keywords&gt;&lt;dates&gt;&lt;year&gt;2010&lt;/year&gt;&lt;/dates&gt;&lt;publisher&gt;Nanjing University of Chinese Medicine&lt;/publisher&gt;&lt;work-type&gt;Master&lt;/work-type&gt;&lt;urls&gt;&lt;/urls&gt;&lt;remote-database-provider&gt;Cnki&lt;/remote-database-provider&gt;&lt;/record&gt;&lt;/Cite&gt;&lt;/EndNote&gt;</w:instrText>
            </w:r>
            <w:r w:rsidR="00FF7472"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25</w:t>
            </w:r>
            <w:r w:rsidR="00FF7472"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05109BF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693CDBE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5ECD001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 + Antidepressants</w:t>
            </w:r>
          </w:p>
        </w:tc>
        <w:tc>
          <w:tcPr>
            <w:tcW w:w="0" w:type="auto"/>
            <w:shd w:val="clear" w:color="auto" w:fill="auto"/>
            <w:noWrap/>
            <w:vAlign w:val="center"/>
          </w:tcPr>
          <w:p w14:paraId="79893DA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210F44E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Antidepressants</w:t>
            </w:r>
          </w:p>
        </w:tc>
        <w:tc>
          <w:tcPr>
            <w:tcW w:w="0" w:type="auto"/>
            <w:shd w:val="clear" w:color="auto" w:fill="auto"/>
            <w:noWrap/>
            <w:vAlign w:val="center"/>
          </w:tcPr>
          <w:p w14:paraId="61D40B5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EC4013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0706BE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3E9837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40647B2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69D5D06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4AA9BB1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C7B44D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500D8E2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w:t>
            </w:r>
          </w:p>
        </w:tc>
        <w:tc>
          <w:tcPr>
            <w:tcW w:w="0" w:type="auto"/>
            <w:shd w:val="clear" w:color="auto" w:fill="auto"/>
            <w:noWrap/>
            <w:vAlign w:val="center"/>
          </w:tcPr>
          <w:p w14:paraId="33134D1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681BD9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49.63 ± 15.12</w:t>
            </w:r>
          </w:p>
        </w:tc>
        <w:tc>
          <w:tcPr>
            <w:tcW w:w="0" w:type="auto"/>
            <w:shd w:val="clear" w:color="auto" w:fill="auto"/>
            <w:noWrap/>
            <w:vAlign w:val="center"/>
          </w:tcPr>
          <w:p w14:paraId="3A53B10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50.17 ± 13.93</w:t>
            </w:r>
          </w:p>
        </w:tc>
        <w:tc>
          <w:tcPr>
            <w:tcW w:w="0" w:type="auto"/>
            <w:shd w:val="clear" w:color="auto" w:fill="auto"/>
            <w:noWrap/>
            <w:vAlign w:val="center"/>
          </w:tcPr>
          <w:p w14:paraId="37BA816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9041B6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7.21 ± 9.71</w:t>
            </w:r>
          </w:p>
        </w:tc>
        <w:tc>
          <w:tcPr>
            <w:tcW w:w="0" w:type="auto"/>
            <w:shd w:val="clear" w:color="auto" w:fill="auto"/>
            <w:noWrap/>
            <w:vAlign w:val="center"/>
          </w:tcPr>
          <w:p w14:paraId="7D9CDC7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6.1 ± 7.94</w:t>
            </w:r>
          </w:p>
        </w:tc>
        <w:tc>
          <w:tcPr>
            <w:tcW w:w="0" w:type="auto"/>
            <w:shd w:val="clear" w:color="auto" w:fill="auto"/>
            <w:noWrap/>
            <w:vAlign w:val="center"/>
          </w:tcPr>
          <w:p w14:paraId="05C3BAF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0E7A26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48.03 ± 4.1</w:t>
            </w:r>
          </w:p>
        </w:tc>
        <w:tc>
          <w:tcPr>
            <w:tcW w:w="0" w:type="auto"/>
            <w:shd w:val="clear" w:color="auto" w:fill="auto"/>
            <w:noWrap/>
            <w:vAlign w:val="center"/>
          </w:tcPr>
          <w:p w14:paraId="114EA7C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47.42 ± 3.32</w:t>
            </w:r>
          </w:p>
        </w:tc>
        <w:tc>
          <w:tcPr>
            <w:tcW w:w="0" w:type="auto"/>
            <w:shd w:val="clear" w:color="auto" w:fill="auto"/>
            <w:noWrap/>
            <w:vAlign w:val="center"/>
          </w:tcPr>
          <w:p w14:paraId="118867E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905AE4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9FBB29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7FEE15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817669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57922BEE" w14:textId="77777777">
        <w:trPr>
          <w:trHeight w:val="20"/>
          <w:jc w:val="center"/>
        </w:trPr>
        <w:tc>
          <w:tcPr>
            <w:tcW w:w="0" w:type="auto"/>
            <w:shd w:val="clear" w:color="auto" w:fill="auto"/>
            <w:noWrap/>
            <w:vAlign w:val="center"/>
          </w:tcPr>
          <w:p w14:paraId="448C5CCA" w14:textId="3AEB15D0"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Kang_2013</w:t>
            </w:r>
            <w:r w:rsidR="00FF7472"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&lt;EndNote&gt;&lt;Cite&gt;&lt;Author&gt;Fenghe&lt;/Author&gt;&lt;Year&gt;2013&lt;/Year&gt;&lt;RecNum&gt;9676&lt;/RecNum&gt;&lt;DisplayText&gt;&lt;style face="superscript"&gt;26&lt;/style&gt;&lt;/DisplayText&gt;&lt;record&gt;&lt;rec-number&gt;9676&lt;/rec-number&gt;&lt;foreign-keys&gt;&lt;key app="EN" db-id="5evp29p2axdv5nedfeo5dsrvstfr5rpf5td2" timestamp="1630412753"&gt;9676&lt;/key&gt;&lt;/foreign-keys&gt;&lt;ref-type name="Journal Article"&gt;17&lt;/ref-type&gt;&lt;contributors&gt;&lt;authors&gt;&lt;author&gt;Fenghe, Kang&lt;/author&gt;&lt;author&gt;Hong, Lin&lt;/author&gt;&lt;/authors&gt;&lt;/contributors&gt;&lt;auth-address&gt;&lt;style face="normal" font="default" charset="134" size="100%"&gt;</w:instrText>
            </w:r>
            <w:r w:rsidR="00F470CD" w:rsidRPr="00E5014E">
              <w:rPr>
                <w:rFonts w:ascii="Times New Roman" w:eastAsia="宋体" w:hAnsi="Times New Roman" w:cs="Times New Roman"/>
                <w:color w:val="000000"/>
                <w:kern w:val="0"/>
                <w:sz w:val="10"/>
                <w:szCs w:val="10"/>
              </w:rPr>
              <w:instrText>天津医学高等专科学校</w:instrText>
            </w:r>
            <w:r w:rsidR="00F470CD" w:rsidRPr="00E5014E">
              <w:rPr>
                <w:rFonts w:ascii="Times New Roman" w:eastAsia="宋体" w:hAnsi="Times New Roman" w:cs="Times New Roman"/>
                <w:color w:val="000000"/>
                <w:kern w:val="0"/>
                <w:sz w:val="10"/>
                <w:szCs w:val="10"/>
              </w:rPr>
              <w:instrText>&lt;/style&gt;&lt;style face="normal" font="default" size="100%"&gt;;&lt;/style&gt;&lt;style face="normal" font="default" charset="134" size="100%"&gt;</w:instrText>
            </w:r>
            <w:r w:rsidR="00F470CD" w:rsidRPr="00E5014E">
              <w:rPr>
                <w:rFonts w:ascii="Times New Roman" w:eastAsia="宋体" w:hAnsi="Times New Roman" w:cs="Times New Roman"/>
                <w:color w:val="000000"/>
                <w:kern w:val="0"/>
                <w:sz w:val="10"/>
                <w:szCs w:val="10"/>
              </w:rPr>
              <w:instrText>天津市安定医院针灸科</w:instrText>
            </w:r>
            <w:r w:rsidR="00F470CD" w:rsidRPr="00E5014E">
              <w:rPr>
                <w:rFonts w:ascii="Times New Roman" w:eastAsia="宋体" w:hAnsi="Times New Roman" w:cs="Times New Roman"/>
                <w:color w:val="000000"/>
                <w:kern w:val="0"/>
                <w:sz w:val="10"/>
                <w:szCs w:val="10"/>
              </w:rPr>
              <w:instrText>&lt;/style&gt;&lt;style face="normal" font="default" size="100%"&gt;;&lt;/style&gt;&lt;/auth-address&gt;&lt;titles&gt;&lt;title&gt;61 cases of depression treated with acupuncture&lt;/title&gt;&lt;secondary-title&gt;Chinese Journal of Gerontology&lt;/secondary-title&gt;&lt;/titles&gt;&lt;periodical&gt;&lt;full-title&gt;Chinese Journal of Gerontology&lt;/full-title&gt;&lt;/periodical&gt;&lt;pages&gt;2380-2382&lt;/pages&gt;&lt;volume&gt;33&lt;/volume&gt;&lt;number&gt;10&lt;/number&gt;&lt;keywords&gt;&lt;keyword&gt;</w:instrText>
            </w:r>
            <w:r w:rsidR="00F470CD" w:rsidRPr="00E5014E">
              <w:rPr>
                <w:rFonts w:ascii="Times New Roman" w:eastAsia="宋体" w:hAnsi="Times New Roman" w:cs="Times New Roman"/>
                <w:color w:val="000000"/>
                <w:kern w:val="0"/>
                <w:sz w:val="10"/>
                <w:szCs w:val="10"/>
              </w:rPr>
              <w:instrText>针灸</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调肝固本</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抑郁</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疗效</w:instrText>
            </w:r>
            <w:r w:rsidR="00F470CD" w:rsidRPr="00E5014E">
              <w:rPr>
                <w:rFonts w:ascii="Times New Roman" w:eastAsia="宋体" w:hAnsi="Times New Roman" w:cs="Times New Roman"/>
                <w:color w:val="000000"/>
                <w:kern w:val="0"/>
                <w:sz w:val="10"/>
                <w:szCs w:val="10"/>
              </w:rPr>
              <w:instrText>&lt;/keyword&gt;&lt;/keywords&gt;&lt;dates&gt;&lt;year&gt;2013&lt;/year&gt;&lt;/dates&gt;&lt;isbn&gt;1005-9202&lt;/isbn&gt;&lt;call-num&gt;22-1241/R&lt;/call-num&gt;&lt;urls&gt;&lt;/urls&gt;&lt;remote-database-provider&gt;Cnki&lt;/remote-database-provider&gt;&lt;/record&gt;&lt;/Cite&gt;&lt;/EndNote&gt;</w:instrText>
            </w:r>
            <w:r w:rsidR="00FF7472"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26</w:t>
            </w:r>
            <w:r w:rsidR="00FF7472"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57D0914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7762B0E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ICD-10</w:t>
            </w:r>
          </w:p>
        </w:tc>
        <w:tc>
          <w:tcPr>
            <w:tcW w:w="0" w:type="auto"/>
            <w:shd w:val="clear" w:color="auto" w:fill="auto"/>
            <w:noWrap/>
            <w:vAlign w:val="center"/>
          </w:tcPr>
          <w:p w14:paraId="202972C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 xml:space="preserve">Acupuncture </w:t>
            </w:r>
          </w:p>
        </w:tc>
        <w:tc>
          <w:tcPr>
            <w:tcW w:w="0" w:type="auto"/>
            <w:shd w:val="clear" w:color="auto" w:fill="auto"/>
            <w:noWrap/>
            <w:vAlign w:val="center"/>
          </w:tcPr>
          <w:p w14:paraId="7124DC4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20Times</w:t>
            </w:r>
          </w:p>
        </w:tc>
        <w:tc>
          <w:tcPr>
            <w:tcW w:w="0" w:type="auto"/>
            <w:shd w:val="clear" w:color="auto" w:fill="auto"/>
            <w:noWrap/>
            <w:vAlign w:val="center"/>
          </w:tcPr>
          <w:p w14:paraId="2E23CBDD"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2E50B42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91B1D7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046695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845471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c>
          <w:tcPr>
            <w:tcW w:w="0" w:type="auto"/>
            <w:shd w:val="clear" w:color="auto" w:fill="auto"/>
            <w:noWrap/>
            <w:vAlign w:val="center"/>
          </w:tcPr>
          <w:p w14:paraId="54C6091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61</w:t>
            </w:r>
          </w:p>
        </w:tc>
        <w:tc>
          <w:tcPr>
            <w:tcW w:w="0" w:type="auto"/>
            <w:shd w:val="clear" w:color="auto" w:fill="auto"/>
            <w:noWrap/>
            <w:vAlign w:val="center"/>
          </w:tcPr>
          <w:p w14:paraId="4C56895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61</w:t>
            </w:r>
          </w:p>
        </w:tc>
        <w:tc>
          <w:tcPr>
            <w:tcW w:w="0" w:type="auto"/>
            <w:shd w:val="clear" w:color="auto" w:fill="auto"/>
            <w:noWrap/>
            <w:vAlign w:val="center"/>
          </w:tcPr>
          <w:p w14:paraId="2EE0E43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49F0E1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22</w:t>
            </w:r>
          </w:p>
        </w:tc>
        <w:tc>
          <w:tcPr>
            <w:tcW w:w="0" w:type="auto"/>
            <w:shd w:val="clear" w:color="auto" w:fill="auto"/>
            <w:noWrap/>
            <w:vAlign w:val="center"/>
          </w:tcPr>
          <w:p w14:paraId="64ED07A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20</w:t>
            </w:r>
          </w:p>
        </w:tc>
        <w:tc>
          <w:tcPr>
            <w:tcW w:w="0" w:type="auto"/>
            <w:shd w:val="clear" w:color="auto" w:fill="auto"/>
            <w:noWrap/>
            <w:vAlign w:val="center"/>
          </w:tcPr>
          <w:p w14:paraId="744ACC4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48BDEB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45.7 ± 7.1</w:t>
            </w:r>
          </w:p>
        </w:tc>
        <w:tc>
          <w:tcPr>
            <w:tcW w:w="0" w:type="auto"/>
            <w:shd w:val="clear" w:color="auto" w:fill="auto"/>
            <w:noWrap/>
            <w:vAlign w:val="center"/>
          </w:tcPr>
          <w:p w14:paraId="34EBF65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47 ± 7.9</w:t>
            </w:r>
          </w:p>
        </w:tc>
        <w:tc>
          <w:tcPr>
            <w:tcW w:w="0" w:type="auto"/>
            <w:shd w:val="clear" w:color="auto" w:fill="auto"/>
            <w:noWrap/>
            <w:vAlign w:val="center"/>
          </w:tcPr>
          <w:p w14:paraId="5B57063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495F07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7374E4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FC2474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B35D1E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24.9 ± 4.4</w:t>
            </w:r>
          </w:p>
        </w:tc>
        <w:tc>
          <w:tcPr>
            <w:tcW w:w="0" w:type="auto"/>
            <w:shd w:val="clear" w:color="auto" w:fill="auto"/>
            <w:noWrap/>
            <w:vAlign w:val="center"/>
          </w:tcPr>
          <w:p w14:paraId="5AC2539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25.6 ± 4.6</w:t>
            </w:r>
          </w:p>
        </w:tc>
        <w:tc>
          <w:tcPr>
            <w:tcW w:w="0" w:type="auto"/>
            <w:shd w:val="clear" w:color="auto" w:fill="auto"/>
            <w:noWrap/>
            <w:vAlign w:val="center"/>
          </w:tcPr>
          <w:p w14:paraId="6C0DF5E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E9FE9F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7DFD8E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19057C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9853D6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r>
      <w:tr w:rsidR="0072659A" w:rsidRPr="00E5014E" w14:paraId="522E99EA" w14:textId="77777777">
        <w:trPr>
          <w:trHeight w:val="20"/>
          <w:jc w:val="center"/>
        </w:trPr>
        <w:tc>
          <w:tcPr>
            <w:tcW w:w="0" w:type="auto"/>
            <w:shd w:val="clear" w:color="auto" w:fill="auto"/>
            <w:noWrap/>
            <w:vAlign w:val="center"/>
          </w:tcPr>
          <w:p w14:paraId="1DAC1F2E" w14:textId="42F6EA5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Li</w:t>
            </w:r>
            <w:r w:rsidR="00EA3052" w:rsidRPr="00E5014E">
              <w:rPr>
                <w:rFonts w:ascii="Times New Roman" w:eastAsia="宋体" w:hAnsi="Times New Roman" w:cs="Times New Roman"/>
                <w:color w:val="000000"/>
                <w:kern w:val="0"/>
                <w:sz w:val="10"/>
                <w:szCs w:val="10"/>
              </w:rPr>
              <w:t xml:space="preserve"> Qiaojun</w:t>
            </w:r>
            <w:r w:rsidRPr="00E5014E">
              <w:rPr>
                <w:rFonts w:ascii="Times New Roman" w:eastAsia="宋体" w:hAnsi="Times New Roman" w:cs="Times New Roman"/>
                <w:color w:val="000000"/>
                <w:kern w:val="0"/>
                <w:sz w:val="10"/>
                <w:szCs w:val="10"/>
              </w:rPr>
              <w:t>_2019</w:t>
            </w:r>
            <w:r w:rsidR="00FF7472"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&lt;EndNote&gt;&lt;Cite&gt;&lt;Author&gt;Qiaojun&lt;/Author&gt;&lt;Year&gt;2019&lt;/Year&gt;&lt;RecNum&gt;13440&lt;/RecNum&gt;&lt;DisplayText&gt;&lt;style face="superscript"&gt;27&lt;/style&gt;&lt;/DisplayText&gt;&lt;record&gt;&lt;rec-number&gt;13440&lt;/rec-number&gt;&lt;foreign-keys&gt;&lt;key app="EN" db-id="5evp29p2axdv5nedfeo5dsrvstfr5rpf5td2" timestamp="1630413871"&gt;13440&lt;/key&gt;&lt;/foreign-keys&gt;&lt;ref-type name="Thesis"&gt;32&lt;/ref-type&gt;&lt;contributors&gt;&lt;authors&gt;&lt;author&gt;Qiaojun, Li&lt;/author&gt;&lt;/authors&gt;&lt;tertiary-authors&gt;&lt;author&gt;Kun, Gao&lt;/author&gt;&lt;/tertiary-authors&gt;&lt;/contributors&gt;&lt;titles&gt;&lt;title&gt;Clinical therapeutic effect of ping wan li zhi acupuncture manipulation in the treatment of depression due to the deficiency of heart and spleen&lt;/title&gt;&lt;/titles&gt;&lt;keywords&gt;&lt;keyword&gt;</w:instrText>
            </w:r>
            <w:r w:rsidR="00F470CD" w:rsidRPr="00E5014E">
              <w:rPr>
                <w:rFonts w:ascii="Times New Roman" w:eastAsia="宋体" w:hAnsi="Times New Roman" w:cs="Times New Roman"/>
                <w:color w:val="000000"/>
                <w:kern w:val="0"/>
                <w:sz w:val="10"/>
                <w:szCs w:val="10"/>
              </w:rPr>
              <w:instrText>平腕立指针刺手法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心脾两虚型抑郁症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疗效观察</w:instrText>
            </w:r>
            <w:r w:rsidR="00F470CD" w:rsidRPr="00E5014E">
              <w:rPr>
                <w:rFonts w:ascii="Times New Roman" w:eastAsia="宋体" w:hAnsi="Times New Roman" w:cs="Times New Roman"/>
                <w:color w:val="000000"/>
                <w:kern w:val="0"/>
                <w:sz w:val="10"/>
                <w:szCs w:val="10"/>
              </w:rPr>
              <w:instrText>&lt;/keyword&gt;&lt;/keywords&gt;&lt;dates&gt;&lt;year&gt;2019&lt;/year&gt;&lt;/dates&gt;&lt;publisher&gt;Yunnan University of Chinese Medicine&lt;/publisher&gt;&lt;work-type&gt;Master&lt;/work-type&gt;&lt;urls&gt;&lt;/urls&gt;&lt;remote-database-provider&gt;Cnki&lt;/remote-database-provider&gt;&lt;/record&gt;&lt;/Cite&gt;&lt;/EndNote&gt;</w:instrText>
            </w:r>
            <w:r w:rsidR="00FF7472" w:rsidRPr="00E5014E">
              <w:rPr>
                <w:rFonts w:ascii="Times New Roman" w:eastAsia="宋体" w:hAnsi="Times New Roman" w:cs="Times New Roman"/>
                <w:color w:val="000000"/>
                <w:kern w:val="0"/>
                <w:sz w:val="10"/>
                <w:szCs w:val="10"/>
              </w:rPr>
              <w:fldChar w:fldCharType="separate"/>
            </w:r>
            <w:r w:rsidR="00127087" w:rsidRPr="00E5014E">
              <w:rPr>
                <w:rFonts w:ascii="Times New Roman" w:eastAsia="宋体" w:hAnsi="Times New Roman" w:cs="Times New Roman"/>
                <w:noProof/>
                <w:color w:val="000000"/>
                <w:kern w:val="0"/>
                <w:sz w:val="10"/>
                <w:szCs w:val="10"/>
                <w:vertAlign w:val="superscript"/>
              </w:rPr>
              <w:t>27</w:t>
            </w:r>
            <w:r w:rsidR="00FF7472"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6F34F9C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5E5E5D5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652FD91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77A8960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15Times</w:t>
            </w:r>
          </w:p>
        </w:tc>
        <w:tc>
          <w:tcPr>
            <w:tcW w:w="0" w:type="auto"/>
            <w:shd w:val="clear" w:color="auto" w:fill="auto"/>
            <w:noWrap/>
            <w:vAlign w:val="center"/>
          </w:tcPr>
          <w:p w14:paraId="198FA338"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367562C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05A3D8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0F880A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86D2BA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c>
          <w:tcPr>
            <w:tcW w:w="0" w:type="auto"/>
            <w:shd w:val="clear" w:color="auto" w:fill="auto"/>
            <w:noWrap/>
            <w:vAlign w:val="center"/>
          </w:tcPr>
          <w:p w14:paraId="1F2FEE4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w:t>
            </w:r>
          </w:p>
        </w:tc>
        <w:tc>
          <w:tcPr>
            <w:tcW w:w="0" w:type="auto"/>
            <w:shd w:val="clear" w:color="auto" w:fill="auto"/>
            <w:noWrap/>
            <w:vAlign w:val="center"/>
          </w:tcPr>
          <w:p w14:paraId="0CD5AA8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w:t>
            </w:r>
          </w:p>
        </w:tc>
        <w:tc>
          <w:tcPr>
            <w:tcW w:w="0" w:type="auto"/>
            <w:shd w:val="clear" w:color="auto" w:fill="auto"/>
            <w:noWrap/>
            <w:vAlign w:val="center"/>
          </w:tcPr>
          <w:p w14:paraId="7BFC03D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E2C202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9</w:t>
            </w:r>
          </w:p>
        </w:tc>
        <w:tc>
          <w:tcPr>
            <w:tcW w:w="0" w:type="auto"/>
            <w:shd w:val="clear" w:color="auto" w:fill="auto"/>
            <w:noWrap/>
            <w:vAlign w:val="center"/>
          </w:tcPr>
          <w:p w14:paraId="4DDB4CD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w:t>
            </w:r>
          </w:p>
        </w:tc>
        <w:tc>
          <w:tcPr>
            <w:tcW w:w="0" w:type="auto"/>
            <w:shd w:val="clear" w:color="auto" w:fill="auto"/>
            <w:noWrap/>
            <w:vAlign w:val="center"/>
          </w:tcPr>
          <w:p w14:paraId="7120B76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F29446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44.38 ± 12.8</w:t>
            </w:r>
          </w:p>
        </w:tc>
        <w:tc>
          <w:tcPr>
            <w:tcW w:w="0" w:type="auto"/>
            <w:shd w:val="clear" w:color="auto" w:fill="auto"/>
            <w:noWrap/>
            <w:vAlign w:val="center"/>
          </w:tcPr>
          <w:p w14:paraId="3D314C9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43.13 ± 11.66</w:t>
            </w:r>
          </w:p>
        </w:tc>
        <w:tc>
          <w:tcPr>
            <w:tcW w:w="0" w:type="auto"/>
            <w:shd w:val="clear" w:color="auto" w:fill="auto"/>
            <w:noWrap/>
            <w:vAlign w:val="center"/>
          </w:tcPr>
          <w:p w14:paraId="27538F9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BB8C58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6.19 ± 3.39</w:t>
            </w:r>
          </w:p>
        </w:tc>
        <w:tc>
          <w:tcPr>
            <w:tcW w:w="0" w:type="auto"/>
            <w:shd w:val="clear" w:color="auto" w:fill="auto"/>
            <w:noWrap/>
            <w:vAlign w:val="center"/>
          </w:tcPr>
          <w:p w14:paraId="0A7DFFC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6.29 ± 3.56</w:t>
            </w:r>
          </w:p>
        </w:tc>
        <w:tc>
          <w:tcPr>
            <w:tcW w:w="0" w:type="auto"/>
            <w:shd w:val="clear" w:color="auto" w:fill="auto"/>
            <w:noWrap/>
            <w:vAlign w:val="center"/>
          </w:tcPr>
          <w:p w14:paraId="1EC9DF7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18F9DB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32.2 ± 7.6</w:t>
            </w:r>
          </w:p>
        </w:tc>
        <w:tc>
          <w:tcPr>
            <w:tcW w:w="0" w:type="auto"/>
            <w:shd w:val="clear" w:color="auto" w:fill="auto"/>
            <w:noWrap/>
            <w:vAlign w:val="center"/>
          </w:tcPr>
          <w:p w14:paraId="3DA2777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32.3 ± 7.26</w:t>
            </w:r>
          </w:p>
        </w:tc>
        <w:tc>
          <w:tcPr>
            <w:tcW w:w="0" w:type="auto"/>
            <w:shd w:val="clear" w:color="auto" w:fill="auto"/>
            <w:noWrap/>
            <w:vAlign w:val="center"/>
          </w:tcPr>
          <w:p w14:paraId="1CCE892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A7013A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8AEC4E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3C3FC6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0B7B1D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7FF49E77" w14:textId="77777777">
        <w:trPr>
          <w:trHeight w:val="20"/>
          <w:jc w:val="center"/>
        </w:trPr>
        <w:tc>
          <w:tcPr>
            <w:tcW w:w="0" w:type="auto"/>
            <w:shd w:val="clear" w:color="auto" w:fill="auto"/>
            <w:noWrap/>
            <w:vAlign w:val="center"/>
          </w:tcPr>
          <w:p w14:paraId="60D375F4" w14:textId="519A0A33"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lastRenderedPageBreak/>
              <w:t>Lin</w:t>
            </w:r>
            <w:r w:rsidR="009E3638" w:rsidRPr="00E5014E">
              <w:rPr>
                <w:rFonts w:ascii="Times New Roman" w:eastAsia="宋体" w:hAnsi="Times New Roman" w:cs="Times New Roman"/>
                <w:color w:val="000000"/>
                <w:kern w:val="0"/>
                <w:sz w:val="10"/>
                <w:szCs w:val="10"/>
              </w:rPr>
              <w:t xml:space="preserve"> Weirong</w:t>
            </w:r>
            <w:r w:rsidRPr="00E5014E">
              <w:rPr>
                <w:rFonts w:ascii="Times New Roman" w:eastAsia="宋体" w:hAnsi="Times New Roman" w:cs="Times New Roman"/>
                <w:color w:val="000000"/>
                <w:kern w:val="0"/>
                <w:sz w:val="10"/>
                <w:szCs w:val="10"/>
              </w:rPr>
              <w:t>_2012</w:t>
            </w:r>
            <w:r w:rsidR="009E3638"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&lt;EndNote&gt;&lt;Cite&gt;&lt;Author&gt;Weirong&lt;/Author&gt;&lt;Year&gt;2012&lt;/Year&gt;&lt;RecNum&gt;9844&lt;/RecNum&gt;&lt;DisplayText&gt;&lt;style face="superscript"&gt;28&lt;/style&gt;&lt;/DisplayText&gt;&lt;record&gt;&lt;rec-number&gt;9844&lt;/rec-number&gt;&lt;foreign-keys&gt;&lt;key app="EN" db-id="5evp29p2axdv5nedfeo5dsrvstfr5rpf5td2" timestamp="1630412765"&gt;9844&lt;/key&gt;&lt;/foreign-keys&gt;&lt;ref-type name="Journal Article"&gt;17&lt;/ref-type&gt;&lt;contributors&gt;&lt;authors&gt;&lt;author&gt;Weirong, Lin&lt;/author&gt;&lt;author&gt;Yong, Huang&lt;/author&gt;&lt;author&gt;Junqi, Chen&lt;/author&gt;&lt;author&gt;Shengxu, Wang&lt;/author&gt;&lt;/authors&gt;&lt;/contributors&gt;&lt;auth-address&gt;&lt;style face="normal" font="default" charset="134" size="100%"&gt;</w:instrText>
            </w:r>
            <w:r w:rsidR="00F470CD" w:rsidRPr="00E5014E">
              <w:rPr>
                <w:rFonts w:ascii="Times New Roman" w:eastAsia="宋体" w:hAnsi="Times New Roman" w:cs="Times New Roman"/>
                <w:color w:val="000000"/>
                <w:kern w:val="0"/>
                <w:sz w:val="10"/>
                <w:szCs w:val="10"/>
              </w:rPr>
              <w:instrText>南方医科大学中医药学院</w:instrText>
            </w:r>
            <w:r w:rsidR="00F470CD" w:rsidRPr="00E5014E">
              <w:rPr>
                <w:rFonts w:ascii="Times New Roman" w:eastAsia="宋体" w:hAnsi="Times New Roman" w:cs="Times New Roman"/>
                <w:color w:val="000000"/>
                <w:kern w:val="0"/>
                <w:sz w:val="10"/>
                <w:szCs w:val="10"/>
              </w:rPr>
              <w:instrText>&lt;/style&gt;&lt;style face="normal" font="default" size="100%"&gt;;&lt;/style&gt;&lt;/auth-address&gt;&lt;titles&gt;&lt;title&gt;Global improvement in agitated depression treated with the alliance therapy of acupuncture and seroxat and the observation of the quality of life&lt;/title&gt;&lt;secondary-title&gt;&amp;#xD;  Chinese Acupuncture &amp;amp; Moxibustion&lt;/secondary-title&gt;&lt;/titles&gt;&lt;pages&gt;1063-1069&lt;/pages&gt;&lt;volume&gt;32&lt;/volume&gt;&lt;number&gt;12&lt;/number&gt;&lt;keywords&gt;&lt;keyword&gt;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焦虑</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针刺</w:instrText>
            </w:r>
            <w:r w:rsidR="00F470CD" w:rsidRPr="00E5014E">
              <w:rPr>
                <w:rFonts w:ascii="Times New Roman" w:eastAsia="宋体" w:hAnsi="Times New Roman" w:cs="Times New Roman"/>
                <w:color w:val="000000"/>
                <w:kern w:val="0"/>
                <w:sz w:val="10"/>
                <w:szCs w:val="10"/>
              </w:rPr>
              <w:instrText>&lt;/keyword&gt;&lt;keyword&gt;5-HT</w:instrText>
            </w:r>
            <w:r w:rsidR="00F470CD" w:rsidRPr="00E5014E">
              <w:rPr>
                <w:rFonts w:ascii="Times New Roman" w:eastAsia="宋体" w:hAnsi="Times New Roman" w:cs="Times New Roman"/>
                <w:color w:val="000000"/>
                <w:kern w:val="0"/>
                <w:sz w:val="10"/>
                <w:szCs w:val="10"/>
              </w:rPr>
              <w:instrText>再摄取抑制剂</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生存质量</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随机对照试验</w:instrText>
            </w:r>
            <w:r w:rsidR="00F470CD" w:rsidRPr="00E5014E">
              <w:rPr>
                <w:rFonts w:ascii="Times New Roman" w:eastAsia="宋体" w:hAnsi="Times New Roman" w:cs="Times New Roman"/>
                <w:color w:val="000000"/>
                <w:kern w:val="0"/>
                <w:sz w:val="10"/>
                <w:szCs w:val="10"/>
              </w:rPr>
              <w:instrText>&lt;/keyword&gt;&lt;/keywords&gt;&lt;dates&gt;&lt;year&gt;2012&lt;/year&gt;&lt;/dates&gt;&lt;isbn&gt;0255-2930&lt;/isbn&gt;&lt;call-num&gt;11-2024/R&lt;/call-num&gt;&lt;urls&gt;&lt;/urls&gt;&lt;remote-database-provider&gt;Cnki&lt;/remote-database-provider&gt;&lt;/record&gt;&lt;/Cite&gt;&lt;/EndNote&gt;</w:instrText>
            </w:r>
            <w:r w:rsidR="009E3638" w:rsidRPr="00E5014E">
              <w:rPr>
                <w:rFonts w:ascii="Times New Roman" w:eastAsia="宋体" w:hAnsi="Times New Roman" w:cs="Times New Roman"/>
                <w:color w:val="000000"/>
                <w:kern w:val="0"/>
                <w:sz w:val="10"/>
                <w:szCs w:val="10"/>
              </w:rPr>
              <w:fldChar w:fldCharType="separate"/>
            </w:r>
            <w:r w:rsidR="009E3638" w:rsidRPr="00E5014E">
              <w:rPr>
                <w:rFonts w:ascii="Times New Roman" w:eastAsia="宋体" w:hAnsi="Times New Roman" w:cs="Times New Roman"/>
                <w:noProof/>
                <w:color w:val="000000"/>
                <w:kern w:val="0"/>
                <w:sz w:val="10"/>
                <w:szCs w:val="10"/>
                <w:vertAlign w:val="superscript"/>
              </w:rPr>
              <w:t>28</w:t>
            </w:r>
            <w:r w:rsidR="009E3638"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2B610A9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44DF89A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ICD-10</w:t>
            </w:r>
          </w:p>
        </w:tc>
        <w:tc>
          <w:tcPr>
            <w:tcW w:w="0" w:type="auto"/>
            <w:shd w:val="clear" w:color="auto" w:fill="auto"/>
            <w:noWrap/>
            <w:vAlign w:val="center"/>
          </w:tcPr>
          <w:p w14:paraId="4EB1E81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 + Antidepressants</w:t>
            </w:r>
          </w:p>
        </w:tc>
        <w:tc>
          <w:tcPr>
            <w:tcW w:w="0" w:type="auto"/>
            <w:shd w:val="clear" w:color="auto" w:fill="auto"/>
            <w:noWrap/>
            <w:vAlign w:val="center"/>
          </w:tcPr>
          <w:p w14:paraId="1A20F12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7CD02D3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Paroxetine Hydrochloride20mg/d</w:t>
            </w:r>
          </w:p>
        </w:tc>
        <w:tc>
          <w:tcPr>
            <w:tcW w:w="0" w:type="auto"/>
            <w:shd w:val="clear" w:color="auto" w:fill="auto"/>
            <w:noWrap/>
            <w:vAlign w:val="center"/>
          </w:tcPr>
          <w:p w14:paraId="5964C00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928777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07AA67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C5094C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2A68214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34</w:t>
            </w:r>
          </w:p>
        </w:tc>
        <w:tc>
          <w:tcPr>
            <w:tcW w:w="0" w:type="auto"/>
            <w:shd w:val="clear" w:color="auto" w:fill="auto"/>
            <w:noWrap/>
            <w:vAlign w:val="center"/>
          </w:tcPr>
          <w:p w14:paraId="77D2A21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34</w:t>
            </w:r>
          </w:p>
        </w:tc>
        <w:tc>
          <w:tcPr>
            <w:tcW w:w="0" w:type="auto"/>
            <w:shd w:val="clear" w:color="auto" w:fill="auto"/>
            <w:noWrap/>
            <w:vAlign w:val="center"/>
          </w:tcPr>
          <w:p w14:paraId="66A08C9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34</w:t>
            </w:r>
          </w:p>
        </w:tc>
        <w:tc>
          <w:tcPr>
            <w:tcW w:w="0" w:type="auto"/>
            <w:shd w:val="clear" w:color="auto" w:fill="auto"/>
            <w:noWrap/>
            <w:vAlign w:val="center"/>
          </w:tcPr>
          <w:p w14:paraId="383E670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17</w:t>
            </w:r>
          </w:p>
        </w:tc>
        <w:tc>
          <w:tcPr>
            <w:tcW w:w="0" w:type="auto"/>
            <w:shd w:val="clear" w:color="auto" w:fill="auto"/>
            <w:noWrap/>
            <w:vAlign w:val="center"/>
          </w:tcPr>
          <w:p w14:paraId="4D03602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15</w:t>
            </w:r>
          </w:p>
        </w:tc>
        <w:tc>
          <w:tcPr>
            <w:tcW w:w="0" w:type="auto"/>
            <w:shd w:val="clear" w:color="auto" w:fill="auto"/>
            <w:noWrap/>
            <w:vAlign w:val="center"/>
          </w:tcPr>
          <w:p w14:paraId="158C34C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14</w:t>
            </w:r>
          </w:p>
        </w:tc>
        <w:tc>
          <w:tcPr>
            <w:tcW w:w="0" w:type="auto"/>
            <w:shd w:val="clear" w:color="auto" w:fill="auto"/>
            <w:noWrap/>
            <w:vAlign w:val="center"/>
          </w:tcPr>
          <w:p w14:paraId="3ED2494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31.62 ± 8.9</w:t>
            </w:r>
          </w:p>
        </w:tc>
        <w:tc>
          <w:tcPr>
            <w:tcW w:w="0" w:type="auto"/>
            <w:shd w:val="clear" w:color="auto" w:fill="auto"/>
            <w:noWrap/>
            <w:vAlign w:val="center"/>
          </w:tcPr>
          <w:p w14:paraId="24521A7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34.26 ± 9.94</w:t>
            </w:r>
          </w:p>
        </w:tc>
        <w:tc>
          <w:tcPr>
            <w:tcW w:w="0" w:type="auto"/>
            <w:shd w:val="clear" w:color="auto" w:fill="auto"/>
            <w:noWrap/>
            <w:vAlign w:val="center"/>
          </w:tcPr>
          <w:p w14:paraId="7CCDE96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35.21 ± 11.49</w:t>
            </w:r>
          </w:p>
        </w:tc>
        <w:tc>
          <w:tcPr>
            <w:tcW w:w="0" w:type="auto"/>
            <w:shd w:val="clear" w:color="auto" w:fill="auto"/>
            <w:noWrap/>
            <w:vAlign w:val="center"/>
          </w:tcPr>
          <w:p w14:paraId="027FC14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A27795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7660A2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0A0FA3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47.56 ± 7.35</w:t>
            </w:r>
          </w:p>
        </w:tc>
        <w:tc>
          <w:tcPr>
            <w:tcW w:w="0" w:type="auto"/>
            <w:shd w:val="clear" w:color="auto" w:fill="auto"/>
            <w:noWrap/>
            <w:vAlign w:val="center"/>
          </w:tcPr>
          <w:p w14:paraId="3AAB438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47.87 ± 7.83</w:t>
            </w:r>
          </w:p>
        </w:tc>
        <w:tc>
          <w:tcPr>
            <w:tcW w:w="0" w:type="auto"/>
            <w:shd w:val="clear" w:color="auto" w:fill="auto"/>
            <w:noWrap/>
            <w:vAlign w:val="center"/>
          </w:tcPr>
          <w:p w14:paraId="574B6DE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42.52 ± 5.89</w:t>
            </w:r>
          </w:p>
        </w:tc>
        <w:tc>
          <w:tcPr>
            <w:tcW w:w="0" w:type="auto"/>
            <w:shd w:val="clear" w:color="auto" w:fill="auto"/>
            <w:noWrap/>
            <w:vAlign w:val="center"/>
          </w:tcPr>
          <w:p w14:paraId="03C55CD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58776F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8EC2A9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72BA20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r>
      <w:tr w:rsidR="0072659A" w:rsidRPr="00E5014E" w14:paraId="5113040C" w14:textId="77777777">
        <w:trPr>
          <w:trHeight w:val="20"/>
          <w:jc w:val="center"/>
        </w:trPr>
        <w:tc>
          <w:tcPr>
            <w:tcW w:w="0" w:type="auto"/>
            <w:shd w:val="clear" w:color="auto" w:fill="auto"/>
            <w:noWrap/>
            <w:vAlign w:val="center"/>
          </w:tcPr>
          <w:p w14:paraId="667041F3" w14:textId="303A7582"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Lin</w:t>
            </w:r>
            <w:r w:rsidR="009E3638" w:rsidRPr="00E5014E">
              <w:rPr>
                <w:rFonts w:ascii="Times New Roman" w:eastAsia="宋体" w:hAnsi="Times New Roman" w:cs="Times New Roman"/>
                <w:color w:val="000000"/>
                <w:kern w:val="0"/>
                <w:sz w:val="10"/>
                <w:szCs w:val="10"/>
              </w:rPr>
              <w:t xml:space="preserve"> Yanhogn</w:t>
            </w:r>
            <w:r w:rsidRPr="00E5014E">
              <w:rPr>
                <w:rFonts w:ascii="Times New Roman" w:eastAsia="宋体" w:hAnsi="Times New Roman" w:cs="Times New Roman"/>
                <w:color w:val="000000"/>
                <w:kern w:val="0"/>
                <w:sz w:val="10"/>
                <w:szCs w:val="10"/>
              </w:rPr>
              <w:t>_2012</w:t>
            </w:r>
            <w:r w:rsidR="00C63531"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&lt;EndNote&gt;&lt;Cite&gt;&lt;Author&gt;Yanhong&lt;/Author&gt;&lt;Year&gt;2012&lt;/Year&gt;&lt;RecNum&gt;10043&lt;/RecNum&gt;&lt;DisplayText&gt;&lt;style face="superscript"&gt;29&lt;/style&gt;&lt;/DisplayText&gt;&lt;record&gt;&lt;rec-number&gt;10043&lt;/rec-number&gt;&lt;foreign-keys&gt;&lt;key app="EN" db-id="5evp29p2axdv5nedfeo5dsrvstfr5rpf5td2" timestamp="1630412765"&gt;10043&lt;/key&gt;&lt;/foreign-keys&gt;&lt;ref-type name="Thesis"&gt;32&lt;/ref-type&gt;&lt;contributors&gt;&lt;authors&gt;&lt;author&gt;Yanhong, Lin&lt;/author&gt;&lt;/authors&gt;&lt;tertiary-authors&gt;&lt;author&gt;Lingling, Wang&lt;/author&gt;&lt;/tertiary-authors&gt;&lt;/contributors&gt;&lt;titles&gt;&lt;title&gt;Clinical Comparative Study of Electro-Acupuncture and Manual Acupuncture in Treating Depression&lt;/title&gt;&lt;/titles&gt;&lt;keywords&gt;&lt;keyword&gt;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电针</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针刺</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针药并用</w:instrText>
            </w:r>
            <w:r w:rsidR="00F470CD" w:rsidRPr="00E5014E">
              <w:rPr>
                <w:rFonts w:ascii="Times New Roman" w:eastAsia="宋体" w:hAnsi="Times New Roman" w:cs="Times New Roman"/>
                <w:color w:val="000000"/>
                <w:kern w:val="0"/>
                <w:sz w:val="10"/>
                <w:szCs w:val="10"/>
              </w:rPr>
              <w:instrText>&lt;/keyword&gt;&lt;/keywords&gt;&lt;dates&gt;&lt;year&gt;2012&lt;/year&gt;&lt;/dates&gt;&lt;publisher&gt;Nanjing University of Chinese Medicine&lt;/publisher&gt;&lt;work-type&gt;Master&lt;/work-type&gt;&lt;urls&gt;&lt;/urls&gt;&lt;remote-database-provider&gt;Cnki&lt;/remote-database-provider&gt;&lt;/record&gt;&lt;/Cite&gt;&lt;/EndNote&gt;</w:instrText>
            </w:r>
            <w:r w:rsidR="00C63531"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29</w:t>
            </w:r>
            <w:r w:rsidR="00C63531"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7B9EF7E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1C98E64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30C6325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 + Antidepressants</w:t>
            </w:r>
          </w:p>
        </w:tc>
        <w:tc>
          <w:tcPr>
            <w:tcW w:w="0" w:type="auto"/>
            <w:shd w:val="clear" w:color="auto" w:fill="auto"/>
            <w:noWrap/>
            <w:vAlign w:val="center"/>
          </w:tcPr>
          <w:p w14:paraId="3E860E9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37E9BE2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Antidepressants</w:t>
            </w:r>
          </w:p>
        </w:tc>
        <w:tc>
          <w:tcPr>
            <w:tcW w:w="0" w:type="auto"/>
            <w:shd w:val="clear" w:color="auto" w:fill="auto"/>
            <w:noWrap/>
            <w:vAlign w:val="center"/>
          </w:tcPr>
          <w:p w14:paraId="1D3079B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7BB41D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5DAC54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4D00B2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3C483AB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46</w:t>
            </w:r>
          </w:p>
        </w:tc>
        <w:tc>
          <w:tcPr>
            <w:tcW w:w="0" w:type="auto"/>
            <w:shd w:val="clear" w:color="auto" w:fill="auto"/>
            <w:noWrap/>
            <w:vAlign w:val="center"/>
          </w:tcPr>
          <w:p w14:paraId="3A00979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44</w:t>
            </w:r>
          </w:p>
        </w:tc>
        <w:tc>
          <w:tcPr>
            <w:tcW w:w="0" w:type="auto"/>
            <w:shd w:val="clear" w:color="auto" w:fill="auto"/>
            <w:noWrap/>
            <w:vAlign w:val="center"/>
          </w:tcPr>
          <w:p w14:paraId="43C4E01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54</w:t>
            </w:r>
          </w:p>
        </w:tc>
        <w:tc>
          <w:tcPr>
            <w:tcW w:w="0" w:type="auto"/>
            <w:shd w:val="clear" w:color="auto" w:fill="auto"/>
            <w:noWrap/>
            <w:vAlign w:val="center"/>
          </w:tcPr>
          <w:p w14:paraId="72D5907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14</w:t>
            </w:r>
          </w:p>
        </w:tc>
        <w:tc>
          <w:tcPr>
            <w:tcW w:w="0" w:type="auto"/>
            <w:shd w:val="clear" w:color="auto" w:fill="auto"/>
            <w:noWrap/>
            <w:vAlign w:val="center"/>
          </w:tcPr>
          <w:p w14:paraId="06143BB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51429E9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15</w:t>
            </w:r>
          </w:p>
        </w:tc>
        <w:tc>
          <w:tcPr>
            <w:tcW w:w="0" w:type="auto"/>
            <w:shd w:val="clear" w:color="auto" w:fill="auto"/>
            <w:noWrap/>
            <w:vAlign w:val="center"/>
          </w:tcPr>
          <w:p w14:paraId="03CABD8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47 ± 8</w:t>
            </w:r>
          </w:p>
        </w:tc>
        <w:tc>
          <w:tcPr>
            <w:tcW w:w="0" w:type="auto"/>
            <w:shd w:val="clear" w:color="auto" w:fill="auto"/>
            <w:noWrap/>
            <w:vAlign w:val="center"/>
          </w:tcPr>
          <w:p w14:paraId="13D6BAF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47 ± 10</w:t>
            </w:r>
          </w:p>
        </w:tc>
        <w:tc>
          <w:tcPr>
            <w:tcW w:w="0" w:type="auto"/>
            <w:shd w:val="clear" w:color="auto" w:fill="auto"/>
            <w:noWrap/>
            <w:vAlign w:val="center"/>
          </w:tcPr>
          <w:p w14:paraId="2FD063E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 ± 10</w:t>
            </w:r>
          </w:p>
        </w:tc>
        <w:tc>
          <w:tcPr>
            <w:tcW w:w="0" w:type="auto"/>
            <w:shd w:val="clear" w:color="auto" w:fill="auto"/>
            <w:noWrap/>
            <w:vAlign w:val="center"/>
          </w:tcPr>
          <w:p w14:paraId="6895BFF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(4.72 ± 2.4</w:t>
            </w:r>
          </w:p>
        </w:tc>
        <w:tc>
          <w:tcPr>
            <w:tcW w:w="0" w:type="auto"/>
            <w:shd w:val="clear" w:color="auto" w:fill="auto"/>
            <w:noWrap/>
            <w:vAlign w:val="center"/>
          </w:tcPr>
          <w:p w14:paraId="53F2CDF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4.24 ± 2.0</w:t>
            </w:r>
          </w:p>
        </w:tc>
        <w:tc>
          <w:tcPr>
            <w:tcW w:w="0" w:type="auto"/>
            <w:shd w:val="clear" w:color="auto" w:fill="auto"/>
            <w:noWrap/>
            <w:vAlign w:val="center"/>
          </w:tcPr>
          <w:p w14:paraId="24D41EA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4.48 ± 2.7</w:t>
            </w:r>
          </w:p>
        </w:tc>
        <w:tc>
          <w:tcPr>
            <w:tcW w:w="0" w:type="auto"/>
            <w:shd w:val="clear" w:color="auto" w:fill="auto"/>
            <w:noWrap/>
            <w:vAlign w:val="center"/>
          </w:tcPr>
          <w:p w14:paraId="78A9912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45.26 ± 7.42</w:t>
            </w:r>
          </w:p>
        </w:tc>
        <w:tc>
          <w:tcPr>
            <w:tcW w:w="0" w:type="auto"/>
            <w:shd w:val="clear" w:color="auto" w:fill="auto"/>
            <w:noWrap/>
            <w:vAlign w:val="center"/>
          </w:tcPr>
          <w:p w14:paraId="1C33BD1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44.18 ± 5.2</w:t>
            </w:r>
          </w:p>
        </w:tc>
        <w:tc>
          <w:tcPr>
            <w:tcW w:w="0" w:type="auto"/>
            <w:shd w:val="clear" w:color="auto" w:fill="auto"/>
            <w:noWrap/>
            <w:vAlign w:val="center"/>
          </w:tcPr>
          <w:p w14:paraId="07E9454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42.23 ± 5.82</w:t>
            </w:r>
          </w:p>
        </w:tc>
        <w:tc>
          <w:tcPr>
            <w:tcW w:w="0" w:type="auto"/>
            <w:shd w:val="clear" w:color="auto" w:fill="auto"/>
            <w:noWrap/>
            <w:vAlign w:val="center"/>
          </w:tcPr>
          <w:p w14:paraId="1B13007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306C3D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594797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C05441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r>
      <w:tr w:rsidR="0072659A" w:rsidRPr="00E5014E" w14:paraId="582E6116" w14:textId="77777777">
        <w:trPr>
          <w:trHeight w:val="20"/>
          <w:jc w:val="center"/>
        </w:trPr>
        <w:tc>
          <w:tcPr>
            <w:tcW w:w="0" w:type="auto"/>
            <w:shd w:val="clear" w:color="auto" w:fill="auto"/>
            <w:noWrap/>
            <w:vAlign w:val="center"/>
          </w:tcPr>
          <w:p w14:paraId="618F0F55" w14:textId="4C3F00C5"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Lin_2014</w:t>
            </w:r>
            <w:r w:rsidR="003310BB"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&lt;EndNote&gt;&lt;Cite&gt;&lt;Author&gt;Yueqing&lt;/Author&gt;&lt;Year&gt;2014&lt;/Year&gt;&lt;RecNum&gt;9248&lt;/RecNum&gt;&lt;DisplayText&gt;&lt;style face="superscript"&gt;30&lt;/style&gt;&lt;/DisplayText&gt;&lt;record&gt;&lt;rec-number&gt;9248&lt;/rec-number&gt;&lt;foreign-keys&gt;&lt;key app="EN" db-id="5evp29p2axdv5nedfeo5dsrvstfr5rpf5td2" timestamp="1630412753"&gt;9248&lt;/key&gt;&lt;/foreign-keys&gt;&lt;ref-type name="Thesis"&gt;32&lt;/ref-type&gt;&lt;contributors&gt;&lt;authors&gt;&lt;author&gt;Yueqing, Lin&lt;/author&gt;&lt;/authors&gt;&lt;tertiary-authors&gt;&lt;author&gt;ZHaowen, Li&lt;/author&gt;&lt;/tertiary-authors&gt;&lt;/contributors&gt;&lt;titles&gt;&lt;title&gt;The Clinical Research on the Combination of Shallow Insertion and Fluoxetine Hydrochloride in Treating Depression with Liver-qi Stagnation Type&lt;/title&gt;&lt;/titles&gt;&lt;keywords&gt;&lt;keyword&gt;</w:instrText>
            </w:r>
            <w:r w:rsidR="00F470CD" w:rsidRPr="00E5014E">
              <w:rPr>
                <w:rFonts w:ascii="Times New Roman" w:eastAsia="宋体" w:hAnsi="Times New Roman" w:cs="Times New Roman"/>
                <w:color w:val="000000"/>
                <w:kern w:val="0"/>
                <w:sz w:val="10"/>
                <w:szCs w:val="10"/>
              </w:rPr>
              <w:instrText>浅针</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郁病</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肝气郁结型</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针灸</w:instrText>
            </w:r>
            <w:r w:rsidR="00F470CD" w:rsidRPr="00E5014E">
              <w:rPr>
                <w:rFonts w:ascii="Times New Roman" w:eastAsia="宋体" w:hAnsi="Times New Roman" w:cs="Times New Roman"/>
                <w:color w:val="000000"/>
                <w:kern w:val="0"/>
                <w:sz w:val="10"/>
                <w:szCs w:val="10"/>
              </w:rPr>
              <w:instrText>&lt;/keyword&gt;&lt;/keywords&gt;&lt;dates&gt;&lt;year&gt;2014&lt;/year&gt;&lt;/dates&gt;&lt;publisher&gt;Fujian University of Chinese Medicine&lt;/publisher&gt;&lt;work-type&gt;Master&lt;/work-type&gt;&lt;urls&gt;&lt;/urls&gt;&lt;remote-database-provider&gt;Cnki&lt;/remote-database-provider&gt;&lt;/record&gt;&lt;/Cite&gt;&lt;/EndNote&gt;</w:instrText>
            </w:r>
            <w:r w:rsidR="003310BB"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30</w:t>
            </w:r>
            <w:r w:rsidR="003310BB"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484C1AF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2AB2CBC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2840293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 + Antidepressants</w:t>
            </w:r>
          </w:p>
        </w:tc>
        <w:tc>
          <w:tcPr>
            <w:tcW w:w="0" w:type="auto"/>
            <w:shd w:val="clear" w:color="auto" w:fill="auto"/>
            <w:noWrap/>
            <w:vAlign w:val="center"/>
          </w:tcPr>
          <w:p w14:paraId="40793AD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18Times</w:t>
            </w:r>
          </w:p>
        </w:tc>
        <w:tc>
          <w:tcPr>
            <w:tcW w:w="0" w:type="auto"/>
            <w:shd w:val="clear" w:color="auto" w:fill="auto"/>
            <w:noWrap/>
            <w:vAlign w:val="center"/>
          </w:tcPr>
          <w:p w14:paraId="05D2C4CA"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01D430D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4621EB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3421DD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A7EADA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08D8812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74DFFA2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4F8C987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FC1CF1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w:t>
            </w:r>
          </w:p>
        </w:tc>
        <w:tc>
          <w:tcPr>
            <w:tcW w:w="0" w:type="auto"/>
            <w:shd w:val="clear" w:color="auto" w:fill="auto"/>
            <w:noWrap/>
            <w:vAlign w:val="center"/>
          </w:tcPr>
          <w:p w14:paraId="2932989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7</w:t>
            </w:r>
          </w:p>
        </w:tc>
        <w:tc>
          <w:tcPr>
            <w:tcW w:w="0" w:type="auto"/>
            <w:shd w:val="clear" w:color="auto" w:fill="auto"/>
            <w:noWrap/>
            <w:vAlign w:val="center"/>
          </w:tcPr>
          <w:p w14:paraId="1514E6F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DEE8E1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40.03 ± 9.96</w:t>
            </w:r>
          </w:p>
        </w:tc>
        <w:tc>
          <w:tcPr>
            <w:tcW w:w="0" w:type="auto"/>
            <w:shd w:val="clear" w:color="auto" w:fill="auto"/>
            <w:noWrap/>
            <w:vAlign w:val="center"/>
          </w:tcPr>
          <w:p w14:paraId="23CCFC5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42.17 ± 9.06</w:t>
            </w:r>
          </w:p>
        </w:tc>
        <w:tc>
          <w:tcPr>
            <w:tcW w:w="0" w:type="auto"/>
            <w:shd w:val="clear" w:color="auto" w:fill="auto"/>
            <w:noWrap/>
            <w:vAlign w:val="center"/>
          </w:tcPr>
          <w:p w14:paraId="09F8769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BEB079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23.57 ± 13.94</w:t>
            </w:r>
          </w:p>
        </w:tc>
        <w:tc>
          <w:tcPr>
            <w:tcW w:w="0" w:type="auto"/>
            <w:shd w:val="clear" w:color="auto" w:fill="auto"/>
            <w:noWrap/>
            <w:vAlign w:val="center"/>
          </w:tcPr>
          <w:p w14:paraId="228E887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20.73 ± 12.00</w:t>
            </w:r>
          </w:p>
        </w:tc>
        <w:tc>
          <w:tcPr>
            <w:tcW w:w="0" w:type="auto"/>
            <w:shd w:val="clear" w:color="auto" w:fill="auto"/>
            <w:noWrap/>
            <w:vAlign w:val="center"/>
          </w:tcPr>
          <w:p w14:paraId="5117077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B85405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34.22 ± 4.63</w:t>
            </w:r>
          </w:p>
        </w:tc>
        <w:tc>
          <w:tcPr>
            <w:tcW w:w="0" w:type="auto"/>
            <w:shd w:val="clear" w:color="auto" w:fill="auto"/>
            <w:noWrap/>
            <w:vAlign w:val="center"/>
          </w:tcPr>
          <w:p w14:paraId="4201E54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35.07 ± 4.34</w:t>
            </w:r>
          </w:p>
        </w:tc>
        <w:tc>
          <w:tcPr>
            <w:tcW w:w="0" w:type="auto"/>
            <w:shd w:val="clear" w:color="auto" w:fill="auto"/>
            <w:noWrap/>
            <w:vAlign w:val="center"/>
          </w:tcPr>
          <w:p w14:paraId="5DC4C98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1731A0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w:t>
            </w:r>
          </w:p>
        </w:tc>
        <w:tc>
          <w:tcPr>
            <w:tcW w:w="0" w:type="auto"/>
            <w:shd w:val="clear" w:color="auto" w:fill="auto"/>
            <w:noWrap/>
            <w:vAlign w:val="center"/>
          </w:tcPr>
          <w:p w14:paraId="17B95E6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3D6828B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FEE689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79E6DA77" w14:textId="77777777">
        <w:trPr>
          <w:trHeight w:val="20"/>
          <w:jc w:val="center"/>
        </w:trPr>
        <w:tc>
          <w:tcPr>
            <w:tcW w:w="0" w:type="auto"/>
            <w:shd w:val="clear" w:color="auto" w:fill="auto"/>
            <w:noWrap/>
            <w:vAlign w:val="center"/>
          </w:tcPr>
          <w:p w14:paraId="064F5DBD" w14:textId="72C8E1F2"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Liu_2019</w:t>
            </w:r>
            <w:r w:rsidR="003310BB"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&lt;EndNote&gt;&lt;Cite&gt;&lt;Author&gt;Cheng&lt;/Author&gt;&lt;Year&gt;2019&lt;/Year&gt;&lt;RecNum&gt;13441&lt;/RecNum&gt;&lt;DisplayText&gt;&lt;style face="superscript"&gt;31&lt;/style&gt;&lt;/DisplayText&gt;&lt;record&gt;&lt;rec-number&gt;13441&lt;/rec-number&gt;&lt;foreign-keys&gt;&lt;key app="EN" db-id="5evp29p2axdv5nedfeo5dsrvstfr5rpf5td2" timestamp="1630413871"&gt;13441&lt;/key&gt;&lt;/foreign-keys&gt;&lt;ref-type name="Thesis"&gt;32&lt;/ref-type&gt;&lt;contributors&gt;&lt;authors&gt;&lt;author&gt;Cheng, Liu&lt;/author&gt;&lt;/authors&gt;&lt;tertiary-authors&gt;&lt;author&gt;Jianming, Wang&lt;/author&gt;&lt;/tertiary-authors&gt;&lt;/contributors&gt;&lt;titles&gt;&lt;title&gt;a clinical study of synergy effect of acupuncture host points combined with local warm needling method in the treatment of depression of heart-spleen deficiency syndrome type&lt;/title&gt;&lt;/titles&gt;&lt;keywords&gt;&lt;keyword&gt;</w:instrText>
            </w:r>
            <w:r w:rsidR="00F470CD" w:rsidRPr="00E5014E">
              <w:rPr>
                <w:rFonts w:ascii="Times New Roman" w:eastAsia="宋体" w:hAnsi="Times New Roman" w:cs="Times New Roman"/>
                <w:color w:val="000000"/>
                <w:kern w:val="0"/>
                <w:sz w:val="10"/>
                <w:szCs w:val="10"/>
              </w:rPr>
              <w:instrText>郁证</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心脾两虚</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针刺</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鬼穴</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温针灸</w:instrText>
            </w:r>
            <w:r w:rsidR="00F470CD" w:rsidRPr="00E5014E">
              <w:rPr>
                <w:rFonts w:ascii="Times New Roman" w:eastAsia="宋体" w:hAnsi="Times New Roman" w:cs="Times New Roman"/>
                <w:color w:val="000000"/>
                <w:kern w:val="0"/>
                <w:sz w:val="10"/>
                <w:szCs w:val="10"/>
              </w:rPr>
              <w:instrText>&lt;/keyword&gt;&lt;/keywords&gt;&lt;dates&gt;&lt;year&gt;2019&lt;/year&gt;&lt;/dates&gt;&lt;publisher&gt;Yunnan University of Chinese Medicine&lt;/publisher&gt;&lt;work-type&gt;Master&lt;/work-type&gt;&lt;urls&gt;&lt;/urls&gt;&lt;remote-database-provider&gt;Cnki&lt;/remote-database-provider&gt;&lt;/record&gt;&lt;/Cite&gt;&lt;/EndNote&gt;</w:instrText>
            </w:r>
            <w:r w:rsidR="003310BB"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31</w:t>
            </w:r>
            <w:r w:rsidR="003310BB"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2DCBDFD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0157468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0C3A43F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324E7C8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30Times</w:t>
            </w:r>
          </w:p>
        </w:tc>
        <w:tc>
          <w:tcPr>
            <w:tcW w:w="0" w:type="auto"/>
            <w:shd w:val="clear" w:color="auto" w:fill="auto"/>
            <w:noWrap/>
            <w:vAlign w:val="center"/>
          </w:tcPr>
          <w:p w14:paraId="080B2610"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2EBFF0B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481935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9FDB14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485E17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5Weeks</w:t>
            </w:r>
          </w:p>
        </w:tc>
        <w:tc>
          <w:tcPr>
            <w:tcW w:w="0" w:type="auto"/>
            <w:shd w:val="clear" w:color="auto" w:fill="auto"/>
            <w:noWrap/>
            <w:vAlign w:val="center"/>
          </w:tcPr>
          <w:p w14:paraId="3F287CE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0F4BC95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31</w:t>
            </w:r>
          </w:p>
        </w:tc>
        <w:tc>
          <w:tcPr>
            <w:tcW w:w="0" w:type="auto"/>
            <w:shd w:val="clear" w:color="auto" w:fill="auto"/>
            <w:noWrap/>
            <w:vAlign w:val="center"/>
          </w:tcPr>
          <w:p w14:paraId="6977BCE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1971A3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15</w:t>
            </w:r>
          </w:p>
        </w:tc>
        <w:tc>
          <w:tcPr>
            <w:tcW w:w="0" w:type="auto"/>
            <w:shd w:val="clear" w:color="auto" w:fill="auto"/>
            <w:noWrap/>
            <w:vAlign w:val="center"/>
          </w:tcPr>
          <w:p w14:paraId="0CD5E5E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04E1D00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5F6286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40.43 ± 10.91</w:t>
            </w:r>
          </w:p>
        </w:tc>
        <w:tc>
          <w:tcPr>
            <w:tcW w:w="0" w:type="auto"/>
            <w:shd w:val="clear" w:color="auto" w:fill="auto"/>
            <w:noWrap/>
            <w:vAlign w:val="center"/>
          </w:tcPr>
          <w:p w14:paraId="2F7805E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43.94 ± 11.2</w:t>
            </w:r>
          </w:p>
        </w:tc>
        <w:tc>
          <w:tcPr>
            <w:tcW w:w="0" w:type="auto"/>
            <w:shd w:val="clear" w:color="auto" w:fill="auto"/>
            <w:noWrap/>
            <w:vAlign w:val="center"/>
          </w:tcPr>
          <w:p w14:paraId="2A8741A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1EDF87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1609B9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23D742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A9CD70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30.17 ± 3.71</w:t>
            </w:r>
          </w:p>
        </w:tc>
        <w:tc>
          <w:tcPr>
            <w:tcW w:w="0" w:type="auto"/>
            <w:shd w:val="clear" w:color="auto" w:fill="auto"/>
            <w:noWrap/>
            <w:vAlign w:val="center"/>
          </w:tcPr>
          <w:p w14:paraId="6DF1F47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30.97 ± 2.33</w:t>
            </w:r>
          </w:p>
        </w:tc>
        <w:tc>
          <w:tcPr>
            <w:tcW w:w="0" w:type="auto"/>
            <w:shd w:val="clear" w:color="auto" w:fill="auto"/>
            <w:noWrap/>
            <w:vAlign w:val="center"/>
          </w:tcPr>
          <w:p w14:paraId="763D749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EAEB79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FC5397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C3AC43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585D27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127A5490" w14:textId="77777777">
        <w:trPr>
          <w:trHeight w:val="20"/>
          <w:jc w:val="center"/>
        </w:trPr>
        <w:tc>
          <w:tcPr>
            <w:tcW w:w="0" w:type="auto"/>
            <w:shd w:val="clear" w:color="auto" w:fill="auto"/>
            <w:noWrap/>
            <w:vAlign w:val="center"/>
          </w:tcPr>
          <w:p w14:paraId="285807E2" w14:textId="42AA339F"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Miao_2015</w:t>
            </w:r>
            <w:r w:rsidR="003310BB"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&lt;EndNote&gt;&lt;Cite&gt;&lt;Author&gt;Mengmeng&lt;/Author&gt;&lt;Year&gt;2015&lt;/Year&gt;&lt;RecNum&gt;15075&lt;/RecNum&gt;&lt;DisplayText&gt;&lt;style face="superscript"&gt;32&lt;/style&gt;&lt;/DisplayText&gt;&lt;record&gt;&lt;rec-number&gt;15075&lt;/rec-number&gt;&lt;foreign-keys&gt;&lt;key app="EN" db-id="5evp29p2axdv5nedfeo5dsrvstfr5rpf5td2" timestamp="1630413917"&gt;15075&lt;/key&gt;&lt;/foreign-keys&gt;&lt;ref-type name="Journal Article"&gt;17&lt;/ref-type&gt;&lt;contributors&gt;&lt;authors&gt;&lt;author&gt;Mengmeng, Miao&lt;/author&gt;&lt;author&gt;Junmei, Wu&lt;/author&gt;&lt;/authors&gt;&lt;/contributors&gt;&lt;auth-address&gt;&lt;style face="normal" font="default" charset="134" size="100%"&gt;</w:instrText>
            </w:r>
            <w:r w:rsidR="00F470CD" w:rsidRPr="00E5014E">
              <w:rPr>
                <w:rFonts w:ascii="Times New Roman" w:eastAsia="宋体" w:hAnsi="Times New Roman" w:cs="Times New Roman"/>
                <w:color w:val="000000"/>
                <w:kern w:val="0"/>
                <w:sz w:val="10"/>
                <w:szCs w:val="10"/>
              </w:rPr>
              <w:instrText>成都中医药大学</w:instrText>
            </w:r>
            <w:r w:rsidR="00F470CD" w:rsidRPr="00E5014E">
              <w:rPr>
                <w:rFonts w:ascii="Times New Roman" w:eastAsia="宋体" w:hAnsi="Times New Roman" w:cs="Times New Roman"/>
                <w:color w:val="000000"/>
                <w:kern w:val="0"/>
                <w:sz w:val="10"/>
                <w:szCs w:val="10"/>
              </w:rPr>
              <w:instrText>&lt;/style&gt;&lt;style face="normal" font="default" size="100%"&gt;;&lt;/style&gt;&lt;/auth-address&gt;&lt;titles&gt;&lt;title&gt;Clinical observation of &amp;quot; Shugan Jianpi, Tongdu Tiaoxinacupuncture in the treatment of liver qi stagnation type depression&lt;/title&gt;&lt;secondary-title&gt;Clinical Journal of Traditional Chinese Medicine&lt;/secondary-title&gt;&lt;/titles&gt;&lt;periodical&gt;&lt;full-title&gt;Clinical Journal of Traditional Chinese Medicine&lt;/full-title&gt;&lt;/periodical&gt;&lt;pages&gt;1115-1117&lt;/pages&gt;&lt;volume&gt;27&lt;/volume&gt;&lt;number&gt;08&lt;/number&gt;&lt;keywords&gt;&lt;keyword&gt;</w:instrText>
            </w:r>
            <w:r w:rsidR="00F470CD" w:rsidRPr="00E5014E">
              <w:rPr>
                <w:rFonts w:ascii="Times New Roman" w:eastAsia="宋体" w:hAnsi="Times New Roman" w:cs="Times New Roman"/>
                <w:color w:val="000000"/>
                <w:kern w:val="0"/>
                <w:sz w:val="10"/>
                <w:szCs w:val="10"/>
              </w:rPr>
              <w:instrText>针灸</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抑郁障碍</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肝气郁结型</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汉密尔顿抑郁量表</w:instrText>
            </w:r>
            <w:r w:rsidR="00F470CD" w:rsidRPr="00E5014E">
              <w:rPr>
                <w:rFonts w:ascii="Times New Roman" w:eastAsia="宋体" w:hAnsi="Times New Roman" w:cs="Times New Roman"/>
                <w:color w:val="000000"/>
                <w:kern w:val="0"/>
                <w:sz w:val="10"/>
                <w:szCs w:val="10"/>
              </w:rPr>
              <w:instrText>&lt;/keyword&gt;&lt;/keywords&gt;&lt;dates&gt;&lt;year&gt;2015&lt;/year&gt;&lt;/dates&gt;&lt;isbn&gt;1672-7134&lt;/isbn&gt;&lt;call-num&gt;34-1268/R&lt;/call-num&gt;&lt;urls&gt;&lt;/urls&gt;&lt;remote-database-provider&gt;Cnki&lt;/remote-database-provider&gt;&lt;/record&gt;&lt;/Cite&gt;&lt;/EndNote&gt;</w:instrText>
            </w:r>
            <w:r w:rsidR="003310BB"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32</w:t>
            </w:r>
            <w:r w:rsidR="003310BB"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54333E4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4CE9B13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DSM-V</w:t>
            </w:r>
          </w:p>
        </w:tc>
        <w:tc>
          <w:tcPr>
            <w:tcW w:w="0" w:type="auto"/>
            <w:shd w:val="clear" w:color="auto" w:fill="auto"/>
            <w:noWrap/>
            <w:vAlign w:val="center"/>
          </w:tcPr>
          <w:p w14:paraId="3C4163E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33A165B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51C8C393"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1E03B5E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F66D83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78128F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10C8E8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8Weeks</w:t>
            </w:r>
          </w:p>
        </w:tc>
        <w:tc>
          <w:tcPr>
            <w:tcW w:w="0" w:type="auto"/>
            <w:shd w:val="clear" w:color="auto" w:fill="auto"/>
            <w:noWrap/>
            <w:vAlign w:val="center"/>
          </w:tcPr>
          <w:p w14:paraId="49C496F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33</w:t>
            </w:r>
          </w:p>
        </w:tc>
        <w:tc>
          <w:tcPr>
            <w:tcW w:w="0" w:type="auto"/>
            <w:shd w:val="clear" w:color="auto" w:fill="auto"/>
            <w:noWrap/>
            <w:vAlign w:val="center"/>
          </w:tcPr>
          <w:p w14:paraId="15DFD42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34</w:t>
            </w:r>
          </w:p>
        </w:tc>
        <w:tc>
          <w:tcPr>
            <w:tcW w:w="0" w:type="auto"/>
            <w:shd w:val="clear" w:color="auto" w:fill="auto"/>
            <w:noWrap/>
            <w:vAlign w:val="center"/>
          </w:tcPr>
          <w:p w14:paraId="46DB8B6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F7FCC1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14C4F70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15</w:t>
            </w:r>
          </w:p>
        </w:tc>
        <w:tc>
          <w:tcPr>
            <w:tcW w:w="0" w:type="auto"/>
            <w:shd w:val="clear" w:color="auto" w:fill="auto"/>
            <w:noWrap/>
            <w:vAlign w:val="center"/>
          </w:tcPr>
          <w:p w14:paraId="63469B3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6BC8F1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 ± 4</w:t>
            </w:r>
          </w:p>
        </w:tc>
        <w:tc>
          <w:tcPr>
            <w:tcW w:w="0" w:type="auto"/>
            <w:shd w:val="clear" w:color="auto" w:fill="auto"/>
            <w:noWrap/>
            <w:vAlign w:val="center"/>
          </w:tcPr>
          <w:p w14:paraId="2ACAAC4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 ± 4</w:t>
            </w:r>
          </w:p>
        </w:tc>
        <w:tc>
          <w:tcPr>
            <w:tcW w:w="0" w:type="auto"/>
            <w:shd w:val="clear" w:color="auto" w:fill="auto"/>
            <w:noWrap/>
            <w:vAlign w:val="center"/>
          </w:tcPr>
          <w:p w14:paraId="3C40768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01055F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3.2 ± 1.9</w:t>
            </w:r>
          </w:p>
        </w:tc>
        <w:tc>
          <w:tcPr>
            <w:tcW w:w="0" w:type="auto"/>
            <w:shd w:val="clear" w:color="auto" w:fill="auto"/>
            <w:noWrap/>
            <w:vAlign w:val="center"/>
          </w:tcPr>
          <w:p w14:paraId="5DBDAEC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3.2 ± 1.9</w:t>
            </w:r>
          </w:p>
        </w:tc>
        <w:tc>
          <w:tcPr>
            <w:tcW w:w="0" w:type="auto"/>
            <w:shd w:val="clear" w:color="auto" w:fill="auto"/>
            <w:noWrap/>
            <w:vAlign w:val="center"/>
          </w:tcPr>
          <w:p w14:paraId="50E7EDC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C99B61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22.31 ± 4.23</w:t>
            </w:r>
          </w:p>
        </w:tc>
        <w:tc>
          <w:tcPr>
            <w:tcW w:w="0" w:type="auto"/>
            <w:shd w:val="clear" w:color="auto" w:fill="auto"/>
            <w:noWrap/>
            <w:vAlign w:val="center"/>
          </w:tcPr>
          <w:p w14:paraId="5FEAB50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26.47 ± 3.24</w:t>
            </w:r>
          </w:p>
        </w:tc>
        <w:tc>
          <w:tcPr>
            <w:tcW w:w="0" w:type="auto"/>
            <w:shd w:val="clear" w:color="auto" w:fill="auto"/>
            <w:noWrap/>
            <w:vAlign w:val="center"/>
          </w:tcPr>
          <w:p w14:paraId="4A2F4A9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34E8C6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w:t>
            </w:r>
          </w:p>
        </w:tc>
        <w:tc>
          <w:tcPr>
            <w:tcW w:w="0" w:type="auto"/>
            <w:shd w:val="clear" w:color="auto" w:fill="auto"/>
            <w:noWrap/>
            <w:vAlign w:val="center"/>
          </w:tcPr>
          <w:p w14:paraId="476C3E2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t>
            </w:r>
          </w:p>
        </w:tc>
        <w:tc>
          <w:tcPr>
            <w:tcW w:w="0" w:type="auto"/>
            <w:shd w:val="clear" w:color="auto" w:fill="auto"/>
            <w:noWrap/>
            <w:vAlign w:val="center"/>
          </w:tcPr>
          <w:p w14:paraId="1E9A357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D02E0E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7D869D55" w14:textId="77777777">
        <w:trPr>
          <w:trHeight w:val="20"/>
          <w:jc w:val="center"/>
        </w:trPr>
        <w:tc>
          <w:tcPr>
            <w:tcW w:w="0" w:type="auto"/>
            <w:shd w:val="clear" w:color="auto" w:fill="auto"/>
            <w:noWrap/>
            <w:vAlign w:val="center"/>
          </w:tcPr>
          <w:p w14:paraId="7A0AC198" w14:textId="0A0DEE14"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Shi_2015</w:t>
            </w:r>
            <w:r w:rsidR="003310BB"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&lt;EndNote&gt;&lt;Cite&gt;&lt;Author&gt;Yu&lt;/Author&gt;&lt;Year&gt;2015&lt;/Year&gt;&lt;RecNum&gt;24031&lt;/RecNum&gt;&lt;DisplayText&gt;&lt;style face="superscript"&gt;33&lt;/style&gt;&lt;/DisplayText&gt;&lt;record&gt;&lt;rec-number&gt;24031&lt;/rec-number&gt;&lt;foreign-keys&gt;&lt;key app="EN" db-id="5evp29p2axdv5nedfeo5dsrvstfr5rpf5td2" timestamp="1630417001"&gt;24031&lt;/key&gt;&lt;/foreign-keys&gt;&lt;ref-type name="Journal Article"&gt;17&lt;/ref-type&gt;&lt;contributors&gt;&lt;authors&gt;&lt;author&gt;Yu, Shi&lt;/author&gt;&lt;author&gt;Zhixiang, Wang&lt;/author&gt;&lt;author&gt;Zheqi, Zhou&lt;/author&gt;&lt;author&gt;Changjun, Lu&lt;/author&gt;&lt;/authors&gt;&lt;/contributors&gt;&lt;auth-address&gt;&lt;style face="normal" font="default" size="100%"&gt;(1)&lt;/style&gt;&lt;style face="normal" font="default" charset="134" size="100%"&gt;</w:instrText>
            </w:r>
            <w:r w:rsidR="00F470CD" w:rsidRPr="00E5014E">
              <w:rPr>
                <w:rFonts w:ascii="Times New Roman" w:eastAsia="宋体" w:hAnsi="Times New Roman" w:cs="Times New Roman"/>
                <w:color w:val="000000"/>
                <w:kern w:val="0"/>
                <w:sz w:val="10"/>
                <w:szCs w:val="10"/>
              </w:rPr>
              <w:instrText>柳州市中医院肿瘤二科</w:instrText>
            </w:r>
            <w:r w:rsidR="00F470CD" w:rsidRPr="00E5014E">
              <w:rPr>
                <w:rFonts w:ascii="Times New Roman" w:eastAsia="宋体" w:hAnsi="Times New Roman" w:cs="Times New Roman"/>
                <w:color w:val="000000"/>
                <w:kern w:val="0"/>
                <w:sz w:val="10"/>
                <w:szCs w:val="10"/>
              </w:rPr>
              <w:instrText>&lt;/style&gt;&lt;style face="normal" font="default" size="100%"&gt;,&lt;/style&gt;&lt;style face="normal" font="default" charset="134" size="100%"&gt;</w:instrText>
            </w:r>
            <w:r w:rsidR="00F470CD" w:rsidRPr="00E5014E">
              <w:rPr>
                <w:rFonts w:ascii="Times New Roman" w:eastAsia="宋体" w:hAnsi="Times New Roman" w:cs="Times New Roman"/>
                <w:color w:val="000000"/>
                <w:kern w:val="0"/>
                <w:sz w:val="10"/>
                <w:szCs w:val="10"/>
              </w:rPr>
              <w:instrText>广西柳州</w:instrText>
            </w:r>
            <w:r w:rsidR="00F470CD" w:rsidRPr="00E5014E">
              <w:rPr>
                <w:rFonts w:ascii="Times New Roman" w:eastAsia="宋体" w:hAnsi="Times New Roman" w:cs="Times New Roman"/>
                <w:color w:val="000000"/>
                <w:kern w:val="0"/>
                <w:sz w:val="10"/>
                <w:szCs w:val="10"/>
              </w:rPr>
              <w:instrText>&lt;/style&gt;&lt;style face="normal" font="default" size="100%"&gt; 545001; (2)&lt;/style&gt;&lt;style face="normal" font="default" charset="134" size="100%"&gt;</w:instrText>
            </w:r>
            <w:r w:rsidR="00F470CD" w:rsidRPr="00E5014E">
              <w:rPr>
                <w:rFonts w:ascii="Times New Roman" w:eastAsia="宋体" w:hAnsi="Times New Roman" w:cs="Times New Roman"/>
                <w:color w:val="000000"/>
                <w:kern w:val="0"/>
                <w:sz w:val="10"/>
                <w:szCs w:val="10"/>
              </w:rPr>
              <w:instrText>柳州市中医院针灸科</w:instrText>
            </w:r>
            <w:r w:rsidR="00F470CD" w:rsidRPr="00E5014E">
              <w:rPr>
                <w:rFonts w:ascii="Times New Roman" w:eastAsia="宋体" w:hAnsi="Times New Roman" w:cs="Times New Roman"/>
                <w:color w:val="000000"/>
                <w:kern w:val="0"/>
                <w:sz w:val="10"/>
                <w:szCs w:val="10"/>
              </w:rPr>
              <w:instrText>&lt;/style&gt;&lt;style face="normal" font="default" size="100%"&gt;,&lt;/style&gt;&lt;style face="normal" font="default" charset="134" size="100%"&gt;</w:instrText>
            </w:r>
            <w:r w:rsidR="00F470CD" w:rsidRPr="00E5014E">
              <w:rPr>
                <w:rFonts w:ascii="Times New Roman" w:eastAsia="宋体" w:hAnsi="Times New Roman" w:cs="Times New Roman"/>
                <w:color w:val="000000"/>
                <w:kern w:val="0"/>
                <w:sz w:val="10"/>
                <w:szCs w:val="10"/>
              </w:rPr>
              <w:instrText>广西柳州</w:instrText>
            </w:r>
            <w:r w:rsidR="00F470CD" w:rsidRPr="00E5014E">
              <w:rPr>
                <w:rFonts w:ascii="Times New Roman" w:eastAsia="宋体" w:hAnsi="Times New Roman" w:cs="Times New Roman"/>
                <w:color w:val="000000"/>
                <w:kern w:val="0"/>
                <w:sz w:val="10"/>
                <w:szCs w:val="10"/>
              </w:rPr>
              <w:instrText>&lt;/style&gt;&lt;style face="normal" font="default" size="100%"&gt; 545001&lt;/style&gt;&lt;/auth-address&gt;&lt;titles&gt;&lt;title&gt;Clinical Study on Needling Method of Purging Liver and Tonifying Lungs in Treating Taiyin Cases with Depression&lt;/title&gt;&lt;secondary-title&gt;Journal of Nanjing University of Traditional Chinese Medicine&lt;/secondary-title&gt;&lt;translated-title&gt;Clinical Study on Needling Method of Purging Liver and Tonifying Lungs in Treating Taiyin Cases with Depression&lt;/translated-title&gt;&lt;/titles&gt;&lt;periodical&gt;&lt;full-title&gt;Journal of nanjing university of traditional chinese medicine&lt;/full-title&gt;&lt;/periodical&gt;&lt;volume&gt;31&lt;/volume&gt;&lt;number&gt;2&lt;/number&gt;&lt;edition&gt;20161205&lt;/edition&gt;&lt;section&gt;118-121&lt;/section&gt;&lt;keywords&gt;&lt;keyword&gt;</w:instrText>
            </w:r>
            <w:r w:rsidR="00F470CD" w:rsidRPr="00E5014E">
              <w:rPr>
                <w:rFonts w:ascii="Times New Roman" w:eastAsia="宋体" w:hAnsi="Times New Roman" w:cs="Times New Roman"/>
                <w:color w:val="000000"/>
                <w:kern w:val="0"/>
                <w:sz w:val="10"/>
                <w:szCs w:val="10"/>
              </w:rPr>
              <w:instrText>泻肝补肺</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太阴人</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临床研究</w:instrText>
            </w:r>
            <w:r w:rsidR="00F470CD" w:rsidRPr="00E5014E">
              <w:rPr>
                <w:rFonts w:ascii="Times New Roman" w:eastAsia="宋体" w:hAnsi="Times New Roman" w:cs="Times New Roman"/>
                <w:color w:val="000000"/>
                <w:kern w:val="0"/>
                <w:sz w:val="10"/>
                <w:szCs w:val="10"/>
              </w:rPr>
              <w:instrText>&lt;/keyword&gt;&lt;/keywords&gt;&lt;dates&gt;&lt;year&gt;2015&lt;/year&gt;&lt;/dates&gt;&lt;isbn&gt;1672-0482&lt;/isbn&gt;&lt;urls&gt;&lt;/urls&gt;&lt;custom7&gt;2015568215&lt;/custom7&gt;&lt;/record&gt;&lt;/Cite&gt;&lt;/EndNote&gt;</w:instrText>
            </w:r>
            <w:r w:rsidR="003310BB"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33</w:t>
            </w:r>
            <w:r w:rsidR="003310BB"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09B1E7A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09106F8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56922AB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407D5E3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40Times</w:t>
            </w:r>
          </w:p>
        </w:tc>
        <w:tc>
          <w:tcPr>
            <w:tcW w:w="0" w:type="auto"/>
            <w:shd w:val="clear" w:color="auto" w:fill="auto"/>
            <w:noWrap/>
            <w:vAlign w:val="center"/>
          </w:tcPr>
          <w:p w14:paraId="24940C2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5EA2A8B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40Times</w:t>
            </w:r>
          </w:p>
        </w:tc>
        <w:tc>
          <w:tcPr>
            <w:tcW w:w="0" w:type="auto"/>
            <w:shd w:val="clear" w:color="auto" w:fill="auto"/>
            <w:noWrap/>
            <w:vAlign w:val="center"/>
          </w:tcPr>
          <w:p w14:paraId="212EE340"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1ED0CA4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AEC7F8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8Weeks</w:t>
            </w:r>
          </w:p>
        </w:tc>
        <w:tc>
          <w:tcPr>
            <w:tcW w:w="0" w:type="auto"/>
            <w:shd w:val="clear" w:color="auto" w:fill="auto"/>
            <w:noWrap/>
            <w:vAlign w:val="center"/>
          </w:tcPr>
          <w:p w14:paraId="6DE4217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63E40B5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3E9435C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56DF714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20</w:t>
            </w:r>
          </w:p>
        </w:tc>
        <w:tc>
          <w:tcPr>
            <w:tcW w:w="0" w:type="auto"/>
            <w:shd w:val="clear" w:color="auto" w:fill="auto"/>
            <w:noWrap/>
            <w:vAlign w:val="center"/>
          </w:tcPr>
          <w:p w14:paraId="550978C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w:t>
            </w:r>
          </w:p>
        </w:tc>
        <w:tc>
          <w:tcPr>
            <w:tcW w:w="0" w:type="auto"/>
            <w:shd w:val="clear" w:color="auto" w:fill="auto"/>
            <w:noWrap/>
            <w:vAlign w:val="center"/>
          </w:tcPr>
          <w:p w14:paraId="676C194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17</w:t>
            </w:r>
          </w:p>
        </w:tc>
        <w:tc>
          <w:tcPr>
            <w:tcW w:w="0" w:type="auto"/>
            <w:shd w:val="clear" w:color="auto" w:fill="auto"/>
            <w:noWrap/>
            <w:vAlign w:val="center"/>
          </w:tcPr>
          <w:p w14:paraId="39138E18" w14:textId="5A3E87E4" w:rsidR="00C4464B" w:rsidRPr="00E5014E" w:rsidRDefault="00180E39">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52.33</w:t>
            </w:r>
            <w:r w:rsidR="006C5BD2" w:rsidRPr="00E5014E">
              <w:rPr>
                <w:rFonts w:ascii="Times New Roman" w:eastAsia="宋体" w:hAnsi="Times New Roman" w:cs="Times New Roman"/>
                <w:color w:val="000000"/>
                <w:kern w:val="0"/>
                <w:sz w:val="10"/>
                <w:szCs w:val="10"/>
              </w:rPr>
              <w:t xml:space="preserve"> ± </w:t>
            </w:r>
            <w:r w:rsidRPr="00E5014E">
              <w:rPr>
                <w:rFonts w:ascii="Times New Roman" w:eastAsia="宋体" w:hAnsi="Times New Roman" w:cs="Times New Roman"/>
                <w:color w:val="000000"/>
                <w:kern w:val="0"/>
                <w:sz w:val="10"/>
                <w:szCs w:val="10"/>
              </w:rPr>
              <w:t>9.93</w:t>
            </w:r>
          </w:p>
        </w:tc>
        <w:tc>
          <w:tcPr>
            <w:tcW w:w="0" w:type="auto"/>
            <w:shd w:val="clear" w:color="auto" w:fill="auto"/>
            <w:noWrap/>
            <w:vAlign w:val="center"/>
          </w:tcPr>
          <w:p w14:paraId="3E3EF082" w14:textId="13E5BED3" w:rsidR="00C4464B" w:rsidRPr="00E5014E" w:rsidRDefault="00180E39">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48.46</w:t>
            </w:r>
            <w:r w:rsidR="006C5BD2" w:rsidRPr="00E5014E">
              <w:rPr>
                <w:rFonts w:ascii="Times New Roman" w:eastAsia="宋体" w:hAnsi="Times New Roman" w:cs="Times New Roman"/>
                <w:color w:val="000000"/>
                <w:kern w:val="0"/>
                <w:sz w:val="10"/>
                <w:szCs w:val="10"/>
              </w:rPr>
              <w:t xml:space="preserve"> ± </w:t>
            </w:r>
            <w:r w:rsidRPr="00E5014E">
              <w:rPr>
                <w:rFonts w:ascii="Times New Roman" w:eastAsia="宋体" w:hAnsi="Times New Roman" w:cs="Times New Roman"/>
                <w:color w:val="000000"/>
                <w:kern w:val="0"/>
                <w:sz w:val="10"/>
                <w:szCs w:val="10"/>
              </w:rPr>
              <w:t>8.44</w:t>
            </w:r>
          </w:p>
        </w:tc>
        <w:tc>
          <w:tcPr>
            <w:tcW w:w="0" w:type="auto"/>
            <w:shd w:val="clear" w:color="auto" w:fill="auto"/>
            <w:noWrap/>
            <w:vAlign w:val="center"/>
          </w:tcPr>
          <w:p w14:paraId="0F9D7123" w14:textId="304FEDBF" w:rsidR="00C4464B" w:rsidRPr="00E5014E" w:rsidRDefault="00180E39">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49.99</w:t>
            </w:r>
            <w:r w:rsidR="006C5BD2" w:rsidRPr="00E5014E">
              <w:rPr>
                <w:rFonts w:ascii="Times New Roman" w:eastAsia="宋体" w:hAnsi="Times New Roman" w:cs="Times New Roman"/>
                <w:color w:val="000000"/>
                <w:kern w:val="0"/>
                <w:sz w:val="10"/>
                <w:szCs w:val="10"/>
              </w:rPr>
              <w:t xml:space="preserve"> ± </w:t>
            </w:r>
            <w:r w:rsidRPr="00E5014E">
              <w:rPr>
                <w:rFonts w:ascii="Times New Roman" w:eastAsia="宋体" w:hAnsi="Times New Roman" w:cs="Times New Roman"/>
                <w:color w:val="000000"/>
                <w:kern w:val="0"/>
                <w:sz w:val="10"/>
                <w:szCs w:val="10"/>
              </w:rPr>
              <w:t>9.41</w:t>
            </w:r>
          </w:p>
        </w:tc>
        <w:tc>
          <w:tcPr>
            <w:tcW w:w="0" w:type="auto"/>
            <w:shd w:val="clear" w:color="auto" w:fill="auto"/>
            <w:noWrap/>
            <w:vAlign w:val="center"/>
          </w:tcPr>
          <w:p w14:paraId="260A114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B448D4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FEDC6F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FF8009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49.12 ± 7.22</w:t>
            </w:r>
          </w:p>
        </w:tc>
        <w:tc>
          <w:tcPr>
            <w:tcW w:w="0" w:type="auto"/>
            <w:shd w:val="clear" w:color="auto" w:fill="auto"/>
            <w:noWrap/>
            <w:vAlign w:val="center"/>
          </w:tcPr>
          <w:p w14:paraId="083ADC6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48.63 ± 6.87</w:t>
            </w:r>
          </w:p>
        </w:tc>
        <w:tc>
          <w:tcPr>
            <w:tcW w:w="0" w:type="auto"/>
            <w:shd w:val="clear" w:color="auto" w:fill="auto"/>
            <w:noWrap/>
            <w:vAlign w:val="center"/>
          </w:tcPr>
          <w:p w14:paraId="5525019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48.63 ± 6.74</w:t>
            </w:r>
          </w:p>
        </w:tc>
        <w:tc>
          <w:tcPr>
            <w:tcW w:w="0" w:type="auto"/>
            <w:shd w:val="clear" w:color="auto" w:fill="auto"/>
            <w:noWrap/>
            <w:vAlign w:val="center"/>
          </w:tcPr>
          <w:p w14:paraId="07BB49A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705B4A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0EF755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D75067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3DEF8279" w14:textId="77777777">
        <w:trPr>
          <w:trHeight w:val="20"/>
          <w:jc w:val="center"/>
        </w:trPr>
        <w:tc>
          <w:tcPr>
            <w:tcW w:w="0" w:type="auto"/>
            <w:shd w:val="clear" w:color="auto" w:fill="auto"/>
            <w:noWrap/>
            <w:vAlign w:val="center"/>
          </w:tcPr>
          <w:p w14:paraId="304EC15D" w14:textId="280594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Teng_2010</w:t>
            </w:r>
            <w:r w:rsidR="003310BB"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&lt;EndNote&gt;&lt;Cite&gt;&lt;Author&gt;Jinyan&lt;/Author&gt;&lt;Year&gt;2010&lt;/Year&gt;&lt;RecNum&gt;10583&lt;/RecNum&gt;&lt;DisplayText&gt;&lt;style face="superscript"&gt;34&lt;/style&gt;&lt;/DisplayText&gt;&lt;record&gt;&lt;rec-number&gt;10583&lt;/rec-number&gt;&lt;foreign-keys&gt;&lt;key app="EN" db-id="5evp29p2axdv5nedfeo5dsrvstfr5rpf5td2" timestamp="1630412778"&gt;10583&lt;/key&gt;&lt;/foreign-keys&gt;&lt;ref-type name="Thesis"&gt;32&lt;/ref-type&gt;&lt;contributors&gt;&lt;authors&gt;&lt;author&gt;Jinyan, Teng&lt;/author&gt;&lt;/authors&gt;&lt;tertiary-authors&gt;&lt;author&gt;Shentian, Sun&lt;/author&gt;&lt;/tertiary-authors&gt;&lt;/contributors&gt;&lt;titles&gt;&lt;title&gt;THE CLINICAL OBSERVATION ON THERAPEUTIC EFFECT OF REGULATING SPIRIT TO RELIEVE DEPRESSION ACUPUNCTURE THERAPY OF DEPRESSION (STAGNANCY OF LIVER QD)&lt;/title&gt;&lt;/titles&gt;&lt;keywords&gt;&lt;keyword&gt;</w:instrText>
            </w:r>
            <w:r w:rsidR="00F470CD" w:rsidRPr="00E5014E">
              <w:rPr>
                <w:rFonts w:ascii="Times New Roman" w:eastAsia="宋体" w:hAnsi="Times New Roman" w:cs="Times New Roman"/>
                <w:color w:val="000000"/>
                <w:kern w:val="0"/>
                <w:sz w:val="10"/>
                <w:szCs w:val="10"/>
              </w:rPr>
              <w:instrText>调神解郁法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郁证</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脑神</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情感区</w:instrText>
            </w:r>
            <w:r w:rsidR="00F470CD" w:rsidRPr="00E5014E">
              <w:rPr>
                <w:rFonts w:ascii="Times New Roman" w:eastAsia="宋体" w:hAnsi="Times New Roman" w:cs="Times New Roman"/>
                <w:color w:val="000000"/>
                <w:kern w:val="0"/>
                <w:sz w:val="10"/>
                <w:szCs w:val="10"/>
              </w:rPr>
              <w:instrText>&lt;/keyword&gt;&lt;/keywords&gt;&lt;dates&gt;&lt;year&gt;2010&lt;/year&gt;&lt;/dates&gt;&lt;publisher&gt;Heilongjiang University of Chinese Medicine&lt;/publisher&gt;&lt;work-type&gt;Master&lt;/work-type&gt;&lt;urls&gt;&lt;/urls&gt;&lt;remote-database-provider&gt;Cnki&lt;/remote-database-provider&gt;&lt;/record&gt;&lt;/Cite&gt;&lt;/EndNote&gt;</w:instrText>
            </w:r>
            <w:r w:rsidR="003310BB"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34</w:t>
            </w:r>
            <w:r w:rsidR="003310BB"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585CCD7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7B42853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41FEC53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65E178A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15DF2B3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2D89907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1177AA2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Antidepressants</w:t>
            </w:r>
          </w:p>
        </w:tc>
        <w:tc>
          <w:tcPr>
            <w:tcW w:w="0" w:type="auto"/>
            <w:shd w:val="clear" w:color="auto" w:fill="auto"/>
            <w:noWrap/>
            <w:vAlign w:val="center"/>
          </w:tcPr>
          <w:p w14:paraId="36C859B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F2775E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c>
          <w:tcPr>
            <w:tcW w:w="0" w:type="auto"/>
            <w:shd w:val="clear" w:color="auto" w:fill="auto"/>
            <w:noWrap/>
            <w:vAlign w:val="center"/>
          </w:tcPr>
          <w:p w14:paraId="67E2513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70529D5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20</w:t>
            </w:r>
          </w:p>
        </w:tc>
        <w:tc>
          <w:tcPr>
            <w:tcW w:w="0" w:type="auto"/>
            <w:shd w:val="clear" w:color="auto" w:fill="auto"/>
            <w:noWrap/>
            <w:vAlign w:val="center"/>
          </w:tcPr>
          <w:p w14:paraId="2C6A33A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20</w:t>
            </w:r>
          </w:p>
        </w:tc>
        <w:tc>
          <w:tcPr>
            <w:tcW w:w="0" w:type="auto"/>
            <w:shd w:val="clear" w:color="auto" w:fill="auto"/>
            <w:noWrap/>
            <w:vAlign w:val="center"/>
          </w:tcPr>
          <w:p w14:paraId="014D221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072135E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w:t>
            </w:r>
          </w:p>
        </w:tc>
        <w:tc>
          <w:tcPr>
            <w:tcW w:w="0" w:type="auto"/>
            <w:shd w:val="clear" w:color="auto" w:fill="auto"/>
            <w:noWrap/>
            <w:vAlign w:val="center"/>
          </w:tcPr>
          <w:p w14:paraId="201CBFB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w:t>
            </w:r>
          </w:p>
        </w:tc>
        <w:tc>
          <w:tcPr>
            <w:tcW w:w="0" w:type="auto"/>
            <w:shd w:val="clear" w:color="auto" w:fill="auto"/>
            <w:noWrap/>
            <w:vAlign w:val="center"/>
          </w:tcPr>
          <w:p w14:paraId="09F2F58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39.73 ± 13.38</w:t>
            </w:r>
          </w:p>
        </w:tc>
        <w:tc>
          <w:tcPr>
            <w:tcW w:w="0" w:type="auto"/>
            <w:shd w:val="clear" w:color="auto" w:fill="auto"/>
            <w:noWrap/>
            <w:vAlign w:val="center"/>
          </w:tcPr>
          <w:p w14:paraId="48C226C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38.43 ± 12.23</w:t>
            </w:r>
          </w:p>
        </w:tc>
        <w:tc>
          <w:tcPr>
            <w:tcW w:w="0" w:type="auto"/>
            <w:shd w:val="clear" w:color="auto" w:fill="auto"/>
            <w:noWrap/>
            <w:vAlign w:val="center"/>
          </w:tcPr>
          <w:p w14:paraId="5B56839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37.85 ± 13.14</w:t>
            </w:r>
          </w:p>
        </w:tc>
        <w:tc>
          <w:tcPr>
            <w:tcW w:w="0" w:type="auto"/>
            <w:shd w:val="clear" w:color="auto" w:fill="auto"/>
            <w:noWrap/>
            <w:vAlign w:val="center"/>
          </w:tcPr>
          <w:p w14:paraId="2103DBA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4.31 ± 0.5</w:t>
            </w:r>
          </w:p>
        </w:tc>
        <w:tc>
          <w:tcPr>
            <w:tcW w:w="0" w:type="auto"/>
            <w:shd w:val="clear" w:color="auto" w:fill="auto"/>
            <w:noWrap/>
            <w:vAlign w:val="center"/>
          </w:tcPr>
          <w:p w14:paraId="2C0D6EC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3.33 ± 0.28</w:t>
            </w:r>
          </w:p>
        </w:tc>
        <w:tc>
          <w:tcPr>
            <w:tcW w:w="0" w:type="auto"/>
            <w:shd w:val="clear" w:color="auto" w:fill="auto"/>
            <w:noWrap/>
            <w:vAlign w:val="center"/>
          </w:tcPr>
          <w:p w14:paraId="1A609AF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3.33 ± 0.28</w:t>
            </w:r>
          </w:p>
        </w:tc>
        <w:tc>
          <w:tcPr>
            <w:tcW w:w="0" w:type="auto"/>
            <w:shd w:val="clear" w:color="auto" w:fill="auto"/>
            <w:noWrap/>
            <w:vAlign w:val="center"/>
          </w:tcPr>
          <w:p w14:paraId="0725F68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66FA27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3B867A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46D42E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EABFAC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6C03E8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82B3DD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2A67E0CD" w14:textId="77777777">
        <w:trPr>
          <w:trHeight w:val="20"/>
          <w:jc w:val="center"/>
        </w:trPr>
        <w:tc>
          <w:tcPr>
            <w:tcW w:w="0" w:type="auto"/>
            <w:shd w:val="clear" w:color="auto" w:fill="auto"/>
            <w:noWrap/>
            <w:vAlign w:val="center"/>
          </w:tcPr>
          <w:p w14:paraId="286D25FD" w14:textId="13F697F3"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Wei_2021</w:t>
            </w:r>
            <w:r w:rsidR="003310BB"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&lt;EndNote&gt;&lt;Cite&gt;&lt;Author&gt;Lai&lt;/Author&gt;&lt;Year&gt;2021&lt;/Year&gt;&lt;RecNum&gt;12103&lt;/RecNum&gt;&lt;DisplayText&gt;&lt;style face="superscript"&gt;35&lt;/style&gt;&lt;/DisplayText&gt;&lt;record&gt;&lt;rec-number&gt;12103&lt;/rec-number&gt;&lt;foreign-keys&gt;&lt;key app="EN" db-id="5evp29p2axdv5nedfeo5dsrvstfr5rpf5td2" timestamp="1630413844"&gt;12103&lt;/key&gt;&lt;/foreign-keys&gt;&lt;ref-type name="Journal Article"&gt;17&lt;/ref-type&gt;&lt;contributors&gt;&lt;authors&gt;&lt;author&gt;Lai, Wei&lt;/author&gt;&lt;author&gt;Zuyan, Zheng&lt;/author&gt;&lt;author&gt;Dan, Liu&lt;/author&gt;&lt;author&gt;Honglin, Chen&lt;/author&gt;&lt;author&gt;Hong, Jin&lt;/author&gt;&lt;author&gt;Jianfei, Yang&lt;/author&gt;&lt;/authors&gt;&lt;/contributors&gt;&lt;auth-address&gt;&lt;style face="normal" font="default" charset="134" size="100%"&gt;</w:instrText>
            </w:r>
            <w:r w:rsidR="00F470CD" w:rsidRPr="00E5014E">
              <w:rPr>
                <w:rFonts w:ascii="Times New Roman" w:eastAsia="宋体" w:hAnsi="Times New Roman" w:cs="Times New Roman"/>
                <w:color w:val="000000"/>
                <w:kern w:val="0"/>
                <w:sz w:val="10"/>
                <w:szCs w:val="10"/>
              </w:rPr>
              <w:instrText>黑龙江中医药大学</w:instrText>
            </w:r>
            <w:r w:rsidR="00F470CD" w:rsidRPr="00E5014E">
              <w:rPr>
                <w:rFonts w:ascii="Times New Roman" w:eastAsia="宋体" w:hAnsi="Times New Roman" w:cs="Times New Roman"/>
                <w:color w:val="000000"/>
                <w:kern w:val="0"/>
                <w:sz w:val="10"/>
                <w:szCs w:val="10"/>
              </w:rPr>
              <w:instrText>&lt;/style&gt;&lt;style face="normal" font="default" size="100%"&gt;;&lt;/style&gt;&lt;style face="normal" font="default" charset="134" size="100%"&gt;</w:instrText>
            </w:r>
            <w:r w:rsidR="00F470CD" w:rsidRPr="00E5014E">
              <w:rPr>
                <w:rFonts w:ascii="Times New Roman" w:eastAsia="宋体" w:hAnsi="Times New Roman" w:cs="Times New Roman"/>
                <w:color w:val="000000"/>
                <w:kern w:val="0"/>
                <w:sz w:val="10"/>
                <w:szCs w:val="10"/>
              </w:rPr>
              <w:instrText>黑龙江中医药大学附属第一医院</w:instrText>
            </w:r>
            <w:r w:rsidR="00F470CD" w:rsidRPr="00E5014E">
              <w:rPr>
                <w:rFonts w:ascii="Times New Roman" w:eastAsia="宋体" w:hAnsi="Times New Roman" w:cs="Times New Roman"/>
                <w:color w:val="000000"/>
                <w:kern w:val="0"/>
                <w:sz w:val="10"/>
                <w:szCs w:val="10"/>
              </w:rPr>
              <w:instrText>&lt;/style&gt;&lt;style face="normal" font="default" size="100%"&gt;;&lt;/style&gt;&lt;/auth-address&gt;&lt;titles&gt;&lt;title&gt;RCTs of Fuyang Yiyin Acupuncture in Treating Depression&lt;/title&gt;&lt;secondary-title&gt;Journal of Clinical Acupuncture and Moxibustion&lt;/secondary-title&gt;&lt;/titles&gt;&lt;periodical&gt;&lt;full-title&gt;Journal of clinical acupuncture and moxibustion&lt;/full-title&gt;&lt;/periodical&gt;&lt;pages&gt;30-34&lt;/pages&gt;&lt;volume&gt;37&lt;/volume&gt;&lt;number&gt;08&lt;/number&gt;&lt;keywords&gt;&lt;keyword&gt;</w:instrText>
            </w:r>
            <w:r w:rsidR="00F470CD" w:rsidRPr="00E5014E">
              <w:rPr>
                <w:rFonts w:ascii="Times New Roman" w:eastAsia="宋体" w:hAnsi="Times New Roman" w:cs="Times New Roman"/>
                <w:color w:val="000000"/>
                <w:kern w:val="0"/>
                <w:sz w:val="10"/>
                <w:szCs w:val="10"/>
              </w:rPr>
              <w:instrText>针刺</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扶阳抑阴</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十三鬼穴</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随机对照</w:instrText>
            </w:r>
            <w:r w:rsidR="00F470CD" w:rsidRPr="00E5014E">
              <w:rPr>
                <w:rFonts w:ascii="Times New Roman" w:eastAsia="宋体" w:hAnsi="Times New Roman" w:cs="Times New Roman"/>
                <w:color w:val="000000"/>
                <w:kern w:val="0"/>
                <w:sz w:val="10"/>
                <w:szCs w:val="10"/>
              </w:rPr>
              <w:instrText>&lt;/keyword&gt;&lt;/keywords&gt;&lt;dates&gt;&lt;year&gt;2021&lt;/year&gt;&lt;/dates&gt;&lt;isbn&gt;1005-0779&lt;/isbn&gt;&lt;call-num&gt;23-1354/R&lt;/call-num&gt;&lt;urls&gt;&lt;/urls&gt;&lt;remote-database-provider&gt;Cnki&lt;/remote-database-provider&gt;&lt;/record&gt;&lt;/Cite&gt;&lt;/EndNote&gt;</w:instrText>
            </w:r>
            <w:r w:rsidR="003310BB"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35</w:t>
            </w:r>
            <w:r w:rsidR="003310BB"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7E57201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6F761F1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ICD-10</w:t>
            </w:r>
          </w:p>
        </w:tc>
        <w:tc>
          <w:tcPr>
            <w:tcW w:w="0" w:type="auto"/>
            <w:shd w:val="clear" w:color="auto" w:fill="auto"/>
            <w:noWrap/>
            <w:vAlign w:val="center"/>
          </w:tcPr>
          <w:p w14:paraId="21948DF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5B168B3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24Times</w:t>
            </w:r>
          </w:p>
        </w:tc>
        <w:tc>
          <w:tcPr>
            <w:tcW w:w="0" w:type="auto"/>
            <w:shd w:val="clear" w:color="auto" w:fill="auto"/>
            <w:noWrap/>
            <w:vAlign w:val="center"/>
          </w:tcPr>
          <w:p w14:paraId="0AE7214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Flupentixol and Melitracen Tablets</w:t>
            </w:r>
          </w:p>
        </w:tc>
        <w:tc>
          <w:tcPr>
            <w:tcW w:w="0" w:type="auto"/>
            <w:shd w:val="clear" w:color="auto" w:fill="auto"/>
            <w:noWrap/>
            <w:vAlign w:val="center"/>
          </w:tcPr>
          <w:p w14:paraId="5FF3B2D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322034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AE5AF8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88CF43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c>
          <w:tcPr>
            <w:tcW w:w="0" w:type="auto"/>
            <w:shd w:val="clear" w:color="auto" w:fill="auto"/>
            <w:noWrap/>
            <w:vAlign w:val="center"/>
          </w:tcPr>
          <w:p w14:paraId="2280BD5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32</w:t>
            </w:r>
          </w:p>
        </w:tc>
        <w:tc>
          <w:tcPr>
            <w:tcW w:w="0" w:type="auto"/>
            <w:shd w:val="clear" w:color="auto" w:fill="auto"/>
            <w:noWrap/>
            <w:vAlign w:val="center"/>
          </w:tcPr>
          <w:p w14:paraId="3FED702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33</w:t>
            </w:r>
          </w:p>
        </w:tc>
        <w:tc>
          <w:tcPr>
            <w:tcW w:w="0" w:type="auto"/>
            <w:shd w:val="clear" w:color="auto" w:fill="auto"/>
            <w:noWrap/>
            <w:vAlign w:val="center"/>
          </w:tcPr>
          <w:p w14:paraId="12F45A1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330061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w:t>
            </w:r>
          </w:p>
        </w:tc>
        <w:tc>
          <w:tcPr>
            <w:tcW w:w="0" w:type="auto"/>
            <w:shd w:val="clear" w:color="auto" w:fill="auto"/>
            <w:noWrap/>
            <w:vAlign w:val="center"/>
          </w:tcPr>
          <w:p w14:paraId="2467220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2391802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FEDF338" w14:textId="05607F93"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37.4 ± 11.4</w:t>
            </w:r>
          </w:p>
        </w:tc>
        <w:tc>
          <w:tcPr>
            <w:tcW w:w="0" w:type="auto"/>
            <w:shd w:val="clear" w:color="auto" w:fill="auto"/>
            <w:noWrap/>
            <w:vAlign w:val="center"/>
          </w:tcPr>
          <w:p w14:paraId="069874C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35.7 ± 12.2</w:t>
            </w:r>
          </w:p>
        </w:tc>
        <w:tc>
          <w:tcPr>
            <w:tcW w:w="0" w:type="auto"/>
            <w:shd w:val="clear" w:color="auto" w:fill="auto"/>
            <w:noWrap/>
            <w:vAlign w:val="center"/>
          </w:tcPr>
          <w:p w14:paraId="21C4AA1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0BD3BB9" w14:textId="620ACCF1"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4.7 ± 3.1</w:t>
            </w:r>
          </w:p>
        </w:tc>
        <w:tc>
          <w:tcPr>
            <w:tcW w:w="0" w:type="auto"/>
            <w:shd w:val="clear" w:color="auto" w:fill="auto"/>
            <w:noWrap/>
            <w:vAlign w:val="center"/>
          </w:tcPr>
          <w:p w14:paraId="46A8F11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3.9 ± 4.2</w:t>
            </w:r>
          </w:p>
        </w:tc>
        <w:tc>
          <w:tcPr>
            <w:tcW w:w="0" w:type="auto"/>
            <w:shd w:val="clear" w:color="auto" w:fill="auto"/>
            <w:noWrap/>
            <w:vAlign w:val="center"/>
          </w:tcPr>
          <w:p w14:paraId="5A36B54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FD4890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27.71 ± 3.97</w:t>
            </w:r>
          </w:p>
        </w:tc>
        <w:tc>
          <w:tcPr>
            <w:tcW w:w="0" w:type="auto"/>
            <w:shd w:val="clear" w:color="auto" w:fill="auto"/>
            <w:noWrap/>
            <w:vAlign w:val="center"/>
          </w:tcPr>
          <w:p w14:paraId="1798D80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26.84 ± 4.32</w:t>
            </w:r>
          </w:p>
        </w:tc>
        <w:tc>
          <w:tcPr>
            <w:tcW w:w="0" w:type="auto"/>
            <w:shd w:val="clear" w:color="auto" w:fill="auto"/>
            <w:noWrap/>
            <w:vAlign w:val="center"/>
          </w:tcPr>
          <w:p w14:paraId="5DA3AD4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B3A58F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w:t>
            </w:r>
          </w:p>
        </w:tc>
        <w:tc>
          <w:tcPr>
            <w:tcW w:w="0" w:type="auto"/>
            <w:shd w:val="clear" w:color="auto" w:fill="auto"/>
            <w:noWrap/>
            <w:vAlign w:val="center"/>
          </w:tcPr>
          <w:p w14:paraId="38752C4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w:t>
            </w:r>
          </w:p>
        </w:tc>
        <w:tc>
          <w:tcPr>
            <w:tcW w:w="0" w:type="auto"/>
            <w:shd w:val="clear" w:color="auto" w:fill="auto"/>
            <w:noWrap/>
            <w:vAlign w:val="center"/>
          </w:tcPr>
          <w:p w14:paraId="0231044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D7CDE4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57B48028" w14:textId="77777777">
        <w:trPr>
          <w:trHeight w:val="20"/>
          <w:jc w:val="center"/>
        </w:trPr>
        <w:tc>
          <w:tcPr>
            <w:tcW w:w="0" w:type="auto"/>
            <w:shd w:val="clear" w:color="auto" w:fill="auto"/>
            <w:noWrap/>
            <w:vAlign w:val="center"/>
          </w:tcPr>
          <w:p w14:paraId="6E27D9E2" w14:textId="25F7BFD3"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Xiang_2016</w:t>
            </w:r>
            <w:r w:rsidR="003310BB"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&lt;EndNote&gt;&lt;Cite&gt;&lt;Author&gt;Juan&lt;/Author&gt;&lt;Year&gt;2016&lt;/Year&gt;&lt;RecNum&gt;14454&lt;/RecNum&gt;&lt;DisplayText&gt;&lt;style face="superscript"&gt;36&lt;/style&gt;&lt;/DisplayText&gt;&lt;record&gt;&lt;rec-number&gt;14454&lt;/rec-number&gt;&lt;foreign-keys&gt;&lt;key app="EN" db-id="5evp29p2axdv5nedfeo5dsrvstfr5rpf5td2" timestamp="1630413902"&gt;14454&lt;/key&gt;&lt;/foreign-keys&gt;&lt;ref-type name="Journal Article"&gt;17&lt;/ref-type&gt;&lt;contributors&gt;&lt;authors&gt;&lt;author&gt;Juan, Xiang&lt;/author&gt;&lt;author&gt;Guo, Chen&lt;/author&gt;&lt;author&gt;Lizhi, Ouyang&lt;/author&gt;&lt;author&gt;Zhihui, Xue&lt;/author&gt;&lt;author&gt;Sainan, Zhang&lt;/author&gt;&lt;author&gt;Xuzhe, Wang&lt;/author&gt;&lt;author&gt;Tielang, Li&lt;/author&gt;&lt;/authors&gt;&lt;/contributors&gt;&lt;auth-address&gt;&lt;style face="normal" font="default" charset="134" size="100%"&gt;</w:instrText>
            </w:r>
            <w:r w:rsidR="00F470CD" w:rsidRPr="00E5014E">
              <w:rPr>
                <w:rFonts w:ascii="Times New Roman" w:eastAsia="宋体" w:hAnsi="Times New Roman" w:cs="Times New Roman"/>
                <w:color w:val="000000"/>
                <w:kern w:val="0"/>
                <w:sz w:val="10"/>
                <w:szCs w:val="10"/>
              </w:rPr>
              <w:instrText>湖南中医药大学</w:instrText>
            </w:r>
            <w:r w:rsidR="00F470CD" w:rsidRPr="00E5014E">
              <w:rPr>
                <w:rFonts w:ascii="Times New Roman" w:eastAsia="宋体" w:hAnsi="Times New Roman" w:cs="Times New Roman"/>
                <w:color w:val="000000"/>
                <w:kern w:val="0"/>
                <w:sz w:val="10"/>
                <w:szCs w:val="10"/>
              </w:rPr>
              <w:instrText>&lt;/style&gt;&lt;style face="normal" font="default" size="100%"&gt;;&lt;/style&gt;&lt;/auth-address&gt;&lt;titles&gt;&lt;title&gt;Clinical efficacy of acupuncture and moxibustion combined with gua sha in the treatment of depression evidence&lt;/title&gt;&lt;secondary-title&gt;Journal of Clinical Acupuncture and Moxibustion&lt;/secondary-title&gt;&lt;/titles&gt;&lt;periodical&gt;&lt;full-title&gt;Journal of clinical acupuncture and moxibustion&lt;/full-title&gt;&lt;/periodical&gt;&lt;pages&gt;19-21&lt;/pages&gt;&lt;volume&gt;32&lt;/volume&gt;&lt;number&gt;05&lt;/number&gt;&lt;keywords&gt;&lt;keyword&gt;</w:instrText>
            </w:r>
            <w:r w:rsidR="00F470CD" w:rsidRPr="00E5014E">
              <w:rPr>
                <w:rFonts w:ascii="Times New Roman" w:eastAsia="宋体" w:hAnsi="Times New Roman" w:cs="Times New Roman"/>
                <w:color w:val="000000"/>
                <w:kern w:val="0"/>
                <w:sz w:val="10"/>
                <w:szCs w:val="10"/>
              </w:rPr>
              <w:instrText>郁证</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针灸</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刮痧疗法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临床观察</w:instrText>
            </w:r>
            <w:r w:rsidR="00F470CD" w:rsidRPr="00E5014E">
              <w:rPr>
                <w:rFonts w:ascii="Times New Roman" w:eastAsia="宋体" w:hAnsi="Times New Roman" w:cs="Times New Roman"/>
                <w:color w:val="000000"/>
                <w:kern w:val="0"/>
                <w:sz w:val="10"/>
                <w:szCs w:val="10"/>
              </w:rPr>
              <w:instrText>&lt;/keyword&gt;&lt;/keywords&gt;&lt;dates&gt;&lt;year&gt;2016&lt;/year&gt;&lt;/dates&gt;&lt;isbn&gt;1005-0779&lt;/isbn&gt;&lt;call-num&gt;23-1354/R&lt;/call-num&gt;&lt;urls&gt;&lt;/urls&gt;&lt;remote-database-provider&gt;Cnki&lt;/remote-database-provider&gt;&lt;/record&gt;&lt;/Cite&gt;&lt;/EndNote&gt;</w:instrText>
            </w:r>
            <w:r w:rsidR="003310BB"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36</w:t>
            </w:r>
            <w:r w:rsidR="003310BB"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09DEA2E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3D1C055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7705550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229D0FB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14Times</w:t>
            </w:r>
          </w:p>
        </w:tc>
        <w:tc>
          <w:tcPr>
            <w:tcW w:w="0" w:type="auto"/>
            <w:shd w:val="clear" w:color="auto" w:fill="auto"/>
            <w:noWrap/>
            <w:vAlign w:val="center"/>
          </w:tcPr>
          <w:p w14:paraId="7E70D5A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49C0DF9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14Times</w:t>
            </w:r>
          </w:p>
        </w:tc>
        <w:tc>
          <w:tcPr>
            <w:tcW w:w="0" w:type="auto"/>
            <w:shd w:val="clear" w:color="auto" w:fill="auto"/>
            <w:noWrap/>
            <w:vAlign w:val="center"/>
          </w:tcPr>
          <w:p w14:paraId="074DF2E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Paroxetine Hydrochloride20mg/d</w:t>
            </w:r>
          </w:p>
        </w:tc>
        <w:tc>
          <w:tcPr>
            <w:tcW w:w="0" w:type="auto"/>
            <w:shd w:val="clear" w:color="auto" w:fill="auto"/>
            <w:noWrap/>
            <w:vAlign w:val="center"/>
          </w:tcPr>
          <w:p w14:paraId="546D56D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1A99A2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c>
          <w:tcPr>
            <w:tcW w:w="0" w:type="auto"/>
            <w:shd w:val="clear" w:color="auto" w:fill="auto"/>
            <w:noWrap/>
            <w:vAlign w:val="center"/>
          </w:tcPr>
          <w:p w14:paraId="628A888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15</w:t>
            </w:r>
          </w:p>
        </w:tc>
        <w:tc>
          <w:tcPr>
            <w:tcW w:w="0" w:type="auto"/>
            <w:shd w:val="clear" w:color="auto" w:fill="auto"/>
            <w:noWrap/>
            <w:vAlign w:val="center"/>
          </w:tcPr>
          <w:p w14:paraId="77A57BA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16</w:t>
            </w:r>
          </w:p>
        </w:tc>
        <w:tc>
          <w:tcPr>
            <w:tcW w:w="0" w:type="auto"/>
            <w:shd w:val="clear" w:color="auto" w:fill="auto"/>
            <w:noWrap/>
            <w:vAlign w:val="center"/>
          </w:tcPr>
          <w:p w14:paraId="22850F8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15</w:t>
            </w:r>
          </w:p>
        </w:tc>
        <w:tc>
          <w:tcPr>
            <w:tcW w:w="0" w:type="auto"/>
            <w:shd w:val="clear" w:color="auto" w:fill="auto"/>
            <w:noWrap/>
            <w:vAlign w:val="center"/>
          </w:tcPr>
          <w:p w14:paraId="65B19CD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w:t>
            </w:r>
          </w:p>
        </w:tc>
        <w:tc>
          <w:tcPr>
            <w:tcW w:w="0" w:type="auto"/>
            <w:shd w:val="clear" w:color="auto" w:fill="auto"/>
            <w:noWrap/>
            <w:vAlign w:val="center"/>
          </w:tcPr>
          <w:p w14:paraId="69DB968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w:t>
            </w:r>
          </w:p>
        </w:tc>
        <w:tc>
          <w:tcPr>
            <w:tcW w:w="0" w:type="auto"/>
            <w:shd w:val="clear" w:color="auto" w:fill="auto"/>
            <w:noWrap/>
            <w:vAlign w:val="center"/>
          </w:tcPr>
          <w:p w14:paraId="282BE8B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w:t>
            </w:r>
          </w:p>
        </w:tc>
        <w:tc>
          <w:tcPr>
            <w:tcW w:w="0" w:type="auto"/>
            <w:shd w:val="clear" w:color="auto" w:fill="auto"/>
            <w:noWrap/>
            <w:vAlign w:val="center"/>
          </w:tcPr>
          <w:p w14:paraId="378B2BC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42.2 ± 11.8</w:t>
            </w:r>
          </w:p>
        </w:tc>
        <w:tc>
          <w:tcPr>
            <w:tcW w:w="0" w:type="auto"/>
            <w:shd w:val="clear" w:color="auto" w:fill="auto"/>
            <w:noWrap/>
            <w:vAlign w:val="center"/>
          </w:tcPr>
          <w:p w14:paraId="711BBB8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38.2 ± 11.58</w:t>
            </w:r>
          </w:p>
        </w:tc>
        <w:tc>
          <w:tcPr>
            <w:tcW w:w="0" w:type="auto"/>
            <w:shd w:val="clear" w:color="auto" w:fill="auto"/>
            <w:noWrap/>
            <w:vAlign w:val="center"/>
          </w:tcPr>
          <w:p w14:paraId="4FF5E70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39.8 ± 11.56</w:t>
            </w:r>
          </w:p>
        </w:tc>
        <w:tc>
          <w:tcPr>
            <w:tcW w:w="0" w:type="auto"/>
            <w:shd w:val="clear" w:color="auto" w:fill="auto"/>
            <w:noWrap/>
            <w:vAlign w:val="center"/>
          </w:tcPr>
          <w:p w14:paraId="27AD18B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27.3 ± 21.19</w:t>
            </w:r>
          </w:p>
        </w:tc>
        <w:tc>
          <w:tcPr>
            <w:tcW w:w="0" w:type="auto"/>
            <w:shd w:val="clear" w:color="auto" w:fill="auto"/>
            <w:noWrap/>
            <w:vAlign w:val="center"/>
          </w:tcPr>
          <w:p w14:paraId="3699F32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27.4 ± 24.2</w:t>
            </w:r>
          </w:p>
        </w:tc>
        <w:tc>
          <w:tcPr>
            <w:tcW w:w="0" w:type="auto"/>
            <w:shd w:val="clear" w:color="auto" w:fill="auto"/>
            <w:noWrap/>
            <w:vAlign w:val="center"/>
          </w:tcPr>
          <w:p w14:paraId="4B1214B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32.1 ± 23.48</w:t>
            </w:r>
          </w:p>
        </w:tc>
        <w:tc>
          <w:tcPr>
            <w:tcW w:w="0" w:type="auto"/>
            <w:shd w:val="clear" w:color="auto" w:fill="auto"/>
            <w:noWrap/>
            <w:vAlign w:val="center"/>
          </w:tcPr>
          <w:p w14:paraId="0FB2238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19.76 ± 5.97</w:t>
            </w:r>
          </w:p>
        </w:tc>
        <w:tc>
          <w:tcPr>
            <w:tcW w:w="0" w:type="auto"/>
            <w:shd w:val="clear" w:color="auto" w:fill="auto"/>
            <w:noWrap/>
            <w:vAlign w:val="center"/>
          </w:tcPr>
          <w:p w14:paraId="400A94F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20.12 ± 6.03</w:t>
            </w:r>
          </w:p>
        </w:tc>
        <w:tc>
          <w:tcPr>
            <w:tcW w:w="0" w:type="auto"/>
            <w:shd w:val="clear" w:color="auto" w:fill="auto"/>
            <w:noWrap/>
            <w:vAlign w:val="center"/>
          </w:tcPr>
          <w:p w14:paraId="710293A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19.41 ± 5.44</w:t>
            </w:r>
          </w:p>
        </w:tc>
        <w:tc>
          <w:tcPr>
            <w:tcW w:w="0" w:type="auto"/>
            <w:shd w:val="clear" w:color="auto" w:fill="auto"/>
            <w:noWrap/>
            <w:vAlign w:val="center"/>
          </w:tcPr>
          <w:p w14:paraId="0AE7ADD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w:t>
            </w:r>
          </w:p>
        </w:tc>
        <w:tc>
          <w:tcPr>
            <w:tcW w:w="0" w:type="auto"/>
            <w:shd w:val="clear" w:color="auto" w:fill="auto"/>
            <w:noWrap/>
            <w:vAlign w:val="center"/>
          </w:tcPr>
          <w:p w14:paraId="7505A75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0</w:t>
            </w:r>
          </w:p>
        </w:tc>
        <w:tc>
          <w:tcPr>
            <w:tcW w:w="0" w:type="auto"/>
            <w:shd w:val="clear" w:color="auto" w:fill="auto"/>
            <w:noWrap/>
            <w:vAlign w:val="center"/>
          </w:tcPr>
          <w:p w14:paraId="74F0927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w:t>
            </w:r>
          </w:p>
        </w:tc>
        <w:tc>
          <w:tcPr>
            <w:tcW w:w="0" w:type="auto"/>
            <w:shd w:val="clear" w:color="auto" w:fill="auto"/>
            <w:noWrap/>
            <w:vAlign w:val="center"/>
          </w:tcPr>
          <w:p w14:paraId="4C2F900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41B27AA4" w14:textId="77777777">
        <w:trPr>
          <w:trHeight w:val="20"/>
          <w:jc w:val="center"/>
        </w:trPr>
        <w:tc>
          <w:tcPr>
            <w:tcW w:w="0" w:type="auto"/>
            <w:shd w:val="clear" w:color="auto" w:fill="auto"/>
            <w:noWrap/>
            <w:vAlign w:val="center"/>
          </w:tcPr>
          <w:p w14:paraId="42A559CB" w14:textId="7CC77A12"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Xing_2011</w:t>
            </w:r>
            <w:r w:rsidR="003310BB"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&lt;EndNote&gt;&lt;Cite&gt;&lt;Author&gt;Kai&lt;/Author&gt;&lt;Year&gt;2011&lt;/Year&gt;&lt;RecNum&gt;10209&lt;/RecNum&gt;&lt;DisplayText&gt;&lt;style face="superscript"&gt;37&lt;/style&gt;&lt;/DisplayText&gt;&lt;record&gt;&lt;rec-number&gt;10209&lt;/rec-number&gt;&lt;foreign-keys&gt;&lt;key app="EN" db-id="5evp29p2axdv5nedfeo5dsrvstfr5rpf5td2" timestamp="1630412765"&gt;10209&lt;/key&gt;&lt;/foreign-keys&gt;&lt;ref-type name="Journal Article"&gt;17&lt;/ref-type&gt;&lt;contributors&gt;&lt;authors&gt;&lt;author&gt;Kai, Xing&lt;/author&gt;&lt;/authors&gt;&lt;/contributors&gt;&lt;auth-address&gt;&lt;style face="normal" font="default" charset="134" size="100%"&gt;</w:instrText>
            </w:r>
            <w:r w:rsidR="00F470CD" w:rsidRPr="00E5014E">
              <w:rPr>
                <w:rFonts w:ascii="Times New Roman" w:eastAsia="宋体" w:hAnsi="Times New Roman" w:cs="Times New Roman"/>
                <w:color w:val="000000"/>
                <w:kern w:val="0"/>
                <w:sz w:val="10"/>
                <w:szCs w:val="10"/>
              </w:rPr>
              <w:instrText>长春大学</w:instrText>
            </w:r>
            <w:r w:rsidR="00F470CD" w:rsidRPr="00E5014E">
              <w:rPr>
                <w:rFonts w:ascii="Times New Roman" w:eastAsia="宋体" w:hAnsi="Times New Roman" w:cs="Times New Roman"/>
                <w:color w:val="000000"/>
                <w:kern w:val="0"/>
                <w:sz w:val="10"/>
                <w:szCs w:val="10"/>
              </w:rPr>
              <w:instrText>&lt;/style&gt;&lt;style face="normal" font="default" size="100%"&gt;;&lt;/style&gt;&lt;/auth-address&gt;&lt;titles&gt;&lt;title&gt;120 cases of depression treated with acupuncture&lt;/title&gt;&lt;secondary-title&gt;Liaoning Journal of Traditional Chinese Medicine&lt;/secondary-title&gt;&lt;/titles&gt;&lt;periodical&gt;&lt;full-title&gt;Liaoning Journal of Traditional Chinese Medicine&lt;/full-title&gt;&lt;/periodical&gt;&lt;pages&gt;2060-2062&lt;/pages&gt;&lt;volume&gt;38&lt;/volume&gt;&lt;number&gt;10&lt;/number&gt;&lt;keywords&gt;&lt;keyword&gt;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针灸</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醒神解郁针法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氟西汀</w:instrText>
            </w:r>
            <w:r w:rsidR="00F470CD" w:rsidRPr="00E5014E">
              <w:rPr>
                <w:rFonts w:ascii="Times New Roman" w:eastAsia="宋体" w:hAnsi="Times New Roman" w:cs="Times New Roman"/>
                <w:color w:val="000000"/>
                <w:kern w:val="0"/>
                <w:sz w:val="10"/>
                <w:szCs w:val="10"/>
              </w:rPr>
              <w:instrText>&lt;/keyword&gt;&lt;/keywords&gt;&lt;dates&gt;&lt;year&gt;2011&lt;/year&gt;&lt;/dates&gt;&lt;isbn&gt;1000-1719&lt;/isbn&gt;&lt;call-num&gt;21-1128/R&lt;/call-num&gt;&lt;urls&gt;&lt;/urls&gt;&lt;remote-database-provider&gt;Cnki&lt;/remote-database-provider&gt;&lt;/record&gt;&lt;/Cite&gt;&lt;/EndNote&gt;</w:instrText>
            </w:r>
            <w:r w:rsidR="003310BB"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37</w:t>
            </w:r>
            <w:r w:rsidR="003310BB"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5C72A3B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34FFEE6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5969214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312FA94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42Times</w:t>
            </w:r>
          </w:p>
        </w:tc>
        <w:tc>
          <w:tcPr>
            <w:tcW w:w="0" w:type="auto"/>
            <w:shd w:val="clear" w:color="auto" w:fill="auto"/>
            <w:noWrap/>
            <w:vAlign w:val="center"/>
          </w:tcPr>
          <w:p w14:paraId="0C7D802E"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45AB1C7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42Times</w:t>
            </w:r>
          </w:p>
        </w:tc>
        <w:tc>
          <w:tcPr>
            <w:tcW w:w="0" w:type="auto"/>
            <w:shd w:val="clear" w:color="auto" w:fill="auto"/>
            <w:noWrap/>
            <w:vAlign w:val="center"/>
          </w:tcPr>
          <w:p w14:paraId="506F93B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3838E5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8F8101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6F8E51E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120</w:t>
            </w:r>
          </w:p>
        </w:tc>
        <w:tc>
          <w:tcPr>
            <w:tcW w:w="0" w:type="auto"/>
            <w:shd w:val="clear" w:color="auto" w:fill="auto"/>
            <w:noWrap/>
            <w:vAlign w:val="center"/>
          </w:tcPr>
          <w:p w14:paraId="41E97F1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120</w:t>
            </w:r>
          </w:p>
        </w:tc>
        <w:tc>
          <w:tcPr>
            <w:tcW w:w="0" w:type="auto"/>
            <w:shd w:val="clear" w:color="auto" w:fill="auto"/>
            <w:noWrap/>
            <w:vAlign w:val="center"/>
          </w:tcPr>
          <w:p w14:paraId="35BE2DD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BF059D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48</w:t>
            </w:r>
          </w:p>
        </w:tc>
        <w:tc>
          <w:tcPr>
            <w:tcW w:w="0" w:type="auto"/>
            <w:shd w:val="clear" w:color="auto" w:fill="auto"/>
            <w:noWrap/>
            <w:vAlign w:val="center"/>
          </w:tcPr>
          <w:p w14:paraId="2EB30EF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52</w:t>
            </w:r>
          </w:p>
        </w:tc>
        <w:tc>
          <w:tcPr>
            <w:tcW w:w="0" w:type="auto"/>
            <w:shd w:val="clear" w:color="auto" w:fill="auto"/>
            <w:noWrap/>
            <w:vAlign w:val="center"/>
          </w:tcPr>
          <w:p w14:paraId="26527B6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5556F3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36.2 ± 12.8</w:t>
            </w:r>
          </w:p>
        </w:tc>
        <w:tc>
          <w:tcPr>
            <w:tcW w:w="0" w:type="auto"/>
            <w:shd w:val="clear" w:color="auto" w:fill="auto"/>
            <w:noWrap/>
            <w:vAlign w:val="center"/>
          </w:tcPr>
          <w:p w14:paraId="7999804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33.5 ± 11.4</w:t>
            </w:r>
          </w:p>
        </w:tc>
        <w:tc>
          <w:tcPr>
            <w:tcW w:w="0" w:type="auto"/>
            <w:shd w:val="clear" w:color="auto" w:fill="auto"/>
            <w:noWrap/>
            <w:vAlign w:val="center"/>
          </w:tcPr>
          <w:p w14:paraId="10DB0D1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E9126F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11.6 ± 7.3</w:t>
            </w:r>
          </w:p>
        </w:tc>
        <w:tc>
          <w:tcPr>
            <w:tcW w:w="0" w:type="auto"/>
            <w:shd w:val="clear" w:color="auto" w:fill="auto"/>
            <w:noWrap/>
            <w:vAlign w:val="center"/>
          </w:tcPr>
          <w:p w14:paraId="6190606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10.5 ± 8.6</w:t>
            </w:r>
          </w:p>
        </w:tc>
        <w:tc>
          <w:tcPr>
            <w:tcW w:w="0" w:type="auto"/>
            <w:shd w:val="clear" w:color="auto" w:fill="auto"/>
            <w:noWrap/>
            <w:vAlign w:val="center"/>
          </w:tcPr>
          <w:p w14:paraId="7ACFB36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D232C2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26.36 ± 4.99</w:t>
            </w:r>
          </w:p>
        </w:tc>
        <w:tc>
          <w:tcPr>
            <w:tcW w:w="0" w:type="auto"/>
            <w:shd w:val="clear" w:color="auto" w:fill="auto"/>
            <w:noWrap/>
            <w:vAlign w:val="center"/>
          </w:tcPr>
          <w:p w14:paraId="19626A3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24.31 ± 5.03</w:t>
            </w:r>
          </w:p>
        </w:tc>
        <w:tc>
          <w:tcPr>
            <w:tcW w:w="0" w:type="auto"/>
            <w:shd w:val="clear" w:color="auto" w:fill="auto"/>
            <w:noWrap/>
            <w:vAlign w:val="center"/>
          </w:tcPr>
          <w:p w14:paraId="6F920F8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16AB3C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5802F1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19A5B1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9A673B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6518313B" w14:textId="77777777">
        <w:trPr>
          <w:trHeight w:val="20"/>
          <w:jc w:val="center"/>
        </w:trPr>
        <w:tc>
          <w:tcPr>
            <w:tcW w:w="0" w:type="auto"/>
            <w:shd w:val="clear" w:color="auto" w:fill="auto"/>
            <w:noWrap/>
            <w:vAlign w:val="center"/>
          </w:tcPr>
          <w:p w14:paraId="7717B7C5" w14:textId="7648F92D"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lastRenderedPageBreak/>
              <w:t>Zhang_2019</w:t>
            </w:r>
            <w:r w:rsidR="003310BB"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&lt;EndNote&gt;&lt;Cite&gt;&lt;Author&gt;Aijia&lt;/Author&gt;&lt;Year&gt;2019&lt;/Year&gt;&lt;RecNum&gt;13206&lt;/RecNum&gt;&lt;DisplayText&gt;&lt;style face="superscript"&gt;38&lt;/style&gt;&lt;/DisplayText&gt;&lt;record&gt;&lt;rec-number&gt;13206&lt;/rec-number&gt;&lt;foreign-keys&gt;&lt;key app="EN" db-id="5evp29p2axdv5nedfeo5dsrvstfr5rpf5td2" timestamp="1630413871"&gt;13206&lt;/key&gt;&lt;/foreign-keys&gt;&lt;ref-type name="Thesis"&gt;32&lt;/ref-type&gt;&lt;contributors&gt;&lt;authors&gt;&lt;author&gt;Aijia, Zhang&lt;/author&gt;&lt;/authors&gt;&lt;tertiary-authors&gt;&lt;author&gt;Zhihai, Hu&lt;/author&gt;&lt;/tertiary-authors&gt;&lt;/contributors&gt;&lt;titles&gt;&lt;title&gt;Clinical Study on the Treatment of Mild and Moderate Depression with Acupuncture and Moxibustion for Warming Yang and Expelling Pathogenic Factors&lt;/title&gt;&lt;/titles&gt;&lt;keywords&gt;&lt;keyword&gt;</w:instrText>
            </w:r>
            <w:r w:rsidR="00F470CD" w:rsidRPr="00E5014E">
              <w:rPr>
                <w:rFonts w:ascii="Times New Roman" w:eastAsia="宋体" w:hAnsi="Times New Roman" w:cs="Times New Roman"/>
                <w:color w:val="000000"/>
                <w:kern w:val="0"/>
                <w:sz w:val="10"/>
                <w:szCs w:val="10"/>
              </w:rPr>
              <w:instrText>轻中度抑郁症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十三鬼穴</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认知行为疗法</w:instrText>
            </w:r>
            <w:r w:rsidR="00F470CD" w:rsidRPr="00E5014E">
              <w:rPr>
                <w:rFonts w:ascii="Times New Roman" w:eastAsia="宋体" w:hAnsi="Times New Roman" w:cs="Times New Roman"/>
                <w:color w:val="000000"/>
                <w:kern w:val="0"/>
                <w:sz w:val="10"/>
                <w:szCs w:val="10"/>
              </w:rPr>
              <w:instrText>&lt;/keyword&gt;&lt;keyword&gt;HPA</w:instrText>
            </w:r>
            <w:r w:rsidR="00F470CD" w:rsidRPr="00E5014E">
              <w:rPr>
                <w:rFonts w:ascii="Times New Roman" w:eastAsia="宋体" w:hAnsi="Times New Roman" w:cs="Times New Roman"/>
                <w:color w:val="000000"/>
                <w:kern w:val="0"/>
                <w:sz w:val="10"/>
                <w:szCs w:val="10"/>
              </w:rPr>
              <w:instrText>轴</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促肾上腺皮质激素</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皮质醇</w:instrText>
            </w:r>
            <w:r w:rsidR="00F470CD" w:rsidRPr="00E5014E">
              <w:rPr>
                <w:rFonts w:ascii="Times New Roman" w:eastAsia="宋体" w:hAnsi="Times New Roman" w:cs="Times New Roman"/>
                <w:color w:val="000000"/>
                <w:kern w:val="0"/>
                <w:sz w:val="10"/>
                <w:szCs w:val="10"/>
              </w:rPr>
              <w:instrText>&lt;/keyword&gt;&lt;/keywords&gt;&lt;dates&gt;&lt;year&gt;2019&lt;/year&gt;&lt;/dates&gt;&lt;publisher&gt;Shanghai University of Chinese Medicine&lt;/publisher&gt;&lt;work-type&gt;Master&lt;/work-type&gt;&lt;urls&gt;&lt;/urls&gt;&lt;remote-database-provider&gt;Cnki&lt;/remote-database-provider&gt;&lt;/record&gt;&lt;/Cite&gt;&lt;/EndNote&gt;</w:instrText>
            </w:r>
            <w:r w:rsidR="003310BB"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38</w:t>
            </w:r>
            <w:r w:rsidR="003310BB"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63F20AB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5792A60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ICD-10</w:t>
            </w:r>
          </w:p>
        </w:tc>
        <w:tc>
          <w:tcPr>
            <w:tcW w:w="0" w:type="auto"/>
            <w:shd w:val="clear" w:color="auto" w:fill="auto"/>
            <w:noWrap/>
            <w:vAlign w:val="center"/>
          </w:tcPr>
          <w:p w14:paraId="2FF89C0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 xml:space="preserve">Acupuncture </w:t>
            </w:r>
          </w:p>
        </w:tc>
        <w:tc>
          <w:tcPr>
            <w:tcW w:w="0" w:type="auto"/>
            <w:shd w:val="clear" w:color="auto" w:fill="auto"/>
            <w:noWrap/>
            <w:vAlign w:val="center"/>
          </w:tcPr>
          <w:p w14:paraId="6F85D26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15Times</w:t>
            </w:r>
          </w:p>
        </w:tc>
        <w:tc>
          <w:tcPr>
            <w:tcW w:w="0" w:type="auto"/>
            <w:shd w:val="clear" w:color="auto" w:fill="auto"/>
            <w:noWrap/>
            <w:vAlign w:val="center"/>
          </w:tcPr>
          <w:p w14:paraId="7BE6169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Cognitive Therapy</w:t>
            </w:r>
          </w:p>
        </w:tc>
        <w:tc>
          <w:tcPr>
            <w:tcW w:w="0" w:type="auto"/>
            <w:shd w:val="clear" w:color="auto" w:fill="auto"/>
            <w:noWrap/>
            <w:vAlign w:val="center"/>
          </w:tcPr>
          <w:p w14:paraId="44FE19F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336001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9AEBF3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FEA455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5Weeks</w:t>
            </w:r>
          </w:p>
        </w:tc>
        <w:tc>
          <w:tcPr>
            <w:tcW w:w="0" w:type="auto"/>
            <w:shd w:val="clear" w:color="auto" w:fill="auto"/>
            <w:noWrap/>
            <w:vAlign w:val="center"/>
          </w:tcPr>
          <w:p w14:paraId="4972384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3DE6AFD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55F400E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CD464A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14</w:t>
            </w:r>
          </w:p>
        </w:tc>
        <w:tc>
          <w:tcPr>
            <w:tcW w:w="0" w:type="auto"/>
            <w:shd w:val="clear" w:color="auto" w:fill="auto"/>
            <w:noWrap/>
            <w:vAlign w:val="center"/>
          </w:tcPr>
          <w:p w14:paraId="4B27463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3CBDB87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55AC38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60C46D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006B1C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BDEC29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BDBBD4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7F8020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072FF8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26.97 + 4.98</w:t>
            </w:r>
          </w:p>
        </w:tc>
        <w:tc>
          <w:tcPr>
            <w:tcW w:w="0" w:type="auto"/>
            <w:shd w:val="clear" w:color="auto" w:fill="auto"/>
            <w:noWrap/>
            <w:vAlign w:val="center"/>
          </w:tcPr>
          <w:p w14:paraId="56C23D1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25.17 + 4.30</w:t>
            </w:r>
          </w:p>
        </w:tc>
        <w:tc>
          <w:tcPr>
            <w:tcW w:w="0" w:type="auto"/>
            <w:shd w:val="clear" w:color="auto" w:fill="auto"/>
            <w:noWrap/>
            <w:vAlign w:val="center"/>
          </w:tcPr>
          <w:p w14:paraId="74AF04D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959446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0A137B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3E473A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E34A7D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2CFF43D1" w14:textId="77777777">
        <w:trPr>
          <w:trHeight w:val="20"/>
          <w:jc w:val="center"/>
        </w:trPr>
        <w:tc>
          <w:tcPr>
            <w:tcW w:w="0" w:type="auto"/>
            <w:shd w:val="clear" w:color="auto" w:fill="auto"/>
            <w:noWrap/>
            <w:vAlign w:val="center"/>
          </w:tcPr>
          <w:p w14:paraId="6C2598DF" w14:textId="72B419B3"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Zhang_2015</w:t>
            </w:r>
            <w:r w:rsidR="00BC5682"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&lt;EndNote&gt;&lt;Cite&gt;&lt;Author&gt;Run&lt;/Author&gt;&lt;Year&gt;2015&lt;/Year&gt;&lt;RecNum&gt;8960&lt;/RecNum&gt;&lt;DisplayText&gt;&lt;style face="superscript"&gt;39&lt;/style&gt;&lt;/DisplayText&gt;&lt;record&gt;&lt;rec-number&gt;8960&lt;/rec-number&gt;&lt;foreign-keys&gt;&lt;key app="EN" db-id="5evp29p2axdv5nedfeo5dsrvstfr5rpf5td2" timestamp="1630412742"&gt;8960&lt;/key&gt;&lt;/foreign-keys&gt;&lt;ref-type name="Thesis"&gt;32&lt;/ref-type&gt;&lt;contributors&gt;&lt;authors&gt;&lt;author&gt;Run, Zhang&lt;/author&gt;&lt;/authors&gt;&lt;tertiary-authors&gt;&lt;author&gt;Xinsheng, Lai&lt;/author&gt;&lt;/tertiary-authors&gt;&lt;/contributors&gt;&lt;titles&gt;&lt;title&gt;Cl inical Study on the appl icat ion of tongyuan theory to acupuncture and acupoint catgut embedd ing therapy on Depressive neurosis&lt;/title&gt;&lt;/titles&gt;&lt;keywords&gt;&lt;keyword&gt;</w:instrText>
            </w:r>
            <w:r w:rsidR="00F470CD" w:rsidRPr="00E5014E">
              <w:rPr>
                <w:rFonts w:ascii="Times New Roman" w:eastAsia="宋体" w:hAnsi="Times New Roman" w:cs="Times New Roman"/>
                <w:color w:val="000000"/>
                <w:kern w:val="0"/>
                <w:sz w:val="10"/>
                <w:szCs w:val="10"/>
              </w:rPr>
              <w:instrText>抑郁性神经症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通元针法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针刺</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穴位埋线</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临床研究</w:instrText>
            </w:r>
            <w:r w:rsidR="00F470CD" w:rsidRPr="00E5014E">
              <w:rPr>
                <w:rFonts w:ascii="Times New Roman" w:eastAsia="宋体" w:hAnsi="Times New Roman" w:cs="Times New Roman"/>
                <w:color w:val="000000"/>
                <w:kern w:val="0"/>
                <w:sz w:val="10"/>
                <w:szCs w:val="10"/>
              </w:rPr>
              <w:instrText>&lt;/keyword&gt;&lt;/keywords&gt;&lt;dates&gt;&lt;year&gt;2015&lt;/year&gt;&lt;/dates&gt;&lt;publisher&gt;Guangzhou Un i ver s i ty of chinese Medicine&lt;/publisher&gt;&lt;work-type&gt;Master&lt;/work-type&gt;&lt;urls&gt;&lt;/urls&gt;&lt;remote-database-provider&gt;Cnki&lt;/remote-database-provider&gt;&lt;/record&gt;&lt;/Cite&gt;&lt;/EndNote&gt;</w:instrText>
            </w:r>
            <w:r w:rsidR="00BC5682"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39</w:t>
            </w:r>
            <w:r w:rsidR="00BC5682"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7966873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6D5D371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CCMD-2</w:t>
            </w:r>
          </w:p>
        </w:tc>
        <w:tc>
          <w:tcPr>
            <w:tcW w:w="0" w:type="auto"/>
            <w:shd w:val="clear" w:color="auto" w:fill="auto"/>
            <w:noWrap/>
            <w:vAlign w:val="center"/>
          </w:tcPr>
          <w:p w14:paraId="2C177AE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1BD281A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8Times</w:t>
            </w:r>
          </w:p>
        </w:tc>
        <w:tc>
          <w:tcPr>
            <w:tcW w:w="0" w:type="auto"/>
            <w:shd w:val="clear" w:color="auto" w:fill="auto"/>
            <w:noWrap/>
            <w:vAlign w:val="center"/>
          </w:tcPr>
          <w:p w14:paraId="75C5A58F"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3A6D456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D0B596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771A2F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D86338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8Weeks</w:t>
            </w:r>
          </w:p>
        </w:tc>
        <w:tc>
          <w:tcPr>
            <w:tcW w:w="0" w:type="auto"/>
            <w:shd w:val="clear" w:color="auto" w:fill="auto"/>
            <w:noWrap/>
            <w:vAlign w:val="center"/>
          </w:tcPr>
          <w:p w14:paraId="107297C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17369FA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259810D4"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5CA673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w:t>
            </w:r>
          </w:p>
        </w:tc>
        <w:tc>
          <w:tcPr>
            <w:tcW w:w="0" w:type="auto"/>
            <w:shd w:val="clear" w:color="auto" w:fill="auto"/>
            <w:noWrap/>
            <w:vAlign w:val="center"/>
          </w:tcPr>
          <w:p w14:paraId="50E6666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9</w:t>
            </w:r>
          </w:p>
        </w:tc>
        <w:tc>
          <w:tcPr>
            <w:tcW w:w="0" w:type="auto"/>
            <w:shd w:val="clear" w:color="auto" w:fill="auto"/>
            <w:noWrap/>
            <w:vAlign w:val="center"/>
          </w:tcPr>
          <w:p w14:paraId="31F414F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7BD5893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39.77 ± 12.025</w:t>
            </w:r>
          </w:p>
        </w:tc>
        <w:tc>
          <w:tcPr>
            <w:tcW w:w="0" w:type="auto"/>
            <w:shd w:val="clear" w:color="auto" w:fill="auto"/>
            <w:noWrap/>
            <w:vAlign w:val="center"/>
          </w:tcPr>
          <w:p w14:paraId="49FD1CD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38.47 ± 11.744</w:t>
            </w:r>
          </w:p>
        </w:tc>
        <w:tc>
          <w:tcPr>
            <w:tcW w:w="0" w:type="auto"/>
            <w:shd w:val="clear" w:color="auto" w:fill="auto"/>
            <w:noWrap/>
            <w:vAlign w:val="center"/>
          </w:tcPr>
          <w:p w14:paraId="0E48C15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82F1BC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56.4 ± 6.51</w:t>
            </w:r>
          </w:p>
        </w:tc>
        <w:tc>
          <w:tcPr>
            <w:tcW w:w="0" w:type="auto"/>
            <w:shd w:val="clear" w:color="auto" w:fill="auto"/>
            <w:noWrap/>
            <w:vAlign w:val="center"/>
          </w:tcPr>
          <w:p w14:paraId="62485E1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51.24 ± 5.06</w:t>
            </w:r>
          </w:p>
        </w:tc>
        <w:tc>
          <w:tcPr>
            <w:tcW w:w="0" w:type="auto"/>
            <w:shd w:val="clear" w:color="auto" w:fill="auto"/>
            <w:noWrap/>
            <w:vAlign w:val="center"/>
          </w:tcPr>
          <w:p w14:paraId="0D4F04F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B7EDC7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29.43 ± 2.344</w:t>
            </w:r>
          </w:p>
        </w:tc>
        <w:tc>
          <w:tcPr>
            <w:tcW w:w="0" w:type="auto"/>
            <w:shd w:val="clear" w:color="auto" w:fill="auto"/>
            <w:noWrap/>
            <w:vAlign w:val="center"/>
          </w:tcPr>
          <w:p w14:paraId="3CDD6FF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29.63 ± 2.428</w:t>
            </w:r>
          </w:p>
        </w:tc>
        <w:tc>
          <w:tcPr>
            <w:tcW w:w="0" w:type="auto"/>
            <w:shd w:val="clear" w:color="auto" w:fill="auto"/>
            <w:noWrap/>
            <w:vAlign w:val="center"/>
          </w:tcPr>
          <w:p w14:paraId="161C43CD"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561BB6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15E6303"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D093DB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6913DD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36615A04" w14:textId="77777777">
        <w:trPr>
          <w:trHeight w:val="20"/>
          <w:jc w:val="center"/>
        </w:trPr>
        <w:tc>
          <w:tcPr>
            <w:tcW w:w="0" w:type="auto"/>
            <w:shd w:val="clear" w:color="auto" w:fill="auto"/>
            <w:noWrap/>
            <w:vAlign w:val="center"/>
          </w:tcPr>
          <w:p w14:paraId="57D97E6B" w14:textId="2F362B8E"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Chen_2020</w:t>
            </w:r>
            <w:r w:rsidR="00BC5682"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&lt;EndNote&gt;&lt;Cite&gt;&lt;Author&gt;Yijun&lt;/Author&gt;&lt;Year&gt;2020&lt;/Year&gt;&lt;RecNum&gt;12672&lt;/RecNum&gt;&lt;DisplayText&gt;&lt;style face="superscript"&gt;40&lt;/style&gt;&lt;/DisplayText&gt;&lt;record&gt;&lt;rec-number&gt;12672&lt;/rec-number&gt;&lt;foreign-keys&gt;&lt;key app="EN" db-id="5evp29p2axdv5nedfeo5dsrvstfr5rpf5td2" timestamp="1630413860"&gt;12672&lt;/key&gt;&lt;/foreign-keys&gt;&lt;ref-type name="Thesis"&gt;32&lt;/ref-type&gt;&lt;contributors&gt;&lt;authors&gt;&lt;author&gt;Yijun, Chen&lt;/author&gt;&lt;/authors&gt;&lt;tertiary-authors&gt;&lt;author&gt;Pan, Chen&lt;/author&gt;&lt;/tertiary-authors&gt;&lt;/contributors&gt;&lt;titles&gt;&lt;title&gt;Clinical observation on the Treatment of Mild and Moderate Depression by Zhuang heat-sensitive moxibustion acupuncture&lt;/title&gt;&lt;/titles&gt;&lt;keywords&gt;&lt;keyword&gt;</w:instrText>
            </w:r>
            <w:r w:rsidR="00F470CD" w:rsidRPr="00E5014E">
              <w:rPr>
                <w:rFonts w:ascii="Times New Roman" w:eastAsia="宋体" w:hAnsi="Times New Roman" w:cs="Times New Roman"/>
                <w:color w:val="000000"/>
                <w:kern w:val="0"/>
                <w:sz w:val="10"/>
                <w:szCs w:val="10"/>
              </w:rPr>
              <w:instrText>壮医热敏探穴针刺疗法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轻中度抑郁</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临床观察</w:instrText>
            </w:r>
            <w:r w:rsidR="00F470CD" w:rsidRPr="00E5014E">
              <w:rPr>
                <w:rFonts w:ascii="Times New Roman" w:eastAsia="宋体" w:hAnsi="Times New Roman" w:cs="Times New Roman"/>
                <w:color w:val="000000"/>
                <w:kern w:val="0"/>
                <w:sz w:val="10"/>
                <w:szCs w:val="10"/>
              </w:rPr>
              <w:instrText>&lt;/keyword&gt;&lt;/keywords&gt;&lt;dates&gt;&lt;year&gt;2020&lt;/year&gt;&lt;/dates&gt;&lt;publisher&gt;Guangxi University of Chinese Medicine&lt;/publisher&gt;&lt;work-type&gt;Master&lt;/work-type&gt;&lt;urls&gt;&lt;/urls&gt;&lt;remote-database-provider&gt;Cnki&lt;/remote-database-provider&gt;&lt;/record&gt;&lt;/Cite&gt;&lt;/EndNote&gt;</w:instrText>
            </w:r>
            <w:r w:rsidR="00BC5682"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40</w:t>
            </w:r>
            <w:r w:rsidR="00BC5682"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4DD3B260"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4D6EEF1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ICD-10</w:t>
            </w:r>
          </w:p>
        </w:tc>
        <w:tc>
          <w:tcPr>
            <w:tcW w:w="0" w:type="auto"/>
            <w:shd w:val="clear" w:color="auto" w:fill="auto"/>
            <w:noWrap/>
            <w:vAlign w:val="center"/>
          </w:tcPr>
          <w:p w14:paraId="33D7BDA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7694214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12Times</w:t>
            </w:r>
          </w:p>
        </w:tc>
        <w:tc>
          <w:tcPr>
            <w:tcW w:w="0" w:type="auto"/>
            <w:shd w:val="clear" w:color="auto" w:fill="auto"/>
            <w:noWrap/>
            <w:vAlign w:val="center"/>
          </w:tcPr>
          <w:p w14:paraId="2BCECBE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3770846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12Times</w:t>
            </w:r>
          </w:p>
        </w:tc>
        <w:tc>
          <w:tcPr>
            <w:tcW w:w="0" w:type="auto"/>
            <w:shd w:val="clear" w:color="auto" w:fill="auto"/>
            <w:noWrap/>
            <w:vAlign w:val="center"/>
          </w:tcPr>
          <w:p w14:paraId="729535F1"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6143516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6E973AE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c>
          <w:tcPr>
            <w:tcW w:w="0" w:type="auto"/>
            <w:shd w:val="clear" w:color="auto" w:fill="auto"/>
            <w:noWrap/>
            <w:vAlign w:val="center"/>
          </w:tcPr>
          <w:p w14:paraId="3ABAAEB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26CE832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5B8AE1C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w:t>
            </w:r>
          </w:p>
        </w:tc>
        <w:tc>
          <w:tcPr>
            <w:tcW w:w="0" w:type="auto"/>
            <w:shd w:val="clear" w:color="auto" w:fill="auto"/>
            <w:noWrap/>
            <w:vAlign w:val="center"/>
          </w:tcPr>
          <w:p w14:paraId="7A04BBB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16</w:t>
            </w:r>
          </w:p>
        </w:tc>
        <w:tc>
          <w:tcPr>
            <w:tcW w:w="0" w:type="auto"/>
            <w:shd w:val="clear" w:color="auto" w:fill="auto"/>
            <w:noWrap/>
            <w:vAlign w:val="center"/>
          </w:tcPr>
          <w:p w14:paraId="22A1C08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13</w:t>
            </w:r>
          </w:p>
        </w:tc>
        <w:tc>
          <w:tcPr>
            <w:tcW w:w="0" w:type="auto"/>
            <w:shd w:val="clear" w:color="auto" w:fill="auto"/>
            <w:noWrap/>
            <w:vAlign w:val="center"/>
          </w:tcPr>
          <w:p w14:paraId="3263061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15</w:t>
            </w:r>
          </w:p>
        </w:tc>
        <w:tc>
          <w:tcPr>
            <w:tcW w:w="0" w:type="auto"/>
            <w:shd w:val="clear" w:color="auto" w:fill="auto"/>
            <w:noWrap/>
            <w:vAlign w:val="center"/>
          </w:tcPr>
          <w:p w14:paraId="1BED18B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42.6 ± 10.46</w:t>
            </w:r>
          </w:p>
        </w:tc>
        <w:tc>
          <w:tcPr>
            <w:tcW w:w="0" w:type="auto"/>
            <w:shd w:val="clear" w:color="auto" w:fill="auto"/>
            <w:noWrap/>
            <w:vAlign w:val="center"/>
          </w:tcPr>
          <w:p w14:paraId="71D9EA1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45.63 ± 10.13</w:t>
            </w:r>
          </w:p>
        </w:tc>
        <w:tc>
          <w:tcPr>
            <w:tcW w:w="0" w:type="auto"/>
            <w:shd w:val="clear" w:color="auto" w:fill="auto"/>
            <w:noWrap/>
            <w:vAlign w:val="center"/>
          </w:tcPr>
          <w:p w14:paraId="4FF6446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44.10 ± 10.40</w:t>
            </w:r>
          </w:p>
        </w:tc>
        <w:tc>
          <w:tcPr>
            <w:tcW w:w="0" w:type="auto"/>
            <w:shd w:val="clear" w:color="auto" w:fill="auto"/>
            <w:noWrap/>
            <w:vAlign w:val="center"/>
          </w:tcPr>
          <w:p w14:paraId="35AA16C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10.50 ± 4.52</w:t>
            </w:r>
          </w:p>
        </w:tc>
        <w:tc>
          <w:tcPr>
            <w:tcW w:w="0" w:type="auto"/>
            <w:shd w:val="clear" w:color="auto" w:fill="auto"/>
            <w:noWrap/>
            <w:vAlign w:val="center"/>
          </w:tcPr>
          <w:p w14:paraId="5938AC7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11.27 ± 3.74</w:t>
            </w:r>
          </w:p>
        </w:tc>
        <w:tc>
          <w:tcPr>
            <w:tcW w:w="0" w:type="auto"/>
            <w:shd w:val="clear" w:color="auto" w:fill="auto"/>
            <w:noWrap/>
            <w:vAlign w:val="center"/>
          </w:tcPr>
          <w:p w14:paraId="6E3CC80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11.4 ± 4.17</w:t>
            </w:r>
          </w:p>
        </w:tc>
        <w:tc>
          <w:tcPr>
            <w:tcW w:w="0" w:type="auto"/>
            <w:shd w:val="clear" w:color="auto" w:fill="auto"/>
            <w:noWrap/>
            <w:vAlign w:val="center"/>
          </w:tcPr>
          <w:p w14:paraId="2CD20E2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34.65 ± 4.21</w:t>
            </w:r>
          </w:p>
        </w:tc>
        <w:tc>
          <w:tcPr>
            <w:tcW w:w="0" w:type="auto"/>
            <w:shd w:val="clear" w:color="auto" w:fill="auto"/>
            <w:noWrap/>
            <w:vAlign w:val="center"/>
          </w:tcPr>
          <w:p w14:paraId="1176D48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35.67 ± 3.71</w:t>
            </w:r>
          </w:p>
        </w:tc>
        <w:tc>
          <w:tcPr>
            <w:tcW w:w="0" w:type="auto"/>
            <w:shd w:val="clear" w:color="auto" w:fill="auto"/>
            <w:noWrap/>
            <w:vAlign w:val="center"/>
          </w:tcPr>
          <w:p w14:paraId="16C4F6E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33.75 ± 2.78</w:t>
            </w:r>
          </w:p>
        </w:tc>
        <w:tc>
          <w:tcPr>
            <w:tcW w:w="0" w:type="auto"/>
            <w:shd w:val="clear" w:color="auto" w:fill="auto"/>
            <w:noWrap/>
            <w:vAlign w:val="center"/>
          </w:tcPr>
          <w:p w14:paraId="1D40889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FC48A5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1FC90D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14C478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0D5074A3" w14:textId="77777777">
        <w:trPr>
          <w:trHeight w:val="20"/>
          <w:jc w:val="center"/>
        </w:trPr>
        <w:tc>
          <w:tcPr>
            <w:tcW w:w="0" w:type="auto"/>
            <w:shd w:val="clear" w:color="auto" w:fill="auto"/>
            <w:noWrap/>
            <w:vAlign w:val="center"/>
          </w:tcPr>
          <w:p w14:paraId="4FC71FF9" w14:textId="6192A292"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Zhou_2021</w:t>
            </w:r>
            <w:r w:rsidR="00BC5682"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&lt;EndNote&gt;&lt;Cite&gt;&lt;Author&gt;Jing&lt;/Author&gt;&lt;RecNum&gt;12278&lt;/RecNum&gt;&lt;DisplayText&gt;&lt;style face="superscript"&gt;41&lt;/style&gt;&lt;/DisplayText&gt;&lt;record&gt;&lt;rec-number&gt;12278&lt;/rec-number&gt;&lt;foreign-keys&gt;&lt;key app="EN" db-id="5evp29p2axdv5nedfeo5dsrvstfr5rpf5td2" timestamp="1630413844"&gt;12278&lt;/key&gt;&lt;/foreign-keys&gt;&lt;ref-type name="Journal Article"&gt;17&lt;/ref-type&gt;&lt;contributors&gt;&lt;authors&gt;&lt;author&gt;Jing, Zhou&lt;/author&gt;&lt;author&gt;Yeqing, Dong&lt;/author&gt;&lt;author&gt;Yuning, Wang&lt;/author&gt;&lt;author&gt;Guizhi, Ma&lt;/author&gt;&lt;author&gt;Jing, He&lt;/author&gt;&lt;author&gt;Wen, Wang&lt;/author&gt;&lt;author&gt;Yuwei, Huang&lt;/author&gt;&lt;author&gt;Aijia, Zhang&lt;/author&gt;&lt;author&gt;Feicui, Zeng&lt;/author&gt;&lt;author&gt;Rumeng, Wang&lt;/author&gt;&lt;author&gt;Zhihai, Hu&lt;/author&gt;&lt;author&gt;Yi, Wang&lt;/author&gt;&lt;/authors&gt;&lt;/contributors&gt;&lt;auth-address&gt;&lt;style face="normal" font="default" charset="134" size="100%"&gt;</w:instrText>
            </w:r>
            <w:r w:rsidR="00F470CD" w:rsidRPr="00E5014E">
              <w:rPr>
                <w:rFonts w:ascii="Times New Roman" w:eastAsia="宋体" w:hAnsi="Times New Roman" w:cs="Times New Roman"/>
                <w:color w:val="000000"/>
                <w:kern w:val="0"/>
                <w:sz w:val="10"/>
                <w:szCs w:val="10"/>
              </w:rPr>
              <w:instrText>上海市中西医结合医院</w:instrText>
            </w:r>
            <w:r w:rsidR="00F470CD" w:rsidRPr="00E5014E">
              <w:rPr>
                <w:rFonts w:ascii="Times New Roman" w:eastAsia="宋体" w:hAnsi="Times New Roman" w:cs="Times New Roman"/>
                <w:color w:val="000000"/>
                <w:kern w:val="0"/>
                <w:sz w:val="10"/>
                <w:szCs w:val="10"/>
              </w:rPr>
              <w:instrText>&lt;/style&gt;&lt;style face="normal" font="default" size="100%"&gt;;&lt;/style&gt;&lt;style face="normal" font="default" charset="134" size="100%"&gt;</w:instrText>
            </w:r>
            <w:r w:rsidR="00F470CD" w:rsidRPr="00E5014E">
              <w:rPr>
                <w:rFonts w:ascii="Times New Roman" w:eastAsia="宋体" w:hAnsi="Times New Roman" w:cs="Times New Roman"/>
                <w:color w:val="000000"/>
                <w:kern w:val="0"/>
                <w:sz w:val="10"/>
                <w:szCs w:val="10"/>
              </w:rPr>
              <w:instrText>上海中医药大学</w:instrText>
            </w:r>
            <w:r w:rsidR="00F470CD" w:rsidRPr="00E5014E">
              <w:rPr>
                <w:rFonts w:ascii="Times New Roman" w:eastAsia="宋体" w:hAnsi="Times New Roman" w:cs="Times New Roman"/>
                <w:color w:val="000000"/>
                <w:kern w:val="0"/>
                <w:sz w:val="10"/>
                <w:szCs w:val="10"/>
              </w:rPr>
              <w:instrText>&lt;/style&gt;&lt;style face="normal" font="default" size="100%"&gt;;&lt;/style&gt;&lt;/auth-address&gt;&lt;titles&gt;&lt;title&gt;The efficacy of acupuncture and medicine in the treatment of mild to moderate depression&lt;/title&gt;&lt;secondary-title&gt;Shanghai Journal of Acupuncture and Moxibustion&lt;/secondary-title&gt;&lt;/titles&gt;&lt;periodical&gt;&lt;full-title&gt;Shanghai journal of acupuncture and moxibustion&lt;/full-title&gt;&lt;/periodical&gt;&lt;pages&gt;1-6&lt;/pages&gt;&lt;keywords&gt;&lt;keyword&gt;</w:instrText>
            </w:r>
            <w:r w:rsidR="00F470CD" w:rsidRPr="00E5014E">
              <w:rPr>
                <w:rFonts w:ascii="Times New Roman" w:eastAsia="宋体" w:hAnsi="Times New Roman" w:cs="Times New Roman"/>
                <w:color w:val="000000"/>
                <w:kern w:val="0"/>
                <w:sz w:val="10"/>
                <w:szCs w:val="10"/>
              </w:rPr>
              <w:instrText>针刺疗法</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抑郁症</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针药并用</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下丘脑</w:instrText>
            </w:r>
            <w:r w:rsidR="00F470CD" w:rsidRPr="00E5014E">
              <w:rPr>
                <w:rFonts w:ascii="Times New Roman" w:eastAsia="宋体" w:hAnsi="Times New Roman" w:cs="Times New Roman"/>
                <w:color w:val="000000"/>
                <w:kern w:val="0"/>
                <w:sz w:val="10"/>
                <w:szCs w:val="10"/>
              </w:rPr>
              <w:instrText>-</w:instrText>
            </w:r>
            <w:r w:rsidR="00F470CD" w:rsidRPr="00E5014E">
              <w:rPr>
                <w:rFonts w:ascii="Times New Roman" w:eastAsia="宋体" w:hAnsi="Times New Roman" w:cs="Times New Roman"/>
                <w:color w:val="000000"/>
                <w:kern w:val="0"/>
                <w:sz w:val="10"/>
                <w:szCs w:val="10"/>
              </w:rPr>
              <w:instrText>垂体</w:instrText>
            </w:r>
            <w:r w:rsidR="00F470CD" w:rsidRPr="00E5014E">
              <w:rPr>
                <w:rFonts w:ascii="Times New Roman" w:eastAsia="宋体" w:hAnsi="Times New Roman" w:cs="Times New Roman"/>
                <w:color w:val="000000"/>
                <w:kern w:val="0"/>
                <w:sz w:val="10"/>
                <w:szCs w:val="10"/>
              </w:rPr>
              <w:instrText>-</w:instrText>
            </w:r>
            <w:r w:rsidR="00F470CD" w:rsidRPr="00E5014E">
              <w:rPr>
                <w:rFonts w:ascii="Times New Roman" w:eastAsia="宋体" w:hAnsi="Times New Roman" w:cs="Times New Roman"/>
                <w:color w:val="000000"/>
                <w:kern w:val="0"/>
                <w:sz w:val="10"/>
                <w:szCs w:val="10"/>
              </w:rPr>
              <w:instrText>肾上腺轴</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促肾上腺皮质激素</w:instrText>
            </w:r>
            <w:r w:rsidR="00F470CD" w:rsidRPr="00E5014E">
              <w:rPr>
                <w:rFonts w:ascii="Times New Roman" w:eastAsia="宋体" w:hAnsi="Times New Roman" w:cs="Times New Roman"/>
                <w:color w:val="000000"/>
                <w:kern w:val="0"/>
                <w:sz w:val="10"/>
                <w:szCs w:val="10"/>
              </w:rPr>
              <w:instrText>&lt;/keyword&gt;&lt;keyword&gt;</w:instrText>
            </w:r>
            <w:r w:rsidR="00F470CD" w:rsidRPr="00E5014E">
              <w:rPr>
                <w:rFonts w:ascii="Times New Roman" w:eastAsia="宋体" w:hAnsi="Times New Roman" w:cs="Times New Roman"/>
                <w:color w:val="000000"/>
                <w:kern w:val="0"/>
                <w:sz w:val="10"/>
                <w:szCs w:val="10"/>
              </w:rPr>
              <w:instrText>皮质醇</w:instrText>
            </w:r>
            <w:r w:rsidR="00F470CD" w:rsidRPr="00E5014E">
              <w:rPr>
                <w:rFonts w:ascii="Times New Roman" w:eastAsia="宋体" w:hAnsi="Times New Roman" w:cs="Times New Roman"/>
                <w:color w:val="000000"/>
                <w:kern w:val="0"/>
                <w:sz w:val="10"/>
                <w:szCs w:val="10"/>
              </w:rPr>
              <w:instrText>&lt;/keyword&gt;&lt;/keywords&gt;&lt;dates&gt;&lt;/dates&gt;&lt;isbn&gt;1005-0957&lt;/isbn&gt;&lt;call-num&gt;31-1317/R&lt;/call-num&gt;&lt;urls&gt;&lt;/urls&gt;&lt;remote-database-provider&gt;Cnki&lt;/remote-database-provider&gt;&lt;/record&gt;&lt;/Cite&gt;&lt;/EndNote&gt;</w:instrText>
            </w:r>
            <w:r w:rsidR="00BC5682"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41</w:t>
            </w:r>
            <w:r w:rsidR="00BC5682"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2522691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3426D58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ICD-10</w:t>
            </w:r>
          </w:p>
        </w:tc>
        <w:tc>
          <w:tcPr>
            <w:tcW w:w="0" w:type="auto"/>
            <w:shd w:val="clear" w:color="auto" w:fill="auto"/>
            <w:noWrap/>
            <w:vAlign w:val="center"/>
          </w:tcPr>
          <w:p w14:paraId="50DA4FA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622F32B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28Times</w:t>
            </w:r>
          </w:p>
        </w:tc>
        <w:tc>
          <w:tcPr>
            <w:tcW w:w="0" w:type="auto"/>
            <w:shd w:val="clear" w:color="auto" w:fill="auto"/>
            <w:noWrap/>
            <w:vAlign w:val="center"/>
          </w:tcPr>
          <w:p w14:paraId="47BA0115"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45C8519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0EF6C0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 + Antidepressants</w:t>
            </w:r>
          </w:p>
        </w:tc>
        <w:tc>
          <w:tcPr>
            <w:tcW w:w="0" w:type="auto"/>
            <w:shd w:val="clear" w:color="auto" w:fill="auto"/>
            <w:noWrap/>
            <w:vAlign w:val="center"/>
          </w:tcPr>
          <w:p w14:paraId="6C0FC4F2"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4035C8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8Weeks</w:t>
            </w:r>
          </w:p>
        </w:tc>
        <w:tc>
          <w:tcPr>
            <w:tcW w:w="0" w:type="auto"/>
            <w:shd w:val="clear" w:color="auto" w:fill="auto"/>
            <w:noWrap/>
            <w:vAlign w:val="center"/>
          </w:tcPr>
          <w:p w14:paraId="0002183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28</w:t>
            </w:r>
          </w:p>
        </w:tc>
        <w:tc>
          <w:tcPr>
            <w:tcW w:w="0" w:type="auto"/>
            <w:shd w:val="clear" w:color="auto" w:fill="auto"/>
            <w:noWrap/>
            <w:vAlign w:val="center"/>
          </w:tcPr>
          <w:p w14:paraId="6B68AA8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w:t>
            </w:r>
          </w:p>
        </w:tc>
        <w:tc>
          <w:tcPr>
            <w:tcW w:w="0" w:type="auto"/>
            <w:shd w:val="clear" w:color="auto" w:fill="auto"/>
            <w:noWrap/>
            <w:vAlign w:val="center"/>
          </w:tcPr>
          <w:p w14:paraId="2963237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w:t>
            </w:r>
          </w:p>
        </w:tc>
        <w:tc>
          <w:tcPr>
            <w:tcW w:w="0" w:type="auto"/>
            <w:shd w:val="clear" w:color="auto" w:fill="auto"/>
            <w:noWrap/>
            <w:vAlign w:val="center"/>
          </w:tcPr>
          <w:p w14:paraId="5B54377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w:t>
            </w:r>
          </w:p>
        </w:tc>
        <w:tc>
          <w:tcPr>
            <w:tcW w:w="0" w:type="auto"/>
            <w:shd w:val="clear" w:color="auto" w:fill="auto"/>
            <w:noWrap/>
            <w:vAlign w:val="center"/>
          </w:tcPr>
          <w:p w14:paraId="48E0A2A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8</w:t>
            </w:r>
          </w:p>
        </w:tc>
        <w:tc>
          <w:tcPr>
            <w:tcW w:w="0" w:type="auto"/>
            <w:shd w:val="clear" w:color="auto" w:fill="auto"/>
            <w:noWrap/>
            <w:vAlign w:val="center"/>
          </w:tcPr>
          <w:p w14:paraId="6CCCB30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w:t>
            </w:r>
          </w:p>
        </w:tc>
        <w:tc>
          <w:tcPr>
            <w:tcW w:w="0" w:type="auto"/>
            <w:shd w:val="clear" w:color="auto" w:fill="auto"/>
            <w:noWrap/>
            <w:vAlign w:val="center"/>
          </w:tcPr>
          <w:p w14:paraId="03FC6BD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47</w:t>
            </w:r>
          </w:p>
        </w:tc>
        <w:tc>
          <w:tcPr>
            <w:tcW w:w="0" w:type="auto"/>
            <w:shd w:val="clear" w:color="auto" w:fill="auto"/>
            <w:noWrap/>
            <w:vAlign w:val="center"/>
          </w:tcPr>
          <w:p w14:paraId="05C19A08"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45</w:t>
            </w:r>
          </w:p>
        </w:tc>
        <w:tc>
          <w:tcPr>
            <w:tcW w:w="0" w:type="auto"/>
            <w:shd w:val="clear" w:color="auto" w:fill="auto"/>
            <w:noWrap/>
            <w:vAlign w:val="center"/>
          </w:tcPr>
          <w:p w14:paraId="6F3EDB9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45</w:t>
            </w:r>
          </w:p>
        </w:tc>
        <w:tc>
          <w:tcPr>
            <w:tcW w:w="0" w:type="auto"/>
            <w:shd w:val="clear" w:color="auto" w:fill="auto"/>
            <w:noWrap/>
            <w:vAlign w:val="center"/>
          </w:tcPr>
          <w:p w14:paraId="597B93B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w:t>
            </w:r>
          </w:p>
        </w:tc>
        <w:tc>
          <w:tcPr>
            <w:tcW w:w="0" w:type="auto"/>
            <w:shd w:val="clear" w:color="auto" w:fill="auto"/>
            <w:noWrap/>
            <w:vAlign w:val="center"/>
          </w:tcPr>
          <w:p w14:paraId="74DE953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24</w:t>
            </w:r>
          </w:p>
        </w:tc>
        <w:tc>
          <w:tcPr>
            <w:tcW w:w="0" w:type="auto"/>
            <w:shd w:val="clear" w:color="auto" w:fill="auto"/>
            <w:noWrap/>
            <w:vAlign w:val="center"/>
          </w:tcPr>
          <w:p w14:paraId="1A0E5E1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36</w:t>
            </w:r>
          </w:p>
        </w:tc>
        <w:tc>
          <w:tcPr>
            <w:tcW w:w="0" w:type="auto"/>
            <w:shd w:val="clear" w:color="auto" w:fill="auto"/>
            <w:noWrap/>
            <w:vAlign w:val="center"/>
          </w:tcPr>
          <w:p w14:paraId="343CFB7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29.75 ± 4.97</w:t>
            </w:r>
          </w:p>
        </w:tc>
        <w:tc>
          <w:tcPr>
            <w:tcW w:w="0" w:type="auto"/>
            <w:shd w:val="clear" w:color="auto" w:fill="auto"/>
            <w:noWrap/>
            <w:vAlign w:val="center"/>
          </w:tcPr>
          <w:p w14:paraId="2287CCE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30.46 ± 5.03</w:t>
            </w:r>
          </w:p>
        </w:tc>
        <w:tc>
          <w:tcPr>
            <w:tcW w:w="0" w:type="auto"/>
            <w:shd w:val="clear" w:color="auto" w:fill="auto"/>
            <w:noWrap/>
            <w:vAlign w:val="center"/>
          </w:tcPr>
          <w:p w14:paraId="4ECCE7D3"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31.87 ± 5.02</w:t>
            </w:r>
          </w:p>
        </w:tc>
        <w:tc>
          <w:tcPr>
            <w:tcW w:w="0" w:type="auto"/>
            <w:shd w:val="clear" w:color="auto" w:fill="auto"/>
            <w:noWrap/>
            <w:vAlign w:val="center"/>
          </w:tcPr>
          <w:p w14:paraId="25E67A0C"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5E4E38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8F931E6"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AFBEA1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3A0DD853" w14:textId="77777777">
        <w:trPr>
          <w:trHeight w:val="20"/>
          <w:jc w:val="center"/>
        </w:trPr>
        <w:tc>
          <w:tcPr>
            <w:tcW w:w="0" w:type="auto"/>
            <w:shd w:val="clear" w:color="auto" w:fill="auto"/>
            <w:noWrap/>
            <w:vAlign w:val="center"/>
          </w:tcPr>
          <w:p w14:paraId="6297437D" w14:textId="1BCC9B10"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Dong_2013</w:t>
            </w:r>
            <w:r w:rsidR="00BC5682" w:rsidRPr="00E5014E">
              <w:rPr>
                <w:rFonts w:ascii="Times New Roman" w:eastAsia="宋体" w:hAnsi="Times New Roman" w:cs="Times New Roman"/>
                <w:color w:val="000000"/>
                <w:kern w:val="0"/>
                <w:sz w:val="10"/>
                <w:szCs w:val="10"/>
              </w:rPr>
              <w:fldChar w:fldCharType="begin"/>
            </w:r>
            <w:r w:rsidR="00F470CD" w:rsidRPr="00E5014E">
              <w:rPr>
                <w:rFonts w:ascii="Times New Roman" w:eastAsia="宋体" w:hAnsi="Times New Roman" w:cs="Times New Roman"/>
                <w:color w:val="000000"/>
                <w:kern w:val="0"/>
                <w:sz w:val="10"/>
                <w:szCs w:val="10"/>
              </w:rPr>
              <w:instrText xml:space="preserve"> ADDIN EN.CITE &lt;EndNote&gt;&lt;Cite&gt;&lt;Author&gt;Yan&lt;/Author&gt;&lt;Year&gt;2013&lt;/Year&gt;&lt;RecNum&gt;18390&lt;/RecNum&gt;&lt;DisplayText&gt;&lt;style face="superscript"&gt;42&lt;/style&gt;&lt;/DisplayText&gt;&lt;record&gt;&lt;rec-number&gt;18390&lt;/rec-number&gt;&lt;foreign-keys&gt;&lt;key app="EN" db-id="5evp29p2axdv5nedfeo5dsrvstfr5rpf5td2" timestamp="1630414985"&gt;18390&lt;/key&gt;&lt;/foreign-keys&gt;&lt;ref-type name="Journal Article"&gt;17&lt;/ref-type&gt;&lt;contributors&gt;&lt;authors&gt;&lt;author&gt;Yan, Dong&lt;/author&gt;&lt;author&gt;Qing, Xu&lt;/author&gt;&lt;/authors&gt;&lt;/contributors&gt;&lt;auth-address&gt;&lt;style face="normal" font="default" charset="134" size="100%"&gt;</w:instrText>
            </w:r>
            <w:r w:rsidR="00F470CD" w:rsidRPr="00E5014E">
              <w:rPr>
                <w:rFonts w:ascii="Times New Roman" w:eastAsia="宋体" w:hAnsi="Times New Roman" w:cs="Times New Roman"/>
                <w:color w:val="000000"/>
                <w:kern w:val="0"/>
                <w:sz w:val="10"/>
                <w:szCs w:val="10"/>
              </w:rPr>
              <w:instrText>牡丹江红旗医院</w:instrText>
            </w:r>
            <w:r w:rsidR="00F470CD" w:rsidRPr="00E5014E">
              <w:rPr>
                <w:rFonts w:ascii="Times New Roman" w:eastAsia="宋体" w:hAnsi="Times New Roman" w:cs="Times New Roman"/>
                <w:color w:val="000000"/>
                <w:kern w:val="0"/>
                <w:sz w:val="10"/>
                <w:szCs w:val="10"/>
              </w:rPr>
              <w:instrText>&lt;/style&gt;&lt;/auth-address&gt;&lt;titles&gt;&lt;title&gt;Clinical observation of 60 cases of depression treated with acupuncture&lt;/title&gt;&lt;secondary-title&gt;Medical Information&lt;/secondary-title&gt;&lt;/titles&gt;&lt;periodical&gt;&lt;full-title&gt;Medical Information&lt;/full-title&gt;&lt;/periodical&gt;&lt;pages&gt;616-616&lt;/pages&gt;&lt;number&gt;16&lt;/number&gt;&lt;dates&gt;&lt;year&gt;2013&lt;/year&gt;&lt;/dates&gt;&lt;isbn&gt;1006-1959&lt;/isbn&gt;&lt;urls&gt;&lt;related-urls&gt;&lt;url&gt;https://d.wanfangdata.com.cn/periodical/ChlQZXJpb2RpY2FsQ0hJTmV3UzIwMjEwODE4Eg95eHh4enoyMDEzMTY4MjQaCHJsejg5Y3Fw&lt;/url&gt;&lt;/related-urls&gt;&lt;/urls&gt;&lt;remote-database-provider&gt;&lt;style face="normal" font="default" charset="134" size="100%"&gt;</w:instrText>
            </w:r>
            <w:r w:rsidR="00F470CD" w:rsidRPr="00E5014E">
              <w:rPr>
                <w:rFonts w:ascii="Times New Roman" w:eastAsia="宋体" w:hAnsi="Times New Roman" w:cs="Times New Roman"/>
                <w:color w:val="000000"/>
                <w:kern w:val="0"/>
                <w:sz w:val="10"/>
                <w:szCs w:val="10"/>
              </w:rPr>
              <w:instrText>北京万方数据股份有限公司</w:instrText>
            </w:r>
            <w:r w:rsidR="00F470CD" w:rsidRPr="00E5014E">
              <w:rPr>
                <w:rFonts w:ascii="Times New Roman" w:eastAsia="宋体" w:hAnsi="Times New Roman" w:cs="Times New Roman"/>
                <w:color w:val="000000"/>
                <w:kern w:val="0"/>
                <w:sz w:val="10"/>
                <w:szCs w:val="10"/>
              </w:rPr>
              <w:instrText>&lt;/style&gt;&lt;style face="normal" font="default" size="100%"&gt; &lt;/style&gt;&lt;style face="normal" font="default" charset="134" size="100%"&gt;</w:instrText>
            </w:r>
            <w:r w:rsidR="00F470CD" w:rsidRPr="00E5014E">
              <w:rPr>
                <w:rFonts w:ascii="Times New Roman" w:eastAsia="宋体" w:hAnsi="Times New Roman" w:cs="Times New Roman"/>
                <w:color w:val="000000"/>
                <w:kern w:val="0"/>
                <w:sz w:val="10"/>
                <w:szCs w:val="10"/>
              </w:rPr>
              <w:instrText>基金项目</w:instrText>
            </w:r>
            <w:r w:rsidR="00F470CD" w:rsidRPr="00E5014E">
              <w:rPr>
                <w:rFonts w:ascii="Times New Roman" w:eastAsia="宋体" w:hAnsi="Times New Roman" w:cs="Times New Roman"/>
                <w:color w:val="000000"/>
                <w:kern w:val="0"/>
                <w:sz w:val="10"/>
                <w:szCs w:val="10"/>
              </w:rPr>
              <w:instrText>&lt;/style&gt;&lt;style face="normal" font="default" size="100%"&gt;:&lt;/style&gt;&lt;/remote-database-provider&gt;&lt;language&gt;chi&lt;/language&gt;&lt;/record&gt;&lt;/Cite&gt;&lt;/EndNote&gt;</w:instrText>
            </w:r>
            <w:r w:rsidR="00BC5682"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42</w:t>
            </w:r>
            <w:r w:rsidR="00BC5682"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60050E0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3CF88A9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25E9D7D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1709244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30Times</w:t>
            </w:r>
          </w:p>
        </w:tc>
        <w:tc>
          <w:tcPr>
            <w:tcW w:w="0" w:type="auto"/>
            <w:shd w:val="clear" w:color="auto" w:fill="auto"/>
            <w:noWrap/>
            <w:vAlign w:val="center"/>
          </w:tcPr>
          <w:p w14:paraId="54C25A5D"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3F118B0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F10A02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BDCF2F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6622F7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4Weeks</w:t>
            </w:r>
          </w:p>
        </w:tc>
        <w:tc>
          <w:tcPr>
            <w:tcW w:w="0" w:type="auto"/>
            <w:shd w:val="clear" w:color="auto" w:fill="auto"/>
            <w:noWrap/>
            <w:vAlign w:val="center"/>
          </w:tcPr>
          <w:p w14:paraId="3FC4EA5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29</w:t>
            </w:r>
          </w:p>
        </w:tc>
        <w:tc>
          <w:tcPr>
            <w:tcW w:w="0" w:type="auto"/>
            <w:shd w:val="clear" w:color="auto" w:fill="auto"/>
            <w:noWrap/>
            <w:vAlign w:val="center"/>
          </w:tcPr>
          <w:p w14:paraId="005EBEDC"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29</w:t>
            </w:r>
          </w:p>
        </w:tc>
        <w:tc>
          <w:tcPr>
            <w:tcW w:w="0" w:type="auto"/>
            <w:shd w:val="clear" w:color="auto" w:fill="auto"/>
            <w:noWrap/>
            <w:vAlign w:val="center"/>
          </w:tcPr>
          <w:p w14:paraId="4DCCBAB0"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4222D7B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7</w:t>
            </w:r>
          </w:p>
        </w:tc>
        <w:tc>
          <w:tcPr>
            <w:tcW w:w="0" w:type="auto"/>
            <w:shd w:val="clear" w:color="auto" w:fill="auto"/>
            <w:noWrap/>
            <w:vAlign w:val="center"/>
          </w:tcPr>
          <w:p w14:paraId="4DB97CC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t>
            </w:r>
          </w:p>
        </w:tc>
        <w:tc>
          <w:tcPr>
            <w:tcW w:w="0" w:type="auto"/>
            <w:shd w:val="clear" w:color="auto" w:fill="auto"/>
            <w:noWrap/>
            <w:vAlign w:val="center"/>
          </w:tcPr>
          <w:p w14:paraId="5FF522E7"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A48E9BC" w14:textId="135F5894"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 xml:space="preserve">42.78 </w:t>
            </w:r>
            <w:r w:rsidR="00180E39" w:rsidRPr="00E5014E">
              <w:rPr>
                <w:rFonts w:ascii="Times New Roman" w:eastAsia="宋体" w:hAnsi="Times New Roman" w:cs="Times New Roman"/>
                <w:color w:val="000000"/>
                <w:kern w:val="0"/>
                <w:sz w:val="10"/>
                <w:szCs w:val="10"/>
              </w:rPr>
              <w:t xml:space="preserve">± </w:t>
            </w:r>
            <w:r w:rsidRPr="00E5014E">
              <w:rPr>
                <w:rFonts w:ascii="Times New Roman" w:eastAsia="宋体" w:hAnsi="Times New Roman" w:cs="Times New Roman"/>
                <w:color w:val="000000"/>
                <w:kern w:val="0"/>
                <w:sz w:val="10"/>
                <w:szCs w:val="10"/>
              </w:rPr>
              <w:t>10.39</w:t>
            </w:r>
          </w:p>
        </w:tc>
        <w:tc>
          <w:tcPr>
            <w:tcW w:w="0" w:type="auto"/>
            <w:shd w:val="clear" w:color="auto" w:fill="auto"/>
            <w:noWrap/>
            <w:vAlign w:val="center"/>
          </w:tcPr>
          <w:p w14:paraId="3A3BA7C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41.54 ± 9.53</w:t>
            </w:r>
          </w:p>
        </w:tc>
        <w:tc>
          <w:tcPr>
            <w:tcW w:w="0" w:type="auto"/>
            <w:shd w:val="clear" w:color="auto" w:fill="auto"/>
            <w:noWrap/>
            <w:vAlign w:val="center"/>
          </w:tcPr>
          <w:p w14:paraId="1D9FD535"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7C3254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27.36 ± 4.19</w:t>
            </w:r>
          </w:p>
        </w:tc>
        <w:tc>
          <w:tcPr>
            <w:tcW w:w="0" w:type="auto"/>
            <w:shd w:val="clear" w:color="auto" w:fill="auto"/>
            <w:noWrap/>
            <w:vAlign w:val="center"/>
          </w:tcPr>
          <w:p w14:paraId="3479D22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29.16 ± 4.02</w:t>
            </w:r>
          </w:p>
        </w:tc>
        <w:tc>
          <w:tcPr>
            <w:tcW w:w="0" w:type="auto"/>
            <w:shd w:val="clear" w:color="auto" w:fill="auto"/>
            <w:noWrap/>
            <w:vAlign w:val="center"/>
          </w:tcPr>
          <w:p w14:paraId="40803FAB"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1317559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13C67B8"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05639EB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9CD888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3CFBC6DF"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22091E19"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2D46AB1"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72659A" w:rsidRPr="00E5014E" w14:paraId="2F6277CA" w14:textId="77777777">
        <w:trPr>
          <w:trHeight w:val="20"/>
          <w:jc w:val="center"/>
        </w:trPr>
        <w:tc>
          <w:tcPr>
            <w:tcW w:w="0" w:type="auto"/>
            <w:shd w:val="clear" w:color="auto" w:fill="auto"/>
            <w:noWrap/>
            <w:vAlign w:val="center"/>
          </w:tcPr>
          <w:p w14:paraId="4030C1B1" w14:textId="2D09A5CF"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Du_2005</w:t>
            </w:r>
            <w:r w:rsidR="00BC5682" w:rsidRPr="00E5014E">
              <w:rPr>
                <w:rFonts w:ascii="Times New Roman" w:eastAsia="宋体" w:hAnsi="Times New Roman" w:cs="Times New Roman"/>
                <w:color w:val="000000"/>
                <w:kern w:val="0"/>
                <w:sz w:val="10"/>
                <w:szCs w:val="10"/>
              </w:rPr>
              <w:fldChar w:fldCharType="begin">
                <w:fldData xml:space="preserve">PEVuZE5vdGU+PENpdGU+PEF1dGhvcj5ZdWFuaGFvPC9BdXRob3I+PFllYXI+MjAwNTwvWWVhcj48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</w:fldData>
              </w:fldChar>
            </w:r>
            <w:r w:rsidR="00F470CD" w:rsidRPr="00E5014E">
              <w:rPr>
                <w:rFonts w:ascii="Times New Roman" w:eastAsia="宋体" w:hAnsi="Times New Roman" w:cs="Times New Roman"/>
                <w:color w:val="000000"/>
                <w:kern w:val="0"/>
                <w:sz w:val="10"/>
                <w:szCs w:val="10"/>
              </w:rPr>
              <w:instrText xml:space="preserve"> ADDIN EN.CITE </w:instrText>
            </w:r>
            <w:r w:rsidR="00F470CD" w:rsidRPr="00E5014E">
              <w:rPr>
                <w:rFonts w:ascii="Times New Roman" w:eastAsia="宋体" w:hAnsi="Times New Roman" w:cs="Times New Roman"/>
                <w:color w:val="000000"/>
                <w:kern w:val="0"/>
                <w:sz w:val="10"/>
                <w:szCs w:val="10"/>
              </w:rPr>
              <w:fldChar w:fldCharType="begin">
                <w:fldData xml:space="preserve">PEVuZE5vdGU+PENpdGU+PEF1dGhvcj5ZdWFuaGFvPC9BdXRob3I+PFllYXI+MjAwNTwvWWVhcj48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</w:fldData>
              </w:fldChar>
            </w:r>
            <w:r w:rsidR="00F470CD" w:rsidRPr="00E5014E">
              <w:rPr>
                <w:rFonts w:ascii="Times New Roman" w:eastAsia="宋体" w:hAnsi="Times New Roman" w:cs="Times New Roman"/>
                <w:color w:val="000000"/>
                <w:kern w:val="0"/>
                <w:sz w:val="10"/>
                <w:szCs w:val="10"/>
              </w:rPr>
              <w:instrText xml:space="preserve"> ADDIN EN.CITE.DATA </w:instrText>
            </w:r>
            <w:r w:rsidR="00F470CD" w:rsidRPr="00E5014E">
              <w:rPr>
                <w:rFonts w:ascii="Times New Roman" w:eastAsia="宋体" w:hAnsi="Times New Roman" w:cs="Times New Roman"/>
                <w:color w:val="000000"/>
                <w:kern w:val="0"/>
                <w:sz w:val="10"/>
                <w:szCs w:val="10"/>
              </w:rPr>
            </w:r>
            <w:r w:rsidR="00F470CD" w:rsidRPr="00E5014E">
              <w:rPr>
                <w:rFonts w:ascii="Times New Roman" w:eastAsia="宋体" w:hAnsi="Times New Roman" w:cs="Times New Roman"/>
                <w:color w:val="000000"/>
                <w:kern w:val="0"/>
                <w:sz w:val="10"/>
                <w:szCs w:val="10"/>
              </w:rPr>
              <w:fldChar w:fldCharType="end"/>
            </w:r>
            <w:r w:rsidR="00BC5682" w:rsidRPr="00E5014E">
              <w:rPr>
                <w:rFonts w:ascii="Times New Roman" w:eastAsia="宋体" w:hAnsi="Times New Roman" w:cs="Times New Roman"/>
                <w:color w:val="000000"/>
                <w:kern w:val="0"/>
                <w:sz w:val="10"/>
                <w:szCs w:val="10"/>
              </w:rPr>
            </w:r>
            <w:r w:rsidR="00BC5682" w:rsidRPr="00E5014E">
              <w:rPr>
                <w:rFonts w:ascii="Times New Roman" w:eastAsia="宋体" w:hAnsi="Times New Roman" w:cs="Times New Roman"/>
                <w:color w:val="000000"/>
                <w:kern w:val="0"/>
                <w:sz w:val="10"/>
                <w:szCs w:val="10"/>
              </w:rPr>
              <w:fldChar w:fldCharType="separate"/>
            </w:r>
            <w:r w:rsidR="00C63531" w:rsidRPr="00E5014E">
              <w:rPr>
                <w:rFonts w:ascii="Times New Roman" w:eastAsia="宋体" w:hAnsi="Times New Roman" w:cs="Times New Roman"/>
                <w:noProof/>
                <w:color w:val="000000"/>
                <w:kern w:val="0"/>
                <w:sz w:val="10"/>
                <w:szCs w:val="10"/>
                <w:vertAlign w:val="superscript"/>
              </w:rPr>
              <w:t>43</w:t>
            </w:r>
            <w:r w:rsidR="00BC5682" w:rsidRPr="00E5014E">
              <w:rPr>
                <w:rFonts w:ascii="Times New Roman" w:eastAsia="宋体" w:hAnsi="Times New Roman" w:cs="Times New Roman"/>
                <w:color w:val="000000"/>
                <w:kern w:val="0"/>
                <w:sz w:val="10"/>
                <w:szCs w:val="10"/>
              </w:rPr>
              <w:fldChar w:fldCharType="end"/>
            </w:r>
          </w:p>
        </w:tc>
        <w:tc>
          <w:tcPr>
            <w:tcW w:w="0" w:type="auto"/>
            <w:shd w:val="clear" w:color="auto" w:fill="auto"/>
            <w:noWrap/>
            <w:vAlign w:val="center"/>
          </w:tcPr>
          <w:p w14:paraId="29837F7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China</w:t>
            </w:r>
          </w:p>
        </w:tc>
        <w:tc>
          <w:tcPr>
            <w:tcW w:w="0" w:type="auto"/>
            <w:shd w:val="clear" w:color="auto" w:fill="auto"/>
            <w:noWrap/>
            <w:vAlign w:val="center"/>
          </w:tcPr>
          <w:p w14:paraId="34BDBBBE"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CCMD-3</w:t>
            </w:r>
          </w:p>
        </w:tc>
        <w:tc>
          <w:tcPr>
            <w:tcW w:w="0" w:type="auto"/>
            <w:shd w:val="clear" w:color="auto" w:fill="auto"/>
            <w:noWrap/>
            <w:vAlign w:val="center"/>
          </w:tcPr>
          <w:p w14:paraId="6DD834B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1A6C8397"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42Times</w:t>
            </w:r>
          </w:p>
        </w:tc>
        <w:tc>
          <w:tcPr>
            <w:tcW w:w="0" w:type="auto"/>
            <w:shd w:val="clear" w:color="auto" w:fill="auto"/>
            <w:noWrap/>
            <w:vAlign w:val="center"/>
          </w:tcPr>
          <w:p w14:paraId="5001099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Acupuncture</w:t>
            </w:r>
          </w:p>
        </w:tc>
        <w:tc>
          <w:tcPr>
            <w:tcW w:w="0" w:type="auto"/>
            <w:shd w:val="clear" w:color="auto" w:fill="auto"/>
            <w:noWrap/>
            <w:vAlign w:val="center"/>
          </w:tcPr>
          <w:p w14:paraId="52DA394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42Times</w:t>
            </w:r>
          </w:p>
        </w:tc>
        <w:tc>
          <w:tcPr>
            <w:tcW w:w="0" w:type="auto"/>
            <w:shd w:val="clear" w:color="auto" w:fill="auto"/>
            <w:noWrap/>
            <w:vAlign w:val="center"/>
          </w:tcPr>
          <w:p w14:paraId="18D52F71" w14:textId="77777777" w:rsidR="00C4464B" w:rsidRPr="00E5014E" w:rsidRDefault="006C5BD2">
            <w:pPr>
              <w:widowControl/>
              <w:jc w:val="left"/>
              <w:rPr>
                <w:rFonts w:ascii="Times New Roman" w:eastAsia="宋体" w:hAnsi="Times New Roman" w:cs="Times New Roman"/>
                <w:color w:val="000000"/>
                <w:kern w:val="0"/>
                <w:sz w:val="10"/>
                <w:szCs w:val="10"/>
              </w:rPr>
            </w:pPr>
            <w:proofErr w:type="spellStart"/>
            <w:r w:rsidRPr="00E5014E">
              <w:rPr>
                <w:rFonts w:ascii="Times New Roman" w:eastAsia="宋体" w:hAnsi="Times New Roman" w:cs="Times New Roman"/>
                <w:color w:val="000000"/>
                <w:kern w:val="0"/>
                <w:sz w:val="10"/>
                <w:szCs w:val="10"/>
              </w:rPr>
              <w:t>Fluose</w:t>
            </w:r>
            <w:proofErr w:type="spellEnd"/>
            <w:r w:rsidRPr="00E5014E">
              <w:rPr>
                <w:rFonts w:ascii="Times New Roman" w:eastAsia="宋体" w:hAnsi="Times New Roman" w:cs="Times New Roman"/>
                <w:color w:val="000000"/>
                <w:kern w:val="0"/>
                <w:sz w:val="10"/>
                <w:szCs w:val="10"/>
              </w:rPr>
              <w:t xml:space="preserve"> fine hydrochloride 20mg/d</w:t>
            </w:r>
          </w:p>
        </w:tc>
        <w:tc>
          <w:tcPr>
            <w:tcW w:w="0" w:type="auto"/>
            <w:shd w:val="clear" w:color="auto" w:fill="auto"/>
            <w:noWrap/>
            <w:vAlign w:val="center"/>
          </w:tcPr>
          <w:p w14:paraId="4589CE2E"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c>
          <w:tcPr>
            <w:tcW w:w="0" w:type="auto"/>
            <w:shd w:val="clear" w:color="auto" w:fill="auto"/>
            <w:noWrap/>
            <w:vAlign w:val="center"/>
          </w:tcPr>
          <w:p w14:paraId="52B7832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6Weeks</w:t>
            </w:r>
          </w:p>
        </w:tc>
        <w:tc>
          <w:tcPr>
            <w:tcW w:w="0" w:type="auto"/>
            <w:shd w:val="clear" w:color="auto" w:fill="auto"/>
            <w:noWrap/>
            <w:vAlign w:val="center"/>
          </w:tcPr>
          <w:p w14:paraId="652FD4E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49</w:t>
            </w:r>
          </w:p>
        </w:tc>
        <w:tc>
          <w:tcPr>
            <w:tcW w:w="0" w:type="auto"/>
            <w:shd w:val="clear" w:color="auto" w:fill="auto"/>
            <w:noWrap/>
            <w:vAlign w:val="center"/>
          </w:tcPr>
          <w:p w14:paraId="770751F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29</w:t>
            </w:r>
          </w:p>
        </w:tc>
        <w:tc>
          <w:tcPr>
            <w:tcW w:w="0" w:type="auto"/>
            <w:shd w:val="clear" w:color="auto" w:fill="auto"/>
            <w:noWrap/>
            <w:vAlign w:val="center"/>
          </w:tcPr>
          <w:p w14:paraId="6EDF9B4F"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25</w:t>
            </w:r>
          </w:p>
        </w:tc>
        <w:tc>
          <w:tcPr>
            <w:tcW w:w="0" w:type="auto"/>
            <w:shd w:val="clear" w:color="auto" w:fill="auto"/>
            <w:noWrap/>
            <w:vAlign w:val="center"/>
          </w:tcPr>
          <w:p w14:paraId="1356233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18</w:t>
            </w:r>
          </w:p>
        </w:tc>
        <w:tc>
          <w:tcPr>
            <w:tcW w:w="0" w:type="auto"/>
            <w:shd w:val="clear" w:color="auto" w:fill="auto"/>
            <w:noWrap/>
            <w:vAlign w:val="center"/>
          </w:tcPr>
          <w:p w14:paraId="6A916551"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w:t>
            </w:r>
          </w:p>
        </w:tc>
        <w:tc>
          <w:tcPr>
            <w:tcW w:w="0" w:type="auto"/>
            <w:shd w:val="clear" w:color="auto" w:fill="auto"/>
            <w:noWrap/>
            <w:vAlign w:val="center"/>
          </w:tcPr>
          <w:p w14:paraId="66E8D60D"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w:t>
            </w:r>
          </w:p>
        </w:tc>
        <w:tc>
          <w:tcPr>
            <w:tcW w:w="0" w:type="auto"/>
            <w:shd w:val="clear" w:color="auto" w:fill="auto"/>
            <w:noWrap/>
            <w:vAlign w:val="center"/>
          </w:tcPr>
          <w:p w14:paraId="0D6893B5"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46.1 ± 14.5</w:t>
            </w:r>
          </w:p>
        </w:tc>
        <w:tc>
          <w:tcPr>
            <w:tcW w:w="0" w:type="auto"/>
            <w:shd w:val="clear" w:color="auto" w:fill="auto"/>
            <w:noWrap/>
            <w:vAlign w:val="center"/>
          </w:tcPr>
          <w:p w14:paraId="7FF7383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42.8 ± 14.9</w:t>
            </w:r>
          </w:p>
        </w:tc>
        <w:tc>
          <w:tcPr>
            <w:tcW w:w="0" w:type="auto"/>
            <w:shd w:val="clear" w:color="auto" w:fill="auto"/>
            <w:noWrap/>
            <w:vAlign w:val="center"/>
          </w:tcPr>
          <w:p w14:paraId="4A341E99"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43.9 ± 15.2</w:t>
            </w:r>
          </w:p>
        </w:tc>
        <w:tc>
          <w:tcPr>
            <w:tcW w:w="0" w:type="auto"/>
            <w:shd w:val="clear" w:color="auto" w:fill="auto"/>
            <w:noWrap/>
            <w:vAlign w:val="center"/>
          </w:tcPr>
          <w:p w14:paraId="4C86A93A"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11.2 ± 12.1</w:t>
            </w:r>
          </w:p>
        </w:tc>
        <w:tc>
          <w:tcPr>
            <w:tcW w:w="0" w:type="auto"/>
            <w:shd w:val="clear" w:color="auto" w:fill="auto"/>
            <w:noWrap/>
            <w:vAlign w:val="center"/>
          </w:tcPr>
          <w:p w14:paraId="6516E126"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10.8 ± 11.3</w:t>
            </w:r>
          </w:p>
        </w:tc>
        <w:tc>
          <w:tcPr>
            <w:tcW w:w="0" w:type="auto"/>
            <w:shd w:val="clear" w:color="auto" w:fill="auto"/>
            <w:noWrap/>
            <w:vAlign w:val="center"/>
          </w:tcPr>
          <w:p w14:paraId="39C848C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9.7 ± 14.3</w:t>
            </w:r>
          </w:p>
        </w:tc>
        <w:tc>
          <w:tcPr>
            <w:tcW w:w="0" w:type="auto"/>
            <w:shd w:val="clear" w:color="auto" w:fill="auto"/>
            <w:noWrap/>
            <w:vAlign w:val="center"/>
          </w:tcPr>
          <w:p w14:paraId="539D735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30.1 ± 5.9</w:t>
            </w:r>
          </w:p>
        </w:tc>
        <w:tc>
          <w:tcPr>
            <w:tcW w:w="0" w:type="auto"/>
            <w:shd w:val="clear" w:color="auto" w:fill="auto"/>
            <w:noWrap/>
            <w:vAlign w:val="center"/>
          </w:tcPr>
          <w:p w14:paraId="5A5F3B3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28.72 ± 5.83</w:t>
            </w:r>
          </w:p>
        </w:tc>
        <w:tc>
          <w:tcPr>
            <w:tcW w:w="0" w:type="auto"/>
            <w:shd w:val="clear" w:color="auto" w:fill="auto"/>
            <w:noWrap/>
            <w:vAlign w:val="center"/>
          </w:tcPr>
          <w:p w14:paraId="126F2F3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28.16 ± 6.21</w:t>
            </w:r>
          </w:p>
        </w:tc>
        <w:tc>
          <w:tcPr>
            <w:tcW w:w="0" w:type="auto"/>
            <w:shd w:val="clear" w:color="auto" w:fill="auto"/>
            <w:noWrap/>
            <w:vAlign w:val="center"/>
          </w:tcPr>
          <w:p w14:paraId="4E73AF24"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0</w:t>
            </w:r>
          </w:p>
        </w:tc>
        <w:tc>
          <w:tcPr>
            <w:tcW w:w="0" w:type="auto"/>
            <w:shd w:val="clear" w:color="auto" w:fill="auto"/>
            <w:noWrap/>
            <w:vAlign w:val="center"/>
          </w:tcPr>
          <w:p w14:paraId="4712E792"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0</w:t>
            </w:r>
          </w:p>
        </w:tc>
        <w:tc>
          <w:tcPr>
            <w:tcW w:w="0" w:type="auto"/>
            <w:shd w:val="clear" w:color="auto" w:fill="auto"/>
            <w:noWrap/>
            <w:vAlign w:val="center"/>
          </w:tcPr>
          <w:p w14:paraId="3B4AB0AB" w14:textId="77777777" w:rsidR="00C4464B" w:rsidRPr="00E5014E" w:rsidRDefault="006C5BD2">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2</w:t>
            </w:r>
          </w:p>
        </w:tc>
        <w:tc>
          <w:tcPr>
            <w:tcW w:w="0" w:type="auto"/>
            <w:shd w:val="clear" w:color="auto" w:fill="auto"/>
            <w:noWrap/>
            <w:vAlign w:val="center"/>
          </w:tcPr>
          <w:p w14:paraId="3B6867CA" w14:textId="77777777" w:rsidR="00C4464B" w:rsidRPr="00E5014E" w:rsidRDefault="006C5BD2">
            <w:pPr>
              <w:widowControl/>
              <w:jc w:val="left"/>
              <w:rPr>
                <w:rFonts w:ascii="Times New Roman" w:eastAsia="宋体" w:hAnsi="Times New Roman" w:cs="Times New Roman"/>
                <w:b/>
                <w:bCs/>
                <w:color w:val="000000"/>
                <w:kern w:val="0"/>
                <w:sz w:val="10"/>
                <w:szCs w:val="10"/>
              </w:rPr>
            </w:pPr>
            <w:r w:rsidRPr="00E5014E">
              <w:rPr>
                <w:rFonts w:ascii="Times New Roman" w:eastAsia="宋体" w:hAnsi="Times New Roman" w:cs="Times New Roman"/>
                <w:b/>
                <w:bCs/>
                <w:color w:val="000000"/>
                <w:kern w:val="0"/>
                <w:sz w:val="10"/>
                <w:szCs w:val="10"/>
              </w:rPr>
              <w:t>NA</w:t>
            </w:r>
          </w:p>
        </w:tc>
      </w:tr>
      <w:tr w:rsidR="00CB41EC" w:rsidRPr="00E5014E" w14:paraId="7A4870BE" w14:textId="77777777" w:rsidTr="008D08D8">
        <w:trPr>
          <w:trHeight w:val="20"/>
          <w:jc w:val="center"/>
        </w:trPr>
        <w:tc>
          <w:tcPr>
            <w:tcW w:w="0" w:type="auto"/>
            <w:gridSpan w:val="29"/>
            <w:shd w:val="clear" w:color="auto" w:fill="auto"/>
            <w:noWrap/>
            <w:vAlign w:val="center"/>
          </w:tcPr>
          <w:p w14:paraId="111C0069" w14:textId="6DF1C3C9" w:rsidR="00CB41EC" w:rsidRPr="00E5014E" w:rsidRDefault="00CB41EC">
            <w:pPr>
              <w:widowControl/>
              <w:jc w:val="left"/>
              <w:rPr>
                <w:rFonts w:ascii="Times New Roman" w:eastAsia="宋体" w:hAnsi="Times New Roman" w:cs="Times New Roman"/>
                <w:color w:val="000000"/>
                <w:kern w:val="0"/>
                <w:sz w:val="10"/>
                <w:szCs w:val="10"/>
              </w:rPr>
            </w:pPr>
            <w:r w:rsidRPr="00E5014E">
              <w:rPr>
                <w:rFonts w:ascii="Times New Roman" w:eastAsia="宋体" w:hAnsi="Times New Roman" w:cs="Times New Roman"/>
                <w:color w:val="000000"/>
                <w:kern w:val="0"/>
                <w:sz w:val="10"/>
                <w:szCs w:val="10"/>
              </w:rPr>
              <w:t>Note: CCMD-2/3= the third edition of Chinese Classification of Mental Disorders; ICD-10/11= the International Statistical Classification of Diseases and Related Health Problems; DSM-II/III/III-R/IV/IV</w:t>
            </w:r>
            <w:r w:rsidR="00D15662" w:rsidRPr="00E5014E">
              <w:rPr>
                <w:rFonts w:ascii="Times New Roman" w:eastAsia="宋体" w:hAnsi="Times New Roman" w:cs="Times New Roman"/>
                <w:color w:val="000000"/>
                <w:kern w:val="0"/>
                <w:sz w:val="10"/>
                <w:szCs w:val="10"/>
              </w:rPr>
              <w:t xml:space="preserve"> </w:t>
            </w:r>
            <w:r w:rsidRPr="00E5014E">
              <w:rPr>
                <w:rFonts w:ascii="Times New Roman" w:eastAsia="宋体" w:hAnsi="Times New Roman" w:cs="Times New Roman"/>
                <w:color w:val="000000"/>
                <w:kern w:val="0"/>
                <w:sz w:val="10"/>
                <w:szCs w:val="10"/>
              </w:rPr>
              <w:t>/V= the Diagnostic and Statistical Manual of Mental Disorders; NA</w:t>
            </w:r>
            <w:r w:rsidR="00D15662" w:rsidRPr="00E5014E">
              <w:rPr>
                <w:rFonts w:ascii="Times New Roman" w:eastAsia="宋体" w:hAnsi="Times New Roman" w:cs="Times New Roman"/>
                <w:color w:val="000000"/>
                <w:kern w:val="0"/>
                <w:sz w:val="10"/>
                <w:szCs w:val="10"/>
              </w:rPr>
              <w:t>= Not Applicable.</w:t>
            </w:r>
          </w:p>
        </w:tc>
      </w:tr>
    </w:tbl>
    <w:p w14:paraId="6F9A5E31" w14:textId="77777777" w:rsidR="00C4464B" w:rsidRPr="00E5014E" w:rsidRDefault="00C4464B">
      <w:pPr>
        <w:widowControl/>
        <w:spacing w:after="160" w:line="259" w:lineRule="auto"/>
        <w:jc w:val="left"/>
        <w:rPr>
          <w:rFonts w:ascii="Times New Roman" w:eastAsia="宋体" w:hAnsi="Times New Roman" w:cs="Times New Roman"/>
        </w:rPr>
      </w:pPr>
    </w:p>
    <w:p w14:paraId="101C6787" w14:textId="77777777" w:rsidR="00C4464B" w:rsidRPr="00E5014E" w:rsidRDefault="006C5BD2">
      <w:pPr>
        <w:widowControl/>
        <w:spacing w:after="160" w:line="259" w:lineRule="auto"/>
        <w:jc w:val="left"/>
        <w:rPr>
          <w:rFonts w:ascii="Times New Roman" w:eastAsia="宋体" w:hAnsi="Times New Roman" w:cs="Times New Roman"/>
        </w:rPr>
      </w:pPr>
      <w:r w:rsidRPr="00E5014E">
        <w:rPr>
          <w:rFonts w:ascii="Times New Roman" w:eastAsia="宋体" w:hAnsi="Times New Roman" w:cs="Times New Roman"/>
        </w:rPr>
        <w:br w:type="page"/>
      </w:r>
    </w:p>
    <w:p w14:paraId="2CBC64E9" w14:textId="77777777" w:rsidR="00C4464B" w:rsidRPr="00E5014E" w:rsidRDefault="00C4464B">
      <w:pPr>
        <w:widowControl/>
        <w:spacing w:after="160" w:line="259" w:lineRule="auto"/>
        <w:jc w:val="left"/>
        <w:rPr>
          <w:rFonts w:ascii="Times New Roman" w:eastAsia="宋体" w:hAnsi="Times New Roman" w:cs="Times New Roman"/>
        </w:rPr>
      </w:pPr>
    </w:p>
    <w:tbl>
      <w:tblPr>
        <w:tblW w:w="11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4"/>
        <w:gridCol w:w="2244"/>
        <w:gridCol w:w="1855"/>
        <w:gridCol w:w="1760"/>
        <w:gridCol w:w="1772"/>
        <w:gridCol w:w="1417"/>
      </w:tblGrid>
      <w:tr w:rsidR="00C4464B" w:rsidRPr="00E5014E" w14:paraId="60D7E6AE" w14:textId="77777777">
        <w:trPr>
          <w:trHeight w:val="557"/>
          <w:jc w:val="center"/>
        </w:trPr>
        <w:tc>
          <w:tcPr>
            <w:tcW w:w="11052" w:type="dxa"/>
            <w:gridSpan w:val="6"/>
            <w:tcBorders>
              <w:top w:val="nil"/>
              <w:left w:val="nil"/>
              <w:bottom w:val="single" w:sz="4" w:space="0" w:color="auto"/>
              <w:right w:val="nil"/>
            </w:tcBorders>
            <w:shd w:val="clear" w:color="auto" w:fill="auto"/>
            <w:vAlign w:val="center"/>
          </w:tcPr>
          <w:p w14:paraId="5278015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szCs w:val="21"/>
              </w:rPr>
              <w:t xml:space="preserve">Appendix 3 </w:t>
            </w:r>
            <w:bookmarkStart w:id="5" w:name="_Hlk85649766"/>
            <w:r w:rsidRPr="00E5014E">
              <w:rPr>
                <w:rFonts w:ascii="Times New Roman" w:eastAsia="宋体" w:hAnsi="Times New Roman" w:cs="Times New Roman"/>
                <w:szCs w:val="21"/>
              </w:rPr>
              <w:t>Jadad score in included studies</w:t>
            </w:r>
            <w:bookmarkEnd w:id="5"/>
          </w:p>
        </w:tc>
      </w:tr>
      <w:tr w:rsidR="00C4464B" w:rsidRPr="00E5014E" w14:paraId="3F356AE1" w14:textId="77777777">
        <w:trPr>
          <w:trHeight w:val="984"/>
          <w:jc w:val="center"/>
        </w:trPr>
        <w:tc>
          <w:tcPr>
            <w:tcW w:w="2004" w:type="dxa"/>
            <w:tcBorders>
              <w:top w:val="single" w:sz="4" w:space="0" w:color="auto"/>
            </w:tcBorders>
            <w:shd w:val="clear" w:color="auto" w:fill="auto"/>
            <w:vAlign w:val="center"/>
          </w:tcPr>
          <w:p w14:paraId="55B98204"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Study ID</w:t>
            </w:r>
          </w:p>
        </w:tc>
        <w:tc>
          <w:tcPr>
            <w:tcW w:w="2244" w:type="dxa"/>
            <w:tcBorders>
              <w:top w:val="single" w:sz="4" w:space="0" w:color="auto"/>
            </w:tcBorders>
            <w:shd w:val="clear" w:color="auto" w:fill="auto"/>
            <w:vAlign w:val="center"/>
          </w:tcPr>
          <w:p w14:paraId="48BDC75E"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Random sequence generation</w:t>
            </w:r>
          </w:p>
        </w:tc>
        <w:tc>
          <w:tcPr>
            <w:tcW w:w="1855" w:type="dxa"/>
            <w:tcBorders>
              <w:top w:val="single" w:sz="4" w:space="0" w:color="auto"/>
            </w:tcBorders>
            <w:shd w:val="clear" w:color="auto" w:fill="auto"/>
            <w:vAlign w:val="center"/>
          </w:tcPr>
          <w:p w14:paraId="33963AE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Allocation concealment</w:t>
            </w:r>
          </w:p>
        </w:tc>
        <w:tc>
          <w:tcPr>
            <w:tcW w:w="1760" w:type="dxa"/>
            <w:tcBorders>
              <w:top w:val="single" w:sz="4" w:space="0" w:color="auto"/>
            </w:tcBorders>
            <w:shd w:val="clear" w:color="auto" w:fill="auto"/>
            <w:vAlign w:val="center"/>
          </w:tcPr>
          <w:p w14:paraId="255EEDB7" w14:textId="2B994B90"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Blinding</w:t>
            </w:r>
          </w:p>
        </w:tc>
        <w:tc>
          <w:tcPr>
            <w:tcW w:w="1772" w:type="dxa"/>
            <w:tcBorders>
              <w:top w:val="single" w:sz="4" w:space="0" w:color="auto"/>
            </w:tcBorders>
            <w:shd w:val="clear" w:color="auto" w:fill="auto"/>
            <w:vAlign w:val="center"/>
          </w:tcPr>
          <w:p w14:paraId="45D23CA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Withdrawals and lost visits</w:t>
            </w:r>
          </w:p>
        </w:tc>
        <w:tc>
          <w:tcPr>
            <w:tcW w:w="1417" w:type="dxa"/>
            <w:tcBorders>
              <w:top w:val="single" w:sz="4" w:space="0" w:color="auto"/>
            </w:tcBorders>
            <w:shd w:val="clear" w:color="auto" w:fill="auto"/>
            <w:vAlign w:val="center"/>
          </w:tcPr>
          <w:p w14:paraId="2D6CBA57"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Total</w:t>
            </w:r>
          </w:p>
        </w:tc>
      </w:tr>
      <w:tr w:rsidR="00C4464B" w:rsidRPr="00E5014E" w14:paraId="2BEEBF9A" w14:textId="77777777">
        <w:trPr>
          <w:trHeight w:val="312"/>
          <w:jc w:val="center"/>
        </w:trPr>
        <w:tc>
          <w:tcPr>
            <w:tcW w:w="2004" w:type="dxa"/>
            <w:shd w:val="clear" w:color="auto" w:fill="auto"/>
            <w:noWrap/>
            <w:vAlign w:val="center"/>
          </w:tcPr>
          <w:p w14:paraId="7F521A5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Fan_2015</w:t>
            </w:r>
          </w:p>
        </w:tc>
        <w:tc>
          <w:tcPr>
            <w:tcW w:w="2244" w:type="dxa"/>
            <w:shd w:val="clear" w:color="auto" w:fill="auto"/>
            <w:noWrap/>
            <w:vAlign w:val="center"/>
          </w:tcPr>
          <w:p w14:paraId="0BC89AC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29E76A3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2DE36FBE"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72" w:type="dxa"/>
            <w:shd w:val="clear" w:color="auto" w:fill="auto"/>
            <w:noWrap/>
            <w:vAlign w:val="center"/>
          </w:tcPr>
          <w:p w14:paraId="09428DB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59444A9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7</w:t>
            </w:r>
          </w:p>
        </w:tc>
      </w:tr>
      <w:tr w:rsidR="00C4464B" w:rsidRPr="00E5014E" w14:paraId="212E6FA1" w14:textId="77777777">
        <w:trPr>
          <w:trHeight w:val="312"/>
          <w:jc w:val="center"/>
        </w:trPr>
        <w:tc>
          <w:tcPr>
            <w:tcW w:w="2004" w:type="dxa"/>
            <w:shd w:val="clear" w:color="auto" w:fill="auto"/>
            <w:noWrap/>
            <w:vAlign w:val="center"/>
          </w:tcPr>
          <w:p w14:paraId="01393FA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Zhang_2009</w:t>
            </w:r>
          </w:p>
        </w:tc>
        <w:tc>
          <w:tcPr>
            <w:tcW w:w="2244" w:type="dxa"/>
            <w:shd w:val="clear" w:color="auto" w:fill="auto"/>
            <w:noWrap/>
            <w:vAlign w:val="center"/>
          </w:tcPr>
          <w:p w14:paraId="0C4ABE4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2A73A6BB"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31D0249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72" w:type="dxa"/>
            <w:shd w:val="clear" w:color="auto" w:fill="auto"/>
            <w:noWrap/>
            <w:vAlign w:val="center"/>
          </w:tcPr>
          <w:p w14:paraId="1918B67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641BFFB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5</w:t>
            </w:r>
          </w:p>
        </w:tc>
      </w:tr>
      <w:tr w:rsidR="00C4464B" w:rsidRPr="00E5014E" w14:paraId="1E6C8BB8" w14:textId="77777777">
        <w:trPr>
          <w:trHeight w:val="312"/>
          <w:jc w:val="center"/>
        </w:trPr>
        <w:tc>
          <w:tcPr>
            <w:tcW w:w="2004" w:type="dxa"/>
            <w:shd w:val="clear" w:color="auto" w:fill="auto"/>
            <w:noWrap/>
            <w:vAlign w:val="center"/>
          </w:tcPr>
          <w:p w14:paraId="0D7D489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Almi_2018</w:t>
            </w:r>
          </w:p>
        </w:tc>
        <w:tc>
          <w:tcPr>
            <w:tcW w:w="2244" w:type="dxa"/>
            <w:shd w:val="clear" w:color="auto" w:fill="auto"/>
            <w:noWrap/>
            <w:vAlign w:val="center"/>
          </w:tcPr>
          <w:p w14:paraId="1A57495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21A538B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5A7DA177"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72" w:type="dxa"/>
            <w:shd w:val="clear" w:color="auto" w:fill="auto"/>
            <w:noWrap/>
            <w:vAlign w:val="center"/>
          </w:tcPr>
          <w:p w14:paraId="20A83C0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417" w:type="dxa"/>
            <w:shd w:val="clear" w:color="auto" w:fill="auto"/>
            <w:noWrap/>
            <w:vAlign w:val="center"/>
          </w:tcPr>
          <w:p w14:paraId="7113C4A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3AB72B09" w14:textId="77777777">
        <w:trPr>
          <w:trHeight w:val="312"/>
          <w:jc w:val="center"/>
        </w:trPr>
        <w:tc>
          <w:tcPr>
            <w:tcW w:w="2004" w:type="dxa"/>
            <w:shd w:val="clear" w:color="auto" w:fill="auto"/>
            <w:noWrap/>
            <w:vAlign w:val="center"/>
          </w:tcPr>
          <w:p w14:paraId="4538E34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Jiang_2012</w:t>
            </w:r>
          </w:p>
        </w:tc>
        <w:tc>
          <w:tcPr>
            <w:tcW w:w="2244" w:type="dxa"/>
            <w:shd w:val="clear" w:color="auto" w:fill="auto"/>
            <w:noWrap/>
            <w:vAlign w:val="center"/>
          </w:tcPr>
          <w:p w14:paraId="327478BB"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3948788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2C44774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72" w:type="dxa"/>
            <w:shd w:val="clear" w:color="auto" w:fill="auto"/>
            <w:noWrap/>
            <w:vAlign w:val="center"/>
          </w:tcPr>
          <w:p w14:paraId="59A1E83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3357647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7</w:t>
            </w:r>
          </w:p>
        </w:tc>
      </w:tr>
      <w:tr w:rsidR="00C4464B" w:rsidRPr="00E5014E" w14:paraId="618E2C6F" w14:textId="77777777">
        <w:trPr>
          <w:trHeight w:val="312"/>
          <w:jc w:val="center"/>
        </w:trPr>
        <w:tc>
          <w:tcPr>
            <w:tcW w:w="2004" w:type="dxa"/>
            <w:shd w:val="clear" w:color="auto" w:fill="auto"/>
            <w:noWrap/>
            <w:vAlign w:val="center"/>
          </w:tcPr>
          <w:p w14:paraId="1FFADC6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Jiang_2016</w:t>
            </w:r>
          </w:p>
        </w:tc>
        <w:tc>
          <w:tcPr>
            <w:tcW w:w="2244" w:type="dxa"/>
            <w:shd w:val="clear" w:color="auto" w:fill="auto"/>
            <w:noWrap/>
            <w:vAlign w:val="center"/>
          </w:tcPr>
          <w:p w14:paraId="75E51C2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7174DBE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2B242214"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72" w:type="dxa"/>
            <w:shd w:val="clear" w:color="auto" w:fill="auto"/>
            <w:noWrap/>
            <w:vAlign w:val="center"/>
          </w:tcPr>
          <w:p w14:paraId="243C1CEE"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312E8AC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7</w:t>
            </w:r>
          </w:p>
        </w:tc>
      </w:tr>
      <w:tr w:rsidR="00C4464B" w:rsidRPr="00E5014E" w14:paraId="1F664E08" w14:textId="77777777">
        <w:trPr>
          <w:trHeight w:val="312"/>
          <w:jc w:val="center"/>
        </w:trPr>
        <w:tc>
          <w:tcPr>
            <w:tcW w:w="2004" w:type="dxa"/>
            <w:shd w:val="clear" w:color="auto" w:fill="auto"/>
            <w:noWrap/>
            <w:vAlign w:val="center"/>
          </w:tcPr>
          <w:p w14:paraId="264B971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Fan_2005</w:t>
            </w:r>
          </w:p>
        </w:tc>
        <w:tc>
          <w:tcPr>
            <w:tcW w:w="2244" w:type="dxa"/>
            <w:shd w:val="clear" w:color="auto" w:fill="auto"/>
            <w:noWrap/>
            <w:vAlign w:val="center"/>
          </w:tcPr>
          <w:p w14:paraId="3CF0DF8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7FBBBCB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6042C82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72" w:type="dxa"/>
            <w:shd w:val="clear" w:color="auto" w:fill="auto"/>
            <w:noWrap/>
            <w:vAlign w:val="center"/>
          </w:tcPr>
          <w:p w14:paraId="7D05C274"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6101DC1E"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7</w:t>
            </w:r>
          </w:p>
        </w:tc>
      </w:tr>
      <w:tr w:rsidR="00C4464B" w:rsidRPr="00E5014E" w14:paraId="69E85043" w14:textId="77777777">
        <w:trPr>
          <w:trHeight w:val="312"/>
          <w:jc w:val="center"/>
        </w:trPr>
        <w:tc>
          <w:tcPr>
            <w:tcW w:w="2004" w:type="dxa"/>
            <w:shd w:val="clear" w:color="auto" w:fill="auto"/>
            <w:noWrap/>
            <w:vAlign w:val="center"/>
          </w:tcPr>
          <w:p w14:paraId="32CC484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Fu_2008</w:t>
            </w:r>
          </w:p>
        </w:tc>
        <w:tc>
          <w:tcPr>
            <w:tcW w:w="2244" w:type="dxa"/>
            <w:shd w:val="clear" w:color="auto" w:fill="auto"/>
            <w:noWrap/>
            <w:vAlign w:val="center"/>
          </w:tcPr>
          <w:p w14:paraId="61FE58B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759E146E"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4C82C9C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72" w:type="dxa"/>
            <w:shd w:val="clear" w:color="auto" w:fill="auto"/>
            <w:noWrap/>
            <w:vAlign w:val="center"/>
          </w:tcPr>
          <w:p w14:paraId="5082CC7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44EA41B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7</w:t>
            </w:r>
          </w:p>
        </w:tc>
      </w:tr>
      <w:tr w:rsidR="00C4464B" w:rsidRPr="00E5014E" w14:paraId="38DC138A" w14:textId="77777777">
        <w:trPr>
          <w:trHeight w:val="312"/>
          <w:jc w:val="center"/>
        </w:trPr>
        <w:tc>
          <w:tcPr>
            <w:tcW w:w="2004" w:type="dxa"/>
            <w:shd w:val="clear" w:color="auto" w:fill="auto"/>
            <w:noWrap/>
            <w:vAlign w:val="center"/>
          </w:tcPr>
          <w:p w14:paraId="105C166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Fu_2006</w:t>
            </w:r>
          </w:p>
        </w:tc>
        <w:tc>
          <w:tcPr>
            <w:tcW w:w="2244" w:type="dxa"/>
            <w:shd w:val="clear" w:color="auto" w:fill="auto"/>
            <w:noWrap/>
            <w:vAlign w:val="center"/>
          </w:tcPr>
          <w:p w14:paraId="37D4FF4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01524307"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4BE21D2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72" w:type="dxa"/>
            <w:shd w:val="clear" w:color="auto" w:fill="auto"/>
            <w:noWrap/>
            <w:vAlign w:val="center"/>
          </w:tcPr>
          <w:p w14:paraId="3C85A1E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6DA0474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7</w:t>
            </w:r>
          </w:p>
        </w:tc>
      </w:tr>
      <w:tr w:rsidR="00C4464B" w:rsidRPr="00E5014E" w14:paraId="7C81A338" w14:textId="77777777">
        <w:trPr>
          <w:trHeight w:val="312"/>
          <w:jc w:val="center"/>
        </w:trPr>
        <w:tc>
          <w:tcPr>
            <w:tcW w:w="2004" w:type="dxa"/>
            <w:shd w:val="clear" w:color="auto" w:fill="auto"/>
            <w:noWrap/>
            <w:vAlign w:val="center"/>
          </w:tcPr>
          <w:p w14:paraId="6DE6626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Cai_2014</w:t>
            </w:r>
          </w:p>
        </w:tc>
        <w:tc>
          <w:tcPr>
            <w:tcW w:w="2244" w:type="dxa"/>
            <w:shd w:val="clear" w:color="auto" w:fill="auto"/>
            <w:noWrap/>
            <w:vAlign w:val="center"/>
          </w:tcPr>
          <w:p w14:paraId="3A592DDB"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0A4105E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7B8C0C2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72" w:type="dxa"/>
            <w:shd w:val="clear" w:color="auto" w:fill="auto"/>
            <w:noWrap/>
            <w:vAlign w:val="center"/>
          </w:tcPr>
          <w:p w14:paraId="46BA94C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7EEA45B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6</w:t>
            </w:r>
          </w:p>
        </w:tc>
      </w:tr>
      <w:tr w:rsidR="00C4464B" w:rsidRPr="00E5014E" w14:paraId="12EC2B25" w14:textId="77777777">
        <w:trPr>
          <w:trHeight w:val="312"/>
          <w:jc w:val="center"/>
        </w:trPr>
        <w:tc>
          <w:tcPr>
            <w:tcW w:w="2004" w:type="dxa"/>
            <w:shd w:val="clear" w:color="auto" w:fill="auto"/>
            <w:noWrap/>
            <w:vAlign w:val="center"/>
          </w:tcPr>
          <w:p w14:paraId="145F937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Li_2012</w:t>
            </w:r>
          </w:p>
        </w:tc>
        <w:tc>
          <w:tcPr>
            <w:tcW w:w="2244" w:type="dxa"/>
            <w:shd w:val="clear" w:color="auto" w:fill="auto"/>
            <w:noWrap/>
            <w:vAlign w:val="center"/>
          </w:tcPr>
          <w:p w14:paraId="31A8A99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2E7E3D7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3C093954"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72" w:type="dxa"/>
            <w:shd w:val="clear" w:color="auto" w:fill="auto"/>
            <w:noWrap/>
            <w:vAlign w:val="center"/>
          </w:tcPr>
          <w:p w14:paraId="48E9145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417" w:type="dxa"/>
            <w:shd w:val="clear" w:color="auto" w:fill="auto"/>
            <w:noWrap/>
            <w:vAlign w:val="center"/>
          </w:tcPr>
          <w:p w14:paraId="30BE6317"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6</w:t>
            </w:r>
          </w:p>
        </w:tc>
      </w:tr>
      <w:tr w:rsidR="00C4464B" w:rsidRPr="00E5014E" w14:paraId="4FB2B165" w14:textId="77777777">
        <w:trPr>
          <w:trHeight w:val="312"/>
          <w:jc w:val="center"/>
        </w:trPr>
        <w:tc>
          <w:tcPr>
            <w:tcW w:w="2004" w:type="dxa"/>
            <w:shd w:val="clear" w:color="auto" w:fill="auto"/>
            <w:noWrap/>
            <w:vAlign w:val="center"/>
          </w:tcPr>
          <w:p w14:paraId="093FF05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Liu_2015</w:t>
            </w:r>
          </w:p>
        </w:tc>
        <w:tc>
          <w:tcPr>
            <w:tcW w:w="2244" w:type="dxa"/>
            <w:shd w:val="clear" w:color="auto" w:fill="auto"/>
            <w:noWrap/>
            <w:vAlign w:val="center"/>
          </w:tcPr>
          <w:p w14:paraId="74F4723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60CF0A7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01D23B2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72" w:type="dxa"/>
            <w:shd w:val="clear" w:color="auto" w:fill="auto"/>
            <w:noWrap/>
            <w:vAlign w:val="center"/>
          </w:tcPr>
          <w:p w14:paraId="7933DD3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55B9B07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6</w:t>
            </w:r>
          </w:p>
        </w:tc>
      </w:tr>
      <w:tr w:rsidR="00C4464B" w:rsidRPr="00E5014E" w14:paraId="2E8DE78B" w14:textId="77777777">
        <w:trPr>
          <w:trHeight w:val="312"/>
          <w:jc w:val="center"/>
        </w:trPr>
        <w:tc>
          <w:tcPr>
            <w:tcW w:w="2004" w:type="dxa"/>
            <w:shd w:val="clear" w:color="auto" w:fill="auto"/>
            <w:noWrap/>
            <w:vAlign w:val="center"/>
          </w:tcPr>
          <w:p w14:paraId="154C616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Lu_2015</w:t>
            </w:r>
          </w:p>
        </w:tc>
        <w:tc>
          <w:tcPr>
            <w:tcW w:w="2244" w:type="dxa"/>
            <w:shd w:val="clear" w:color="auto" w:fill="auto"/>
            <w:noWrap/>
            <w:vAlign w:val="center"/>
          </w:tcPr>
          <w:p w14:paraId="2E42AED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4F39A3C7"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714CDBF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72" w:type="dxa"/>
            <w:shd w:val="clear" w:color="auto" w:fill="auto"/>
            <w:noWrap/>
            <w:vAlign w:val="center"/>
          </w:tcPr>
          <w:p w14:paraId="2C9E6D7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54D94737"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6</w:t>
            </w:r>
          </w:p>
        </w:tc>
      </w:tr>
      <w:tr w:rsidR="00C4464B" w:rsidRPr="00E5014E" w14:paraId="786E24C9" w14:textId="77777777">
        <w:trPr>
          <w:trHeight w:val="312"/>
          <w:jc w:val="center"/>
        </w:trPr>
        <w:tc>
          <w:tcPr>
            <w:tcW w:w="2004" w:type="dxa"/>
            <w:shd w:val="clear" w:color="auto" w:fill="auto"/>
            <w:noWrap/>
            <w:vAlign w:val="center"/>
          </w:tcPr>
          <w:p w14:paraId="14F87BD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Shou_2020</w:t>
            </w:r>
          </w:p>
        </w:tc>
        <w:tc>
          <w:tcPr>
            <w:tcW w:w="2244" w:type="dxa"/>
            <w:shd w:val="clear" w:color="auto" w:fill="auto"/>
            <w:noWrap/>
            <w:vAlign w:val="center"/>
          </w:tcPr>
          <w:p w14:paraId="1BB2BCD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3304767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4D41FA64"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72" w:type="dxa"/>
            <w:shd w:val="clear" w:color="auto" w:fill="auto"/>
            <w:noWrap/>
            <w:vAlign w:val="center"/>
          </w:tcPr>
          <w:p w14:paraId="772FA08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792E187B"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6</w:t>
            </w:r>
          </w:p>
        </w:tc>
      </w:tr>
      <w:tr w:rsidR="00C4464B" w:rsidRPr="00E5014E" w14:paraId="16AFFCB1" w14:textId="77777777">
        <w:trPr>
          <w:trHeight w:val="312"/>
          <w:jc w:val="center"/>
        </w:trPr>
        <w:tc>
          <w:tcPr>
            <w:tcW w:w="2004" w:type="dxa"/>
            <w:shd w:val="clear" w:color="auto" w:fill="auto"/>
            <w:noWrap/>
            <w:vAlign w:val="center"/>
          </w:tcPr>
          <w:p w14:paraId="348627D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Chen_2011</w:t>
            </w:r>
          </w:p>
        </w:tc>
        <w:tc>
          <w:tcPr>
            <w:tcW w:w="2244" w:type="dxa"/>
            <w:shd w:val="clear" w:color="auto" w:fill="auto"/>
            <w:noWrap/>
            <w:vAlign w:val="center"/>
          </w:tcPr>
          <w:p w14:paraId="19B2F71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01BEDA1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11C28EC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72" w:type="dxa"/>
            <w:shd w:val="clear" w:color="auto" w:fill="auto"/>
            <w:noWrap/>
            <w:vAlign w:val="center"/>
          </w:tcPr>
          <w:p w14:paraId="6FEC7F5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5EDE715E"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6</w:t>
            </w:r>
          </w:p>
        </w:tc>
      </w:tr>
      <w:tr w:rsidR="00C4464B" w:rsidRPr="00E5014E" w14:paraId="635424D6" w14:textId="77777777">
        <w:trPr>
          <w:trHeight w:val="312"/>
          <w:jc w:val="center"/>
        </w:trPr>
        <w:tc>
          <w:tcPr>
            <w:tcW w:w="2004" w:type="dxa"/>
            <w:shd w:val="clear" w:color="auto" w:fill="auto"/>
            <w:noWrap/>
            <w:vAlign w:val="center"/>
          </w:tcPr>
          <w:p w14:paraId="787DC81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Wu_2017</w:t>
            </w:r>
          </w:p>
        </w:tc>
        <w:tc>
          <w:tcPr>
            <w:tcW w:w="2244" w:type="dxa"/>
            <w:shd w:val="clear" w:color="auto" w:fill="auto"/>
            <w:noWrap/>
            <w:vAlign w:val="center"/>
          </w:tcPr>
          <w:p w14:paraId="0C7250F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189893C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306B26A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72" w:type="dxa"/>
            <w:shd w:val="clear" w:color="auto" w:fill="auto"/>
            <w:noWrap/>
            <w:vAlign w:val="center"/>
          </w:tcPr>
          <w:p w14:paraId="19B6557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02FA9C8B"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6</w:t>
            </w:r>
          </w:p>
        </w:tc>
      </w:tr>
      <w:tr w:rsidR="00C4464B" w:rsidRPr="00E5014E" w14:paraId="71A8F183" w14:textId="77777777">
        <w:trPr>
          <w:trHeight w:val="312"/>
          <w:jc w:val="center"/>
        </w:trPr>
        <w:tc>
          <w:tcPr>
            <w:tcW w:w="2004" w:type="dxa"/>
            <w:shd w:val="clear" w:color="auto" w:fill="auto"/>
            <w:noWrap/>
            <w:vAlign w:val="center"/>
          </w:tcPr>
          <w:p w14:paraId="2E16034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Li Haixing_2019</w:t>
            </w:r>
          </w:p>
        </w:tc>
        <w:tc>
          <w:tcPr>
            <w:tcW w:w="2244" w:type="dxa"/>
            <w:shd w:val="clear" w:color="auto" w:fill="auto"/>
            <w:noWrap/>
            <w:vAlign w:val="center"/>
          </w:tcPr>
          <w:p w14:paraId="1D87B97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7AE2F6C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7022F7E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088C51A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0A2612B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5</w:t>
            </w:r>
          </w:p>
        </w:tc>
      </w:tr>
      <w:tr w:rsidR="00C4464B" w:rsidRPr="00E5014E" w14:paraId="4339E958" w14:textId="77777777">
        <w:trPr>
          <w:trHeight w:val="312"/>
          <w:jc w:val="center"/>
        </w:trPr>
        <w:tc>
          <w:tcPr>
            <w:tcW w:w="2004" w:type="dxa"/>
            <w:shd w:val="clear" w:color="auto" w:fill="auto"/>
            <w:noWrap/>
            <w:vAlign w:val="center"/>
          </w:tcPr>
          <w:p w14:paraId="7946122B"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Liu_2018</w:t>
            </w:r>
          </w:p>
        </w:tc>
        <w:tc>
          <w:tcPr>
            <w:tcW w:w="2244" w:type="dxa"/>
            <w:shd w:val="clear" w:color="auto" w:fill="auto"/>
            <w:noWrap/>
            <w:vAlign w:val="center"/>
          </w:tcPr>
          <w:p w14:paraId="1033E4E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31E106F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20D559D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72" w:type="dxa"/>
            <w:shd w:val="clear" w:color="auto" w:fill="auto"/>
            <w:noWrap/>
            <w:vAlign w:val="center"/>
          </w:tcPr>
          <w:p w14:paraId="33E58A9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417" w:type="dxa"/>
            <w:shd w:val="clear" w:color="auto" w:fill="auto"/>
            <w:noWrap/>
            <w:vAlign w:val="center"/>
          </w:tcPr>
          <w:p w14:paraId="0801AC4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5</w:t>
            </w:r>
          </w:p>
        </w:tc>
      </w:tr>
      <w:tr w:rsidR="00C4464B" w:rsidRPr="00E5014E" w14:paraId="4F4AF336" w14:textId="77777777">
        <w:trPr>
          <w:trHeight w:val="312"/>
          <w:jc w:val="center"/>
        </w:trPr>
        <w:tc>
          <w:tcPr>
            <w:tcW w:w="2004" w:type="dxa"/>
            <w:shd w:val="clear" w:color="auto" w:fill="auto"/>
            <w:noWrap/>
            <w:vAlign w:val="center"/>
          </w:tcPr>
          <w:p w14:paraId="1FB9A37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Liu_2011</w:t>
            </w:r>
          </w:p>
        </w:tc>
        <w:tc>
          <w:tcPr>
            <w:tcW w:w="2244" w:type="dxa"/>
            <w:shd w:val="clear" w:color="auto" w:fill="auto"/>
            <w:noWrap/>
            <w:vAlign w:val="center"/>
          </w:tcPr>
          <w:p w14:paraId="2FC20067"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40962AE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5BF90F0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72" w:type="dxa"/>
            <w:shd w:val="clear" w:color="auto" w:fill="auto"/>
            <w:noWrap/>
            <w:vAlign w:val="center"/>
          </w:tcPr>
          <w:p w14:paraId="7CC245F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417" w:type="dxa"/>
            <w:shd w:val="clear" w:color="auto" w:fill="auto"/>
            <w:noWrap/>
            <w:vAlign w:val="center"/>
          </w:tcPr>
          <w:p w14:paraId="440357C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5</w:t>
            </w:r>
          </w:p>
        </w:tc>
      </w:tr>
      <w:tr w:rsidR="00C4464B" w:rsidRPr="00E5014E" w14:paraId="22C26136" w14:textId="77777777">
        <w:trPr>
          <w:trHeight w:val="312"/>
          <w:jc w:val="center"/>
        </w:trPr>
        <w:tc>
          <w:tcPr>
            <w:tcW w:w="2004" w:type="dxa"/>
            <w:shd w:val="clear" w:color="auto" w:fill="auto"/>
            <w:noWrap/>
            <w:vAlign w:val="center"/>
          </w:tcPr>
          <w:p w14:paraId="096145D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Chen_2007</w:t>
            </w:r>
          </w:p>
        </w:tc>
        <w:tc>
          <w:tcPr>
            <w:tcW w:w="2244" w:type="dxa"/>
            <w:shd w:val="clear" w:color="auto" w:fill="auto"/>
            <w:noWrap/>
            <w:vAlign w:val="center"/>
          </w:tcPr>
          <w:p w14:paraId="73C23B0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7D5F4C2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4BF9D22E"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72" w:type="dxa"/>
            <w:shd w:val="clear" w:color="auto" w:fill="auto"/>
            <w:noWrap/>
            <w:vAlign w:val="center"/>
          </w:tcPr>
          <w:p w14:paraId="4A01105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417" w:type="dxa"/>
            <w:shd w:val="clear" w:color="auto" w:fill="auto"/>
            <w:noWrap/>
            <w:vAlign w:val="center"/>
          </w:tcPr>
          <w:p w14:paraId="25DCCD7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5</w:t>
            </w:r>
          </w:p>
        </w:tc>
      </w:tr>
      <w:tr w:rsidR="00C4464B" w:rsidRPr="00E5014E" w14:paraId="2BCD4AF8" w14:textId="77777777">
        <w:trPr>
          <w:trHeight w:val="312"/>
          <w:jc w:val="center"/>
        </w:trPr>
        <w:tc>
          <w:tcPr>
            <w:tcW w:w="2004" w:type="dxa"/>
            <w:shd w:val="clear" w:color="auto" w:fill="auto"/>
            <w:noWrap/>
            <w:vAlign w:val="center"/>
          </w:tcPr>
          <w:p w14:paraId="1618237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Chen_2014</w:t>
            </w:r>
          </w:p>
        </w:tc>
        <w:tc>
          <w:tcPr>
            <w:tcW w:w="2244" w:type="dxa"/>
            <w:shd w:val="clear" w:color="auto" w:fill="auto"/>
            <w:noWrap/>
            <w:vAlign w:val="center"/>
          </w:tcPr>
          <w:p w14:paraId="3714833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28F999D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0A8E7E1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1787A3F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49AA781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5</w:t>
            </w:r>
          </w:p>
        </w:tc>
      </w:tr>
      <w:tr w:rsidR="00C4464B" w:rsidRPr="00E5014E" w14:paraId="7A06F7C2" w14:textId="77777777">
        <w:trPr>
          <w:trHeight w:val="312"/>
          <w:jc w:val="center"/>
        </w:trPr>
        <w:tc>
          <w:tcPr>
            <w:tcW w:w="2004" w:type="dxa"/>
            <w:shd w:val="clear" w:color="auto" w:fill="auto"/>
            <w:noWrap/>
            <w:vAlign w:val="center"/>
          </w:tcPr>
          <w:p w14:paraId="7DC1CC4E"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Si_2014</w:t>
            </w:r>
          </w:p>
        </w:tc>
        <w:tc>
          <w:tcPr>
            <w:tcW w:w="2244" w:type="dxa"/>
            <w:shd w:val="clear" w:color="auto" w:fill="auto"/>
            <w:noWrap/>
            <w:vAlign w:val="center"/>
          </w:tcPr>
          <w:p w14:paraId="0EC7BFBB"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201311E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16A34BE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72" w:type="dxa"/>
            <w:shd w:val="clear" w:color="auto" w:fill="auto"/>
            <w:noWrap/>
            <w:vAlign w:val="center"/>
          </w:tcPr>
          <w:p w14:paraId="11A477A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6D8DF54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5</w:t>
            </w:r>
          </w:p>
        </w:tc>
      </w:tr>
      <w:tr w:rsidR="00C4464B" w:rsidRPr="00E5014E" w14:paraId="76D79B8E" w14:textId="77777777">
        <w:trPr>
          <w:trHeight w:val="312"/>
          <w:jc w:val="center"/>
        </w:trPr>
        <w:tc>
          <w:tcPr>
            <w:tcW w:w="2004" w:type="dxa"/>
            <w:shd w:val="clear" w:color="auto" w:fill="auto"/>
            <w:noWrap/>
            <w:vAlign w:val="center"/>
          </w:tcPr>
          <w:p w14:paraId="785BC76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Wang_2007</w:t>
            </w:r>
          </w:p>
        </w:tc>
        <w:tc>
          <w:tcPr>
            <w:tcW w:w="2244" w:type="dxa"/>
            <w:shd w:val="clear" w:color="auto" w:fill="auto"/>
            <w:noWrap/>
            <w:vAlign w:val="center"/>
          </w:tcPr>
          <w:p w14:paraId="73FCE8D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487CA19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705128C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74972AB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664EC48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5</w:t>
            </w:r>
          </w:p>
        </w:tc>
      </w:tr>
      <w:tr w:rsidR="00C4464B" w:rsidRPr="00E5014E" w14:paraId="28DCE206" w14:textId="77777777">
        <w:trPr>
          <w:trHeight w:val="312"/>
          <w:jc w:val="center"/>
        </w:trPr>
        <w:tc>
          <w:tcPr>
            <w:tcW w:w="2004" w:type="dxa"/>
            <w:shd w:val="clear" w:color="auto" w:fill="auto"/>
            <w:noWrap/>
            <w:vAlign w:val="center"/>
          </w:tcPr>
          <w:p w14:paraId="48778F3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Zou_2010</w:t>
            </w:r>
          </w:p>
        </w:tc>
        <w:tc>
          <w:tcPr>
            <w:tcW w:w="2244" w:type="dxa"/>
            <w:shd w:val="clear" w:color="auto" w:fill="auto"/>
            <w:noWrap/>
            <w:vAlign w:val="center"/>
          </w:tcPr>
          <w:p w14:paraId="2DBE424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77010C4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7E402CD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7F0557D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417" w:type="dxa"/>
            <w:shd w:val="clear" w:color="auto" w:fill="auto"/>
            <w:noWrap/>
            <w:vAlign w:val="center"/>
          </w:tcPr>
          <w:p w14:paraId="0B070F2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13085D36" w14:textId="77777777">
        <w:trPr>
          <w:trHeight w:val="312"/>
          <w:jc w:val="center"/>
        </w:trPr>
        <w:tc>
          <w:tcPr>
            <w:tcW w:w="2004" w:type="dxa"/>
            <w:shd w:val="clear" w:color="auto" w:fill="auto"/>
            <w:noWrap/>
            <w:vAlign w:val="center"/>
          </w:tcPr>
          <w:p w14:paraId="3CD7C304"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Cai_2018</w:t>
            </w:r>
          </w:p>
        </w:tc>
        <w:tc>
          <w:tcPr>
            <w:tcW w:w="2244" w:type="dxa"/>
            <w:shd w:val="clear" w:color="auto" w:fill="auto"/>
            <w:noWrap/>
            <w:vAlign w:val="center"/>
          </w:tcPr>
          <w:p w14:paraId="3C614B3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7B8E6F5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2253377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6D83099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57131B3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29902D23" w14:textId="77777777">
        <w:trPr>
          <w:trHeight w:val="312"/>
          <w:jc w:val="center"/>
        </w:trPr>
        <w:tc>
          <w:tcPr>
            <w:tcW w:w="2004" w:type="dxa"/>
            <w:shd w:val="clear" w:color="auto" w:fill="auto"/>
            <w:noWrap/>
            <w:vAlign w:val="center"/>
          </w:tcPr>
          <w:p w14:paraId="42EC8BA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Huang_2010</w:t>
            </w:r>
          </w:p>
        </w:tc>
        <w:tc>
          <w:tcPr>
            <w:tcW w:w="2244" w:type="dxa"/>
            <w:shd w:val="clear" w:color="auto" w:fill="auto"/>
            <w:noWrap/>
            <w:vAlign w:val="center"/>
          </w:tcPr>
          <w:p w14:paraId="07B55D0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53BDCE1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3397792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550FCD9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5A4F26CB"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05AE69A4" w14:textId="77777777">
        <w:trPr>
          <w:trHeight w:val="312"/>
          <w:jc w:val="center"/>
        </w:trPr>
        <w:tc>
          <w:tcPr>
            <w:tcW w:w="2004" w:type="dxa"/>
            <w:shd w:val="clear" w:color="auto" w:fill="auto"/>
            <w:noWrap/>
            <w:vAlign w:val="center"/>
          </w:tcPr>
          <w:p w14:paraId="1B20671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Kang_2013</w:t>
            </w:r>
          </w:p>
        </w:tc>
        <w:tc>
          <w:tcPr>
            <w:tcW w:w="2244" w:type="dxa"/>
            <w:shd w:val="clear" w:color="auto" w:fill="auto"/>
            <w:noWrap/>
            <w:vAlign w:val="center"/>
          </w:tcPr>
          <w:p w14:paraId="451EB85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4693A2A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28D486F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72" w:type="dxa"/>
            <w:shd w:val="clear" w:color="auto" w:fill="auto"/>
            <w:noWrap/>
            <w:vAlign w:val="center"/>
          </w:tcPr>
          <w:p w14:paraId="7C4B5DF7"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417" w:type="dxa"/>
            <w:shd w:val="clear" w:color="auto" w:fill="auto"/>
            <w:noWrap/>
            <w:vAlign w:val="center"/>
          </w:tcPr>
          <w:p w14:paraId="7260C69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34481BEB" w14:textId="77777777">
        <w:trPr>
          <w:trHeight w:val="312"/>
          <w:jc w:val="center"/>
        </w:trPr>
        <w:tc>
          <w:tcPr>
            <w:tcW w:w="2004" w:type="dxa"/>
            <w:shd w:val="clear" w:color="auto" w:fill="auto"/>
            <w:noWrap/>
            <w:vAlign w:val="center"/>
          </w:tcPr>
          <w:p w14:paraId="0F177EA4"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Li Qiaojun_2019</w:t>
            </w:r>
          </w:p>
        </w:tc>
        <w:tc>
          <w:tcPr>
            <w:tcW w:w="2244" w:type="dxa"/>
            <w:shd w:val="clear" w:color="auto" w:fill="auto"/>
            <w:noWrap/>
            <w:vAlign w:val="center"/>
          </w:tcPr>
          <w:p w14:paraId="136206B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32A74EC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5784FA2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237DCBA4"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2BFA16C4"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7F77D9E7" w14:textId="77777777">
        <w:trPr>
          <w:trHeight w:val="312"/>
          <w:jc w:val="center"/>
        </w:trPr>
        <w:tc>
          <w:tcPr>
            <w:tcW w:w="2004" w:type="dxa"/>
            <w:shd w:val="clear" w:color="auto" w:fill="auto"/>
            <w:noWrap/>
            <w:vAlign w:val="center"/>
          </w:tcPr>
          <w:p w14:paraId="4D63E17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Lin_2014</w:t>
            </w:r>
          </w:p>
        </w:tc>
        <w:tc>
          <w:tcPr>
            <w:tcW w:w="2244" w:type="dxa"/>
            <w:shd w:val="clear" w:color="auto" w:fill="auto"/>
            <w:noWrap/>
            <w:vAlign w:val="center"/>
          </w:tcPr>
          <w:p w14:paraId="0BCE271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7EBE7D6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6CDE201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72" w:type="dxa"/>
            <w:shd w:val="clear" w:color="auto" w:fill="auto"/>
            <w:noWrap/>
            <w:vAlign w:val="center"/>
          </w:tcPr>
          <w:p w14:paraId="2082622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417" w:type="dxa"/>
            <w:shd w:val="clear" w:color="auto" w:fill="auto"/>
            <w:noWrap/>
            <w:vAlign w:val="center"/>
          </w:tcPr>
          <w:p w14:paraId="44FB805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79A0B616" w14:textId="77777777">
        <w:trPr>
          <w:trHeight w:val="312"/>
          <w:jc w:val="center"/>
        </w:trPr>
        <w:tc>
          <w:tcPr>
            <w:tcW w:w="2004" w:type="dxa"/>
            <w:shd w:val="clear" w:color="auto" w:fill="auto"/>
            <w:noWrap/>
            <w:vAlign w:val="center"/>
          </w:tcPr>
          <w:p w14:paraId="33EF719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Liu_2019</w:t>
            </w:r>
          </w:p>
        </w:tc>
        <w:tc>
          <w:tcPr>
            <w:tcW w:w="2244" w:type="dxa"/>
            <w:shd w:val="clear" w:color="auto" w:fill="auto"/>
            <w:noWrap/>
            <w:vAlign w:val="center"/>
          </w:tcPr>
          <w:p w14:paraId="03E6C09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46776D4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6EA7D90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383E40D4"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4749E9F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74CC90E1" w14:textId="77777777">
        <w:trPr>
          <w:trHeight w:val="312"/>
          <w:jc w:val="center"/>
        </w:trPr>
        <w:tc>
          <w:tcPr>
            <w:tcW w:w="2004" w:type="dxa"/>
            <w:shd w:val="clear" w:color="auto" w:fill="auto"/>
            <w:noWrap/>
            <w:vAlign w:val="center"/>
          </w:tcPr>
          <w:p w14:paraId="25766DA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Miao_2015</w:t>
            </w:r>
          </w:p>
        </w:tc>
        <w:tc>
          <w:tcPr>
            <w:tcW w:w="2244" w:type="dxa"/>
            <w:shd w:val="clear" w:color="auto" w:fill="auto"/>
            <w:noWrap/>
            <w:vAlign w:val="center"/>
          </w:tcPr>
          <w:p w14:paraId="4B590BF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322CBEF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79A731CB"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1E2E22B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6AF5DA8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757AC104" w14:textId="77777777">
        <w:trPr>
          <w:trHeight w:val="312"/>
          <w:jc w:val="center"/>
        </w:trPr>
        <w:tc>
          <w:tcPr>
            <w:tcW w:w="2004" w:type="dxa"/>
            <w:shd w:val="clear" w:color="auto" w:fill="auto"/>
            <w:noWrap/>
            <w:vAlign w:val="center"/>
          </w:tcPr>
          <w:p w14:paraId="66DEF80E"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Shi_2015</w:t>
            </w:r>
          </w:p>
        </w:tc>
        <w:tc>
          <w:tcPr>
            <w:tcW w:w="2244" w:type="dxa"/>
            <w:shd w:val="clear" w:color="auto" w:fill="auto"/>
            <w:noWrap/>
            <w:vAlign w:val="center"/>
          </w:tcPr>
          <w:p w14:paraId="12DF15B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1350E52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2173AA37"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6D55B76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0C6ABA5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0F44E3C4" w14:textId="77777777">
        <w:trPr>
          <w:trHeight w:val="312"/>
          <w:jc w:val="center"/>
        </w:trPr>
        <w:tc>
          <w:tcPr>
            <w:tcW w:w="2004" w:type="dxa"/>
            <w:shd w:val="clear" w:color="auto" w:fill="auto"/>
            <w:noWrap/>
            <w:vAlign w:val="center"/>
          </w:tcPr>
          <w:p w14:paraId="014B9F8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Teng_2010</w:t>
            </w:r>
          </w:p>
        </w:tc>
        <w:tc>
          <w:tcPr>
            <w:tcW w:w="2244" w:type="dxa"/>
            <w:shd w:val="clear" w:color="auto" w:fill="auto"/>
            <w:noWrap/>
            <w:vAlign w:val="center"/>
          </w:tcPr>
          <w:p w14:paraId="4D32E4D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3480EE4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51431D7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16CE7D7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0AAFA47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5DB46F96" w14:textId="77777777">
        <w:trPr>
          <w:trHeight w:val="312"/>
          <w:jc w:val="center"/>
        </w:trPr>
        <w:tc>
          <w:tcPr>
            <w:tcW w:w="2004" w:type="dxa"/>
            <w:shd w:val="clear" w:color="auto" w:fill="auto"/>
            <w:noWrap/>
            <w:vAlign w:val="center"/>
          </w:tcPr>
          <w:p w14:paraId="60E27FB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Wei_2021</w:t>
            </w:r>
          </w:p>
        </w:tc>
        <w:tc>
          <w:tcPr>
            <w:tcW w:w="2244" w:type="dxa"/>
            <w:shd w:val="clear" w:color="auto" w:fill="auto"/>
            <w:noWrap/>
            <w:vAlign w:val="center"/>
          </w:tcPr>
          <w:p w14:paraId="6C4A5B1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7B95190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21EE310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49DBD3C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417" w:type="dxa"/>
            <w:shd w:val="clear" w:color="auto" w:fill="auto"/>
            <w:noWrap/>
            <w:vAlign w:val="center"/>
          </w:tcPr>
          <w:p w14:paraId="1157506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4B270046" w14:textId="77777777">
        <w:trPr>
          <w:trHeight w:val="312"/>
          <w:jc w:val="center"/>
        </w:trPr>
        <w:tc>
          <w:tcPr>
            <w:tcW w:w="2004" w:type="dxa"/>
            <w:shd w:val="clear" w:color="auto" w:fill="auto"/>
            <w:noWrap/>
            <w:vAlign w:val="center"/>
          </w:tcPr>
          <w:p w14:paraId="6E29A41B"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Xing_2011</w:t>
            </w:r>
          </w:p>
        </w:tc>
        <w:tc>
          <w:tcPr>
            <w:tcW w:w="2244" w:type="dxa"/>
            <w:shd w:val="clear" w:color="auto" w:fill="auto"/>
            <w:noWrap/>
            <w:vAlign w:val="center"/>
          </w:tcPr>
          <w:p w14:paraId="4E899F1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10A9E664"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60F84F6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310B5B1E"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1BB35DE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3591E2C6" w14:textId="77777777">
        <w:trPr>
          <w:trHeight w:val="312"/>
          <w:jc w:val="center"/>
        </w:trPr>
        <w:tc>
          <w:tcPr>
            <w:tcW w:w="2004" w:type="dxa"/>
            <w:shd w:val="clear" w:color="auto" w:fill="auto"/>
            <w:noWrap/>
            <w:vAlign w:val="center"/>
          </w:tcPr>
          <w:p w14:paraId="3242599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Zhang_2019</w:t>
            </w:r>
          </w:p>
        </w:tc>
        <w:tc>
          <w:tcPr>
            <w:tcW w:w="2244" w:type="dxa"/>
            <w:shd w:val="clear" w:color="auto" w:fill="auto"/>
            <w:noWrap/>
            <w:vAlign w:val="center"/>
          </w:tcPr>
          <w:p w14:paraId="3673DFBB"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165AD5A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35C38E3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2A34657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372585F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617B9598" w14:textId="77777777">
        <w:trPr>
          <w:trHeight w:val="312"/>
          <w:jc w:val="center"/>
        </w:trPr>
        <w:tc>
          <w:tcPr>
            <w:tcW w:w="2004" w:type="dxa"/>
            <w:shd w:val="clear" w:color="auto" w:fill="auto"/>
            <w:noWrap/>
            <w:vAlign w:val="center"/>
          </w:tcPr>
          <w:p w14:paraId="38B591AF"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Zhang_2015</w:t>
            </w:r>
          </w:p>
        </w:tc>
        <w:tc>
          <w:tcPr>
            <w:tcW w:w="2244" w:type="dxa"/>
            <w:shd w:val="clear" w:color="auto" w:fill="auto"/>
            <w:noWrap/>
            <w:vAlign w:val="center"/>
          </w:tcPr>
          <w:p w14:paraId="28A2B28E"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04A8AC1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55DF5C54"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74E5D82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417" w:type="dxa"/>
            <w:shd w:val="clear" w:color="auto" w:fill="auto"/>
            <w:noWrap/>
            <w:vAlign w:val="center"/>
          </w:tcPr>
          <w:p w14:paraId="30A267F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68ADDE18" w14:textId="77777777">
        <w:trPr>
          <w:trHeight w:val="312"/>
          <w:jc w:val="center"/>
        </w:trPr>
        <w:tc>
          <w:tcPr>
            <w:tcW w:w="2004" w:type="dxa"/>
            <w:shd w:val="clear" w:color="auto" w:fill="auto"/>
            <w:noWrap/>
            <w:vAlign w:val="center"/>
          </w:tcPr>
          <w:p w14:paraId="5D26D5C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Chen_2020</w:t>
            </w:r>
          </w:p>
        </w:tc>
        <w:tc>
          <w:tcPr>
            <w:tcW w:w="2244" w:type="dxa"/>
            <w:shd w:val="clear" w:color="auto" w:fill="auto"/>
            <w:noWrap/>
            <w:vAlign w:val="center"/>
          </w:tcPr>
          <w:p w14:paraId="35E3891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750FC6E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60" w:type="dxa"/>
            <w:shd w:val="clear" w:color="auto" w:fill="auto"/>
            <w:noWrap/>
            <w:vAlign w:val="center"/>
          </w:tcPr>
          <w:p w14:paraId="794E233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45AA081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417" w:type="dxa"/>
            <w:shd w:val="clear" w:color="auto" w:fill="auto"/>
            <w:noWrap/>
            <w:vAlign w:val="center"/>
          </w:tcPr>
          <w:p w14:paraId="27043D3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63AE223A" w14:textId="77777777">
        <w:trPr>
          <w:trHeight w:val="312"/>
          <w:jc w:val="center"/>
        </w:trPr>
        <w:tc>
          <w:tcPr>
            <w:tcW w:w="2004" w:type="dxa"/>
            <w:shd w:val="clear" w:color="auto" w:fill="auto"/>
            <w:noWrap/>
            <w:vAlign w:val="center"/>
          </w:tcPr>
          <w:p w14:paraId="712E1A81"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Zhou_2021</w:t>
            </w:r>
          </w:p>
        </w:tc>
        <w:tc>
          <w:tcPr>
            <w:tcW w:w="2244" w:type="dxa"/>
            <w:shd w:val="clear" w:color="auto" w:fill="auto"/>
            <w:noWrap/>
            <w:vAlign w:val="center"/>
          </w:tcPr>
          <w:p w14:paraId="10BBB44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0BFF295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56E093A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008DC40B"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59A680F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5805C4EA" w14:textId="77777777">
        <w:trPr>
          <w:trHeight w:val="60"/>
          <w:jc w:val="center"/>
        </w:trPr>
        <w:tc>
          <w:tcPr>
            <w:tcW w:w="2004" w:type="dxa"/>
            <w:shd w:val="clear" w:color="auto" w:fill="auto"/>
            <w:noWrap/>
            <w:vAlign w:val="center"/>
          </w:tcPr>
          <w:p w14:paraId="2A63ED9A"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Dong_2013</w:t>
            </w:r>
          </w:p>
        </w:tc>
        <w:tc>
          <w:tcPr>
            <w:tcW w:w="2244" w:type="dxa"/>
            <w:shd w:val="clear" w:color="auto" w:fill="auto"/>
            <w:noWrap/>
            <w:vAlign w:val="center"/>
          </w:tcPr>
          <w:p w14:paraId="569F0150"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2D02482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4B9613A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72" w:type="dxa"/>
            <w:shd w:val="clear" w:color="auto" w:fill="auto"/>
            <w:noWrap/>
            <w:vAlign w:val="center"/>
          </w:tcPr>
          <w:p w14:paraId="577D86B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417" w:type="dxa"/>
            <w:shd w:val="clear" w:color="auto" w:fill="auto"/>
            <w:noWrap/>
            <w:vAlign w:val="center"/>
          </w:tcPr>
          <w:p w14:paraId="05A64DD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205623C5" w14:textId="77777777">
        <w:trPr>
          <w:trHeight w:val="312"/>
          <w:jc w:val="center"/>
        </w:trPr>
        <w:tc>
          <w:tcPr>
            <w:tcW w:w="2004" w:type="dxa"/>
            <w:shd w:val="clear" w:color="auto" w:fill="auto"/>
            <w:noWrap/>
            <w:vAlign w:val="center"/>
          </w:tcPr>
          <w:p w14:paraId="7060369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Du_2005</w:t>
            </w:r>
          </w:p>
        </w:tc>
        <w:tc>
          <w:tcPr>
            <w:tcW w:w="2244" w:type="dxa"/>
            <w:shd w:val="clear" w:color="auto" w:fill="auto"/>
            <w:noWrap/>
            <w:vAlign w:val="center"/>
          </w:tcPr>
          <w:p w14:paraId="361B738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855" w:type="dxa"/>
            <w:shd w:val="clear" w:color="auto" w:fill="auto"/>
            <w:noWrap/>
            <w:vAlign w:val="center"/>
          </w:tcPr>
          <w:p w14:paraId="562B19AB"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60" w:type="dxa"/>
            <w:shd w:val="clear" w:color="auto" w:fill="auto"/>
            <w:noWrap/>
            <w:vAlign w:val="center"/>
          </w:tcPr>
          <w:p w14:paraId="4E848DF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72" w:type="dxa"/>
            <w:shd w:val="clear" w:color="auto" w:fill="auto"/>
            <w:noWrap/>
            <w:vAlign w:val="center"/>
          </w:tcPr>
          <w:p w14:paraId="4E47E6B8"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417" w:type="dxa"/>
            <w:shd w:val="clear" w:color="auto" w:fill="auto"/>
            <w:noWrap/>
            <w:vAlign w:val="center"/>
          </w:tcPr>
          <w:p w14:paraId="376B097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4</w:t>
            </w:r>
          </w:p>
        </w:tc>
      </w:tr>
      <w:tr w:rsidR="00C4464B" w:rsidRPr="00E5014E" w14:paraId="2329EAA8" w14:textId="77777777">
        <w:trPr>
          <w:trHeight w:val="312"/>
          <w:jc w:val="center"/>
        </w:trPr>
        <w:tc>
          <w:tcPr>
            <w:tcW w:w="2004" w:type="dxa"/>
            <w:shd w:val="clear" w:color="auto" w:fill="auto"/>
            <w:noWrap/>
            <w:vAlign w:val="center"/>
          </w:tcPr>
          <w:p w14:paraId="23A70FBD"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Lin Weirong_2012</w:t>
            </w:r>
          </w:p>
        </w:tc>
        <w:tc>
          <w:tcPr>
            <w:tcW w:w="2244" w:type="dxa"/>
            <w:shd w:val="clear" w:color="auto" w:fill="auto"/>
            <w:noWrap/>
            <w:vAlign w:val="bottom"/>
          </w:tcPr>
          <w:p w14:paraId="5B1390F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2</w:t>
            </w:r>
          </w:p>
        </w:tc>
        <w:tc>
          <w:tcPr>
            <w:tcW w:w="1855" w:type="dxa"/>
            <w:shd w:val="clear" w:color="auto" w:fill="auto"/>
            <w:noWrap/>
            <w:vAlign w:val="bottom"/>
          </w:tcPr>
          <w:p w14:paraId="18AD1C44"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1</w:t>
            </w:r>
          </w:p>
        </w:tc>
        <w:tc>
          <w:tcPr>
            <w:tcW w:w="1760" w:type="dxa"/>
            <w:shd w:val="clear" w:color="auto" w:fill="auto"/>
            <w:noWrap/>
            <w:vAlign w:val="bottom"/>
          </w:tcPr>
          <w:p w14:paraId="44220996"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0</w:t>
            </w:r>
          </w:p>
        </w:tc>
        <w:tc>
          <w:tcPr>
            <w:tcW w:w="1772" w:type="dxa"/>
            <w:shd w:val="clear" w:color="auto" w:fill="auto"/>
            <w:noWrap/>
            <w:vAlign w:val="bottom"/>
          </w:tcPr>
          <w:p w14:paraId="68D691C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1</w:t>
            </w:r>
          </w:p>
        </w:tc>
        <w:tc>
          <w:tcPr>
            <w:tcW w:w="1417" w:type="dxa"/>
            <w:shd w:val="clear" w:color="auto" w:fill="auto"/>
            <w:noWrap/>
            <w:vAlign w:val="bottom"/>
          </w:tcPr>
          <w:p w14:paraId="0AA2D09E"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4</w:t>
            </w:r>
          </w:p>
        </w:tc>
      </w:tr>
      <w:tr w:rsidR="00C4464B" w:rsidRPr="00E5014E" w14:paraId="27A0FF2A" w14:textId="77777777">
        <w:trPr>
          <w:trHeight w:val="312"/>
          <w:jc w:val="center"/>
        </w:trPr>
        <w:tc>
          <w:tcPr>
            <w:tcW w:w="2004" w:type="dxa"/>
            <w:shd w:val="clear" w:color="auto" w:fill="auto"/>
            <w:noWrap/>
            <w:vAlign w:val="center"/>
          </w:tcPr>
          <w:p w14:paraId="1A1BFDC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Lin Yanhong_2012</w:t>
            </w:r>
          </w:p>
        </w:tc>
        <w:tc>
          <w:tcPr>
            <w:tcW w:w="2244" w:type="dxa"/>
            <w:shd w:val="clear" w:color="auto" w:fill="auto"/>
            <w:noWrap/>
            <w:vAlign w:val="bottom"/>
          </w:tcPr>
          <w:p w14:paraId="3EE3B7D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2</w:t>
            </w:r>
          </w:p>
        </w:tc>
        <w:tc>
          <w:tcPr>
            <w:tcW w:w="1855" w:type="dxa"/>
            <w:shd w:val="clear" w:color="auto" w:fill="auto"/>
            <w:noWrap/>
            <w:vAlign w:val="bottom"/>
          </w:tcPr>
          <w:p w14:paraId="410FEF2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1</w:t>
            </w:r>
          </w:p>
        </w:tc>
        <w:tc>
          <w:tcPr>
            <w:tcW w:w="1760" w:type="dxa"/>
            <w:shd w:val="clear" w:color="auto" w:fill="auto"/>
            <w:noWrap/>
            <w:vAlign w:val="bottom"/>
          </w:tcPr>
          <w:p w14:paraId="1B5641F3"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0</w:t>
            </w:r>
          </w:p>
        </w:tc>
        <w:tc>
          <w:tcPr>
            <w:tcW w:w="1772" w:type="dxa"/>
            <w:shd w:val="clear" w:color="auto" w:fill="auto"/>
            <w:noWrap/>
            <w:vAlign w:val="bottom"/>
          </w:tcPr>
          <w:p w14:paraId="572CC325"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1</w:t>
            </w:r>
          </w:p>
        </w:tc>
        <w:tc>
          <w:tcPr>
            <w:tcW w:w="1417" w:type="dxa"/>
            <w:shd w:val="clear" w:color="auto" w:fill="auto"/>
            <w:noWrap/>
            <w:vAlign w:val="bottom"/>
          </w:tcPr>
          <w:p w14:paraId="6B47414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4</w:t>
            </w:r>
          </w:p>
        </w:tc>
      </w:tr>
      <w:tr w:rsidR="00C4464B" w:rsidRPr="00E5014E" w14:paraId="35D8B8A4" w14:textId="77777777">
        <w:trPr>
          <w:trHeight w:val="312"/>
          <w:jc w:val="center"/>
        </w:trPr>
        <w:tc>
          <w:tcPr>
            <w:tcW w:w="2004" w:type="dxa"/>
            <w:shd w:val="clear" w:color="auto" w:fill="auto"/>
            <w:noWrap/>
            <w:vAlign w:val="center"/>
          </w:tcPr>
          <w:p w14:paraId="6669C027"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Xiang_2016</w:t>
            </w:r>
          </w:p>
        </w:tc>
        <w:tc>
          <w:tcPr>
            <w:tcW w:w="2244" w:type="dxa"/>
            <w:shd w:val="clear" w:color="auto" w:fill="auto"/>
            <w:noWrap/>
            <w:vAlign w:val="bottom"/>
          </w:tcPr>
          <w:p w14:paraId="01FD8677"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2</w:t>
            </w:r>
          </w:p>
        </w:tc>
        <w:tc>
          <w:tcPr>
            <w:tcW w:w="1855" w:type="dxa"/>
            <w:shd w:val="clear" w:color="auto" w:fill="auto"/>
            <w:noWrap/>
            <w:vAlign w:val="bottom"/>
          </w:tcPr>
          <w:p w14:paraId="761C4517"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2</w:t>
            </w:r>
          </w:p>
        </w:tc>
        <w:tc>
          <w:tcPr>
            <w:tcW w:w="1760" w:type="dxa"/>
            <w:shd w:val="clear" w:color="auto" w:fill="auto"/>
            <w:noWrap/>
            <w:vAlign w:val="bottom"/>
          </w:tcPr>
          <w:p w14:paraId="35937699"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0</w:t>
            </w:r>
          </w:p>
        </w:tc>
        <w:tc>
          <w:tcPr>
            <w:tcW w:w="1772" w:type="dxa"/>
            <w:shd w:val="clear" w:color="auto" w:fill="auto"/>
            <w:noWrap/>
            <w:vAlign w:val="bottom"/>
          </w:tcPr>
          <w:p w14:paraId="7539A412"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0</w:t>
            </w:r>
          </w:p>
        </w:tc>
        <w:tc>
          <w:tcPr>
            <w:tcW w:w="1417" w:type="dxa"/>
            <w:shd w:val="clear" w:color="auto" w:fill="auto"/>
            <w:noWrap/>
            <w:vAlign w:val="bottom"/>
          </w:tcPr>
          <w:p w14:paraId="3F58343C" w14:textId="77777777" w:rsidR="00C4464B" w:rsidRPr="00E5014E" w:rsidRDefault="006C5BD2" w:rsidP="00581E0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sz w:val="22"/>
              </w:rPr>
              <w:t>4</w:t>
            </w:r>
          </w:p>
        </w:tc>
      </w:tr>
    </w:tbl>
    <w:p w14:paraId="5630330F" w14:textId="77777777" w:rsidR="00C4464B" w:rsidRPr="00E5014E" w:rsidRDefault="00C4464B">
      <w:pPr>
        <w:rPr>
          <w:rFonts w:ascii="Times New Roman" w:eastAsia="宋体" w:hAnsi="Times New Roman" w:cs="Times New Roman"/>
        </w:rPr>
      </w:pPr>
    </w:p>
    <w:p w14:paraId="1223AB3B" w14:textId="77777777" w:rsidR="00C4464B" w:rsidRPr="00E5014E" w:rsidRDefault="006C5BD2">
      <w:pPr>
        <w:widowControl/>
        <w:spacing w:after="160" w:line="259" w:lineRule="auto"/>
        <w:jc w:val="left"/>
        <w:rPr>
          <w:rFonts w:ascii="Times New Roman" w:eastAsia="宋体" w:hAnsi="Times New Roman" w:cs="Times New Roman"/>
        </w:rPr>
      </w:pPr>
      <w:r w:rsidRPr="00E5014E">
        <w:rPr>
          <w:rFonts w:ascii="Times New Roman" w:eastAsia="宋体" w:hAnsi="Times New Roman" w:cs="Times New Roman"/>
        </w:rPr>
        <w:br w:type="page"/>
      </w:r>
    </w:p>
    <w:tbl>
      <w:tblPr>
        <w:tblW w:w="153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3260"/>
        <w:gridCol w:w="1559"/>
        <w:gridCol w:w="2245"/>
        <w:gridCol w:w="1442"/>
        <w:gridCol w:w="1559"/>
        <w:gridCol w:w="1134"/>
        <w:gridCol w:w="1700"/>
        <w:gridCol w:w="934"/>
      </w:tblGrid>
      <w:tr w:rsidR="00C4464B" w:rsidRPr="00E5014E" w14:paraId="4E826D03" w14:textId="77777777">
        <w:trPr>
          <w:trHeight w:val="558"/>
          <w:jc w:val="center"/>
        </w:trPr>
        <w:tc>
          <w:tcPr>
            <w:tcW w:w="15388" w:type="dxa"/>
            <w:gridSpan w:val="9"/>
            <w:tcBorders>
              <w:top w:val="nil"/>
              <w:left w:val="nil"/>
              <w:bottom w:val="single" w:sz="4" w:space="0" w:color="auto"/>
              <w:right w:val="nil"/>
            </w:tcBorders>
            <w:shd w:val="clear" w:color="auto" w:fill="auto"/>
            <w:noWrap/>
            <w:vAlign w:val="center"/>
          </w:tcPr>
          <w:p w14:paraId="7D6CB5A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Appendix 4</w:t>
            </w:r>
            <w:bookmarkStart w:id="6" w:name="_Hlk85649775"/>
            <w:r w:rsidRPr="00E5014E">
              <w:rPr>
                <w:rFonts w:ascii="Times New Roman" w:eastAsia="宋体" w:hAnsi="Times New Roman" w:cs="Times New Roman"/>
                <w:color w:val="000000"/>
                <w:kern w:val="0"/>
                <w:szCs w:val="21"/>
              </w:rPr>
              <w:t xml:space="preserve"> Jadad score in excluded studies</w:t>
            </w:r>
            <w:bookmarkEnd w:id="6"/>
          </w:p>
        </w:tc>
      </w:tr>
      <w:tr w:rsidR="00C4464B" w:rsidRPr="00E5014E" w14:paraId="0E0C622A" w14:textId="77777777">
        <w:trPr>
          <w:trHeight w:val="984"/>
          <w:jc w:val="center"/>
        </w:trPr>
        <w:tc>
          <w:tcPr>
            <w:tcW w:w="1555" w:type="dxa"/>
            <w:tcBorders>
              <w:top w:val="single" w:sz="4" w:space="0" w:color="auto"/>
            </w:tcBorders>
            <w:shd w:val="clear" w:color="auto" w:fill="auto"/>
            <w:noWrap/>
            <w:vAlign w:val="center"/>
          </w:tcPr>
          <w:p w14:paraId="7C9CEAB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Author</w:t>
            </w:r>
          </w:p>
        </w:tc>
        <w:tc>
          <w:tcPr>
            <w:tcW w:w="3260" w:type="dxa"/>
            <w:tcBorders>
              <w:top w:val="single" w:sz="4" w:space="0" w:color="auto"/>
            </w:tcBorders>
            <w:shd w:val="clear" w:color="auto" w:fill="auto"/>
            <w:noWrap/>
            <w:vAlign w:val="center"/>
          </w:tcPr>
          <w:p w14:paraId="2AE5A4D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Title</w:t>
            </w:r>
          </w:p>
        </w:tc>
        <w:tc>
          <w:tcPr>
            <w:tcW w:w="1559" w:type="dxa"/>
            <w:tcBorders>
              <w:top w:val="single" w:sz="4" w:space="0" w:color="auto"/>
            </w:tcBorders>
            <w:shd w:val="clear" w:color="auto" w:fill="auto"/>
            <w:noWrap/>
            <w:vAlign w:val="center"/>
          </w:tcPr>
          <w:p w14:paraId="46F243E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Journal</w:t>
            </w:r>
          </w:p>
        </w:tc>
        <w:tc>
          <w:tcPr>
            <w:tcW w:w="2245" w:type="dxa"/>
            <w:tcBorders>
              <w:top w:val="single" w:sz="4" w:space="0" w:color="auto"/>
            </w:tcBorders>
            <w:shd w:val="clear" w:color="auto" w:fill="auto"/>
            <w:noWrap/>
            <w:vAlign w:val="center"/>
          </w:tcPr>
          <w:p w14:paraId="572375F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Publication time</w:t>
            </w:r>
          </w:p>
        </w:tc>
        <w:tc>
          <w:tcPr>
            <w:tcW w:w="1442" w:type="dxa"/>
            <w:tcBorders>
              <w:top w:val="single" w:sz="4" w:space="0" w:color="auto"/>
            </w:tcBorders>
            <w:shd w:val="clear" w:color="auto" w:fill="auto"/>
            <w:vAlign w:val="center"/>
          </w:tcPr>
          <w:p w14:paraId="0671736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Random sequence generation</w:t>
            </w:r>
          </w:p>
        </w:tc>
        <w:tc>
          <w:tcPr>
            <w:tcW w:w="1559" w:type="dxa"/>
            <w:tcBorders>
              <w:top w:val="single" w:sz="4" w:space="0" w:color="auto"/>
            </w:tcBorders>
            <w:shd w:val="clear" w:color="auto" w:fill="auto"/>
            <w:vAlign w:val="center"/>
          </w:tcPr>
          <w:p w14:paraId="4964F4C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Allocation concealment</w:t>
            </w:r>
          </w:p>
        </w:tc>
        <w:tc>
          <w:tcPr>
            <w:tcW w:w="1134" w:type="dxa"/>
            <w:tcBorders>
              <w:top w:val="single" w:sz="4" w:space="0" w:color="auto"/>
            </w:tcBorders>
            <w:shd w:val="clear" w:color="auto" w:fill="auto"/>
            <w:vAlign w:val="center"/>
          </w:tcPr>
          <w:p w14:paraId="410E951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Blinding</w:t>
            </w:r>
          </w:p>
        </w:tc>
        <w:tc>
          <w:tcPr>
            <w:tcW w:w="1700" w:type="dxa"/>
            <w:tcBorders>
              <w:top w:val="single" w:sz="4" w:space="0" w:color="auto"/>
            </w:tcBorders>
            <w:shd w:val="clear" w:color="auto" w:fill="auto"/>
            <w:vAlign w:val="center"/>
          </w:tcPr>
          <w:p w14:paraId="677B3CD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Withdrawals and lost visits</w:t>
            </w:r>
          </w:p>
        </w:tc>
        <w:tc>
          <w:tcPr>
            <w:tcW w:w="934" w:type="dxa"/>
            <w:tcBorders>
              <w:top w:val="single" w:sz="4" w:space="0" w:color="auto"/>
            </w:tcBorders>
            <w:shd w:val="clear" w:color="auto" w:fill="auto"/>
            <w:vAlign w:val="center"/>
          </w:tcPr>
          <w:p w14:paraId="7DD9227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Total</w:t>
            </w:r>
          </w:p>
        </w:tc>
      </w:tr>
      <w:tr w:rsidR="00C4464B" w:rsidRPr="00E5014E" w14:paraId="5E5B7D85" w14:textId="77777777">
        <w:trPr>
          <w:trHeight w:val="312"/>
          <w:jc w:val="center"/>
        </w:trPr>
        <w:tc>
          <w:tcPr>
            <w:tcW w:w="1555" w:type="dxa"/>
            <w:shd w:val="clear" w:color="auto" w:fill="auto"/>
            <w:noWrap/>
            <w:vAlign w:val="center"/>
          </w:tcPr>
          <w:p w14:paraId="0C1E8F7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郭学泉</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高巍</w:t>
            </w:r>
          </w:p>
        </w:tc>
        <w:tc>
          <w:tcPr>
            <w:tcW w:w="3260" w:type="dxa"/>
            <w:shd w:val="clear" w:color="auto" w:fill="auto"/>
            <w:noWrap/>
            <w:vAlign w:val="center"/>
          </w:tcPr>
          <w:p w14:paraId="0B71C60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解郁安神</w:t>
            </w:r>
            <w:proofErr w:type="gramStart"/>
            <w:r w:rsidRPr="00E5014E">
              <w:rPr>
                <w:rFonts w:ascii="Times New Roman" w:eastAsia="宋体" w:hAnsi="Times New Roman" w:cs="Times New Roman"/>
                <w:color w:val="000000"/>
                <w:kern w:val="0"/>
                <w:szCs w:val="21"/>
              </w:rPr>
              <w:t>汤联合</w:t>
            </w:r>
            <w:proofErr w:type="gramEnd"/>
            <w:r w:rsidRPr="00E5014E">
              <w:rPr>
                <w:rFonts w:ascii="Times New Roman" w:eastAsia="宋体" w:hAnsi="Times New Roman" w:cs="Times New Roman"/>
                <w:color w:val="000000"/>
                <w:kern w:val="0"/>
                <w:szCs w:val="21"/>
              </w:rPr>
              <w:t>普通针刺治疗肝气郁结型郁证</w:t>
            </w:r>
            <w:r w:rsidRPr="00E5014E">
              <w:rPr>
                <w:rFonts w:ascii="Times New Roman" w:eastAsia="宋体" w:hAnsi="Times New Roman" w:cs="Times New Roman"/>
                <w:color w:val="000000"/>
                <w:kern w:val="0"/>
                <w:szCs w:val="21"/>
              </w:rPr>
              <w:t>32</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26C5FA0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中医研究</w:t>
            </w:r>
          </w:p>
        </w:tc>
        <w:tc>
          <w:tcPr>
            <w:tcW w:w="2245" w:type="dxa"/>
            <w:shd w:val="clear" w:color="auto" w:fill="auto"/>
            <w:noWrap/>
            <w:vAlign w:val="center"/>
          </w:tcPr>
          <w:p w14:paraId="14163E2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2019;32(07):19-20</w:t>
            </w:r>
          </w:p>
        </w:tc>
        <w:tc>
          <w:tcPr>
            <w:tcW w:w="1442" w:type="dxa"/>
            <w:shd w:val="clear" w:color="auto" w:fill="auto"/>
            <w:noWrap/>
            <w:vAlign w:val="center"/>
          </w:tcPr>
          <w:p w14:paraId="345A526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081902A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42879F7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7FCF65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E8423B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16745AA" w14:textId="77777777">
        <w:trPr>
          <w:trHeight w:val="312"/>
          <w:jc w:val="center"/>
        </w:trPr>
        <w:tc>
          <w:tcPr>
            <w:tcW w:w="1555" w:type="dxa"/>
            <w:shd w:val="clear" w:color="auto" w:fill="auto"/>
            <w:noWrap/>
            <w:vAlign w:val="center"/>
          </w:tcPr>
          <w:p w14:paraId="76EB475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郭颖</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孙颖哲</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周琛</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3B1C76E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经颅重复针刺法治疗抑郁症疗效观察</w:t>
            </w:r>
          </w:p>
        </w:tc>
        <w:tc>
          <w:tcPr>
            <w:tcW w:w="1559" w:type="dxa"/>
            <w:shd w:val="clear" w:color="auto" w:fill="auto"/>
            <w:noWrap/>
            <w:vAlign w:val="center"/>
          </w:tcPr>
          <w:p w14:paraId="4E0B1D1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世界中西医结合杂志</w:t>
            </w:r>
          </w:p>
        </w:tc>
        <w:tc>
          <w:tcPr>
            <w:tcW w:w="2245" w:type="dxa"/>
            <w:shd w:val="clear" w:color="auto" w:fill="auto"/>
            <w:noWrap/>
            <w:vAlign w:val="center"/>
          </w:tcPr>
          <w:p w14:paraId="1B66ED2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2021;16(04):757-60</w:t>
            </w:r>
          </w:p>
        </w:tc>
        <w:tc>
          <w:tcPr>
            <w:tcW w:w="1442" w:type="dxa"/>
            <w:shd w:val="clear" w:color="auto" w:fill="auto"/>
            <w:noWrap/>
            <w:vAlign w:val="center"/>
          </w:tcPr>
          <w:p w14:paraId="56A4615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B37D3B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27C3319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65304D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9EC82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2D1023D4" w14:textId="77777777">
        <w:trPr>
          <w:trHeight w:val="312"/>
          <w:jc w:val="center"/>
        </w:trPr>
        <w:tc>
          <w:tcPr>
            <w:tcW w:w="1555" w:type="dxa"/>
            <w:shd w:val="clear" w:color="auto" w:fill="auto"/>
            <w:noWrap/>
            <w:vAlign w:val="center"/>
          </w:tcPr>
          <w:p w14:paraId="31E871D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郭玉娟</w:t>
            </w:r>
          </w:p>
        </w:tc>
        <w:tc>
          <w:tcPr>
            <w:tcW w:w="3260" w:type="dxa"/>
            <w:shd w:val="clear" w:color="auto" w:fill="auto"/>
            <w:noWrap/>
            <w:vAlign w:val="center"/>
          </w:tcPr>
          <w:p w14:paraId="3D64DC5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艾司西</w:t>
            </w:r>
            <w:proofErr w:type="gramStart"/>
            <w:r w:rsidRPr="00E5014E">
              <w:rPr>
                <w:rFonts w:ascii="Times New Roman" w:eastAsia="宋体" w:hAnsi="Times New Roman" w:cs="Times New Roman"/>
                <w:color w:val="000000"/>
                <w:kern w:val="0"/>
                <w:szCs w:val="21"/>
              </w:rPr>
              <w:t>酞</w:t>
            </w:r>
            <w:proofErr w:type="gramEnd"/>
            <w:r w:rsidRPr="00E5014E">
              <w:rPr>
                <w:rFonts w:ascii="Times New Roman" w:eastAsia="宋体" w:hAnsi="Times New Roman" w:cs="Times New Roman"/>
                <w:color w:val="000000"/>
                <w:kern w:val="0"/>
                <w:szCs w:val="21"/>
              </w:rPr>
              <w:t>普</w:t>
            </w:r>
            <w:proofErr w:type="gramStart"/>
            <w:r w:rsidRPr="00E5014E">
              <w:rPr>
                <w:rFonts w:ascii="Times New Roman" w:eastAsia="宋体" w:hAnsi="Times New Roman" w:cs="Times New Roman"/>
                <w:color w:val="000000"/>
                <w:kern w:val="0"/>
                <w:szCs w:val="21"/>
              </w:rPr>
              <w:t>兰联</w:t>
            </w:r>
            <w:proofErr w:type="gramEnd"/>
            <w:r w:rsidRPr="00E5014E">
              <w:rPr>
                <w:rFonts w:ascii="Times New Roman" w:eastAsia="宋体" w:hAnsi="Times New Roman" w:cs="Times New Roman"/>
                <w:color w:val="000000"/>
                <w:kern w:val="0"/>
                <w:szCs w:val="21"/>
              </w:rPr>
              <w:t>合针刺治疗抑郁症效果分析</w:t>
            </w:r>
          </w:p>
        </w:tc>
        <w:tc>
          <w:tcPr>
            <w:tcW w:w="1559" w:type="dxa"/>
            <w:shd w:val="clear" w:color="auto" w:fill="auto"/>
            <w:noWrap/>
            <w:vAlign w:val="center"/>
          </w:tcPr>
          <w:p w14:paraId="6166B4A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医药前沿</w:t>
            </w:r>
          </w:p>
        </w:tc>
        <w:tc>
          <w:tcPr>
            <w:tcW w:w="2245" w:type="dxa"/>
            <w:shd w:val="clear" w:color="auto" w:fill="auto"/>
            <w:noWrap/>
            <w:vAlign w:val="center"/>
          </w:tcPr>
          <w:p w14:paraId="3C2D2E7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2019;9(23):121-22</w:t>
            </w:r>
          </w:p>
        </w:tc>
        <w:tc>
          <w:tcPr>
            <w:tcW w:w="1442" w:type="dxa"/>
            <w:shd w:val="clear" w:color="auto" w:fill="auto"/>
            <w:noWrap/>
            <w:vAlign w:val="center"/>
          </w:tcPr>
          <w:p w14:paraId="2C5CE6E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0313B51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2617068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C62345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E7F19D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9997CC9" w14:textId="77777777">
        <w:trPr>
          <w:trHeight w:val="312"/>
          <w:jc w:val="center"/>
        </w:trPr>
        <w:tc>
          <w:tcPr>
            <w:tcW w:w="1555" w:type="dxa"/>
            <w:shd w:val="clear" w:color="auto" w:fill="auto"/>
            <w:noWrap/>
            <w:vAlign w:val="center"/>
          </w:tcPr>
          <w:p w14:paraId="5F3B4F1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郭芸倩</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张永光</w:t>
            </w:r>
          </w:p>
        </w:tc>
        <w:tc>
          <w:tcPr>
            <w:tcW w:w="3260" w:type="dxa"/>
            <w:shd w:val="clear" w:color="auto" w:fill="auto"/>
            <w:noWrap/>
            <w:vAlign w:val="center"/>
          </w:tcPr>
          <w:p w14:paraId="0156CFE0"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脐针配合</w:t>
            </w:r>
            <w:proofErr w:type="gramEnd"/>
            <w:r w:rsidRPr="00E5014E">
              <w:rPr>
                <w:rFonts w:ascii="Times New Roman" w:eastAsia="宋体" w:hAnsi="Times New Roman" w:cs="Times New Roman"/>
                <w:color w:val="000000"/>
                <w:kern w:val="0"/>
                <w:szCs w:val="21"/>
              </w:rPr>
              <w:t>针刺治疗躯体化障碍临床观察</w:t>
            </w:r>
          </w:p>
        </w:tc>
        <w:tc>
          <w:tcPr>
            <w:tcW w:w="1559" w:type="dxa"/>
            <w:shd w:val="clear" w:color="auto" w:fill="auto"/>
            <w:noWrap/>
            <w:vAlign w:val="center"/>
          </w:tcPr>
          <w:p w14:paraId="7A716AA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6C15CEA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2014(6)</w:t>
            </w:r>
          </w:p>
        </w:tc>
        <w:tc>
          <w:tcPr>
            <w:tcW w:w="1442" w:type="dxa"/>
            <w:shd w:val="clear" w:color="auto" w:fill="auto"/>
            <w:noWrap/>
            <w:vAlign w:val="center"/>
          </w:tcPr>
          <w:p w14:paraId="1BA4D7D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DF86B5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5E3A5FC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078AB6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054A06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2B297D9A" w14:textId="77777777">
        <w:trPr>
          <w:trHeight w:val="312"/>
          <w:jc w:val="center"/>
        </w:trPr>
        <w:tc>
          <w:tcPr>
            <w:tcW w:w="1555" w:type="dxa"/>
            <w:shd w:val="clear" w:color="auto" w:fill="auto"/>
            <w:noWrap/>
            <w:vAlign w:val="center"/>
          </w:tcPr>
          <w:p w14:paraId="5054FE4D"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韩鹏</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胡新颖</w:t>
            </w:r>
          </w:p>
        </w:tc>
        <w:tc>
          <w:tcPr>
            <w:tcW w:w="3260" w:type="dxa"/>
            <w:shd w:val="clear" w:color="auto" w:fill="auto"/>
            <w:noWrap/>
            <w:vAlign w:val="center"/>
          </w:tcPr>
          <w:p w14:paraId="67ACB8D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调神养心针法治疗抑郁症的临床研究</w:t>
            </w:r>
          </w:p>
        </w:tc>
        <w:tc>
          <w:tcPr>
            <w:tcW w:w="1559" w:type="dxa"/>
            <w:shd w:val="clear" w:color="auto" w:fill="auto"/>
            <w:noWrap/>
            <w:vAlign w:val="center"/>
          </w:tcPr>
          <w:p w14:paraId="683D283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0D3D953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2010;26(08):20-21</w:t>
            </w:r>
          </w:p>
        </w:tc>
        <w:tc>
          <w:tcPr>
            <w:tcW w:w="1442" w:type="dxa"/>
            <w:shd w:val="clear" w:color="auto" w:fill="auto"/>
            <w:noWrap/>
            <w:vAlign w:val="center"/>
          </w:tcPr>
          <w:p w14:paraId="0E92056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2E6BAA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389472C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2037C9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AD0110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0DA69A9B" w14:textId="77777777">
        <w:trPr>
          <w:trHeight w:val="312"/>
          <w:jc w:val="center"/>
        </w:trPr>
        <w:tc>
          <w:tcPr>
            <w:tcW w:w="1555" w:type="dxa"/>
            <w:shd w:val="clear" w:color="auto" w:fill="auto"/>
            <w:noWrap/>
            <w:vAlign w:val="center"/>
          </w:tcPr>
          <w:p w14:paraId="71C44AC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毕</w:t>
            </w:r>
            <w:proofErr w:type="gramStart"/>
            <w:r w:rsidRPr="00E5014E">
              <w:rPr>
                <w:rFonts w:ascii="Times New Roman" w:eastAsia="宋体" w:hAnsi="Times New Roman" w:cs="Times New Roman"/>
                <w:color w:val="000000"/>
                <w:kern w:val="0"/>
                <w:szCs w:val="21"/>
              </w:rPr>
              <w:t>研</w:t>
            </w:r>
            <w:proofErr w:type="gramEnd"/>
            <w:r w:rsidRPr="00E5014E">
              <w:rPr>
                <w:rFonts w:ascii="Times New Roman" w:eastAsia="宋体" w:hAnsi="Times New Roman" w:cs="Times New Roman"/>
                <w:color w:val="000000"/>
                <w:kern w:val="0"/>
                <w:szCs w:val="21"/>
              </w:rPr>
              <w:t>蒙</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温金峰</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刘媛</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1276436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中西医集成方案治疗中、重度抑郁症的临床观察</w:t>
            </w:r>
          </w:p>
        </w:tc>
        <w:tc>
          <w:tcPr>
            <w:tcW w:w="1559" w:type="dxa"/>
            <w:shd w:val="clear" w:color="auto" w:fill="auto"/>
            <w:noWrap/>
            <w:vAlign w:val="center"/>
          </w:tcPr>
          <w:p w14:paraId="5E03E75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广州中医药大学学报</w:t>
            </w:r>
          </w:p>
        </w:tc>
        <w:tc>
          <w:tcPr>
            <w:tcW w:w="2245" w:type="dxa"/>
            <w:shd w:val="clear" w:color="auto" w:fill="auto"/>
            <w:noWrap/>
            <w:vAlign w:val="center"/>
          </w:tcPr>
          <w:p w14:paraId="56CE94D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2018;35(05):774-79</w:t>
            </w:r>
          </w:p>
        </w:tc>
        <w:tc>
          <w:tcPr>
            <w:tcW w:w="1442" w:type="dxa"/>
            <w:shd w:val="clear" w:color="auto" w:fill="auto"/>
            <w:noWrap/>
            <w:vAlign w:val="center"/>
          </w:tcPr>
          <w:p w14:paraId="4E30408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2C28B87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313967E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253C50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2B9D17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2D568F6C" w14:textId="77777777">
        <w:trPr>
          <w:trHeight w:val="312"/>
          <w:jc w:val="center"/>
        </w:trPr>
        <w:tc>
          <w:tcPr>
            <w:tcW w:w="1555" w:type="dxa"/>
            <w:shd w:val="clear" w:color="auto" w:fill="auto"/>
            <w:noWrap/>
            <w:vAlign w:val="center"/>
          </w:tcPr>
          <w:p w14:paraId="4B85EFE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何鲜艳</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高晓峰</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金旭</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C50F7E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补肾调肝</w:t>
            </w:r>
            <w:proofErr w:type="gramStart"/>
            <w:r w:rsidRPr="00E5014E">
              <w:rPr>
                <w:rFonts w:ascii="Times New Roman" w:eastAsia="宋体" w:hAnsi="Times New Roman" w:cs="Times New Roman"/>
                <w:color w:val="000000"/>
                <w:kern w:val="0"/>
                <w:szCs w:val="21"/>
              </w:rPr>
              <w:t>汤结合</w:t>
            </w:r>
            <w:proofErr w:type="gramEnd"/>
            <w:r w:rsidRPr="00E5014E">
              <w:rPr>
                <w:rFonts w:ascii="Times New Roman" w:eastAsia="宋体" w:hAnsi="Times New Roman" w:cs="Times New Roman"/>
                <w:color w:val="000000"/>
                <w:kern w:val="0"/>
                <w:szCs w:val="21"/>
              </w:rPr>
              <w:t>五输穴透刺治疗老年期抑郁症临床观察</w:t>
            </w:r>
          </w:p>
        </w:tc>
        <w:tc>
          <w:tcPr>
            <w:tcW w:w="1559" w:type="dxa"/>
            <w:shd w:val="clear" w:color="auto" w:fill="auto"/>
            <w:noWrap/>
            <w:vAlign w:val="center"/>
          </w:tcPr>
          <w:p w14:paraId="7942952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新中医</w:t>
            </w:r>
          </w:p>
        </w:tc>
        <w:tc>
          <w:tcPr>
            <w:tcW w:w="2245" w:type="dxa"/>
            <w:shd w:val="clear" w:color="auto" w:fill="auto"/>
            <w:noWrap/>
            <w:vAlign w:val="center"/>
          </w:tcPr>
          <w:p w14:paraId="0A61FE2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2016;48(10):48-51</w:t>
            </w:r>
          </w:p>
        </w:tc>
        <w:tc>
          <w:tcPr>
            <w:tcW w:w="1442" w:type="dxa"/>
            <w:shd w:val="clear" w:color="auto" w:fill="auto"/>
            <w:noWrap/>
            <w:vAlign w:val="center"/>
          </w:tcPr>
          <w:p w14:paraId="6C5EC13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0A26CED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0DD9FE2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EF6DA4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F21C38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402F407" w14:textId="77777777">
        <w:trPr>
          <w:trHeight w:val="312"/>
          <w:jc w:val="center"/>
        </w:trPr>
        <w:tc>
          <w:tcPr>
            <w:tcW w:w="1555" w:type="dxa"/>
            <w:shd w:val="clear" w:color="auto" w:fill="auto"/>
            <w:noWrap/>
            <w:vAlign w:val="center"/>
          </w:tcPr>
          <w:p w14:paraId="6CC8EE5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何小东</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王欣君</w:t>
            </w:r>
            <w:proofErr w:type="gramEnd"/>
          </w:p>
        </w:tc>
        <w:tc>
          <w:tcPr>
            <w:tcW w:w="3260" w:type="dxa"/>
            <w:shd w:val="clear" w:color="auto" w:fill="auto"/>
            <w:noWrap/>
            <w:vAlign w:val="center"/>
          </w:tcPr>
          <w:p w14:paraId="736D2E3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针药结合治疗抑郁症</w:t>
            </w:r>
            <w:r w:rsidRPr="00E5014E">
              <w:rPr>
                <w:rFonts w:ascii="Times New Roman" w:eastAsia="宋体" w:hAnsi="Times New Roman" w:cs="Times New Roman"/>
                <w:color w:val="000000"/>
                <w:kern w:val="0"/>
                <w:szCs w:val="21"/>
              </w:rPr>
              <w:t>54</w:t>
            </w:r>
            <w:r w:rsidRPr="00E5014E">
              <w:rPr>
                <w:rFonts w:ascii="Times New Roman" w:eastAsia="宋体" w:hAnsi="Times New Roman" w:cs="Times New Roman"/>
                <w:color w:val="000000"/>
                <w:kern w:val="0"/>
                <w:szCs w:val="21"/>
              </w:rPr>
              <w:t>例疗效观察</w:t>
            </w:r>
          </w:p>
        </w:tc>
        <w:tc>
          <w:tcPr>
            <w:tcW w:w="1559" w:type="dxa"/>
            <w:shd w:val="clear" w:color="auto" w:fill="auto"/>
            <w:noWrap/>
            <w:vAlign w:val="center"/>
          </w:tcPr>
          <w:p w14:paraId="3E93CCE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中国临床研究</w:t>
            </w:r>
          </w:p>
        </w:tc>
        <w:tc>
          <w:tcPr>
            <w:tcW w:w="2245" w:type="dxa"/>
            <w:shd w:val="clear" w:color="auto" w:fill="auto"/>
            <w:noWrap/>
            <w:vAlign w:val="center"/>
          </w:tcPr>
          <w:p w14:paraId="47278AC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2010;23(07):628-29</w:t>
            </w:r>
          </w:p>
        </w:tc>
        <w:tc>
          <w:tcPr>
            <w:tcW w:w="1442" w:type="dxa"/>
            <w:shd w:val="clear" w:color="auto" w:fill="auto"/>
            <w:noWrap/>
            <w:vAlign w:val="center"/>
          </w:tcPr>
          <w:p w14:paraId="5305147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04EE2CD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4039E16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789355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5CF126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1208C93" w14:textId="77777777">
        <w:trPr>
          <w:trHeight w:val="312"/>
          <w:jc w:val="center"/>
        </w:trPr>
        <w:tc>
          <w:tcPr>
            <w:tcW w:w="1555" w:type="dxa"/>
            <w:shd w:val="clear" w:color="auto" w:fill="auto"/>
            <w:noWrap/>
            <w:vAlign w:val="center"/>
          </w:tcPr>
          <w:p w14:paraId="6058AA3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洪娜</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闫丽华</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李义会</w:t>
            </w:r>
          </w:p>
        </w:tc>
        <w:tc>
          <w:tcPr>
            <w:tcW w:w="3260" w:type="dxa"/>
            <w:shd w:val="clear" w:color="auto" w:fill="auto"/>
            <w:noWrap/>
            <w:vAlign w:val="center"/>
          </w:tcPr>
          <w:p w14:paraId="44874C4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舒肝解郁胶囊联合针刺治疗抑郁症临床研究</w:t>
            </w:r>
          </w:p>
        </w:tc>
        <w:tc>
          <w:tcPr>
            <w:tcW w:w="1559" w:type="dxa"/>
            <w:shd w:val="clear" w:color="auto" w:fill="auto"/>
            <w:noWrap/>
            <w:vAlign w:val="center"/>
          </w:tcPr>
          <w:p w14:paraId="1587595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新中医</w:t>
            </w:r>
          </w:p>
        </w:tc>
        <w:tc>
          <w:tcPr>
            <w:tcW w:w="2245" w:type="dxa"/>
            <w:shd w:val="clear" w:color="auto" w:fill="auto"/>
            <w:noWrap/>
            <w:vAlign w:val="center"/>
          </w:tcPr>
          <w:p w14:paraId="047BA5B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2019;51(03):130-32</w:t>
            </w:r>
          </w:p>
        </w:tc>
        <w:tc>
          <w:tcPr>
            <w:tcW w:w="1442" w:type="dxa"/>
            <w:shd w:val="clear" w:color="auto" w:fill="auto"/>
            <w:noWrap/>
            <w:vAlign w:val="center"/>
          </w:tcPr>
          <w:p w14:paraId="1690428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7551CF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57452D7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3EDD9C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6C7FC2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F28D3A2" w14:textId="77777777">
        <w:trPr>
          <w:trHeight w:val="312"/>
          <w:jc w:val="center"/>
        </w:trPr>
        <w:tc>
          <w:tcPr>
            <w:tcW w:w="1555" w:type="dxa"/>
            <w:shd w:val="clear" w:color="auto" w:fill="auto"/>
            <w:noWrap/>
            <w:vAlign w:val="center"/>
          </w:tcPr>
          <w:p w14:paraId="38BDD6A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黄艳</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王欣君</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王玲玲</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5E039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针刺疗法对选择性</w:t>
            </w:r>
            <w:r w:rsidRPr="00E5014E">
              <w:rPr>
                <w:rFonts w:ascii="Times New Roman" w:eastAsia="宋体" w:hAnsi="Times New Roman" w:cs="Times New Roman"/>
                <w:color w:val="000000"/>
                <w:kern w:val="0"/>
                <w:szCs w:val="21"/>
              </w:rPr>
              <w:t>5-</w:t>
            </w:r>
            <w:r w:rsidRPr="00E5014E">
              <w:rPr>
                <w:rFonts w:ascii="Times New Roman" w:eastAsia="宋体" w:hAnsi="Times New Roman" w:cs="Times New Roman"/>
                <w:color w:val="000000"/>
                <w:kern w:val="0"/>
                <w:szCs w:val="21"/>
              </w:rPr>
              <w:t>羟色胺再摄取抑制剂抗抑郁效应的影响</w:t>
            </w:r>
          </w:p>
        </w:tc>
        <w:tc>
          <w:tcPr>
            <w:tcW w:w="1559" w:type="dxa"/>
            <w:shd w:val="clear" w:color="auto" w:fill="auto"/>
            <w:noWrap/>
            <w:vAlign w:val="center"/>
          </w:tcPr>
          <w:p w14:paraId="660521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中国中西医结合杂志</w:t>
            </w:r>
          </w:p>
        </w:tc>
        <w:tc>
          <w:tcPr>
            <w:tcW w:w="2245" w:type="dxa"/>
            <w:shd w:val="clear" w:color="auto" w:fill="auto"/>
            <w:noWrap/>
            <w:vAlign w:val="center"/>
          </w:tcPr>
          <w:p w14:paraId="6DE2928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2013;33(10):1341-44</w:t>
            </w:r>
          </w:p>
        </w:tc>
        <w:tc>
          <w:tcPr>
            <w:tcW w:w="1442" w:type="dxa"/>
            <w:shd w:val="clear" w:color="auto" w:fill="auto"/>
            <w:noWrap/>
            <w:vAlign w:val="center"/>
          </w:tcPr>
          <w:p w14:paraId="281CF26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98C48D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5D3176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E35A6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B3BC60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013F5FA4" w14:textId="77777777">
        <w:trPr>
          <w:trHeight w:val="312"/>
          <w:jc w:val="center"/>
        </w:trPr>
        <w:tc>
          <w:tcPr>
            <w:tcW w:w="1555" w:type="dxa"/>
            <w:shd w:val="clear" w:color="auto" w:fill="auto"/>
            <w:noWrap/>
            <w:vAlign w:val="center"/>
          </w:tcPr>
          <w:p w14:paraId="6C4BC690"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康凤河</w:t>
            </w:r>
            <w:proofErr w:type="gramEnd"/>
          </w:p>
        </w:tc>
        <w:tc>
          <w:tcPr>
            <w:tcW w:w="3260" w:type="dxa"/>
            <w:shd w:val="clear" w:color="auto" w:fill="auto"/>
            <w:noWrap/>
            <w:vAlign w:val="center"/>
          </w:tcPr>
          <w:p w14:paraId="320D84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针灸调肝固本法治疗抑郁症的实用型临床研究</w:t>
            </w:r>
          </w:p>
        </w:tc>
        <w:tc>
          <w:tcPr>
            <w:tcW w:w="1559" w:type="dxa"/>
            <w:shd w:val="clear" w:color="auto" w:fill="auto"/>
            <w:vAlign w:val="center"/>
          </w:tcPr>
          <w:p w14:paraId="4BB0CF90" w14:textId="77777777" w:rsidR="00C4464B" w:rsidRPr="00E5014E" w:rsidRDefault="00C4464B">
            <w:pPr>
              <w:widowControl/>
              <w:jc w:val="center"/>
              <w:rPr>
                <w:rFonts w:ascii="Times New Roman" w:eastAsia="宋体" w:hAnsi="Times New Roman" w:cs="Times New Roman"/>
                <w:color w:val="000000"/>
                <w:kern w:val="0"/>
                <w:szCs w:val="21"/>
              </w:rPr>
            </w:pPr>
          </w:p>
        </w:tc>
        <w:tc>
          <w:tcPr>
            <w:tcW w:w="2245" w:type="dxa"/>
            <w:shd w:val="clear" w:color="auto" w:fill="auto"/>
            <w:vAlign w:val="center"/>
          </w:tcPr>
          <w:p w14:paraId="591796E3" w14:textId="77777777" w:rsidR="00C4464B" w:rsidRPr="00E5014E" w:rsidRDefault="00C4464B">
            <w:pPr>
              <w:widowControl/>
              <w:jc w:val="center"/>
              <w:rPr>
                <w:rFonts w:ascii="Times New Roman" w:eastAsia="宋体" w:hAnsi="Times New Roman" w:cs="Times New Roman"/>
                <w:color w:val="000000"/>
                <w:kern w:val="0"/>
                <w:szCs w:val="21"/>
              </w:rPr>
            </w:pPr>
          </w:p>
        </w:tc>
        <w:tc>
          <w:tcPr>
            <w:tcW w:w="1442" w:type="dxa"/>
            <w:shd w:val="clear" w:color="auto" w:fill="auto"/>
            <w:noWrap/>
            <w:vAlign w:val="center"/>
          </w:tcPr>
          <w:p w14:paraId="7904588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6C6347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CD7ED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2C24EF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35CFC1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211BFDC" w14:textId="77777777">
        <w:trPr>
          <w:trHeight w:val="312"/>
          <w:jc w:val="center"/>
        </w:trPr>
        <w:tc>
          <w:tcPr>
            <w:tcW w:w="1555" w:type="dxa"/>
            <w:shd w:val="clear" w:color="auto" w:fill="auto"/>
            <w:noWrap/>
            <w:vAlign w:val="center"/>
          </w:tcPr>
          <w:p w14:paraId="7744B7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蔡姝娟</w:t>
            </w:r>
          </w:p>
        </w:tc>
        <w:tc>
          <w:tcPr>
            <w:tcW w:w="3260" w:type="dxa"/>
            <w:shd w:val="clear" w:color="auto" w:fill="auto"/>
            <w:noWrap/>
            <w:vAlign w:val="center"/>
          </w:tcPr>
          <w:p w14:paraId="2250AC0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w:t>
            </w:r>
            <w:proofErr w:type="gramStart"/>
            <w:r w:rsidRPr="00E5014E">
              <w:rPr>
                <w:rFonts w:ascii="Times New Roman" w:eastAsia="宋体" w:hAnsi="Times New Roman" w:cs="Times New Roman"/>
                <w:color w:val="000000"/>
                <w:kern w:val="0"/>
                <w:szCs w:val="21"/>
              </w:rPr>
              <w:t>加心理</w:t>
            </w:r>
            <w:proofErr w:type="gramEnd"/>
            <w:r w:rsidRPr="00E5014E">
              <w:rPr>
                <w:rFonts w:ascii="Times New Roman" w:eastAsia="宋体" w:hAnsi="Times New Roman" w:cs="Times New Roman"/>
                <w:color w:val="000000"/>
                <w:kern w:val="0"/>
                <w:szCs w:val="21"/>
              </w:rPr>
              <w:t>疏导治疗郁证的临床研究</w:t>
            </w:r>
          </w:p>
        </w:tc>
        <w:tc>
          <w:tcPr>
            <w:tcW w:w="1559" w:type="dxa"/>
            <w:shd w:val="clear" w:color="auto" w:fill="auto"/>
            <w:noWrap/>
            <w:vAlign w:val="center"/>
          </w:tcPr>
          <w:p w14:paraId="0BE579D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中医学报</w:t>
            </w:r>
          </w:p>
        </w:tc>
        <w:tc>
          <w:tcPr>
            <w:tcW w:w="2245" w:type="dxa"/>
            <w:shd w:val="clear" w:color="auto" w:fill="auto"/>
            <w:noWrap/>
            <w:vAlign w:val="center"/>
          </w:tcPr>
          <w:p w14:paraId="7D80F8E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2012;27(07):915-16</w:t>
            </w:r>
          </w:p>
        </w:tc>
        <w:tc>
          <w:tcPr>
            <w:tcW w:w="1442" w:type="dxa"/>
            <w:shd w:val="clear" w:color="auto" w:fill="auto"/>
            <w:noWrap/>
            <w:vAlign w:val="center"/>
          </w:tcPr>
          <w:p w14:paraId="57D901F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B2E4BE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A22ECE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8E844A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19E543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16EEC5ED" w14:textId="77777777">
        <w:trPr>
          <w:trHeight w:val="312"/>
          <w:jc w:val="center"/>
        </w:trPr>
        <w:tc>
          <w:tcPr>
            <w:tcW w:w="1555" w:type="dxa"/>
            <w:shd w:val="clear" w:color="auto" w:fill="auto"/>
            <w:noWrap/>
            <w:vAlign w:val="center"/>
          </w:tcPr>
          <w:p w14:paraId="5DFA3AC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李大信</w:t>
            </w:r>
          </w:p>
        </w:tc>
        <w:tc>
          <w:tcPr>
            <w:tcW w:w="3260" w:type="dxa"/>
            <w:shd w:val="clear" w:color="auto" w:fill="auto"/>
            <w:noWrap/>
            <w:vAlign w:val="center"/>
          </w:tcPr>
          <w:p w14:paraId="63ACE42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头针结合背</w:t>
            </w:r>
            <w:proofErr w:type="gramStart"/>
            <w:r w:rsidRPr="00E5014E">
              <w:rPr>
                <w:rFonts w:ascii="Times New Roman" w:eastAsia="宋体" w:hAnsi="Times New Roman" w:cs="Times New Roman"/>
                <w:color w:val="000000"/>
                <w:kern w:val="0"/>
                <w:szCs w:val="21"/>
              </w:rPr>
              <w:t>俞</w:t>
            </w:r>
            <w:proofErr w:type="gramEnd"/>
            <w:r w:rsidRPr="00E5014E">
              <w:rPr>
                <w:rFonts w:ascii="Times New Roman" w:eastAsia="宋体" w:hAnsi="Times New Roman" w:cs="Times New Roman"/>
                <w:color w:val="000000"/>
                <w:kern w:val="0"/>
                <w:szCs w:val="21"/>
              </w:rPr>
              <w:t>穴治疗青年抑郁症</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肝气郁结型的临床研究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7ABA08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4DDAABA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2010</w:t>
            </w:r>
          </w:p>
        </w:tc>
        <w:tc>
          <w:tcPr>
            <w:tcW w:w="1442" w:type="dxa"/>
            <w:shd w:val="clear" w:color="auto" w:fill="auto"/>
            <w:noWrap/>
            <w:vAlign w:val="center"/>
          </w:tcPr>
          <w:p w14:paraId="58F7246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C3CEA0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7EBABA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724B84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6BD4A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241CE1A" w14:textId="77777777">
        <w:trPr>
          <w:trHeight w:val="312"/>
          <w:jc w:val="center"/>
        </w:trPr>
        <w:tc>
          <w:tcPr>
            <w:tcW w:w="1555" w:type="dxa"/>
            <w:shd w:val="clear" w:color="auto" w:fill="auto"/>
            <w:noWrap/>
            <w:vAlign w:val="center"/>
          </w:tcPr>
          <w:p w14:paraId="612BD84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李光海</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耿寅卯</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张素娟</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A1625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头针配合药物治疗抑郁症的疗效观察</w:t>
            </w:r>
          </w:p>
        </w:tc>
        <w:tc>
          <w:tcPr>
            <w:tcW w:w="1559" w:type="dxa"/>
            <w:shd w:val="clear" w:color="auto" w:fill="auto"/>
            <w:noWrap/>
            <w:vAlign w:val="center"/>
          </w:tcPr>
          <w:p w14:paraId="6EB96C5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5A7DC90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2006(05):27-28</w:t>
            </w:r>
          </w:p>
        </w:tc>
        <w:tc>
          <w:tcPr>
            <w:tcW w:w="1442" w:type="dxa"/>
            <w:shd w:val="clear" w:color="auto" w:fill="auto"/>
            <w:noWrap/>
            <w:vAlign w:val="center"/>
          </w:tcPr>
          <w:p w14:paraId="2696DF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05033B3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80282D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36178B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D61212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6204234" w14:textId="77777777">
        <w:trPr>
          <w:trHeight w:val="312"/>
          <w:jc w:val="center"/>
        </w:trPr>
        <w:tc>
          <w:tcPr>
            <w:tcW w:w="1555" w:type="dxa"/>
            <w:shd w:val="clear" w:color="auto" w:fill="auto"/>
            <w:noWrap/>
            <w:vAlign w:val="center"/>
          </w:tcPr>
          <w:p w14:paraId="118C9BB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李海峰</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游惠</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甘露</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5A3F181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针刺配合舒肝解郁胶囊治疗轻中度抑郁的临床观察</w:t>
            </w:r>
          </w:p>
        </w:tc>
        <w:tc>
          <w:tcPr>
            <w:tcW w:w="1559" w:type="dxa"/>
            <w:shd w:val="clear" w:color="auto" w:fill="auto"/>
            <w:noWrap/>
            <w:vAlign w:val="center"/>
          </w:tcPr>
          <w:p w14:paraId="418B3A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特别健康</w:t>
            </w:r>
          </w:p>
        </w:tc>
        <w:tc>
          <w:tcPr>
            <w:tcW w:w="2245" w:type="dxa"/>
            <w:shd w:val="clear" w:color="auto" w:fill="auto"/>
            <w:noWrap/>
            <w:vAlign w:val="center"/>
          </w:tcPr>
          <w:p w14:paraId="155B1F7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2020(9):46</w:t>
            </w:r>
          </w:p>
        </w:tc>
        <w:tc>
          <w:tcPr>
            <w:tcW w:w="1442" w:type="dxa"/>
            <w:shd w:val="clear" w:color="auto" w:fill="auto"/>
            <w:noWrap/>
            <w:vAlign w:val="center"/>
          </w:tcPr>
          <w:p w14:paraId="63D2E80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2D1C3F8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2FBE79A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94E0AC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20071F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7A56640B" w14:textId="77777777">
        <w:trPr>
          <w:trHeight w:val="312"/>
          <w:jc w:val="center"/>
        </w:trPr>
        <w:tc>
          <w:tcPr>
            <w:tcW w:w="1555" w:type="dxa"/>
            <w:shd w:val="clear" w:color="auto" w:fill="auto"/>
            <w:noWrap/>
            <w:vAlign w:val="center"/>
          </w:tcPr>
          <w:p w14:paraId="7E98B74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李佩琪</w:t>
            </w:r>
          </w:p>
        </w:tc>
        <w:tc>
          <w:tcPr>
            <w:tcW w:w="3260" w:type="dxa"/>
            <w:shd w:val="clear" w:color="auto" w:fill="auto"/>
            <w:noWrap/>
            <w:vAlign w:val="center"/>
          </w:tcPr>
          <w:p w14:paraId="43BD2A3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五志穴</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结合西药治疗抑郁症的临床疗效观察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4B08613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广州中医药大学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1B860C1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w:t>
            </w:r>
          </w:p>
        </w:tc>
        <w:tc>
          <w:tcPr>
            <w:tcW w:w="1442" w:type="dxa"/>
            <w:shd w:val="clear" w:color="auto" w:fill="auto"/>
            <w:noWrap/>
            <w:vAlign w:val="center"/>
          </w:tcPr>
          <w:p w14:paraId="0089AB8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C868BE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0B2BED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44F345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D96B97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71E76215" w14:textId="77777777">
        <w:trPr>
          <w:trHeight w:val="312"/>
          <w:jc w:val="center"/>
        </w:trPr>
        <w:tc>
          <w:tcPr>
            <w:tcW w:w="1555" w:type="dxa"/>
            <w:shd w:val="clear" w:color="auto" w:fill="auto"/>
            <w:noWrap/>
            <w:vAlign w:val="center"/>
          </w:tcPr>
          <w:p w14:paraId="5F48FB5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李青竹</w:t>
            </w:r>
          </w:p>
        </w:tc>
        <w:tc>
          <w:tcPr>
            <w:tcW w:w="3260" w:type="dxa"/>
            <w:shd w:val="clear" w:color="auto" w:fill="auto"/>
            <w:noWrap/>
            <w:vAlign w:val="center"/>
          </w:tcPr>
          <w:p w14:paraId="0DDE666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养心安神针刺法治疗抑郁症</w:t>
            </w:r>
            <w:r w:rsidRPr="00E5014E">
              <w:rPr>
                <w:rFonts w:ascii="Times New Roman" w:eastAsia="宋体" w:hAnsi="Times New Roman" w:cs="Times New Roman"/>
                <w:color w:val="000000"/>
                <w:kern w:val="0"/>
                <w:szCs w:val="21"/>
              </w:rPr>
              <w:t>16</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280B9A0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60207D6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2010;26(03):19-20</w:t>
            </w:r>
          </w:p>
        </w:tc>
        <w:tc>
          <w:tcPr>
            <w:tcW w:w="1442" w:type="dxa"/>
            <w:shd w:val="clear" w:color="auto" w:fill="auto"/>
            <w:noWrap/>
            <w:vAlign w:val="center"/>
          </w:tcPr>
          <w:p w14:paraId="5978564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892A4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2CBFAF5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0B712E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A5CB70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33AB947" w14:textId="77777777">
        <w:trPr>
          <w:trHeight w:val="312"/>
          <w:jc w:val="center"/>
        </w:trPr>
        <w:tc>
          <w:tcPr>
            <w:tcW w:w="1555" w:type="dxa"/>
            <w:shd w:val="clear" w:color="auto" w:fill="auto"/>
            <w:noWrap/>
            <w:vAlign w:val="center"/>
          </w:tcPr>
          <w:p w14:paraId="54AAC33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蔡小莉</w:t>
            </w:r>
          </w:p>
        </w:tc>
        <w:tc>
          <w:tcPr>
            <w:tcW w:w="3260" w:type="dxa"/>
            <w:shd w:val="clear" w:color="auto" w:fill="auto"/>
            <w:noWrap/>
            <w:vAlign w:val="center"/>
          </w:tcPr>
          <w:p w14:paraId="360F7A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针药结合治疗郁病</w:t>
            </w:r>
            <w:r w:rsidRPr="00E5014E">
              <w:rPr>
                <w:rFonts w:ascii="Times New Roman" w:eastAsia="宋体" w:hAnsi="Times New Roman" w:cs="Times New Roman"/>
                <w:color w:val="000000"/>
                <w:kern w:val="0"/>
                <w:szCs w:val="21"/>
              </w:rPr>
              <w:t>30</w:t>
            </w:r>
            <w:r w:rsidRPr="00E5014E">
              <w:rPr>
                <w:rFonts w:ascii="Times New Roman" w:eastAsia="宋体" w:hAnsi="Times New Roman" w:cs="Times New Roman"/>
                <w:color w:val="000000"/>
                <w:kern w:val="0"/>
                <w:szCs w:val="21"/>
              </w:rPr>
              <w:t>例疗效观察</w:t>
            </w:r>
          </w:p>
        </w:tc>
        <w:tc>
          <w:tcPr>
            <w:tcW w:w="1559" w:type="dxa"/>
            <w:shd w:val="clear" w:color="auto" w:fill="auto"/>
            <w:noWrap/>
            <w:vAlign w:val="center"/>
          </w:tcPr>
          <w:p w14:paraId="0AD109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新中医</w:t>
            </w:r>
          </w:p>
        </w:tc>
        <w:tc>
          <w:tcPr>
            <w:tcW w:w="2245" w:type="dxa"/>
            <w:shd w:val="clear" w:color="auto" w:fill="auto"/>
            <w:noWrap/>
            <w:vAlign w:val="center"/>
          </w:tcPr>
          <w:p w14:paraId="105A7B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2011;43(3)</w:t>
            </w:r>
          </w:p>
        </w:tc>
        <w:tc>
          <w:tcPr>
            <w:tcW w:w="1442" w:type="dxa"/>
            <w:shd w:val="clear" w:color="auto" w:fill="auto"/>
            <w:noWrap/>
            <w:vAlign w:val="center"/>
          </w:tcPr>
          <w:p w14:paraId="7A4F7A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560FBBF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34AB9B1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668EA4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1F0F02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F5AC64D" w14:textId="77777777">
        <w:trPr>
          <w:trHeight w:val="312"/>
          <w:jc w:val="center"/>
        </w:trPr>
        <w:tc>
          <w:tcPr>
            <w:tcW w:w="1555" w:type="dxa"/>
            <w:shd w:val="clear" w:color="auto" w:fill="auto"/>
            <w:noWrap/>
            <w:vAlign w:val="center"/>
          </w:tcPr>
          <w:p w14:paraId="3EE2A4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李岩</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冯</w:t>
            </w:r>
            <w:proofErr w:type="gramEnd"/>
            <w:r w:rsidRPr="00E5014E">
              <w:rPr>
                <w:rFonts w:ascii="Times New Roman" w:eastAsia="宋体" w:hAnsi="Times New Roman" w:cs="Times New Roman"/>
                <w:color w:val="000000"/>
                <w:kern w:val="0"/>
                <w:szCs w:val="21"/>
              </w:rPr>
              <w:t>垚</w:t>
            </w:r>
          </w:p>
        </w:tc>
        <w:tc>
          <w:tcPr>
            <w:tcW w:w="3260" w:type="dxa"/>
            <w:shd w:val="clear" w:color="auto" w:fill="auto"/>
            <w:noWrap/>
            <w:vAlign w:val="center"/>
          </w:tcPr>
          <w:p w14:paraId="17DADA5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头针配合体针疗法治疗肝气郁结型抑郁症的临床疗效观察</w:t>
            </w:r>
          </w:p>
        </w:tc>
        <w:tc>
          <w:tcPr>
            <w:tcW w:w="1559" w:type="dxa"/>
            <w:shd w:val="clear" w:color="auto" w:fill="auto"/>
            <w:noWrap/>
            <w:vAlign w:val="center"/>
          </w:tcPr>
          <w:p w14:paraId="41F64C3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20D5A37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2013;29(07):31-32</w:t>
            </w:r>
          </w:p>
        </w:tc>
        <w:tc>
          <w:tcPr>
            <w:tcW w:w="1442" w:type="dxa"/>
            <w:shd w:val="clear" w:color="auto" w:fill="auto"/>
            <w:noWrap/>
            <w:vAlign w:val="center"/>
          </w:tcPr>
          <w:p w14:paraId="3EEC87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306363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059FDA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76488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6E2A18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74FB5F76" w14:textId="77777777">
        <w:trPr>
          <w:trHeight w:val="312"/>
          <w:jc w:val="center"/>
        </w:trPr>
        <w:tc>
          <w:tcPr>
            <w:tcW w:w="1555" w:type="dxa"/>
            <w:shd w:val="clear" w:color="auto" w:fill="auto"/>
            <w:noWrap/>
            <w:vAlign w:val="center"/>
          </w:tcPr>
          <w:p w14:paraId="08765C4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李永丽</w:t>
            </w:r>
          </w:p>
        </w:tc>
        <w:tc>
          <w:tcPr>
            <w:tcW w:w="3260" w:type="dxa"/>
            <w:shd w:val="clear" w:color="auto" w:fill="auto"/>
            <w:noWrap/>
            <w:vAlign w:val="center"/>
          </w:tcPr>
          <w:p w14:paraId="3FBFD83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舒肝解郁胶囊联合针刺治疗老年抑郁症的临床观察</w:t>
            </w:r>
          </w:p>
        </w:tc>
        <w:tc>
          <w:tcPr>
            <w:tcW w:w="1559" w:type="dxa"/>
            <w:shd w:val="clear" w:color="auto" w:fill="auto"/>
            <w:noWrap/>
            <w:vAlign w:val="center"/>
          </w:tcPr>
          <w:p w14:paraId="3DD621C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中国民间疗法</w:t>
            </w:r>
          </w:p>
        </w:tc>
        <w:tc>
          <w:tcPr>
            <w:tcW w:w="2245" w:type="dxa"/>
            <w:shd w:val="clear" w:color="auto" w:fill="auto"/>
            <w:noWrap/>
            <w:vAlign w:val="center"/>
          </w:tcPr>
          <w:p w14:paraId="5AD99AF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2020;28(09):62-63</w:t>
            </w:r>
          </w:p>
        </w:tc>
        <w:tc>
          <w:tcPr>
            <w:tcW w:w="1442" w:type="dxa"/>
            <w:shd w:val="clear" w:color="auto" w:fill="auto"/>
            <w:noWrap/>
            <w:vAlign w:val="center"/>
          </w:tcPr>
          <w:p w14:paraId="6919E15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20E7E0D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AA95E1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E8B64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4A910E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9BCC368" w14:textId="77777777">
        <w:trPr>
          <w:trHeight w:val="312"/>
          <w:jc w:val="center"/>
        </w:trPr>
        <w:tc>
          <w:tcPr>
            <w:tcW w:w="1555" w:type="dxa"/>
            <w:shd w:val="clear" w:color="auto" w:fill="auto"/>
            <w:noWrap/>
            <w:vAlign w:val="center"/>
          </w:tcPr>
          <w:p w14:paraId="6A8A2C5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林汉芳</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周少林</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朱志高</w:t>
            </w:r>
          </w:p>
        </w:tc>
        <w:tc>
          <w:tcPr>
            <w:tcW w:w="3260" w:type="dxa"/>
            <w:shd w:val="clear" w:color="auto" w:fill="auto"/>
            <w:noWrap/>
            <w:vAlign w:val="center"/>
          </w:tcPr>
          <w:p w14:paraId="51D5381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针药并用治疗抑郁症疗效观察</w:t>
            </w:r>
          </w:p>
        </w:tc>
        <w:tc>
          <w:tcPr>
            <w:tcW w:w="1559" w:type="dxa"/>
            <w:shd w:val="clear" w:color="auto" w:fill="auto"/>
            <w:noWrap/>
            <w:vAlign w:val="center"/>
          </w:tcPr>
          <w:p w14:paraId="7BD6972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辽宁中医药大学学报</w:t>
            </w:r>
          </w:p>
        </w:tc>
        <w:tc>
          <w:tcPr>
            <w:tcW w:w="2245" w:type="dxa"/>
            <w:shd w:val="clear" w:color="auto" w:fill="auto"/>
            <w:noWrap/>
            <w:vAlign w:val="center"/>
          </w:tcPr>
          <w:p w14:paraId="7272E06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2013;15(02):187-88</w:t>
            </w:r>
          </w:p>
        </w:tc>
        <w:tc>
          <w:tcPr>
            <w:tcW w:w="1442" w:type="dxa"/>
            <w:shd w:val="clear" w:color="auto" w:fill="auto"/>
            <w:noWrap/>
            <w:vAlign w:val="center"/>
          </w:tcPr>
          <w:p w14:paraId="3C18CDA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E95621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3E10CE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BB9FAF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8DE0D9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24B4EA0" w14:textId="77777777">
        <w:trPr>
          <w:trHeight w:val="312"/>
          <w:jc w:val="center"/>
        </w:trPr>
        <w:tc>
          <w:tcPr>
            <w:tcW w:w="1555" w:type="dxa"/>
            <w:shd w:val="clear" w:color="auto" w:fill="auto"/>
            <w:noWrap/>
            <w:vAlign w:val="center"/>
          </w:tcPr>
          <w:p w14:paraId="19A14D4B"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凌宇</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郭小川</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符文彬</w:t>
            </w:r>
          </w:p>
        </w:tc>
        <w:tc>
          <w:tcPr>
            <w:tcW w:w="3260" w:type="dxa"/>
            <w:shd w:val="clear" w:color="auto" w:fill="auto"/>
            <w:noWrap/>
            <w:vAlign w:val="center"/>
          </w:tcPr>
          <w:p w14:paraId="5C1EE7E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整合针灸方案对中老年抑郁患者生活质量的影响</w:t>
            </w:r>
          </w:p>
        </w:tc>
        <w:tc>
          <w:tcPr>
            <w:tcW w:w="1559" w:type="dxa"/>
            <w:shd w:val="clear" w:color="auto" w:fill="auto"/>
            <w:noWrap/>
            <w:vAlign w:val="center"/>
          </w:tcPr>
          <w:p w14:paraId="28B432F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中国老年学杂志</w:t>
            </w:r>
          </w:p>
        </w:tc>
        <w:tc>
          <w:tcPr>
            <w:tcW w:w="2245" w:type="dxa"/>
            <w:shd w:val="clear" w:color="auto" w:fill="auto"/>
            <w:noWrap/>
            <w:vAlign w:val="center"/>
          </w:tcPr>
          <w:p w14:paraId="2414B6C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2018;38(09):2150-52</w:t>
            </w:r>
          </w:p>
        </w:tc>
        <w:tc>
          <w:tcPr>
            <w:tcW w:w="1442" w:type="dxa"/>
            <w:shd w:val="clear" w:color="auto" w:fill="auto"/>
            <w:noWrap/>
            <w:vAlign w:val="center"/>
          </w:tcPr>
          <w:p w14:paraId="49B3CF5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2265CE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4C5EB8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7E9279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6A13A6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280EC20" w14:textId="77777777">
        <w:trPr>
          <w:trHeight w:val="312"/>
          <w:jc w:val="center"/>
        </w:trPr>
        <w:tc>
          <w:tcPr>
            <w:tcW w:w="1555" w:type="dxa"/>
            <w:shd w:val="clear" w:color="auto" w:fill="auto"/>
            <w:noWrap/>
            <w:vAlign w:val="center"/>
          </w:tcPr>
          <w:p w14:paraId="2E14209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刘爱红</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郭华</w:t>
            </w:r>
          </w:p>
        </w:tc>
        <w:tc>
          <w:tcPr>
            <w:tcW w:w="3260" w:type="dxa"/>
            <w:shd w:val="clear" w:color="auto" w:fill="auto"/>
            <w:noWrap/>
            <w:vAlign w:val="center"/>
          </w:tcPr>
          <w:p w14:paraId="55336A9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针刺联合中医心理疗法治疗抑郁症疗效观察</w:t>
            </w:r>
          </w:p>
        </w:tc>
        <w:tc>
          <w:tcPr>
            <w:tcW w:w="1559" w:type="dxa"/>
            <w:shd w:val="clear" w:color="auto" w:fill="auto"/>
            <w:noWrap/>
            <w:vAlign w:val="center"/>
          </w:tcPr>
          <w:p w14:paraId="308C267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临床心身疾病杂志</w:t>
            </w:r>
          </w:p>
        </w:tc>
        <w:tc>
          <w:tcPr>
            <w:tcW w:w="2245" w:type="dxa"/>
            <w:shd w:val="clear" w:color="auto" w:fill="auto"/>
            <w:noWrap/>
            <w:vAlign w:val="center"/>
          </w:tcPr>
          <w:p w14:paraId="0BACDC1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2017;23(3):119-20</w:t>
            </w:r>
          </w:p>
        </w:tc>
        <w:tc>
          <w:tcPr>
            <w:tcW w:w="1442" w:type="dxa"/>
            <w:shd w:val="clear" w:color="auto" w:fill="auto"/>
            <w:noWrap/>
            <w:vAlign w:val="center"/>
          </w:tcPr>
          <w:p w14:paraId="0183C9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7CB875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614FE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E6373B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85C284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78F4E3F2" w14:textId="77777777">
        <w:trPr>
          <w:trHeight w:val="312"/>
          <w:jc w:val="center"/>
        </w:trPr>
        <w:tc>
          <w:tcPr>
            <w:tcW w:w="1555" w:type="dxa"/>
            <w:shd w:val="clear" w:color="auto" w:fill="auto"/>
            <w:noWrap/>
            <w:vAlign w:val="center"/>
          </w:tcPr>
          <w:p w14:paraId="36EF6F6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刘二军</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张伟玲</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白亚平</w:t>
            </w:r>
          </w:p>
        </w:tc>
        <w:tc>
          <w:tcPr>
            <w:tcW w:w="3260" w:type="dxa"/>
            <w:shd w:val="clear" w:color="auto" w:fill="auto"/>
            <w:noWrap/>
            <w:vAlign w:val="center"/>
          </w:tcPr>
          <w:p w14:paraId="1A918BD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针药联合治疗抑郁症临床疗效观察</w:t>
            </w:r>
          </w:p>
        </w:tc>
        <w:tc>
          <w:tcPr>
            <w:tcW w:w="1559" w:type="dxa"/>
            <w:shd w:val="clear" w:color="auto" w:fill="auto"/>
            <w:noWrap/>
            <w:vAlign w:val="center"/>
          </w:tcPr>
          <w:p w14:paraId="5CAEDDF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中国针灸</w:t>
            </w:r>
          </w:p>
        </w:tc>
        <w:tc>
          <w:tcPr>
            <w:tcW w:w="2245" w:type="dxa"/>
            <w:shd w:val="clear" w:color="auto" w:fill="auto"/>
            <w:noWrap/>
            <w:vAlign w:val="center"/>
          </w:tcPr>
          <w:p w14:paraId="3B8660A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2013;33(06):497-500</w:t>
            </w:r>
          </w:p>
        </w:tc>
        <w:tc>
          <w:tcPr>
            <w:tcW w:w="1442" w:type="dxa"/>
            <w:shd w:val="clear" w:color="auto" w:fill="auto"/>
            <w:noWrap/>
            <w:vAlign w:val="center"/>
          </w:tcPr>
          <w:p w14:paraId="2D363C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4BB30C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C4AD99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E8A88D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3B16EC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1AC59C34" w14:textId="77777777">
        <w:trPr>
          <w:trHeight w:val="312"/>
          <w:jc w:val="center"/>
        </w:trPr>
        <w:tc>
          <w:tcPr>
            <w:tcW w:w="1555" w:type="dxa"/>
            <w:shd w:val="clear" w:color="auto" w:fill="auto"/>
            <w:noWrap/>
            <w:vAlign w:val="center"/>
          </w:tcPr>
          <w:p w14:paraId="65D9B8B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刘敏</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李梓香</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邓兴瑞</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C9043C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颅骨缝针刺法联</w:t>
            </w:r>
            <w:proofErr w:type="gramStart"/>
            <w:r w:rsidRPr="00E5014E">
              <w:rPr>
                <w:rFonts w:ascii="Times New Roman" w:eastAsia="宋体" w:hAnsi="Times New Roman" w:cs="Times New Roman"/>
                <w:color w:val="000000"/>
                <w:kern w:val="0"/>
                <w:szCs w:val="21"/>
              </w:rPr>
              <w:t>合帕</w:t>
            </w:r>
            <w:proofErr w:type="gramEnd"/>
            <w:r w:rsidRPr="00E5014E">
              <w:rPr>
                <w:rFonts w:ascii="Times New Roman" w:eastAsia="宋体" w:hAnsi="Times New Roman" w:cs="Times New Roman"/>
                <w:color w:val="000000"/>
                <w:kern w:val="0"/>
                <w:szCs w:val="21"/>
              </w:rPr>
              <w:t>罗西汀治疗抑郁症患者的疗效观察</w:t>
            </w:r>
          </w:p>
        </w:tc>
        <w:tc>
          <w:tcPr>
            <w:tcW w:w="1559" w:type="dxa"/>
            <w:shd w:val="clear" w:color="auto" w:fill="auto"/>
            <w:noWrap/>
            <w:vAlign w:val="center"/>
          </w:tcPr>
          <w:p w14:paraId="758540C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世界中西医结合杂志</w:t>
            </w:r>
          </w:p>
        </w:tc>
        <w:tc>
          <w:tcPr>
            <w:tcW w:w="2245" w:type="dxa"/>
            <w:shd w:val="clear" w:color="auto" w:fill="auto"/>
            <w:noWrap/>
            <w:vAlign w:val="center"/>
          </w:tcPr>
          <w:p w14:paraId="1413B6B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2020;15(11):2121-24 + 29</w:t>
            </w:r>
          </w:p>
        </w:tc>
        <w:tc>
          <w:tcPr>
            <w:tcW w:w="1442" w:type="dxa"/>
            <w:shd w:val="clear" w:color="auto" w:fill="auto"/>
            <w:noWrap/>
            <w:vAlign w:val="center"/>
          </w:tcPr>
          <w:p w14:paraId="5356486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02465C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F61F66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C37EA6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82912D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EF70819" w14:textId="77777777">
        <w:trPr>
          <w:trHeight w:val="312"/>
          <w:jc w:val="center"/>
        </w:trPr>
        <w:tc>
          <w:tcPr>
            <w:tcW w:w="1555" w:type="dxa"/>
            <w:shd w:val="clear" w:color="auto" w:fill="auto"/>
            <w:noWrap/>
            <w:vAlign w:val="center"/>
          </w:tcPr>
          <w:p w14:paraId="2A062A4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刘鹏</w:t>
            </w:r>
          </w:p>
        </w:tc>
        <w:tc>
          <w:tcPr>
            <w:tcW w:w="3260" w:type="dxa"/>
            <w:shd w:val="clear" w:color="auto" w:fill="auto"/>
            <w:noWrap/>
            <w:vAlign w:val="center"/>
          </w:tcPr>
          <w:p w14:paraId="499149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针刺百会、内</w:t>
            </w:r>
            <w:proofErr w:type="gramStart"/>
            <w:r w:rsidRPr="00E5014E">
              <w:rPr>
                <w:rFonts w:ascii="Times New Roman" w:eastAsia="宋体" w:hAnsi="Times New Roman" w:cs="Times New Roman"/>
                <w:color w:val="000000"/>
                <w:kern w:val="0"/>
                <w:szCs w:val="21"/>
              </w:rPr>
              <w:t>关治疗</w:t>
            </w:r>
            <w:proofErr w:type="gramEnd"/>
            <w:r w:rsidRPr="00E5014E">
              <w:rPr>
                <w:rFonts w:ascii="Times New Roman" w:eastAsia="宋体" w:hAnsi="Times New Roman" w:cs="Times New Roman"/>
                <w:color w:val="000000"/>
                <w:kern w:val="0"/>
                <w:szCs w:val="21"/>
              </w:rPr>
              <w:t>抑郁症的临床研究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65CECCC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49932F3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2009</w:t>
            </w:r>
          </w:p>
        </w:tc>
        <w:tc>
          <w:tcPr>
            <w:tcW w:w="1442" w:type="dxa"/>
            <w:shd w:val="clear" w:color="auto" w:fill="auto"/>
            <w:noWrap/>
            <w:vAlign w:val="center"/>
          </w:tcPr>
          <w:p w14:paraId="2E87E01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2DABF32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389ACB4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574FC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3FBD3B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0D709CA7" w14:textId="77777777">
        <w:trPr>
          <w:trHeight w:val="312"/>
          <w:jc w:val="center"/>
        </w:trPr>
        <w:tc>
          <w:tcPr>
            <w:tcW w:w="1555" w:type="dxa"/>
            <w:shd w:val="clear" w:color="auto" w:fill="auto"/>
            <w:noWrap/>
            <w:vAlign w:val="center"/>
          </w:tcPr>
          <w:p w14:paraId="25FE8C6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刘天红</w:t>
            </w:r>
          </w:p>
        </w:tc>
        <w:tc>
          <w:tcPr>
            <w:tcW w:w="3260" w:type="dxa"/>
            <w:shd w:val="clear" w:color="auto" w:fill="auto"/>
            <w:noWrap/>
            <w:vAlign w:val="center"/>
          </w:tcPr>
          <w:p w14:paraId="315C7B9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西</w:t>
            </w:r>
            <w:proofErr w:type="gramStart"/>
            <w:r w:rsidRPr="00E5014E">
              <w:rPr>
                <w:rFonts w:ascii="Times New Roman" w:eastAsia="宋体" w:hAnsi="Times New Roman" w:cs="Times New Roman"/>
                <w:color w:val="000000"/>
                <w:kern w:val="0"/>
                <w:szCs w:val="21"/>
              </w:rPr>
              <w:t>酞</w:t>
            </w:r>
            <w:proofErr w:type="gramEnd"/>
            <w:r w:rsidRPr="00E5014E">
              <w:rPr>
                <w:rFonts w:ascii="Times New Roman" w:eastAsia="宋体" w:hAnsi="Times New Roman" w:cs="Times New Roman"/>
                <w:color w:val="000000"/>
                <w:kern w:val="0"/>
                <w:szCs w:val="21"/>
              </w:rPr>
              <w:t>普兰合并针灸治疗抑郁症的临床疗效观察</w:t>
            </w:r>
          </w:p>
        </w:tc>
        <w:tc>
          <w:tcPr>
            <w:tcW w:w="1559" w:type="dxa"/>
            <w:shd w:val="clear" w:color="auto" w:fill="auto"/>
            <w:noWrap/>
            <w:vAlign w:val="center"/>
          </w:tcPr>
          <w:p w14:paraId="43FF4B7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中西医结合心血管</w:t>
            </w:r>
            <w:proofErr w:type="gramStart"/>
            <w:r w:rsidRPr="00E5014E">
              <w:rPr>
                <w:rFonts w:ascii="Times New Roman" w:eastAsia="宋体" w:hAnsi="Times New Roman" w:cs="Times New Roman"/>
                <w:color w:val="000000"/>
                <w:kern w:val="0"/>
                <w:szCs w:val="21"/>
              </w:rPr>
              <w:t>病电子</w:t>
            </w:r>
            <w:proofErr w:type="gramEnd"/>
            <w:r w:rsidRPr="00E5014E">
              <w:rPr>
                <w:rFonts w:ascii="Times New Roman" w:eastAsia="宋体" w:hAnsi="Times New Roman" w:cs="Times New Roman"/>
                <w:color w:val="000000"/>
                <w:kern w:val="0"/>
                <w:szCs w:val="21"/>
              </w:rPr>
              <w:t>杂志</w:t>
            </w:r>
          </w:p>
        </w:tc>
        <w:tc>
          <w:tcPr>
            <w:tcW w:w="2245" w:type="dxa"/>
            <w:shd w:val="clear" w:color="auto" w:fill="auto"/>
            <w:noWrap/>
            <w:vAlign w:val="center"/>
          </w:tcPr>
          <w:p w14:paraId="33FE0F3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2017;5(08):80-81</w:t>
            </w:r>
          </w:p>
        </w:tc>
        <w:tc>
          <w:tcPr>
            <w:tcW w:w="1442" w:type="dxa"/>
            <w:shd w:val="clear" w:color="auto" w:fill="auto"/>
            <w:noWrap/>
            <w:vAlign w:val="center"/>
          </w:tcPr>
          <w:p w14:paraId="349B3AD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22C9C2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447036E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FF7EE0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5724F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78D227B" w14:textId="77777777">
        <w:trPr>
          <w:trHeight w:val="312"/>
          <w:jc w:val="center"/>
        </w:trPr>
        <w:tc>
          <w:tcPr>
            <w:tcW w:w="1555" w:type="dxa"/>
            <w:shd w:val="clear" w:color="auto" w:fill="auto"/>
            <w:noWrap/>
            <w:vAlign w:val="center"/>
          </w:tcPr>
          <w:p w14:paraId="34366193"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刘显洁</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吉康生</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郭祥鸿</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254A130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艾</w:t>
            </w: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肝气郁结型郁证</w:t>
            </w:r>
            <w:r w:rsidRPr="00E5014E">
              <w:rPr>
                <w:rFonts w:ascii="Times New Roman" w:eastAsia="宋体" w:hAnsi="Times New Roman" w:cs="Times New Roman"/>
                <w:color w:val="000000"/>
                <w:kern w:val="0"/>
                <w:szCs w:val="21"/>
              </w:rPr>
              <w:t>30</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25C7D59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江西中医药大学学报</w:t>
            </w:r>
          </w:p>
        </w:tc>
        <w:tc>
          <w:tcPr>
            <w:tcW w:w="2245" w:type="dxa"/>
            <w:shd w:val="clear" w:color="auto" w:fill="auto"/>
            <w:noWrap/>
            <w:vAlign w:val="center"/>
          </w:tcPr>
          <w:p w14:paraId="7E5A05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2019;31(06):57-59</w:t>
            </w:r>
          </w:p>
        </w:tc>
        <w:tc>
          <w:tcPr>
            <w:tcW w:w="1442" w:type="dxa"/>
            <w:shd w:val="clear" w:color="auto" w:fill="auto"/>
            <w:noWrap/>
            <w:vAlign w:val="center"/>
          </w:tcPr>
          <w:p w14:paraId="5EA3446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883C01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316E082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53C98E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0C3186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09AB809E" w14:textId="77777777">
        <w:trPr>
          <w:trHeight w:val="312"/>
          <w:jc w:val="center"/>
        </w:trPr>
        <w:tc>
          <w:tcPr>
            <w:tcW w:w="1555" w:type="dxa"/>
            <w:shd w:val="clear" w:color="auto" w:fill="auto"/>
            <w:noWrap/>
            <w:vAlign w:val="center"/>
          </w:tcPr>
          <w:p w14:paraId="3C709F7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刘晓</w:t>
            </w:r>
          </w:p>
        </w:tc>
        <w:tc>
          <w:tcPr>
            <w:tcW w:w="3260" w:type="dxa"/>
            <w:shd w:val="clear" w:color="auto" w:fill="auto"/>
            <w:noWrap/>
            <w:vAlign w:val="center"/>
          </w:tcPr>
          <w:p w14:paraId="47A1E5A7"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舍曲林联合</w:t>
            </w:r>
            <w:proofErr w:type="gramEnd"/>
            <w:r w:rsidRPr="00E5014E">
              <w:rPr>
                <w:rFonts w:ascii="Times New Roman" w:eastAsia="宋体" w:hAnsi="Times New Roman" w:cs="Times New Roman"/>
                <w:color w:val="000000"/>
                <w:kern w:val="0"/>
                <w:szCs w:val="21"/>
              </w:rPr>
              <w:t>针刺治疗老年抑郁症的效果观察</w:t>
            </w:r>
          </w:p>
        </w:tc>
        <w:tc>
          <w:tcPr>
            <w:tcW w:w="1559" w:type="dxa"/>
            <w:shd w:val="clear" w:color="auto" w:fill="auto"/>
            <w:noWrap/>
            <w:vAlign w:val="center"/>
          </w:tcPr>
          <w:p w14:paraId="28F420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四川精神卫生</w:t>
            </w:r>
          </w:p>
        </w:tc>
        <w:tc>
          <w:tcPr>
            <w:tcW w:w="2245" w:type="dxa"/>
            <w:shd w:val="clear" w:color="auto" w:fill="auto"/>
            <w:noWrap/>
            <w:vAlign w:val="center"/>
          </w:tcPr>
          <w:p w14:paraId="38923FE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2015;28(05):414-16</w:t>
            </w:r>
          </w:p>
        </w:tc>
        <w:tc>
          <w:tcPr>
            <w:tcW w:w="1442" w:type="dxa"/>
            <w:shd w:val="clear" w:color="auto" w:fill="auto"/>
            <w:noWrap/>
            <w:vAlign w:val="center"/>
          </w:tcPr>
          <w:p w14:paraId="5DAA69F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6DB01BE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82B010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4D22A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DB73CF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21568841" w14:textId="77777777">
        <w:trPr>
          <w:trHeight w:val="312"/>
          <w:jc w:val="center"/>
        </w:trPr>
        <w:tc>
          <w:tcPr>
            <w:tcW w:w="1555" w:type="dxa"/>
            <w:shd w:val="clear" w:color="auto" w:fill="auto"/>
            <w:noWrap/>
            <w:vAlign w:val="center"/>
          </w:tcPr>
          <w:p w14:paraId="1371E48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刘晓荣</w:t>
            </w:r>
          </w:p>
        </w:tc>
        <w:tc>
          <w:tcPr>
            <w:tcW w:w="3260" w:type="dxa"/>
            <w:shd w:val="clear" w:color="auto" w:fill="auto"/>
            <w:noWrap/>
            <w:vAlign w:val="center"/>
          </w:tcPr>
          <w:p w14:paraId="13599CB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针刺治疗混合性焦虑抑郁障碍的临床分析</w:t>
            </w:r>
          </w:p>
        </w:tc>
        <w:tc>
          <w:tcPr>
            <w:tcW w:w="1559" w:type="dxa"/>
            <w:shd w:val="clear" w:color="auto" w:fill="auto"/>
            <w:noWrap/>
            <w:vAlign w:val="center"/>
          </w:tcPr>
          <w:p w14:paraId="6FDDC16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陕西中医</w:t>
            </w:r>
          </w:p>
        </w:tc>
        <w:tc>
          <w:tcPr>
            <w:tcW w:w="2245" w:type="dxa"/>
            <w:shd w:val="clear" w:color="auto" w:fill="auto"/>
            <w:noWrap/>
            <w:vAlign w:val="center"/>
          </w:tcPr>
          <w:p w14:paraId="2950F9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2015;36(10):1412-13</w:t>
            </w:r>
          </w:p>
        </w:tc>
        <w:tc>
          <w:tcPr>
            <w:tcW w:w="1442" w:type="dxa"/>
            <w:shd w:val="clear" w:color="auto" w:fill="auto"/>
            <w:noWrap/>
            <w:vAlign w:val="center"/>
          </w:tcPr>
          <w:p w14:paraId="22903EB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2C352A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A472F9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7F9293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CAF04C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05D09A1" w14:textId="77777777">
        <w:trPr>
          <w:trHeight w:val="312"/>
          <w:jc w:val="center"/>
        </w:trPr>
        <w:tc>
          <w:tcPr>
            <w:tcW w:w="1555" w:type="dxa"/>
            <w:shd w:val="clear" w:color="auto" w:fill="auto"/>
            <w:noWrap/>
            <w:vAlign w:val="center"/>
          </w:tcPr>
          <w:p w14:paraId="0FB5F02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刘义</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冯慧</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莫亚莉</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51CB71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针刺对</w:t>
            </w:r>
            <w:r w:rsidRPr="00E5014E">
              <w:rPr>
                <w:rFonts w:ascii="Times New Roman" w:eastAsia="宋体" w:hAnsi="Times New Roman" w:cs="Times New Roman"/>
                <w:color w:val="000000"/>
                <w:kern w:val="0"/>
                <w:szCs w:val="21"/>
              </w:rPr>
              <w:t>SSRI</w:t>
            </w:r>
            <w:r w:rsidRPr="00E5014E">
              <w:rPr>
                <w:rFonts w:ascii="Times New Roman" w:eastAsia="宋体" w:hAnsi="Times New Roman" w:cs="Times New Roman"/>
                <w:color w:val="000000"/>
                <w:kern w:val="0"/>
                <w:szCs w:val="21"/>
              </w:rPr>
              <w:t>类抗抑郁药治疗抑郁症的增效作用及调节</w:t>
            </w:r>
            <w:r w:rsidRPr="00E5014E">
              <w:rPr>
                <w:rFonts w:ascii="Times New Roman" w:eastAsia="宋体" w:hAnsi="Times New Roman" w:cs="Times New Roman"/>
                <w:color w:val="000000"/>
                <w:kern w:val="0"/>
                <w:szCs w:val="21"/>
              </w:rPr>
              <w:t>TH1/TH2</w:t>
            </w:r>
            <w:r w:rsidRPr="00E5014E">
              <w:rPr>
                <w:rFonts w:ascii="Times New Roman" w:eastAsia="宋体" w:hAnsi="Times New Roman" w:cs="Times New Roman"/>
                <w:color w:val="000000"/>
                <w:kern w:val="0"/>
                <w:szCs w:val="21"/>
              </w:rPr>
              <w:t>平衡的研究</w:t>
            </w:r>
          </w:p>
        </w:tc>
        <w:tc>
          <w:tcPr>
            <w:tcW w:w="1559" w:type="dxa"/>
            <w:shd w:val="clear" w:color="auto" w:fill="auto"/>
            <w:noWrap/>
            <w:vAlign w:val="center"/>
          </w:tcPr>
          <w:p w14:paraId="04C2614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中华中医药学刊</w:t>
            </w:r>
          </w:p>
        </w:tc>
        <w:tc>
          <w:tcPr>
            <w:tcW w:w="2245" w:type="dxa"/>
            <w:shd w:val="clear" w:color="auto" w:fill="auto"/>
            <w:noWrap/>
            <w:vAlign w:val="center"/>
          </w:tcPr>
          <w:p w14:paraId="3019EF8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2014;32(08):1927-29</w:t>
            </w:r>
          </w:p>
        </w:tc>
        <w:tc>
          <w:tcPr>
            <w:tcW w:w="1442" w:type="dxa"/>
            <w:shd w:val="clear" w:color="auto" w:fill="auto"/>
            <w:noWrap/>
            <w:vAlign w:val="center"/>
          </w:tcPr>
          <w:p w14:paraId="6E05E92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3CD527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26E21B3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B3AE16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CE6E14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759A682F" w14:textId="77777777">
        <w:trPr>
          <w:trHeight w:val="312"/>
          <w:jc w:val="center"/>
        </w:trPr>
        <w:tc>
          <w:tcPr>
            <w:tcW w:w="1555" w:type="dxa"/>
            <w:shd w:val="clear" w:color="auto" w:fill="auto"/>
            <w:noWrap/>
            <w:vAlign w:val="center"/>
          </w:tcPr>
          <w:p w14:paraId="7C473F1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刘义</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冯慧</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莫亚莉</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544CAB9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针刺联合</w:t>
            </w:r>
            <w:r w:rsidRPr="00E5014E">
              <w:rPr>
                <w:rFonts w:ascii="Times New Roman" w:eastAsia="宋体" w:hAnsi="Times New Roman" w:cs="Times New Roman"/>
                <w:color w:val="000000"/>
                <w:kern w:val="0"/>
                <w:szCs w:val="21"/>
              </w:rPr>
              <w:t>SSRIs</w:t>
            </w:r>
            <w:r w:rsidRPr="00E5014E">
              <w:rPr>
                <w:rFonts w:ascii="Times New Roman" w:eastAsia="宋体" w:hAnsi="Times New Roman" w:cs="Times New Roman"/>
                <w:color w:val="000000"/>
                <w:kern w:val="0"/>
                <w:szCs w:val="21"/>
              </w:rPr>
              <w:t>治疗抑郁障碍早期疗效及相关神经免疫学指标的影响</w:t>
            </w:r>
          </w:p>
        </w:tc>
        <w:tc>
          <w:tcPr>
            <w:tcW w:w="1559" w:type="dxa"/>
            <w:shd w:val="clear" w:color="auto" w:fill="auto"/>
            <w:noWrap/>
            <w:vAlign w:val="center"/>
          </w:tcPr>
          <w:p w14:paraId="1C5F0C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中国中西医结合杂志</w:t>
            </w:r>
          </w:p>
        </w:tc>
        <w:tc>
          <w:tcPr>
            <w:tcW w:w="2245" w:type="dxa"/>
            <w:shd w:val="clear" w:color="auto" w:fill="auto"/>
            <w:noWrap/>
            <w:vAlign w:val="center"/>
          </w:tcPr>
          <w:p w14:paraId="0565078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2015;35(03):299-303</w:t>
            </w:r>
          </w:p>
        </w:tc>
        <w:tc>
          <w:tcPr>
            <w:tcW w:w="1442" w:type="dxa"/>
            <w:shd w:val="clear" w:color="auto" w:fill="auto"/>
            <w:noWrap/>
            <w:vAlign w:val="center"/>
          </w:tcPr>
          <w:p w14:paraId="0FDDB2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704CD4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E430E5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D8A877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67A870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49B9D96" w14:textId="77777777">
        <w:trPr>
          <w:trHeight w:val="312"/>
          <w:jc w:val="center"/>
        </w:trPr>
        <w:tc>
          <w:tcPr>
            <w:tcW w:w="1555" w:type="dxa"/>
            <w:shd w:val="clear" w:color="auto" w:fill="auto"/>
            <w:noWrap/>
            <w:vAlign w:val="center"/>
          </w:tcPr>
          <w:p w14:paraId="3F9BDB12"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柳心</w:t>
            </w:r>
            <w:proofErr w:type="gramEnd"/>
          </w:p>
        </w:tc>
        <w:tc>
          <w:tcPr>
            <w:tcW w:w="3260" w:type="dxa"/>
            <w:shd w:val="clear" w:color="auto" w:fill="auto"/>
            <w:noWrap/>
            <w:vAlign w:val="center"/>
          </w:tcPr>
          <w:p w14:paraId="59300F1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柴胡疏肝</w:t>
            </w:r>
            <w:proofErr w:type="gramStart"/>
            <w:r w:rsidRPr="00E5014E">
              <w:rPr>
                <w:rFonts w:ascii="Times New Roman" w:eastAsia="宋体" w:hAnsi="Times New Roman" w:cs="Times New Roman"/>
                <w:color w:val="000000"/>
                <w:kern w:val="0"/>
                <w:szCs w:val="21"/>
              </w:rPr>
              <w:t>散联合</w:t>
            </w:r>
            <w:proofErr w:type="gramEnd"/>
            <w:r w:rsidRPr="00E5014E">
              <w:rPr>
                <w:rFonts w:ascii="Times New Roman" w:eastAsia="宋体" w:hAnsi="Times New Roman" w:cs="Times New Roman"/>
                <w:color w:val="000000"/>
                <w:kern w:val="0"/>
                <w:szCs w:val="21"/>
              </w:rPr>
              <w:t>针刺治疗抑郁症</w:t>
            </w:r>
            <w:r w:rsidRPr="00E5014E">
              <w:rPr>
                <w:rFonts w:ascii="Times New Roman" w:eastAsia="宋体" w:hAnsi="Times New Roman" w:cs="Times New Roman"/>
                <w:color w:val="000000"/>
                <w:kern w:val="0"/>
                <w:szCs w:val="21"/>
              </w:rPr>
              <w:t>30</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23BFBF1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浙江中医杂志</w:t>
            </w:r>
          </w:p>
        </w:tc>
        <w:tc>
          <w:tcPr>
            <w:tcW w:w="2245" w:type="dxa"/>
            <w:shd w:val="clear" w:color="auto" w:fill="auto"/>
            <w:noWrap/>
            <w:vAlign w:val="center"/>
          </w:tcPr>
          <w:p w14:paraId="0E13D2F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2021;56(06):425-26</w:t>
            </w:r>
          </w:p>
        </w:tc>
        <w:tc>
          <w:tcPr>
            <w:tcW w:w="1442" w:type="dxa"/>
            <w:shd w:val="clear" w:color="auto" w:fill="auto"/>
            <w:noWrap/>
            <w:vAlign w:val="center"/>
          </w:tcPr>
          <w:p w14:paraId="29912B3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134B76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E6BAD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3DE6B6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6CA93F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1620C04" w14:textId="77777777">
        <w:trPr>
          <w:trHeight w:val="312"/>
          <w:jc w:val="center"/>
        </w:trPr>
        <w:tc>
          <w:tcPr>
            <w:tcW w:w="1555" w:type="dxa"/>
            <w:shd w:val="clear" w:color="auto" w:fill="auto"/>
            <w:noWrap/>
            <w:vAlign w:val="center"/>
          </w:tcPr>
          <w:p w14:paraId="20F94D1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陈白</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曹丽萍</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修春英</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170E939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针刺疗法治疗轻中度抑郁症</w:t>
            </w:r>
            <w:r w:rsidRPr="00E5014E">
              <w:rPr>
                <w:rFonts w:ascii="Times New Roman" w:eastAsia="宋体" w:hAnsi="Times New Roman" w:cs="Times New Roman"/>
                <w:color w:val="000000"/>
                <w:kern w:val="0"/>
                <w:szCs w:val="21"/>
              </w:rPr>
              <w:t>60</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2541D35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亚太传统医药</w:t>
            </w:r>
          </w:p>
        </w:tc>
        <w:tc>
          <w:tcPr>
            <w:tcW w:w="2245" w:type="dxa"/>
            <w:shd w:val="clear" w:color="auto" w:fill="auto"/>
            <w:noWrap/>
            <w:vAlign w:val="center"/>
          </w:tcPr>
          <w:p w14:paraId="69557A4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2020;16(11):123-25</w:t>
            </w:r>
          </w:p>
        </w:tc>
        <w:tc>
          <w:tcPr>
            <w:tcW w:w="1442" w:type="dxa"/>
            <w:shd w:val="clear" w:color="auto" w:fill="auto"/>
            <w:noWrap/>
            <w:vAlign w:val="center"/>
          </w:tcPr>
          <w:p w14:paraId="0F40250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2AD9120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494540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9687C1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86C64C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613E0C6" w14:textId="77777777">
        <w:trPr>
          <w:trHeight w:val="312"/>
          <w:jc w:val="center"/>
        </w:trPr>
        <w:tc>
          <w:tcPr>
            <w:tcW w:w="1555" w:type="dxa"/>
            <w:shd w:val="clear" w:color="auto" w:fill="auto"/>
            <w:noWrap/>
            <w:vAlign w:val="center"/>
          </w:tcPr>
          <w:p w14:paraId="0973CF5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吕海波</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甘收云</w:t>
            </w:r>
            <w:proofErr w:type="gramEnd"/>
          </w:p>
        </w:tc>
        <w:tc>
          <w:tcPr>
            <w:tcW w:w="3260" w:type="dxa"/>
            <w:shd w:val="clear" w:color="auto" w:fill="auto"/>
            <w:noWrap/>
            <w:vAlign w:val="center"/>
          </w:tcPr>
          <w:p w14:paraId="3AE721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头部穴位透</w:t>
            </w:r>
            <w:proofErr w:type="gramStart"/>
            <w:r w:rsidRPr="00E5014E">
              <w:rPr>
                <w:rFonts w:ascii="Times New Roman" w:eastAsia="宋体" w:hAnsi="Times New Roman" w:cs="Times New Roman"/>
                <w:color w:val="000000"/>
                <w:kern w:val="0"/>
                <w:szCs w:val="21"/>
              </w:rPr>
              <w:t>刺为主</w:t>
            </w:r>
            <w:proofErr w:type="gramEnd"/>
            <w:r w:rsidRPr="00E5014E">
              <w:rPr>
                <w:rFonts w:ascii="Times New Roman" w:eastAsia="宋体" w:hAnsi="Times New Roman" w:cs="Times New Roman"/>
                <w:color w:val="000000"/>
                <w:kern w:val="0"/>
                <w:szCs w:val="21"/>
              </w:rPr>
              <w:t>治疗抑郁症</w:t>
            </w:r>
            <w:r w:rsidRPr="00E5014E">
              <w:rPr>
                <w:rFonts w:ascii="Times New Roman" w:eastAsia="宋体" w:hAnsi="Times New Roman" w:cs="Times New Roman"/>
                <w:color w:val="000000"/>
                <w:kern w:val="0"/>
                <w:szCs w:val="21"/>
              </w:rPr>
              <w:t>30</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500817A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江苏中医药</w:t>
            </w:r>
          </w:p>
        </w:tc>
        <w:tc>
          <w:tcPr>
            <w:tcW w:w="2245" w:type="dxa"/>
            <w:shd w:val="clear" w:color="auto" w:fill="auto"/>
            <w:noWrap/>
            <w:vAlign w:val="center"/>
          </w:tcPr>
          <w:p w14:paraId="6180304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2018;50(01):56-58</w:t>
            </w:r>
          </w:p>
        </w:tc>
        <w:tc>
          <w:tcPr>
            <w:tcW w:w="1442" w:type="dxa"/>
            <w:shd w:val="clear" w:color="auto" w:fill="auto"/>
            <w:noWrap/>
            <w:vAlign w:val="center"/>
          </w:tcPr>
          <w:p w14:paraId="0DC88F4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622E345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219AF6B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0F8007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537506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E5E7B08" w14:textId="77777777">
        <w:trPr>
          <w:trHeight w:val="312"/>
          <w:jc w:val="center"/>
        </w:trPr>
        <w:tc>
          <w:tcPr>
            <w:tcW w:w="1555" w:type="dxa"/>
            <w:shd w:val="clear" w:color="auto" w:fill="auto"/>
            <w:noWrap/>
            <w:vAlign w:val="center"/>
          </w:tcPr>
          <w:p w14:paraId="03A2DA9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吕沛宛</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郑伟锋</w:t>
            </w:r>
          </w:p>
        </w:tc>
        <w:tc>
          <w:tcPr>
            <w:tcW w:w="3260" w:type="dxa"/>
            <w:shd w:val="clear" w:color="auto" w:fill="auto"/>
            <w:noWrap/>
            <w:vAlign w:val="center"/>
          </w:tcPr>
          <w:p w14:paraId="19A93B8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针药并用疏肝解郁法治疗抑郁症的临床观察</w:t>
            </w:r>
          </w:p>
        </w:tc>
        <w:tc>
          <w:tcPr>
            <w:tcW w:w="1559" w:type="dxa"/>
            <w:shd w:val="clear" w:color="auto" w:fill="auto"/>
            <w:noWrap/>
            <w:vAlign w:val="center"/>
          </w:tcPr>
          <w:p w14:paraId="0C5CC3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中国中医基础医学杂志</w:t>
            </w:r>
          </w:p>
        </w:tc>
        <w:tc>
          <w:tcPr>
            <w:tcW w:w="2245" w:type="dxa"/>
            <w:shd w:val="clear" w:color="auto" w:fill="auto"/>
            <w:noWrap/>
            <w:vAlign w:val="center"/>
          </w:tcPr>
          <w:p w14:paraId="5DD1F23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2011;17(09):1010-11</w:t>
            </w:r>
          </w:p>
        </w:tc>
        <w:tc>
          <w:tcPr>
            <w:tcW w:w="1442" w:type="dxa"/>
            <w:shd w:val="clear" w:color="auto" w:fill="auto"/>
            <w:noWrap/>
            <w:vAlign w:val="center"/>
          </w:tcPr>
          <w:p w14:paraId="5A46CD8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6948675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9B0B17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A952C0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7C6BD7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0156B7FA" w14:textId="77777777">
        <w:trPr>
          <w:trHeight w:val="312"/>
          <w:jc w:val="center"/>
        </w:trPr>
        <w:tc>
          <w:tcPr>
            <w:tcW w:w="1555" w:type="dxa"/>
            <w:shd w:val="clear" w:color="auto" w:fill="auto"/>
            <w:noWrap/>
            <w:vAlign w:val="center"/>
          </w:tcPr>
          <w:p w14:paraId="69A2B9B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马学红</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杨秀岩</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许珂</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22BBC3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针刺联合西药治疗轻中度抑郁症患者</w:t>
            </w:r>
            <w:r w:rsidRPr="00E5014E">
              <w:rPr>
                <w:rFonts w:ascii="Times New Roman" w:eastAsia="宋体" w:hAnsi="Times New Roman" w:cs="Times New Roman"/>
                <w:color w:val="000000"/>
                <w:kern w:val="0"/>
                <w:szCs w:val="21"/>
              </w:rPr>
              <w:t>88</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1849CDC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中医杂志</w:t>
            </w:r>
          </w:p>
        </w:tc>
        <w:tc>
          <w:tcPr>
            <w:tcW w:w="2245" w:type="dxa"/>
            <w:shd w:val="clear" w:color="auto" w:fill="auto"/>
            <w:noWrap/>
            <w:vAlign w:val="center"/>
          </w:tcPr>
          <w:p w14:paraId="6268A8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2014;55(06):493-96</w:t>
            </w:r>
          </w:p>
        </w:tc>
        <w:tc>
          <w:tcPr>
            <w:tcW w:w="1442" w:type="dxa"/>
            <w:shd w:val="clear" w:color="auto" w:fill="auto"/>
            <w:noWrap/>
            <w:vAlign w:val="center"/>
          </w:tcPr>
          <w:p w14:paraId="6422B7A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22ECFA5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84D49B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812482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066C31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7E288F46" w14:textId="77777777">
        <w:trPr>
          <w:trHeight w:val="312"/>
          <w:jc w:val="center"/>
        </w:trPr>
        <w:tc>
          <w:tcPr>
            <w:tcW w:w="1555" w:type="dxa"/>
            <w:shd w:val="clear" w:color="auto" w:fill="auto"/>
            <w:noWrap/>
            <w:vAlign w:val="center"/>
          </w:tcPr>
          <w:p w14:paraId="76DC9FE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马雪真</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盛国滨</w:t>
            </w:r>
            <w:proofErr w:type="gramEnd"/>
          </w:p>
        </w:tc>
        <w:tc>
          <w:tcPr>
            <w:tcW w:w="3260" w:type="dxa"/>
            <w:shd w:val="clear" w:color="auto" w:fill="auto"/>
            <w:noWrap/>
            <w:vAlign w:val="center"/>
          </w:tcPr>
          <w:p w14:paraId="08EF3DF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针刺额区治疗抑郁症的临床疗效观察</w:t>
            </w:r>
          </w:p>
        </w:tc>
        <w:tc>
          <w:tcPr>
            <w:tcW w:w="1559" w:type="dxa"/>
            <w:shd w:val="clear" w:color="auto" w:fill="auto"/>
            <w:noWrap/>
            <w:vAlign w:val="center"/>
          </w:tcPr>
          <w:p w14:paraId="5D29124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黑龙江科技信息</w:t>
            </w:r>
          </w:p>
        </w:tc>
        <w:tc>
          <w:tcPr>
            <w:tcW w:w="2245" w:type="dxa"/>
            <w:shd w:val="clear" w:color="auto" w:fill="auto"/>
            <w:noWrap/>
            <w:vAlign w:val="center"/>
          </w:tcPr>
          <w:p w14:paraId="0BAE4C8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2013(26):92 + 277</w:t>
            </w:r>
          </w:p>
        </w:tc>
        <w:tc>
          <w:tcPr>
            <w:tcW w:w="1442" w:type="dxa"/>
            <w:shd w:val="clear" w:color="auto" w:fill="auto"/>
            <w:noWrap/>
            <w:vAlign w:val="center"/>
          </w:tcPr>
          <w:p w14:paraId="38BB067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9F34C1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05BAA77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4B707A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CAD447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62157A7" w14:textId="77777777">
        <w:trPr>
          <w:trHeight w:val="312"/>
          <w:jc w:val="center"/>
        </w:trPr>
        <w:tc>
          <w:tcPr>
            <w:tcW w:w="1555" w:type="dxa"/>
            <w:shd w:val="clear" w:color="auto" w:fill="auto"/>
            <w:noWrap/>
            <w:vAlign w:val="center"/>
          </w:tcPr>
          <w:p w14:paraId="750D6EE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马阳</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马艳红</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穆春平</w:t>
            </w:r>
            <w:proofErr w:type="gramEnd"/>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1F64AB8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森林</w:t>
            </w:r>
            <w:proofErr w:type="gramStart"/>
            <w:r w:rsidRPr="00E5014E">
              <w:rPr>
                <w:rFonts w:ascii="Times New Roman" w:eastAsia="宋体" w:hAnsi="Times New Roman" w:cs="Times New Roman"/>
                <w:color w:val="000000"/>
                <w:kern w:val="0"/>
                <w:szCs w:val="21"/>
              </w:rPr>
              <w:t>浴结合</w:t>
            </w:r>
            <w:proofErr w:type="gramEnd"/>
            <w:r w:rsidRPr="00E5014E">
              <w:rPr>
                <w:rFonts w:ascii="Times New Roman" w:eastAsia="宋体" w:hAnsi="Times New Roman" w:cs="Times New Roman"/>
                <w:color w:val="000000"/>
                <w:kern w:val="0"/>
                <w:szCs w:val="21"/>
              </w:rPr>
              <w:t>中医针灸、饮食对</w:t>
            </w:r>
            <w:r w:rsidRPr="00E5014E">
              <w:rPr>
                <w:rFonts w:ascii="Times New Roman" w:eastAsia="宋体" w:hAnsi="Times New Roman" w:cs="Times New Roman"/>
                <w:color w:val="000000"/>
                <w:kern w:val="0"/>
                <w:szCs w:val="21"/>
              </w:rPr>
              <w:t>T2DM</w:t>
            </w:r>
            <w:r w:rsidRPr="00E5014E">
              <w:rPr>
                <w:rFonts w:ascii="Times New Roman" w:eastAsia="宋体" w:hAnsi="Times New Roman" w:cs="Times New Roman"/>
                <w:color w:val="000000"/>
                <w:kern w:val="0"/>
                <w:szCs w:val="21"/>
              </w:rPr>
              <w:t>伴焦虑抑郁患者心理状态与生活质量的影响</w:t>
            </w:r>
          </w:p>
        </w:tc>
        <w:tc>
          <w:tcPr>
            <w:tcW w:w="1559" w:type="dxa"/>
            <w:shd w:val="clear" w:color="auto" w:fill="auto"/>
            <w:noWrap/>
            <w:vAlign w:val="center"/>
          </w:tcPr>
          <w:p w14:paraId="741412A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中国疗养医学</w:t>
            </w:r>
          </w:p>
        </w:tc>
        <w:tc>
          <w:tcPr>
            <w:tcW w:w="2245" w:type="dxa"/>
            <w:shd w:val="clear" w:color="auto" w:fill="auto"/>
            <w:noWrap/>
            <w:vAlign w:val="center"/>
          </w:tcPr>
          <w:p w14:paraId="411CA9F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2021;30(01):40-41</w:t>
            </w:r>
          </w:p>
        </w:tc>
        <w:tc>
          <w:tcPr>
            <w:tcW w:w="1442" w:type="dxa"/>
            <w:shd w:val="clear" w:color="auto" w:fill="auto"/>
            <w:noWrap/>
            <w:vAlign w:val="center"/>
          </w:tcPr>
          <w:p w14:paraId="03B1818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BC2401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6210FA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D62C2C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0D713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733EAEC" w14:textId="77777777">
        <w:trPr>
          <w:trHeight w:val="312"/>
          <w:jc w:val="center"/>
        </w:trPr>
        <w:tc>
          <w:tcPr>
            <w:tcW w:w="1555" w:type="dxa"/>
            <w:shd w:val="clear" w:color="auto" w:fill="auto"/>
            <w:noWrap/>
            <w:vAlign w:val="center"/>
          </w:tcPr>
          <w:p w14:paraId="582C8A1E"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陈国丽</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裴睿杰</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李建平</w:t>
            </w:r>
          </w:p>
        </w:tc>
        <w:tc>
          <w:tcPr>
            <w:tcW w:w="3260" w:type="dxa"/>
            <w:shd w:val="clear" w:color="auto" w:fill="auto"/>
            <w:noWrap/>
            <w:vAlign w:val="center"/>
          </w:tcPr>
          <w:p w14:paraId="3FBB8E2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体针联合头针治疗老年抑郁症的临床观察</w:t>
            </w:r>
          </w:p>
        </w:tc>
        <w:tc>
          <w:tcPr>
            <w:tcW w:w="1559" w:type="dxa"/>
            <w:shd w:val="clear" w:color="auto" w:fill="auto"/>
            <w:noWrap/>
            <w:vAlign w:val="center"/>
          </w:tcPr>
          <w:p w14:paraId="1948F4D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中国民间疗法</w:t>
            </w:r>
          </w:p>
        </w:tc>
        <w:tc>
          <w:tcPr>
            <w:tcW w:w="2245" w:type="dxa"/>
            <w:shd w:val="clear" w:color="auto" w:fill="auto"/>
            <w:noWrap/>
            <w:vAlign w:val="center"/>
          </w:tcPr>
          <w:p w14:paraId="1EE595F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2020;28(09):32-33</w:t>
            </w:r>
          </w:p>
        </w:tc>
        <w:tc>
          <w:tcPr>
            <w:tcW w:w="1442" w:type="dxa"/>
            <w:shd w:val="clear" w:color="auto" w:fill="auto"/>
            <w:noWrap/>
            <w:vAlign w:val="center"/>
          </w:tcPr>
          <w:p w14:paraId="68B66DC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99F72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34FB12B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F0AFCB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38D84F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2E64173E" w14:textId="77777777">
        <w:trPr>
          <w:trHeight w:val="312"/>
          <w:jc w:val="center"/>
        </w:trPr>
        <w:tc>
          <w:tcPr>
            <w:tcW w:w="1555" w:type="dxa"/>
            <w:shd w:val="clear" w:color="auto" w:fill="auto"/>
            <w:noWrap/>
            <w:vAlign w:val="center"/>
          </w:tcPr>
          <w:p w14:paraId="4DC85A17"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麦凤香</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姜宁</w:t>
            </w:r>
            <w:proofErr w:type="gramStart"/>
            <w:r w:rsidRPr="00E5014E">
              <w:rPr>
                <w:rFonts w:ascii="Times New Roman" w:eastAsia="宋体" w:hAnsi="Times New Roman" w:cs="Times New Roman"/>
                <w:color w:val="000000"/>
                <w:kern w:val="0"/>
                <w:szCs w:val="21"/>
              </w:rPr>
              <w:t>宁</w:t>
            </w:r>
            <w:proofErr w:type="gramEnd"/>
          </w:p>
        </w:tc>
        <w:tc>
          <w:tcPr>
            <w:tcW w:w="3260" w:type="dxa"/>
            <w:shd w:val="clear" w:color="auto" w:fill="auto"/>
            <w:noWrap/>
            <w:vAlign w:val="center"/>
          </w:tcPr>
          <w:p w14:paraId="1A3515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针刺加药物治疗老年性抑郁症的效果观察</w:t>
            </w:r>
          </w:p>
        </w:tc>
        <w:tc>
          <w:tcPr>
            <w:tcW w:w="1559" w:type="dxa"/>
            <w:shd w:val="clear" w:color="auto" w:fill="auto"/>
            <w:noWrap/>
            <w:vAlign w:val="center"/>
          </w:tcPr>
          <w:p w14:paraId="0197CC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宁夏医科大学学报</w:t>
            </w:r>
          </w:p>
        </w:tc>
        <w:tc>
          <w:tcPr>
            <w:tcW w:w="2245" w:type="dxa"/>
            <w:shd w:val="clear" w:color="auto" w:fill="auto"/>
            <w:noWrap/>
            <w:vAlign w:val="center"/>
          </w:tcPr>
          <w:p w14:paraId="379A2B7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2020;42(11):1177-80</w:t>
            </w:r>
          </w:p>
        </w:tc>
        <w:tc>
          <w:tcPr>
            <w:tcW w:w="1442" w:type="dxa"/>
            <w:shd w:val="clear" w:color="auto" w:fill="auto"/>
            <w:noWrap/>
            <w:vAlign w:val="center"/>
          </w:tcPr>
          <w:p w14:paraId="308292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C48AEF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2B6CA6D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249B55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0BF85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2718257" w14:textId="77777777">
        <w:trPr>
          <w:trHeight w:val="312"/>
          <w:jc w:val="center"/>
        </w:trPr>
        <w:tc>
          <w:tcPr>
            <w:tcW w:w="1555" w:type="dxa"/>
            <w:shd w:val="clear" w:color="auto" w:fill="auto"/>
            <w:noWrap/>
            <w:vAlign w:val="center"/>
          </w:tcPr>
          <w:p w14:paraId="50DC69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孟祥五</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郑祖艳</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吴冬艳</w:t>
            </w:r>
            <w:proofErr w:type="gramEnd"/>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32C78A3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头穴丛刺治疗抑郁症的临床疗效观察</w:t>
            </w:r>
          </w:p>
        </w:tc>
        <w:tc>
          <w:tcPr>
            <w:tcW w:w="1559" w:type="dxa"/>
            <w:shd w:val="clear" w:color="auto" w:fill="auto"/>
            <w:noWrap/>
            <w:vAlign w:val="center"/>
          </w:tcPr>
          <w:p w14:paraId="2C0E6DD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生物技术世界</w:t>
            </w:r>
          </w:p>
        </w:tc>
        <w:tc>
          <w:tcPr>
            <w:tcW w:w="2245" w:type="dxa"/>
            <w:shd w:val="clear" w:color="auto" w:fill="auto"/>
            <w:noWrap/>
            <w:vAlign w:val="center"/>
          </w:tcPr>
          <w:p w14:paraId="4097E53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2016(2)</w:t>
            </w:r>
          </w:p>
        </w:tc>
        <w:tc>
          <w:tcPr>
            <w:tcW w:w="1442" w:type="dxa"/>
            <w:shd w:val="clear" w:color="auto" w:fill="auto"/>
            <w:noWrap/>
            <w:vAlign w:val="center"/>
          </w:tcPr>
          <w:p w14:paraId="1E410CE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097D96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C7CDB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CF315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48C38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0B4012E7" w14:textId="77777777">
        <w:trPr>
          <w:trHeight w:val="312"/>
          <w:jc w:val="center"/>
        </w:trPr>
        <w:tc>
          <w:tcPr>
            <w:tcW w:w="1555" w:type="dxa"/>
            <w:shd w:val="clear" w:color="auto" w:fill="auto"/>
            <w:noWrap/>
            <w:vAlign w:val="center"/>
          </w:tcPr>
          <w:p w14:paraId="37A2290F"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lastRenderedPageBreak/>
              <w:t>裴</w:t>
            </w:r>
            <w:proofErr w:type="gramEnd"/>
            <w:r w:rsidRPr="00E5014E">
              <w:rPr>
                <w:rFonts w:ascii="Times New Roman" w:eastAsia="宋体" w:hAnsi="Times New Roman" w:cs="Times New Roman"/>
                <w:color w:val="000000"/>
                <w:kern w:val="0"/>
                <w:szCs w:val="21"/>
              </w:rPr>
              <w:t>音</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张捷</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陈杰</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30DFC0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针刺王氏五脏</w:t>
            </w:r>
            <w:proofErr w:type="gramStart"/>
            <w:r w:rsidRPr="00E5014E">
              <w:rPr>
                <w:rFonts w:ascii="Times New Roman" w:eastAsia="宋体" w:hAnsi="Times New Roman" w:cs="Times New Roman"/>
                <w:color w:val="000000"/>
                <w:kern w:val="0"/>
                <w:szCs w:val="21"/>
              </w:rPr>
              <w:t>俞</w:t>
            </w:r>
            <w:proofErr w:type="gramEnd"/>
            <w:r w:rsidRPr="00E5014E">
              <w:rPr>
                <w:rFonts w:ascii="Times New Roman" w:eastAsia="宋体" w:hAnsi="Times New Roman" w:cs="Times New Roman"/>
                <w:color w:val="000000"/>
                <w:kern w:val="0"/>
                <w:szCs w:val="21"/>
              </w:rPr>
              <w:t>治疗抑郁症临床观察</w:t>
            </w:r>
          </w:p>
        </w:tc>
        <w:tc>
          <w:tcPr>
            <w:tcW w:w="1559" w:type="dxa"/>
            <w:shd w:val="clear" w:color="auto" w:fill="auto"/>
            <w:noWrap/>
            <w:vAlign w:val="center"/>
          </w:tcPr>
          <w:p w14:paraId="2A8AF27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中国中医药信息杂志</w:t>
            </w:r>
          </w:p>
        </w:tc>
        <w:tc>
          <w:tcPr>
            <w:tcW w:w="2245" w:type="dxa"/>
            <w:shd w:val="clear" w:color="auto" w:fill="auto"/>
            <w:noWrap/>
            <w:vAlign w:val="center"/>
          </w:tcPr>
          <w:p w14:paraId="2F836E4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2006(06):62-63</w:t>
            </w:r>
          </w:p>
        </w:tc>
        <w:tc>
          <w:tcPr>
            <w:tcW w:w="1442" w:type="dxa"/>
            <w:shd w:val="clear" w:color="auto" w:fill="auto"/>
            <w:noWrap/>
            <w:vAlign w:val="center"/>
          </w:tcPr>
          <w:p w14:paraId="60299CF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777720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C5EE05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ED078D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EB89B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256E1AA2" w14:textId="77777777">
        <w:trPr>
          <w:trHeight w:val="312"/>
          <w:jc w:val="center"/>
        </w:trPr>
        <w:tc>
          <w:tcPr>
            <w:tcW w:w="1555" w:type="dxa"/>
            <w:shd w:val="clear" w:color="auto" w:fill="auto"/>
            <w:noWrap/>
            <w:vAlign w:val="center"/>
          </w:tcPr>
          <w:p w14:paraId="3421E296"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朴芝仙</w:t>
            </w:r>
            <w:proofErr w:type="gramEnd"/>
          </w:p>
        </w:tc>
        <w:tc>
          <w:tcPr>
            <w:tcW w:w="3260" w:type="dxa"/>
            <w:shd w:val="clear" w:color="auto" w:fill="auto"/>
            <w:noWrap/>
            <w:vAlign w:val="center"/>
          </w:tcPr>
          <w:p w14:paraId="12FE76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头针结合背</w:t>
            </w:r>
            <w:proofErr w:type="gramStart"/>
            <w:r w:rsidRPr="00E5014E">
              <w:rPr>
                <w:rFonts w:ascii="Times New Roman" w:eastAsia="宋体" w:hAnsi="Times New Roman" w:cs="Times New Roman"/>
                <w:color w:val="000000"/>
                <w:kern w:val="0"/>
                <w:szCs w:val="21"/>
              </w:rPr>
              <w:t>俞</w:t>
            </w:r>
            <w:proofErr w:type="gramEnd"/>
            <w:r w:rsidRPr="00E5014E">
              <w:rPr>
                <w:rFonts w:ascii="Times New Roman" w:eastAsia="宋体" w:hAnsi="Times New Roman" w:cs="Times New Roman"/>
                <w:color w:val="000000"/>
                <w:kern w:val="0"/>
                <w:szCs w:val="21"/>
              </w:rPr>
              <w:t>穴治疗青年抑郁症心脾两虚型的临床研究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472615A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1B1A800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w:t>
            </w:r>
          </w:p>
        </w:tc>
        <w:tc>
          <w:tcPr>
            <w:tcW w:w="1442" w:type="dxa"/>
            <w:shd w:val="clear" w:color="auto" w:fill="auto"/>
            <w:noWrap/>
            <w:vAlign w:val="center"/>
          </w:tcPr>
          <w:p w14:paraId="62AED29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67D1548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4A493E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8CC305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C66238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12FDCD4" w14:textId="77777777">
        <w:trPr>
          <w:trHeight w:val="312"/>
          <w:jc w:val="center"/>
        </w:trPr>
        <w:tc>
          <w:tcPr>
            <w:tcW w:w="1555" w:type="dxa"/>
            <w:shd w:val="clear" w:color="auto" w:fill="auto"/>
            <w:noWrap/>
            <w:vAlign w:val="center"/>
          </w:tcPr>
          <w:p w14:paraId="0C00870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乔德峰</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范彦荣</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赵刘乐</w:t>
            </w:r>
            <w:proofErr w:type="gramEnd"/>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0B47F6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辨体、辨病、辨证诊疗模式下针刺治疗抑郁症</w:t>
            </w:r>
            <w:r w:rsidRPr="00E5014E">
              <w:rPr>
                <w:rFonts w:ascii="Times New Roman" w:eastAsia="宋体" w:hAnsi="Times New Roman" w:cs="Times New Roman"/>
                <w:color w:val="000000"/>
                <w:kern w:val="0"/>
                <w:szCs w:val="21"/>
              </w:rPr>
              <w:t>160</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62BADFE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河南中医</w:t>
            </w:r>
          </w:p>
        </w:tc>
        <w:tc>
          <w:tcPr>
            <w:tcW w:w="2245" w:type="dxa"/>
            <w:shd w:val="clear" w:color="auto" w:fill="auto"/>
            <w:noWrap/>
            <w:vAlign w:val="center"/>
          </w:tcPr>
          <w:p w14:paraId="362C816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2017;37(04):624-27</w:t>
            </w:r>
          </w:p>
        </w:tc>
        <w:tc>
          <w:tcPr>
            <w:tcW w:w="1442" w:type="dxa"/>
            <w:shd w:val="clear" w:color="auto" w:fill="auto"/>
            <w:noWrap/>
            <w:vAlign w:val="center"/>
          </w:tcPr>
          <w:p w14:paraId="646E0AA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6C9AF97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061137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73374F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C1C35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A98755B" w14:textId="77777777">
        <w:trPr>
          <w:trHeight w:val="312"/>
          <w:jc w:val="center"/>
        </w:trPr>
        <w:tc>
          <w:tcPr>
            <w:tcW w:w="1555" w:type="dxa"/>
            <w:shd w:val="clear" w:color="auto" w:fill="auto"/>
            <w:noWrap/>
            <w:vAlign w:val="center"/>
          </w:tcPr>
          <w:p w14:paraId="14378BA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乔颖欣</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程为平</w:t>
            </w:r>
          </w:p>
        </w:tc>
        <w:tc>
          <w:tcPr>
            <w:tcW w:w="3260" w:type="dxa"/>
            <w:shd w:val="clear" w:color="auto" w:fill="auto"/>
            <w:noWrap/>
            <w:vAlign w:val="center"/>
          </w:tcPr>
          <w:p w14:paraId="31F663C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百会</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神门</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治疗抑郁症的临床研究</w:t>
            </w:r>
          </w:p>
        </w:tc>
        <w:tc>
          <w:tcPr>
            <w:tcW w:w="1559" w:type="dxa"/>
            <w:shd w:val="clear" w:color="auto" w:fill="auto"/>
            <w:noWrap/>
            <w:vAlign w:val="center"/>
          </w:tcPr>
          <w:p w14:paraId="545FCE9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7A867C1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2007(07):52-54</w:t>
            </w:r>
          </w:p>
        </w:tc>
        <w:tc>
          <w:tcPr>
            <w:tcW w:w="1442" w:type="dxa"/>
            <w:shd w:val="clear" w:color="auto" w:fill="auto"/>
            <w:noWrap/>
            <w:vAlign w:val="center"/>
          </w:tcPr>
          <w:p w14:paraId="1454098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6FF35D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37C2891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D11687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FE1201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D22359A" w14:textId="77777777">
        <w:trPr>
          <w:trHeight w:val="312"/>
          <w:jc w:val="center"/>
        </w:trPr>
        <w:tc>
          <w:tcPr>
            <w:tcW w:w="1555" w:type="dxa"/>
            <w:shd w:val="clear" w:color="auto" w:fill="auto"/>
            <w:noWrap/>
            <w:vAlign w:val="center"/>
          </w:tcPr>
          <w:p w14:paraId="25DB18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屈超</w:t>
            </w:r>
            <w:proofErr w:type="gramStart"/>
            <w:r w:rsidRPr="00E5014E">
              <w:rPr>
                <w:rFonts w:ascii="Times New Roman" w:eastAsia="宋体" w:hAnsi="Times New Roman" w:cs="Times New Roman"/>
                <w:color w:val="000000"/>
                <w:kern w:val="0"/>
                <w:szCs w:val="21"/>
              </w:rPr>
              <w:t>超</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段可杰</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陈泽林</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158E38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互动式疗法治疗肝气郁结型抑郁症短期疗效观察</w:t>
            </w:r>
          </w:p>
        </w:tc>
        <w:tc>
          <w:tcPr>
            <w:tcW w:w="1559" w:type="dxa"/>
            <w:shd w:val="clear" w:color="auto" w:fill="auto"/>
            <w:noWrap/>
            <w:vAlign w:val="center"/>
          </w:tcPr>
          <w:p w14:paraId="2A1E06F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辽宁中医杂志</w:t>
            </w:r>
          </w:p>
        </w:tc>
        <w:tc>
          <w:tcPr>
            <w:tcW w:w="2245" w:type="dxa"/>
            <w:shd w:val="clear" w:color="auto" w:fill="auto"/>
            <w:noWrap/>
            <w:vAlign w:val="center"/>
          </w:tcPr>
          <w:p w14:paraId="5CFEFA4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2011;38(05):971-72</w:t>
            </w:r>
          </w:p>
        </w:tc>
        <w:tc>
          <w:tcPr>
            <w:tcW w:w="1442" w:type="dxa"/>
            <w:shd w:val="clear" w:color="auto" w:fill="auto"/>
            <w:noWrap/>
            <w:vAlign w:val="center"/>
          </w:tcPr>
          <w:p w14:paraId="3CD4D5A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C16442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0D41AB7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B5BD48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CF48F1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DD161ED" w14:textId="77777777">
        <w:trPr>
          <w:trHeight w:val="312"/>
          <w:jc w:val="center"/>
        </w:trPr>
        <w:tc>
          <w:tcPr>
            <w:tcW w:w="1555" w:type="dxa"/>
            <w:shd w:val="clear" w:color="auto" w:fill="auto"/>
            <w:noWrap/>
            <w:vAlign w:val="center"/>
          </w:tcPr>
          <w:p w14:paraId="346F437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陈江</w:t>
            </w:r>
          </w:p>
        </w:tc>
        <w:tc>
          <w:tcPr>
            <w:tcW w:w="3260" w:type="dxa"/>
            <w:shd w:val="clear" w:color="auto" w:fill="auto"/>
            <w:noWrap/>
            <w:vAlign w:val="center"/>
          </w:tcPr>
          <w:p w14:paraId="2B7C030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针药合用治疗抑郁症临床观察</w:t>
            </w:r>
          </w:p>
        </w:tc>
        <w:tc>
          <w:tcPr>
            <w:tcW w:w="1559" w:type="dxa"/>
            <w:shd w:val="clear" w:color="auto" w:fill="auto"/>
            <w:noWrap/>
            <w:vAlign w:val="center"/>
          </w:tcPr>
          <w:p w14:paraId="4F8BD78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中医学报</w:t>
            </w:r>
          </w:p>
        </w:tc>
        <w:tc>
          <w:tcPr>
            <w:tcW w:w="2245" w:type="dxa"/>
            <w:shd w:val="clear" w:color="auto" w:fill="auto"/>
            <w:noWrap/>
            <w:vAlign w:val="center"/>
          </w:tcPr>
          <w:p w14:paraId="42D7A57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2011;26(10):1267-69</w:t>
            </w:r>
          </w:p>
        </w:tc>
        <w:tc>
          <w:tcPr>
            <w:tcW w:w="1442" w:type="dxa"/>
            <w:shd w:val="clear" w:color="auto" w:fill="auto"/>
            <w:noWrap/>
            <w:vAlign w:val="center"/>
          </w:tcPr>
          <w:p w14:paraId="65F491A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284034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4D7E148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8E579B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67C68E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3A22235" w14:textId="77777777">
        <w:trPr>
          <w:trHeight w:val="312"/>
          <w:jc w:val="center"/>
        </w:trPr>
        <w:tc>
          <w:tcPr>
            <w:tcW w:w="1555" w:type="dxa"/>
            <w:shd w:val="clear" w:color="auto" w:fill="auto"/>
            <w:noWrap/>
            <w:vAlign w:val="center"/>
          </w:tcPr>
          <w:p w14:paraId="24A68C2E"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任彩连</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于晓飞</w:t>
            </w:r>
          </w:p>
        </w:tc>
        <w:tc>
          <w:tcPr>
            <w:tcW w:w="3260" w:type="dxa"/>
            <w:shd w:val="clear" w:color="auto" w:fill="auto"/>
            <w:noWrap/>
            <w:vAlign w:val="center"/>
          </w:tcPr>
          <w:p w14:paraId="245C745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针刺联合艾司西</w:t>
            </w:r>
            <w:proofErr w:type="gramStart"/>
            <w:r w:rsidRPr="00E5014E">
              <w:rPr>
                <w:rFonts w:ascii="Times New Roman" w:eastAsia="宋体" w:hAnsi="Times New Roman" w:cs="Times New Roman"/>
                <w:color w:val="000000"/>
                <w:kern w:val="0"/>
                <w:szCs w:val="21"/>
              </w:rPr>
              <w:t>酞</w:t>
            </w:r>
            <w:proofErr w:type="gramEnd"/>
            <w:r w:rsidRPr="00E5014E">
              <w:rPr>
                <w:rFonts w:ascii="Times New Roman" w:eastAsia="宋体" w:hAnsi="Times New Roman" w:cs="Times New Roman"/>
                <w:color w:val="000000"/>
                <w:kern w:val="0"/>
                <w:szCs w:val="21"/>
              </w:rPr>
              <w:t>普兰治疗重度抑郁症的临床疗效观察</w:t>
            </w:r>
          </w:p>
        </w:tc>
        <w:tc>
          <w:tcPr>
            <w:tcW w:w="1559" w:type="dxa"/>
            <w:shd w:val="clear" w:color="auto" w:fill="auto"/>
            <w:noWrap/>
            <w:vAlign w:val="center"/>
          </w:tcPr>
          <w:p w14:paraId="09E7E6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东方药膳</w:t>
            </w:r>
          </w:p>
        </w:tc>
        <w:tc>
          <w:tcPr>
            <w:tcW w:w="2245" w:type="dxa"/>
            <w:shd w:val="clear" w:color="auto" w:fill="auto"/>
            <w:noWrap/>
            <w:vAlign w:val="center"/>
          </w:tcPr>
          <w:p w14:paraId="20900A5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2020(20):100</w:t>
            </w:r>
          </w:p>
        </w:tc>
        <w:tc>
          <w:tcPr>
            <w:tcW w:w="1442" w:type="dxa"/>
            <w:shd w:val="clear" w:color="auto" w:fill="auto"/>
            <w:noWrap/>
            <w:vAlign w:val="center"/>
          </w:tcPr>
          <w:p w14:paraId="50E9A0F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2DD028A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25B34B4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A5AE13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B7FDF3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6AAF091" w14:textId="77777777">
        <w:trPr>
          <w:trHeight w:val="312"/>
          <w:jc w:val="center"/>
        </w:trPr>
        <w:tc>
          <w:tcPr>
            <w:tcW w:w="1555" w:type="dxa"/>
            <w:shd w:val="clear" w:color="auto" w:fill="auto"/>
            <w:noWrap/>
            <w:vAlign w:val="center"/>
          </w:tcPr>
          <w:p w14:paraId="6E0729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任建宁</w:t>
            </w:r>
          </w:p>
        </w:tc>
        <w:tc>
          <w:tcPr>
            <w:tcW w:w="3260" w:type="dxa"/>
            <w:shd w:val="clear" w:color="auto" w:fill="auto"/>
            <w:noWrap/>
            <w:vAlign w:val="center"/>
          </w:tcPr>
          <w:p w14:paraId="23BF348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针药并用治疗抑郁症疗效观察</w:t>
            </w:r>
          </w:p>
        </w:tc>
        <w:tc>
          <w:tcPr>
            <w:tcW w:w="1559" w:type="dxa"/>
            <w:shd w:val="clear" w:color="auto" w:fill="auto"/>
            <w:noWrap/>
            <w:vAlign w:val="center"/>
          </w:tcPr>
          <w:p w14:paraId="794F50F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上海针灸杂志</w:t>
            </w:r>
          </w:p>
        </w:tc>
        <w:tc>
          <w:tcPr>
            <w:tcW w:w="2245" w:type="dxa"/>
            <w:shd w:val="clear" w:color="auto" w:fill="auto"/>
            <w:noWrap/>
            <w:vAlign w:val="center"/>
          </w:tcPr>
          <w:p w14:paraId="72E32FA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2016;35(01):21-22</w:t>
            </w:r>
          </w:p>
        </w:tc>
        <w:tc>
          <w:tcPr>
            <w:tcW w:w="1442" w:type="dxa"/>
            <w:shd w:val="clear" w:color="auto" w:fill="auto"/>
            <w:noWrap/>
            <w:vAlign w:val="center"/>
          </w:tcPr>
          <w:p w14:paraId="10A93FE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804D64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C9D7AC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07CBA8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C0BAAF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2992B5B" w14:textId="77777777">
        <w:trPr>
          <w:trHeight w:val="312"/>
          <w:jc w:val="center"/>
        </w:trPr>
        <w:tc>
          <w:tcPr>
            <w:tcW w:w="1555" w:type="dxa"/>
            <w:shd w:val="clear" w:color="auto" w:fill="auto"/>
            <w:noWrap/>
            <w:vAlign w:val="center"/>
          </w:tcPr>
          <w:p w14:paraId="56DBC9E9"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任首臣</w:t>
            </w:r>
            <w:proofErr w:type="gramEnd"/>
          </w:p>
        </w:tc>
        <w:tc>
          <w:tcPr>
            <w:tcW w:w="3260" w:type="dxa"/>
            <w:shd w:val="clear" w:color="auto" w:fill="auto"/>
            <w:noWrap/>
            <w:vAlign w:val="center"/>
          </w:tcPr>
          <w:p w14:paraId="48DDC45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郁十针</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治疗郁证（肝气郁结型）轻、中度抑郁的临床研究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7EC114A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华北理工大学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5041C0C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w:t>
            </w:r>
          </w:p>
        </w:tc>
        <w:tc>
          <w:tcPr>
            <w:tcW w:w="1442" w:type="dxa"/>
            <w:shd w:val="clear" w:color="auto" w:fill="auto"/>
            <w:noWrap/>
            <w:vAlign w:val="center"/>
          </w:tcPr>
          <w:p w14:paraId="058D6D0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D9CA47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D5E844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E04AAB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4155C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C98F772" w14:textId="77777777">
        <w:trPr>
          <w:trHeight w:val="312"/>
          <w:jc w:val="center"/>
        </w:trPr>
        <w:tc>
          <w:tcPr>
            <w:tcW w:w="1555" w:type="dxa"/>
            <w:shd w:val="clear" w:color="auto" w:fill="auto"/>
            <w:noWrap/>
            <w:vAlign w:val="center"/>
          </w:tcPr>
          <w:p w14:paraId="2921396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沈莉</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高雅</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周博</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7AA4A54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三位一体综合疗法治疗轻度抑郁症疗效观察</w:t>
            </w:r>
          </w:p>
        </w:tc>
        <w:tc>
          <w:tcPr>
            <w:tcW w:w="1559" w:type="dxa"/>
            <w:shd w:val="clear" w:color="auto" w:fill="auto"/>
            <w:noWrap/>
            <w:vAlign w:val="center"/>
          </w:tcPr>
          <w:p w14:paraId="19653B6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天津中医药</w:t>
            </w:r>
          </w:p>
        </w:tc>
        <w:tc>
          <w:tcPr>
            <w:tcW w:w="2245" w:type="dxa"/>
            <w:shd w:val="clear" w:color="auto" w:fill="auto"/>
            <w:noWrap/>
            <w:vAlign w:val="center"/>
          </w:tcPr>
          <w:p w14:paraId="5BA3E70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2016;33(11):651-53</w:t>
            </w:r>
          </w:p>
        </w:tc>
        <w:tc>
          <w:tcPr>
            <w:tcW w:w="1442" w:type="dxa"/>
            <w:shd w:val="clear" w:color="auto" w:fill="auto"/>
            <w:noWrap/>
            <w:vAlign w:val="center"/>
          </w:tcPr>
          <w:p w14:paraId="39E3F6B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97D13F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4E73AEC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7046C5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FBD4F5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BE6B18B" w14:textId="77777777">
        <w:trPr>
          <w:trHeight w:val="312"/>
          <w:jc w:val="center"/>
        </w:trPr>
        <w:tc>
          <w:tcPr>
            <w:tcW w:w="1555" w:type="dxa"/>
            <w:shd w:val="clear" w:color="auto" w:fill="auto"/>
            <w:noWrap/>
            <w:vAlign w:val="center"/>
          </w:tcPr>
          <w:p w14:paraId="4359B78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石杰</w:t>
            </w:r>
          </w:p>
        </w:tc>
        <w:tc>
          <w:tcPr>
            <w:tcW w:w="3260" w:type="dxa"/>
            <w:shd w:val="clear" w:color="auto" w:fill="auto"/>
            <w:noWrap/>
            <w:vAlign w:val="center"/>
          </w:tcPr>
          <w:p w14:paraId="63E21A6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艾</w:t>
            </w: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疗法对抑郁症患者神经功能及认知功能的影响</w:t>
            </w:r>
          </w:p>
        </w:tc>
        <w:tc>
          <w:tcPr>
            <w:tcW w:w="1559" w:type="dxa"/>
            <w:shd w:val="clear" w:color="auto" w:fill="auto"/>
            <w:noWrap/>
            <w:vAlign w:val="center"/>
          </w:tcPr>
          <w:p w14:paraId="741B6D8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中国中医药科技</w:t>
            </w:r>
          </w:p>
        </w:tc>
        <w:tc>
          <w:tcPr>
            <w:tcW w:w="2245" w:type="dxa"/>
            <w:shd w:val="clear" w:color="auto" w:fill="auto"/>
            <w:noWrap/>
            <w:vAlign w:val="center"/>
          </w:tcPr>
          <w:p w14:paraId="5B46CAC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2020;27(01):130-32</w:t>
            </w:r>
          </w:p>
        </w:tc>
        <w:tc>
          <w:tcPr>
            <w:tcW w:w="1442" w:type="dxa"/>
            <w:shd w:val="clear" w:color="auto" w:fill="auto"/>
            <w:noWrap/>
            <w:vAlign w:val="center"/>
          </w:tcPr>
          <w:p w14:paraId="45DD5D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584B717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14DBDD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E78135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F8A68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50F750B" w14:textId="77777777">
        <w:trPr>
          <w:trHeight w:val="312"/>
          <w:jc w:val="center"/>
        </w:trPr>
        <w:tc>
          <w:tcPr>
            <w:tcW w:w="1555" w:type="dxa"/>
            <w:shd w:val="clear" w:color="auto" w:fill="auto"/>
            <w:noWrap/>
            <w:vAlign w:val="center"/>
          </w:tcPr>
          <w:p w14:paraId="3C35FC9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水淼</w:t>
            </w:r>
          </w:p>
        </w:tc>
        <w:tc>
          <w:tcPr>
            <w:tcW w:w="3260" w:type="dxa"/>
            <w:shd w:val="clear" w:color="auto" w:fill="auto"/>
            <w:noWrap/>
            <w:vAlign w:val="center"/>
          </w:tcPr>
          <w:p w14:paraId="7E28C1B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针刺结合保神汤治疗肝气郁结型抑郁症的临床观察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7C9C698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辽宁中医药大学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1789A7E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w:t>
            </w:r>
          </w:p>
        </w:tc>
        <w:tc>
          <w:tcPr>
            <w:tcW w:w="1442" w:type="dxa"/>
            <w:shd w:val="clear" w:color="auto" w:fill="auto"/>
            <w:noWrap/>
            <w:vAlign w:val="center"/>
          </w:tcPr>
          <w:p w14:paraId="16FA270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5B6F0B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263C409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085D01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88D054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AADA772" w14:textId="77777777">
        <w:trPr>
          <w:trHeight w:val="312"/>
          <w:jc w:val="center"/>
        </w:trPr>
        <w:tc>
          <w:tcPr>
            <w:tcW w:w="1555" w:type="dxa"/>
            <w:shd w:val="clear" w:color="auto" w:fill="auto"/>
            <w:noWrap/>
            <w:vAlign w:val="center"/>
          </w:tcPr>
          <w:p w14:paraId="2D09E61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宋宝华</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戴红</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沈仲夏</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FCCB1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解郁清心安神</w:t>
            </w:r>
            <w:proofErr w:type="gramStart"/>
            <w:r w:rsidRPr="00E5014E">
              <w:rPr>
                <w:rFonts w:ascii="Times New Roman" w:eastAsia="宋体" w:hAnsi="Times New Roman" w:cs="Times New Roman"/>
                <w:color w:val="000000"/>
                <w:kern w:val="0"/>
                <w:szCs w:val="21"/>
              </w:rPr>
              <w:t>汤联合平腕立指</w:t>
            </w:r>
            <w:proofErr w:type="gramEnd"/>
            <w:r w:rsidRPr="00E5014E">
              <w:rPr>
                <w:rFonts w:ascii="Times New Roman" w:eastAsia="宋体" w:hAnsi="Times New Roman" w:cs="Times New Roman"/>
                <w:color w:val="000000"/>
                <w:kern w:val="0"/>
                <w:szCs w:val="21"/>
              </w:rPr>
              <w:t>针刺手法治疗抑郁症临床疗效及安全性观察</w:t>
            </w:r>
          </w:p>
        </w:tc>
        <w:tc>
          <w:tcPr>
            <w:tcW w:w="1559" w:type="dxa"/>
            <w:shd w:val="clear" w:color="auto" w:fill="auto"/>
            <w:noWrap/>
            <w:vAlign w:val="center"/>
          </w:tcPr>
          <w:p w14:paraId="1AC587E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中华中医药学刊</w:t>
            </w:r>
          </w:p>
        </w:tc>
        <w:tc>
          <w:tcPr>
            <w:tcW w:w="2245" w:type="dxa"/>
            <w:shd w:val="clear" w:color="auto" w:fill="auto"/>
            <w:noWrap/>
            <w:vAlign w:val="center"/>
          </w:tcPr>
          <w:p w14:paraId="26FC976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2020;38(05):158-61</w:t>
            </w:r>
          </w:p>
        </w:tc>
        <w:tc>
          <w:tcPr>
            <w:tcW w:w="1442" w:type="dxa"/>
            <w:shd w:val="clear" w:color="auto" w:fill="auto"/>
            <w:noWrap/>
            <w:vAlign w:val="center"/>
          </w:tcPr>
          <w:p w14:paraId="4348C0A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5914958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05B9060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628236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CE3652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12D5142A" w14:textId="77777777">
        <w:trPr>
          <w:trHeight w:val="312"/>
          <w:jc w:val="center"/>
        </w:trPr>
        <w:tc>
          <w:tcPr>
            <w:tcW w:w="1555" w:type="dxa"/>
            <w:shd w:val="clear" w:color="auto" w:fill="auto"/>
            <w:noWrap/>
            <w:vAlign w:val="center"/>
          </w:tcPr>
          <w:p w14:paraId="22FDA57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宋书昌</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卢智</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陈华</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77C2ADE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形神合治针法治疗抑郁症</w:t>
            </w:r>
            <w:r w:rsidRPr="00E5014E">
              <w:rPr>
                <w:rFonts w:ascii="Times New Roman" w:eastAsia="宋体" w:hAnsi="Times New Roman" w:cs="Times New Roman"/>
                <w:color w:val="000000"/>
                <w:kern w:val="0"/>
                <w:szCs w:val="21"/>
              </w:rPr>
              <w:t>40</w:t>
            </w:r>
            <w:r w:rsidRPr="00E5014E">
              <w:rPr>
                <w:rFonts w:ascii="Times New Roman" w:eastAsia="宋体" w:hAnsi="Times New Roman" w:cs="Times New Roman"/>
                <w:color w:val="000000"/>
                <w:kern w:val="0"/>
                <w:szCs w:val="21"/>
              </w:rPr>
              <w:t>例疗效观察</w:t>
            </w:r>
          </w:p>
        </w:tc>
        <w:tc>
          <w:tcPr>
            <w:tcW w:w="1559" w:type="dxa"/>
            <w:shd w:val="clear" w:color="auto" w:fill="auto"/>
            <w:noWrap/>
            <w:vAlign w:val="center"/>
          </w:tcPr>
          <w:p w14:paraId="0295B28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43EE055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2013;29(09):27-29</w:t>
            </w:r>
          </w:p>
        </w:tc>
        <w:tc>
          <w:tcPr>
            <w:tcW w:w="1442" w:type="dxa"/>
            <w:shd w:val="clear" w:color="auto" w:fill="auto"/>
            <w:noWrap/>
            <w:vAlign w:val="center"/>
          </w:tcPr>
          <w:p w14:paraId="1D5075F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2CB340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3898484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5190A0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CA1B62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161EDF43" w14:textId="77777777">
        <w:trPr>
          <w:trHeight w:val="312"/>
          <w:jc w:val="center"/>
        </w:trPr>
        <w:tc>
          <w:tcPr>
            <w:tcW w:w="1555" w:type="dxa"/>
            <w:shd w:val="clear" w:color="auto" w:fill="auto"/>
            <w:noWrap/>
            <w:vAlign w:val="center"/>
          </w:tcPr>
          <w:p w14:paraId="1373529F"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宋帅</w:t>
            </w:r>
            <w:proofErr w:type="gramEnd"/>
          </w:p>
        </w:tc>
        <w:tc>
          <w:tcPr>
            <w:tcW w:w="3260" w:type="dxa"/>
            <w:shd w:val="clear" w:color="auto" w:fill="auto"/>
            <w:noWrap/>
            <w:vAlign w:val="center"/>
          </w:tcPr>
          <w:p w14:paraId="4A355C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隔药</w:t>
            </w:r>
            <w:proofErr w:type="gramStart"/>
            <w:r w:rsidRPr="00E5014E">
              <w:rPr>
                <w:rFonts w:ascii="Times New Roman" w:eastAsia="宋体" w:hAnsi="Times New Roman" w:cs="Times New Roman"/>
                <w:color w:val="000000"/>
                <w:kern w:val="0"/>
                <w:szCs w:val="21"/>
              </w:rPr>
              <w:t>灸脐</w:t>
            </w:r>
            <w:proofErr w:type="gramEnd"/>
            <w:r w:rsidRPr="00E5014E">
              <w:rPr>
                <w:rFonts w:ascii="Times New Roman" w:eastAsia="宋体" w:hAnsi="Times New Roman" w:cs="Times New Roman"/>
                <w:color w:val="000000"/>
                <w:kern w:val="0"/>
                <w:szCs w:val="21"/>
              </w:rPr>
              <w:t>法对原发性甲状腺功能减退症患者抑郁状态影响的临床研究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7C2C6F4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山东中医药大学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4FB6D44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w:t>
            </w:r>
          </w:p>
        </w:tc>
        <w:tc>
          <w:tcPr>
            <w:tcW w:w="1442" w:type="dxa"/>
            <w:shd w:val="clear" w:color="auto" w:fill="auto"/>
            <w:noWrap/>
            <w:vAlign w:val="center"/>
          </w:tcPr>
          <w:p w14:paraId="33F9C86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08A353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21286D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6F7DE8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E20A9C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4350FAE" w14:textId="77777777">
        <w:trPr>
          <w:trHeight w:val="312"/>
          <w:jc w:val="center"/>
        </w:trPr>
        <w:tc>
          <w:tcPr>
            <w:tcW w:w="1555" w:type="dxa"/>
            <w:shd w:val="clear" w:color="auto" w:fill="auto"/>
            <w:noWrap/>
            <w:vAlign w:val="center"/>
          </w:tcPr>
          <w:p w14:paraId="3967D340"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lastRenderedPageBreak/>
              <w:t>孙悦童</w:t>
            </w:r>
            <w:proofErr w:type="gramEnd"/>
          </w:p>
        </w:tc>
        <w:tc>
          <w:tcPr>
            <w:tcW w:w="3260" w:type="dxa"/>
            <w:shd w:val="clear" w:color="auto" w:fill="auto"/>
            <w:noWrap/>
            <w:vAlign w:val="center"/>
          </w:tcPr>
          <w:p w14:paraId="5F2003C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针药综合治疗脾虚湿</w:t>
            </w:r>
            <w:proofErr w:type="gramStart"/>
            <w:r w:rsidRPr="00E5014E">
              <w:rPr>
                <w:rFonts w:ascii="Times New Roman" w:eastAsia="宋体" w:hAnsi="Times New Roman" w:cs="Times New Roman"/>
                <w:color w:val="000000"/>
                <w:kern w:val="0"/>
                <w:szCs w:val="21"/>
              </w:rPr>
              <w:t>蕴</w:t>
            </w:r>
            <w:proofErr w:type="gramEnd"/>
            <w:r w:rsidRPr="00E5014E">
              <w:rPr>
                <w:rFonts w:ascii="Times New Roman" w:eastAsia="宋体" w:hAnsi="Times New Roman" w:cs="Times New Roman"/>
                <w:color w:val="000000"/>
                <w:kern w:val="0"/>
                <w:szCs w:val="21"/>
              </w:rPr>
              <w:t>型湿疹临床观察</w:t>
            </w:r>
          </w:p>
        </w:tc>
        <w:tc>
          <w:tcPr>
            <w:tcW w:w="1559" w:type="dxa"/>
            <w:shd w:val="clear" w:color="auto" w:fill="auto"/>
            <w:noWrap/>
            <w:vAlign w:val="center"/>
          </w:tcPr>
          <w:p w14:paraId="6A3DFF1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山西中医</w:t>
            </w:r>
          </w:p>
        </w:tc>
        <w:tc>
          <w:tcPr>
            <w:tcW w:w="2245" w:type="dxa"/>
            <w:shd w:val="clear" w:color="auto" w:fill="auto"/>
            <w:noWrap/>
            <w:vAlign w:val="center"/>
          </w:tcPr>
          <w:p w14:paraId="676F599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2019;35(2)</w:t>
            </w:r>
          </w:p>
        </w:tc>
        <w:tc>
          <w:tcPr>
            <w:tcW w:w="1442" w:type="dxa"/>
            <w:shd w:val="clear" w:color="auto" w:fill="auto"/>
            <w:noWrap/>
            <w:vAlign w:val="center"/>
          </w:tcPr>
          <w:p w14:paraId="35CBC51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5553D7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22452A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700" w:type="dxa"/>
            <w:shd w:val="clear" w:color="auto" w:fill="auto"/>
            <w:noWrap/>
            <w:vAlign w:val="center"/>
          </w:tcPr>
          <w:p w14:paraId="1683A8A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3E9322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FB72647" w14:textId="77777777">
        <w:trPr>
          <w:trHeight w:val="312"/>
          <w:jc w:val="center"/>
        </w:trPr>
        <w:tc>
          <w:tcPr>
            <w:tcW w:w="1555" w:type="dxa"/>
            <w:shd w:val="clear" w:color="auto" w:fill="auto"/>
            <w:noWrap/>
            <w:vAlign w:val="center"/>
          </w:tcPr>
          <w:p w14:paraId="72A74B11"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唐颖</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张素娟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赵蕊</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16F7C89C"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通关利</w:t>
            </w:r>
            <w:proofErr w:type="gramEnd"/>
            <w:r w:rsidRPr="00E5014E">
              <w:rPr>
                <w:rFonts w:ascii="Times New Roman" w:eastAsia="宋体" w:hAnsi="Times New Roman" w:cs="Times New Roman"/>
                <w:color w:val="000000"/>
                <w:kern w:val="0"/>
                <w:szCs w:val="21"/>
              </w:rPr>
              <w:t>窍针刺法联合</w:t>
            </w:r>
            <w:proofErr w:type="gramStart"/>
            <w:r w:rsidRPr="00E5014E">
              <w:rPr>
                <w:rFonts w:ascii="Times New Roman" w:eastAsia="宋体" w:hAnsi="Times New Roman" w:cs="Times New Roman"/>
                <w:color w:val="000000"/>
                <w:kern w:val="0"/>
                <w:szCs w:val="21"/>
              </w:rPr>
              <w:t>丁螺</w:t>
            </w:r>
            <w:proofErr w:type="gramEnd"/>
            <w:r w:rsidRPr="00E5014E">
              <w:rPr>
                <w:rFonts w:ascii="Times New Roman" w:eastAsia="宋体" w:hAnsi="Times New Roman" w:cs="Times New Roman"/>
                <w:color w:val="000000"/>
                <w:kern w:val="0"/>
                <w:szCs w:val="21"/>
              </w:rPr>
              <w:t>环酮片治疗复发性抑郁障碍伴轻度认知障碍疗效观察</w:t>
            </w:r>
          </w:p>
        </w:tc>
        <w:tc>
          <w:tcPr>
            <w:tcW w:w="1559" w:type="dxa"/>
            <w:shd w:val="clear" w:color="auto" w:fill="auto"/>
            <w:noWrap/>
            <w:vAlign w:val="center"/>
          </w:tcPr>
          <w:p w14:paraId="3AD7BE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上海针灸杂志</w:t>
            </w:r>
          </w:p>
        </w:tc>
        <w:tc>
          <w:tcPr>
            <w:tcW w:w="2245" w:type="dxa"/>
            <w:shd w:val="clear" w:color="auto" w:fill="auto"/>
            <w:noWrap/>
            <w:vAlign w:val="center"/>
          </w:tcPr>
          <w:p w14:paraId="01C14AD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2021;40(01):26-31</w:t>
            </w:r>
          </w:p>
        </w:tc>
        <w:tc>
          <w:tcPr>
            <w:tcW w:w="1442" w:type="dxa"/>
            <w:shd w:val="clear" w:color="auto" w:fill="auto"/>
            <w:noWrap/>
            <w:vAlign w:val="center"/>
          </w:tcPr>
          <w:p w14:paraId="6F6038C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596EDFA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0D86941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EEBCCF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723B3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0E202F23" w14:textId="77777777">
        <w:trPr>
          <w:trHeight w:val="312"/>
          <w:jc w:val="center"/>
        </w:trPr>
        <w:tc>
          <w:tcPr>
            <w:tcW w:w="1555" w:type="dxa"/>
            <w:shd w:val="clear" w:color="auto" w:fill="auto"/>
            <w:noWrap/>
            <w:vAlign w:val="center"/>
          </w:tcPr>
          <w:p w14:paraId="6044769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陶泽民</w:t>
            </w:r>
          </w:p>
        </w:tc>
        <w:tc>
          <w:tcPr>
            <w:tcW w:w="3260" w:type="dxa"/>
            <w:shd w:val="clear" w:color="auto" w:fill="auto"/>
            <w:noWrap/>
            <w:vAlign w:val="center"/>
          </w:tcPr>
          <w:p w14:paraId="3D856D6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呼吸补泻法联合盐酸帕罗西汀片治疗痰气郁结型中轻度抑郁症</w:t>
            </w:r>
            <w:r w:rsidRPr="00E5014E">
              <w:rPr>
                <w:rFonts w:ascii="Times New Roman" w:eastAsia="宋体" w:hAnsi="Times New Roman" w:cs="Times New Roman"/>
                <w:color w:val="000000"/>
                <w:kern w:val="0"/>
                <w:szCs w:val="21"/>
              </w:rPr>
              <w:t>35</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42C38C6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中医研究</w:t>
            </w:r>
          </w:p>
        </w:tc>
        <w:tc>
          <w:tcPr>
            <w:tcW w:w="2245" w:type="dxa"/>
            <w:shd w:val="clear" w:color="auto" w:fill="auto"/>
            <w:noWrap/>
            <w:vAlign w:val="center"/>
          </w:tcPr>
          <w:p w14:paraId="62EEC9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2018;31(08):15-18</w:t>
            </w:r>
          </w:p>
        </w:tc>
        <w:tc>
          <w:tcPr>
            <w:tcW w:w="1442" w:type="dxa"/>
            <w:shd w:val="clear" w:color="auto" w:fill="auto"/>
            <w:noWrap/>
            <w:vAlign w:val="center"/>
          </w:tcPr>
          <w:p w14:paraId="7DC64A6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B20B35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08E23A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7FA4C8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855C98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0847BF3F" w14:textId="77777777">
        <w:trPr>
          <w:trHeight w:val="312"/>
          <w:jc w:val="center"/>
        </w:trPr>
        <w:tc>
          <w:tcPr>
            <w:tcW w:w="1555" w:type="dxa"/>
            <w:shd w:val="clear" w:color="auto" w:fill="auto"/>
            <w:noWrap/>
            <w:vAlign w:val="center"/>
          </w:tcPr>
          <w:p w14:paraId="03BCFA1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田华张</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张春燕</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彭志贤</w:t>
            </w:r>
          </w:p>
        </w:tc>
        <w:tc>
          <w:tcPr>
            <w:tcW w:w="3260" w:type="dxa"/>
            <w:shd w:val="clear" w:color="auto" w:fill="auto"/>
            <w:noWrap/>
            <w:vAlign w:val="center"/>
          </w:tcPr>
          <w:p w14:paraId="03D38D9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头针合背</w:t>
            </w:r>
            <w:proofErr w:type="gramStart"/>
            <w:r w:rsidRPr="00E5014E">
              <w:rPr>
                <w:rFonts w:ascii="Times New Roman" w:eastAsia="宋体" w:hAnsi="Times New Roman" w:cs="Times New Roman"/>
                <w:color w:val="000000"/>
                <w:kern w:val="0"/>
                <w:szCs w:val="21"/>
              </w:rPr>
              <w:t>俞</w:t>
            </w:r>
            <w:proofErr w:type="gramEnd"/>
            <w:r w:rsidRPr="00E5014E">
              <w:rPr>
                <w:rFonts w:ascii="Times New Roman" w:eastAsia="宋体" w:hAnsi="Times New Roman" w:cs="Times New Roman"/>
                <w:color w:val="000000"/>
                <w:kern w:val="0"/>
                <w:szCs w:val="21"/>
              </w:rPr>
              <w:t>穴治疗抑郁症临床疗效观察</w:t>
            </w:r>
          </w:p>
        </w:tc>
        <w:tc>
          <w:tcPr>
            <w:tcW w:w="1559" w:type="dxa"/>
            <w:shd w:val="clear" w:color="auto" w:fill="auto"/>
            <w:noWrap/>
            <w:vAlign w:val="center"/>
          </w:tcPr>
          <w:p w14:paraId="65EC958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中国民族民间医药</w:t>
            </w:r>
          </w:p>
        </w:tc>
        <w:tc>
          <w:tcPr>
            <w:tcW w:w="2245" w:type="dxa"/>
            <w:shd w:val="clear" w:color="auto" w:fill="auto"/>
            <w:noWrap/>
            <w:vAlign w:val="center"/>
          </w:tcPr>
          <w:p w14:paraId="40313F8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2010;19(14):173-74</w:t>
            </w:r>
          </w:p>
        </w:tc>
        <w:tc>
          <w:tcPr>
            <w:tcW w:w="1442" w:type="dxa"/>
            <w:shd w:val="clear" w:color="auto" w:fill="auto"/>
            <w:noWrap/>
            <w:vAlign w:val="center"/>
          </w:tcPr>
          <w:p w14:paraId="3C5FC01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059113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33F6432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97BC0C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BA0862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8E22868" w14:textId="77777777">
        <w:trPr>
          <w:trHeight w:val="312"/>
          <w:jc w:val="center"/>
        </w:trPr>
        <w:tc>
          <w:tcPr>
            <w:tcW w:w="1555" w:type="dxa"/>
            <w:shd w:val="clear" w:color="auto" w:fill="auto"/>
            <w:noWrap/>
            <w:vAlign w:val="center"/>
          </w:tcPr>
          <w:p w14:paraId="43807A2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王</w:t>
            </w:r>
            <w:proofErr w:type="gramStart"/>
            <w:r w:rsidRPr="00E5014E">
              <w:rPr>
                <w:rFonts w:ascii="Times New Roman" w:eastAsia="宋体" w:hAnsi="Times New Roman" w:cs="Times New Roman"/>
                <w:color w:val="000000"/>
                <w:kern w:val="0"/>
                <w:szCs w:val="21"/>
              </w:rPr>
              <w:t>浩</w:t>
            </w:r>
            <w:proofErr w:type="gramEnd"/>
            <w:r w:rsidRPr="00E5014E">
              <w:rPr>
                <w:rFonts w:ascii="Times New Roman" w:eastAsia="宋体" w:hAnsi="Times New Roman" w:cs="Times New Roman"/>
                <w:color w:val="000000"/>
                <w:kern w:val="0"/>
                <w:szCs w:val="21"/>
              </w:rPr>
              <w:t>宇</w:t>
            </w:r>
          </w:p>
        </w:tc>
        <w:tc>
          <w:tcPr>
            <w:tcW w:w="3260" w:type="dxa"/>
            <w:shd w:val="clear" w:color="auto" w:fill="auto"/>
            <w:noWrap/>
            <w:vAlign w:val="center"/>
          </w:tcPr>
          <w:p w14:paraId="32DBE33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于太冲穴行透天凉手法配合常规针刺治疗气郁化火型抑郁症的临床观察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38A8B12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3AA064B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w:t>
            </w:r>
          </w:p>
        </w:tc>
        <w:tc>
          <w:tcPr>
            <w:tcW w:w="1442" w:type="dxa"/>
            <w:shd w:val="clear" w:color="auto" w:fill="auto"/>
            <w:noWrap/>
            <w:vAlign w:val="center"/>
          </w:tcPr>
          <w:p w14:paraId="36452BA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6A992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0268B52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5FA189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68D617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1A6EDB3" w14:textId="77777777">
        <w:trPr>
          <w:trHeight w:val="312"/>
          <w:jc w:val="center"/>
        </w:trPr>
        <w:tc>
          <w:tcPr>
            <w:tcW w:w="1555" w:type="dxa"/>
            <w:shd w:val="clear" w:color="auto" w:fill="auto"/>
            <w:noWrap/>
            <w:vAlign w:val="center"/>
          </w:tcPr>
          <w:p w14:paraId="7735022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王虹</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姚利艳</w:t>
            </w:r>
          </w:p>
        </w:tc>
        <w:tc>
          <w:tcPr>
            <w:tcW w:w="3260" w:type="dxa"/>
            <w:shd w:val="clear" w:color="auto" w:fill="auto"/>
            <w:noWrap/>
            <w:vAlign w:val="center"/>
          </w:tcPr>
          <w:p w14:paraId="47A1AE3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针灸治疗抑郁症的安全性和疗效</w:t>
            </w:r>
          </w:p>
        </w:tc>
        <w:tc>
          <w:tcPr>
            <w:tcW w:w="1559" w:type="dxa"/>
            <w:shd w:val="clear" w:color="auto" w:fill="auto"/>
            <w:noWrap/>
            <w:vAlign w:val="center"/>
          </w:tcPr>
          <w:p w14:paraId="20A4AE6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中国卫生标准管理</w:t>
            </w:r>
          </w:p>
        </w:tc>
        <w:tc>
          <w:tcPr>
            <w:tcW w:w="2245" w:type="dxa"/>
            <w:shd w:val="clear" w:color="auto" w:fill="auto"/>
            <w:noWrap/>
            <w:vAlign w:val="center"/>
          </w:tcPr>
          <w:p w14:paraId="68C2562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2018;9(14):99-101</w:t>
            </w:r>
          </w:p>
        </w:tc>
        <w:tc>
          <w:tcPr>
            <w:tcW w:w="1442" w:type="dxa"/>
            <w:shd w:val="clear" w:color="auto" w:fill="auto"/>
            <w:noWrap/>
            <w:vAlign w:val="center"/>
          </w:tcPr>
          <w:p w14:paraId="0270796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2FEF213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03DA13E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03B268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841715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08F88B57" w14:textId="77777777">
        <w:trPr>
          <w:trHeight w:val="312"/>
          <w:jc w:val="center"/>
        </w:trPr>
        <w:tc>
          <w:tcPr>
            <w:tcW w:w="1555" w:type="dxa"/>
            <w:shd w:val="clear" w:color="auto" w:fill="auto"/>
            <w:noWrap/>
            <w:vAlign w:val="center"/>
          </w:tcPr>
          <w:p w14:paraId="5BF9E1F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王建文</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黄生辉</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樊树银</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1C5E96D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温通针刺疗法治疗痰</w:t>
            </w:r>
            <w:proofErr w:type="gramStart"/>
            <w:r w:rsidRPr="00E5014E">
              <w:rPr>
                <w:rFonts w:ascii="Times New Roman" w:eastAsia="宋体" w:hAnsi="Times New Roman" w:cs="Times New Roman"/>
                <w:color w:val="000000"/>
                <w:kern w:val="0"/>
                <w:szCs w:val="21"/>
              </w:rPr>
              <w:t>瘀痹</w:t>
            </w:r>
            <w:proofErr w:type="gramEnd"/>
            <w:r w:rsidRPr="00E5014E">
              <w:rPr>
                <w:rFonts w:ascii="Times New Roman" w:eastAsia="宋体" w:hAnsi="Times New Roman" w:cs="Times New Roman"/>
                <w:color w:val="000000"/>
                <w:kern w:val="0"/>
                <w:szCs w:val="21"/>
              </w:rPr>
              <w:t>阻型多发性硬化临床研究</w:t>
            </w:r>
          </w:p>
        </w:tc>
        <w:tc>
          <w:tcPr>
            <w:tcW w:w="1559" w:type="dxa"/>
            <w:shd w:val="clear" w:color="auto" w:fill="auto"/>
            <w:noWrap/>
            <w:vAlign w:val="center"/>
          </w:tcPr>
          <w:p w14:paraId="73CCEB2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新中医</w:t>
            </w:r>
          </w:p>
        </w:tc>
        <w:tc>
          <w:tcPr>
            <w:tcW w:w="2245" w:type="dxa"/>
            <w:shd w:val="clear" w:color="auto" w:fill="auto"/>
            <w:noWrap/>
            <w:vAlign w:val="center"/>
          </w:tcPr>
          <w:p w14:paraId="176704F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2016;48(05):129-31</w:t>
            </w:r>
          </w:p>
        </w:tc>
        <w:tc>
          <w:tcPr>
            <w:tcW w:w="1442" w:type="dxa"/>
            <w:shd w:val="clear" w:color="auto" w:fill="auto"/>
            <w:noWrap/>
            <w:vAlign w:val="center"/>
          </w:tcPr>
          <w:p w14:paraId="6636A66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599A0D5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05FD9EB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DBF88F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7F6FA9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791E504" w14:textId="77777777">
        <w:trPr>
          <w:trHeight w:val="312"/>
          <w:jc w:val="center"/>
        </w:trPr>
        <w:tc>
          <w:tcPr>
            <w:tcW w:w="1555" w:type="dxa"/>
            <w:shd w:val="clear" w:color="auto" w:fill="auto"/>
            <w:noWrap/>
            <w:vAlign w:val="center"/>
          </w:tcPr>
          <w:p w14:paraId="42062E3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王立志</w:t>
            </w:r>
          </w:p>
        </w:tc>
        <w:tc>
          <w:tcPr>
            <w:tcW w:w="3260" w:type="dxa"/>
            <w:shd w:val="clear" w:color="auto" w:fill="auto"/>
            <w:noWrap/>
            <w:vAlign w:val="center"/>
          </w:tcPr>
          <w:p w14:paraId="0227FB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复方益气化痰方加减合四关穴针刺治疗肝郁型抑郁症疗效观察</w:t>
            </w:r>
          </w:p>
        </w:tc>
        <w:tc>
          <w:tcPr>
            <w:tcW w:w="1559" w:type="dxa"/>
            <w:shd w:val="clear" w:color="auto" w:fill="auto"/>
            <w:noWrap/>
            <w:vAlign w:val="center"/>
          </w:tcPr>
          <w:p w14:paraId="52DDB49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现代中西医结合杂志</w:t>
            </w:r>
          </w:p>
        </w:tc>
        <w:tc>
          <w:tcPr>
            <w:tcW w:w="2245" w:type="dxa"/>
            <w:shd w:val="clear" w:color="auto" w:fill="auto"/>
            <w:noWrap/>
            <w:vAlign w:val="center"/>
          </w:tcPr>
          <w:p w14:paraId="1E65DA8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2017;26(23):2594-96</w:t>
            </w:r>
          </w:p>
        </w:tc>
        <w:tc>
          <w:tcPr>
            <w:tcW w:w="1442" w:type="dxa"/>
            <w:shd w:val="clear" w:color="auto" w:fill="auto"/>
            <w:noWrap/>
            <w:vAlign w:val="center"/>
          </w:tcPr>
          <w:p w14:paraId="447C42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6E131F0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E9B16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EADCDA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CB85B4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BB9FF62" w14:textId="77777777">
        <w:trPr>
          <w:trHeight w:val="312"/>
          <w:jc w:val="center"/>
        </w:trPr>
        <w:tc>
          <w:tcPr>
            <w:tcW w:w="1555" w:type="dxa"/>
            <w:shd w:val="clear" w:color="auto" w:fill="auto"/>
            <w:noWrap/>
            <w:vAlign w:val="center"/>
          </w:tcPr>
          <w:p w14:paraId="430BB5FA"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王佩蓉</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杨春玉</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连中</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3351046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基于</w:t>
            </w:r>
            <w:r w:rsidRPr="00E5014E">
              <w:rPr>
                <w:rFonts w:ascii="Times New Roman" w:eastAsia="宋体" w:hAnsi="Times New Roman" w:cs="Times New Roman"/>
                <w:color w:val="000000"/>
                <w:kern w:val="0"/>
                <w:szCs w:val="21"/>
              </w:rPr>
              <w:t>DTI</w:t>
            </w:r>
            <w:r w:rsidRPr="00E5014E">
              <w:rPr>
                <w:rFonts w:ascii="Times New Roman" w:eastAsia="宋体" w:hAnsi="Times New Roman" w:cs="Times New Roman"/>
                <w:color w:val="000000"/>
                <w:kern w:val="0"/>
                <w:szCs w:val="21"/>
              </w:rPr>
              <w:t>技术对针刺联合盐酸文拉法辛治疗抑郁症的疗效研究</w:t>
            </w:r>
          </w:p>
        </w:tc>
        <w:tc>
          <w:tcPr>
            <w:tcW w:w="1559" w:type="dxa"/>
            <w:shd w:val="clear" w:color="auto" w:fill="auto"/>
            <w:noWrap/>
            <w:vAlign w:val="center"/>
          </w:tcPr>
          <w:p w14:paraId="462288F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中国针灸</w:t>
            </w:r>
          </w:p>
        </w:tc>
        <w:tc>
          <w:tcPr>
            <w:tcW w:w="2245" w:type="dxa"/>
            <w:shd w:val="clear" w:color="auto" w:fill="auto"/>
            <w:noWrap/>
            <w:vAlign w:val="center"/>
          </w:tcPr>
          <w:p w14:paraId="35ECF8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2019;39(06):571-75</w:t>
            </w:r>
          </w:p>
        </w:tc>
        <w:tc>
          <w:tcPr>
            <w:tcW w:w="1442" w:type="dxa"/>
            <w:shd w:val="clear" w:color="auto" w:fill="auto"/>
            <w:noWrap/>
            <w:vAlign w:val="center"/>
          </w:tcPr>
          <w:p w14:paraId="5F16280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009D05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438B280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C8B36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3B617C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7C46A84F" w14:textId="77777777">
        <w:trPr>
          <w:trHeight w:val="312"/>
          <w:jc w:val="center"/>
        </w:trPr>
        <w:tc>
          <w:tcPr>
            <w:tcW w:w="1555" w:type="dxa"/>
            <w:shd w:val="clear" w:color="auto" w:fill="auto"/>
            <w:noWrap/>
            <w:vAlign w:val="center"/>
          </w:tcPr>
          <w:p w14:paraId="39873C40"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王佩蓉</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杨春玉</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连中</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141F417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针刺联合盐酸文拉法辛治疗抑郁症的疗效观察及对</w:t>
            </w:r>
            <w:r w:rsidRPr="00E5014E">
              <w:rPr>
                <w:rFonts w:ascii="Times New Roman" w:eastAsia="宋体" w:hAnsi="Times New Roman" w:cs="Times New Roman"/>
                <w:color w:val="000000"/>
                <w:kern w:val="0"/>
                <w:szCs w:val="21"/>
              </w:rPr>
              <w:t>5-HT</w:t>
            </w:r>
            <w:r w:rsidRPr="00E5014E">
              <w:rPr>
                <w:rFonts w:ascii="Times New Roman" w:eastAsia="宋体" w:hAnsi="Times New Roman" w:cs="Times New Roman"/>
                <w:color w:val="000000"/>
                <w:kern w:val="0"/>
                <w:szCs w:val="21"/>
              </w:rPr>
              <w:t>、超敏</w:t>
            </w:r>
            <w:r w:rsidRPr="00E5014E">
              <w:rPr>
                <w:rFonts w:ascii="Times New Roman" w:eastAsia="宋体" w:hAnsi="Times New Roman" w:cs="Times New Roman"/>
                <w:color w:val="000000"/>
                <w:kern w:val="0"/>
                <w:szCs w:val="21"/>
              </w:rPr>
              <w:t>C</w:t>
            </w:r>
            <w:r w:rsidRPr="00E5014E">
              <w:rPr>
                <w:rFonts w:ascii="Times New Roman" w:eastAsia="宋体" w:hAnsi="Times New Roman" w:cs="Times New Roman"/>
                <w:color w:val="000000"/>
                <w:kern w:val="0"/>
                <w:szCs w:val="21"/>
              </w:rPr>
              <w:t>反应蛋白的影响</w:t>
            </w:r>
          </w:p>
        </w:tc>
        <w:tc>
          <w:tcPr>
            <w:tcW w:w="1559" w:type="dxa"/>
            <w:shd w:val="clear" w:color="auto" w:fill="auto"/>
            <w:noWrap/>
            <w:vAlign w:val="center"/>
          </w:tcPr>
          <w:p w14:paraId="0E1E258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中国中医药科技</w:t>
            </w:r>
          </w:p>
        </w:tc>
        <w:tc>
          <w:tcPr>
            <w:tcW w:w="2245" w:type="dxa"/>
            <w:shd w:val="clear" w:color="auto" w:fill="auto"/>
            <w:noWrap/>
            <w:vAlign w:val="center"/>
          </w:tcPr>
          <w:p w14:paraId="35927C9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2020;27(02):167-69 + 82</w:t>
            </w:r>
          </w:p>
        </w:tc>
        <w:tc>
          <w:tcPr>
            <w:tcW w:w="1442" w:type="dxa"/>
            <w:shd w:val="clear" w:color="auto" w:fill="auto"/>
            <w:noWrap/>
            <w:vAlign w:val="center"/>
          </w:tcPr>
          <w:p w14:paraId="4FC290C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63A3AE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32F18FD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829387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06776D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68E17BA" w14:textId="77777777">
        <w:trPr>
          <w:trHeight w:val="312"/>
          <w:jc w:val="center"/>
        </w:trPr>
        <w:tc>
          <w:tcPr>
            <w:tcW w:w="1555" w:type="dxa"/>
            <w:shd w:val="clear" w:color="auto" w:fill="auto"/>
            <w:noWrap/>
            <w:vAlign w:val="center"/>
          </w:tcPr>
          <w:p w14:paraId="3DB3E439"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王铁飞</w:t>
            </w:r>
            <w:proofErr w:type="gramEnd"/>
          </w:p>
        </w:tc>
        <w:tc>
          <w:tcPr>
            <w:tcW w:w="3260" w:type="dxa"/>
            <w:shd w:val="clear" w:color="auto" w:fill="auto"/>
            <w:noWrap/>
            <w:vAlign w:val="center"/>
          </w:tcPr>
          <w:p w14:paraId="39472C8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疏肝解郁化痰法针刺治疗抑郁状态的临床研究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7A85393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长春中医药大学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63F1204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w:t>
            </w:r>
          </w:p>
        </w:tc>
        <w:tc>
          <w:tcPr>
            <w:tcW w:w="1442" w:type="dxa"/>
            <w:shd w:val="clear" w:color="auto" w:fill="auto"/>
            <w:noWrap/>
            <w:vAlign w:val="center"/>
          </w:tcPr>
          <w:p w14:paraId="347095F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5E3611D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5B56B77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8C9856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60FC89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B4FB2F6" w14:textId="77777777">
        <w:trPr>
          <w:trHeight w:val="312"/>
          <w:jc w:val="center"/>
        </w:trPr>
        <w:tc>
          <w:tcPr>
            <w:tcW w:w="1555" w:type="dxa"/>
            <w:shd w:val="clear" w:color="auto" w:fill="auto"/>
            <w:noWrap/>
            <w:vAlign w:val="center"/>
          </w:tcPr>
          <w:p w14:paraId="0431052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王伟</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张吉玲</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孙</w:t>
            </w:r>
            <w:proofErr w:type="gramStart"/>
            <w:r w:rsidRPr="00E5014E">
              <w:rPr>
                <w:rFonts w:ascii="Times New Roman" w:eastAsia="宋体" w:hAnsi="Times New Roman" w:cs="Times New Roman"/>
                <w:color w:val="000000"/>
                <w:kern w:val="0"/>
                <w:szCs w:val="21"/>
              </w:rPr>
              <w:t>世</w:t>
            </w:r>
            <w:proofErr w:type="gramEnd"/>
            <w:r w:rsidRPr="00E5014E">
              <w:rPr>
                <w:rFonts w:ascii="Times New Roman" w:eastAsia="宋体" w:hAnsi="Times New Roman" w:cs="Times New Roman"/>
                <w:color w:val="000000"/>
                <w:kern w:val="0"/>
                <w:szCs w:val="21"/>
              </w:rPr>
              <w:t>成</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79E6C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古法针刺配合口服艾司西</w:t>
            </w:r>
            <w:proofErr w:type="gramStart"/>
            <w:r w:rsidRPr="00E5014E">
              <w:rPr>
                <w:rFonts w:ascii="Times New Roman" w:eastAsia="宋体" w:hAnsi="Times New Roman" w:cs="Times New Roman"/>
                <w:color w:val="000000"/>
                <w:kern w:val="0"/>
                <w:szCs w:val="21"/>
              </w:rPr>
              <w:t>酞</w:t>
            </w:r>
            <w:proofErr w:type="gramEnd"/>
            <w:r w:rsidRPr="00E5014E">
              <w:rPr>
                <w:rFonts w:ascii="Times New Roman" w:eastAsia="宋体" w:hAnsi="Times New Roman" w:cs="Times New Roman"/>
                <w:color w:val="000000"/>
                <w:kern w:val="0"/>
                <w:szCs w:val="21"/>
              </w:rPr>
              <w:t>普兰</w:t>
            </w:r>
            <w:r w:rsidRPr="00E5014E">
              <w:rPr>
                <w:rFonts w:ascii="Times New Roman" w:eastAsia="宋体" w:hAnsi="Times New Roman" w:cs="Times New Roman"/>
                <w:color w:val="000000"/>
                <w:kern w:val="0"/>
                <w:szCs w:val="21"/>
              </w:rPr>
              <w:t>(</w:t>
            </w:r>
            <w:proofErr w:type="gramStart"/>
            <w:r w:rsidRPr="00E5014E">
              <w:rPr>
                <w:rFonts w:ascii="Times New Roman" w:eastAsia="宋体" w:hAnsi="Times New Roman" w:cs="Times New Roman"/>
                <w:color w:val="000000"/>
                <w:kern w:val="0"/>
                <w:szCs w:val="21"/>
              </w:rPr>
              <w:t>来士普</w:t>
            </w:r>
            <w:proofErr w:type="gramEnd"/>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治疗抑郁症疗效观察</w:t>
            </w:r>
          </w:p>
        </w:tc>
        <w:tc>
          <w:tcPr>
            <w:tcW w:w="1559" w:type="dxa"/>
            <w:shd w:val="clear" w:color="auto" w:fill="auto"/>
            <w:noWrap/>
            <w:vAlign w:val="center"/>
          </w:tcPr>
          <w:p w14:paraId="43A9B69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现代养生（下半月版）</w:t>
            </w:r>
          </w:p>
        </w:tc>
        <w:tc>
          <w:tcPr>
            <w:tcW w:w="2245" w:type="dxa"/>
            <w:shd w:val="clear" w:color="auto" w:fill="auto"/>
            <w:noWrap/>
            <w:vAlign w:val="center"/>
          </w:tcPr>
          <w:p w14:paraId="60CFC04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2017(5):121-22</w:t>
            </w:r>
          </w:p>
        </w:tc>
        <w:tc>
          <w:tcPr>
            <w:tcW w:w="1442" w:type="dxa"/>
            <w:shd w:val="clear" w:color="auto" w:fill="auto"/>
            <w:noWrap/>
            <w:vAlign w:val="center"/>
          </w:tcPr>
          <w:p w14:paraId="1D10982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0A9A54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73736F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00" w:type="dxa"/>
            <w:shd w:val="clear" w:color="auto" w:fill="auto"/>
            <w:noWrap/>
            <w:vAlign w:val="center"/>
          </w:tcPr>
          <w:p w14:paraId="0C4574B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934" w:type="dxa"/>
            <w:shd w:val="clear" w:color="auto" w:fill="auto"/>
            <w:noWrap/>
            <w:vAlign w:val="center"/>
          </w:tcPr>
          <w:p w14:paraId="5F9B13B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2C5C403" w14:textId="77777777">
        <w:trPr>
          <w:trHeight w:val="312"/>
          <w:jc w:val="center"/>
        </w:trPr>
        <w:tc>
          <w:tcPr>
            <w:tcW w:w="1555" w:type="dxa"/>
            <w:shd w:val="clear" w:color="auto" w:fill="auto"/>
            <w:noWrap/>
            <w:vAlign w:val="center"/>
          </w:tcPr>
          <w:p w14:paraId="1B9167A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王晓红</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水淼</w:t>
            </w:r>
          </w:p>
        </w:tc>
        <w:tc>
          <w:tcPr>
            <w:tcW w:w="3260" w:type="dxa"/>
            <w:shd w:val="clear" w:color="auto" w:fill="auto"/>
            <w:noWrap/>
            <w:vAlign w:val="center"/>
          </w:tcPr>
          <w:p w14:paraId="344234C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针刺治疗肝气郁结型抑郁症</w:t>
            </w:r>
            <w:r w:rsidRPr="00E5014E">
              <w:rPr>
                <w:rFonts w:ascii="Times New Roman" w:eastAsia="宋体" w:hAnsi="Times New Roman" w:cs="Times New Roman"/>
                <w:color w:val="000000"/>
                <w:kern w:val="0"/>
                <w:szCs w:val="21"/>
              </w:rPr>
              <w:t>60</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6AF0931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辽宁中医杂志</w:t>
            </w:r>
          </w:p>
        </w:tc>
        <w:tc>
          <w:tcPr>
            <w:tcW w:w="2245" w:type="dxa"/>
            <w:shd w:val="clear" w:color="auto" w:fill="auto"/>
            <w:noWrap/>
            <w:vAlign w:val="center"/>
          </w:tcPr>
          <w:p w14:paraId="2A477B1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2015;42(07):1327-28</w:t>
            </w:r>
          </w:p>
        </w:tc>
        <w:tc>
          <w:tcPr>
            <w:tcW w:w="1442" w:type="dxa"/>
            <w:shd w:val="clear" w:color="auto" w:fill="auto"/>
            <w:noWrap/>
            <w:vAlign w:val="center"/>
          </w:tcPr>
          <w:p w14:paraId="134957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FBC18C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E0EF7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F39399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164600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5CB94D2" w14:textId="77777777">
        <w:trPr>
          <w:trHeight w:val="312"/>
          <w:jc w:val="center"/>
        </w:trPr>
        <w:tc>
          <w:tcPr>
            <w:tcW w:w="1555" w:type="dxa"/>
            <w:shd w:val="clear" w:color="auto" w:fill="auto"/>
            <w:noWrap/>
            <w:vAlign w:val="center"/>
          </w:tcPr>
          <w:p w14:paraId="57FD998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王妍文</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符文彬</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韩冠先</w:t>
            </w:r>
            <w:proofErr w:type="gramEnd"/>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36F6D1B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整合针灸方案治疗轻中度抑郁症临床研究</w:t>
            </w:r>
          </w:p>
        </w:tc>
        <w:tc>
          <w:tcPr>
            <w:tcW w:w="1559" w:type="dxa"/>
            <w:shd w:val="clear" w:color="auto" w:fill="auto"/>
            <w:noWrap/>
            <w:vAlign w:val="center"/>
          </w:tcPr>
          <w:p w14:paraId="35D829E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新中医</w:t>
            </w:r>
          </w:p>
        </w:tc>
        <w:tc>
          <w:tcPr>
            <w:tcW w:w="2245" w:type="dxa"/>
            <w:shd w:val="clear" w:color="auto" w:fill="auto"/>
            <w:noWrap/>
            <w:vAlign w:val="center"/>
          </w:tcPr>
          <w:p w14:paraId="40CB72C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2019;51(10):249-52</w:t>
            </w:r>
          </w:p>
        </w:tc>
        <w:tc>
          <w:tcPr>
            <w:tcW w:w="1442" w:type="dxa"/>
            <w:shd w:val="clear" w:color="auto" w:fill="auto"/>
            <w:noWrap/>
            <w:vAlign w:val="center"/>
          </w:tcPr>
          <w:p w14:paraId="57FE440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5084D2A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29232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D9AC1B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50617C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323255C" w14:textId="77777777">
        <w:trPr>
          <w:trHeight w:val="312"/>
          <w:jc w:val="center"/>
        </w:trPr>
        <w:tc>
          <w:tcPr>
            <w:tcW w:w="1555" w:type="dxa"/>
            <w:shd w:val="clear" w:color="auto" w:fill="auto"/>
            <w:noWrap/>
            <w:vAlign w:val="center"/>
          </w:tcPr>
          <w:p w14:paraId="7E19207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文超</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余倩</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刘颖</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24FF6FD1"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脐</w:t>
            </w:r>
            <w:proofErr w:type="gramEnd"/>
            <w:r w:rsidRPr="00E5014E">
              <w:rPr>
                <w:rFonts w:ascii="Times New Roman" w:eastAsia="宋体" w:hAnsi="Times New Roman" w:cs="Times New Roman"/>
                <w:color w:val="000000"/>
                <w:kern w:val="0"/>
                <w:szCs w:val="21"/>
              </w:rPr>
              <w:t>针治疗医学难以解释症状的临床观察</w:t>
            </w:r>
          </w:p>
        </w:tc>
        <w:tc>
          <w:tcPr>
            <w:tcW w:w="1559" w:type="dxa"/>
            <w:shd w:val="clear" w:color="auto" w:fill="auto"/>
            <w:noWrap/>
            <w:vAlign w:val="center"/>
          </w:tcPr>
          <w:p w14:paraId="76715EB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中医药导报</w:t>
            </w:r>
          </w:p>
        </w:tc>
        <w:tc>
          <w:tcPr>
            <w:tcW w:w="2245" w:type="dxa"/>
            <w:shd w:val="clear" w:color="auto" w:fill="auto"/>
            <w:noWrap/>
            <w:vAlign w:val="center"/>
          </w:tcPr>
          <w:p w14:paraId="764AAE3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2020;26(10)</w:t>
            </w:r>
          </w:p>
        </w:tc>
        <w:tc>
          <w:tcPr>
            <w:tcW w:w="1442" w:type="dxa"/>
            <w:shd w:val="clear" w:color="auto" w:fill="auto"/>
            <w:noWrap/>
            <w:vAlign w:val="center"/>
          </w:tcPr>
          <w:p w14:paraId="2A0ABFB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9697E7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5F254A6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4A56E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99E25F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614C136" w14:textId="77777777">
        <w:trPr>
          <w:trHeight w:val="312"/>
          <w:jc w:val="center"/>
        </w:trPr>
        <w:tc>
          <w:tcPr>
            <w:tcW w:w="1555" w:type="dxa"/>
            <w:shd w:val="clear" w:color="auto" w:fill="auto"/>
            <w:noWrap/>
            <w:vAlign w:val="center"/>
          </w:tcPr>
          <w:p w14:paraId="065D0F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吴晓静</w:t>
            </w:r>
          </w:p>
        </w:tc>
        <w:tc>
          <w:tcPr>
            <w:tcW w:w="3260" w:type="dxa"/>
            <w:shd w:val="clear" w:color="auto" w:fill="auto"/>
            <w:noWrap/>
            <w:vAlign w:val="center"/>
          </w:tcPr>
          <w:p w14:paraId="3B3587A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针刺迷走神经耳支结合抗抑郁药治疗抑郁症的临床研究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0FA184E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南京中医药大学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42757CF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w:t>
            </w:r>
          </w:p>
        </w:tc>
        <w:tc>
          <w:tcPr>
            <w:tcW w:w="1442" w:type="dxa"/>
            <w:shd w:val="clear" w:color="auto" w:fill="auto"/>
            <w:noWrap/>
            <w:vAlign w:val="center"/>
          </w:tcPr>
          <w:p w14:paraId="30472BA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5617F8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86729A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8B6A97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28F149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71BD800" w14:textId="77777777">
        <w:trPr>
          <w:trHeight w:val="312"/>
          <w:jc w:val="center"/>
        </w:trPr>
        <w:tc>
          <w:tcPr>
            <w:tcW w:w="1555" w:type="dxa"/>
            <w:shd w:val="clear" w:color="auto" w:fill="auto"/>
            <w:noWrap/>
            <w:vAlign w:val="center"/>
          </w:tcPr>
          <w:p w14:paraId="254519D9"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伍远菲</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丁国安</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徐琰</w:t>
            </w:r>
          </w:p>
        </w:tc>
        <w:tc>
          <w:tcPr>
            <w:tcW w:w="3260" w:type="dxa"/>
            <w:shd w:val="clear" w:color="auto" w:fill="auto"/>
            <w:noWrap/>
            <w:vAlign w:val="center"/>
          </w:tcPr>
          <w:p w14:paraId="66FD738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针灸联合加味逍遥汤对抑郁症患者</w:t>
            </w:r>
            <w:proofErr w:type="spellStart"/>
            <w:r w:rsidRPr="00E5014E">
              <w:rPr>
                <w:rFonts w:ascii="Times New Roman" w:eastAsia="宋体" w:hAnsi="Times New Roman" w:cs="Times New Roman"/>
                <w:color w:val="000000"/>
                <w:kern w:val="0"/>
                <w:szCs w:val="21"/>
              </w:rPr>
              <w:t>Hcy</w:t>
            </w:r>
            <w:proofErr w:type="spellEnd"/>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5-HT</w:t>
            </w:r>
            <w:r w:rsidRPr="00E5014E">
              <w:rPr>
                <w:rFonts w:ascii="Times New Roman" w:eastAsia="宋体" w:hAnsi="Times New Roman" w:cs="Times New Roman"/>
                <w:color w:val="000000"/>
                <w:kern w:val="0"/>
                <w:szCs w:val="21"/>
              </w:rPr>
              <w:t>、细胞因子及疗效影响分析</w:t>
            </w:r>
          </w:p>
        </w:tc>
        <w:tc>
          <w:tcPr>
            <w:tcW w:w="1559" w:type="dxa"/>
            <w:shd w:val="clear" w:color="auto" w:fill="auto"/>
            <w:noWrap/>
            <w:vAlign w:val="center"/>
          </w:tcPr>
          <w:p w14:paraId="24459F6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世界中医药</w:t>
            </w:r>
          </w:p>
        </w:tc>
        <w:tc>
          <w:tcPr>
            <w:tcW w:w="2245" w:type="dxa"/>
            <w:shd w:val="clear" w:color="auto" w:fill="auto"/>
            <w:noWrap/>
            <w:vAlign w:val="center"/>
          </w:tcPr>
          <w:p w14:paraId="1E01872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2016;11(11):2408-10 + 14</w:t>
            </w:r>
          </w:p>
        </w:tc>
        <w:tc>
          <w:tcPr>
            <w:tcW w:w="1442" w:type="dxa"/>
            <w:shd w:val="clear" w:color="auto" w:fill="auto"/>
            <w:noWrap/>
            <w:vAlign w:val="center"/>
          </w:tcPr>
          <w:p w14:paraId="3BAA3D8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0D08436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10DD56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AC193B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F4D64A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071E19D7" w14:textId="77777777">
        <w:trPr>
          <w:trHeight w:val="312"/>
          <w:jc w:val="center"/>
        </w:trPr>
        <w:tc>
          <w:tcPr>
            <w:tcW w:w="1555" w:type="dxa"/>
            <w:shd w:val="clear" w:color="auto" w:fill="auto"/>
            <w:noWrap/>
            <w:vAlign w:val="center"/>
          </w:tcPr>
          <w:p w14:paraId="323A56B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夏青</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赵军</w:t>
            </w:r>
          </w:p>
        </w:tc>
        <w:tc>
          <w:tcPr>
            <w:tcW w:w="3260" w:type="dxa"/>
            <w:shd w:val="clear" w:color="auto" w:fill="auto"/>
            <w:noWrap/>
            <w:vAlign w:val="center"/>
          </w:tcPr>
          <w:p w14:paraId="031D4E6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调神解郁针法治疗郁证疗效观察</w:t>
            </w:r>
          </w:p>
        </w:tc>
        <w:tc>
          <w:tcPr>
            <w:tcW w:w="1559" w:type="dxa"/>
            <w:shd w:val="clear" w:color="auto" w:fill="auto"/>
            <w:noWrap/>
            <w:vAlign w:val="center"/>
          </w:tcPr>
          <w:p w14:paraId="16546C9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上海针灸杂志</w:t>
            </w:r>
          </w:p>
        </w:tc>
        <w:tc>
          <w:tcPr>
            <w:tcW w:w="2245" w:type="dxa"/>
            <w:shd w:val="clear" w:color="auto" w:fill="auto"/>
            <w:noWrap/>
            <w:vAlign w:val="center"/>
          </w:tcPr>
          <w:p w14:paraId="3FD629F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2013;32(05):352-53</w:t>
            </w:r>
          </w:p>
        </w:tc>
        <w:tc>
          <w:tcPr>
            <w:tcW w:w="1442" w:type="dxa"/>
            <w:shd w:val="clear" w:color="auto" w:fill="auto"/>
            <w:noWrap/>
            <w:vAlign w:val="center"/>
          </w:tcPr>
          <w:p w14:paraId="1615663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DFF124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4D6C7CB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5F9534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8FD43C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1EC19FD7" w14:textId="77777777">
        <w:trPr>
          <w:trHeight w:val="312"/>
          <w:jc w:val="center"/>
        </w:trPr>
        <w:tc>
          <w:tcPr>
            <w:tcW w:w="1555" w:type="dxa"/>
            <w:shd w:val="clear" w:color="auto" w:fill="auto"/>
            <w:noWrap/>
            <w:vAlign w:val="center"/>
          </w:tcPr>
          <w:p w14:paraId="28D1F9D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谢宗远</w:t>
            </w:r>
          </w:p>
        </w:tc>
        <w:tc>
          <w:tcPr>
            <w:tcW w:w="3260" w:type="dxa"/>
            <w:shd w:val="clear" w:color="auto" w:fill="auto"/>
            <w:noWrap/>
            <w:vAlign w:val="center"/>
          </w:tcPr>
          <w:p w14:paraId="1A6A717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针刺对台湾老年抑郁症患者抑郁症状和生存质量影响的临床研究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008EC8B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广州中医药大学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00B6744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w:t>
            </w:r>
          </w:p>
        </w:tc>
        <w:tc>
          <w:tcPr>
            <w:tcW w:w="1442" w:type="dxa"/>
            <w:shd w:val="clear" w:color="auto" w:fill="auto"/>
            <w:noWrap/>
            <w:vAlign w:val="center"/>
          </w:tcPr>
          <w:p w14:paraId="7297042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268670D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0EA4BE2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11FBF4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9F9C9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23C1A051" w14:textId="77777777">
        <w:trPr>
          <w:trHeight w:val="312"/>
          <w:jc w:val="center"/>
        </w:trPr>
        <w:tc>
          <w:tcPr>
            <w:tcW w:w="1555" w:type="dxa"/>
            <w:shd w:val="clear" w:color="auto" w:fill="auto"/>
            <w:noWrap/>
            <w:vAlign w:val="center"/>
          </w:tcPr>
          <w:p w14:paraId="051DC750"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徐蕾</w:t>
            </w:r>
            <w:proofErr w:type="gramEnd"/>
          </w:p>
        </w:tc>
        <w:tc>
          <w:tcPr>
            <w:tcW w:w="3260" w:type="dxa"/>
            <w:shd w:val="clear" w:color="auto" w:fill="auto"/>
            <w:noWrap/>
            <w:vAlign w:val="center"/>
          </w:tcPr>
          <w:p w14:paraId="6273F11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针刺、艾</w:t>
            </w: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结合选择性</w:t>
            </w:r>
            <w:r w:rsidRPr="00E5014E">
              <w:rPr>
                <w:rFonts w:ascii="Times New Roman" w:eastAsia="宋体" w:hAnsi="Times New Roman" w:cs="Times New Roman"/>
                <w:color w:val="000000"/>
                <w:kern w:val="0"/>
                <w:szCs w:val="21"/>
              </w:rPr>
              <w:t>5-</w:t>
            </w:r>
            <w:r w:rsidRPr="00E5014E">
              <w:rPr>
                <w:rFonts w:ascii="Times New Roman" w:eastAsia="宋体" w:hAnsi="Times New Roman" w:cs="Times New Roman"/>
                <w:color w:val="000000"/>
                <w:kern w:val="0"/>
                <w:szCs w:val="21"/>
              </w:rPr>
              <w:t>羟色胺再摄取抑制剂治疗抑郁症的临床研究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14F620C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南京中医药大学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41546F6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w:t>
            </w:r>
          </w:p>
        </w:tc>
        <w:tc>
          <w:tcPr>
            <w:tcW w:w="1442" w:type="dxa"/>
            <w:shd w:val="clear" w:color="auto" w:fill="auto"/>
            <w:noWrap/>
            <w:vAlign w:val="center"/>
          </w:tcPr>
          <w:p w14:paraId="5F43691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824401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1BAD7C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7F4634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590816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51A00EA" w14:textId="77777777">
        <w:trPr>
          <w:trHeight w:val="312"/>
          <w:jc w:val="center"/>
        </w:trPr>
        <w:tc>
          <w:tcPr>
            <w:tcW w:w="1555" w:type="dxa"/>
            <w:shd w:val="clear" w:color="auto" w:fill="auto"/>
            <w:noWrap/>
            <w:vAlign w:val="center"/>
          </w:tcPr>
          <w:p w14:paraId="563010F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徐薇</w:t>
            </w:r>
          </w:p>
        </w:tc>
        <w:tc>
          <w:tcPr>
            <w:tcW w:w="3260" w:type="dxa"/>
            <w:shd w:val="clear" w:color="auto" w:fill="auto"/>
            <w:noWrap/>
            <w:vAlign w:val="center"/>
          </w:tcPr>
          <w:p w14:paraId="0D08209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调神解郁</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针刺法治疗肝气郁结型抑郁证的临床研究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0BD6E53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4E238CA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2010</w:t>
            </w:r>
          </w:p>
        </w:tc>
        <w:tc>
          <w:tcPr>
            <w:tcW w:w="1442" w:type="dxa"/>
            <w:shd w:val="clear" w:color="auto" w:fill="auto"/>
            <w:noWrap/>
            <w:vAlign w:val="center"/>
          </w:tcPr>
          <w:p w14:paraId="44D896B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41A204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39560A8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4DFC89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81F55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94F67DB" w14:textId="77777777">
        <w:trPr>
          <w:trHeight w:val="312"/>
          <w:jc w:val="center"/>
        </w:trPr>
        <w:tc>
          <w:tcPr>
            <w:tcW w:w="1555" w:type="dxa"/>
            <w:shd w:val="clear" w:color="auto" w:fill="auto"/>
            <w:noWrap/>
            <w:vAlign w:val="center"/>
          </w:tcPr>
          <w:p w14:paraId="41A1D2B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许金水</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许茜</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徐星凯</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781DC22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热敏化</w:t>
            </w: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疗法治疗抑郁症</w:t>
            </w:r>
            <w:r w:rsidRPr="00E5014E">
              <w:rPr>
                <w:rFonts w:ascii="Times New Roman" w:eastAsia="宋体" w:hAnsi="Times New Roman" w:cs="Times New Roman"/>
                <w:color w:val="000000"/>
                <w:kern w:val="0"/>
                <w:szCs w:val="21"/>
              </w:rPr>
              <w:t>40</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28ADF57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江西中医药大学学报</w:t>
            </w:r>
          </w:p>
        </w:tc>
        <w:tc>
          <w:tcPr>
            <w:tcW w:w="2245" w:type="dxa"/>
            <w:shd w:val="clear" w:color="auto" w:fill="auto"/>
            <w:noWrap/>
            <w:vAlign w:val="center"/>
          </w:tcPr>
          <w:p w14:paraId="34AE78A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2015;27(02):68-70</w:t>
            </w:r>
          </w:p>
        </w:tc>
        <w:tc>
          <w:tcPr>
            <w:tcW w:w="1442" w:type="dxa"/>
            <w:shd w:val="clear" w:color="auto" w:fill="auto"/>
            <w:noWrap/>
            <w:vAlign w:val="center"/>
          </w:tcPr>
          <w:p w14:paraId="245653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EDDFD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4562E5E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E1ABE5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304C6E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BDA9851" w14:textId="77777777">
        <w:trPr>
          <w:trHeight w:val="312"/>
          <w:jc w:val="center"/>
        </w:trPr>
        <w:tc>
          <w:tcPr>
            <w:tcW w:w="1555" w:type="dxa"/>
            <w:shd w:val="clear" w:color="auto" w:fill="auto"/>
            <w:noWrap/>
            <w:vAlign w:val="center"/>
          </w:tcPr>
          <w:p w14:paraId="0650118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杨洋</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张捷</w:t>
            </w:r>
          </w:p>
        </w:tc>
        <w:tc>
          <w:tcPr>
            <w:tcW w:w="3260" w:type="dxa"/>
            <w:shd w:val="clear" w:color="auto" w:fill="auto"/>
            <w:noWrap/>
            <w:vAlign w:val="center"/>
          </w:tcPr>
          <w:p w14:paraId="48BD412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针刺五脏俞加膈</w:t>
            </w:r>
            <w:proofErr w:type="gramStart"/>
            <w:r w:rsidRPr="00E5014E">
              <w:rPr>
                <w:rFonts w:ascii="Times New Roman" w:eastAsia="宋体" w:hAnsi="Times New Roman" w:cs="Times New Roman"/>
                <w:color w:val="000000"/>
                <w:kern w:val="0"/>
                <w:szCs w:val="21"/>
              </w:rPr>
              <w:t>俞</w:t>
            </w:r>
            <w:proofErr w:type="gramEnd"/>
            <w:r w:rsidRPr="00E5014E">
              <w:rPr>
                <w:rFonts w:ascii="Times New Roman" w:eastAsia="宋体" w:hAnsi="Times New Roman" w:cs="Times New Roman"/>
                <w:color w:val="000000"/>
                <w:kern w:val="0"/>
                <w:szCs w:val="21"/>
              </w:rPr>
              <w:t>治疗抑郁症的随机对照临床研究</w:t>
            </w:r>
          </w:p>
        </w:tc>
        <w:tc>
          <w:tcPr>
            <w:tcW w:w="1559" w:type="dxa"/>
            <w:shd w:val="clear" w:color="auto" w:fill="auto"/>
            <w:noWrap/>
            <w:vAlign w:val="center"/>
          </w:tcPr>
          <w:p w14:paraId="1F788E1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北京中医药</w:t>
            </w:r>
          </w:p>
        </w:tc>
        <w:tc>
          <w:tcPr>
            <w:tcW w:w="2245" w:type="dxa"/>
            <w:shd w:val="clear" w:color="auto" w:fill="auto"/>
            <w:noWrap/>
            <w:vAlign w:val="center"/>
          </w:tcPr>
          <w:p w14:paraId="6EEEFE6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2015;34(01):14-17</w:t>
            </w:r>
          </w:p>
        </w:tc>
        <w:tc>
          <w:tcPr>
            <w:tcW w:w="1442" w:type="dxa"/>
            <w:shd w:val="clear" w:color="auto" w:fill="auto"/>
            <w:noWrap/>
            <w:vAlign w:val="center"/>
          </w:tcPr>
          <w:p w14:paraId="61A2F2F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3509CA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06970DE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BFD69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3C7321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0FAF42AA" w14:textId="77777777">
        <w:trPr>
          <w:trHeight w:val="312"/>
          <w:jc w:val="center"/>
        </w:trPr>
        <w:tc>
          <w:tcPr>
            <w:tcW w:w="1555" w:type="dxa"/>
            <w:shd w:val="clear" w:color="auto" w:fill="auto"/>
            <w:noWrap/>
            <w:vAlign w:val="center"/>
          </w:tcPr>
          <w:p w14:paraId="4C12392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姚春</w:t>
            </w:r>
            <w:proofErr w:type="gramStart"/>
            <w:r w:rsidRPr="00E5014E">
              <w:rPr>
                <w:rFonts w:ascii="Times New Roman" w:eastAsia="宋体" w:hAnsi="Times New Roman" w:cs="Times New Roman"/>
                <w:color w:val="000000"/>
                <w:kern w:val="0"/>
                <w:szCs w:val="21"/>
              </w:rPr>
              <w:t>栉</w:t>
            </w:r>
            <w:proofErr w:type="gramEnd"/>
          </w:p>
        </w:tc>
        <w:tc>
          <w:tcPr>
            <w:tcW w:w="3260" w:type="dxa"/>
            <w:shd w:val="clear" w:color="auto" w:fill="auto"/>
            <w:noWrap/>
            <w:vAlign w:val="center"/>
          </w:tcPr>
          <w:p w14:paraId="7227BCA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基于疏肝健脾理论治疗肝郁脾虚型抑郁症的临床研究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797D159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广西中医药大学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4EB1B08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w:t>
            </w:r>
          </w:p>
        </w:tc>
        <w:tc>
          <w:tcPr>
            <w:tcW w:w="1442" w:type="dxa"/>
            <w:shd w:val="clear" w:color="auto" w:fill="auto"/>
            <w:noWrap/>
            <w:vAlign w:val="center"/>
          </w:tcPr>
          <w:p w14:paraId="11CEC6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49C15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32FF3E0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4FACF9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4F96BF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D0F8BCD" w14:textId="77777777">
        <w:trPr>
          <w:trHeight w:val="312"/>
          <w:jc w:val="center"/>
        </w:trPr>
        <w:tc>
          <w:tcPr>
            <w:tcW w:w="1555" w:type="dxa"/>
            <w:shd w:val="clear" w:color="auto" w:fill="auto"/>
            <w:noWrap/>
            <w:vAlign w:val="center"/>
          </w:tcPr>
          <w:p w14:paraId="519D312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姚岚</w:t>
            </w:r>
          </w:p>
        </w:tc>
        <w:tc>
          <w:tcPr>
            <w:tcW w:w="3260" w:type="dxa"/>
            <w:shd w:val="clear" w:color="auto" w:fill="auto"/>
            <w:noWrap/>
            <w:vAlign w:val="center"/>
          </w:tcPr>
          <w:p w14:paraId="1672696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十三鬼穴配合常规针刺治疗躯体化障碍临床观察</w:t>
            </w:r>
          </w:p>
        </w:tc>
        <w:tc>
          <w:tcPr>
            <w:tcW w:w="1559" w:type="dxa"/>
            <w:shd w:val="clear" w:color="auto" w:fill="auto"/>
            <w:noWrap/>
            <w:vAlign w:val="center"/>
          </w:tcPr>
          <w:p w14:paraId="3E4240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上海针灸杂志</w:t>
            </w:r>
          </w:p>
        </w:tc>
        <w:tc>
          <w:tcPr>
            <w:tcW w:w="2245" w:type="dxa"/>
            <w:shd w:val="clear" w:color="auto" w:fill="auto"/>
            <w:noWrap/>
            <w:vAlign w:val="center"/>
          </w:tcPr>
          <w:p w14:paraId="0EB33A8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2018;37(12)</w:t>
            </w:r>
          </w:p>
        </w:tc>
        <w:tc>
          <w:tcPr>
            <w:tcW w:w="1442" w:type="dxa"/>
            <w:shd w:val="clear" w:color="auto" w:fill="auto"/>
            <w:noWrap/>
            <w:vAlign w:val="center"/>
          </w:tcPr>
          <w:p w14:paraId="0CD9876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02BD73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CEBB17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905132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2BD8E7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71C099C1" w14:textId="77777777">
        <w:trPr>
          <w:trHeight w:val="312"/>
          <w:jc w:val="center"/>
        </w:trPr>
        <w:tc>
          <w:tcPr>
            <w:tcW w:w="1555" w:type="dxa"/>
            <w:shd w:val="clear" w:color="auto" w:fill="auto"/>
            <w:noWrap/>
            <w:vAlign w:val="center"/>
          </w:tcPr>
          <w:p w14:paraId="68731B20"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叶育宏</w:t>
            </w:r>
            <w:proofErr w:type="gramEnd"/>
          </w:p>
        </w:tc>
        <w:tc>
          <w:tcPr>
            <w:tcW w:w="3260" w:type="dxa"/>
            <w:shd w:val="clear" w:color="auto" w:fill="auto"/>
            <w:noWrap/>
            <w:vAlign w:val="center"/>
          </w:tcPr>
          <w:p w14:paraId="22E48AC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盐酸</w:t>
            </w:r>
            <w:proofErr w:type="gramStart"/>
            <w:r w:rsidRPr="00E5014E">
              <w:rPr>
                <w:rFonts w:ascii="Times New Roman" w:eastAsia="宋体" w:hAnsi="Times New Roman" w:cs="Times New Roman"/>
                <w:color w:val="000000"/>
                <w:kern w:val="0"/>
                <w:szCs w:val="21"/>
              </w:rPr>
              <w:t>舍曲林联合</w:t>
            </w:r>
            <w:proofErr w:type="gramEnd"/>
            <w:r w:rsidRPr="00E5014E">
              <w:rPr>
                <w:rFonts w:ascii="Times New Roman" w:eastAsia="宋体" w:hAnsi="Times New Roman" w:cs="Times New Roman"/>
                <w:color w:val="000000"/>
                <w:kern w:val="0"/>
                <w:szCs w:val="21"/>
              </w:rPr>
              <w:t>平衡针灸治疗抑郁障碍的疗效</w:t>
            </w:r>
          </w:p>
        </w:tc>
        <w:tc>
          <w:tcPr>
            <w:tcW w:w="1559" w:type="dxa"/>
            <w:shd w:val="clear" w:color="auto" w:fill="auto"/>
            <w:noWrap/>
            <w:vAlign w:val="center"/>
          </w:tcPr>
          <w:p w14:paraId="34AD645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中国民康医学</w:t>
            </w:r>
          </w:p>
        </w:tc>
        <w:tc>
          <w:tcPr>
            <w:tcW w:w="2245" w:type="dxa"/>
            <w:shd w:val="clear" w:color="auto" w:fill="auto"/>
            <w:noWrap/>
            <w:vAlign w:val="center"/>
          </w:tcPr>
          <w:p w14:paraId="7AF01CB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2019;31(03):84-85</w:t>
            </w:r>
          </w:p>
        </w:tc>
        <w:tc>
          <w:tcPr>
            <w:tcW w:w="1442" w:type="dxa"/>
            <w:shd w:val="clear" w:color="auto" w:fill="auto"/>
            <w:noWrap/>
            <w:vAlign w:val="center"/>
          </w:tcPr>
          <w:p w14:paraId="688AD65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14DF8F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754CD0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B4A99A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7F65FA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424E525" w14:textId="77777777">
        <w:trPr>
          <w:trHeight w:val="312"/>
          <w:jc w:val="center"/>
        </w:trPr>
        <w:tc>
          <w:tcPr>
            <w:tcW w:w="1555" w:type="dxa"/>
            <w:shd w:val="clear" w:color="auto" w:fill="auto"/>
            <w:noWrap/>
            <w:vAlign w:val="center"/>
          </w:tcPr>
          <w:p w14:paraId="04D7664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余利霞</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徐裕</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张守亚</w:t>
            </w:r>
            <w:proofErr w:type="gramEnd"/>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567B20E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百会穴艾</w:t>
            </w: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联合行为激活疗法对老年抑郁患者躯体化症状及压力知觉的影响</w:t>
            </w:r>
          </w:p>
        </w:tc>
        <w:tc>
          <w:tcPr>
            <w:tcW w:w="1559" w:type="dxa"/>
            <w:shd w:val="clear" w:color="auto" w:fill="auto"/>
            <w:noWrap/>
            <w:vAlign w:val="center"/>
          </w:tcPr>
          <w:p w14:paraId="4CAB4FA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全科医学临床与教育</w:t>
            </w:r>
          </w:p>
        </w:tc>
        <w:tc>
          <w:tcPr>
            <w:tcW w:w="2245" w:type="dxa"/>
            <w:shd w:val="clear" w:color="auto" w:fill="auto"/>
            <w:noWrap/>
            <w:vAlign w:val="center"/>
          </w:tcPr>
          <w:p w14:paraId="631CC4C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2020;18(11):1051-53</w:t>
            </w:r>
          </w:p>
        </w:tc>
        <w:tc>
          <w:tcPr>
            <w:tcW w:w="1442" w:type="dxa"/>
            <w:shd w:val="clear" w:color="auto" w:fill="auto"/>
            <w:noWrap/>
            <w:vAlign w:val="center"/>
          </w:tcPr>
          <w:p w14:paraId="61B5650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06F17E8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98F073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F146F1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DF7BD4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C6E09E9" w14:textId="77777777">
        <w:trPr>
          <w:trHeight w:val="312"/>
          <w:jc w:val="center"/>
        </w:trPr>
        <w:tc>
          <w:tcPr>
            <w:tcW w:w="1555" w:type="dxa"/>
            <w:shd w:val="clear" w:color="auto" w:fill="auto"/>
            <w:noWrap/>
            <w:vAlign w:val="center"/>
          </w:tcPr>
          <w:p w14:paraId="0677978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余永森</w:t>
            </w:r>
          </w:p>
        </w:tc>
        <w:tc>
          <w:tcPr>
            <w:tcW w:w="3260" w:type="dxa"/>
            <w:shd w:val="clear" w:color="auto" w:fill="auto"/>
            <w:noWrap/>
            <w:vAlign w:val="center"/>
          </w:tcPr>
          <w:p w14:paraId="34FDF7A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针刺捻转泻法为主治疗肝气郁结型抑郁症的临床疗效观察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0E11BB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广州中医药大学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5954BE7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w:t>
            </w:r>
          </w:p>
        </w:tc>
        <w:tc>
          <w:tcPr>
            <w:tcW w:w="1442" w:type="dxa"/>
            <w:shd w:val="clear" w:color="auto" w:fill="auto"/>
            <w:noWrap/>
            <w:vAlign w:val="center"/>
          </w:tcPr>
          <w:p w14:paraId="231B44C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6829671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763F7E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12A350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B404A4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6610607" w14:textId="77777777">
        <w:trPr>
          <w:trHeight w:val="312"/>
          <w:jc w:val="center"/>
        </w:trPr>
        <w:tc>
          <w:tcPr>
            <w:tcW w:w="1555" w:type="dxa"/>
            <w:shd w:val="clear" w:color="auto" w:fill="auto"/>
            <w:noWrap/>
            <w:vAlign w:val="center"/>
          </w:tcPr>
          <w:p w14:paraId="547F2F8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岳媛媛</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祁继鹏</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潘振山</w:t>
            </w:r>
          </w:p>
        </w:tc>
        <w:tc>
          <w:tcPr>
            <w:tcW w:w="3260" w:type="dxa"/>
            <w:shd w:val="clear" w:color="auto" w:fill="auto"/>
            <w:noWrap/>
            <w:vAlign w:val="center"/>
          </w:tcPr>
          <w:p w14:paraId="2E4FEA1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度洛西汀联合针刺治疗抑郁症对患者神经细胞递质及免疫功能的影响</w:t>
            </w:r>
          </w:p>
        </w:tc>
        <w:tc>
          <w:tcPr>
            <w:tcW w:w="1559" w:type="dxa"/>
            <w:shd w:val="clear" w:color="auto" w:fill="auto"/>
            <w:noWrap/>
            <w:vAlign w:val="center"/>
          </w:tcPr>
          <w:p w14:paraId="4AD48B8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实验与检验医学</w:t>
            </w:r>
          </w:p>
        </w:tc>
        <w:tc>
          <w:tcPr>
            <w:tcW w:w="2245" w:type="dxa"/>
            <w:shd w:val="clear" w:color="auto" w:fill="auto"/>
            <w:noWrap/>
            <w:vAlign w:val="center"/>
          </w:tcPr>
          <w:p w14:paraId="56FADB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2019;37(02):313-15</w:t>
            </w:r>
          </w:p>
        </w:tc>
        <w:tc>
          <w:tcPr>
            <w:tcW w:w="1442" w:type="dxa"/>
            <w:shd w:val="clear" w:color="auto" w:fill="auto"/>
            <w:noWrap/>
            <w:vAlign w:val="center"/>
          </w:tcPr>
          <w:p w14:paraId="70D3A0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01C468A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6EF46C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47BFD8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3BA8A8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F04A387" w14:textId="77777777">
        <w:trPr>
          <w:trHeight w:val="312"/>
          <w:jc w:val="center"/>
        </w:trPr>
        <w:tc>
          <w:tcPr>
            <w:tcW w:w="1555" w:type="dxa"/>
            <w:shd w:val="clear" w:color="auto" w:fill="auto"/>
            <w:noWrap/>
            <w:vAlign w:val="center"/>
          </w:tcPr>
          <w:p w14:paraId="1331221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张洁</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李军</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黄新智</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5EF5CD9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基于社区的针药结合治疗老年抑郁症疗效和影响因素研究</w:t>
            </w:r>
          </w:p>
        </w:tc>
        <w:tc>
          <w:tcPr>
            <w:tcW w:w="1559" w:type="dxa"/>
            <w:shd w:val="clear" w:color="auto" w:fill="auto"/>
            <w:noWrap/>
            <w:vAlign w:val="center"/>
          </w:tcPr>
          <w:p w14:paraId="16DD99D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中外医疗</w:t>
            </w:r>
          </w:p>
        </w:tc>
        <w:tc>
          <w:tcPr>
            <w:tcW w:w="2245" w:type="dxa"/>
            <w:shd w:val="clear" w:color="auto" w:fill="auto"/>
            <w:noWrap/>
            <w:vAlign w:val="center"/>
          </w:tcPr>
          <w:p w14:paraId="4E62869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2017;36(4)</w:t>
            </w:r>
          </w:p>
        </w:tc>
        <w:tc>
          <w:tcPr>
            <w:tcW w:w="1442" w:type="dxa"/>
            <w:shd w:val="clear" w:color="auto" w:fill="auto"/>
            <w:noWrap/>
            <w:vAlign w:val="center"/>
          </w:tcPr>
          <w:p w14:paraId="34D3553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2A799F9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6ED021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D75B46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7958B0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2FC455C" w14:textId="77777777">
        <w:trPr>
          <w:trHeight w:val="312"/>
          <w:jc w:val="center"/>
        </w:trPr>
        <w:tc>
          <w:tcPr>
            <w:tcW w:w="1555" w:type="dxa"/>
            <w:shd w:val="clear" w:color="auto" w:fill="auto"/>
            <w:noWrap/>
            <w:vAlign w:val="center"/>
          </w:tcPr>
          <w:p w14:paraId="00024D2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张捷</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沈慧</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裴</w:t>
            </w:r>
            <w:proofErr w:type="gramEnd"/>
            <w:r w:rsidRPr="00E5014E">
              <w:rPr>
                <w:rFonts w:ascii="Times New Roman" w:eastAsia="宋体" w:hAnsi="Times New Roman" w:cs="Times New Roman"/>
                <w:color w:val="000000"/>
                <w:kern w:val="0"/>
                <w:szCs w:val="21"/>
              </w:rPr>
              <w:t>音</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7356CC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针刺五脏俞加膈</w:t>
            </w:r>
            <w:proofErr w:type="gramStart"/>
            <w:r w:rsidRPr="00E5014E">
              <w:rPr>
                <w:rFonts w:ascii="Times New Roman" w:eastAsia="宋体" w:hAnsi="Times New Roman" w:cs="Times New Roman"/>
                <w:color w:val="000000"/>
                <w:kern w:val="0"/>
                <w:szCs w:val="21"/>
              </w:rPr>
              <w:t>俞</w:t>
            </w:r>
            <w:proofErr w:type="gramEnd"/>
            <w:r w:rsidRPr="00E5014E">
              <w:rPr>
                <w:rFonts w:ascii="Times New Roman" w:eastAsia="宋体" w:hAnsi="Times New Roman" w:cs="Times New Roman"/>
                <w:color w:val="000000"/>
                <w:kern w:val="0"/>
                <w:szCs w:val="21"/>
              </w:rPr>
              <w:t>对抑郁症患者躯体症状的影响</w:t>
            </w:r>
          </w:p>
        </w:tc>
        <w:tc>
          <w:tcPr>
            <w:tcW w:w="1559" w:type="dxa"/>
            <w:shd w:val="clear" w:color="auto" w:fill="auto"/>
            <w:noWrap/>
            <w:vAlign w:val="center"/>
          </w:tcPr>
          <w:p w14:paraId="63F3037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中医杂志</w:t>
            </w:r>
          </w:p>
        </w:tc>
        <w:tc>
          <w:tcPr>
            <w:tcW w:w="2245" w:type="dxa"/>
            <w:shd w:val="clear" w:color="auto" w:fill="auto"/>
            <w:noWrap/>
            <w:vAlign w:val="center"/>
          </w:tcPr>
          <w:p w14:paraId="7CD8A86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2013;54(23):2018-20</w:t>
            </w:r>
          </w:p>
        </w:tc>
        <w:tc>
          <w:tcPr>
            <w:tcW w:w="1442" w:type="dxa"/>
            <w:shd w:val="clear" w:color="auto" w:fill="auto"/>
            <w:noWrap/>
            <w:vAlign w:val="center"/>
          </w:tcPr>
          <w:p w14:paraId="1EC1256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2C58E7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FF6D96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BFEEF3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E2B6CD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6B10360" w14:textId="77777777">
        <w:trPr>
          <w:trHeight w:val="312"/>
          <w:jc w:val="center"/>
        </w:trPr>
        <w:tc>
          <w:tcPr>
            <w:tcW w:w="1555" w:type="dxa"/>
            <w:shd w:val="clear" w:color="auto" w:fill="auto"/>
            <w:noWrap/>
            <w:vAlign w:val="center"/>
          </w:tcPr>
          <w:p w14:paraId="62FDA3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张魁</w:t>
            </w:r>
            <w:proofErr w:type="gramStart"/>
            <w:r w:rsidRPr="00E5014E">
              <w:rPr>
                <w:rFonts w:ascii="Times New Roman" w:eastAsia="宋体" w:hAnsi="Times New Roman" w:cs="Times New Roman"/>
                <w:color w:val="000000"/>
                <w:kern w:val="0"/>
                <w:szCs w:val="21"/>
              </w:rPr>
              <w:t>魁</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刘莉</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韩雪燕</w:t>
            </w:r>
            <w:proofErr w:type="gramEnd"/>
          </w:p>
        </w:tc>
        <w:tc>
          <w:tcPr>
            <w:tcW w:w="3260" w:type="dxa"/>
            <w:shd w:val="clear" w:color="auto" w:fill="auto"/>
            <w:noWrap/>
            <w:vAlign w:val="center"/>
          </w:tcPr>
          <w:p w14:paraId="37783CD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针刺额中线结合肝</w:t>
            </w:r>
            <w:proofErr w:type="gramStart"/>
            <w:r w:rsidRPr="00E5014E">
              <w:rPr>
                <w:rFonts w:ascii="Times New Roman" w:eastAsia="宋体" w:hAnsi="Times New Roman" w:cs="Times New Roman"/>
                <w:color w:val="000000"/>
                <w:kern w:val="0"/>
                <w:szCs w:val="21"/>
              </w:rPr>
              <w:t>俞</w:t>
            </w:r>
            <w:proofErr w:type="gramEnd"/>
            <w:r w:rsidRPr="00E5014E">
              <w:rPr>
                <w:rFonts w:ascii="Times New Roman" w:eastAsia="宋体" w:hAnsi="Times New Roman" w:cs="Times New Roman"/>
                <w:color w:val="000000"/>
                <w:kern w:val="0"/>
                <w:szCs w:val="21"/>
              </w:rPr>
              <w:t>穴治疗肝气郁结型抑郁症的临床观察</w:t>
            </w:r>
          </w:p>
        </w:tc>
        <w:tc>
          <w:tcPr>
            <w:tcW w:w="1559" w:type="dxa"/>
            <w:shd w:val="clear" w:color="auto" w:fill="auto"/>
            <w:noWrap/>
            <w:vAlign w:val="center"/>
          </w:tcPr>
          <w:p w14:paraId="1AC34ED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51B53BB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2012;28(01):23-25</w:t>
            </w:r>
          </w:p>
        </w:tc>
        <w:tc>
          <w:tcPr>
            <w:tcW w:w="1442" w:type="dxa"/>
            <w:shd w:val="clear" w:color="auto" w:fill="auto"/>
            <w:noWrap/>
            <w:vAlign w:val="center"/>
          </w:tcPr>
          <w:p w14:paraId="30BFD31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A12C2E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4CCBB05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D39020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F107DA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3964947" w14:textId="77777777">
        <w:trPr>
          <w:trHeight w:val="312"/>
          <w:jc w:val="center"/>
        </w:trPr>
        <w:tc>
          <w:tcPr>
            <w:tcW w:w="1555" w:type="dxa"/>
            <w:shd w:val="clear" w:color="auto" w:fill="auto"/>
            <w:noWrap/>
            <w:vAlign w:val="center"/>
          </w:tcPr>
          <w:p w14:paraId="0FDB4A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张伟玲</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汪建平</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王建兵</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AD7144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针药联合</w:t>
            </w:r>
            <w:proofErr w:type="gramStart"/>
            <w:r w:rsidRPr="00E5014E">
              <w:rPr>
                <w:rFonts w:ascii="Times New Roman" w:eastAsia="宋体" w:hAnsi="Times New Roman" w:cs="Times New Roman"/>
                <w:color w:val="000000"/>
                <w:kern w:val="0"/>
                <w:szCs w:val="21"/>
              </w:rPr>
              <w:t>经颅微电流</w:t>
            </w:r>
            <w:proofErr w:type="gramEnd"/>
            <w:r w:rsidRPr="00E5014E">
              <w:rPr>
                <w:rFonts w:ascii="Times New Roman" w:eastAsia="宋体" w:hAnsi="Times New Roman" w:cs="Times New Roman"/>
                <w:color w:val="000000"/>
                <w:kern w:val="0"/>
                <w:szCs w:val="21"/>
              </w:rPr>
              <w:t>刺激治疗抑郁症的临床观察</w:t>
            </w:r>
          </w:p>
        </w:tc>
        <w:tc>
          <w:tcPr>
            <w:tcW w:w="1559" w:type="dxa"/>
            <w:shd w:val="clear" w:color="auto" w:fill="auto"/>
            <w:noWrap/>
            <w:vAlign w:val="center"/>
          </w:tcPr>
          <w:p w14:paraId="5831FD59"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时珍国医</w:t>
            </w:r>
            <w:proofErr w:type="gramEnd"/>
            <w:r w:rsidRPr="00E5014E">
              <w:rPr>
                <w:rFonts w:ascii="Times New Roman" w:eastAsia="宋体" w:hAnsi="Times New Roman" w:cs="Times New Roman"/>
                <w:color w:val="000000"/>
                <w:kern w:val="0"/>
                <w:szCs w:val="21"/>
              </w:rPr>
              <w:t>国药</w:t>
            </w:r>
          </w:p>
        </w:tc>
        <w:tc>
          <w:tcPr>
            <w:tcW w:w="2245" w:type="dxa"/>
            <w:shd w:val="clear" w:color="auto" w:fill="auto"/>
            <w:noWrap/>
            <w:vAlign w:val="center"/>
          </w:tcPr>
          <w:p w14:paraId="10D12E7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2014;25(6)</w:t>
            </w:r>
          </w:p>
        </w:tc>
        <w:tc>
          <w:tcPr>
            <w:tcW w:w="1442" w:type="dxa"/>
            <w:shd w:val="clear" w:color="auto" w:fill="auto"/>
            <w:noWrap/>
            <w:vAlign w:val="center"/>
          </w:tcPr>
          <w:p w14:paraId="43EFD9E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6388455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DDA130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2197C6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6C6CC3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F7257B6" w14:textId="77777777">
        <w:trPr>
          <w:trHeight w:val="312"/>
          <w:jc w:val="center"/>
        </w:trPr>
        <w:tc>
          <w:tcPr>
            <w:tcW w:w="1555" w:type="dxa"/>
            <w:shd w:val="clear" w:color="auto" w:fill="auto"/>
            <w:noWrap/>
            <w:vAlign w:val="center"/>
          </w:tcPr>
          <w:p w14:paraId="1786121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赵佳辉</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桑鹏</w:t>
            </w:r>
            <w:proofErr w:type="gramEnd"/>
          </w:p>
        </w:tc>
        <w:tc>
          <w:tcPr>
            <w:tcW w:w="3260" w:type="dxa"/>
            <w:shd w:val="clear" w:color="auto" w:fill="auto"/>
            <w:noWrap/>
            <w:vAlign w:val="center"/>
          </w:tcPr>
          <w:p w14:paraId="0D6FF7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针刺治疗抑郁性神经症</w:t>
            </w:r>
            <w:r w:rsidRPr="00E5014E">
              <w:rPr>
                <w:rFonts w:ascii="Times New Roman" w:eastAsia="宋体" w:hAnsi="Times New Roman" w:cs="Times New Roman"/>
                <w:color w:val="000000"/>
                <w:kern w:val="0"/>
                <w:szCs w:val="21"/>
              </w:rPr>
              <w:t>60</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1B856D8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黑龙江中医药</w:t>
            </w:r>
          </w:p>
        </w:tc>
        <w:tc>
          <w:tcPr>
            <w:tcW w:w="2245" w:type="dxa"/>
            <w:shd w:val="clear" w:color="auto" w:fill="auto"/>
            <w:noWrap/>
            <w:vAlign w:val="center"/>
          </w:tcPr>
          <w:p w14:paraId="68C8628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2005(01):40-41</w:t>
            </w:r>
          </w:p>
        </w:tc>
        <w:tc>
          <w:tcPr>
            <w:tcW w:w="1442" w:type="dxa"/>
            <w:shd w:val="clear" w:color="auto" w:fill="auto"/>
            <w:noWrap/>
            <w:vAlign w:val="center"/>
          </w:tcPr>
          <w:p w14:paraId="6A78F0F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CC133B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5AE989E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C5B88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E9E06A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C575328" w14:textId="77777777">
        <w:trPr>
          <w:trHeight w:val="312"/>
          <w:jc w:val="center"/>
        </w:trPr>
        <w:tc>
          <w:tcPr>
            <w:tcW w:w="1555" w:type="dxa"/>
            <w:shd w:val="clear" w:color="auto" w:fill="auto"/>
            <w:noWrap/>
            <w:vAlign w:val="center"/>
          </w:tcPr>
          <w:p w14:paraId="209BC4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郑美</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林燕红</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张建斌</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12D00A2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针刺联合抗抑郁药治疗抑郁症</w:t>
            </w:r>
            <w:r w:rsidRPr="00E5014E">
              <w:rPr>
                <w:rFonts w:ascii="Times New Roman" w:eastAsia="宋体" w:hAnsi="Times New Roman" w:cs="Times New Roman"/>
                <w:color w:val="000000"/>
                <w:kern w:val="0"/>
                <w:szCs w:val="21"/>
              </w:rPr>
              <w:t>44</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52212A3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中医杂志</w:t>
            </w:r>
          </w:p>
        </w:tc>
        <w:tc>
          <w:tcPr>
            <w:tcW w:w="2245" w:type="dxa"/>
            <w:shd w:val="clear" w:color="auto" w:fill="auto"/>
            <w:noWrap/>
            <w:vAlign w:val="center"/>
          </w:tcPr>
          <w:p w14:paraId="5D5E645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2012;53(11):927-29 + 32</w:t>
            </w:r>
          </w:p>
        </w:tc>
        <w:tc>
          <w:tcPr>
            <w:tcW w:w="1442" w:type="dxa"/>
            <w:shd w:val="clear" w:color="auto" w:fill="auto"/>
            <w:noWrap/>
            <w:vAlign w:val="center"/>
          </w:tcPr>
          <w:p w14:paraId="093C32F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657B69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4A986DF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4BE94A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E59F6A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025D03B0" w14:textId="77777777">
        <w:trPr>
          <w:trHeight w:val="312"/>
          <w:jc w:val="center"/>
        </w:trPr>
        <w:tc>
          <w:tcPr>
            <w:tcW w:w="1555" w:type="dxa"/>
            <w:shd w:val="clear" w:color="auto" w:fill="auto"/>
            <w:noWrap/>
            <w:vAlign w:val="center"/>
          </w:tcPr>
          <w:p w14:paraId="4D1E091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周秀芳</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胡捷</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张迎梅</w:t>
            </w:r>
            <w:proofErr w:type="gramEnd"/>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1450606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附子逍遥</w:t>
            </w:r>
            <w:proofErr w:type="gramStart"/>
            <w:r w:rsidRPr="00E5014E">
              <w:rPr>
                <w:rFonts w:ascii="Times New Roman" w:eastAsia="宋体" w:hAnsi="Times New Roman" w:cs="Times New Roman"/>
                <w:color w:val="000000"/>
                <w:kern w:val="0"/>
                <w:szCs w:val="21"/>
              </w:rPr>
              <w:t>散配合</w:t>
            </w:r>
            <w:proofErr w:type="gramEnd"/>
            <w:r w:rsidRPr="00E5014E">
              <w:rPr>
                <w:rFonts w:ascii="Times New Roman" w:eastAsia="宋体" w:hAnsi="Times New Roman" w:cs="Times New Roman"/>
                <w:color w:val="000000"/>
                <w:kern w:val="0"/>
                <w:szCs w:val="21"/>
              </w:rPr>
              <w:t>快速针刺法治疗抑郁症的临床观察</w:t>
            </w:r>
          </w:p>
        </w:tc>
        <w:tc>
          <w:tcPr>
            <w:tcW w:w="1559" w:type="dxa"/>
            <w:shd w:val="clear" w:color="auto" w:fill="auto"/>
            <w:noWrap/>
            <w:vAlign w:val="center"/>
          </w:tcPr>
          <w:p w14:paraId="6A8DF73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中国药房</w:t>
            </w:r>
          </w:p>
        </w:tc>
        <w:tc>
          <w:tcPr>
            <w:tcW w:w="2245" w:type="dxa"/>
            <w:shd w:val="clear" w:color="auto" w:fill="auto"/>
            <w:noWrap/>
            <w:vAlign w:val="center"/>
          </w:tcPr>
          <w:p w14:paraId="63532AD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2016;27(11):1515-17</w:t>
            </w:r>
          </w:p>
        </w:tc>
        <w:tc>
          <w:tcPr>
            <w:tcW w:w="1442" w:type="dxa"/>
            <w:shd w:val="clear" w:color="auto" w:fill="auto"/>
            <w:noWrap/>
            <w:vAlign w:val="center"/>
          </w:tcPr>
          <w:p w14:paraId="089E62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3F2B1DC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422BC9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3AA413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594390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74D63FA" w14:textId="77777777">
        <w:trPr>
          <w:trHeight w:val="312"/>
          <w:jc w:val="center"/>
        </w:trPr>
        <w:tc>
          <w:tcPr>
            <w:tcW w:w="1555" w:type="dxa"/>
            <w:shd w:val="clear" w:color="auto" w:fill="auto"/>
            <w:noWrap/>
            <w:vAlign w:val="center"/>
          </w:tcPr>
          <w:p w14:paraId="45631C4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周秀芳</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刘瑶</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李燕</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063FAEA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五输穴透</w:t>
            </w:r>
            <w:proofErr w:type="gramStart"/>
            <w:r w:rsidRPr="00E5014E">
              <w:rPr>
                <w:rFonts w:ascii="Times New Roman" w:eastAsia="宋体" w:hAnsi="Times New Roman" w:cs="Times New Roman"/>
                <w:color w:val="000000"/>
                <w:kern w:val="0"/>
                <w:szCs w:val="21"/>
              </w:rPr>
              <w:t>刺结合</w:t>
            </w:r>
            <w:proofErr w:type="gramEnd"/>
            <w:r w:rsidRPr="00E5014E">
              <w:rPr>
                <w:rFonts w:ascii="Times New Roman" w:eastAsia="宋体" w:hAnsi="Times New Roman" w:cs="Times New Roman"/>
                <w:color w:val="000000"/>
                <w:kern w:val="0"/>
                <w:szCs w:val="21"/>
              </w:rPr>
              <w:t>心理疗法治疗抑郁症的疗效观察</w:t>
            </w:r>
          </w:p>
        </w:tc>
        <w:tc>
          <w:tcPr>
            <w:tcW w:w="1559" w:type="dxa"/>
            <w:shd w:val="clear" w:color="auto" w:fill="auto"/>
            <w:noWrap/>
            <w:vAlign w:val="center"/>
          </w:tcPr>
          <w:p w14:paraId="541B05C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辽宁中医杂志</w:t>
            </w:r>
          </w:p>
        </w:tc>
        <w:tc>
          <w:tcPr>
            <w:tcW w:w="2245" w:type="dxa"/>
            <w:shd w:val="clear" w:color="auto" w:fill="auto"/>
            <w:noWrap/>
            <w:vAlign w:val="center"/>
          </w:tcPr>
          <w:p w14:paraId="2BB921A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2010(1)</w:t>
            </w:r>
          </w:p>
        </w:tc>
        <w:tc>
          <w:tcPr>
            <w:tcW w:w="1442" w:type="dxa"/>
            <w:shd w:val="clear" w:color="auto" w:fill="auto"/>
            <w:noWrap/>
            <w:vAlign w:val="center"/>
          </w:tcPr>
          <w:p w14:paraId="784C90E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2C60DA1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A9AB5B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C38EF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F58A8B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2F8929D" w14:textId="77777777">
        <w:trPr>
          <w:trHeight w:val="312"/>
          <w:jc w:val="center"/>
        </w:trPr>
        <w:tc>
          <w:tcPr>
            <w:tcW w:w="1555" w:type="dxa"/>
            <w:shd w:val="clear" w:color="auto" w:fill="auto"/>
            <w:noWrap/>
            <w:vAlign w:val="center"/>
          </w:tcPr>
          <w:p w14:paraId="2F012C1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朱凤英</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牛梦娣</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马燕</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5B051FA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针灸温通法联合</w:t>
            </w:r>
            <w:proofErr w:type="gramStart"/>
            <w:r w:rsidRPr="00E5014E">
              <w:rPr>
                <w:rFonts w:ascii="Times New Roman" w:eastAsia="宋体" w:hAnsi="Times New Roman" w:cs="Times New Roman"/>
                <w:color w:val="000000"/>
                <w:kern w:val="0"/>
                <w:szCs w:val="21"/>
              </w:rPr>
              <w:t>米氮平</w:t>
            </w:r>
            <w:proofErr w:type="gramEnd"/>
            <w:r w:rsidRPr="00E5014E">
              <w:rPr>
                <w:rFonts w:ascii="Times New Roman" w:eastAsia="宋体" w:hAnsi="Times New Roman" w:cs="Times New Roman"/>
                <w:color w:val="000000"/>
                <w:kern w:val="0"/>
                <w:szCs w:val="21"/>
              </w:rPr>
              <w:t>治疗难治性抑郁症临床评价</w:t>
            </w:r>
          </w:p>
        </w:tc>
        <w:tc>
          <w:tcPr>
            <w:tcW w:w="1559" w:type="dxa"/>
            <w:shd w:val="clear" w:color="auto" w:fill="auto"/>
            <w:noWrap/>
            <w:vAlign w:val="center"/>
          </w:tcPr>
          <w:p w14:paraId="6E9C5DC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中国药业</w:t>
            </w:r>
          </w:p>
        </w:tc>
        <w:tc>
          <w:tcPr>
            <w:tcW w:w="2245" w:type="dxa"/>
            <w:shd w:val="clear" w:color="auto" w:fill="auto"/>
            <w:noWrap/>
            <w:vAlign w:val="center"/>
          </w:tcPr>
          <w:p w14:paraId="7FC75F4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2021;30(12):76-78</w:t>
            </w:r>
          </w:p>
        </w:tc>
        <w:tc>
          <w:tcPr>
            <w:tcW w:w="1442" w:type="dxa"/>
            <w:shd w:val="clear" w:color="auto" w:fill="auto"/>
            <w:noWrap/>
            <w:vAlign w:val="center"/>
          </w:tcPr>
          <w:p w14:paraId="1E9F36E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5D093AF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4627FEC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7660B7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0D2684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FA54434" w14:textId="77777777">
        <w:trPr>
          <w:trHeight w:val="312"/>
          <w:jc w:val="center"/>
        </w:trPr>
        <w:tc>
          <w:tcPr>
            <w:tcW w:w="1555" w:type="dxa"/>
            <w:shd w:val="clear" w:color="auto" w:fill="auto"/>
            <w:noWrap/>
            <w:vAlign w:val="center"/>
          </w:tcPr>
          <w:p w14:paraId="251D6AE0"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朱越琪</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郭鸿</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兰建华</w:t>
            </w:r>
          </w:p>
        </w:tc>
        <w:tc>
          <w:tcPr>
            <w:tcW w:w="3260" w:type="dxa"/>
            <w:shd w:val="clear" w:color="auto" w:fill="auto"/>
            <w:noWrap/>
            <w:vAlign w:val="center"/>
          </w:tcPr>
          <w:p w14:paraId="7499E50B"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舍曲林联合</w:t>
            </w:r>
            <w:proofErr w:type="gramEnd"/>
            <w:r w:rsidRPr="00E5014E">
              <w:rPr>
                <w:rFonts w:ascii="Times New Roman" w:eastAsia="宋体" w:hAnsi="Times New Roman" w:cs="Times New Roman"/>
                <w:color w:val="000000"/>
                <w:kern w:val="0"/>
                <w:szCs w:val="21"/>
              </w:rPr>
              <w:t>穴位刺激调控法治疗抑郁症的效果及安全性</w:t>
            </w:r>
          </w:p>
        </w:tc>
        <w:tc>
          <w:tcPr>
            <w:tcW w:w="1559" w:type="dxa"/>
            <w:shd w:val="clear" w:color="auto" w:fill="auto"/>
            <w:noWrap/>
            <w:vAlign w:val="center"/>
          </w:tcPr>
          <w:p w14:paraId="4EF4D6C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中国医药导报</w:t>
            </w:r>
          </w:p>
        </w:tc>
        <w:tc>
          <w:tcPr>
            <w:tcW w:w="2245" w:type="dxa"/>
            <w:shd w:val="clear" w:color="auto" w:fill="auto"/>
            <w:noWrap/>
            <w:vAlign w:val="center"/>
          </w:tcPr>
          <w:p w14:paraId="21DF520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2014;11(14)</w:t>
            </w:r>
          </w:p>
        </w:tc>
        <w:tc>
          <w:tcPr>
            <w:tcW w:w="1442" w:type="dxa"/>
            <w:shd w:val="clear" w:color="auto" w:fill="auto"/>
            <w:noWrap/>
            <w:vAlign w:val="center"/>
          </w:tcPr>
          <w:p w14:paraId="0F5B8F7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69AD04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3C34C85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FF5E92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7FE3E3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7B2B889F" w14:textId="77777777">
        <w:trPr>
          <w:trHeight w:val="312"/>
          <w:jc w:val="center"/>
        </w:trPr>
        <w:tc>
          <w:tcPr>
            <w:tcW w:w="1555" w:type="dxa"/>
            <w:shd w:val="clear" w:color="auto" w:fill="auto"/>
            <w:noWrap/>
            <w:vAlign w:val="center"/>
          </w:tcPr>
          <w:p w14:paraId="62366DA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朱志敏</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徐琰</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曾奕彬</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5D18CB8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针灸联合</w:t>
            </w:r>
            <w:proofErr w:type="gramStart"/>
            <w:r w:rsidRPr="00E5014E">
              <w:rPr>
                <w:rFonts w:ascii="Times New Roman" w:eastAsia="宋体" w:hAnsi="Times New Roman" w:cs="Times New Roman"/>
                <w:color w:val="000000"/>
                <w:kern w:val="0"/>
                <w:szCs w:val="21"/>
              </w:rPr>
              <w:t>舍曲林</w:t>
            </w:r>
            <w:proofErr w:type="gramEnd"/>
            <w:r w:rsidRPr="00E5014E">
              <w:rPr>
                <w:rFonts w:ascii="Times New Roman" w:eastAsia="宋体" w:hAnsi="Times New Roman" w:cs="Times New Roman"/>
                <w:color w:val="000000"/>
                <w:kern w:val="0"/>
                <w:szCs w:val="21"/>
              </w:rPr>
              <w:t>治疗抑郁症疗效分析</w:t>
            </w:r>
          </w:p>
        </w:tc>
        <w:tc>
          <w:tcPr>
            <w:tcW w:w="1559" w:type="dxa"/>
            <w:shd w:val="clear" w:color="auto" w:fill="auto"/>
            <w:noWrap/>
            <w:vAlign w:val="center"/>
          </w:tcPr>
          <w:p w14:paraId="1B44AE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实用中医药杂志</w:t>
            </w:r>
          </w:p>
        </w:tc>
        <w:tc>
          <w:tcPr>
            <w:tcW w:w="2245" w:type="dxa"/>
            <w:shd w:val="clear" w:color="auto" w:fill="auto"/>
            <w:noWrap/>
            <w:vAlign w:val="center"/>
          </w:tcPr>
          <w:p w14:paraId="34DB77D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2018;34(02):175-76</w:t>
            </w:r>
          </w:p>
        </w:tc>
        <w:tc>
          <w:tcPr>
            <w:tcW w:w="1442" w:type="dxa"/>
            <w:shd w:val="clear" w:color="auto" w:fill="auto"/>
            <w:noWrap/>
            <w:vAlign w:val="center"/>
          </w:tcPr>
          <w:p w14:paraId="6290B45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6462590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2BFE0D9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C5C9F4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857CBA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192A643" w14:textId="77777777">
        <w:trPr>
          <w:trHeight w:val="312"/>
          <w:jc w:val="center"/>
        </w:trPr>
        <w:tc>
          <w:tcPr>
            <w:tcW w:w="1555" w:type="dxa"/>
            <w:shd w:val="clear" w:color="auto" w:fill="auto"/>
            <w:noWrap/>
            <w:vAlign w:val="center"/>
          </w:tcPr>
          <w:p w14:paraId="5025314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程远</w:t>
            </w:r>
          </w:p>
        </w:tc>
        <w:tc>
          <w:tcPr>
            <w:tcW w:w="3260" w:type="dxa"/>
            <w:shd w:val="clear" w:color="auto" w:fill="auto"/>
            <w:noWrap/>
            <w:vAlign w:val="center"/>
          </w:tcPr>
          <w:p w14:paraId="3DDF36E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疏肝解郁化痰法针刺治疗抑郁发作的临床疗效评价研究</w:t>
            </w:r>
          </w:p>
        </w:tc>
        <w:tc>
          <w:tcPr>
            <w:tcW w:w="1559" w:type="dxa"/>
            <w:shd w:val="clear" w:color="auto" w:fill="auto"/>
            <w:vAlign w:val="center"/>
          </w:tcPr>
          <w:p w14:paraId="3749D672" w14:textId="77777777" w:rsidR="00C4464B" w:rsidRPr="00E5014E" w:rsidRDefault="00C4464B">
            <w:pPr>
              <w:widowControl/>
              <w:jc w:val="center"/>
              <w:rPr>
                <w:rFonts w:ascii="Times New Roman" w:eastAsia="宋体" w:hAnsi="Times New Roman" w:cs="Times New Roman"/>
                <w:color w:val="000000"/>
                <w:kern w:val="0"/>
                <w:szCs w:val="21"/>
              </w:rPr>
            </w:pPr>
          </w:p>
        </w:tc>
        <w:tc>
          <w:tcPr>
            <w:tcW w:w="2245" w:type="dxa"/>
            <w:shd w:val="clear" w:color="auto" w:fill="auto"/>
            <w:vAlign w:val="center"/>
          </w:tcPr>
          <w:p w14:paraId="26B4926E" w14:textId="77777777" w:rsidR="00C4464B" w:rsidRPr="00E5014E" w:rsidRDefault="00C4464B">
            <w:pPr>
              <w:widowControl/>
              <w:jc w:val="center"/>
              <w:rPr>
                <w:rFonts w:ascii="Times New Roman" w:eastAsia="宋体" w:hAnsi="Times New Roman" w:cs="Times New Roman"/>
                <w:color w:val="000000"/>
                <w:kern w:val="0"/>
                <w:szCs w:val="21"/>
              </w:rPr>
            </w:pPr>
          </w:p>
        </w:tc>
        <w:tc>
          <w:tcPr>
            <w:tcW w:w="1442" w:type="dxa"/>
            <w:shd w:val="clear" w:color="auto" w:fill="auto"/>
            <w:noWrap/>
            <w:vAlign w:val="center"/>
          </w:tcPr>
          <w:p w14:paraId="786256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6FA07D0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AEA3D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740999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451CF8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1FD81A07" w14:textId="77777777">
        <w:trPr>
          <w:trHeight w:val="312"/>
          <w:jc w:val="center"/>
        </w:trPr>
        <w:tc>
          <w:tcPr>
            <w:tcW w:w="1555" w:type="dxa"/>
            <w:shd w:val="clear" w:color="auto" w:fill="auto"/>
            <w:noWrap/>
            <w:vAlign w:val="center"/>
          </w:tcPr>
          <w:p w14:paraId="520131BB"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刁</w:t>
            </w:r>
            <w:proofErr w:type="gramEnd"/>
            <w:r w:rsidRPr="00E5014E">
              <w:rPr>
                <w:rFonts w:ascii="Times New Roman" w:eastAsia="宋体" w:hAnsi="Times New Roman" w:cs="Times New Roman"/>
                <w:color w:val="000000"/>
                <w:kern w:val="0"/>
                <w:szCs w:val="21"/>
              </w:rPr>
              <w:t>雅静</w:t>
            </w:r>
          </w:p>
        </w:tc>
        <w:tc>
          <w:tcPr>
            <w:tcW w:w="3260" w:type="dxa"/>
            <w:shd w:val="clear" w:color="auto" w:fill="auto"/>
            <w:noWrap/>
            <w:vAlign w:val="center"/>
          </w:tcPr>
          <w:p w14:paraId="12DDA12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针刺董氏奇穴治疗混合性焦虑与抑郁障碍</w:t>
            </w:r>
            <w:r w:rsidRPr="00E5014E">
              <w:rPr>
                <w:rFonts w:ascii="Times New Roman" w:eastAsia="宋体" w:hAnsi="Times New Roman" w:cs="Times New Roman"/>
                <w:color w:val="000000"/>
                <w:kern w:val="0"/>
                <w:szCs w:val="21"/>
              </w:rPr>
              <w:t>30</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5B7C6DA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湖南中医杂志</w:t>
            </w:r>
          </w:p>
        </w:tc>
        <w:tc>
          <w:tcPr>
            <w:tcW w:w="2245" w:type="dxa"/>
            <w:shd w:val="clear" w:color="auto" w:fill="auto"/>
            <w:noWrap/>
            <w:vAlign w:val="center"/>
          </w:tcPr>
          <w:p w14:paraId="4F87454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2020;36(02):70-72</w:t>
            </w:r>
          </w:p>
        </w:tc>
        <w:tc>
          <w:tcPr>
            <w:tcW w:w="1442" w:type="dxa"/>
            <w:shd w:val="clear" w:color="auto" w:fill="auto"/>
            <w:noWrap/>
            <w:vAlign w:val="center"/>
          </w:tcPr>
          <w:p w14:paraId="1379BC0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02FA0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E1FCDC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5276FA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4F2C0B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C3AD5B4" w14:textId="77777777">
        <w:trPr>
          <w:trHeight w:val="312"/>
          <w:jc w:val="center"/>
        </w:trPr>
        <w:tc>
          <w:tcPr>
            <w:tcW w:w="1555" w:type="dxa"/>
            <w:shd w:val="clear" w:color="auto" w:fill="auto"/>
            <w:noWrap/>
            <w:vAlign w:val="center"/>
          </w:tcPr>
          <w:p w14:paraId="406B4799"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lastRenderedPageBreak/>
              <w:t>房涛</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杜娟</w:t>
            </w:r>
          </w:p>
        </w:tc>
        <w:tc>
          <w:tcPr>
            <w:tcW w:w="3260" w:type="dxa"/>
            <w:shd w:val="clear" w:color="auto" w:fill="auto"/>
            <w:noWrap/>
            <w:vAlign w:val="center"/>
          </w:tcPr>
          <w:p w14:paraId="6EA6963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针刺背</w:t>
            </w:r>
            <w:proofErr w:type="gramStart"/>
            <w:r w:rsidRPr="00E5014E">
              <w:rPr>
                <w:rFonts w:ascii="Times New Roman" w:eastAsia="宋体" w:hAnsi="Times New Roman" w:cs="Times New Roman"/>
                <w:color w:val="000000"/>
                <w:kern w:val="0"/>
                <w:szCs w:val="21"/>
              </w:rPr>
              <w:t>俞穴联合</w:t>
            </w:r>
            <w:proofErr w:type="gramEnd"/>
            <w:r w:rsidRPr="00E5014E">
              <w:rPr>
                <w:rFonts w:ascii="Times New Roman" w:eastAsia="宋体" w:hAnsi="Times New Roman" w:cs="Times New Roman"/>
                <w:color w:val="000000"/>
                <w:kern w:val="0"/>
                <w:szCs w:val="21"/>
              </w:rPr>
              <w:t>解郁安神汤治疗肝郁脾虚型抑郁症临床观察</w:t>
            </w:r>
          </w:p>
        </w:tc>
        <w:tc>
          <w:tcPr>
            <w:tcW w:w="1559" w:type="dxa"/>
            <w:shd w:val="clear" w:color="auto" w:fill="auto"/>
            <w:noWrap/>
            <w:vAlign w:val="center"/>
          </w:tcPr>
          <w:p w14:paraId="07DEA45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现代中医药</w:t>
            </w:r>
          </w:p>
        </w:tc>
        <w:tc>
          <w:tcPr>
            <w:tcW w:w="2245" w:type="dxa"/>
            <w:shd w:val="clear" w:color="auto" w:fill="auto"/>
            <w:noWrap/>
            <w:vAlign w:val="center"/>
          </w:tcPr>
          <w:p w14:paraId="0352582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2019;39(06):20-22</w:t>
            </w:r>
          </w:p>
        </w:tc>
        <w:tc>
          <w:tcPr>
            <w:tcW w:w="1442" w:type="dxa"/>
            <w:shd w:val="clear" w:color="auto" w:fill="auto"/>
            <w:noWrap/>
            <w:vAlign w:val="center"/>
          </w:tcPr>
          <w:p w14:paraId="090D51E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5F0C9E9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022C8E6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260505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3F6558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23079388" w14:textId="77777777">
        <w:trPr>
          <w:trHeight w:val="312"/>
          <w:jc w:val="center"/>
        </w:trPr>
        <w:tc>
          <w:tcPr>
            <w:tcW w:w="1555" w:type="dxa"/>
            <w:shd w:val="clear" w:color="auto" w:fill="auto"/>
            <w:noWrap/>
            <w:vAlign w:val="center"/>
          </w:tcPr>
          <w:p w14:paraId="582534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傅海扬</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黄艳</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王玲玲</w:t>
            </w:r>
          </w:p>
        </w:tc>
        <w:tc>
          <w:tcPr>
            <w:tcW w:w="3260" w:type="dxa"/>
            <w:shd w:val="clear" w:color="auto" w:fill="auto"/>
            <w:noWrap/>
            <w:vAlign w:val="center"/>
          </w:tcPr>
          <w:p w14:paraId="264EAD3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针刺麦粒</w:t>
            </w: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结合药物治疗抑郁症</w:t>
            </w:r>
            <w:r w:rsidRPr="00E5014E">
              <w:rPr>
                <w:rFonts w:ascii="Times New Roman" w:eastAsia="宋体" w:hAnsi="Times New Roman" w:cs="Times New Roman"/>
                <w:color w:val="000000"/>
                <w:kern w:val="0"/>
                <w:szCs w:val="21"/>
              </w:rPr>
              <w:t>30</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3358B44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吉林中医药</w:t>
            </w:r>
          </w:p>
        </w:tc>
        <w:tc>
          <w:tcPr>
            <w:tcW w:w="2245" w:type="dxa"/>
            <w:shd w:val="clear" w:color="auto" w:fill="auto"/>
            <w:noWrap/>
            <w:vAlign w:val="center"/>
          </w:tcPr>
          <w:p w14:paraId="6D0A088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2011;31(09):889-90</w:t>
            </w:r>
          </w:p>
        </w:tc>
        <w:tc>
          <w:tcPr>
            <w:tcW w:w="1442" w:type="dxa"/>
            <w:shd w:val="clear" w:color="auto" w:fill="auto"/>
            <w:noWrap/>
            <w:vAlign w:val="center"/>
          </w:tcPr>
          <w:p w14:paraId="34F6D87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7CDC60D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2D7D119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218D24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D46DFE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DFDEFB0" w14:textId="77777777">
        <w:trPr>
          <w:trHeight w:val="312"/>
          <w:jc w:val="center"/>
        </w:trPr>
        <w:tc>
          <w:tcPr>
            <w:tcW w:w="1555" w:type="dxa"/>
            <w:shd w:val="clear" w:color="auto" w:fill="auto"/>
            <w:noWrap/>
            <w:vAlign w:val="center"/>
          </w:tcPr>
          <w:p w14:paraId="74B38552"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高晨</w:t>
            </w:r>
            <w:proofErr w:type="gramEnd"/>
          </w:p>
        </w:tc>
        <w:tc>
          <w:tcPr>
            <w:tcW w:w="3260" w:type="dxa"/>
            <w:shd w:val="clear" w:color="auto" w:fill="auto"/>
            <w:noWrap/>
            <w:vAlign w:val="center"/>
          </w:tcPr>
          <w:p w14:paraId="260E8E7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针刺治疗轻中度抑郁症的临床研究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177CC98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辽宁中医药大学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294CB09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w:t>
            </w:r>
          </w:p>
        </w:tc>
        <w:tc>
          <w:tcPr>
            <w:tcW w:w="1442" w:type="dxa"/>
            <w:shd w:val="clear" w:color="auto" w:fill="auto"/>
            <w:noWrap/>
            <w:vAlign w:val="center"/>
          </w:tcPr>
          <w:p w14:paraId="7E1E60B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6E708B7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6EA254C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49B315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0C0580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B5FD773" w14:textId="77777777">
        <w:trPr>
          <w:trHeight w:val="312"/>
          <w:jc w:val="center"/>
        </w:trPr>
        <w:tc>
          <w:tcPr>
            <w:tcW w:w="1555" w:type="dxa"/>
            <w:shd w:val="clear" w:color="auto" w:fill="auto"/>
            <w:noWrap/>
            <w:vAlign w:val="center"/>
          </w:tcPr>
          <w:p w14:paraId="71E12965"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柏巧玲</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马晓晶</w:t>
            </w:r>
          </w:p>
        </w:tc>
        <w:tc>
          <w:tcPr>
            <w:tcW w:w="3260" w:type="dxa"/>
            <w:shd w:val="clear" w:color="auto" w:fill="auto"/>
            <w:noWrap/>
            <w:vAlign w:val="center"/>
          </w:tcPr>
          <w:p w14:paraId="65FE0E8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针刺配合西药治疗抑郁症的临床观察</w:t>
            </w:r>
          </w:p>
        </w:tc>
        <w:tc>
          <w:tcPr>
            <w:tcW w:w="1559" w:type="dxa"/>
            <w:shd w:val="clear" w:color="auto" w:fill="auto"/>
            <w:noWrap/>
            <w:vAlign w:val="center"/>
          </w:tcPr>
          <w:p w14:paraId="5E8182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中国针灸</w:t>
            </w:r>
          </w:p>
        </w:tc>
        <w:tc>
          <w:tcPr>
            <w:tcW w:w="2245" w:type="dxa"/>
            <w:shd w:val="clear" w:color="auto" w:fill="auto"/>
            <w:noWrap/>
            <w:vAlign w:val="center"/>
          </w:tcPr>
          <w:p w14:paraId="2972A0F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2004;24(S1):5-6</w:t>
            </w:r>
          </w:p>
        </w:tc>
        <w:tc>
          <w:tcPr>
            <w:tcW w:w="1442" w:type="dxa"/>
            <w:shd w:val="clear" w:color="auto" w:fill="auto"/>
            <w:noWrap/>
            <w:vAlign w:val="center"/>
          </w:tcPr>
          <w:p w14:paraId="2D952D1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4EF0C37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0588B2B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83BAB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4299C5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5D6F757F" w14:textId="77777777">
        <w:trPr>
          <w:trHeight w:val="312"/>
          <w:jc w:val="center"/>
        </w:trPr>
        <w:tc>
          <w:tcPr>
            <w:tcW w:w="1555" w:type="dxa"/>
            <w:shd w:val="clear" w:color="auto" w:fill="auto"/>
            <w:noWrap/>
            <w:vAlign w:val="center"/>
          </w:tcPr>
          <w:p w14:paraId="06D93DC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马洁</w:t>
            </w:r>
          </w:p>
        </w:tc>
        <w:tc>
          <w:tcPr>
            <w:tcW w:w="3260" w:type="dxa"/>
            <w:shd w:val="clear" w:color="auto" w:fill="auto"/>
            <w:noWrap/>
            <w:vAlign w:val="center"/>
          </w:tcPr>
          <w:p w14:paraId="5724D84F"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调督解郁</w:t>
            </w:r>
            <w:proofErr w:type="gramEnd"/>
            <w:r w:rsidRPr="00E5014E">
              <w:rPr>
                <w:rFonts w:ascii="Times New Roman" w:eastAsia="宋体" w:hAnsi="Times New Roman" w:cs="Times New Roman"/>
                <w:color w:val="000000"/>
                <w:kern w:val="0"/>
                <w:szCs w:val="21"/>
              </w:rPr>
              <w:t>法针刺治疗原发性抑郁症的临床随机对照研究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3B8B2BB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上海中医药大学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6517C25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w:t>
            </w:r>
          </w:p>
        </w:tc>
        <w:tc>
          <w:tcPr>
            <w:tcW w:w="1442" w:type="dxa"/>
            <w:shd w:val="clear" w:color="auto" w:fill="auto"/>
            <w:noWrap/>
            <w:vAlign w:val="center"/>
          </w:tcPr>
          <w:p w14:paraId="5B88A2A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23D3FED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16E342D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788CED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673A43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4DD3C842" w14:textId="77777777">
        <w:trPr>
          <w:trHeight w:val="312"/>
          <w:jc w:val="center"/>
        </w:trPr>
        <w:tc>
          <w:tcPr>
            <w:tcW w:w="1555" w:type="dxa"/>
            <w:shd w:val="clear" w:color="auto" w:fill="auto"/>
            <w:noWrap/>
            <w:vAlign w:val="center"/>
          </w:tcPr>
          <w:p w14:paraId="17FB66B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陈宁</w:t>
            </w:r>
          </w:p>
        </w:tc>
        <w:tc>
          <w:tcPr>
            <w:tcW w:w="3260" w:type="dxa"/>
            <w:shd w:val="clear" w:color="auto" w:fill="auto"/>
            <w:noWrap/>
            <w:vAlign w:val="center"/>
          </w:tcPr>
          <w:p w14:paraId="22A09C0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针灸结合音乐疗法治疗抑郁症</w:t>
            </w:r>
            <w:r w:rsidRPr="00E5014E">
              <w:rPr>
                <w:rFonts w:ascii="Times New Roman" w:eastAsia="宋体" w:hAnsi="Times New Roman" w:cs="Times New Roman"/>
                <w:color w:val="000000"/>
                <w:kern w:val="0"/>
                <w:szCs w:val="21"/>
              </w:rPr>
              <w:t>68</w:t>
            </w:r>
            <w:proofErr w:type="gramStart"/>
            <w:r w:rsidRPr="00E5014E">
              <w:rPr>
                <w:rFonts w:ascii="Times New Roman" w:eastAsia="宋体" w:hAnsi="Times New Roman" w:cs="Times New Roman"/>
                <w:color w:val="000000"/>
                <w:kern w:val="0"/>
                <w:szCs w:val="21"/>
              </w:rPr>
              <w:t>例观察</w:t>
            </w:r>
            <w:proofErr w:type="gramEnd"/>
          </w:p>
        </w:tc>
        <w:tc>
          <w:tcPr>
            <w:tcW w:w="1559" w:type="dxa"/>
            <w:shd w:val="clear" w:color="auto" w:fill="auto"/>
            <w:noWrap/>
            <w:vAlign w:val="center"/>
          </w:tcPr>
          <w:p w14:paraId="068E83B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新疆中医药</w:t>
            </w:r>
          </w:p>
        </w:tc>
        <w:tc>
          <w:tcPr>
            <w:tcW w:w="2245" w:type="dxa"/>
            <w:shd w:val="clear" w:color="auto" w:fill="auto"/>
            <w:noWrap/>
            <w:vAlign w:val="center"/>
          </w:tcPr>
          <w:p w14:paraId="245F24A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2016;34(04):29-30</w:t>
            </w:r>
          </w:p>
        </w:tc>
        <w:tc>
          <w:tcPr>
            <w:tcW w:w="1442" w:type="dxa"/>
            <w:shd w:val="clear" w:color="auto" w:fill="auto"/>
            <w:noWrap/>
            <w:vAlign w:val="center"/>
          </w:tcPr>
          <w:p w14:paraId="710CC33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11AB3FC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71BA5A6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52A381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FB5D5B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035EB2E0" w14:textId="77777777">
        <w:trPr>
          <w:trHeight w:val="312"/>
          <w:jc w:val="center"/>
        </w:trPr>
        <w:tc>
          <w:tcPr>
            <w:tcW w:w="1555" w:type="dxa"/>
            <w:shd w:val="clear" w:color="auto" w:fill="auto"/>
            <w:noWrap/>
            <w:vAlign w:val="center"/>
          </w:tcPr>
          <w:p w14:paraId="50B6677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吴娟</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宣丽华</w:t>
            </w:r>
            <w:proofErr w:type="gramEnd"/>
          </w:p>
        </w:tc>
        <w:tc>
          <w:tcPr>
            <w:tcW w:w="3260" w:type="dxa"/>
            <w:shd w:val="clear" w:color="auto" w:fill="auto"/>
            <w:noWrap/>
            <w:vAlign w:val="center"/>
          </w:tcPr>
          <w:p w14:paraId="00AC11C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w:t>
            </w:r>
            <w:proofErr w:type="gramStart"/>
            <w:r w:rsidRPr="00E5014E">
              <w:rPr>
                <w:rFonts w:ascii="Times New Roman" w:eastAsia="宋体" w:hAnsi="Times New Roman" w:cs="Times New Roman"/>
                <w:color w:val="000000"/>
                <w:kern w:val="0"/>
                <w:szCs w:val="21"/>
              </w:rPr>
              <w:t>联合黛力新</w:t>
            </w:r>
            <w:proofErr w:type="gramEnd"/>
            <w:r w:rsidRPr="00E5014E">
              <w:rPr>
                <w:rFonts w:ascii="Times New Roman" w:eastAsia="宋体" w:hAnsi="Times New Roman" w:cs="Times New Roman"/>
                <w:color w:val="000000"/>
                <w:kern w:val="0"/>
                <w:szCs w:val="21"/>
              </w:rPr>
              <w:t>治疗轻中度抑郁症躯体症状临床研究</w:t>
            </w:r>
          </w:p>
        </w:tc>
        <w:tc>
          <w:tcPr>
            <w:tcW w:w="1559" w:type="dxa"/>
            <w:shd w:val="clear" w:color="auto" w:fill="auto"/>
            <w:noWrap/>
            <w:vAlign w:val="center"/>
          </w:tcPr>
          <w:p w14:paraId="6431E49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浙江中西医结合杂志</w:t>
            </w:r>
          </w:p>
        </w:tc>
        <w:tc>
          <w:tcPr>
            <w:tcW w:w="2245" w:type="dxa"/>
            <w:shd w:val="clear" w:color="auto" w:fill="auto"/>
            <w:noWrap/>
            <w:vAlign w:val="center"/>
          </w:tcPr>
          <w:p w14:paraId="691A652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2016;26(11):1011-13</w:t>
            </w:r>
          </w:p>
        </w:tc>
        <w:tc>
          <w:tcPr>
            <w:tcW w:w="1442" w:type="dxa"/>
            <w:shd w:val="clear" w:color="auto" w:fill="auto"/>
            <w:noWrap/>
            <w:vAlign w:val="center"/>
          </w:tcPr>
          <w:p w14:paraId="34A712E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088D3FA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2DCF965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FC6D1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96E9BD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65CCA193" w14:textId="77777777">
        <w:trPr>
          <w:trHeight w:val="312"/>
          <w:jc w:val="center"/>
        </w:trPr>
        <w:tc>
          <w:tcPr>
            <w:tcW w:w="1555" w:type="dxa"/>
            <w:shd w:val="clear" w:color="auto" w:fill="auto"/>
            <w:noWrap/>
            <w:vAlign w:val="center"/>
          </w:tcPr>
          <w:p w14:paraId="6300EE5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杨波</w:t>
            </w:r>
          </w:p>
        </w:tc>
        <w:tc>
          <w:tcPr>
            <w:tcW w:w="3260" w:type="dxa"/>
            <w:shd w:val="clear" w:color="auto" w:fill="auto"/>
            <w:noWrap/>
            <w:vAlign w:val="center"/>
          </w:tcPr>
          <w:p w14:paraId="35C3D3C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丛刺神庭穴为主治疗轻中度抑郁症的临床观察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34A022C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7E64046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w:t>
            </w:r>
          </w:p>
        </w:tc>
        <w:tc>
          <w:tcPr>
            <w:tcW w:w="1442" w:type="dxa"/>
            <w:shd w:val="clear" w:color="auto" w:fill="auto"/>
            <w:noWrap/>
            <w:vAlign w:val="center"/>
          </w:tcPr>
          <w:p w14:paraId="5E0B211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c>
          <w:tcPr>
            <w:tcW w:w="1559" w:type="dxa"/>
            <w:shd w:val="clear" w:color="auto" w:fill="auto"/>
            <w:noWrap/>
            <w:vAlign w:val="center"/>
          </w:tcPr>
          <w:p w14:paraId="6C01587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134" w:type="dxa"/>
            <w:shd w:val="clear" w:color="auto" w:fill="auto"/>
            <w:noWrap/>
            <w:vAlign w:val="center"/>
          </w:tcPr>
          <w:p w14:paraId="0AAC3A7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C4B50F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06E62A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3</w:t>
            </w:r>
          </w:p>
        </w:tc>
      </w:tr>
      <w:tr w:rsidR="00C4464B" w:rsidRPr="00E5014E" w14:paraId="3C80C744" w14:textId="77777777">
        <w:trPr>
          <w:trHeight w:val="312"/>
          <w:jc w:val="center"/>
        </w:trPr>
        <w:tc>
          <w:tcPr>
            <w:tcW w:w="1555" w:type="dxa"/>
            <w:shd w:val="clear" w:color="auto" w:fill="auto"/>
            <w:noWrap/>
            <w:vAlign w:val="center"/>
          </w:tcPr>
          <w:p w14:paraId="765F619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Wang Z, Wang X, Liu J, et al</w:t>
            </w:r>
          </w:p>
        </w:tc>
        <w:tc>
          <w:tcPr>
            <w:tcW w:w="3260" w:type="dxa"/>
            <w:shd w:val="clear" w:color="auto" w:fill="auto"/>
            <w:noWrap/>
            <w:vAlign w:val="center"/>
          </w:tcPr>
          <w:p w14:paraId="44309C6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 xml:space="preserve">Acupuncture treatment modulates the </w:t>
            </w:r>
            <w:proofErr w:type="spellStart"/>
            <w:r w:rsidRPr="00E5014E">
              <w:rPr>
                <w:rFonts w:ascii="Times New Roman" w:eastAsia="宋体" w:hAnsi="Times New Roman" w:cs="Times New Roman"/>
                <w:color w:val="000000"/>
                <w:kern w:val="0"/>
                <w:szCs w:val="21"/>
              </w:rPr>
              <w:t>corticostriatal</w:t>
            </w:r>
            <w:proofErr w:type="spellEnd"/>
            <w:r w:rsidRPr="00E5014E">
              <w:rPr>
                <w:rFonts w:ascii="Times New Roman" w:eastAsia="宋体" w:hAnsi="Times New Roman" w:cs="Times New Roman"/>
                <w:color w:val="000000"/>
                <w:kern w:val="0"/>
                <w:szCs w:val="21"/>
              </w:rPr>
              <w:t xml:space="preserve"> reward circuitry in major depressive disorder</w:t>
            </w:r>
          </w:p>
        </w:tc>
        <w:tc>
          <w:tcPr>
            <w:tcW w:w="1559" w:type="dxa"/>
            <w:shd w:val="clear" w:color="auto" w:fill="auto"/>
            <w:noWrap/>
            <w:vAlign w:val="center"/>
          </w:tcPr>
          <w:p w14:paraId="17EBEEB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Journal of psychiatric research</w:t>
            </w:r>
          </w:p>
        </w:tc>
        <w:tc>
          <w:tcPr>
            <w:tcW w:w="2245" w:type="dxa"/>
            <w:shd w:val="clear" w:color="auto" w:fill="auto"/>
            <w:noWrap/>
            <w:vAlign w:val="center"/>
          </w:tcPr>
          <w:p w14:paraId="51317BCE" w14:textId="77777777" w:rsidR="00C4464B" w:rsidRPr="00E5014E" w:rsidRDefault="006C5BD2">
            <w:pPr>
              <w:widowControl/>
              <w:jc w:val="center"/>
              <w:rPr>
                <w:rFonts w:ascii="Times New Roman" w:eastAsia="宋体" w:hAnsi="Times New Roman" w:cs="Times New Roman"/>
                <w:b/>
                <w:bCs/>
                <w:color w:val="000000"/>
                <w:kern w:val="0"/>
                <w:szCs w:val="21"/>
              </w:rPr>
            </w:pPr>
            <w:proofErr w:type="gramStart"/>
            <w:r w:rsidRPr="00E5014E">
              <w:rPr>
                <w:rFonts w:ascii="Times New Roman" w:eastAsia="宋体" w:hAnsi="Times New Roman" w:cs="Times New Roman"/>
                <w:color w:val="000000"/>
                <w:kern w:val="0"/>
                <w:szCs w:val="21"/>
              </w:rPr>
              <w:t>2017;84:18</w:t>
            </w:r>
            <w:proofErr w:type="gramEnd"/>
            <w:r w:rsidRPr="00E5014E">
              <w:rPr>
                <w:rFonts w:ascii="Times New Roman" w:eastAsia="宋体" w:hAnsi="Times New Roman" w:cs="Times New Roman"/>
                <w:color w:val="000000"/>
                <w:kern w:val="0"/>
                <w:szCs w:val="21"/>
              </w:rPr>
              <w:t>-26.</w:t>
            </w:r>
          </w:p>
        </w:tc>
        <w:tc>
          <w:tcPr>
            <w:tcW w:w="1442" w:type="dxa"/>
            <w:shd w:val="clear" w:color="auto" w:fill="auto"/>
            <w:noWrap/>
            <w:vAlign w:val="center"/>
          </w:tcPr>
          <w:p w14:paraId="726776C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645CF6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F323A9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00" w:type="dxa"/>
            <w:shd w:val="clear" w:color="auto" w:fill="auto"/>
            <w:noWrap/>
            <w:vAlign w:val="center"/>
          </w:tcPr>
          <w:p w14:paraId="04FFB2F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0807E7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r>
      <w:tr w:rsidR="00C4464B" w:rsidRPr="00E5014E" w14:paraId="4FCD60E4" w14:textId="77777777">
        <w:trPr>
          <w:trHeight w:val="312"/>
          <w:jc w:val="center"/>
        </w:trPr>
        <w:tc>
          <w:tcPr>
            <w:tcW w:w="1555" w:type="dxa"/>
            <w:shd w:val="clear" w:color="auto" w:fill="auto"/>
            <w:noWrap/>
            <w:vAlign w:val="center"/>
          </w:tcPr>
          <w:p w14:paraId="3369575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张晓林</w:t>
            </w:r>
          </w:p>
        </w:tc>
        <w:tc>
          <w:tcPr>
            <w:tcW w:w="3260" w:type="dxa"/>
            <w:shd w:val="clear" w:color="auto" w:fill="auto"/>
            <w:noWrap/>
            <w:vAlign w:val="center"/>
          </w:tcPr>
          <w:p w14:paraId="6B4884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常规针刺配合温针灸心</w:t>
            </w:r>
            <w:proofErr w:type="gramStart"/>
            <w:r w:rsidRPr="00E5014E">
              <w:rPr>
                <w:rFonts w:ascii="Times New Roman" w:eastAsia="宋体" w:hAnsi="Times New Roman" w:cs="Times New Roman"/>
                <w:color w:val="000000"/>
                <w:kern w:val="0"/>
                <w:szCs w:val="21"/>
              </w:rPr>
              <w:t>俞</w:t>
            </w:r>
            <w:proofErr w:type="gramEnd"/>
            <w:r w:rsidRPr="00E5014E">
              <w:rPr>
                <w:rFonts w:ascii="Times New Roman" w:eastAsia="宋体" w:hAnsi="Times New Roman" w:cs="Times New Roman"/>
                <w:color w:val="000000"/>
                <w:kern w:val="0"/>
                <w:szCs w:val="21"/>
              </w:rPr>
              <w:t>、脾</w:t>
            </w:r>
            <w:proofErr w:type="gramStart"/>
            <w:r w:rsidRPr="00E5014E">
              <w:rPr>
                <w:rFonts w:ascii="Times New Roman" w:eastAsia="宋体" w:hAnsi="Times New Roman" w:cs="Times New Roman"/>
                <w:color w:val="000000"/>
                <w:kern w:val="0"/>
                <w:szCs w:val="21"/>
              </w:rPr>
              <w:t>俞</w:t>
            </w:r>
            <w:proofErr w:type="gramEnd"/>
            <w:r w:rsidRPr="00E5014E">
              <w:rPr>
                <w:rFonts w:ascii="Times New Roman" w:eastAsia="宋体" w:hAnsi="Times New Roman" w:cs="Times New Roman"/>
                <w:color w:val="000000"/>
                <w:kern w:val="0"/>
                <w:szCs w:val="21"/>
              </w:rPr>
              <w:t>治疗心脾两虚型郁证的临床观察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57FF436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76C9044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w:t>
            </w:r>
          </w:p>
        </w:tc>
        <w:tc>
          <w:tcPr>
            <w:tcW w:w="1442" w:type="dxa"/>
            <w:shd w:val="clear" w:color="auto" w:fill="auto"/>
            <w:noWrap/>
            <w:vAlign w:val="center"/>
          </w:tcPr>
          <w:p w14:paraId="18B522E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808EA5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912A6B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B9324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934" w:type="dxa"/>
            <w:shd w:val="clear" w:color="auto" w:fill="auto"/>
            <w:noWrap/>
            <w:vAlign w:val="center"/>
          </w:tcPr>
          <w:p w14:paraId="46EB66A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r>
      <w:tr w:rsidR="00C4464B" w:rsidRPr="00E5014E" w14:paraId="3398668D" w14:textId="77777777">
        <w:trPr>
          <w:trHeight w:val="312"/>
          <w:jc w:val="center"/>
        </w:trPr>
        <w:tc>
          <w:tcPr>
            <w:tcW w:w="1555" w:type="dxa"/>
            <w:shd w:val="clear" w:color="auto" w:fill="auto"/>
            <w:noWrap/>
            <w:vAlign w:val="center"/>
          </w:tcPr>
          <w:p w14:paraId="150AF75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段冬梅</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图</w:t>
            </w:r>
            <w:proofErr w:type="gramStart"/>
            <w:r w:rsidRPr="00E5014E">
              <w:rPr>
                <w:rFonts w:ascii="Times New Roman" w:eastAsia="宋体" w:hAnsi="Times New Roman" w:cs="Times New Roman"/>
                <w:color w:val="000000"/>
                <w:kern w:val="0"/>
                <w:szCs w:val="21"/>
              </w:rPr>
              <w:t>娅</w:t>
            </w:r>
            <w:proofErr w:type="gramEnd"/>
          </w:p>
        </w:tc>
        <w:tc>
          <w:tcPr>
            <w:tcW w:w="3260" w:type="dxa"/>
            <w:shd w:val="clear" w:color="auto" w:fill="auto"/>
            <w:noWrap/>
            <w:vAlign w:val="center"/>
          </w:tcPr>
          <w:p w14:paraId="60BF059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不同联合方案治疗</w:t>
            </w:r>
            <w:r w:rsidRPr="00E5014E">
              <w:rPr>
                <w:rFonts w:ascii="Times New Roman" w:eastAsia="宋体" w:hAnsi="Times New Roman" w:cs="Times New Roman"/>
                <w:color w:val="000000"/>
                <w:kern w:val="0"/>
                <w:szCs w:val="21"/>
              </w:rPr>
              <w:t>60</w:t>
            </w:r>
            <w:r w:rsidRPr="00E5014E">
              <w:rPr>
                <w:rFonts w:ascii="Times New Roman" w:eastAsia="宋体" w:hAnsi="Times New Roman" w:cs="Times New Roman"/>
                <w:color w:val="000000"/>
                <w:kern w:val="0"/>
                <w:szCs w:val="21"/>
              </w:rPr>
              <w:t>例轻、中度抑郁症的疗效分析</w:t>
            </w:r>
          </w:p>
        </w:tc>
        <w:tc>
          <w:tcPr>
            <w:tcW w:w="1559" w:type="dxa"/>
            <w:shd w:val="clear" w:color="auto" w:fill="auto"/>
            <w:noWrap/>
            <w:vAlign w:val="center"/>
          </w:tcPr>
          <w:p w14:paraId="1B4654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中国药业</w:t>
            </w:r>
          </w:p>
        </w:tc>
        <w:tc>
          <w:tcPr>
            <w:tcW w:w="2245" w:type="dxa"/>
            <w:shd w:val="clear" w:color="auto" w:fill="auto"/>
            <w:noWrap/>
            <w:vAlign w:val="center"/>
          </w:tcPr>
          <w:p w14:paraId="74344D6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2007(21):45-46</w:t>
            </w:r>
          </w:p>
        </w:tc>
        <w:tc>
          <w:tcPr>
            <w:tcW w:w="1442" w:type="dxa"/>
            <w:shd w:val="clear" w:color="auto" w:fill="auto"/>
            <w:noWrap/>
            <w:vAlign w:val="center"/>
          </w:tcPr>
          <w:p w14:paraId="158B463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B104F0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BB4336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B24E64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934" w:type="dxa"/>
            <w:shd w:val="clear" w:color="auto" w:fill="auto"/>
            <w:noWrap/>
            <w:vAlign w:val="center"/>
          </w:tcPr>
          <w:p w14:paraId="41A35FA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r>
      <w:tr w:rsidR="00C4464B" w:rsidRPr="00E5014E" w14:paraId="032EB904" w14:textId="77777777">
        <w:trPr>
          <w:trHeight w:val="312"/>
          <w:jc w:val="center"/>
        </w:trPr>
        <w:tc>
          <w:tcPr>
            <w:tcW w:w="1555" w:type="dxa"/>
            <w:shd w:val="clear" w:color="auto" w:fill="auto"/>
            <w:noWrap/>
            <w:vAlign w:val="center"/>
          </w:tcPr>
          <w:p w14:paraId="78A2F88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高鹏</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王加亮</w:t>
            </w:r>
          </w:p>
        </w:tc>
        <w:tc>
          <w:tcPr>
            <w:tcW w:w="3260" w:type="dxa"/>
            <w:shd w:val="clear" w:color="auto" w:fill="auto"/>
            <w:noWrap/>
            <w:vAlign w:val="center"/>
          </w:tcPr>
          <w:p w14:paraId="1F24391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子午流注养子法针刺治疗抑郁症临床观察</w:t>
            </w:r>
          </w:p>
        </w:tc>
        <w:tc>
          <w:tcPr>
            <w:tcW w:w="1559" w:type="dxa"/>
            <w:shd w:val="clear" w:color="auto" w:fill="auto"/>
            <w:noWrap/>
            <w:vAlign w:val="center"/>
          </w:tcPr>
          <w:p w14:paraId="4BAE10A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光明中医</w:t>
            </w:r>
          </w:p>
        </w:tc>
        <w:tc>
          <w:tcPr>
            <w:tcW w:w="2245" w:type="dxa"/>
            <w:shd w:val="clear" w:color="auto" w:fill="auto"/>
            <w:noWrap/>
            <w:vAlign w:val="center"/>
          </w:tcPr>
          <w:p w14:paraId="6FC28BF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2020;35(09):1374-75 + 78</w:t>
            </w:r>
          </w:p>
        </w:tc>
        <w:tc>
          <w:tcPr>
            <w:tcW w:w="1442" w:type="dxa"/>
            <w:shd w:val="clear" w:color="auto" w:fill="auto"/>
            <w:noWrap/>
            <w:vAlign w:val="center"/>
          </w:tcPr>
          <w:p w14:paraId="1580A21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2D7A6C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625BF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140408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934" w:type="dxa"/>
            <w:shd w:val="clear" w:color="auto" w:fill="auto"/>
            <w:noWrap/>
            <w:vAlign w:val="center"/>
          </w:tcPr>
          <w:p w14:paraId="68F7BD8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r>
      <w:tr w:rsidR="00C4464B" w:rsidRPr="00E5014E" w14:paraId="5E75491C" w14:textId="77777777">
        <w:trPr>
          <w:trHeight w:val="312"/>
          <w:jc w:val="center"/>
        </w:trPr>
        <w:tc>
          <w:tcPr>
            <w:tcW w:w="1555" w:type="dxa"/>
            <w:shd w:val="clear" w:color="auto" w:fill="auto"/>
            <w:noWrap/>
            <w:vAlign w:val="center"/>
          </w:tcPr>
          <w:p w14:paraId="327C812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高鹏</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吴龙海</w:t>
            </w:r>
          </w:p>
        </w:tc>
        <w:tc>
          <w:tcPr>
            <w:tcW w:w="3260" w:type="dxa"/>
            <w:shd w:val="clear" w:color="auto" w:fill="auto"/>
            <w:noWrap/>
            <w:vAlign w:val="center"/>
          </w:tcPr>
          <w:p w14:paraId="6D749A6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针灸疗法联合氟西</w:t>
            </w:r>
            <w:proofErr w:type="gramStart"/>
            <w:r w:rsidRPr="00E5014E">
              <w:rPr>
                <w:rFonts w:ascii="Times New Roman" w:eastAsia="宋体" w:hAnsi="Times New Roman" w:cs="Times New Roman"/>
                <w:color w:val="000000"/>
                <w:kern w:val="0"/>
                <w:szCs w:val="21"/>
              </w:rPr>
              <w:t>汀</w:t>
            </w:r>
            <w:proofErr w:type="gramEnd"/>
            <w:r w:rsidRPr="00E5014E">
              <w:rPr>
                <w:rFonts w:ascii="Times New Roman" w:eastAsia="宋体" w:hAnsi="Times New Roman" w:cs="Times New Roman"/>
                <w:color w:val="000000"/>
                <w:kern w:val="0"/>
                <w:szCs w:val="21"/>
              </w:rPr>
              <w:t>治疗抑郁障碍的临床疗效观察</w:t>
            </w:r>
          </w:p>
        </w:tc>
        <w:tc>
          <w:tcPr>
            <w:tcW w:w="1559" w:type="dxa"/>
            <w:shd w:val="clear" w:color="auto" w:fill="auto"/>
            <w:noWrap/>
            <w:vAlign w:val="center"/>
          </w:tcPr>
          <w:p w14:paraId="2D553AD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中国医药指南</w:t>
            </w:r>
          </w:p>
        </w:tc>
        <w:tc>
          <w:tcPr>
            <w:tcW w:w="2245" w:type="dxa"/>
            <w:shd w:val="clear" w:color="auto" w:fill="auto"/>
            <w:noWrap/>
            <w:vAlign w:val="center"/>
          </w:tcPr>
          <w:p w14:paraId="39BF0BA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2016;14(04):29</w:t>
            </w:r>
          </w:p>
        </w:tc>
        <w:tc>
          <w:tcPr>
            <w:tcW w:w="1442" w:type="dxa"/>
            <w:shd w:val="clear" w:color="auto" w:fill="auto"/>
            <w:noWrap/>
            <w:vAlign w:val="center"/>
          </w:tcPr>
          <w:p w14:paraId="712F76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4E16B4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6DE7DB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00" w:type="dxa"/>
            <w:shd w:val="clear" w:color="auto" w:fill="auto"/>
            <w:noWrap/>
            <w:vAlign w:val="center"/>
          </w:tcPr>
          <w:p w14:paraId="708951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F0BB03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r>
      <w:tr w:rsidR="00C4464B" w:rsidRPr="00E5014E" w14:paraId="1C69B075" w14:textId="77777777">
        <w:trPr>
          <w:trHeight w:val="312"/>
          <w:jc w:val="center"/>
        </w:trPr>
        <w:tc>
          <w:tcPr>
            <w:tcW w:w="1555" w:type="dxa"/>
            <w:shd w:val="clear" w:color="auto" w:fill="auto"/>
            <w:noWrap/>
            <w:vAlign w:val="center"/>
          </w:tcPr>
          <w:p w14:paraId="5482AA6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关婷尹</w:t>
            </w:r>
          </w:p>
        </w:tc>
        <w:tc>
          <w:tcPr>
            <w:tcW w:w="3260" w:type="dxa"/>
            <w:shd w:val="clear" w:color="auto" w:fill="auto"/>
            <w:noWrap/>
            <w:vAlign w:val="center"/>
          </w:tcPr>
          <w:p w14:paraId="33D065E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针刺配合药物治疗抑郁症的临床研究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博士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5CE2D82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广州中医药大学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058B9D6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2009</w:t>
            </w:r>
          </w:p>
        </w:tc>
        <w:tc>
          <w:tcPr>
            <w:tcW w:w="1442" w:type="dxa"/>
            <w:shd w:val="clear" w:color="auto" w:fill="auto"/>
            <w:noWrap/>
            <w:vAlign w:val="center"/>
          </w:tcPr>
          <w:p w14:paraId="5822193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F2F021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96F15E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00" w:type="dxa"/>
            <w:shd w:val="clear" w:color="auto" w:fill="auto"/>
            <w:noWrap/>
            <w:vAlign w:val="center"/>
          </w:tcPr>
          <w:p w14:paraId="75A7FC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891CCC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r>
      <w:tr w:rsidR="00C4464B" w:rsidRPr="00E5014E" w14:paraId="254FE67E" w14:textId="77777777">
        <w:trPr>
          <w:trHeight w:val="312"/>
          <w:jc w:val="center"/>
        </w:trPr>
        <w:tc>
          <w:tcPr>
            <w:tcW w:w="1555" w:type="dxa"/>
            <w:shd w:val="clear" w:color="auto" w:fill="auto"/>
            <w:noWrap/>
            <w:vAlign w:val="center"/>
          </w:tcPr>
          <w:p w14:paraId="1DA33AE5"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班维固</w:t>
            </w:r>
            <w:proofErr w:type="gramEnd"/>
          </w:p>
        </w:tc>
        <w:tc>
          <w:tcPr>
            <w:tcW w:w="3260" w:type="dxa"/>
            <w:shd w:val="clear" w:color="auto" w:fill="auto"/>
            <w:noWrap/>
            <w:vAlign w:val="center"/>
          </w:tcPr>
          <w:p w14:paraId="1A17141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针刺十三鬼穴对抑郁症认知功能障碍的影响</w:t>
            </w:r>
          </w:p>
        </w:tc>
        <w:tc>
          <w:tcPr>
            <w:tcW w:w="1559" w:type="dxa"/>
            <w:shd w:val="clear" w:color="auto" w:fill="auto"/>
            <w:noWrap/>
            <w:vAlign w:val="center"/>
          </w:tcPr>
          <w:p w14:paraId="026BB4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中医学报</w:t>
            </w:r>
          </w:p>
        </w:tc>
        <w:tc>
          <w:tcPr>
            <w:tcW w:w="2245" w:type="dxa"/>
            <w:shd w:val="clear" w:color="auto" w:fill="auto"/>
            <w:noWrap/>
            <w:vAlign w:val="center"/>
          </w:tcPr>
          <w:p w14:paraId="78EC87D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2020(S02)</w:t>
            </w:r>
          </w:p>
        </w:tc>
        <w:tc>
          <w:tcPr>
            <w:tcW w:w="1442" w:type="dxa"/>
            <w:shd w:val="clear" w:color="auto" w:fill="auto"/>
            <w:noWrap/>
            <w:vAlign w:val="center"/>
          </w:tcPr>
          <w:p w14:paraId="25249E0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8D019D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27BFAA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00" w:type="dxa"/>
            <w:shd w:val="clear" w:color="auto" w:fill="auto"/>
            <w:noWrap/>
            <w:vAlign w:val="center"/>
          </w:tcPr>
          <w:p w14:paraId="594C100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60F558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r>
      <w:tr w:rsidR="00C4464B" w:rsidRPr="00E5014E" w14:paraId="6FF05E49" w14:textId="77777777">
        <w:trPr>
          <w:trHeight w:val="312"/>
          <w:jc w:val="center"/>
        </w:trPr>
        <w:tc>
          <w:tcPr>
            <w:tcW w:w="1555" w:type="dxa"/>
            <w:shd w:val="clear" w:color="auto" w:fill="auto"/>
            <w:noWrap/>
            <w:vAlign w:val="center"/>
          </w:tcPr>
          <w:p w14:paraId="054A45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胡敏</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赵桂花</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罗佳</w:t>
            </w:r>
            <w:proofErr w:type="gramStart"/>
            <w:r w:rsidRPr="00E5014E">
              <w:rPr>
                <w:rFonts w:ascii="Times New Roman" w:eastAsia="宋体" w:hAnsi="Times New Roman" w:cs="Times New Roman"/>
                <w:color w:val="000000"/>
                <w:kern w:val="0"/>
                <w:szCs w:val="21"/>
              </w:rPr>
              <w:t>佳</w:t>
            </w:r>
            <w:proofErr w:type="gramEnd"/>
          </w:p>
        </w:tc>
        <w:tc>
          <w:tcPr>
            <w:tcW w:w="3260" w:type="dxa"/>
            <w:shd w:val="clear" w:color="auto" w:fill="auto"/>
            <w:noWrap/>
            <w:vAlign w:val="center"/>
          </w:tcPr>
          <w:p w14:paraId="0D4D455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氢溴酸西</w:t>
            </w:r>
            <w:proofErr w:type="gramStart"/>
            <w:r w:rsidRPr="00E5014E">
              <w:rPr>
                <w:rFonts w:ascii="Times New Roman" w:eastAsia="宋体" w:hAnsi="Times New Roman" w:cs="Times New Roman"/>
                <w:color w:val="000000"/>
                <w:kern w:val="0"/>
                <w:szCs w:val="21"/>
              </w:rPr>
              <w:t>酞</w:t>
            </w:r>
            <w:proofErr w:type="gramEnd"/>
            <w:r w:rsidRPr="00E5014E">
              <w:rPr>
                <w:rFonts w:ascii="Times New Roman" w:eastAsia="宋体" w:hAnsi="Times New Roman" w:cs="Times New Roman"/>
                <w:color w:val="000000"/>
                <w:kern w:val="0"/>
                <w:szCs w:val="21"/>
              </w:rPr>
              <w:t>普</w:t>
            </w:r>
            <w:proofErr w:type="gramStart"/>
            <w:r w:rsidRPr="00E5014E">
              <w:rPr>
                <w:rFonts w:ascii="Times New Roman" w:eastAsia="宋体" w:hAnsi="Times New Roman" w:cs="Times New Roman"/>
                <w:color w:val="000000"/>
                <w:kern w:val="0"/>
                <w:szCs w:val="21"/>
              </w:rPr>
              <w:t>兰联</w:t>
            </w:r>
            <w:proofErr w:type="gramEnd"/>
            <w:r w:rsidRPr="00E5014E">
              <w:rPr>
                <w:rFonts w:ascii="Times New Roman" w:eastAsia="宋体" w:hAnsi="Times New Roman" w:cs="Times New Roman"/>
                <w:color w:val="000000"/>
                <w:kern w:val="0"/>
                <w:szCs w:val="21"/>
              </w:rPr>
              <w:t>合针刺治疗抑郁症临床疗效</w:t>
            </w:r>
          </w:p>
        </w:tc>
        <w:tc>
          <w:tcPr>
            <w:tcW w:w="1559" w:type="dxa"/>
            <w:shd w:val="clear" w:color="auto" w:fill="auto"/>
            <w:noWrap/>
            <w:vAlign w:val="center"/>
          </w:tcPr>
          <w:p w14:paraId="6869DA9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现代医学与健康研究电子杂志</w:t>
            </w:r>
          </w:p>
        </w:tc>
        <w:tc>
          <w:tcPr>
            <w:tcW w:w="2245" w:type="dxa"/>
            <w:shd w:val="clear" w:color="auto" w:fill="auto"/>
            <w:noWrap/>
            <w:vAlign w:val="center"/>
          </w:tcPr>
          <w:p w14:paraId="3FF3D7B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2018;2(18):20-21</w:t>
            </w:r>
          </w:p>
        </w:tc>
        <w:tc>
          <w:tcPr>
            <w:tcW w:w="1442" w:type="dxa"/>
            <w:shd w:val="clear" w:color="auto" w:fill="auto"/>
            <w:noWrap/>
            <w:vAlign w:val="center"/>
          </w:tcPr>
          <w:p w14:paraId="08A6F01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755FBE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8AC7F7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CA2CFD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934" w:type="dxa"/>
            <w:shd w:val="clear" w:color="auto" w:fill="auto"/>
            <w:noWrap/>
            <w:vAlign w:val="center"/>
          </w:tcPr>
          <w:p w14:paraId="6D0B921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r>
      <w:tr w:rsidR="00C4464B" w:rsidRPr="00E5014E" w14:paraId="1CA93884" w14:textId="77777777">
        <w:trPr>
          <w:trHeight w:val="312"/>
          <w:jc w:val="center"/>
        </w:trPr>
        <w:tc>
          <w:tcPr>
            <w:tcW w:w="1555" w:type="dxa"/>
            <w:shd w:val="clear" w:color="auto" w:fill="auto"/>
            <w:noWrap/>
            <w:vAlign w:val="center"/>
          </w:tcPr>
          <w:p w14:paraId="735DFFF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胡蕊</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庞建民</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王志峰</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7830B04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帕罗西汀联合针灸对老年抑郁症认知功能的疗效观察</w:t>
            </w:r>
          </w:p>
        </w:tc>
        <w:tc>
          <w:tcPr>
            <w:tcW w:w="1559" w:type="dxa"/>
            <w:shd w:val="clear" w:color="auto" w:fill="auto"/>
            <w:noWrap/>
            <w:vAlign w:val="center"/>
          </w:tcPr>
          <w:p w14:paraId="7EE71A4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河北医药</w:t>
            </w:r>
          </w:p>
        </w:tc>
        <w:tc>
          <w:tcPr>
            <w:tcW w:w="2245" w:type="dxa"/>
            <w:shd w:val="clear" w:color="auto" w:fill="auto"/>
            <w:noWrap/>
            <w:vAlign w:val="center"/>
          </w:tcPr>
          <w:p w14:paraId="02E9416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2013;35(11):1624-26</w:t>
            </w:r>
          </w:p>
        </w:tc>
        <w:tc>
          <w:tcPr>
            <w:tcW w:w="1442" w:type="dxa"/>
            <w:shd w:val="clear" w:color="auto" w:fill="auto"/>
            <w:noWrap/>
            <w:vAlign w:val="center"/>
          </w:tcPr>
          <w:p w14:paraId="497F249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DABD80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48C4CB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5686BE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934" w:type="dxa"/>
            <w:shd w:val="clear" w:color="auto" w:fill="auto"/>
            <w:noWrap/>
            <w:vAlign w:val="center"/>
          </w:tcPr>
          <w:p w14:paraId="11FFC80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r>
      <w:tr w:rsidR="00C4464B" w:rsidRPr="00E5014E" w14:paraId="3A5B098D" w14:textId="77777777">
        <w:trPr>
          <w:trHeight w:val="312"/>
          <w:jc w:val="center"/>
        </w:trPr>
        <w:tc>
          <w:tcPr>
            <w:tcW w:w="1555" w:type="dxa"/>
            <w:shd w:val="clear" w:color="auto" w:fill="auto"/>
            <w:noWrap/>
            <w:vAlign w:val="center"/>
          </w:tcPr>
          <w:p w14:paraId="22E9EB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胡阳</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高昆</w:t>
            </w:r>
          </w:p>
        </w:tc>
        <w:tc>
          <w:tcPr>
            <w:tcW w:w="3260" w:type="dxa"/>
            <w:shd w:val="clear" w:color="auto" w:fill="auto"/>
            <w:noWrap/>
            <w:vAlign w:val="center"/>
          </w:tcPr>
          <w:p w14:paraId="02FBAB2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针灸治疗抑郁症的临床效果分析</w:t>
            </w:r>
          </w:p>
        </w:tc>
        <w:tc>
          <w:tcPr>
            <w:tcW w:w="1559" w:type="dxa"/>
            <w:shd w:val="clear" w:color="auto" w:fill="auto"/>
            <w:noWrap/>
            <w:vAlign w:val="center"/>
          </w:tcPr>
          <w:p w14:paraId="0BE08B2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世界最新医学信息文摘</w:t>
            </w:r>
          </w:p>
        </w:tc>
        <w:tc>
          <w:tcPr>
            <w:tcW w:w="2245" w:type="dxa"/>
            <w:shd w:val="clear" w:color="auto" w:fill="auto"/>
            <w:noWrap/>
            <w:vAlign w:val="center"/>
          </w:tcPr>
          <w:p w14:paraId="4046DDD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2015;15(95):156 + 61</w:t>
            </w:r>
          </w:p>
        </w:tc>
        <w:tc>
          <w:tcPr>
            <w:tcW w:w="1442" w:type="dxa"/>
            <w:shd w:val="clear" w:color="auto" w:fill="auto"/>
            <w:noWrap/>
            <w:vAlign w:val="center"/>
          </w:tcPr>
          <w:p w14:paraId="79B951F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5897B1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6441AF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00" w:type="dxa"/>
            <w:shd w:val="clear" w:color="auto" w:fill="auto"/>
            <w:noWrap/>
            <w:vAlign w:val="center"/>
          </w:tcPr>
          <w:p w14:paraId="4DCB480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A9612C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r>
      <w:tr w:rsidR="00C4464B" w:rsidRPr="00E5014E" w14:paraId="3646E621" w14:textId="77777777">
        <w:trPr>
          <w:trHeight w:val="312"/>
          <w:jc w:val="center"/>
        </w:trPr>
        <w:tc>
          <w:tcPr>
            <w:tcW w:w="1555" w:type="dxa"/>
            <w:shd w:val="clear" w:color="auto" w:fill="auto"/>
            <w:noWrap/>
            <w:vAlign w:val="center"/>
          </w:tcPr>
          <w:p w14:paraId="518A34F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姜</w:t>
            </w:r>
            <w:proofErr w:type="gramStart"/>
            <w:r w:rsidRPr="00E5014E">
              <w:rPr>
                <w:rFonts w:ascii="Times New Roman" w:eastAsia="宋体" w:hAnsi="Times New Roman" w:cs="Times New Roman"/>
                <w:color w:val="000000"/>
                <w:kern w:val="0"/>
                <w:szCs w:val="21"/>
              </w:rPr>
              <w:t>浩</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王铁云</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李海燕</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3E1F0AA0"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腹针疗法</w:t>
            </w:r>
            <w:proofErr w:type="gramEnd"/>
            <w:r w:rsidRPr="00E5014E">
              <w:rPr>
                <w:rFonts w:ascii="Times New Roman" w:eastAsia="宋体" w:hAnsi="Times New Roman" w:cs="Times New Roman"/>
                <w:color w:val="000000"/>
                <w:kern w:val="0"/>
                <w:szCs w:val="21"/>
              </w:rPr>
              <w:t>结合程氏三才针法治疗抑郁症临床研究</w:t>
            </w:r>
          </w:p>
        </w:tc>
        <w:tc>
          <w:tcPr>
            <w:tcW w:w="1559" w:type="dxa"/>
            <w:shd w:val="clear" w:color="auto" w:fill="auto"/>
            <w:noWrap/>
            <w:vAlign w:val="center"/>
          </w:tcPr>
          <w:p w14:paraId="47E7719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新中医</w:t>
            </w:r>
          </w:p>
        </w:tc>
        <w:tc>
          <w:tcPr>
            <w:tcW w:w="2245" w:type="dxa"/>
            <w:shd w:val="clear" w:color="auto" w:fill="auto"/>
            <w:noWrap/>
            <w:vAlign w:val="center"/>
          </w:tcPr>
          <w:p w14:paraId="14FE9DE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2019;51(08):218-20</w:t>
            </w:r>
          </w:p>
        </w:tc>
        <w:tc>
          <w:tcPr>
            <w:tcW w:w="1442" w:type="dxa"/>
            <w:shd w:val="clear" w:color="auto" w:fill="auto"/>
            <w:noWrap/>
            <w:vAlign w:val="center"/>
          </w:tcPr>
          <w:p w14:paraId="06FC89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12655A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6B132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700" w:type="dxa"/>
            <w:shd w:val="clear" w:color="auto" w:fill="auto"/>
            <w:noWrap/>
            <w:vAlign w:val="center"/>
          </w:tcPr>
          <w:p w14:paraId="66FC661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BE5B46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r>
      <w:tr w:rsidR="00C4464B" w:rsidRPr="00E5014E" w14:paraId="3280E769" w14:textId="77777777">
        <w:trPr>
          <w:trHeight w:val="312"/>
          <w:jc w:val="center"/>
        </w:trPr>
        <w:tc>
          <w:tcPr>
            <w:tcW w:w="1555" w:type="dxa"/>
            <w:shd w:val="clear" w:color="auto" w:fill="auto"/>
            <w:noWrap/>
            <w:vAlign w:val="center"/>
          </w:tcPr>
          <w:p w14:paraId="58F74CA4"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姜劲峰</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刘兰英</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王俊</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2244027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针药并用对抑郁症患者</w:t>
            </w:r>
            <w:r w:rsidRPr="00E5014E">
              <w:rPr>
                <w:rFonts w:ascii="Times New Roman" w:eastAsia="宋体" w:hAnsi="Times New Roman" w:cs="Times New Roman"/>
                <w:color w:val="000000"/>
                <w:kern w:val="0"/>
                <w:szCs w:val="21"/>
              </w:rPr>
              <w:t>HAMD</w:t>
            </w:r>
            <w:r w:rsidRPr="00E5014E">
              <w:rPr>
                <w:rFonts w:ascii="Times New Roman" w:eastAsia="宋体" w:hAnsi="Times New Roman" w:cs="Times New Roman"/>
                <w:color w:val="000000"/>
                <w:kern w:val="0"/>
                <w:szCs w:val="21"/>
              </w:rPr>
              <w:t>量表因子的影响</w:t>
            </w:r>
          </w:p>
        </w:tc>
        <w:tc>
          <w:tcPr>
            <w:tcW w:w="1559" w:type="dxa"/>
            <w:shd w:val="clear" w:color="auto" w:fill="auto"/>
            <w:noWrap/>
            <w:vAlign w:val="center"/>
          </w:tcPr>
          <w:p w14:paraId="261ECB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上海针灸杂志</w:t>
            </w:r>
          </w:p>
        </w:tc>
        <w:tc>
          <w:tcPr>
            <w:tcW w:w="2245" w:type="dxa"/>
            <w:shd w:val="clear" w:color="auto" w:fill="auto"/>
            <w:noWrap/>
            <w:vAlign w:val="center"/>
          </w:tcPr>
          <w:p w14:paraId="0674790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2007(06):3-5</w:t>
            </w:r>
          </w:p>
        </w:tc>
        <w:tc>
          <w:tcPr>
            <w:tcW w:w="1442" w:type="dxa"/>
            <w:shd w:val="clear" w:color="auto" w:fill="auto"/>
            <w:noWrap/>
            <w:vAlign w:val="center"/>
          </w:tcPr>
          <w:p w14:paraId="3D54DFD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C1BCEB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1D6F2C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E2C156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934" w:type="dxa"/>
            <w:shd w:val="clear" w:color="auto" w:fill="auto"/>
            <w:noWrap/>
            <w:vAlign w:val="center"/>
          </w:tcPr>
          <w:p w14:paraId="3C3E063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w:t>
            </w:r>
          </w:p>
        </w:tc>
      </w:tr>
      <w:tr w:rsidR="00C4464B" w:rsidRPr="00E5014E" w14:paraId="282D5D4E" w14:textId="77777777">
        <w:trPr>
          <w:trHeight w:val="312"/>
          <w:jc w:val="center"/>
        </w:trPr>
        <w:tc>
          <w:tcPr>
            <w:tcW w:w="1555" w:type="dxa"/>
            <w:shd w:val="clear" w:color="auto" w:fill="auto"/>
            <w:noWrap/>
            <w:vAlign w:val="center"/>
          </w:tcPr>
          <w:p w14:paraId="163A7D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He Q, Zhang J, Tang Y</w:t>
            </w:r>
          </w:p>
        </w:tc>
        <w:tc>
          <w:tcPr>
            <w:tcW w:w="3260" w:type="dxa"/>
            <w:shd w:val="clear" w:color="auto" w:fill="auto"/>
            <w:noWrap/>
            <w:vAlign w:val="center"/>
          </w:tcPr>
          <w:p w14:paraId="5CFD3A8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A controlled study on treatment of mental depression by acupuncture plus TCM medication</w:t>
            </w:r>
          </w:p>
        </w:tc>
        <w:tc>
          <w:tcPr>
            <w:tcW w:w="1559" w:type="dxa"/>
            <w:shd w:val="clear" w:color="auto" w:fill="auto"/>
            <w:noWrap/>
            <w:vAlign w:val="center"/>
          </w:tcPr>
          <w:p w14:paraId="79BAE93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 xml:space="preserve">Journal of traditional Chinese medicine = Chung </w:t>
            </w:r>
            <w:proofErr w:type="spellStart"/>
            <w:r w:rsidRPr="00E5014E">
              <w:rPr>
                <w:rFonts w:ascii="Times New Roman" w:eastAsia="宋体" w:hAnsi="Times New Roman" w:cs="Times New Roman"/>
                <w:color w:val="000000"/>
                <w:kern w:val="0"/>
                <w:szCs w:val="21"/>
              </w:rPr>
              <w:t>i</w:t>
            </w:r>
            <w:proofErr w:type="spellEnd"/>
            <w:r w:rsidRPr="00E5014E">
              <w:rPr>
                <w:rFonts w:ascii="Times New Roman" w:eastAsia="宋体" w:hAnsi="Times New Roman" w:cs="Times New Roman"/>
                <w:color w:val="000000"/>
                <w:kern w:val="0"/>
                <w:szCs w:val="21"/>
              </w:rPr>
              <w:t xml:space="preserve"> </w:t>
            </w:r>
            <w:proofErr w:type="spellStart"/>
            <w:r w:rsidRPr="00E5014E">
              <w:rPr>
                <w:rFonts w:ascii="Times New Roman" w:eastAsia="宋体" w:hAnsi="Times New Roman" w:cs="Times New Roman"/>
                <w:color w:val="000000"/>
                <w:kern w:val="0"/>
                <w:szCs w:val="21"/>
              </w:rPr>
              <w:t>tsa</w:t>
            </w:r>
            <w:proofErr w:type="spellEnd"/>
            <w:r w:rsidRPr="00E5014E">
              <w:rPr>
                <w:rFonts w:ascii="Times New Roman" w:eastAsia="宋体" w:hAnsi="Times New Roman" w:cs="Times New Roman"/>
                <w:color w:val="000000"/>
                <w:kern w:val="0"/>
                <w:szCs w:val="21"/>
              </w:rPr>
              <w:t xml:space="preserve"> </w:t>
            </w:r>
            <w:proofErr w:type="spellStart"/>
            <w:r w:rsidRPr="00E5014E">
              <w:rPr>
                <w:rFonts w:ascii="Times New Roman" w:eastAsia="宋体" w:hAnsi="Times New Roman" w:cs="Times New Roman"/>
                <w:color w:val="000000"/>
                <w:kern w:val="0"/>
                <w:szCs w:val="21"/>
              </w:rPr>
              <w:t>chih</w:t>
            </w:r>
            <w:proofErr w:type="spellEnd"/>
            <w:r w:rsidRPr="00E5014E">
              <w:rPr>
                <w:rFonts w:ascii="Times New Roman" w:eastAsia="宋体" w:hAnsi="Times New Roman" w:cs="Times New Roman"/>
                <w:color w:val="000000"/>
                <w:kern w:val="0"/>
                <w:szCs w:val="21"/>
              </w:rPr>
              <w:t xml:space="preserve"> </w:t>
            </w:r>
            <w:proofErr w:type="spellStart"/>
            <w:r w:rsidRPr="00E5014E">
              <w:rPr>
                <w:rFonts w:ascii="Times New Roman" w:eastAsia="宋体" w:hAnsi="Times New Roman" w:cs="Times New Roman"/>
                <w:color w:val="000000"/>
                <w:kern w:val="0"/>
                <w:szCs w:val="21"/>
              </w:rPr>
              <w:t>ying</w:t>
            </w:r>
            <w:proofErr w:type="spellEnd"/>
            <w:r w:rsidRPr="00E5014E">
              <w:rPr>
                <w:rFonts w:ascii="Times New Roman" w:eastAsia="宋体" w:hAnsi="Times New Roman" w:cs="Times New Roman"/>
                <w:color w:val="000000"/>
                <w:kern w:val="0"/>
                <w:szCs w:val="21"/>
              </w:rPr>
              <w:t xml:space="preserve"> wen pan</w:t>
            </w:r>
          </w:p>
        </w:tc>
        <w:tc>
          <w:tcPr>
            <w:tcW w:w="2245" w:type="dxa"/>
            <w:shd w:val="clear" w:color="auto" w:fill="auto"/>
            <w:noWrap/>
            <w:vAlign w:val="center"/>
          </w:tcPr>
          <w:p w14:paraId="1291C83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2007;27(3):166-9</w:t>
            </w:r>
          </w:p>
        </w:tc>
        <w:tc>
          <w:tcPr>
            <w:tcW w:w="1442" w:type="dxa"/>
            <w:shd w:val="clear" w:color="auto" w:fill="auto"/>
            <w:noWrap/>
            <w:vAlign w:val="center"/>
          </w:tcPr>
          <w:p w14:paraId="7DBA826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728970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B36048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259E44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D96404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0A43F8E" w14:textId="77777777">
        <w:trPr>
          <w:trHeight w:val="312"/>
          <w:jc w:val="center"/>
        </w:trPr>
        <w:tc>
          <w:tcPr>
            <w:tcW w:w="1555" w:type="dxa"/>
            <w:shd w:val="clear" w:color="auto" w:fill="auto"/>
            <w:noWrap/>
            <w:vAlign w:val="center"/>
          </w:tcPr>
          <w:p w14:paraId="6F614DED" w14:textId="77777777" w:rsidR="00C4464B" w:rsidRPr="00E5014E" w:rsidRDefault="006C5BD2">
            <w:pPr>
              <w:widowControl/>
              <w:jc w:val="center"/>
              <w:rPr>
                <w:rFonts w:ascii="Times New Roman" w:eastAsia="宋体" w:hAnsi="Times New Roman" w:cs="Times New Roman"/>
                <w:color w:val="000000"/>
                <w:kern w:val="0"/>
                <w:szCs w:val="21"/>
              </w:rPr>
            </w:pPr>
            <w:proofErr w:type="spellStart"/>
            <w:r w:rsidRPr="00E5014E">
              <w:rPr>
                <w:rFonts w:ascii="Times New Roman" w:eastAsia="宋体" w:hAnsi="Times New Roman" w:cs="Times New Roman"/>
                <w:color w:val="000000"/>
                <w:kern w:val="0"/>
                <w:szCs w:val="21"/>
              </w:rPr>
              <w:t>Jiahui</w:t>
            </w:r>
            <w:proofErr w:type="spellEnd"/>
            <w:r w:rsidRPr="00E5014E">
              <w:rPr>
                <w:rFonts w:ascii="Times New Roman" w:eastAsia="宋体" w:hAnsi="Times New Roman" w:cs="Times New Roman"/>
                <w:color w:val="000000"/>
                <w:kern w:val="0"/>
                <w:szCs w:val="21"/>
              </w:rPr>
              <w:t xml:space="preserve"> Z, Peng S</w:t>
            </w:r>
          </w:p>
        </w:tc>
        <w:tc>
          <w:tcPr>
            <w:tcW w:w="3260" w:type="dxa"/>
            <w:shd w:val="clear" w:color="auto" w:fill="auto"/>
            <w:noWrap/>
            <w:vAlign w:val="center"/>
          </w:tcPr>
          <w:p w14:paraId="02F7801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Clinical observation on acupuncture treatment of depressive neurosis in 30 cases</w:t>
            </w:r>
          </w:p>
        </w:tc>
        <w:tc>
          <w:tcPr>
            <w:tcW w:w="1559" w:type="dxa"/>
            <w:shd w:val="clear" w:color="auto" w:fill="auto"/>
            <w:noWrap/>
            <w:vAlign w:val="center"/>
          </w:tcPr>
          <w:p w14:paraId="6BF91F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 xml:space="preserve">Journal of traditional Chinese medicine = Chung </w:t>
            </w:r>
            <w:proofErr w:type="spellStart"/>
            <w:r w:rsidRPr="00E5014E">
              <w:rPr>
                <w:rFonts w:ascii="Times New Roman" w:eastAsia="宋体" w:hAnsi="Times New Roman" w:cs="Times New Roman"/>
                <w:color w:val="000000"/>
                <w:kern w:val="0"/>
                <w:szCs w:val="21"/>
              </w:rPr>
              <w:t>i</w:t>
            </w:r>
            <w:proofErr w:type="spellEnd"/>
            <w:r w:rsidRPr="00E5014E">
              <w:rPr>
                <w:rFonts w:ascii="Times New Roman" w:eastAsia="宋体" w:hAnsi="Times New Roman" w:cs="Times New Roman"/>
                <w:color w:val="000000"/>
                <w:kern w:val="0"/>
                <w:szCs w:val="21"/>
              </w:rPr>
              <w:t xml:space="preserve"> </w:t>
            </w:r>
            <w:proofErr w:type="spellStart"/>
            <w:r w:rsidRPr="00E5014E">
              <w:rPr>
                <w:rFonts w:ascii="Times New Roman" w:eastAsia="宋体" w:hAnsi="Times New Roman" w:cs="Times New Roman"/>
                <w:color w:val="000000"/>
                <w:kern w:val="0"/>
                <w:szCs w:val="21"/>
              </w:rPr>
              <w:t>tsa</w:t>
            </w:r>
            <w:proofErr w:type="spellEnd"/>
            <w:r w:rsidRPr="00E5014E">
              <w:rPr>
                <w:rFonts w:ascii="Times New Roman" w:eastAsia="宋体" w:hAnsi="Times New Roman" w:cs="Times New Roman"/>
                <w:color w:val="000000"/>
                <w:kern w:val="0"/>
                <w:szCs w:val="21"/>
              </w:rPr>
              <w:t xml:space="preserve"> </w:t>
            </w:r>
            <w:proofErr w:type="spellStart"/>
            <w:r w:rsidRPr="00E5014E">
              <w:rPr>
                <w:rFonts w:ascii="Times New Roman" w:eastAsia="宋体" w:hAnsi="Times New Roman" w:cs="Times New Roman"/>
                <w:color w:val="000000"/>
                <w:kern w:val="0"/>
                <w:szCs w:val="21"/>
              </w:rPr>
              <w:t>chih</w:t>
            </w:r>
            <w:proofErr w:type="spellEnd"/>
            <w:r w:rsidRPr="00E5014E">
              <w:rPr>
                <w:rFonts w:ascii="Times New Roman" w:eastAsia="宋体" w:hAnsi="Times New Roman" w:cs="Times New Roman"/>
                <w:color w:val="000000"/>
                <w:kern w:val="0"/>
                <w:szCs w:val="21"/>
              </w:rPr>
              <w:t xml:space="preserve"> </w:t>
            </w:r>
            <w:proofErr w:type="spellStart"/>
            <w:r w:rsidRPr="00E5014E">
              <w:rPr>
                <w:rFonts w:ascii="Times New Roman" w:eastAsia="宋体" w:hAnsi="Times New Roman" w:cs="Times New Roman"/>
                <w:color w:val="000000"/>
                <w:kern w:val="0"/>
                <w:szCs w:val="21"/>
              </w:rPr>
              <w:t>ying</w:t>
            </w:r>
            <w:proofErr w:type="spellEnd"/>
            <w:r w:rsidRPr="00E5014E">
              <w:rPr>
                <w:rFonts w:ascii="Times New Roman" w:eastAsia="宋体" w:hAnsi="Times New Roman" w:cs="Times New Roman"/>
                <w:color w:val="000000"/>
                <w:kern w:val="0"/>
                <w:szCs w:val="21"/>
              </w:rPr>
              <w:t xml:space="preserve"> wen pan</w:t>
            </w:r>
          </w:p>
        </w:tc>
        <w:tc>
          <w:tcPr>
            <w:tcW w:w="2245" w:type="dxa"/>
            <w:shd w:val="clear" w:color="auto" w:fill="auto"/>
            <w:noWrap/>
            <w:vAlign w:val="center"/>
          </w:tcPr>
          <w:p w14:paraId="4F48154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2006;26(3):191-2</w:t>
            </w:r>
          </w:p>
        </w:tc>
        <w:tc>
          <w:tcPr>
            <w:tcW w:w="1442" w:type="dxa"/>
            <w:shd w:val="clear" w:color="auto" w:fill="auto"/>
            <w:noWrap/>
            <w:vAlign w:val="center"/>
          </w:tcPr>
          <w:p w14:paraId="1B6584B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0A00E6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75493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29E18E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62F538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1DB69D5" w14:textId="77777777">
        <w:trPr>
          <w:trHeight w:val="312"/>
          <w:jc w:val="center"/>
        </w:trPr>
        <w:tc>
          <w:tcPr>
            <w:tcW w:w="1555" w:type="dxa"/>
            <w:shd w:val="clear" w:color="auto" w:fill="auto"/>
            <w:noWrap/>
            <w:vAlign w:val="center"/>
          </w:tcPr>
          <w:p w14:paraId="5826F86F" w14:textId="77777777" w:rsidR="00C4464B" w:rsidRPr="00E5014E" w:rsidRDefault="006C5BD2">
            <w:pPr>
              <w:widowControl/>
              <w:jc w:val="center"/>
              <w:rPr>
                <w:rFonts w:ascii="Times New Roman" w:eastAsia="宋体" w:hAnsi="Times New Roman" w:cs="Times New Roman"/>
                <w:color w:val="000000"/>
                <w:kern w:val="0"/>
                <w:szCs w:val="21"/>
              </w:rPr>
            </w:pPr>
            <w:proofErr w:type="spellStart"/>
            <w:r w:rsidRPr="00E5014E">
              <w:rPr>
                <w:rFonts w:ascii="Times New Roman" w:eastAsia="宋体" w:hAnsi="Times New Roman" w:cs="Times New Roman"/>
                <w:color w:val="000000"/>
                <w:kern w:val="0"/>
                <w:szCs w:val="21"/>
              </w:rPr>
              <w:t>Roschke</w:t>
            </w:r>
            <w:proofErr w:type="spellEnd"/>
            <w:r w:rsidRPr="00E5014E">
              <w:rPr>
                <w:rFonts w:ascii="Times New Roman" w:eastAsia="宋体" w:hAnsi="Times New Roman" w:cs="Times New Roman"/>
                <w:color w:val="000000"/>
                <w:kern w:val="0"/>
                <w:szCs w:val="21"/>
              </w:rPr>
              <w:t xml:space="preserve"> J, Wolf C, Muller MJ, et al</w:t>
            </w:r>
          </w:p>
        </w:tc>
        <w:tc>
          <w:tcPr>
            <w:tcW w:w="3260" w:type="dxa"/>
            <w:shd w:val="clear" w:color="auto" w:fill="auto"/>
            <w:noWrap/>
            <w:vAlign w:val="center"/>
          </w:tcPr>
          <w:p w14:paraId="6A15AFF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The benefit from whole body acupuncture in major depression</w:t>
            </w:r>
          </w:p>
        </w:tc>
        <w:tc>
          <w:tcPr>
            <w:tcW w:w="1559" w:type="dxa"/>
            <w:shd w:val="clear" w:color="auto" w:fill="auto"/>
            <w:noWrap/>
            <w:vAlign w:val="center"/>
          </w:tcPr>
          <w:p w14:paraId="5D0C50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Journal of affective disorders</w:t>
            </w:r>
          </w:p>
        </w:tc>
        <w:tc>
          <w:tcPr>
            <w:tcW w:w="2245" w:type="dxa"/>
            <w:shd w:val="clear" w:color="auto" w:fill="auto"/>
            <w:noWrap/>
            <w:vAlign w:val="center"/>
          </w:tcPr>
          <w:p w14:paraId="3C8A594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2000;57(1-3):73-81</w:t>
            </w:r>
          </w:p>
        </w:tc>
        <w:tc>
          <w:tcPr>
            <w:tcW w:w="1442" w:type="dxa"/>
            <w:shd w:val="clear" w:color="auto" w:fill="auto"/>
            <w:noWrap/>
            <w:vAlign w:val="center"/>
          </w:tcPr>
          <w:p w14:paraId="22902BA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FE748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6E3EE2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13519A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D25E55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54B695CA" w14:textId="77777777">
        <w:trPr>
          <w:trHeight w:val="312"/>
          <w:jc w:val="center"/>
        </w:trPr>
        <w:tc>
          <w:tcPr>
            <w:tcW w:w="1555" w:type="dxa"/>
            <w:shd w:val="clear" w:color="auto" w:fill="auto"/>
            <w:noWrap/>
            <w:vAlign w:val="center"/>
          </w:tcPr>
          <w:p w14:paraId="1977F19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Zhang GJ, Shi ZY, Liu S, et al</w:t>
            </w:r>
          </w:p>
        </w:tc>
        <w:tc>
          <w:tcPr>
            <w:tcW w:w="3260" w:type="dxa"/>
            <w:shd w:val="clear" w:color="auto" w:fill="auto"/>
            <w:noWrap/>
            <w:vAlign w:val="center"/>
          </w:tcPr>
          <w:p w14:paraId="297AEB5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Clinical observation on treatment of depression by electro-acupuncture combined with Paroxetine</w:t>
            </w:r>
          </w:p>
        </w:tc>
        <w:tc>
          <w:tcPr>
            <w:tcW w:w="1559" w:type="dxa"/>
            <w:shd w:val="clear" w:color="auto" w:fill="auto"/>
            <w:noWrap/>
            <w:vAlign w:val="center"/>
          </w:tcPr>
          <w:p w14:paraId="6BA3542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Chinese journal of integrative medicine</w:t>
            </w:r>
          </w:p>
        </w:tc>
        <w:tc>
          <w:tcPr>
            <w:tcW w:w="2245" w:type="dxa"/>
            <w:shd w:val="clear" w:color="auto" w:fill="auto"/>
            <w:noWrap/>
            <w:vAlign w:val="center"/>
          </w:tcPr>
          <w:p w14:paraId="73DF429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2007;13(3):228-30</w:t>
            </w:r>
          </w:p>
        </w:tc>
        <w:tc>
          <w:tcPr>
            <w:tcW w:w="1442" w:type="dxa"/>
            <w:shd w:val="clear" w:color="auto" w:fill="auto"/>
            <w:noWrap/>
            <w:vAlign w:val="center"/>
          </w:tcPr>
          <w:p w14:paraId="570980B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29C477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06FAA8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6ECE8C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9AA48C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57043DE" w14:textId="77777777">
        <w:trPr>
          <w:trHeight w:val="312"/>
          <w:jc w:val="center"/>
        </w:trPr>
        <w:tc>
          <w:tcPr>
            <w:tcW w:w="1555" w:type="dxa"/>
            <w:shd w:val="clear" w:color="auto" w:fill="auto"/>
            <w:noWrap/>
            <w:vAlign w:val="center"/>
          </w:tcPr>
          <w:p w14:paraId="7B9D599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Ma S, Qu S, Huang Y, et al</w:t>
            </w:r>
          </w:p>
        </w:tc>
        <w:tc>
          <w:tcPr>
            <w:tcW w:w="3260" w:type="dxa"/>
            <w:shd w:val="clear" w:color="auto" w:fill="auto"/>
            <w:noWrap/>
            <w:vAlign w:val="center"/>
          </w:tcPr>
          <w:p w14:paraId="5E84108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Improvement in quality of life in depressed patients following verum acupuncture or electroacupuncture plus paroxetine: A randomized controlled study of 157 cases</w:t>
            </w:r>
          </w:p>
        </w:tc>
        <w:tc>
          <w:tcPr>
            <w:tcW w:w="1559" w:type="dxa"/>
            <w:shd w:val="clear" w:color="auto" w:fill="auto"/>
            <w:noWrap/>
            <w:vAlign w:val="center"/>
          </w:tcPr>
          <w:p w14:paraId="0B7B47A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Neural regeneration research</w:t>
            </w:r>
          </w:p>
        </w:tc>
        <w:tc>
          <w:tcPr>
            <w:tcW w:w="2245" w:type="dxa"/>
            <w:shd w:val="clear" w:color="auto" w:fill="auto"/>
            <w:vAlign w:val="center"/>
          </w:tcPr>
          <w:p w14:paraId="13781953" w14:textId="77777777" w:rsidR="00C4464B" w:rsidRPr="00E5014E" w:rsidRDefault="00C4464B">
            <w:pPr>
              <w:widowControl/>
              <w:jc w:val="center"/>
              <w:rPr>
                <w:rFonts w:ascii="Times New Roman" w:eastAsia="宋体" w:hAnsi="Times New Roman" w:cs="Times New Roman"/>
                <w:color w:val="000000"/>
                <w:kern w:val="0"/>
                <w:szCs w:val="21"/>
              </w:rPr>
            </w:pPr>
          </w:p>
        </w:tc>
        <w:tc>
          <w:tcPr>
            <w:tcW w:w="1442" w:type="dxa"/>
            <w:shd w:val="clear" w:color="auto" w:fill="auto"/>
            <w:noWrap/>
            <w:vAlign w:val="center"/>
          </w:tcPr>
          <w:p w14:paraId="0170483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B8F2F4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F14E98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050546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4C21A1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FC7B50A" w14:textId="77777777">
        <w:trPr>
          <w:trHeight w:val="312"/>
          <w:jc w:val="center"/>
        </w:trPr>
        <w:tc>
          <w:tcPr>
            <w:tcW w:w="1555" w:type="dxa"/>
            <w:shd w:val="clear" w:color="auto" w:fill="auto"/>
            <w:noWrap/>
            <w:vAlign w:val="center"/>
          </w:tcPr>
          <w:p w14:paraId="2EE86F1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 xml:space="preserve">Ma X, Zhang H, </w:t>
            </w:r>
            <w:proofErr w:type="spellStart"/>
            <w:r w:rsidRPr="00E5014E">
              <w:rPr>
                <w:rFonts w:ascii="Times New Roman" w:eastAsia="宋体" w:hAnsi="Times New Roman" w:cs="Times New Roman"/>
                <w:color w:val="000000"/>
                <w:kern w:val="0"/>
                <w:szCs w:val="21"/>
              </w:rPr>
              <w:t>Jin</w:t>
            </w:r>
            <w:proofErr w:type="spellEnd"/>
            <w:r w:rsidRPr="00E5014E">
              <w:rPr>
                <w:rFonts w:ascii="Times New Roman" w:eastAsia="宋体" w:hAnsi="Times New Roman" w:cs="Times New Roman"/>
                <w:color w:val="000000"/>
                <w:kern w:val="0"/>
                <w:szCs w:val="21"/>
              </w:rPr>
              <w:t xml:space="preserve"> L, et al</w:t>
            </w:r>
          </w:p>
        </w:tc>
        <w:tc>
          <w:tcPr>
            <w:tcW w:w="3260" w:type="dxa"/>
            <w:shd w:val="clear" w:color="auto" w:fill="auto"/>
            <w:noWrap/>
            <w:vAlign w:val="center"/>
          </w:tcPr>
          <w:p w14:paraId="25FBB91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Effectiveness of Electro-acupuncture/Hand-acupuncture Combined with Paroxetine Hydrochloride on Depression: A Pragmatic Randomized Controlled Trial</w:t>
            </w:r>
          </w:p>
        </w:tc>
        <w:tc>
          <w:tcPr>
            <w:tcW w:w="1559" w:type="dxa"/>
            <w:shd w:val="clear" w:color="auto" w:fill="auto"/>
            <w:noWrap/>
            <w:vAlign w:val="center"/>
          </w:tcPr>
          <w:p w14:paraId="44F7EC5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Integrative medicine research</w:t>
            </w:r>
          </w:p>
        </w:tc>
        <w:tc>
          <w:tcPr>
            <w:tcW w:w="2245" w:type="dxa"/>
            <w:shd w:val="clear" w:color="auto" w:fill="auto"/>
            <w:noWrap/>
            <w:vAlign w:val="center"/>
          </w:tcPr>
          <w:p w14:paraId="76318DC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2015;4(1):20-21</w:t>
            </w:r>
          </w:p>
        </w:tc>
        <w:tc>
          <w:tcPr>
            <w:tcW w:w="1442" w:type="dxa"/>
            <w:shd w:val="clear" w:color="auto" w:fill="auto"/>
            <w:noWrap/>
            <w:vAlign w:val="center"/>
          </w:tcPr>
          <w:p w14:paraId="661A026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EDA4ED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80F04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31BCCF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C9373A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50A739B" w14:textId="77777777">
        <w:trPr>
          <w:trHeight w:val="312"/>
          <w:jc w:val="center"/>
        </w:trPr>
        <w:tc>
          <w:tcPr>
            <w:tcW w:w="1555" w:type="dxa"/>
            <w:shd w:val="clear" w:color="auto" w:fill="auto"/>
            <w:noWrap/>
            <w:vAlign w:val="center"/>
          </w:tcPr>
          <w:p w14:paraId="6B791A7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MacPherson H</w:t>
            </w:r>
          </w:p>
        </w:tc>
        <w:tc>
          <w:tcPr>
            <w:tcW w:w="3260" w:type="dxa"/>
            <w:shd w:val="clear" w:color="auto" w:fill="auto"/>
            <w:noWrap/>
            <w:vAlign w:val="center"/>
          </w:tcPr>
          <w:p w14:paraId="1FF965A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Acupuncture for depression: state of the evidence</w:t>
            </w:r>
          </w:p>
        </w:tc>
        <w:tc>
          <w:tcPr>
            <w:tcW w:w="1559" w:type="dxa"/>
            <w:shd w:val="clear" w:color="auto" w:fill="auto"/>
            <w:noWrap/>
            <w:vAlign w:val="center"/>
          </w:tcPr>
          <w:p w14:paraId="3DBCAB0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 xml:space="preserve">Acupuncture in </w:t>
            </w:r>
            <w:proofErr w:type="gramStart"/>
            <w:r w:rsidRPr="00E5014E">
              <w:rPr>
                <w:rFonts w:ascii="Times New Roman" w:eastAsia="宋体" w:hAnsi="Times New Roman" w:cs="Times New Roman"/>
                <w:color w:val="000000"/>
                <w:kern w:val="0"/>
                <w:szCs w:val="21"/>
              </w:rPr>
              <w:t>medicine :</w:t>
            </w:r>
            <w:proofErr w:type="gramEnd"/>
            <w:r w:rsidRPr="00E5014E">
              <w:rPr>
                <w:rFonts w:ascii="Times New Roman" w:eastAsia="宋体" w:hAnsi="Times New Roman" w:cs="Times New Roman"/>
                <w:color w:val="000000"/>
                <w:kern w:val="0"/>
                <w:szCs w:val="21"/>
              </w:rPr>
              <w:t xml:space="preserve"> journal of the British Medical Acupuncture Society</w:t>
            </w:r>
          </w:p>
        </w:tc>
        <w:tc>
          <w:tcPr>
            <w:tcW w:w="2245" w:type="dxa"/>
            <w:shd w:val="clear" w:color="auto" w:fill="auto"/>
            <w:noWrap/>
            <w:vAlign w:val="center"/>
          </w:tcPr>
          <w:p w14:paraId="09FA07B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2014;32(4):304-5</w:t>
            </w:r>
          </w:p>
        </w:tc>
        <w:tc>
          <w:tcPr>
            <w:tcW w:w="1442" w:type="dxa"/>
            <w:shd w:val="clear" w:color="auto" w:fill="auto"/>
            <w:noWrap/>
            <w:vAlign w:val="center"/>
          </w:tcPr>
          <w:p w14:paraId="58066E4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9C0F36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A479CC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857362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4C502D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826069E" w14:textId="77777777">
        <w:trPr>
          <w:trHeight w:val="312"/>
          <w:jc w:val="center"/>
        </w:trPr>
        <w:tc>
          <w:tcPr>
            <w:tcW w:w="1555" w:type="dxa"/>
            <w:shd w:val="clear" w:color="auto" w:fill="auto"/>
            <w:noWrap/>
            <w:vAlign w:val="center"/>
          </w:tcPr>
          <w:p w14:paraId="4D01CD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Macpherson H, Elliot B, Hopton A, et al</w:t>
            </w:r>
          </w:p>
        </w:tc>
        <w:tc>
          <w:tcPr>
            <w:tcW w:w="3260" w:type="dxa"/>
            <w:shd w:val="clear" w:color="auto" w:fill="auto"/>
            <w:noWrap/>
            <w:vAlign w:val="center"/>
          </w:tcPr>
          <w:p w14:paraId="5924AA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 xml:space="preserve">Acupuncture for Depression: Patterns of Diagnosis and Treatment within a </w:t>
            </w:r>
            <w:proofErr w:type="spellStart"/>
            <w:r w:rsidRPr="00E5014E">
              <w:rPr>
                <w:rFonts w:ascii="Times New Roman" w:eastAsia="宋体" w:hAnsi="Times New Roman" w:cs="Times New Roman"/>
                <w:color w:val="000000"/>
                <w:kern w:val="0"/>
                <w:szCs w:val="21"/>
              </w:rPr>
              <w:t>Randomised</w:t>
            </w:r>
            <w:proofErr w:type="spellEnd"/>
            <w:r w:rsidRPr="00E5014E">
              <w:rPr>
                <w:rFonts w:ascii="Times New Roman" w:eastAsia="宋体" w:hAnsi="Times New Roman" w:cs="Times New Roman"/>
                <w:color w:val="000000"/>
                <w:kern w:val="0"/>
                <w:szCs w:val="21"/>
              </w:rPr>
              <w:t xml:space="preserve"> Controlled Trial</w:t>
            </w:r>
          </w:p>
        </w:tc>
        <w:tc>
          <w:tcPr>
            <w:tcW w:w="1559" w:type="dxa"/>
            <w:shd w:val="clear" w:color="auto" w:fill="auto"/>
            <w:noWrap/>
            <w:vAlign w:val="center"/>
          </w:tcPr>
          <w:p w14:paraId="6EB8E84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 xml:space="preserve">Evidence-based complementary and alternative </w:t>
            </w:r>
            <w:proofErr w:type="gramStart"/>
            <w:r w:rsidRPr="00E5014E">
              <w:rPr>
                <w:rFonts w:ascii="Times New Roman" w:eastAsia="宋体" w:hAnsi="Times New Roman" w:cs="Times New Roman"/>
                <w:color w:val="000000"/>
                <w:kern w:val="0"/>
                <w:szCs w:val="21"/>
              </w:rPr>
              <w:t>medicine :</w:t>
            </w:r>
            <w:proofErr w:type="gramEnd"/>
            <w:r w:rsidRPr="00E5014E">
              <w:rPr>
                <w:rFonts w:ascii="Times New Roman" w:eastAsia="宋体" w:hAnsi="Times New Roman" w:cs="Times New Roman"/>
                <w:color w:val="000000"/>
                <w:kern w:val="0"/>
                <w:szCs w:val="21"/>
              </w:rPr>
              <w:t xml:space="preserve"> </w:t>
            </w:r>
            <w:proofErr w:type="spellStart"/>
            <w:r w:rsidRPr="00E5014E">
              <w:rPr>
                <w:rFonts w:ascii="Times New Roman" w:eastAsia="宋体" w:hAnsi="Times New Roman" w:cs="Times New Roman"/>
                <w:color w:val="000000"/>
                <w:kern w:val="0"/>
                <w:szCs w:val="21"/>
              </w:rPr>
              <w:t>eCAM</w:t>
            </w:r>
            <w:proofErr w:type="spellEnd"/>
          </w:p>
        </w:tc>
        <w:tc>
          <w:tcPr>
            <w:tcW w:w="2245" w:type="dxa"/>
            <w:shd w:val="clear" w:color="auto" w:fill="auto"/>
            <w:noWrap/>
            <w:vAlign w:val="center"/>
          </w:tcPr>
          <w:p w14:paraId="46B34D39"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2013;2013:286048</w:t>
            </w:r>
            <w:proofErr w:type="gramEnd"/>
          </w:p>
        </w:tc>
        <w:tc>
          <w:tcPr>
            <w:tcW w:w="1442" w:type="dxa"/>
            <w:shd w:val="clear" w:color="auto" w:fill="auto"/>
            <w:noWrap/>
            <w:vAlign w:val="center"/>
          </w:tcPr>
          <w:p w14:paraId="67A6595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3BE9CC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29131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734E40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31DC54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AE55CCF" w14:textId="77777777">
        <w:trPr>
          <w:trHeight w:val="312"/>
          <w:jc w:val="center"/>
        </w:trPr>
        <w:tc>
          <w:tcPr>
            <w:tcW w:w="1555" w:type="dxa"/>
            <w:shd w:val="clear" w:color="auto" w:fill="auto"/>
            <w:noWrap/>
            <w:vAlign w:val="center"/>
          </w:tcPr>
          <w:p w14:paraId="25D89C5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MacPherson H, Richmond S, Bland M, et al</w:t>
            </w:r>
          </w:p>
        </w:tc>
        <w:tc>
          <w:tcPr>
            <w:tcW w:w="3260" w:type="dxa"/>
            <w:shd w:val="clear" w:color="auto" w:fill="auto"/>
            <w:noWrap/>
            <w:vAlign w:val="center"/>
          </w:tcPr>
          <w:p w14:paraId="01F361C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 xml:space="preserve">Acupuncture and counselling for depression in primary care: a </w:t>
            </w:r>
            <w:proofErr w:type="spellStart"/>
            <w:r w:rsidRPr="00E5014E">
              <w:rPr>
                <w:rFonts w:ascii="Times New Roman" w:eastAsia="宋体" w:hAnsi="Times New Roman" w:cs="Times New Roman"/>
                <w:color w:val="000000"/>
                <w:kern w:val="0"/>
                <w:szCs w:val="21"/>
              </w:rPr>
              <w:t>randomised</w:t>
            </w:r>
            <w:proofErr w:type="spellEnd"/>
            <w:r w:rsidRPr="00E5014E">
              <w:rPr>
                <w:rFonts w:ascii="Times New Roman" w:eastAsia="宋体" w:hAnsi="Times New Roman" w:cs="Times New Roman"/>
                <w:color w:val="000000"/>
                <w:kern w:val="0"/>
                <w:szCs w:val="21"/>
              </w:rPr>
              <w:t xml:space="preserve"> controlled trial</w:t>
            </w:r>
          </w:p>
        </w:tc>
        <w:tc>
          <w:tcPr>
            <w:tcW w:w="1559" w:type="dxa"/>
            <w:shd w:val="clear" w:color="auto" w:fill="auto"/>
            <w:noWrap/>
            <w:vAlign w:val="center"/>
          </w:tcPr>
          <w:p w14:paraId="70FA8F11" w14:textId="77777777" w:rsidR="00C4464B" w:rsidRPr="00E5014E" w:rsidRDefault="006C5BD2">
            <w:pPr>
              <w:widowControl/>
              <w:jc w:val="center"/>
              <w:rPr>
                <w:rFonts w:ascii="Times New Roman" w:eastAsia="宋体" w:hAnsi="Times New Roman" w:cs="Times New Roman"/>
                <w:color w:val="000000"/>
                <w:kern w:val="0"/>
                <w:szCs w:val="21"/>
              </w:rPr>
            </w:pPr>
            <w:proofErr w:type="spellStart"/>
            <w:r w:rsidRPr="00E5014E">
              <w:rPr>
                <w:rFonts w:ascii="Times New Roman" w:eastAsia="宋体" w:hAnsi="Times New Roman" w:cs="Times New Roman"/>
                <w:color w:val="000000"/>
                <w:kern w:val="0"/>
                <w:szCs w:val="21"/>
              </w:rPr>
              <w:t>PLoS</w:t>
            </w:r>
            <w:proofErr w:type="spellEnd"/>
            <w:r w:rsidRPr="00E5014E">
              <w:rPr>
                <w:rFonts w:ascii="Times New Roman" w:eastAsia="宋体" w:hAnsi="Times New Roman" w:cs="Times New Roman"/>
                <w:color w:val="000000"/>
                <w:kern w:val="0"/>
                <w:szCs w:val="21"/>
              </w:rPr>
              <w:t xml:space="preserve"> medicine</w:t>
            </w:r>
          </w:p>
        </w:tc>
        <w:tc>
          <w:tcPr>
            <w:tcW w:w="2245" w:type="dxa"/>
            <w:shd w:val="clear" w:color="auto" w:fill="auto"/>
            <w:noWrap/>
            <w:vAlign w:val="center"/>
          </w:tcPr>
          <w:p w14:paraId="574F6A7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2013;10(9</w:t>
            </w:r>
            <w:proofErr w:type="gramStart"/>
            <w:r w:rsidRPr="00E5014E">
              <w:rPr>
                <w:rFonts w:ascii="Times New Roman" w:eastAsia="宋体" w:hAnsi="Times New Roman" w:cs="Times New Roman"/>
                <w:color w:val="000000"/>
                <w:kern w:val="0"/>
                <w:szCs w:val="21"/>
              </w:rPr>
              <w:t>):e</w:t>
            </w:r>
            <w:proofErr w:type="gramEnd"/>
            <w:r w:rsidRPr="00E5014E">
              <w:rPr>
                <w:rFonts w:ascii="Times New Roman" w:eastAsia="宋体" w:hAnsi="Times New Roman" w:cs="Times New Roman"/>
                <w:color w:val="000000"/>
                <w:kern w:val="0"/>
                <w:szCs w:val="21"/>
              </w:rPr>
              <w:t>1001518</w:t>
            </w:r>
          </w:p>
        </w:tc>
        <w:tc>
          <w:tcPr>
            <w:tcW w:w="1442" w:type="dxa"/>
            <w:shd w:val="clear" w:color="auto" w:fill="auto"/>
            <w:noWrap/>
            <w:vAlign w:val="center"/>
          </w:tcPr>
          <w:p w14:paraId="1CB4991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7611DB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3BD7E3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7A11A6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A7E508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7F695619" w14:textId="77777777">
        <w:trPr>
          <w:trHeight w:val="312"/>
          <w:jc w:val="center"/>
        </w:trPr>
        <w:tc>
          <w:tcPr>
            <w:tcW w:w="1555" w:type="dxa"/>
            <w:shd w:val="clear" w:color="auto" w:fill="auto"/>
            <w:noWrap/>
            <w:vAlign w:val="center"/>
          </w:tcPr>
          <w:p w14:paraId="0C26496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Williams J, Graham C</w:t>
            </w:r>
          </w:p>
        </w:tc>
        <w:tc>
          <w:tcPr>
            <w:tcW w:w="3260" w:type="dxa"/>
            <w:shd w:val="clear" w:color="auto" w:fill="auto"/>
            <w:noWrap/>
            <w:vAlign w:val="center"/>
          </w:tcPr>
          <w:p w14:paraId="33DA53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Acupuncture for older adults with depression-a pilot study to assess acceptability and feasibility</w:t>
            </w:r>
          </w:p>
        </w:tc>
        <w:tc>
          <w:tcPr>
            <w:tcW w:w="1559" w:type="dxa"/>
            <w:shd w:val="clear" w:color="auto" w:fill="auto"/>
            <w:noWrap/>
            <w:vAlign w:val="center"/>
          </w:tcPr>
          <w:p w14:paraId="59B4C02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 xml:space="preserve">Int J </w:t>
            </w:r>
            <w:proofErr w:type="spellStart"/>
            <w:r w:rsidRPr="00E5014E">
              <w:rPr>
                <w:rFonts w:ascii="Times New Roman" w:eastAsia="宋体" w:hAnsi="Times New Roman" w:cs="Times New Roman"/>
                <w:color w:val="000000"/>
                <w:kern w:val="0"/>
                <w:szCs w:val="21"/>
              </w:rPr>
              <w:t>Geriatr</w:t>
            </w:r>
            <w:proofErr w:type="spellEnd"/>
            <w:r w:rsidRPr="00E5014E">
              <w:rPr>
                <w:rFonts w:ascii="Times New Roman" w:eastAsia="宋体" w:hAnsi="Times New Roman" w:cs="Times New Roman"/>
                <w:color w:val="000000"/>
                <w:kern w:val="0"/>
                <w:szCs w:val="21"/>
              </w:rPr>
              <w:t xml:space="preserve"> Psychiatry</w:t>
            </w:r>
          </w:p>
        </w:tc>
        <w:tc>
          <w:tcPr>
            <w:tcW w:w="2245" w:type="dxa"/>
            <w:shd w:val="clear" w:color="auto" w:fill="auto"/>
            <w:noWrap/>
            <w:vAlign w:val="center"/>
          </w:tcPr>
          <w:p w14:paraId="063B9E5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2006;21(6):599-600</w:t>
            </w:r>
          </w:p>
        </w:tc>
        <w:tc>
          <w:tcPr>
            <w:tcW w:w="1442" w:type="dxa"/>
            <w:shd w:val="clear" w:color="auto" w:fill="auto"/>
            <w:noWrap/>
            <w:vAlign w:val="center"/>
          </w:tcPr>
          <w:p w14:paraId="383615B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DED055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8F1F8D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5E38E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5EEA62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F46674C" w14:textId="77777777">
        <w:trPr>
          <w:trHeight w:val="312"/>
          <w:jc w:val="center"/>
        </w:trPr>
        <w:tc>
          <w:tcPr>
            <w:tcW w:w="1555" w:type="dxa"/>
            <w:shd w:val="clear" w:color="auto" w:fill="auto"/>
            <w:noWrap/>
            <w:vAlign w:val="center"/>
          </w:tcPr>
          <w:p w14:paraId="0718E9CF"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姜劲峰</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徐蕾</w:t>
            </w:r>
            <w:r w:rsidRPr="00E5014E">
              <w:rPr>
                <w:rFonts w:ascii="Times New Roman" w:eastAsia="宋体" w:hAnsi="Times New Roman" w:cs="Times New Roman"/>
                <w:color w:val="000000"/>
                <w:kern w:val="0"/>
                <w:szCs w:val="21"/>
              </w:rPr>
              <w:t>,</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林燕红</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1CE4CE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基于</w:t>
            </w:r>
            <w:r w:rsidRPr="00E5014E">
              <w:rPr>
                <w:rFonts w:ascii="Times New Roman" w:eastAsia="宋体" w:hAnsi="Times New Roman" w:cs="Times New Roman"/>
                <w:color w:val="000000"/>
                <w:kern w:val="0"/>
                <w:szCs w:val="21"/>
              </w:rPr>
              <w:t>SSRIs</w:t>
            </w:r>
            <w:r w:rsidRPr="00E5014E">
              <w:rPr>
                <w:rFonts w:ascii="Times New Roman" w:eastAsia="宋体" w:hAnsi="Times New Roman" w:cs="Times New Roman"/>
                <w:color w:val="000000"/>
                <w:kern w:val="0"/>
                <w:szCs w:val="21"/>
              </w:rPr>
              <w:t>药物治疗的针、</w:t>
            </w: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抗抑郁效应研究</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4268A47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中国针灸</w:t>
            </w:r>
          </w:p>
        </w:tc>
        <w:tc>
          <w:tcPr>
            <w:tcW w:w="2245" w:type="dxa"/>
            <w:shd w:val="clear" w:color="auto" w:fill="auto"/>
            <w:noWrap/>
            <w:vAlign w:val="center"/>
          </w:tcPr>
          <w:p w14:paraId="437B2B3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2012;32(03):219-23</w:t>
            </w:r>
          </w:p>
        </w:tc>
        <w:tc>
          <w:tcPr>
            <w:tcW w:w="1442" w:type="dxa"/>
            <w:shd w:val="clear" w:color="auto" w:fill="auto"/>
            <w:noWrap/>
            <w:vAlign w:val="center"/>
          </w:tcPr>
          <w:p w14:paraId="67350A8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8E2F14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54F2F2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9CF9BB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C94B09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65B250F" w14:textId="77777777">
        <w:trPr>
          <w:trHeight w:val="312"/>
          <w:jc w:val="center"/>
        </w:trPr>
        <w:tc>
          <w:tcPr>
            <w:tcW w:w="1555" w:type="dxa"/>
            <w:shd w:val="clear" w:color="auto" w:fill="auto"/>
            <w:noWrap/>
            <w:vAlign w:val="center"/>
          </w:tcPr>
          <w:p w14:paraId="6AF58022"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姜劲峰</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徐蕾</w:t>
            </w:r>
            <w:r w:rsidRPr="00E5014E">
              <w:rPr>
                <w:rFonts w:ascii="Times New Roman" w:eastAsia="宋体" w:hAnsi="Times New Roman" w:cs="Times New Roman"/>
                <w:color w:val="000000"/>
                <w:kern w:val="0"/>
                <w:szCs w:val="21"/>
              </w:rPr>
              <w:t>,</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林燕红</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7419B0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基于</w:t>
            </w:r>
            <w:r w:rsidRPr="00E5014E">
              <w:rPr>
                <w:rFonts w:ascii="Times New Roman" w:eastAsia="宋体" w:hAnsi="Times New Roman" w:cs="Times New Roman"/>
                <w:color w:val="000000"/>
                <w:kern w:val="0"/>
                <w:szCs w:val="21"/>
              </w:rPr>
              <w:t>SSRIs</w:t>
            </w:r>
            <w:r w:rsidRPr="00E5014E">
              <w:rPr>
                <w:rFonts w:ascii="Times New Roman" w:eastAsia="宋体" w:hAnsi="Times New Roman" w:cs="Times New Roman"/>
                <w:color w:val="000000"/>
                <w:kern w:val="0"/>
                <w:szCs w:val="21"/>
              </w:rPr>
              <w:t>药物治疗的针、</w:t>
            </w: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抗抑郁效应研究</w:t>
            </w:r>
          </w:p>
        </w:tc>
        <w:tc>
          <w:tcPr>
            <w:tcW w:w="1559" w:type="dxa"/>
            <w:shd w:val="clear" w:color="auto" w:fill="auto"/>
            <w:noWrap/>
            <w:vAlign w:val="center"/>
          </w:tcPr>
          <w:p w14:paraId="5AE52CF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中国针灸</w:t>
            </w:r>
          </w:p>
        </w:tc>
        <w:tc>
          <w:tcPr>
            <w:tcW w:w="2245" w:type="dxa"/>
            <w:shd w:val="clear" w:color="auto" w:fill="auto"/>
            <w:noWrap/>
            <w:vAlign w:val="center"/>
          </w:tcPr>
          <w:p w14:paraId="24FBD0C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2012;32(3)</w:t>
            </w:r>
          </w:p>
        </w:tc>
        <w:tc>
          <w:tcPr>
            <w:tcW w:w="1442" w:type="dxa"/>
            <w:shd w:val="clear" w:color="auto" w:fill="auto"/>
            <w:noWrap/>
            <w:vAlign w:val="center"/>
          </w:tcPr>
          <w:p w14:paraId="6B847D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4BEBFC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4D1186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4A1133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26ACD8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7751A53C" w14:textId="77777777">
        <w:trPr>
          <w:trHeight w:val="312"/>
          <w:jc w:val="center"/>
        </w:trPr>
        <w:tc>
          <w:tcPr>
            <w:tcW w:w="1555" w:type="dxa"/>
            <w:shd w:val="clear" w:color="auto" w:fill="auto"/>
            <w:noWrap/>
            <w:vAlign w:val="center"/>
          </w:tcPr>
          <w:p w14:paraId="41A97DB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蒋沁蓓</w:t>
            </w:r>
          </w:p>
        </w:tc>
        <w:tc>
          <w:tcPr>
            <w:tcW w:w="3260" w:type="dxa"/>
            <w:shd w:val="clear" w:color="auto" w:fill="auto"/>
            <w:noWrap/>
            <w:vAlign w:val="center"/>
          </w:tcPr>
          <w:p w14:paraId="1E48204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对抑郁症针灸辅助治疗的临床探索</w:t>
            </w:r>
          </w:p>
        </w:tc>
        <w:tc>
          <w:tcPr>
            <w:tcW w:w="1559" w:type="dxa"/>
            <w:shd w:val="clear" w:color="auto" w:fill="auto"/>
            <w:noWrap/>
            <w:vAlign w:val="center"/>
          </w:tcPr>
          <w:p w14:paraId="500B455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鄂州大学学报</w:t>
            </w:r>
          </w:p>
        </w:tc>
        <w:tc>
          <w:tcPr>
            <w:tcW w:w="2245" w:type="dxa"/>
            <w:shd w:val="clear" w:color="auto" w:fill="auto"/>
            <w:noWrap/>
            <w:vAlign w:val="center"/>
          </w:tcPr>
          <w:p w14:paraId="5B701CF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2010;17(02):39-40</w:t>
            </w:r>
          </w:p>
        </w:tc>
        <w:tc>
          <w:tcPr>
            <w:tcW w:w="1442" w:type="dxa"/>
            <w:shd w:val="clear" w:color="auto" w:fill="auto"/>
            <w:noWrap/>
            <w:vAlign w:val="center"/>
          </w:tcPr>
          <w:p w14:paraId="7714A51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E0F6B3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0918FA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B41A03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FAC12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9E33C06" w14:textId="77777777">
        <w:trPr>
          <w:trHeight w:val="312"/>
          <w:jc w:val="center"/>
        </w:trPr>
        <w:tc>
          <w:tcPr>
            <w:tcW w:w="1555" w:type="dxa"/>
            <w:shd w:val="clear" w:color="auto" w:fill="auto"/>
            <w:noWrap/>
            <w:vAlign w:val="center"/>
          </w:tcPr>
          <w:p w14:paraId="123CD71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蓝丽康</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何伟娟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张巧玲</w:t>
            </w:r>
          </w:p>
        </w:tc>
        <w:tc>
          <w:tcPr>
            <w:tcW w:w="3260" w:type="dxa"/>
            <w:shd w:val="clear" w:color="auto" w:fill="auto"/>
            <w:noWrap/>
            <w:vAlign w:val="center"/>
          </w:tcPr>
          <w:p w14:paraId="4314ADE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针灸治疗抑郁症</w:t>
            </w:r>
            <w:r w:rsidRPr="00E5014E">
              <w:rPr>
                <w:rFonts w:ascii="Times New Roman" w:eastAsia="宋体" w:hAnsi="Times New Roman" w:cs="Times New Roman"/>
                <w:color w:val="000000"/>
                <w:kern w:val="0"/>
                <w:szCs w:val="21"/>
              </w:rPr>
              <w:t>33</w:t>
            </w:r>
            <w:r w:rsidRPr="00E5014E">
              <w:rPr>
                <w:rFonts w:ascii="Times New Roman" w:eastAsia="宋体" w:hAnsi="Times New Roman" w:cs="Times New Roman"/>
                <w:color w:val="000000"/>
                <w:kern w:val="0"/>
                <w:szCs w:val="21"/>
              </w:rPr>
              <w:t>例疗效观察</w:t>
            </w:r>
          </w:p>
        </w:tc>
        <w:tc>
          <w:tcPr>
            <w:tcW w:w="1559" w:type="dxa"/>
            <w:shd w:val="clear" w:color="auto" w:fill="auto"/>
            <w:noWrap/>
            <w:vAlign w:val="center"/>
          </w:tcPr>
          <w:p w14:paraId="0B6140C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浙江实用医学</w:t>
            </w:r>
          </w:p>
        </w:tc>
        <w:tc>
          <w:tcPr>
            <w:tcW w:w="2245" w:type="dxa"/>
            <w:shd w:val="clear" w:color="auto" w:fill="auto"/>
            <w:noWrap/>
            <w:vAlign w:val="center"/>
          </w:tcPr>
          <w:p w14:paraId="2CFDF5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2006(02):123 + 39</w:t>
            </w:r>
          </w:p>
        </w:tc>
        <w:tc>
          <w:tcPr>
            <w:tcW w:w="1442" w:type="dxa"/>
            <w:shd w:val="clear" w:color="auto" w:fill="auto"/>
            <w:noWrap/>
            <w:vAlign w:val="center"/>
          </w:tcPr>
          <w:p w14:paraId="25D00EF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9DBD8D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21AEDF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E284DF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B42B9E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D4BF019" w14:textId="77777777">
        <w:trPr>
          <w:trHeight w:val="312"/>
          <w:jc w:val="center"/>
        </w:trPr>
        <w:tc>
          <w:tcPr>
            <w:tcW w:w="1555" w:type="dxa"/>
            <w:shd w:val="clear" w:color="auto" w:fill="auto"/>
            <w:noWrap/>
            <w:vAlign w:val="center"/>
          </w:tcPr>
          <w:p w14:paraId="3D8268E1"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雷洋</w:t>
            </w:r>
            <w:proofErr w:type="gramEnd"/>
          </w:p>
        </w:tc>
        <w:tc>
          <w:tcPr>
            <w:tcW w:w="3260" w:type="dxa"/>
            <w:shd w:val="clear" w:color="auto" w:fill="auto"/>
            <w:noWrap/>
            <w:vAlign w:val="center"/>
          </w:tcPr>
          <w:p w14:paraId="4EFE4A2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针灸推拿联合西药治疗抑郁症的临床观察</w:t>
            </w:r>
          </w:p>
        </w:tc>
        <w:tc>
          <w:tcPr>
            <w:tcW w:w="1559" w:type="dxa"/>
            <w:shd w:val="clear" w:color="auto" w:fill="auto"/>
            <w:noWrap/>
            <w:vAlign w:val="center"/>
          </w:tcPr>
          <w:p w14:paraId="0C6F2F1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中国中医药现代远程教育</w:t>
            </w:r>
          </w:p>
        </w:tc>
        <w:tc>
          <w:tcPr>
            <w:tcW w:w="2245" w:type="dxa"/>
            <w:shd w:val="clear" w:color="auto" w:fill="auto"/>
            <w:noWrap/>
            <w:vAlign w:val="center"/>
          </w:tcPr>
          <w:p w14:paraId="206DF09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2018;16(11):115-16</w:t>
            </w:r>
          </w:p>
        </w:tc>
        <w:tc>
          <w:tcPr>
            <w:tcW w:w="1442" w:type="dxa"/>
            <w:shd w:val="clear" w:color="auto" w:fill="auto"/>
            <w:noWrap/>
            <w:vAlign w:val="center"/>
          </w:tcPr>
          <w:p w14:paraId="34B411B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B18AE8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CEBBC4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AA367E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9D50C7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2242B7D" w14:textId="77777777">
        <w:trPr>
          <w:trHeight w:val="312"/>
          <w:jc w:val="center"/>
        </w:trPr>
        <w:tc>
          <w:tcPr>
            <w:tcW w:w="1555" w:type="dxa"/>
            <w:shd w:val="clear" w:color="auto" w:fill="auto"/>
            <w:noWrap/>
            <w:vAlign w:val="center"/>
          </w:tcPr>
          <w:p w14:paraId="5546B1C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李超</w:t>
            </w:r>
          </w:p>
        </w:tc>
        <w:tc>
          <w:tcPr>
            <w:tcW w:w="3260" w:type="dxa"/>
            <w:shd w:val="clear" w:color="auto" w:fill="auto"/>
            <w:noWrap/>
            <w:vAlign w:val="center"/>
          </w:tcPr>
          <w:p w14:paraId="141E9F5F"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百会丛刺</w:t>
            </w:r>
            <w:proofErr w:type="gramEnd"/>
            <w:r w:rsidRPr="00E5014E">
              <w:rPr>
                <w:rFonts w:ascii="Times New Roman" w:eastAsia="宋体" w:hAnsi="Times New Roman" w:cs="Times New Roman"/>
                <w:color w:val="000000"/>
                <w:kern w:val="0"/>
                <w:szCs w:val="21"/>
              </w:rPr>
              <w:t>法治疗肝气郁结型抑郁症的临床疗效观察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75D4B9F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7CEEB9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w:t>
            </w:r>
          </w:p>
        </w:tc>
        <w:tc>
          <w:tcPr>
            <w:tcW w:w="1442" w:type="dxa"/>
            <w:shd w:val="clear" w:color="auto" w:fill="auto"/>
            <w:noWrap/>
            <w:vAlign w:val="center"/>
          </w:tcPr>
          <w:p w14:paraId="6D51566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46D655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3D5C16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A695D7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73472C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0C346D1" w14:textId="77777777">
        <w:trPr>
          <w:trHeight w:val="312"/>
          <w:jc w:val="center"/>
        </w:trPr>
        <w:tc>
          <w:tcPr>
            <w:tcW w:w="1555" w:type="dxa"/>
            <w:shd w:val="clear" w:color="auto" w:fill="auto"/>
            <w:noWrap/>
            <w:vAlign w:val="center"/>
          </w:tcPr>
          <w:p w14:paraId="00A5232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李桂平</w:t>
            </w:r>
          </w:p>
        </w:tc>
        <w:tc>
          <w:tcPr>
            <w:tcW w:w="3260" w:type="dxa"/>
            <w:shd w:val="clear" w:color="auto" w:fill="auto"/>
            <w:noWrap/>
            <w:vAlign w:val="center"/>
          </w:tcPr>
          <w:p w14:paraId="5A42EA6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调神疏肝针法治疗郁证的研究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5427840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天津中医学院</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0B01DE1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2003</w:t>
            </w:r>
          </w:p>
        </w:tc>
        <w:tc>
          <w:tcPr>
            <w:tcW w:w="1442" w:type="dxa"/>
            <w:shd w:val="clear" w:color="auto" w:fill="auto"/>
            <w:noWrap/>
            <w:vAlign w:val="center"/>
          </w:tcPr>
          <w:p w14:paraId="61B1B30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92E06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5C9EE4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EC7EBC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6ADB34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D70A137" w14:textId="77777777">
        <w:trPr>
          <w:trHeight w:val="312"/>
          <w:jc w:val="center"/>
        </w:trPr>
        <w:tc>
          <w:tcPr>
            <w:tcW w:w="1555" w:type="dxa"/>
            <w:shd w:val="clear" w:color="auto" w:fill="auto"/>
            <w:noWrap/>
            <w:vAlign w:val="center"/>
          </w:tcPr>
          <w:p w14:paraId="1E80973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李桂平</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杜元灏</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颜红</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46360A4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调神疏肝针法治疗抑郁症的临床疗效观察</w:t>
            </w:r>
          </w:p>
        </w:tc>
        <w:tc>
          <w:tcPr>
            <w:tcW w:w="1559" w:type="dxa"/>
            <w:shd w:val="clear" w:color="auto" w:fill="auto"/>
            <w:noWrap/>
            <w:vAlign w:val="center"/>
          </w:tcPr>
          <w:p w14:paraId="2234EB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天津中医药</w:t>
            </w:r>
          </w:p>
        </w:tc>
        <w:tc>
          <w:tcPr>
            <w:tcW w:w="2245" w:type="dxa"/>
            <w:shd w:val="clear" w:color="auto" w:fill="auto"/>
            <w:noWrap/>
            <w:vAlign w:val="center"/>
          </w:tcPr>
          <w:p w14:paraId="633AB58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2004;21(5)</w:t>
            </w:r>
          </w:p>
        </w:tc>
        <w:tc>
          <w:tcPr>
            <w:tcW w:w="1442" w:type="dxa"/>
            <w:shd w:val="clear" w:color="auto" w:fill="auto"/>
            <w:noWrap/>
            <w:vAlign w:val="center"/>
          </w:tcPr>
          <w:p w14:paraId="5E53192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4F95CA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D63C72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7DB4F1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376539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4D776E6" w14:textId="77777777">
        <w:trPr>
          <w:trHeight w:val="312"/>
          <w:jc w:val="center"/>
        </w:trPr>
        <w:tc>
          <w:tcPr>
            <w:tcW w:w="1555" w:type="dxa"/>
            <w:shd w:val="clear" w:color="auto" w:fill="auto"/>
            <w:noWrap/>
            <w:vAlign w:val="center"/>
          </w:tcPr>
          <w:p w14:paraId="24E5960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李翔</w:t>
            </w:r>
          </w:p>
        </w:tc>
        <w:tc>
          <w:tcPr>
            <w:tcW w:w="3260" w:type="dxa"/>
            <w:shd w:val="clear" w:color="auto" w:fill="auto"/>
            <w:noWrap/>
            <w:vAlign w:val="center"/>
          </w:tcPr>
          <w:p w14:paraId="16B90BE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针灸辅助治疗抑郁症的临床疗效</w:t>
            </w:r>
          </w:p>
        </w:tc>
        <w:tc>
          <w:tcPr>
            <w:tcW w:w="1559" w:type="dxa"/>
            <w:shd w:val="clear" w:color="auto" w:fill="auto"/>
            <w:noWrap/>
            <w:vAlign w:val="center"/>
          </w:tcPr>
          <w:p w14:paraId="540A0E0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健康心理学杂志</w:t>
            </w:r>
          </w:p>
        </w:tc>
        <w:tc>
          <w:tcPr>
            <w:tcW w:w="2245" w:type="dxa"/>
            <w:shd w:val="clear" w:color="auto" w:fill="auto"/>
            <w:noWrap/>
            <w:vAlign w:val="center"/>
          </w:tcPr>
          <w:p w14:paraId="20C836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2003(05):363-64</w:t>
            </w:r>
          </w:p>
        </w:tc>
        <w:tc>
          <w:tcPr>
            <w:tcW w:w="1442" w:type="dxa"/>
            <w:shd w:val="clear" w:color="auto" w:fill="auto"/>
            <w:noWrap/>
            <w:vAlign w:val="center"/>
          </w:tcPr>
          <w:p w14:paraId="3BF0C20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E5121E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98F333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5ACFF6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8CEE94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8A06334" w14:textId="77777777">
        <w:trPr>
          <w:trHeight w:val="312"/>
          <w:jc w:val="center"/>
        </w:trPr>
        <w:tc>
          <w:tcPr>
            <w:tcW w:w="1555" w:type="dxa"/>
            <w:shd w:val="clear" w:color="auto" w:fill="auto"/>
            <w:noWrap/>
            <w:vAlign w:val="center"/>
          </w:tcPr>
          <w:p w14:paraId="58F91AF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李晓宁</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高嵩</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吴磊</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78B4AA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针刺配</w:t>
            </w:r>
            <w:proofErr w:type="gramStart"/>
            <w:r w:rsidRPr="00E5014E">
              <w:rPr>
                <w:rFonts w:ascii="Times New Roman" w:eastAsia="宋体" w:hAnsi="Times New Roman" w:cs="Times New Roman"/>
                <w:color w:val="000000"/>
                <w:kern w:val="0"/>
                <w:szCs w:val="21"/>
              </w:rPr>
              <w:t>合帕</w:t>
            </w:r>
            <w:proofErr w:type="gramEnd"/>
            <w:r w:rsidRPr="00E5014E">
              <w:rPr>
                <w:rFonts w:ascii="Times New Roman" w:eastAsia="宋体" w:hAnsi="Times New Roman" w:cs="Times New Roman"/>
                <w:color w:val="000000"/>
                <w:kern w:val="0"/>
                <w:szCs w:val="21"/>
              </w:rPr>
              <w:t>罗西汀治疗肝气郁结型抑郁症临床观察</w:t>
            </w:r>
          </w:p>
        </w:tc>
        <w:tc>
          <w:tcPr>
            <w:tcW w:w="1559" w:type="dxa"/>
            <w:shd w:val="clear" w:color="auto" w:fill="auto"/>
            <w:noWrap/>
            <w:vAlign w:val="center"/>
          </w:tcPr>
          <w:p w14:paraId="65BC680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上海针灸杂志</w:t>
            </w:r>
          </w:p>
        </w:tc>
        <w:tc>
          <w:tcPr>
            <w:tcW w:w="2245" w:type="dxa"/>
            <w:shd w:val="clear" w:color="auto" w:fill="auto"/>
            <w:noWrap/>
            <w:vAlign w:val="center"/>
          </w:tcPr>
          <w:p w14:paraId="07EF893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2017;36(02):138-41</w:t>
            </w:r>
          </w:p>
        </w:tc>
        <w:tc>
          <w:tcPr>
            <w:tcW w:w="1442" w:type="dxa"/>
            <w:shd w:val="clear" w:color="auto" w:fill="auto"/>
            <w:noWrap/>
            <w:vAlign w:val="center"/>
          </w:tcPr>
          <w:p w14:paraId="0B6FF76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173A80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D02CEF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FC9D3A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CCABC2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91DC0F5" w14:textId="77777777">
        <w:trPr>
          <w:trHeight w:val="312"/>
          <w:jc w:val="center"/>
        </w:trPr>
        <w:tc>
          <w:tcPr>
            <w:tcW w:w="1555" w:type="dxa"/>
            <w:shd w:val="clear" w:color="auto" w:fill="auto"/>
            <w:noWrap/>
            <w:vAlign w:val="center"/>
          </w:tcPr>
          <w:p w14:paraId="6C0AAF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李岩</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秦亚冰</w:t>
            </w:r>
            <w:proofErr w:type="gramEnd"/>
          </w:p>
        </w:tc>
        <w:tc>
          <w:tcPr>
            <w:tcW w:w="3260" w:type="dxa"/>
            <w:shd w:val="clear" w:color="auto" w:fill="auto"/>
            <w:noWrap/>
            <w:vAlign w:val="center"/>
          </w:tcPr>
          <w:p w14:paraId="70FEE45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头皮针刺治疗抑郁症</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心脾两虚型</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的临床研究</w:t>
            </w:r>
          </w:p>
        </w:tc>
        <w:tc>
          <w:tcPr>
            <w:tcW w:w="1559" w:type="dxa"/>
            <w:shd w:val="clear" w:color="auto" w:fill="auto"/>
            <w:noWrap/>
            <w:vAlign w:val="center"/>
          </w:tcPr>
          <w:p w14:paraId="7D8A7EC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中国中医药现代远程教育</w:t>
            </w:r>
          </w:p>
        </w:tc>
        <w:tc>
          <w:tcPr>
            <w:tcW w:w="2245" w:type="dxa"/>
            <w:shd w:val="clear" w:color="auto" w:fill="auto"/>
            <w:noWrap/>
            <w:vAlign w:val="center"/>
          </w:tcPr>
          <w:p w14:paraId="452F43E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2013;11(02):57-58</w:t>
            </w:r>
          </w:p>
        </w:tc>
        <w:tc>
          <w:tcPr>
            <w:tcW w:w="1442" w:type="dxa"/>
            <w:shd w:val="clear" w:color="auto" w:fill="auto"/>
            <w:noWrap/>
            <w:vAlign w:val="center"/>
          </w:tcPr>
          <w:p w14:paraId="414DE9F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516514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439A7E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2EB13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F6537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734676D4" w14:textId="77777777">
        <w:trPr>
          <w:trHeight w:val="312"/>
          <w:jc w:val="center"/>
        </w:trPr>
        <w:tc>
          <w:tcPr>
            <w:tcW w:w="1555" w:type="dxa"/>
            <w:shd w:val="clear" w:color="auto" w:fill="auto"/>
            <w:noWrap/>
            <w:vAlign w:val="center"/>
          </w:tcPr>
          <w:p w14:paraId="5580210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李彦霞</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焦永波</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王庆利</w:t>
            </w:r>
            <w:proofErr w:type="gramEnd"/>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2F8052A7"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芪枣神</w:t>
            </w:r>
            <w:proofErr w:type="gramEnd"/>
            <w:r w:rsidRPr="00E5014E">
              <w:rPr>
                <w:rFonts w:ascii="Times New Roman" w:eastAsia="宋体" w:hAnsi="Times New Roman" w:cs="Times New Roman"/>
                <w:color w:val="000000"/>
                <w:kern w:val="0"/>
                <w:szCs w:val="21"/>
              </w:rPr>
              <w:t>衰胶囊配合针刺治疗老年抑郁症临床观察</w:t>
            </w:r>
          </w:p>
        </w:tc>
        <w:tc>
          <w:tcPr>
            <w:tcW w:w="1559" w:type="dxa"/>
            <w:shd w:val="clear" w:color="auto" w:fill="auto"/>
            <w:noWrap/>
            <w:vAlign w:val="center"/>
          </w:tcPr>
          <w:p w14:paraId="68EF983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辽宁中医杂志</w:t>
            </w:r>
          </w:p>
        </w:tc>
        <w:tc>
          <w:tcPr>
            <w:tcW w:w="2245" w:type="dxa"/>
            <w:shd w:val="clear" w:color="auto" w:fill="auto"/>
            <w:noWrap/>
            <w:vAlign w:val="center"/>
          </w:tcPr>
          <w:p w14:paraId="4AAFAE7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2008(11):1739-40</w:t>
            </w:r>
          </w:p>
        </w:tc>
        <w:tc>
          <w:tcPr>
            <w:tcW w:w="1442" w:type="dxa"/>
            <w:shd w:val="clear" w:color="auto" w:fill="auto"/>
            <w:noWrap/>
            <w:vAlign w:val="center"/>
          </w:tcPr>
          <w:p w14:paraId="50C4799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C7AAEA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98B8AC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958822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387294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4EFF1AD" w14:textId="77777777">
        <w:trPr>
          <w:trHeight w:val="312"/>
          <w:jc w:val="center"/>
        </w:trPr>
        <w:tc>
          <w:tcPr>
            <w:tcW w:w="1555" w:type="dxa"/>
            <w:shd w:val="clear" w:color="auto" w:fill="auto"/>
            <w:noWrap/>
            <w:vAlign w:val="center"/>
          </w:tcPr>
          <w:p w14:paraId="7149A98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练剑锋</w:t>
            </w:r>
          </w:p>
        </w:tc>
        <w:tc>
          <w:tcPr>
            <w:tcW w:w="3260" w:type="dxa"/>
            <w:shd w:val="clear" w:color="auto" w:fill="auto"/>
            <w:noWrap/>
            <w:vAlign w:val="center"/>
          </w:tcPr>
          <w:p w14:paraId="31F8E23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针刺配合五行音乐治疗女性抑郁症的临床观察</w:t>
            </w:r>
          </w:p>
        </w:tc>
        <w:tc>
          <w:tcPr>
            <w:tcW w:w="1559" w:type="dxa"/>
            <w:shd w:val="clear" w:color="auto" w:fill="auto"/>
            <w:noWrap/>
            <w:vAlign w:val="center"/>
          </w:tcPr>
          <w:p w14:paraId="340BAA9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中国保健营养</w:t>
            </w:r>
          </w:p>
        </w:tc>
        <w:tc>
          <w:tcPr>
            <w:tcW w:w="2245" w:type="dxa"/>
            <w:shd w:val="clear" w:color="auto" w:fill="auto"/>
            <w:noWrap/>
            <w:vAlign w:val="center"/>
          </w:tcPr>
          <w:p w14:paraId="3E9CC67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2019;29(22):65</w:t>
            </w:r>
          </w:p>
        </w:tc>
        <w:tc>
          <w:tcPr>
            <w:tcW w:w="1442" w:type="dxa"/>
            <w:shd w:val="clear" w:color="auto" w:fill="auto"/>
            <w:noWrap/>
            <w:vAlign w:val="center"/>
          </w:tcPr>
          <w:p w14:paraId="1F777C8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5F04B9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E8F9FF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6F8999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A297EB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3086E45" w14:textId="77777777">
        <w:trPr>
          <w:trHeight w:val="312"/>
          <w:jc w:val="center"/>
        </w:trPr>
        <w:tc>
          <w:tcPr>
            <w:tcW w:w="1555" w:type="dxa"/>
            <w:shd w:val="clear" w:color="auto" w:fill="auto"/>
            <w:noWrap/>
            <w:vAlign w:val="center"/>
          </w:tcPr>
          <w:p w14:paraId="44174B9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梁家柱</w:t>
            </w:r>
          </w:p>
        </w:tc>
        <w:tc>
          <w:tcPr>
            <w:tcW w:w="3260" w:type="dxa"/>
            <w:shd w:val="clear" w:color="auto" w:fill="auto"/>
            <w:noWrap/>
            <w:vAlign w:val="center"/>
          </w:tcPr>
          <w:p w14:paraId="4CBBE69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度洛西汀联合针灸暗示疗法治疗躯体化障碍对照研究</w:t>
            </w:r>
          </w:p>
        </w:tc>
        <w:tc>
          <w:tcPr>
            <w:tcW w:w="1559" w:type="dxa"/>
            <w:shd w:val="clear" w:color="auto" w:fill="auto"/>
            <w:noWrap/>
            <w:vAlign w:val="center"/>
          </w:tcPr>
          <w:p w14:paraId="5F8985D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临床心身疾病杂志</w:t>
            </w:r>
          </w:p>
        </w:tc>
        <w:tc>
          <w:tcPr>
            <w:tcW w:w="2245" w:type="dxa"/>
            <w:shd w:val="clear" w:color="auto" w:fill="auto"/>
            <w:noWrap/>
            <w:vAlign w:val="center"/>
          </w:tcPr>
          <w:p w14:paraId="39E1882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2015;21(5)</w:t>
            </w:r>
          </w:p>
        </w:tc>
        <w:tc>
          <w:tcPr>
            <w:tcW w:w="1442" w:type="dxa"/>
            <w:shd w:val="clear" w:color="auto" w:fill="auto"/>
            <w:noWrap/>
            <w:vAlign w:val="center"/>
          </w:tcPr>
          <w:p w14:paraId="1C30958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EE5750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3C823C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01067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051F3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FEEF0D8" w14:textId="77777777">
        <w:trPr>
          <w:trHeight w:val="312"/>
          <w:jc w:val="center"/>
        </w:trPr>
        <w:tc>
          <w:tcPr>
            <w:tcW w:w="1555" w:type="dxa"/>
            <w:shd w:val="clear" w:color="auto" w:fill="auto"/>
            <w:noWrap/>
            <w:vAlign w:val="center"/>
          </w:tcPr>
          <w:p w14:paraId="657B2F0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林虹</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李根起</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周正保</w:t>
            </w:r>
            <w:proofErr w:type="gramEnd"/>
          </w:p>
        </w:tc>
        <w:tc>
          <w:tcPr>
            <w:tcW w:w="3260" w:type="dxa"/>
            <w:shd w:val="clear" w:color="auto" w:fill="auto"/>
            <w:noWrap/>
            <w:vAlign w:val="center"/>
          </w:tcPr>
          <w:p w14:paraId="41C78DE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针刺合并帕罗西汀治疗抑郁症临床观察</w:t>
            </w:r>
          </w:p>
        </w:tc>
        <w:tc>
          <w:tcPr>
            <w:tcW w:w="1559" w:type="dxa"/>
            <w:shd w:val="clear" w:color="auto" w:fill="auto"/>
            <w:noWrap/>
            <w:vAlign w:val="center"/>
          </w:tcPr>
          <w:p w14:paraId="1F9CEFB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62A58D9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2004(12):20-22 + 3</w:t>
            </w:r>
          </w:p>
        </w:tc>
        <w:tc>
          <w:tcPr>
            <w:tcW w:w="1442" w:type="dxa"/>
            <w:shd w:val="clear" w:color="auto" w:fill="auto"/>
            <w:noWrap/>
            <w:vAlign w:val="center"/>
          </w:tcPr>
          <w:p w14:paraId="043667C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636EE9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46B04E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8A7A55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27E3C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3D1B37F" w14:textId="77777777">
        <w:trPr>
          <w:trHeight w:val="312"/>
          <w:jc w:val="center"/>
        </w:trPr>
        <w:tc>
          <w:tcPr>
            <w:tcW w:w="1555" w:type="dxa"/>
            <w:shd w:val="clear" w:color="auto" w:fill="auto"/>
            <w:noWrap/>
            <w:vAlign w:val="center"/>
          </w:tcPr>
          <w:p w14:paraId="2C9A51A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林虹</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李根起</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周正保</w:t>
            </w:r>
            <w:proofErr w:type="gramEnd"/>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373C576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针药并用治疗抑郁症疗效观察</w:t>
            </w:r>
          </w:p>
        </w:tc>
        <w:tc>
          <w:tcPr>
            <w:tcW w:w="1559" w:type="dxa"/>
            <w:shd w:val="clear" w:color="auto" w:fill="auto"/>
            <w:noWrap/>
            <w:vAlign w:val="center"/>
          </w:tcPr>
          <w:p w14:paraId="20F2DAE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中国针灸</w:t>
            </w:r>
          </w:p>
        </w:tc>
        <w:tc>
          <w:tcPr>
            <w:tcW w:w="2245" w:type="dxa"/>
            <w:shd w:val="clear" w:color="auto" w:fill="auto"/>
            <w:noWrap/>
            <w:vAlign w:val="center"/>
          </w:tcPr>
          <w:p w14:paraId="1FC55FE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2005(01):31-33</w:t>
            </w:r>
          </w:p>
        </w:tc>
        <w:tc>
          <w:tcPr>
            <w:tcW w:w="1442" w:type="dxa"/>
            <w:shd w:val="clear" w:color="auto" w:fill="auto"/>
            <w:noWrap/>
            <w:vAlign w:val="center"/>
          </w:tcPr>
          <w:p w14:paraId="71FD2EC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8F79C6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E37B95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ACD1E1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A08EF5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DBFA03E" w14:textId="77777777">
        <w:trPr>
          <w:trHeight w:val="312"/>
          <w:jc w:val="center"/>
        </w:trPr>
        <w:tc>
          <w:tcPr>
            <w:tcW w:w="1555" w:type="dxa"/>
            <w:shd w:val="clear" w:color="auto" w:fill="auto"/>
            <w:noWrap/>
            <w:vAlign w:val="center"/>
          </w:tcPr>
          <w:p w14:paraId="3EDFC40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曹爽</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刘波</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赵艳超</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2970704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五行针灸治疗抑郁症</w:t>
            </w:r>
            <w:r w:rsidRPr="00E5014E">
              <w:rPr>
                <w:rFonts w:ascii="Times New Roman" w:eastAsia="宋体" w:hAnsi="Times New Roman" w:cs="Times New Roman"/>
                <w:color w:val="000000"/>
                <w:kern w:val="0"/>
                <w:szCs w:val="21"/>
              </w:rPr>
              <w:t>50</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598F1F1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光明中医</w:t>
            </w:r>
          </w:p>
        </w:tc>
        <w:tc>
          <w:tcPr>
            <w:tcW w:w="2245" w:type="dxa"/>
            <w:shd w:val="clear" w:color="auto" w:fill="auto"/>
            <w:noWrap/>
            <w:vAlign w:val="center"/>
          </w:tcPr>
          <w:p w14:paraId="62A7A48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2016;31(09):1281-83</w:t>
            </w:r>
          </w:p>
        </w:tc>
        <w:tc>
          <w:tcPr>
            <w:tcW w:w="1442" w:type="dxa"/>
            <w:shd w:val="clear" w:color="auto" w:fill="auto"/>
            <w:noWrap/>
            <w:vAlign w:val="center"/>
          </w:tcPr>
          <w:p w14:paraId="545F57E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8BB639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7E7DC8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5036CD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F72AF6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F68CD1F" w14:textId="77777777">
        <w:trPr>
          <w:trHeight w:val="312"/>
          <w:jc w:val="center"/>
        </w:trPr>
        <w:tc>
          <w:tcPr>
            <w:tcW w:w="1555" w:type="dxa"/>
            <w:shd w:val="clear" w:color="auto" w:fill="auto"/>
            <w:noWrap/>
            <w:vAlign w:val="center"/>
          </w:tcPr>
          <w:p w14:paraId="2B73293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刘成峰</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程博</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王先永</w:t>
            </w:r>
            <w:proofErr w:type="gramEnd"/>
          </w:p>
        </w:tc>
        <w:tc>
          <w:tcPr>
            <w:tcW w:w="3260" w:type="dxa"/>
            <w:shd w:val="clear" w:color="auto" w:fill="auto"/>
            <w:noWrap/>
            <w:vAlign w:val="center"/>
          </w:tcPr>
          <w:p w14:paraId="7C01E44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针刺十三鬼</w:t>
            </w:r>
            <w:proofErr w:type="gramStart"/>
            <w:r w:rsidRPr="00E5014E">
              <w:rPr>
                <w:rFonts w:ascii="Times New Roman" w:eastAsia="宋体" w:hAnsi="Times New Roman" w:cs="Times New Roman"/>
                <w:color w:val="000000"/>
                <w:kern w:val="0"/>
                <w:szCs w:val="21"/>
              </w:rPr>
              <w:t>穴联合</w:t>
            </w:r>
            <w:proofErr w:type="gramEnd"/>
            <w:r w:rsidRPr="00E5014E">
              <w:rPr>
                <w:rFonts w:ascii="Times New Roman" w:eastAsia="宋体" w:hAnsi="Times New Roman" w:cs="Times New Roman"/>
                <w:color w:val="000000"/>
                <w:kern w:val="0"/>
                <w:szCs w:val="21"/>
              </w:rPr>
              <w:t>认知疗法治疗肝郁气滞型抑郁症的临床研究</w:t>
            </w:r>
          </w:p>
        </w:tc>
        <w:tc>
          <w:tcPr>
            <w:tcW w:w="1559" w:type="dxa"/>
            <w:shd w:val="clear" w:color="auto" w:fill="auto"/>
            <w:noWrap/>
            <w:vAlign w:val="center"/>
          </w:tcPr>
          <w:p w14:paraId="6F9F267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现代中医药</w:t>
            </w:r>
          </w:p>
        </w:tc>
        <w:tc>
          <w:tcPr>
            <w:tcW w:w="2245" w:type="dxa"/>
            <w:shd w:val="clear" w:color="auto" w:fill="auto"/>
            <w:noWrap/>
            <w:vAlign w:val="center"/>
          </w:tcPr>
          <w:p w14:paraId="4793D01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2019;39(06):23-26</w:t>
            </w:r>
          </w:p>
        </w:tc>
        <w:tc>
          <w:tcPr>
            <w:tcW w:w="1442" w:type="dxa"/>
            <w:shd w:val="clear" w:color="auto" w:fill="auto"/>
            <w:noWrap/>
            <w:vAlign w:val="center"/>
          </w:tcPr>
          <w:p w14:paraId="0CA2DDF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F2B38B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82C478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5C01D7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636625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050FF87" w14:textId="77777777">
        <w:trPr>
          <w:trHeight w:val="312"/>
          <w:jc w:val="center"/>
        </w:trPr>
        <w:tc>
          <w:tcPr>
            <w:tcW w:w="1555" w:type="dxa"/>
            <w:shd w:val="clear" w:color="auto" w:fill="auto"/>
            <w:noWrap/>
            <w:vAlign w:val="center"/>
          </w:tcPr>
          <w:p w14:paraId="02920CB6"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lastRenderedPageBreak/>
              <w:t>刘风杰</w:t>
            </w:r>
            <w:proofErr w:type="gramEnd"/>
          </w:p>
        </w:tc>
        <w:tc>
          <w:tcPr>
            <w:tcW w:w="3260" w:type="dxa"/>
            <w:shd w:val="clear" w:color="auto" w:fill="auto"/>
            <w:noWrap/>
            <w:vAlign w:val="center"/>
          </w:tcPr>
          <w:p w14:paraId="37FE4B8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针刺联合抗抑郁药治疗抑郁症的临床效果</w:t>
            </w:r>
          </w:p>
        </w:tc>
        <w:tc>
          <w:tcPr>
            <w:tcW w:w="1559" w:type="dxa"/>
            <w:shd w:val="clear" w:color="auto" w:fill="auto"/>
            <w:noWrap/>
            <w:vAlign w:val="center"/>
          </w:tcPr>
          <w:p w14:paraId="31A54B3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特别健康</w:t>
            </w:r>
          </w:p>
        </w:tc>
        <w:tc>
          <w:tcPr>
            <w:tcW w:w="2245" w:type="dxa"/>
            <w:shd w:val="clear" w:color="auto" w:fill="auto"/>
            <w:noWrap/>
            <w:vAlign w:val="center"/>
          </w:tcPr>
          <w:p w14:paraId="2D43A2E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2021(19):287</w:t>
            </w:r>
          </w:p>
        </w:tc>
        <w:tc>
          <w:tcPr>
            <w:tcW w:w="1442" w:type="dxa"/>
            <w:shd w:val="clear" w:color="auto" w:fill="auto"/>
            <w:noWrap/>
            <w:vAlign w:val="center"/>
          </w:tcPr>
          <w:p w14:paraId="16CC24B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0A898C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EF9FB8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73295A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AA4D37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07A3512" w14:textId="77777777">
        <w:trPr>
          <w:trHeight w:val="312"/>
          <w:jc w:val="center"/>
        </w:trPr>
        <w:tc>
          <w:tcPr>
            <w:tcW w:w="1555" w:type="dxa"/>
            <w:shd w:val="clear" w:color="auto" w:fill="auto"/>
            <w:noWrap/>
            <w:vAlign w:val="center"/>
          </w:tcPr>
          <w:p w14:paraId="7E67B794"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刘硕</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周正国</w:t>
            </w:r>
          </w:p>
        </w:tc>
        <w:tc>
          <w:tcPr>
            <w:tcW w:w="3260" w:type="dxa"/>
            <w:shd w:val="clear" w:color="auto" w:fill="auto"/>
            <w:noWrap/>
            <w:vAlign w:val="center"/>
          </w:tcPr>
          <w:p w14:paraId="6BFAAB4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疏肝</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法针刺治疗郁证的临床观察及辨症施治</w:t>
            </w:r>
          </w:p>
        </w:tc>
        <w:tc>
          <w:tcPr>
            <w:tcW w:w="1559" w:type="dxa"/>
            <w:shd w:val="clear" w:color="auto" w:fill="auto"/>
            <w:noWrap/>
            <w:vAlign w:val="center"/>
          </w:tcPr>
          <w:p w14:paraId="0A8A1FE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中国社区医师</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综合版</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6FF6E20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2006(12):45</w:t>
            </w:r>
          </w:p>
        </w:tc>
        <w:tc>
          <w:tcPr>
            <w:tcW w:w="1442" w:type="dxa"/>
            <w:shd w:val="clear" w:color="auto" w:fill="auto"/>
            <w:noWrap/>
            <w:vAlign w:val="center"/>
          </w:tcPr>
          <w:p w14:paraId="6D49B26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F4D280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E065B7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4EF5E1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DF94FE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F3CEF45" w14:textId="77777777">
        <w:trPr>
          <w:trHeight w:val="312"/>
          <w:jc w:val="center"/>
        </w:trPr>
        <w:tc>
          <w:tcPr>
            <w:tcW w:w="1555" w:type="dxa"/>
            <w:shd w:val="clear" w:color="auto" w:fill="auto"/>
            <w:noWrap/>
            <w:vAlign w:val="center"/>
          </w:tcPr>
          <w:p w14:paraId="5B52AE35"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艾春启</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陈生梅</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谢贵文</w:t>
            </w:r>
          </w:p>
        </w:tc>
        <w:tc>
          <w:tcPr>
            <w:tcW w:w="3260" w:type="dxa"/>
            <w:shd w:val="clear" w:color="auto" w:fill="auto"/>
            <w:noWrap/>
            <w:vAlign w:val="center"/>
          </w:tcPr>
          <w:p w14:paraId="0DF209B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针灸治疗对抑郁症的影响</w:t>
            </w:r>
          </w:p>
        </w:tc>
        <w:tc>
          <w:tcPr>
            <w:tcW w:w="1559" w:type="dxa"/>
            <w:shd w:val="clear" w:color="auto" w:fill="auto"/>
            <w:noWrap/>
            <w:vAlign w:val="center"/>
          </w:tcPr>
          <w:p w14:paraId="196B588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中国民康医学</w:t>
            </w:r>
          </w:p>
        </w:tc>
        <w:tc>
          <w:tcPr>
            <w:tcW w:w="2245" w:type="dxa"/>
            <w:shd w:val="clear" w:color="auto" w:fill="auto"/>
            <w:noWrap/>
            <w:vAlign w:val="center"/>
          </w:tcPr>
          <w:p w14:paraId="462FB22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2011;23(05):627</w:t>
            </w:r>
          </w:p>
        </w:tc>
        <w:tc>
          <w:tcPr>
            <w:tcW w:w="1442" w:type="dxa"/>
            <w:shd w:val="clear" w:color="auto" w:fill="auto"/>
            <w:noWrap/>
            <w:vAlign w:val="center"/>
          </w:tcPr>
          <w:p w14:paraId="2ED2086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A989AB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B74A67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522F55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92B5A8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AA5C9D9" w14:textId="77777777">
        <w:trPr>
          <w:trHeight w:val="312"/>
          <w:jc w:val="center"/>
        </w:trPr>
        <w:tc>
          <w:tcPr>
            <w:tcW w:w="1555" w:type="dxa"/>
            <w:shd w:val="clear" w:color="auto" w:fill="auto"/>
            <w:noWrap/>
            <w:vAlign w:val="center"/>
          </w:tcPr>
          <w:p w14:paraId="7FB3F8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刘小军</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陈彦</w:t>
            </w:r>
          </w:p>
        </w:tc>
        <w:tc>
          <w:tcPr>
            <w:tcW w:w="3260" w:type="dxa"/>
            <w:shd w:val="clear" w:color="auto" w:fill="auto"/>
            <w:noWrap/>
            <w:vAlign w:val="center"/>
          </w:tcPr>
          <w:p w14:paraId="3640816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草酸艾司西</w:t>
            </w:r>
            <w:proofErr w:type="gramStart"/>
            <w:r w:rsidRPr="00E5014E">
              <w:rPr>
                <w:rFonts w:ascii="Times New Roman" w:eastAsia="宋体" w:hAnsi="Times New Roman" w:cs="Times New Roman"/>
                <w:color w:val="000000"/>
                <w:kern w:val="0"/>
                <w:szCs w:val="21"/>
              </w:rPr>
              <w:t>酞</w:t>
            </w:r>
            <w:proofErr w:type="gramEnd"/>
            <w:r w:rsidRPr="00E5014E">
              <w:rPr>
                <w:rFonts w:ascii="Times New Roman" w:eastAsia="宋体" w:hAnsi="Times New Roman" w:cs="Times New Roman"/>
                <w:color w:val="000000"/>
                <w:kern w:val="0"/>
                <w:szCs w:val="21"/>
              </w:rPr>
              <w:t>普</w:t>
            </w:r>
            <w:proofErr w:type="gramStart"/>
            <w:r w:rsidRPr="00E5014E">
              <w:rPr>
                <w:rFonts w:ascii="Times New Roman" w:eastAsia="宋体" w:hAnsi="Times New Roman" w:cs="Times New Roman"/>
                <w:color w:val="000000"/>
                <w:kern w:val="0"/>
                <w:szCs w:val="21"/>
              </w:rPr>
              <w:t>兰联</w:t>
            </w:r>
            <w:proofErr w:type="gramEnd"/>
            <w:r w:rsidRPr="00E5014E">
              <w:rPr>
                <w:rFonts w:ascii="Times New Roman" w:eastAsia="宋体" w:hAnsi="Times New Roman" w:cs="Times New Roman"/>
                <w:color w:val="000000"/>
                <w:kern w:val="0"/>
                <w:szCs w:val="21"/>
              </w:rPr>
              <w:t>合针灸治疗抑郁症的疗效及安全性观察</w:t>
            </w:r>
          </w:p>
        </w:tc>
        <w:tc>
          <w:tcPr>
            <w:tcW w:w="1559" w:type="dxa"/>
            <w:shd w:val="clear" w:color="auto" w:fill="auto"/>
            <w:noWrap/>
            <w:vAlign w:val="center"/>
          </w:tcPr>
          <w:p w14:paraId="63B08B4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按摩与康复医学</w:t>
            </w:r>
          </w:p>
        </w:tc>
        <w:tc>
          <w:tcPr>
            <w:tcW w:w="2245" w:type="dxa"/>
            <w:shd w:val="clear" w:color="auto" w:fill="auto"/>
            <w:noWrap/>
            <w:vAlign w:val="center"/>
          </w:tcPr>
          <w:p w14:paraId="06DD0F1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2014(10):27-28</w:t>
            </w:r>
          </w:p>
        </w:tc>
        <w:tc>
          <w:tcPr>
            <w:tcW w:w="1442" w:type="dxa"/>
            <w:shd w:val="clear" w:color="auto" w:fill="auto"/>
            <w:noWrap/>
            <w:vAlign w:val="center"/>
          </w:tcPr>
          <w:p w14:paraId="6998EAC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A74A7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84D517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93C5D9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BDF254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AEA3B58" w14:textId="77777777">
        <w:trPr>
          <w:trHeight w:val="312"/>
          <w:jc w:val="center"/>
        </w:trPr>
        <w:tc>
          <w:tcPr>
            <w:tcW w:w="1555" w:type="dxa"/>
            <w:shd w:val="clear" w:color="auto" w:fill="auto"/>
            <w:noWrap/>
            <w:vAlign w:val="center"/>
          </w:tcPr>
          <w:p w14:paraId="153D2E06"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刘瑶</w:t>
            </w:r>
            <w:proofErr w:type="gramEnd"/>
          </w:p>
        </w:tc>
        <w:tc>
          <w:tcPr>
            <w:tcW w:w="3260" w:type="dxa"/>
            <w:shd w:val="clear" w:color="auto" w:fill="auto"/>
            <w:noWrap/>
            <w:vAlign w:val="center"/>
          </w:tcPr>
          <w:p w14:paraId="671B6BC0"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百会治疗抑郁症</w:t>
            </w:r>
            <w:r w:rsidRPr="00E5014E">
              <w:rPr>
                <w:rFonts w:ascii="Times New Roman" w:eastAsia="宋体" w:hAnsi="Times New Roman" w:cs="Times New Roman"/>
                <w:color w:val="000000"/>
                <w:kern w:val="0"/>
                <w:szCs w:val="21"/>
              </w:rPr>
              <w:t>250</w:t>
            </w:r>
            <w:r w:rsidRPr="00E5014E">
              <w:rPr>
                <w:rFonts w:ascii="Times New Roman" w:eastAsia="宋体" w:hAnsi="Times New Roman" w:cs="Times New Roman"/>
                <w:color w:val="000000"/>
                <w:kern w:val="0"/>
                <w:szCs w:val="21"/>
              </w:rPr>
              <w:t>例的疗效观察</w:t>
            </w:r>
          </w:p>
        </w:tc>
        <w:tc>
          <w:tcPr>
            <w:tcW w:w="1559" w:type="dxa"/>
            <w:shd w:val="clear" w:color="auto" w:fill="auto"/>
            <w:noWrap/>
            <w:vAlign w:val="center"/>
          </w:tcPr>
          <w:p w14:paraId="2201A13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医药世界</w:t>
            </w:r>
          </w:p>
        </w:tc>
        <w:tc>
          <w:tcPr>
            <w:tcW w:w="2245" w:type="dxa"/>
            <w:shd w:val="clear" w:color="auto" w:fill="auto"/>
            <w:noWrap/>
            <w:vAlign w:val="center"/>
          </w:tcPr>
          <w:p w14:paraId="33923CC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2006(06):72-73</w:t>
            </w:r>
          </w:p>
        </w:tc>
        <w:tc>
          <w:tcPr>
            <w:tcW w:w="1442" w:type="dxa"/>
            <w:shd w:val="clear" w:color="auto" w:fill="auto"/>
            <w:noWrap/>
            <w:vAlign w:val="center"/>
          </w:tcPr>
          <w:p w14:paraId="0C3285E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9486A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A20157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BE3C9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CB8DC5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31975CF" w14:textId="77777777">
        <w:trPr>
          <w:trHeight w:val="312"/>
          <w:jc w:val="center"/>
        </w:trPr>
        <w:tc>
          <w:tcPr>
            <w:tcW w:w="1555" w:type="dxa"/>
            <w:shd w:val="clear" w:color="auto" w:fill="auto"/>
            <w:noWrap/>
            <w:vAlign w:val="center"/>
          </w:tcPr>
          <w:p w14:paraId="56F35FE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刘英江</w:t>
            </w:r>
          </w:p>
        </w:tc>
        <w:tc>
          <w:tcPr>
            <w:tcW w:w="3260" w:type="dxa"/>
            <w:shd w:val="clear" w:color="auto" w:fill="auto"/>
            <w:noWrap/>
            <w:vAlign w:val="center"/>
          </w:tcPr>
          <w:p w14:paraId="51B419C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针灸治疗抑郁症的应用效果与安全性研究</w:t>
            </w:r>
          </w:p>
        </w:tc>
        <w:tc>
          <w:tcPr>
            <w:tcW w:w="1559" w:type="dxa"/>
            <w:shd w:val="clear" w:color="auto" w:fill="auto"/>
            <w:noWrap/>
            <w:vAlign w:val="center"/>
          </w:tcPr>
          <w:p w14:paraId="054EE6B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中国实用医药</w:t>
            </w:r>
          </w:p>
        </w:tc>
        <w:tc>
          <w:tcPr>
            <w:tcW w:w="2245" w:type="dxa"/>
            <w:shd w:val="clear" w:color="auto" w:fill="auto"/>
            <w:noWrap/>
            <w:vAlign w:val="center"/>
          </w:tcPr>
          <w:p w14:paraId="3EF54C5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2018;13(05):127-28</w:t>
            </w:r>
          </w:p>
        </w:tc>
        <w:tc>
          <w:tcPr>
            <w:tcW w:w="1442" w:type="dxa"/>
            <w:shd w:val="clear" w:color="auto" w:fill="auto"/>
            <w:noWrap/>
            <w:vAlign w:val="center"/>
          </w:tcPr>
          <w:p w14:paraId="637DEA2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08E0BB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463D12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45CB4F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398419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224E944" w14:textId="77777777">
        <w:trPr>
          <w:trHeight w:val="312"/>
          <w:jc w:val="center"/>
        </w:trPr>
        <w:tc>
          <w:tcPr>
            <w:tcW w:w="1555" w:type="dxa"/>
            <w:shd w:val="clear" w:color="auto" w:fill="auto"/>
            <w:noWrap/>
            <w:vAlign w:val="center"/>
          </w:tcPr>
          <w:p w14:paraId="02C936E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罗秋梅</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秦明芳</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黎凤仪</w:t>
            </w:r>
          </w:p>
        </w:tc>
        <w:tc>
          <w:tcPr>
            <w:tcW w:w="3260" w:type="dxa"/>
            <w:shd w:val="clear" w:color="auto" w:fill="auto"/>
            <w:noWrap/>
            <w:vAlign w:val="center"/>
          </w:tcPr>
          <w:p w14:paraId="7C4C184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艾</w:t>
            </w: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联合五音疗法在肝气郁结型抑郁症治疗中的应用研究</w:t>
            </w:r>
          </w:p>
        </w:tc>
        <w:tc>
          <w:tcPr>
            <w:tcW w:w="1559" w:type="dxa"/>
            <w:shd w:val="clear" w:color="auto" w:fill="auto"/>
            <w:noWrap/>
            <w:vAlign w:val="center"/>
          </w:tcPr>
          <w:p w14:paraId="0E4D57C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世界最新医学信息文摘</w:t>
            </w:r>
          </w:p>
        </w:tc>
        <w:tc>
          <w:tcPr>
            <w:tcW w:w="2245" w:type="dxa"/>
            <w:shd w:val="clear" w:color="auto" w:fill="auto"/>
            <w:noWrap/>
            <w:vAlign w:val="center"/>
          </w:tcPr>
          <w:p w14:paraId="482C36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2021;21(49):138-39</w:t>
            </w:r>
          </w:p>
        </w:tc>
        <w:tc>
          <w:tcPr>
            <w:tcW w:w="1442" w:type="dxa"/>
            <w:shd w:val="clear" w:color="auto" w:fill="auto"/>
            <w:noWrap/>
            <w:vAlign w:val="center"/>
          </w:tcPr>
          <w:p w14:paraId="6340CAF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7B859E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65DAE6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2F8D48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EFE057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9790CD8" w14:textId="77777777">
        <w:trPr>
          <w:trHeight w:val="312"/>
          <w:jc w:val="center"/>
        </w:trPr>
        <w:tc>
          <w:tcPr>
            <w:tcW w:w="1555" w:type="dxa"/>
            <w:shd w:val="clear" w:color="auto" w:fill="auto"/>
            <w:noWrap/>
            <w:vAlign w:val="center"/>
          </w:tcPr>
          <w:p w14:paraId="3D15CEA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罗应珍</w:t>
            </w:r>
          </w:p>
        </w:tc>
        <w:tc>
          <w:tcPr>
            <w:tcW w:w="3260" w:type="dxa"/>
            <w:shd w:val="clear" w:color="auto" w:fill="auto"/>
            <w:noWrap/>
            <w:vAlign w:val="center"/>
          </w:tcPr>
          <w:p w14:paraId="08A5238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针刺结合心理治疗在抑郁症中的应用效果分析</w:t>
            </w:r>
          </w:p>
        </w:tc>
        <w:tc>
          <w:tcPr>
            <w:tcW w:w="1559" w:type="dxa"/>
            <w:shd w:val="clear" w:color="auto" w:fill="auto"/>
            <w:noWrap/>
            <w:vAlign w:val="center"/>
          </w:tcPr>
          <w:p w14:paraId="424FA8A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家庭心理医生</w:t>
            </w:r>
          </w:p>
        </w:tc>
        <w:tc>
          <w:tcPr>
            <w:tcW w:w="2245" w:type="dxa"/>
            <w:shd w:val="clear" w:color="auto" w:fill="auto"/>
            <w:noWrap/>
            <w:vAlign w:val="center"/>
          </w:tcPr>
          <w:p w14:paraId="0505457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2014;10(11)</w:t>
            </w:r>
          </w:p>
        </w:tc>
        <w:tc>
          <w:tcPr>
            <w:tcW w:w="1442" w:type="dxa"/>
            <w:shd w:val="clear" w:color="auto" w:fill="auto"/>
            <w:noWrap/>
            <w:vAlign w:val="center"/>
          </w:tcPr>
          <w:p w14:paraId="3646AE5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09A02D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F6C9C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4CCCBE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FB6F8F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5750811E" w14:textId="77777777">
        <w:trPr>
          <w:trHeight w:val="312"/>
          <w:jc w:val="center"/>
        </w:trPr>
        <w:tc>
          <w:tcPr>
            <w:tcW w:w="1555" w:type="dxa"/>
            <w:shd w:val="clear" w:color="auto" w:fill="auto"/>
            <w:noWrap/>
            <w:vAlign w:val="center"/>
          </w:tcPr>
          <w:p w14:paraId="23EE857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吕梅</w:t>
            </w:r>
          </w:p>
        </w:tc>
        <w:tc>
          <w:tcPr>
            <w:tcW w:w="3260" w:type="dxa"/>
            <w:shd w:val="clear" w:color="auto" w:fill="auto"/>
            <w:noWrap/>
            <w:vAlign w:val="center"/>
          </w:tcPr>
          <w:p w14:paraId="108345F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w:t>
            </w:r>
            <w:r w:rsidRPr="00E5014E">
              <w:rPr>
                <w:rFonts w:ascii="Times New Roman" w:eastAsia="宋体" w:hAnsi="Times New Roman" w:cs="Times New Roman"/>
                <w:color w:val="000000"/>
                <w:kern w:val="0"/>
                <w:szCs w:val="21"/>
              </w:rPr>
              <w:t>SSRI_s</w:t>
            </w:r>
            <w:r w:rsidRPr="00E5014E">
              <w:rPr>
                <w:rFonts w:ascii="Times New Roman" w:eastAsia="宋体" w:hAnsi="Times New Roman" w:cs="Times New Roman"/>
                <w:color w:val="000000"/>
                <w:kern w:val="0"/>
                <w:szCs w:val="21"/>
              </w:rPr>
              <w:t>类药物治疗抑郁症的研究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博士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17206B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南京中医药大学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51CAD0F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2004</w:t>
            </w:r>
          </w:p>
        </w:tc>
        <w:tc>
          <w:tcPr>
            <w:tcW w:w="1442" w:type="dxa"/>
            <w:shd w:val="clear" w:color="auto" w:fill="auto"/>
            <w:noWrap/>
            <w:vAlign w:val="center"/>
          </w:tcPr>
          <w:p w14:paraId="6CC0992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3BF86A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59E156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CA6FA1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CD5F62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AC4BAF3" w14:textId="77777777">
        <w:trPr>
          <w:trHeight w:val="312"/>
          <w:jc w:val="center"/>
        </w:trPr>
        <w:tc>
          <w:tcPr>
            <w:tcW w:w="1555" w:type="dxa"/>
            <w:shd w:val="clear" w:color="auto" w:fill="auto"/>
            <w:noWrap/>
            <w:vAlign w:val="center"/>
          </w:tcPr>
          <w:p w14:paraId="4676450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马洁</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陶善平</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褚晓彦</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4242CAF3"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调督解郁</w:t>
            </w:r>
            <w:proofErr w:type="gramEnd"/>
            <w:r w:rsidRPr="00E5014E">
              <w:rPr>
                <w:rFonts w:ascii="Times New Roman" w:eastAsia="宋体" w:hAnsi="Times New Roman" w:cs="Times New Roman"/>
                <w:color w:val="000000"/>
                <w:kern w:val="0"/>
                <w:szCs w:val="21"/>
              </w:rPr>
              <w:t>法针刺治疗原发性抑郁症的临床随机对照研究</w:t>
            </w:r>
          </w:p>
        </w:tc>
        <w:tc>
          <w:tcPr>
            <w:tcW w:w="1559" w:type="dxa"/>
            <w:shd w:val="clear" w:color="auto" w:fill="auto"/>
            <w:noWrap/>
            <w:vAlign w:val="center"/>
          </w:tcPr>
          <w:p w14:paraId="1770A8F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辽宁中医杂志</w:t>
            </w:r>
          </w:p>
        </w:tc>
        <w:tc>
          <w:tcPr>
            <w:tcW w:w="2245" w:type="dxa"/>
            <w:shd w:val="clear" w:color="auto" w:fill="auto"/>
            <w:noWrap/>
            <w:vAlign w:val="center"/>
          </w:tcPr>
          <w:p w14:paraId="580ED9A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2020;47(05):180-82</w:t>
            </w:r>
          </w:p>
        </w:tc>
        <w:tc>
          <w:tcPr>
            <w:tcW w:w="1442" w:type="dxa"/>
            <w:shd w:val="clear" w:color="auto" w:fill="auto"/>
            <w:noWrap/>
            <w:vAlign w:val="center"/>
          </w:tcPr>
          <w:p w14:paraId="4CC0D84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D35D1E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4C1F73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035B53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776270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8FEAF41" w14:textId="77777777">
        <w:trPr>
          <w:trHeight w:val="312"/>
          <w:jc w:val="center"/>
        </w:trPr>
        <w:tc>
          <w:tcPr>
            <w:tcW w:w="1555" w:type="dxa"/>
            <w:shd w:val="clear" w:color="auto" w:fill="auto"/>
            <w:noWrap/>
            <w:vAlign w:val="center"/>
          </w:tcPr>
          <w:p w14:paraId="3844A9C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马玲</w:t>
            </w:r>
          </w:p>
        </w:tc>
        <w:tc>
          <w:tcPr>
            <w:tcW w:w="3260" w:type="dxa"/>
            <w:shd w:val="clear" w:color="auto" w:fill="auto"/>
            <w:noWrap/>
            <w:vAlign w:val="center"/>
          </w:tcPr>
          <w:p w14:paraId="3D315B2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浅</w:t>
            </w:r>
            <w:proofErr w:type="gramStart"/>
            <w:r w:rsidRPr="00E5014E">
              <w:rPr>
                <w:rFonts w:ascii="Times New Roman" w:eastAsia="宋体" w:hAnsi="Times New Roman" w:cs="Times New Roman"/>
                <w:color w:val="000000"/>
                <w:kern w:val="0"/>
                <w:szCs w:val="21"/>
              </w:rPr>
              <w:t>针配合盐酸舍曲林</w:t>
            </w:r>
            <w:proofErr w:type="gramEnd"/>
            <w:r w:rsidRPr="00E5014E">
              <w:rPr>
                <w:rFonts w:ascii="Times New Roman" w:eastAsia="宋体" w:hAnsi="Times New Roman" w:cs="Times New Roman"/>
                <w:color w:val="000000"/>
                <w:kern w:val="0"/>
                <w:szCs w:val="21"/>
              </w:rPr>
              <w:t>治疗心脾两虚型抑郁症的临床疗效观察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2981F12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福建中医药大学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790D622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w:t>
            </w:r>
          </w:p>
        </w:tc>
        <w:tc>
          <w:tcPr>
            <w:tcW w:w="1442" w:type="dxa"/>
            <w:shd w:val="clear" w:color="auto" w:fill="auto"/>
            <w:noWrap/>
            <w:vAlign w:val="center"/>
          </w:tcPr>
          <w:p w14:paraId="117B24B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C3D7E3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E20D59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CAF874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4E5A52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1177BED" w14:textId="77777777">
        <w:trPr>
          <w:trHeight w:val="312"/>
          <w:jc w:val="center"/>
        </w:trPr>
        <w:tc>
          <w:tcPr>
            <w:tcW w:w="1555" w:type="dxa"/>
            <w:shd w:val="clear" w:color="auto" w:fill="auto"/>
            <w:noWrap/>
            <w:vAlign w:val="center"/>
          </w:tcPr>
          <w:p w14:paraId="7D96066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马霞</w:t>
            </w:r>
          </w:p>
        </w:tc>
        <w:tc>
          <w:tcPr>
            <w:tcW w:w="3260" w:type="dxa"/>
            <w:shd w:val="clear" w:color="auto" w:fill="auto"/>
            <w:noWrap/>
            <w:vAlign w:val="center"/>
          </w:tcPr>
          <w:p w14:paraId="7F80D40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针刺合并</w:t>
            </w:r>
            <w:proofErr w:type="gramStart"/>
            <w:r w:rsidRPr="00E5014E">
              <w:rPr>
                <w:rFonts w:ascii="Times New Roman" w:eastAsia="宋体" w:hAnsi="Times New Roman" w:cs="Times New Roman"/>
                <w:color w:val="000000"/>
                <w:kern w:val="0"/>
                <w:szCs w:val="21"/>
              </w:rPr>
              <w:t>舍曲林</w:t>
            </w:r>
            <w:proofErr w:type="gramEnd"/>
            <w:r w:rsidRPr="00E5014E">
              <w:rPr>
                <w:rFonts w:ascii="Times New Roman" w:eastAsia="宋体" w:hAnsi="Times New Roman" w:cs="Times New Roman"/>
                <w:color w:val="000000"/>
                <w:kern w:val="0"/>
                <w:szCs w:val="21"/>
              </w:rPr>
              <w:t>治疗抑郁症疗效观察</w:t>
            </w:r>
          </w:p>
        </w:tc>
        <w:tc>
          <w:tcPr>
            <w:tcW w:w="1559" w:type="dxa"/>
            <w:shd w:val="clear" w:color="auto" w:fill="auto"/>
            <w:noWrap/>
            <w:vAlign w:val="center"/>
          </w:tcPr>
          <w:p w14:paraId="0C52909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四川中医</w:t>
            </w:r>
          </w:p>
        </w:tc>
        <w:tc>
          <w:tcPr>
            <w:tcW w:w="2245" w:type="dxa"/>
            <w:shd w:val="clear" w:color="auto" w:fill="auto"/>
            <w:noWrap/>
            <w:vAlign w:val="center"/>
          </w:tcPr>
          <w:p w14:paraId="5682DE4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2012;30(08):140-41</w:t>
            </w:r>
          </w:p>
        </w:tc>
        <w:tc>
          <w:tcPr>
            <w:tcW w:w="1442" w:type="dxa"/>
            <w:shd w:val="clear" w:color="auto" w:fill="auto"/>
            <w:noWrap/>
            <w:vAlign w:val="center"/>
          </w:tcPr>
          <w:p w14:paraId="759644A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0D5767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82F8AE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2F1870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6D6FF9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95BCAAA" w14:textId="77777777">
        <w:trPr>
          <w:trHeight w:val="312"/>
          <w:jc w:val="center"/>
        </w:trPr>
        <w:tc>
          <w:tcPr>
            <w:tcW w:w="1555" w:type="dxa"/>
            <w:shd w:val="clear" w:color="auto" w:fill="auto"/>
            <w:noWrap/>
            <w:vAlign w:val="center"/>
          </w:tcPr>
          <w:p w14:paraId="4CF9FE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毛翔</w:t>
            </w:r>
          </w:p>
        </w:tc>
        <w:tc>
          <w:tcPr>
            <w:tcW w:w="3260" w:type="dxa"/>
            <w:shd w:val="clear" w:color="auto" w:fill="auto"/>
            <w:noWrap/>
            <w:vAlign w:val="center"/>
          </w:tcPr>
          <w:p w14:paraId="2DA73DB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原络相伍针法治疗抑郁症临床观察</w:t>
            </w:r>
          </w:p>
        </w:tc>
        <w:tc>
          <w:tcPr>
            <w:tcW w:w="1559" w:type="dxa"/>
            <w:shd w:val="clear" w:color="auto" w:fill="auto"/>
            <w:noWrap/>
            <w:vAlign w:val="center"/>
          </w:tcPr>
          <w:p w14:paraId="03F67A4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上海针灸杂志</w:t>
            </w:r>
          </w:p>
        </w:tc>
        <w:tc>
          <w:tcPr>
            <w:tcW w:w="2245" w:type="dxa"/>
            <w:shd w:val="clear" w:color="auto" w:fill="auto"/>
            <w:noWrap/>
            <w:vAlign w:val="center"/>
          </w:tcPr>
          <w:p w14:paraId="21BED55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2015;34(10):976-77</w:t>
            </w:r>
          </w:p>
        </w:tc>
        <w:tc>
          <w:tcPr>
            <w:tcW w:w="1442" w:type="dxa"/>
            <w:shd w:val="clear" w:color="auto" w:fill="auto"/>
            <w:noWrap/>
            <w:vAlign w:val="center"/>
          </w:tcPr>
          <w:p w14:paraId="310BE7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0C8012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3E12E0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0AF9B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BFB0E2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64D6ADC" w14:textId="77777777">
        <w:trPr>
          <w:trHeight w:val="312"/>
          <w:jc w:val="center"/>
        </w:trPr>
        <w:tc>
          <w:tcPr>
            <w:tcW w:w="1555" w:type="dxa"/>
            <w:shd w:val="clear" w:color="auto" w:fill="auto"/>
            <w:noWrap/>
            <w:vAlign w:val="center"/>
          </w:tcPr>
          <w:p w14:paraId="217A87F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潘莉萍</w:t>
            </w:r>
          </w:p>
        </w:tc>
        <w:tc>
          <w:tcPr>
            <w:tcW w:w="3260" w:type="dxa"/>
            <w:shd w:val="clear" w:color="auto" w:fill="auto"/>
            <w:noWrap/>
            <w:vAlign w:val="center"/>
          </w:tcPr>
          <w:p w14:paraId="74BEEF0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针药结合治疗抑郁症的疗效观察</w:t>
            </w:r>
          </w:p>
        </w:tc>
        <w:tc>
          <w:tcPr>
            <w:tcW w:w="1559" w:type="dxa"/>
            <w:shd w:val="clear" w:color="auto" w:fill="auto"/>
            <w:noWrap/>
            <w:vAlign w:val="center"/>
          </w:tcPr>
          <w:p w14:paraId="5BE42F9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湖北中医杂志</w:t>
            </w:r>
          </w:p>
        </w:tc>
        <w:tc>
          <w:tcPr>
            <w:tcW w:w="2245" w:type="dxa"/>
            <w:shd w:val="clear" w:color="auto" w:fill="auto"/>
            <w:noWrap/>
            <w:vAlign w:val="center"/>
          </w:tcPr>
          <w:p w14:paraId="5C02841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2007(05):46-47</w:t>
            </w:r>
          </w:p>
        </w:tc>
        <w:tc>
          <w:tcPr>
            <w:tcW w:w="1442" w:type="dxa"/>
            <w:shd w:val="clear" w:color="auto" w:fill="auto"/>
            <w:noWrap/>
            <w:vAlign w:val="center"/>
          </w:tcPr>
          <w:p w14:paraId="6792C7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50B45A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C7AF62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440EB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9A266C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255E998" w14:textId="77777777">
        <w:trPr>
          <w:trHeight w:val="312"/>
          <w:jc w:val="center"/>
        </w:trPr>
        <w:tc>
          <w:tcPr>
            <w:tcW w:w="1555" w:type="dxa"/>
            <w:shd w:val="clear" w:color="auto" w:fill="auto"/>
            <w:noWrap/>
            <w:vAlign w:val="center"/>
          </w:tcPr>
          <w:p w14:paraId="030944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潘永天</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陆克慧</w:t>
            </w:r>
          </w:p>
        </w:tc>
        <w:tc>
          <w:tcPr>
            <w:tcW w:w="3260" w:type="dxa"/>
            <w:shd w:val="clear" w:color="auto" w:fill="auto"/>
            <w:noWrap/>
            <w:vAlign w:val="center"/>
          </w:tcPr>
          <w:p w14:paraId="15A32B4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针灸对抑郁性神经症治疗的应用</w:t>
            </w:r>
          </w:p>
        </w:tc>
        <w:tc>
          <w:tcPr>
            <w:tcW w:w="1559" w:type="dxa"/>
            <w:shd w:val="clear" w:color="auto" w:fill="auto"/>
            <w:noWrap/>
            <w:vAlign w:val="center"/>
          </w:tcPr>
          <w:p w14:paraId="2FBEF7B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大健康</w:t>
            </w:r>
          </w:p>
        </w:tc>
        <w:tc>
          <w:tcPr>
            <w:tcW w:w="2245" w:type="dxa"/>
            <w:shd w:val="clear" w:color="auto" w:fill="auto"/>
            <w:noWrap/>
            <w:vAlign w:val="center"/>
          </w:tcPr>
          <w:p w14:paraId="4C32F5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2021(21):14-15,18</w:t>
            </w:r>
          </w:p>
        </w:tc>
        <w:tc>
          <w:tcPr>
            <w:tcW w:w="1442" w:type="dxa"/>
            <w:shd w:val="clear" w:color="auto" w:fill="auto"/>
            <w:noWrap/>
            <w:vAlign w:val="center"/>
          </w:tcPr>
          <w:p w14:paraId="59F033C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EFEAE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B7C75C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0C014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3CE747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7A03D031" w14:textId="77777777">
        <w:trPr>
          <w:trHeight w:val="312"/>
          <w:jc w:val="center"/>
        </w:trPr>
        <w:tc>
          <w:tcPr>
            <w:tcW w:w="1555" w:type="dxa"/>
            <w:shd w:val="clear" w:color="auto" w:fill="auto"/>
            <w:noWrap/>
            <w:vAlign w:val="center"/>
          </w:tcPr>
          <w:p w14:paraId="24EF3E3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潘玉印</w:t>
            </w:r>
          </w:p>
        </w:tc>
        <w:tc>
          <w:tcPr>
            <w:tcW w:w="3260" w:type="dxa"/>
            <w:shd w:val="clear" w:color="auto" w:fill="auto"/>
            <w:noWrap/>
            <w:vAlign w:val="center"/>
          </w:tcPr>
          <w:p w14:paraId="0931ACB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穴位针刺联合氢溴酸西</w:t>
            </w:r>
            <w:proofErr w:type="gramStart"/>
            <w:r w:rsidRPr="00E5014E">
              <w:rPr>
                <w:rFonts w:ascii="Times New Roman" w:eastAsia="宋体" w:hAnsi="Times New Roman" w:cs="Times New Roman"/>
                <w:color w:val="000000"/>
                <w:kern w:val="0"/>
                <w:szCs w:val="21"/>
              </w:rPr>
              <w:t>酞</w:t>
            </w:r>
            <w:proofErr w:type="gramEnd"/>
            <w:r w:rsidRPr="00E5014E">
              <w:rPr>
                <w:rFonts w:ascii="Times New Roman" w:eastAsia="宋体" w:hAnsi="Times New Roman" w:cs="Times New Roman"/>
                <w:color w:val="000000"/>
                <w:kern w:val="0"/>
                <w:szCs w:val="21"/>
              </w:rPr>
              <w:t>普兰治疗复发性抑郁症的对照研究</w:t>
            </w:r>
          </w:p>
        </w:tc>
        <w:tc>
          <w:tcPr>
            <w:tcW w:w="1559" w:type="dxa"/>
            <w:shd w:val="clear" w:color="auto" w:fill="auto"/>
            <w:noWrap/>
            <w:vAlign w:val="center"/>
          </w:tcPr>
          <w:p w14:paraId="51BB332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精神医学杂志</w:t>
            </w:r>
          </w:p>
        </w:tc>
        <w:tc>
          <w:tcPr>
            <w:tcW w:w="2245" w:type="dxa"/>
            <w:shd w:val="clear" w:color="auto" w:fill="auto"/>
            <w:noWrap/>
            <w:vAlign w:val="center"/>
          </w:tcPr>
          <w:p w14:paraId="15A56C9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2014;27(01):24-26</w:t>
            </w:r>
          </w:p>
        </w:tc>
        <w:tc>
          <w:tcPr>
            <w:tcW w:w="1442" w:type="dxa"/>
            <w:shd w:val="clear" w:color="auto" w:fill="auto"/>
            <w:noWrap/>
            <w:vAlign w:val="center"/>
          </w:tcPr>
          <w:p w14:paraId="0644343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19363B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E653F7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D41A0B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9BF469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56A4938E" w14:textId="77777777">
        <w:trPr>
          <w:trHeight w:val="312"/>
          <w:jc w:val="center"/>
        </w:trPr>
        <w:tc>
          <w:tcPr>
            <w:tcW w:w="1555" w:type="dxa"/>
            <w:shd w:val="clear" w:color="auto" w:fill="auto"/>
            <w:noWrap/>
            <w:vAlign w:val="center"/>
          </w:tcPr>
          <w:p w14:paraId="7F56D09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裴广华</w:t>
            </w:r>
          </w:p>
        </w:tc>
        <w:tc>
          <w:tcPr>
            <w:tcW w:w="3260" w:type="dxa"/>
            <w:shd w:val="clear" w:color="auto" w:fill="auto"/>
            <w:noWrap/>
            <w:vAlign w:val="center"/>
          </w:tcPr>
          <w:p w14:paraId="408E687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抑郁症采用针刺结合心理治疗之临床疗效观察</w:t>
            </w:r>
          </w:p>
        </w:tc>
        <w:tc>
          <w:tcPr>
            <w:tcW w:w="1559" w:type="dxa"/>
            <w:shd w:val="clear" w:color="auto" w:fill="auto"/>
            <w:noWrap/>
            <w:vAlign w:val="center"/>
          </w:tcPr>
          <w:p w14:paraId="324A44B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中国保健营养</w:t>
            </w:r>
          </w:p>
        </w:tc>
        <w:tc>
          <w:tcPr>
            <w:tcW w:w="2245" w:type="dxa"/>
            <w:shd w:val="clear" w:color="auto" w:fill="auto"/>
            <w:noWrap/>
            <w:vAlign w:val="center"/>
          </w:tcPr>
          <w:p w14:paraId="663B161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2017;27(15):334</w:t>
            </w:r>
          </w:p>
        </w:tc>
        <w:tc>
          <w:tcPr>
            <w:tcW w:w="1442" w:type="dxa"/>
            <w:shd w:val="clear" w:color="auto" w:fill="auto"/>
            <w:noWrap/>
            <w:vAlign w:val="center"/>
          </w:tcPr>
          <w:p w14:paraId="03CC5D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22B16B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A126A6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F89C78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3B8E13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12365FD" w14:textId="77777777">
        <w:trPr>
          <w:trHeight w:val="312"/>
          <w:jc w:val="center"/>
        </w:trPr>
        <w:tc>
          <w:tcPr>
            <w:tcW w:w="1555" w:type="dxa"/>
            <w:shd w:val="clear" w:color="auto" w:fill="auto"/>
            <w:noWrap/>
            <w:vAlign w:val="center"/>
          </w:tcPr>
          <w:p w14:paraId="02BD9E9C"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秦亚冰</w:t>
            </w:r>
            <w:proofErr w:type="gramEnd"/>
          </w:p>
        </w:tc>
        <w:tc>
          <w:tcPr>
            <w:tcW w:w="3260" w:type="dxa"/>
            <w:shd w:val="clear" w:color="auto" w:fill="auto"/>
            <w:noWrap/>
            <w:vAlign w:val="center"/>
          </w:tcPr>
          <w:p w14:paraId="3F7A68F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头针配合体针治疗心脾两虚型抑郁症的临床观察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561A931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5489E0C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w:t>
            </w:r>
          </w:p>
        </w:tc>
        <w:tc>
          <w:tcPr>
            <w:tcW w:w="1442" w:type="dxa"/>
            <w:shd w:val="clear" w:color="auto" w:fill="auto"/>
            <w:noWrap/>
            <w:vAlign w:val="center"/>
          </w:tcPr>
          <w:p w14:paraId="4880083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2C7A6A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05146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91838D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14A79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595D7843" w14:textId="77777777">
        <w:trPr>
          <w:trHeight w:val="312"/>
          <w:jc w:val="center"/>
        </w:trPr>
        <w:tc>
          <w:tcPr>
            <w:tcW w:w="1555" w:type="dxa"/>
            <w:shd w:val="clear" w:color="auto" w:fill="auto"/>
            <w:noWrap/>
            <w:vAlign w:val="center"/>
          </w:tcPr>
          <w:p w14:paraId="160C4985"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屈</w:t>
            </w:r>
            <w:proofErr w:type="gramEnd"/>
            <w:r w:rsidRPr="00E5014E">
              <w:rPr>
                <w:rFonts w:ascii="Times New Roman" w:eastAsia="宋体" w:hAnsi="Times New Roman" w:cs="Times New Roman"/>
                <w:color w:val="000000"/>
                <w:kern w:val="0"/>
                <w:szCs w:val="21"/>
              </w:rPr>
              <w:t>小江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尹长江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严英</w:t>
            </w:r>
          </w:p>
        </w:tc>
        <w:tc>
          <w:tcPr>
            <w:tcW w:w="3260" w:type="dxa"/>
            <w:shd w:val="clear" w:color="auto" w:fill="auto"/>
            <w:noWrap/>
            <w:vAlign w:val="center"/>
          </w:tcPr>
          <w:p w14:paraId="706D260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针刺联合抗抑郁药治疗抑郁症的临床效果</w:t>
            </w:r>
          </w:p>
        </w:tc>
        <w:tc>
          <w:tcPr>
            <w:tcW w:w="1559" w:type="dxa"/>
            <w:shd w:val="clear" w:color="auto" w:fill="auto"/>
            <w:noWrap/>
            <w:vAlign w:val="center"/>
          </w:tcPr>
          <w:p w14:paraId="26594CB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医药前沿</w:t>
            </w:r>
          </w:p>
        </w:tc>
        <w:tc>
          <w:tcPr>
            <w:tcW w:w="2245" w:type="dxa"/>
            <w:shd w:val="clear" w:color="auto" w:fill="auto"/>
            <w:noWrap/>
            <w:vAlign w:val="center"/>
          </w:tcPr>
          <w:p w14:paraId="4AE0BE5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2016;6(21):347-48</w:t>
            </w:r>
          </w:p>
        </w:tc>
        <w:tc>
          <w:tcPr>
            <w:tcW w:w="1442" w:type="dxa"/>
            <w:shd w:val="clear" w:color="auto" w:fill="auto"/>
            <w:noWrap/>
            <w:vAlign w:val="center"/>
          </w:tcPr>
          <w:p w14:paraId="2AF3738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8A43DB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FE155E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2A8408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BC03FD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EAB9ACD" w14:textId="77777777">
        <w:trPr>
          <w:trHeight w:val="312"/>
          <w:jc w:val="center"/>
        </w:trPr>
        <w:tc>
          <w:tcPr>
            <w:tcW w:w="1555" w:type="dxa"/>
            <w:shd w:val="clear" w:color="auto" w:fill="auto"/>
            <w:noWrap/>
            <w:vAlign w:val="center"/>
          </w:tcPr>
          <w:p w14:paraId="71DB90C8"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任毅</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李学智</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吕发金</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0F4E3ED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疏肝健脾针刺法治疗抑郁障碍的临床随机对照研究</w:t>
            </w:r>
          </w:p>
        </w:tc>
        <w:tc>
          <w:tcPr>
            <w:tcW w:w="1559" w:type="dxa"/>
            <w:shd w:val="clear" w:color="auto" w:fill="auto"/>
            <w:noWrap/>
            <w:vAlign w:val="center"/>
          </w:tcPr>
          <w:p w14:paraId="47CCC30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辽宁中医杂志</w:t>
            </w:r>
          </w:p>
        </w:tc>
        <w:tc>
          <w:tcPr>
            <w:tcW w:w="2245" w:type="dxa"/>
            <w:shd w:val="clear" w:color="auto" w:fill="auto"/>
            <w:noWrap/>
            <w:vAlign w:val="center"/>
          </w:tcPr>
          <w:p w14:paraId="1561A02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2015;42(04):842-45</w:t>
            </w:r>
          </w:p>
        </w:tc>
        <w:tc>
          <w:tcPr>
            <w:tcW w:w="1442" w:type="dxa"/>
            <w:shd w:val="clear" w:color="auto" w:fill="auto"/>
            <w:noWrap/>
            <w:vAlign w:val="center"/>
          </w:tcPr>
          <w:p w14:paraId="5D48F69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329E3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8F8CA9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B8093F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EB847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56827ED7" w14:textId="77777777">
        <w:trPr>
          <w:trHeight w:val="312"/>
          <w:jc w:val="center"/>
        </w:trPr>
        <w:tc>
          <w:tcPr>
            <w:tcW w:w="1555" w:type="dxa"/>
            <w:shd w:val="clear" w:color="auto" w:fill="auto"/>
            <w:noWrap/>
            <w:vAlign w:val="center"/>
          </w:tcPr>
          <w:p w14:paraId="385E663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赛</w:t>
            </w:r>
            <w:proofErr w:type="gramStart"/>
            <w:r w:rsidRPr="00E5014E">
              <w:rPr>
                <w:rFonts w:ascii="Times New Roman" w:eastAsia="宋体" w:hAnsi="Times New Roman" w:cs="Times New Roman"/>
                <w:color w:val="000000"/>
                <w:kern w:val="0"/>
                <w:szCs w:val="21"/>
              </w:rPr>
              <w:t>音朝克图</w:t>
            </w:r>
            <w:proofErr w:type="gramEnd"/>
          </w:p>
        </w:tc>
        <w:tc>
          <w:tcPr>
            <w:tcW w:w="3260" w:type="dxa"/>
            <w:shd w:val="clear" w:color="auto" w:fill="auto"/>
            <w:noWrap/>
            <w:vAlign w:val="center"/>
          </w:tcPr>
          <w:p w14:paraId="188336B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蒙医三根平衡针对首发抑郁症的疗效观察</w:t>
            </w:r>
          </w:p>
        </w:tc>
        <w:tc>
          <w:tcPr>
            <w:tcW w:w="1559" w:type="dxa"/>
            <w:shd w:val="clear" w:color="auto" w:fill="auto"/>
            <w:noWrap/>
            <w:vAlign w:val="center"/>
          </w:tcPr>
          <w:p w14:paraId="7CD737A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中国中医药科技</w:t>
            </w:r>
          </w:p>
        </w:tc>
        <w:tc>
          <w:tcPr>
            <w:tcW w:w="2245" w:type="dxa"/>
            <w:shd w:val="clear" w:color="auto" w:fill="auto"/>
            <w:noWrap/>
            <w:vAlign w:val="center"/>
          </w:tcPr>
          <w:p w14:paraId="677E5FA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2013(2)</w:t>
            </w:r>
          </w:p>
        </w:tc>
        <w:tc>
          <w:tcPr>
            <w:tcW w:w="1442" w:type="dxa"/>
            <w:shd w:val="clear" w:color="auto" w:fill="auto"/>
            <w:noWrap/>
            <w:vAlign w:val="center"/>
          </w:tcPr>
          <w:p w14:paraId="762851D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3D7E26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C1609E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4868D0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8DD228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46119FF" w14:textId="77777777">
        <w:trPr>
          <w:trHeight w:val="312"/>
          <w:jc w:val="center"/>
        </w:trPr>
        <w:tc>
          <w:tcPr>
            <w:tcW w:w="1555" w:type="dxa"/>
            <w:shd w:val="clear" w:color="auto" w:fill="auto"/>
            <w:noWrap/>
            <w:vAlign w:val="center"/>
          </w:tcPr>
          <w:p w14:paraId="6748EA3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石志红</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石志福</w:t>
            </w:r>
          </w:p>
        </w:tc>
        <w:tc>
          <w:tcPr>
            <w:tcW w:w="3260" w:type="dxa"/>
            <w:shd w:val="clear" w:color="auto" w:fill="auto"/>
            <w:noWrap/>
            <w:vAlign w:val="center"/>
          </w:tcPr>
          <w:p w14:paraId="734E910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调神针刺法结合蒙药槟榔十</w:t>
            </w:r>
            <w:proofErr w:type="gramStart"/>
            <w:r w:rsidRPr="00E5014E">
              <w:rPr>
                <w:rFonts w:ascii="Times New Roman" w:eastAsia="宋体" w:hAnsi="Times New Roman" w:cs="Times New Roman"/>
                <w:color w:val="000000"/>
                <w:kern w:val="0"/>
                <w:szCs w:val="21"/>
              </w:rPr>
              <w:t>三味丸</w:t>
            </w:r>
            <w:proofErr w:type="gramEnd"/>
            <w:r w:rsidRPr="00E5014E">
              <w:rPr>
                <w:rFonts w:ascii="Times New Roman" w:eastAsia="宋体" w:hAnsi="Times New Roman" w:cs="Times New Roman"/>
                <w:color w:val="000000"/>
                <w:kern w:val="0"/>
                <w:szCs w:val="21"/>
              </w:rPr>
              <w:t>治疗抑郁症临床疗效观察</w:t>
            </w:r>
          </w:p>
        </w:tc>
        <w:tc>
          <w:tcPr>
            <w:tcW w:w="1559" w:type="dxa"/>
            <w:shd w:val="clear" w:color="auto" w:fill="auto"/>
            <w:noWrap/>
            <w:vAlign w:val="center"/>
          </w:tcPr>
          <w:p w14:paraId="281EB13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中国民族医药杂志</w:t>
            </w:r>
          </w:p>
        </w:tc>
        <w:tc>
          <w:tcPr>
            <w:tcW w:w="2245" w:type="dxa"/>
            <w:shd w:val="clear" w:color="auto" w:fill="auto"/>
            <w:noWrap/>
            <w:vAlign w:val="center"/>
          </w:tcPr>
          <w:p w14:paraId="3C80F4E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2017;23(09):1-3</w:t>
            </w:r>
          </w:p>
        </w:tc>
        <w:tc>
          <w:tcPr>
            <w:tcW w:w="1442" w:type="dxa"/>
            <w:shd w:val="clear" w:color="auto" w:fill="auto"/>
            <w:noWrap/>
            <w:vAlign w:val="center"/>
          </w:tcPr>
          <w:p w14:paraId="3A3F1F2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29BC71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D3234C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A1F3AD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B220D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3A732E3" w14:textId="77777777">
        <w:trPr>
          <w:trHeight w:val="312"/>
          <w:jc w:val="center"/>
        </w:trPr>
        <w:tc>
          <w:tcPr>
            <w:tcW w:w="1555" w:type="dxa"/>
            <w:shd w:val="clear" w:color="auto" w:fill="auto"/>
            <w:noWrap/>
            <w:vAlign w:val="center"/>
          </w:tcPr>
          <w:p w14:paraId="3C2F1584"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宋美芹</w:t>
            </w:r>
            <w:proofErr w:type="gramEnd"/>
          </w:p>
        </w:tc>
        <w:tc>
          <w:tcPr>
            <w:tcW w:w="3260" w:type="dxa"/>
            <w:shd w:val="clear" w:color="auto" w:fill="auto"/>
            <w:noWrap/>
            <w:vAlign w:val="center"/>
          </w:tcPr>
          <w:p w14:paraId="7559468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艾</w:t>
            </w: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疗法治疗抑郁症的临床研究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7CF3F0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山东中医药大学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356F8BC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2006</w:t>
            </w:r>
          </w:p>
        </w:tc>
        <w:tc>
          <w:tcPr>
            <w:tcW w:w="1442" w:type="dxa"/>
            <w:shd w:val="clear" w:color="auto" w:fill="auto"/>
            <w:noWrap/>
            <w:vAlign w:val="center"/>
          </w:tcPr>
          <w:p w14:paraId="1352CBC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A6073B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1455A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CA055F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E0FEA9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9831101" w14:textId="77777777">
        <w:trPr>
          <w:trHeight w:val="312"/>
          <w:jc w:val="center"/>
        </w:trPr>
        <w:tc>
          <w:tcPr>
            <w:tcW w:w="1555" w:type="dxa"/>
            <w:shd w:val="clear" w:color="auto" w:fill="auto"/>
            <w:noWrap/>
            <w:vAlign w:val="center"/>
          </w:tcPr>
          <w:p w14:paraId="205829B9"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艾春启</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王钦波</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王熙</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7145705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颅骨缝针刺法治疗抑郁症的临床疗效观察</w:t>
            </w:r>
          </w:p>
        </w:tc>
        <w:tc>
          <w:tcPr>
            <w:tcW w:w="1559" w:type="dxa"/>
            <w:shd w:val="clear" w:color="auto" w:fill="auto"/>
            <w:noWrap/>
            <w:vAlign w:val="center"/>
          </w:tcPr>
          <w:p w14:paraId="0FF3235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针灸推拿医学（英文版）</w:t>
            </w:r>
          </w:p>
        </w:tc>
        <w:tc>
          <w:tcPr>
            <w:tcW w:w="2245" w:type="dxa"/>
            <w:shd w:val="clear" w:color="auto" w:fill="auto"/>
            <w:noWrap/>
            <w:vAlign w:val="center"/>
          </w:tcPr>
          <w:p w14:paraId="7DA00FA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2018;16(3):161-66</w:t>
            </w:r>
          </w:p>
        </w:tc>
        <w:tc>
          <w:tcPr>
            <w:tcW w:w="1442" w:type="dxa"/>
            <w:shd w:val="clear" w:color="auto" w:fill="auto"/>
            <w:noWrap/>
            <w:vAlign w:val="center"/>
          </w:tcPr>
          <w:p w14:paraId="00848ED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867E78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52A0CB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935E8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419B6B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3698782" w14:textId="77777777">
        <w:trPr>
          <w:trHeight w:val="312"/>
          <w:jc w:val="center"/>
        </w:trPr>
        <w:tc>
          <w:tcPr>
            <w:tcW w:w="1555" w:type="dxa"/>
            <w:shd w:val="clear" w:color="auto" w:fill="auto"/>
            <w:noWrap/>
            <w:vAlign w:val="center"/>
          </w:tcPr>
          <w:p w14:paraId="042FFF4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陈理</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王欣君</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王玲玲</w:t>
            </w:r>
          </w:p>
        </w:tc>
        <w:tc>
          <w:tcPr>
            <w:tcW w:w="3260" w:type="dxa"/>
            <w:shd w:val="clear" w:color="auto" w:fill="auto"/>
            <w:noWrap/>
            <w:vAlign w:val="center"/>
          </w:tcPr>
          <w:p w14:paraId="4060E4D7"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通督调神</w:t>
            </w:r>
            <w:proofErr w:type="gramEnd"/>
            <w:r w:rsidRPr="00E5014E">
              <w:rPr>
                <w:rFonts w:ascii="Times New Roman" w:eastAsia="宋体" w:hAnsi="Times New Roman" w:cs="Times New Roman"/>
                <w:color w:val="000000"/>
                <w:kern w:val="0"/>
                <w:szCs w:val="21"/>
              </w:rPr>
              <w:t>针法结合氟西</w:t>
            </w:r>
            <w:proofErr w:type="gramStart"/>
            <w:r w:rsidRPr="00E5014E">
              <w:rPr>
                <w:rFonts w:ascii="Times New Roman" w:eastAsia="宋体" w:hAnsi="Times New Roman" w:cs="Times New Roman"/>
                <w:color w:val="000000"/>
                <w:kern w:val="0"/>
                <w:szCs w:val="21"/>
              </w:rPr>
              <w:t>汀</w:t>
            </w:r>
            <w:proofErr w:type="gramEnd"/>
            <w:r w:rsidRPr="00E5014E">
              <w:rPr>
                <w:rFonts w:ascii="Times New Roman" w:eastAsia="宋体" w:hAnsi="Times New Roman" w:cs="Times New Roman"/>
                <w:color w:val="000000"/>
                <w:kern w:val="0"/>
                <w:szCs w:val="21"/>
              </w:rPr>
              <w:t>治疗抑郁症</w:t>
            </w:r>
            <w:r w:rsidRPr="00E5014E">
              <w:rPr>
                <w:rFonts w:ascii="Times New Roman" w:eastAsia="宋体" w:hAnsi="Times New Roman" w:cs="Times New Roman"/>
                <w:color w:val="000000"/>
                <w:kern w:val="0"/>
                <w:szCs w:val="21"/>
              </w:rPr>
              <w:t>30</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6037DFB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江苏中医药</w:t>
            </w:r>
          </w:p>
        </w:tc>
        <w:tc>
          <w:tcPr>
            <w:tcW w:w="2245" w:type="dxa"/>
            <w:shd w:val="clear" w:color="auto" w:fill="auto"/>
            <w:noWrap/>
            <w:vAlign w:val="center"/>
          </w:tcPr>
          <w:p w14:paraId="5A8EB15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2011;43(12):57-59</w:t>
            </w:r>
          </w:p>
        </w:tc>
        <w:tc>
          <w:tcPr>
            <w:tcW w:w="1442" w:type="dxa"/>
            <w:shd w:val="clear" w:color="auto" w:fill="auto"/>
            <w:noWrap/>
            <w:vAlign w:val="center"/>
          </w:tcPr>
          <w:p w14:paraId="2F356CF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FA1C88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C9593A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14DDCC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31CD02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77E8A3AC" w14:textId="77777777">
        <w:trPr>
          <w:trHeight w:val="312"/>
          <w:jc w:val="center"/>
        </w:trPr>
        <w:tc>
          <w:tcPr>
            <w:tcW w:w="1555" w:type="dxa"/>
            <w:shd w:val="clear" w:color="auto" w:fill="auto"/>
            <w:noWrap/>
            <w:vAlign w:val="center"/>
          </w:tcPr>
          <w:p w14:paraId="62807A4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宋宇昕</w:t>
            </w:r>
          </w:p>
        </w:tc>
        <w:tc>
          <w:tcPr>
            <w:tcW w:w="3260" w:type="dxa"/>
            <w:shd w:val="clear" w:color="auto" w:fill="auto"/>
            <w:noWrap/>
            <w:vAlign w:val="center"/>
          </w:tcPr>
          <w:p w14:paraId="75E050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针刺结合太子神悦胶囊治疗心脾两虚型郁证的临床疗效研究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39804CF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0A150AF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w:t>
            </w:r>
          </w:p>
        </w:tc>
        <w:tc>
          <w:tcPr>
            <w:tcW w:w="1442" w:type="dxa"/>
            <w:shd w:val="clear" w:color="auto" w:fill="auto"/>
            <w:noWrap/>
            <w:vAlign w:val="center"/>
          </w:tcPr>
          <w:p w14:paraId="6452E69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B6543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6EA402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3AC904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E26F74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037E6AC" w14:textId="77777777">
        <w:trPr>
          <w:trHeight w:val="312"/>
          <w:jc w:val="center"/>
        </w:trPr>
        <w:tc>
          <w:tcPr>
            <w:tcW w:w="1555" w:type="dxa"/>
            <w:shd w:val="clear" w:color="auto" w:fill="auto"/>
            <w:noWrap/>
            <w:vAlign w:val="center"/>
          </w:tcPr>
          <w:p w14:paraId="32DBF1A0"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孙畅</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黄东勉</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曾令友</w:t>
            </w:r>
            <w:proofErr w:type="gramEnd"/>
          </w:p>
        </w:tc>
        <w:tc>
          <w:tcPr>
            <w:tcW w:w="3260" w:type="dxa"/>
            <w:shd w:val="clear" w:color="auto" w:fill="auto"/>
            <w:noWrap/>
            <w:vAlign w:val="center"/>
          </w:tcPr>
          <w:p w14:paraId="3AD14F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针刺治疗抑郁症</w:t>
            </w:r>
            <w:r w:rsidRPr="00E5014E">
              <w:rPr>
                <w:rFonts w:ascii="Times New Roman" w:eastAsia="宋体" w:hAnsi="Times New Roman" w:cs="Times New Roman"/>
                <w:color w:val="000000"/>
                <w:kern w:val="0"/>
                <w:szCs w:val="21"/>
              </w:rPr>
              <w:t>64</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0AE6D36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中国康复理论与实践</w:t>
            </w:r>
          </w:p>
        </w:tc>
        <w:tc>
          <w:tcPr>
            <w:tcW w:w="2245" w:type="dxa"/>
            <w:shd w:val="clear" w:color="auto" w:fill="auto"/>
            <w:noWrap/>
            <w:vAlign w:val="center"/>
          </w:tcPr>
          <w:p w14:paraId="5449132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2007(12):1186</w:t>
            </w:r>
          </w:p>
        </w:tc>
        <w:tc>
          <w:tcPr>
            <w:tcW w:w="1442" w:type="dxa"/>
            <w:shd w:val="clear" w:color="auto" w:fill="auto"/>
            <w:noWrap/>
            <w:vAlign w:val="center"/>
          </w:tcPr>
          <w:p w14:paraId="1271696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3E4ABB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69D7B6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2930C8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E54A48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A0C9FB5" w14:textId="77777777">
        <w:trPr>
          <w:trHeight w:val="312"/>
          <w:jc w:val="center"/>
        </w:trPr>
        <w:tc>
          <w:tcPr>
            <w:tcW w:w="1555" w:type="dxa"/>
            <w:shd w:val="clear" w:color="auto" w:fill="auto"/>
            <w:noWrap/>
            <w:vAlign w:val="center"/>
          </w:tcPr>
          <w:p w14:paraId="1B9906F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孙力</w:t>
            </w:r>
          </w:p>
        </w:tc>
        <w:tc>
          <w:tcPr>
            <w:tcW w:w="3260" w:type="dxa"/>
            <w:shd w:val="clear" w:color="auto" w:fill="auto"/>
            <w:noWrap/>
            <w:vAlign w:val="center"/>
          </w:tcPr>
          <w:p w14:paraId="58ADDBB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长针透刺调理督任法治疗抑郁症</w:t>
            </w:r>
            <w:r w:rsidRPr="00E5014E">
              <w:rPr>
                <w:rFonts w:ascii="Times New Roman" w:eastAsia="宋体" w:hAnsi="Times New Roman" w:cs="Times New Roman"/>
                <w:color w:val="000000"/>
                <w:kern w:val="0"/>
                <w:szCs w:val="21"/>
              </w:rPr>
              <w:t>24</w:t>
            </w:r>
            <w:r w:rsidRPr="00E5014E">
              <w:rPr>
                <w:rFonts w:ascii="Times New Roman" w:eastAsia="宋体" w:hAnsi="Times New Roman" w:cs="Times New Roman"/>
                <w:color w:val="000000"/>
                <w:kern w:val="0"/>
                <w:szCs w:val="21"/>
              </w:rPr>
              <w:t>例疗效观察</w:t>
            </w:r>
          </w:p>
        </w:tc>
        <w:tc>
          <w:tcPr>
            <w:tcW w:w="1559" w:type="dxa"/>
            <w:shd w:val="clear" w:color="auto" w:fill="auto"/>
            <w:noWrap/>
            <w:vAlign w:val="center"/>
          </w:tcPr>
          <w:p w14:paraId="20D30A7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中华实用中西医杂志</w:t>
            </w:r>
          </w:p>
        </w:tc>
        <w:tc>
          <w:tcPr>
            <w:tcW w:w="2245" w:type="dxa"/>
            <w:shd w:val="clear" w:color="auto" w:fill="auto"/>
            <w:noWrap/>
            <w:vAlign w:val="center"/>
          </w:tcPr>
          <w:p w14:paraId="5B4480C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2010;23(10)</w:t>
            </w:r>
          </w:p>
        </w:tc>
        <w:tc>
          <w:tcPr>
            <w:tcW w:w="1442" w:type="dxa"/>
            <w:shd w:val="clear" w:color="auto" w:fill="auto"/>
            <w:noWrap/>
            <w:vAlign w:val="center"/>
          </w:tcPr>
          <w:p w14:paraId="6E0CD8B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DE395F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EFCED5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829D68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817F48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37123AC" w14:textId="77777777">
        <w:trPr>
          <w:trHeight w:val="312"/>
          <w:jc w:val="center"/>
        </w:trPr>
        <w:tc>
          <w:tcPr>
            <w:tcW w:w="1555" w:type="dxa"/>
            <w:shd w:val="clear" w:color="auto" w:fill="auto"/>
            <w:noWrap/>
            <w:vAlign w:val="center"/>
          </w:tcPr>
          <w:p w14:paraId="1157B3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孙远征</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姜倩</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张茗</w:t>
            </w:r>
            <w:proofErr w:type="gramEnd"/>
          </w:p>
        </w:tc>
        <w:tc>
          <w:tcPr>
            <w:tcW w:w="3260" w:type="dxa"/>
            <w:shd w:val="clear" w:color="auto" w:fill="auto"/>
            <w:noWrap/>
            <w:vAlign w:val="center"/>
          </w:tcPr>
          <w:p w14:paraId="6C83950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原络通经针法治疗中、轻度抑郁症疗效的临床观察</w:t>
            </w:r>
          </w:p>
        </w:tc>
        <w:tc>
          <w:tcPr>
            <w:tcW w:w="1559" w:type="dxa"/>
            <w:shd w:val="clear" w:color="auto" w:fill="auto"/>
            <w:noWrap/>
            <w:vAlign w:val="center"/>
          </w:tcPr>
          <w:p w14:paraId="0EFA23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2D3F813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2015;31(04):18-19</w:t>
            </w:r>
          </w:p>
        </w:tc>
        <w:tc>
          <w:tcPr>
            <w:tcW w:w="1442" w:type="dxa"/>
            <w:shd w:val="clear" w:color="auto" w:fill="auto"/>
            <w:noWrap/>
            <w:vAlign w:val="center"/>
          </w:tcPr>
          <w:p w14:paraId="784D45A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776826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8761FD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6B0FE5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F1AD52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05D0960" w14:textId="77777777">
        <w:trPr>
          <w:trHeight w:val="312"/>
          <w:jc w:val="center"/>
        </w:trPr>
        <w:tc>
          <w:tcPr>
            <w:tcW w:w="1555" w:type="dxa"/>
            <w:shd w:val="clear" w:color="auto" w:fill="auto"/>
            <w:noWrap/>
            <w:vAlign w:val="center"/>
          </w:tcPr>
          <w:p w14:paraId="46724EC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太</w:t>
            </w:r>
            <w:proofErr w:type="gramStart"/>
            <w:r w:rsidRPr="00E5014E">
              <w:rPr>
                <w:rFonts w:ascii="Times New Roman" w:eastAsia="宋体" w:hAnsi="Times New Roman" w:cs="Times New Roman"/>
                <w:color w:val="000000"/>
                <w:kern w:val="0"/>
                <w:szCs w:val="21"/>
              </w:rPr>
              <w:t>鑫</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韩泰哲</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滕丽萍</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2A452B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针刺结合心理疗法治疗大学生抑郁症</w:t>
            </w:r>
            <w:r w:rsidRPr="00E5014E">
              <w:rPr>
                <w:rFonts w:ascii="Times New Roman" w:eastAsia="宋体" w:hAnsi="Times New Roman" w:cs="Times New Roman"/>
                <w:color w:val="000000"/>
                <w:kern w:val="0"/>
                <w:szCs w:val="21"/>
              </w:rPr>
              <w:t>37</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3AA53C8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中医药信息</w:t>
            </w:r>
          </w:p>
        </w:tc>
        <w:tc>
          <w:tcPr>
            <w:tcW w:w="2245" w:type="dxa"/>
            <w:shd w:val="clear" w:color="auto" w:fill="auto"/>
            <w:noWrap/>
            <w:vAlign w:val="center"/>
          </w:tcPr>
          <w:p w14:paraId="700F111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2010;27(04):92-93</w:t>
            </w:r>
          </w:p>
        </w:tc>
        <w:tc>
          <w:tcPr>
            <w:tcW w:w="1442" w:type="dxa"/>
            <w:shd w:val="clear" w:color="auto" w:fill="auto"/>
            <w:noWrap/>
            <w:vAlign w:val="center"/>
          </w:tcPr>
          <w:p w14:paraId="0D10166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D37F59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6D54D9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00F5CD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86AB2E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7C76FE8" w14:textId="77777777">
        <w:trPr>
          <w:trHeight w:val="312"/>
          <w:jc w:val="center"/>
        </w:trPr>
        <w:tc>
          <w:tcPr>
            <w:tcW w:w="1555" w:type="dxa"/>
            <w:shd w:val="clear" w:color="auto" w:fill="auto"/>
            <w:noWrap/>
            <w:vAlign w:val="center"/>
          </w:tcPr>
          <w:p w14:paraId="4C3D851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谭涛</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王金贵</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孙庆</w:t>
            </w:r>
          </w:p>
        </w:tc>
        <w:tc>
          <w:tcPr>
            <w:tcW w:w="3260" w:type="dxa"/>
            <w:shd w:val="clear" w:color="auto" w:fill="auto"/>
            <w:noWrap/>
            <w:vAlign w:val="center"/>
          </w:tcPr>
          <w:p w14:paraId="6F27755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中西医结合治疗抑郁症疗效观察</w:t>
            </w:r>
          </w:p>
        </w:tc>
        <w:tc>
          <w:tcPr>
            <w:tcW w:w="1559" w:type="dxa"/>
            <w:shd w:val="clear" w:color="auto" w:fill="auto"/>
            <w:noWrap/>
            <w:vAlign w:val="center"/>
          </w:tcPr>
          <w:p w14:paraId="57CD1DA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山西中医</w:t>
            </w:r>
          </w:p>
        </w:tc>
        <w:tc>
          <w:tcPr>
            <w:tcW w:w="2245" w:type="dxa"/>
            <w:shd w:val="clear" w:color="auto" w:fill="auto"/>
            <w:noWrap/>
            <w:vAlign w:val="center"/>
          </w:tcPr>
          <w:p w14:paraId="72F6D57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2012;28(09):16-17 + 22</w:t>
            </w:r>
          </w:p>
        </w:tc>
        <w:tc>
          <w:tcPr>
            <w:tcW w:w="1442" w:type="dxa"/>
            <w:shd w:val="clear" w:color="auto" w:fill="auto"/>
            <w:noWrap/>
            <w:vAlign w:val="center"/>
          </w:tcPr>
          <w:p w14:paraId="0267717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578062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8908A3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C13497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AF6C3E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7DAA0A0E" w14:textId="77777777">
        <w:trPr>
          <w:trHeight w:val="312"/>
          <w:jc w:val="center"/>
        </w:trPr>
        <w:tc>
          <w:tcPr>
            <w:tcW w:w="1555" w:type="dxa"/>
            <w:shd w:val="clear" w:color="auto" w:fill="auto"/>
            <w:noWrap/>
            <w:vAlign w:val="center"/>
          </w:tcPr>
          <w:p w14:paraId="591CE7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田绍侠</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田赛</w:t>
            </w:r>
          </w:p>
        </w:tc>
        <w:tc>
          <w:tcPr>
            <w:tcW w:w="3260" w:type="dxa"/>
            <w:shd w:val="clear" w:color="auto" w:fill="auto"/>
            <w:noWrap/>
            <w:vAlign w:val="center"/>
          </w:tcPr>
          <w:p w14:paraId="44DF950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中医三联疗法治疗抑郁症</w:t>
            </w:r>
            <w:r w:rsidRPr="00E5014E">
              <w:rPr>
                <w:rFonts w:ascii="Times New Roman" w:eastAsia="宋体" w:hAnsi="Times New Roman" w:cs="Times New Roman"/>
                <w:color w:val="000000"/>
                <w:kern w:val="0"/>
                <w:szCs w:val="21"/>
              </w:rPr>
              <w:t>36</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506427A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世界中医药</w:t>
            </w:r>
          </w:p>
        </w:tc>
        <w:tc>
          <w:tcPr>
            <w:tcW w:w="2245" w:type="dxa"/>
            <w:shd w:val="clear" w:color="auto" w:fill="auto"/>
            <w:noWrap/>
            <w:vAlign w:val="center"/>
          </w:tcPr>
          <w:p w14:paraId="2D51CE7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2016;11(06):993-95 + 98</w:t>
            </w:r>
          </w:p>
        </w:tc>
        <w:tc>
          <w:tcPr>
            <w:tcW w:w="1442" w:type="dxa"/>
            <w:shd w:val="clear" w:color="auto" w:fill="auto"/>
            <w:noWrap/>
            <w:vAlign w:val="center"/>
          </w:tcPr>
          <w:p w14:paraId="3669954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B91730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5F7AFE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A235C1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991139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5A72270" w14:textId="77777777">
        <w:trPr>
          <w:trHeight w:val="312"/>
          <w:jc w:val="center"/>
        </w:trPr>
        <w:tc>
          <w:tcPr>
            <w:tcW w:w="1555" w:type="dxa"/>
            <w:shd w:val="clear" w:color="auto" w:fill="auto"/>
            <w:noWrap/>
            <w:vAlign w:val="center"/>
          </w:tcPr>
          <w:p w14:paraId="7F50B8B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田欣</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郝玉杰</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马爱超</w:t>
            </w:r>
            <w:proofErr w:type="gramEnd"/>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56CC1C0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奥拉西坦联合针灸与生物反馈治疗抑郁患者的疗效分析</w:t>
            </w:r>
          </w:p>
        </w:tc>
        <w:tc>
          <w:tcPr>
            <w:tcW w:w="1559" w:type="dxa"/>
            <w:shd w:val="clear" w:color="auto" w:fill="auto"/>
            <w:noWrap/>
            <w:vAlign w:val="center"/>
          </w:tcPr>
          <w:p w14:paraId="6F5C0BA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健康必读</w:t>
            </w:r>
          </w:p>
        </w:tc>
        <w:tc>
          <w:tcPr>
            <w:tcW w:w="2245" w:type="dxa"/>
            <w:shd w:val="clear" w:color="auto" w:fill="auto"/>
            <w:noWrap/>
            <w:vAlign w:val="center"/>
          </w:tcPr>
          <w:p w14:paraId="393756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2020(13):79-80</w:t>
            </w:r>
          </w:p>
        </w:tc>
        <w:tc>
          <w:tcPr>
            <w:tcW w:w="1442" w:type="dxa"/>
            <w:shd w:val="clear" w:color="auto" w:fill="auto"/>
            <w:noWrap/>
            <w:vAlign w:val="center"/>
          </w:tcPr>
          <w:p w14:paraId="1B0E1BA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747F54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E99077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FC16C2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A5EE5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F1B4A61" w14:textId="77777777">
        <w:trPr>
          <w:trHeight w:val="312"/>
          <w:jc w:val="center"/>
        </w:trPr>
        <w:tc>
          <w:tcPr>
            <w:tcW w:w="1555" w:type="dxa"/>
            <w:shd w:val="clear" w:color="auto" w:fill="auto"/>
            <w:noWrap/>
            <w:vAlign w:val="center"/>
          </w:tcPr>
          <w:p w14:paraId="57E11A1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佟欣</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王晓彤</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索晴</w:t>
            </w:r>
            <w:proofErr w:type="gramEnd"/>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71B405A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针灸结合中医情志疗法改善酒精依赖患者抑郁症状的疗效观察</w:t>
            </w:r>
          </w:p>
        </w:tc>
        <w:tc>
          <w:tcPr>
            <w:tcW w:w="1559" w:type="dxa"/>
            <w:shd w:val="clear" w:color="auto" w:fill="auto"/>
            <w:noWrap/>
            <w:vAlign w:val="center"/>
          </w:tcPr>
          <w:p w14:paraId="2248E0A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60E0625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2016;32(02):15-17</w:t>
            </w:r>
          </w:p>
        </w:tc>
        <w:tc>
          <w:tcPr>
            <w:tcW w:w="1442" w:type="dxa"/>
            <w:shd w:val="clear" w:color="auto" w:fill="auto"/>
            <w:noWrap/>
            <w:vAlign w:val="center"/>
          </w:tcPr>
          <w:p w14:paraId="1B2918A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2A41E0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D20DE7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1025E1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2E10F7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CB6A309" w14:textId="77777777">
        <w:trPr>
          <w:trHeight w:val="312"/>
          <w:jc w:val="center"/>
        </w:trPr>
        <w:tc>
          <w:tcPr>
            <w:tcW w:w="1555" w:type="dxa"/>
            <w:shd w:val="clear" w:color="auto" w:fill="auto"/>
            <w:noWrap/>
            <w:vAlign w:val="center"/>
          </w:tcPr>
          <w:p w14:paraId="650158A2"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童伟隆</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吴景竹</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赵桂琴</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7FB2202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柴胡疏肝散加减配合针灸对抑郁症疗效及相关指标的影响</w:t>
            </w:r>
          </w:p>
        </w:tc>
        <w:tc>
          <w:tcPr>
            <w:tcW w:w="1559" w:type="dxa"/>
            <w:shd w:val="clear" w:color="auto" w:fill="auto"/>
            <w:noWrap/>
            <w:vAlign w:val="center"/>
          </w:tcPr>
          <w:p w14:paraId="6F89830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中华中医药学刊</w:t>
            </w:r>
          </w:p>
        </w:tc>
        <w:tc>
          <w:tcPr>
            <w:tcW w:w="2245" w:type="dxa"/>
            <w:shd w:val="clear" w:color="auto" w:fill="auto"/>
            <w:noWrap/>
            <w:vAlign w:val="center"/>
          </w:tcPr>
          <w:p w14:paraId="0974FA1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2019;37(01):227-29</w:t>
            </w:r>
          </w:p>
        </w:tc>
        <w:tc>
          <w:tcPr>
            <w:tcW w:w="1442" w:type="dxa"/>
            <w:shd w:val="clear" w:color="auto" w:fill="auto"/>
            <w:noWrap/>
            <w:vAlign w:val="center"/>
          </w:tcPr>
          <w:p w14:paraId="67AA132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2AD82C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57DF9C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CE54F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437D36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8150C90" w14:textId="77777777">
        <w:trPr>
          <w:trHeight w:val="312"/>
          <w:jc w:val="center"/>
        </w:trPr>
        <w:tc>
          <w:tcPr>
            <w:tcW w:w="1555" w:type="dxa"/>
            <w:shd w:val="clear" w:color="auto" w:fill="auto"/>
            <w:noWrap/>
            <w:vAlign w:val="center"/>
          </w:tcPr>
          <w:p w14:paraId="15997114"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童钟</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赵</w:t>
            </w:r>
            <w:proofErr w:type="gramStart"/>
            <w:r w:rsidRPr="00E5014E">
              <w:rPr>
                <w:rFonts w:ascii="Times New Roman" w:eastAsia="宋体" w:hAnsi="Times New Roman" w:cs="Times New Roman"/>
                <w:color w:val="000000"/>
                <w:kern w:val="0"/>
                <w:szCs w:val="21"/>
              </w:rPr>
              <w:t>嫦</w:t>
            </w:r>
            <w:proofErr w:type="gramEnd"/>
            <w:r w:rsidRPr="00E5014E">
              <w:rPr>
                <w:rFonts w:ascii="Times New Roman" w:eastAsia="宋体" w:hAnsi="Times New Roman" w:cs="Times New Roman"/>
                <w:color w:val="000000"/>
                <w:kern w:val="0"/>
                <w:szCs w:val="21"/>
              </w:rPr>
              <w:t>莹</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陈瀚</w:t>
            </w:r>
          </w:p>
        </w:tc>
        <w:tc>
          <w:tcPr>
            <w:tcW w:w="3260" w:type="dxa"/>
            <w:shd w:val="clear" w:color="auto" w:fill="auto"/>
            <w:noWrap/>
            <w:vAlign w:val="center"/>
          </w:tcPr>
          <w:p w14:paraId="3A93D9D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赖氏</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通元针法</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治疗抑郁性神经症疗效分析</w:t>
            </w:r>
          </w:p>
        </w:tc>
        <w:tc>
          <w:tcPr>
            <w:tcW w:w="1559" w:type="dxa"/>
            <w:shd w:val="clear" w:color="auto" w:fill="auto"/>
            <w:noWrap/>
            <w:vAlign w:val="center"/>
          </w:tcPr>
          <w:p w14:paraId="551800B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沈阳医学院学报</w:t>
            </w:r>
          </w:p>
        </w:tc>
        <w:tc>
          <w:tcPr>
            <w:tcW w:w="2245" w:type="dxa"/>
            <w:shd w:val="clear" w:color="auto" w:fill="auto"/>
            <w:noWrap/>
            <w:vAlign w:val="center"/>
          </w:tcPr>
          <w:p w14:paraId="14DF510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2016;18(04):251-52 + 55</w:t>
            </w:r>
          </w:p>
        </w:tc>
        <w:tc>
          <w:tcPr>
            <w:tcW w:w="1442" w:type="dxa"/>
            <w:shd w:val="clear" w:color="auto" w:fill="auto"/>
            <w:noWrap/>
            <w:vAlign w:val="center"/>
          </w:tcPr>
          <w:p w14:paraId="563370D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E7E0F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51AF35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5F657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6899B3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53A48B5A" w14:textId="77777777">
        <w:trPr>
          <w:trHeight w:val="312"/>
          <w:jc w:val="center"/>
        </w:trPr>
        <w:tc>
          <w:tcPr>
            <w:tcW w:w="1555" w:type="dxa"/>
            <w:shd w:val="clear" w:color="auto" w:fill="auto"/>
            <w:noWrap/>
            <w:vAlign w:val="center"/>
          </w:tcPr>
          <w:p w14:paraId="1A8FB9E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涂新生</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彭懂承</w:t>
            </w:r>
            <w:proofErr w:type="gramEnd"/>
          </w:p>
        </w:tc>
        <w:tc>
          <w:tcPr>
            <w:tcW w:w="3260" w:type="dxa"/>
            <w:shd w:val="clear" w:color="auto" w:fill="auto"/>
            <w:noWrap/>
            <w:vAlign w:val="center"/>
          </w:tcPr>
          <w:p w14:paraId="16DB47E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针刺结合嘘气法治疗郁病</w:t>
            </w:r>
            <w:r w:rsidRPr="00E5014E">
              <w:rPr>
                <w:rFonts w:ascii="Times New Roman" w:eastAsia="宋体" w:hAnsi="Times New Roman" w:cs="Times New Roman"/>
                <w:color w:val="000000"/>
                <w:kern w:val="0"/>
                <w:szCs w:val="21"/>
              </w:rPr>
              <w:t>100</w:t>
            </w:r>
            <w:r w:rsidRPr="00E5014E">
              <w:rPr>
                <w:rFonts w:ascii="Times New Roman" w:eastAsia="宋体" w:hAnsi="Times New Roman" w:cs="Times New Roman"/>
                <w:color w:val="000000"/>
                <w:kern w:val="0"/>
                <w:szCs w:val="21"/>
              </w:rPr>
              <w:t>例的</w:t>
            </w:r>
            <w:proofErr w:type="gramStart"/>
            <w:r w:rsidRPr="00E5014E">
              <w:rPr>
                <w:rFonts w:ascii="Times New Roman" w:eastAsia="宋体" w:hAnsi="Times New Roman" w:cs="Times New Roman"/>
                <w:color w:val="000000"/>
                <w:kern w:val="0"/>
                <w:szCs w:val="21"/>
              </w:rPr>
              <w:t>效观察</w:t>
            </w:r>
            <w:proofErr w:type="gramEnd"/>
          </w:p>
        </w:tc>
        <w:tc>
          <w:tcPr>
            <w:tcW w:w="1559" w:type="dxa"/>
            <w:shd w:val="clear" w:color="auto" w:fill="auto"/>
            <w:noWrap/>
            <w:vAlign w:val="center"/>
          </w:tcPr>
          <w:p w14:paraId="75624E3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按摩与导引</w:t>
            </w:r>
          </w:p>
        </w:tc>
        <w:tc>
          <w:tcPr>
            <w:tcW w:w="2245" w:type="dxa"/>
            <w:shd w:val="clear" w:color="auto" w:fill="auto"/>
            <w:noWrap/>
            <w:vAlign w:val="center"/>
          </w:tcPr>
          <w:p w14:paraId="575FAA5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2009(7)</w:t>
            </w:r>
          </w:p>
        </w:tc>
        <w:tc>
          <w:tcPr>
            <w:tcW w:w="1442" w:type="dxa"/>
            <w:shd w:val="clear" w:color="auto" w:fill="auto"/>
            <w:noWrap/>
            <w:vAlign w:val="center"/>
          </w:tcPr>
          <w:p w14:paraId="0C177A8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BC4E84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C0FFE6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CA087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57DBC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84C620C" w14:textId="77777777">
        <w:trPr>
          <w:trHeight w:val="312"/>
          <w:jc w:val="center"/>
        </w:trPr>
        <w:tc>
          <w:tcPr>
            <w:tcW w:w="1555" w:type="dxa"/>
            <w:shd w:val="clear" w:color="auto" w:fill="auto"/>
            <w:noWrap/>
            <w:vAlign w:val="center"/>
          </w:tcPr>
          <w:p w14:paraId="6A82D7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王存伟</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孙守刚</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秦秀红</w:t>
            </w:r>
            <w:proofErr w:type="gramEnd"/>
          </w:p>
        </w:tc>
        <w:tc>
          <w:tcPr>
            <w:tcW w:w="3260" w:type="dxa"/>
            <w:shd w:val="clear" w:color="auto" w:fill="auto"/>
            <w:noWrap/>
            <w:vAlign w:val="center"/>
          </w:tcPr>
          <w:p w14:paraId="389FD66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孙思邈</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十三鬼穴</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治疗抑郁症临床观察</w:t>
            </w:r>
          </w:p>
        </w:tc>
        <w:tc>
          <w:tcPr>
            <w:tcW w:w="1559" w:type="dxa"/>
            <w:shd w:val="clear" w:color="auto" w:fill="auto"/>
            <w:noWrap/>
            <w:vAlign w:val="center"/>
          </w:tcPr>
          <w:p w14:paraId="66F22D0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西部中医药</w:t>
            </w:r>
          </w:p>
        </w:tc>
        <w:tc>
          <w:tcPr>
            <w:tcW w:w="2245" w:type="dxa"/>
            <w:shd w:val="clear" w:color="auto" w:fill="auto"/>
            <w:noWrap/>
            <w:vAlign w:val="center"/>
          </w:tcPr>
          <w:p w14:paraId="73B7258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2012;25(2)</w:t>
            </w:r>
          </w:p>
        </w:tc>
        <w:tc>
          <w:tcPr>
            <w:tcW w:w="1442" w:type="dxa"/>
            <w:shd w:val="clear" w:color="auto" w:fill="auto"/>
            <w:noWrap/>
            <w:vAlign w:val="center"/>
          </w:tcPr>
          <w:p w14:paraId="5428D6F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DCC5B1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3CF37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F83BD0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BF81BB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028E5C3" w14:textId="77777777">
        <w:trPr>
          <w:trHeight w:val="312"/>
          <w:jc w:val="center"/>
        </w:trPr>
        <w:tc>
          <w:tcPr>
            <w:tcW w:w="1555" w:type="dxa"/>
            <w:shd w:val="clear" w:color="auto" w:fill="auto"/>
            <w:noWrap/>
            <w:vAlign w:val="center"/>
          </w:tcPr>
          <w:p w14:paraId="455A380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王丹</w:t>
            </w:r>
          </w:p>
        </w:tc>
        <w:tc>
          <w:tcPr>
            <w:tcW w:w="3260" w:type="dxa"/>
            <w:shd w:val="clear" w:color="auto" w:fill="auto"/>
            <w:noWrap/>
            <w:vAlign w:val="center"/>
          </w:tcPr>
          <w:p w14:paraId="3124644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原络配穴针刺联合心理疏导疗法治疗肝气郁结型抑郁症临床研究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5C2885D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19A32E7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w:t>
            </w:r>
          </w:p>
        </w:tc>
        <w:tc>
          <w:tcPr>
            <w:tcW w:w="1442" w:type="dxa"/>
            <w:shd w:val="clear" w:color="auto" w:fill="auto"/>
            <w:noWrap/>
            <w:vAlign w:val="center"/>
          </w:tcPr>
          <w:p w14:paraId="243B8A1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B2E5B6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C75EC6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2FA8DF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125548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B2880AB" w14:textId="77777777">
        <w:trPr>
          <w:trHeight w:val="312"/>
          <w:jc w:val="center"/>
        </w:trPr>
        <w:tc>
          <w:tcPr>
            <w:tcW w:w="1555" w:type="dxa"/>
            <w:shd w:val="clear" w:color="auto" w:fill="auto"/>
            <w:noWrap/>
            <w:vAlign w:val="center"/>
          </w:tcPr>
          <w:p w14:paraId="5C032315"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王贯民</w:t>
            </w:r>
            <w:proofErr w:type="gramEnd"/>
          </w:p>
        </w:tc>
        <w:tc>
          <w:tcPr>
            <w:tcW w:w="3260" w:type="dxa"/>
            <w:shd w:val="clear" w:color="auto" w:fill="auto"/>
            <w:noWrap/>
            <w:vAlign w:val="center"/>
          </w:tcPr>
          <w:p w14:paraId="7F65D42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针药结合与单纯药物治疗抑郁症疗效对比</w:t>
            </w:r>
          </w:p>
        </w:tc>
        <w:tc>
          <w:tcPr>
            <w:tcW w:w="1559" w:type="dxa"/>
            <w:shd w:val="clear" w:color="auto" w:fill="auto"/>
            <w:noWrap/>
            <w:vAlign w:val="center"/>
          </w:tcPr>
          <w:p w14:paraId="0088380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天津中医药</w:t>
            </w:r>
          </w:p>
        </w:tc>
        <w:tc>
          <w:tcPr>
            <w:tcW w:w="2245" w:type="dxa"/>
            <w:shd w:val="clear" w:color="auto" w:fill="auto"/>
            <w:noWrap/>
            <w:vAlign w:val="center"/>
          </w:tcPr>
          <w:p w14:paraId="04DB35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2007;24(3)</w:t>
            </w:r>
          </w:p>
        </w:tc>
        <w:tc>
          <w:tcPr>
            <w:tcW w:w="1442" w:type="dxa"/>
            <w:shd w:val="clear" w:color="auto" w:fill="auto"/>
            <w:noWrap/>
            <w:vAlign w:val="center"/>
          </w:tcPr>
          <w:p w14:paraId="68B15BF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72294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4972FA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70B439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62C438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E4C680D" w14:textId="77777777">
        <w:trPr>
          <w:trHeight w:val="312"/>
          <w:jc w:val="center"/>
        </w:trPr>
        <w:tc>
          <w:tcPr>
            <w:tcW w:w="1555" w:type="dxa"/>
            <w:shd w:val="clear" w:color="auto" w:fill="auto"/>
            <w:noWrap/>
            <w:vAlign w:val="center"/>
          </w:tcPr>
          <w:p w14:paraId="4BDCF10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王红</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刘晓茹</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姜劲峰</w:t>
            </w:r>
            <w:proofErr w:type="gramEnd"/>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7618136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耳皮内</w:t>
            </w:r>
            <w:proofErr w:type="gramStart"/>
            <w:r w:rsidRPr="00E5014E">
              <w:rPr>
                <w:rFonts w:ascii="Times New Roman" w:eastAsia="宋体" w:hAnsi="Times New Roman" w:cs="Times New Roman"/>
                <w:color w:val="000000"/>
                <w:kern w:val="0"/>
                <w:szCs w:val="21"/>
              </w:rPr>
              <w:t>刺</w:t>
            </w:r>
            <w:proofErr w:type="gramEnd"/>
            <w:r w:rsidRPr="00E5014E">
              <w:rPr>
                <w:rFonts w:ascii="Times New Roman" w:eastAsia="宋体" w:hAnsi="Times New Roman" w:cs="Times New Roman"/>
                <w:color w:val="000000"/>
                <w:kern w:val="0"/>
                <w:szCs w:val="21"/>
              </w:rPr>
              <w:t>治疗抑郁症的临床观察</w:t>
            </w:r>
          </w:p>
        </w:tc>
        <w:tc>
          <w:tcPr>
            <w:tcW w:w="1559" w:type="dxa"/>
            <w:shd w:val="clear" w:color="auto" w:fill="auto"/>
            <w:noWrap/>
            <w:vAlign w:val="center"/>
          </w:tcPr>
          <w:p w14:paraId="14AE340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中国中医基础医学杂志</w:t>
            </w:r>
          </w:p>
        </w:tc>
        <w:tc>
          <w:tcPr>
            <w:tcW w:w="2245" w:type="dxa"/>
            <w:shd w:val="clear" w:color="auto" w:fill="auto"/>
            <w:noWrap/>
            <w:vAlign w:val="center"/>
          </w:tcPr>
          <w:p w14:paraId="7A0F056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2020;26(04):526-28</w:t>
            </w:r>
          </w:p>
        </w:tc>
        <w:tc>
          <w:tcPr>
            <w:tcW w:w="1442" w:type="dxa"/>
            <w:shd w:val="clear" w:color="auto" w:fill="auto"/>
            <w:noWrap/>
            <w:vAlign w:val="center"/>
          </w:tcPr>
          <w:p w14:paraId="2D4FFD5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0B7BFC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4465F0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AB8B96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BAD9C2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5CF2DAC5" w14:textId="77777777">
        <w:trPr>
          <w:trHeight w:val="312"/>
          <w:jc w:val="center"/>
        </w:trPr>
        <w:tc>
          <w:tcPr>
            <w:tcW w:w="1555" w:type="dxa"/>
            <w:shd w:val="clear" w:color="auto" w:fill="auto"/>
            <w:noWrap/>
            <w:vAlign w:val="center"/>
          </w:tcPr>
          <w:p w14:paraId="74407311"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王洪朋</w:t>
            </w:r>
            <w:proofErr w:type="gramEnd"/>
          </w:p>
        </w:tc>
        <w:tc>
          <w:tcPr>
            <w:tcW w:w="3260" w:type="dxa"/>
            <w:shd w:val="clear" w:color="auto" w:fill="auto"/>
            <w:noWrap/>
            <w:vAlign w:val="center"/>
          </w:tcPr>
          <w:p w14:paraId="678B43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针药合用治疗抑郁症的临床研究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64B49CE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黑龙江中医药大学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7FF377A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2007</w:t>
            </w:r>
          </w:p>
        </w:tc>
        <w:tc>
          <w:tcPr>
            <w:tcW w:w="1442" w:type="dxa"/>
            <w:shd w:val="clear" w:color="auto" w:fill="auto"/>
            <w:noWrap/>
            <w:vAlign w:val="center"/>
          </w:tcPr>
          <w:p w14:paraId="3A41E43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CDCBB6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B0EBC8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F62896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23D83B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142C230" w14:textId="77777777">
        <w:trPr>
          <w:trHeight w:val="312"/>
          <w:jc w:val="center"/>
        </w:trPr>
        <w:tc>
          <w:tcPr>
            <w:tcW w:w="1555" w:type="dxa"/>
            <w:shd w:val="clear" w:color="auto" w:fill="auto"/>
            <w:noWrap/>
            <w:vAlign w:val="center"/>
          </w:tcPr>
          <w:p w14:paraId="6BBFA8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陈珑</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王挺</w:t>
            </w:r>
          </w:p>
        </w:tc>
        <w:tc>
          <w:tcPr>
            <w:tcW w:w="3260" w:type="dxa"/>
            <w:shd w:val="clear" w:color="auto" w:fill="auto"/>
            <w:noWrap/>
            <w:vAlign w:val="center"/>
          </w:tcPr>
          <w:p w14:paraId="32BDCBF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抑郁症患者应用针灸治疗的疗效及其安全性分析</w:t>
            </w:r>
          </w:p>
        </w:tc>
        <w:tc>
          <w:tcPr>
            <w:tcW w:w="1559" w:type="dxa"/>
            <w:shd w:val="clear" w:color="auto" w:fill="auto"/>
            <w:noWrap/>
            <w:vAlign w:val="center"/>
          </w:tcPr>
          <w:p w14:paraId="3646F76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家庭医药就医选药</w:t>
            </w:r>
          </w:p>
        </w:tc>
        <w:tc>
          <w:tcPr>
            <w:tcW w:w="2245" w:type="dxa"/>
            <w:shd w:val="clear" w:color="auto" w:fill="auto"/>
            <w:noWrap/>
            <w:vAlign w:val="center"/>
          </w:tcPr>
          <w:p w14:paraId="5B8D41F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2018(07):109-10</w:t>
            </w:r>
          </w:p>
        </w:tc>
        <w:tc>
          <w:tcPr>
            <w:tcW w:w="1442" w:type="dxa"/>
            <w:shd w:val="clear" w:color="auto" w:fill="auto"/>
            <w:noWrap/>
            <w:vAlign w:val="center"/>
          </w:tcPr>
          <w:p w14:paraId="552898F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182103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5B4831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916E2C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E06ADB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68B38BB" w14:textId="77777777">
        <w:trPr>
          <w:trHeight w:val="312"/>
          <w:jc w:val="center"/>
        </w:trPr>
        <w:tc>
          <w:tcPr>
            <w:tcW w:w="1555" w:type="dxa"/>
            <w:shd w:val="clear" w:color="auto" w:fill="auto"/>
            <w:noWrap/>
            <w:vAlign w:val="center"/>
          </w:tcPr>
          <w:p w14:paraId="19205F3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王树华</w:t>
            </w:r>
          </w:p>
        </w:tc>
        <w:tc>
          <w:tcPr>
            <w:tcW w:w="3260" w:type="dxa"/>
            <w:shd w:val="clear" w:color="auto" w:fill="auto"/>
            <w:noWrap/>
            <w:vAlign w:val="center"/>
          </w:tcPr>
          <w:p w14:paraId="09F1882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针药治疗抑郁症</w:t>
            </w:r>
            <w:r w:rsidRPr="00E5014E">
              <w:rPr>
                <w:rFonts w:ascii="Times New Roman" w:eastAsia="宋体" w:hAnsi="Times New Roman" w:cs="Times New Roman"/>
                <w:color w:val="000000"/>
                <w:kern w:val="0"/>
                <w:szCs w:val="21"/>
              </w:rPr>
              <w:t>100</w:t>
            </w:r>
            <w:r w:rsidRPr="00E5014E">
              <w:rPr>
                <w:rFonts w:ascii="Times New Roman" w:eastAsia="宋体" w:hAnsi="Times New Roman" w:cs="Times New Roman"/>
                <w:color w:val="000000"/>
                <w:kern w:val="0"/>
                <w:szCs w:val="21"/>
              </w:rPr>
              <w:t>例临床报告</w:t>
            </w:r>
          </w:p>
        </w:tc>
        <w:tc>
          <w:tcPr>
            <w:tcW w:w="1559" w:type="dxa"/>
            <w:shd w:val="clear" w:color="auto" w:fill="auto"/>
            <w:noWrap/>
            <w:vAlign w:val="center"/>
          </w:tcPr>
          <w:p w14:paraId="12017C2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临床医药文献电子杂志</w:t>
            </w:r>
          </w:p>
        </w:tc>
        <w:tc>
          <w:tcPr>
            <w:tcW w:w="2245" w:type="dxa"/>
            <w:shd w:val="clear" w:color="auto" w:fill="auto"/>
            <w:noWrap/>
            <w:vAlign w:val="center"/>
          </w:tcPr>
          <w:p w14:paraId="5E0526F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2017;4(88):17382</w:t>
            </w:r>
          </w:p>
        </w:tc>
        <w:tc>
          <w:tcPr>
            <w:tcW w:w="1442" w:type="dxa"/>
            <w:shd w:val="clear" w:color="auto" w:fill="auto"/>
            <w:noWrap/>
            <w:vAlign w:val="center"/>
          </w:tcPr>
          <w:p w14:paraId="06B54F3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4ACB74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0FF6DB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220E05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24C5CA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4377E7D" w14:textId="77777777">
        <w:trPr>
          <w:trHeight w:val="312"/>
          <w:jc w:val="center"/>
        </w:trPr>
        <w:tc>
          <w:tcPr>
            <w:tcW w:w="1555" w:type="dxa"/>
            <w:shd w:val="clear" w:color="auto" w:fill="auto"/>
            <w:noWrap/>
            <w:vAlign w:val="center"/>
          </w:tcPr>
          <w:p w14:paraId="260C220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王祥</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林忆平</w:t>
            </w:r>
            <w:proofErr w:type="gramEnd"/>
          </w:p>
        </w:tc>
        <w:tc>
          <w:tcPr>
            <w:tcW w:w="3260" w:type="dxa"/>
            <w:shd w:val="clear" w:color="auto" w:fill="auto"/>
            <w:noWrap/>
            <w:vAlign w:val="center"/>
          </w:tcPr>
          <w:p w14:paraId="3A82DE1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针刺四神聪印堂内</w:t>
            </w:r>
            <w:proofErr w:type="gramStart"/>
            <w:r w:rsidRPr="00E5014E">
              <w:rPr>
                <w:rFonts w:ascii="Times New Roman" w:eastAsia="宋体" w:hAnsi="Times New Roman" w:cs="Times New Roman"/>
                <w:color w:val="000000"/>
                <w:kern w:val="0"/>
                <w:szCs w:val="21"/>
              </w:rPr>
              <w:t>关治疗</w:t>
            </w:r>
            <w:proofErr w:type="gramEnd"/>
            <w:r w:rsidRPr="00E5014E">
              <w:rPr>
                <w:rFonts w:ascii="Times New Roman" w:eastAsia="宋体" w:hAnsi="Times New Roman" w:cs="Times New Roman"/>
                <w:color w:val="000000"/>
                <w:kern w:val="0"/>
                <w:szCs w:val="21"/>
              </w:rPr>
              <w:t>抑郁症</w:t>
            </w:r>
          </w:p>
        </w:tc>
        <w:tc>
          <w:tcPr>
            <w:tcW w:w="1559" w:type="dxa"/>
            <w:shd w:val="clear" w:color="auto" w:fill="auto"/>
            <w:noWrap/>
            <w:vAlign w:val="center"/>
          </w:tcPr>
          <w:p w14:paraId="498F910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云南中医学院学报</w:t>
            </w:r>
          </w:p>
        </w:tc>
        <w:tc>
          <w:tcPr>
            <w:tcW w:w="2245" w:type="dxa"/>
            <w:shd w:val="clear" w:color="auto" w:fill="auto"/>
            <w:noWrap/>
            <w:vAlign w:val="center"/>
          </w:tcPr>
          <w:p w14:paraId="23BC27A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2006(03):25-26</w:t>
            </w:r>
          </w:p>
        </w:tc>
        <w:tc>
          <w:tcPr>
            <w:tcW w:w="1442" w:type="dxa"/>
            <w:shd w:val="clear" w:color="auto" w:fill="auto"/>
            <w:noWrap/>
            <w:vAlign w:val="center"/>
          </w:tcPr>
          <w:p w14:paraId="044A885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A5D347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4B1AD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F64F6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F62969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03530D5" w14:textId="77777777">
        <w:trPr>
          <w:trHeight w:val="312"/>
          <w:jc w:val="center"/>
        </w:trPr>
        <w:tc>
          <w:tcPr>
            <w:tcW w:w="1555" w:type="dxa"/>
            <w:shd w:val="clear" w:color="auto" w:fill="auto"/>
            <w:noWrap/>
            <w:vAlign w:val="center"/>
          </w:tcPr>
          <w:p w14:paraId="4FFC494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王晓红</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刘诗文</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袁敏哲</w:t>
            </w:r>
          </w:p>
        </w:tc>
        <w:tc>
          <w:tcPr>
            <w:tcW w:w="3260" w:type="dxa"/>
            <w:shd w:val="clear" w:color="auto" w:fill="auto"/>
            <w:noWrap/>
            <w:vAlign w:val="center"/>
          </w:tcPr>
          <w:p w14:paraId="1C9396F6"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法治疗抑郁症临床疗效观察</w:t>
            </w:r>
          </w:p>
        </w:tc>
        <w:tc>
          <w:tcPr>
            <w:tcW w:w="1559" w:type="dxa"/>
            <w:shd w:val="clear" w:color="auto" w:fill="auto"/>
            <w:noWrap/>
            <w:vAlign w:val="center"/>
          </w:tcPr>
          <w:p w14:paraId="65132C5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辽宁中医杂志</w:t>
            </w:r>
          </w:p>
        </w:tc>
        <w:tc>
          <w:tcPr>
            <w:tcW w:w="2245" w:type="dxa"/>
            <w:shd w:val="clear" w:color="auto" w:fill="auto"/>
            <w:noWrap/>
            <w:vAlign w:val="center"/>
          </w:tcPr>
          <w:p w14:paraId="2B99D33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2015;42(09):1759-60</w:t>
            </w:r>
          </w:p>
        </w:tc>
        <w:tc>
          <w:tcPr>
            <w:tcW w:w="1442" w:type="dxa"/>
            <w:shd w:val="clear" w:color="auto" w:fill="auto"/>
            <w:noWrap/>
            <w:vAlign w:val="center"/>
          </w:tcPr>
          <w:p w14:paraId="4747A56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2A0B5B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A67CC6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B1A4C1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AE6B8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B7D516C" w14:textId="77777777">
        <w:trPr>
          <w:trHeight w:val="312"/>
          <w:jc w:val="center"/>
        </w:trPr>
        <w:tc>
          <w:tcPr>
            <w:tcW w:w="1555" w:type="dxa"/>
            <w:shd w:val="clear" w:color="auto" w:fill="auto"/>
            <w:noWrap/>
            <w:vAlign w:val="center"/>
          </w:tcPr>
          <w:p w14:paraId="639F069C"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王欣波</w:t>
            </w:r>
            <w:proofErr w:type="gramEnd"/>
          </w:p>
        </w:tc>
        <w:tc>
          <w:tcPr>
            <w:tcW w:w="3260" w:type="dxa"/>
            <w:shd w:val="clear" w:color="auto" w:fill="auto"/>
            <w:noWrap/>
            <w:vAlign w:val="center"/>
          </w:tcPr>
          <w:p w14:paraId="66CD877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针刺治疗隐匿性抑郁症</w:t>
            </w:r>
            <w:r w:rsidRPr="00E5014E">
              <w:rPr>
                <w:rFonts w:ascii="Times New Roman" w:eastAsia="宋体" w:hAnsi="Times New Roman" w:cs="Times New Roman"/>
                <w:color w:val="000000"/>
                <w:kern w:val="0"/>
                <w:szCs w:val="21"/>
              </w:rPr>
              <w:t>50</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75D265D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中外医疗</w:t>
            </w:r>
          </w:p>
        </w:tc>
        <w:tc>
          <w:tcPr>
            <w:tcW w:w="2245" w:type="dxa"/>
            <w:shd w:val="clear" w:color="auto" w:fill="auto"/>
            <w:noWrap/>
            <w:vAlign w:val="center"/>
          </w:tcPr>
          <w:p w14:paraId="239A279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2011;30(08):117</w:t>
            </w:r>
          </w:p>
        </w:tc>
        <w:tc>
          <w:tcPr>
            <w:tcW w:w="1442" w:type="dxa"/>
            <w:shd w:val="clear" w:color="auto" w:fill="auto"/>
            <w:noWrap/>
            <w:vAlign w:val="center"/>
          </w:tcPr>
          <w:p w14:paraId="6BED020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E7489C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7D6AE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1F40D0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AA588C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14F39CF" w14:textId="77777777">
        <w:trPr>
          <w:trHeight w:val="312"/>
          <w:jc w:val="center"/>
        </w:trPr>
        <w:tc>
          <w:tcPr>
            <w:tcW w:w="1555" w:type="dxa"/>
            <w:shd w:val="clear" w:color="auto" w:fill="auto"/>
            <w:noWrap/>
            <w:vAlign w:val="center"/>
          </w:tcPr>
          <w:p w14:paraId="41A9843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陈清</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廖燕</w:t>
            </w:r>
          </w:p>
        </w:tc>
        <w:tc>
          <w:tcPr>
            <w:tcW w:w="3260" w:type="dxa"/>
            <w:shd w:val="clear" w:color="auto" w:fill="auto"/>
            <w:noWrap/>
            <w:vAlign w:val="center"/>
          </w:tcPr>
          <w:p w14:paraId="1F42D02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针药结合与单纯药物治疗抑郁症的临床疗效比较研究</w:t>
            </w:r>
          </w:p>
        </w:tc>
        <w:tc>
          <w:tcPr>
            <w:tcW w:w="1559" w:type="dxa"/>
            <w:shd w:val="clear" w:color="auto" w:fill="auto"/>
            <w:noWrap/>
            <w:vAlign w:val="center"/>
          </w:tcPr>
          <w:p w14:paraId="6137762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中国实用医药</w:t>
            </w:r>
          </w:p>
        </w:tc>
        <w:tc>
          <w:tcPr>
            <w:tcW w:w="2245" w:type="dxa"/>
            <w:shd w:val="clear" w:color="auto" w:fill="auto"/>
            <w:noWrap/>
            <w:vAlign w:val="center"/>
          </w:tcPr>
          <w:p w14:paraId="27BB984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2020;15(6)</w:t>
            </w:r>
          </w:p>
        </w:tc>
        <w:tc>
          <w:tcPr>
            <w:tcW w:w="1442" w:type="dxa"/>
            <w:shd w:val="clear" w:color="auto" w:fill="auto"/>
            <w:noWrap/>
            <w:vAlign w:val="center"/>
          </w:tcPr>
          <w:p w14:paraId="62CE59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15D9D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F7FDD4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759646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B6EB62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BCF6E55" w14:textId="77777777">
        <w:trPr>
          <w:trHeight w:val="312"/>
          <w:jc w:val="center"/>
        </w:trPr>
        <w:tc>
          <w:tcPr>
            <w:tcW w:w="1555" w:type="dxa"/>
            <w:shd w:val="clear" w:color="auto" w:fill="auto"/>
            <w:noWrap/>
            <w:vAlign w:val="center"/>
          </w:tcPr>
          <w:p w14:paraId="476977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王艳</w:t>
            </w:r>
          </w:p>
        </w:tc>
        <w:tc>
          <w:tcPr>
            <w:tcW w:w="3260" w:type="dxa"/>
            <w:shd w:val="clear" w:color="auto" w:fill="auto"/>
            <w:noWrap/>
            <w:vAlign w:val="center"/>
          </w:tcPr>
          <w:p w14:paraId="342566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针刺配合心理疗法治疗抑郁症</w:t>
            </w:r>
            <w:r w:rsidRPr="00E5014E">
              <w:rPr>
                <w:rFonts w:ascii="Times New Roman" w:eastAsia="宋体" w:hAnsi="Times New Roman" w:cs="Times New Roman"/>
                <w:color w:val="000000"/>
                <w:kern w:val="0"/>
                <w:szCs w:val="21"/>
              </w:rPr>
              <w:t>60</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19C939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河南中医</w:t>
            </w:r>
          </w:p>
        </w:tc>
        <w:tc>
          <w:tcPr>
            <w:tcW w:w="2245" w:type="dxa"/>
            <w:shd w:val="clear" w:color="auto" w:fill="auto"/>
            <w:noWrap/>
            <w:vAlign w:val="center"/>
          </w:tcPr>
          <w:p w14:paraId="57C0D3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2010;30(10):1010-12</w:t>
            </w:r>
          </w:p>
        </w:tc>
        <w:tc>
          <w:tcPr>
            <w:tcW w:w="1442" w:type="dxa"/>
            <w:shd w:val="clear" w:color="auto" w:fill="auto"/>
            <w:noWrap/>
            <w:vAlign w:val="center"/>
          </w:tcPr>
          <w:p w14:paraId="1B7906C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D04D28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D0DA2F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F32C03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904E4E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332B119" w14:textId="77777777">
        <w:trPr>
          <w:trHeight w:val="312"/>
          <w:jc w:val="center"/>
        </w:trPr>
        <w:tc>
          <w:tcPr>
            <w:tcW w:w="1555" w:type="dxa"/>
            <w:shd w:val="clear" w:color="auto" w:fill="auto"/>
            <w:noWrap/>
            <w:vAlign w:val="center"/>
          </w:tcPr>
          <w:p w14:paraId="2FC86DA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陈庆</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龙伟芳</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庄子齐</w:t>
            </w:r>
          </w:p>
        </w:tc>
        <w:tc>
          <w:tcPr>
            <w:tcW w:w="3260" w:type="dxa"/>
            <w:shd w:val="clear" w:color="auto" w:fill="auto"/>
            <w:noWrap/>
            <w:vAlign w:val="center"/>
          </w:tcPr>
          <w:p w14:paraId="37225630"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通督调神法</w:t>
            </w:r>
            <w:proofErr w:type="gramEnd"/>
            <w:r w:rsidRPr="00E5014E">
              <w:rPr>
                <w:rFonts w:ascii="Times New Roman" w:eastAsia="宋体" w:hAnsi="Times New Roman" w:cs="Times New Roman"/>
                <w:color w:val="000000"/>
                <w:kern w:val="0"/>
                <w:szCs w:val="21"/>
              </w:rPr>
              <w:t>针刺治疗抑郁症临床疗效观察</w:t>
            </w:r>
          </w:p>
        </w:tc>
        <w:tc>
          <w:tcPr>
            <w:tcW w:w="1559" w:type="dxa"/>
            <w:shd w:val="clear" w:color="auto" w:fill="auto"/>
            <w:noWrap/>
            <w:vAlign w:val="center"/>
          </w:tcPr>
          <w:p w14:paraId="3B5138B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内蒙古中医药</w:t>
            </w:r>
          </w:p>
        </w:tc>
        <w:tc>
          <w:tcPr>
            <w:tcW w:w="2245" w:type="dxa"/>
            <w:shd w:val="clear" w:color="auto" w:fill="auto"/>
            <w:noWrap/>
            <w:vAlign w:val="center"/>
          </w:tcPr>
          <w:p w14:paraId="35F9B70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2011;30(24):35-36</w:t>
            </w:r>
          </w:p>
        </w:tc>
        <w:tc>
          <w:tcPr>
            <w:tcW w:w="1442" w:type="dxa"/>
            <w:shd w:val="clear" w:color="auto" w:fill="auto"/>
            <w:noWrap/>
            <w:vAlign w:val="center"/>
          </w:tcPr>
          <w:p w14:paraId="47F016C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0A6E52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DB2C61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E672D6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745FE1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C3C5B42" w14:textId="77777777">
        <w:trPr>
          <w:trHeight w:val="312"/>
          <w:jc w:val="center"/>
        </w:trPr>
        <w:tc>
          <w:tcPr>
            <w:tcW w:w="1555" w:type="dxa"/>
            <w:shd w:val="clear" w:color="auto" w:fill="auto"/>
            <w:noWrap/>
            <w:vAlign w:val="center"/>
          </w:tcPr>
          <w:p w14:paraId="4AC0CAA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吴继新</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李晶晶</w:t>
            </w:r>
          </w:p>
        </w:tc>
        <w:tc>
          <w:tcPr>
            <w:tcW w:w="3260" w:type="dxa"/>
            <w:shd w:val="clear" w:color="auto" w:fill="auto"/>
            <w:noWrap/>
            <w:vAlign w:val="center"/>
          </w:tcPr>
          <w:p w14:paraId="612B0F7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针灸治疗抑郁症的临床效果分析</w:t>
            </w:r>
          </w:p>
        </w:tc>
        <w:tc>
          <w:tcPr>
            <w:tcW w:w="1559" w:type="dxa"/>
            <w:shd w:val="clear" w:color="auto" w:fill="auto"/>
            <w:noWrap/>
            <w:vAlign w:val="center"/>
          </w:tcPr>
          <w:p w14:paraId="4BFDD5F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健康必读（中旬刊）</w:t>
            </w:r>
          </w:p>
        </w:tc>
        <w:tc>
          <w:tcPr>
            <w:tcW w:w="2245" w:type="dxa"/>
            <w:shd w:val="clear" w:color="auto" w:fill="auto"/>
            <w:noWrap/>
            <w:vAlign w:val="center"/>
          </w:tcPr>
          <w:p w14:paraId="640687B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2012;11(10):128-28</w:t>
            </w:r>
          </w:p>
        </w:tc>
        <w:tc>
          <w:tcPr>
            <w:tcW w:w="1442" w:type="dxa"/>
            <w:shd w:val="clear" w:color="auto" w:fill="auto"/>
            <w:noWrap/>
            <w:vAlign w:val="center"/>
          </w:tcPr>
          <w:p w14:paraId="6990BA7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04F2CC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8764A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D0F3A0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C322ED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8220D7A" w14:textId="77777777">
        <w:trPr>
          <w:trHeight w:val="312"/>
          <w:jc w:val="center"/>
        </w:trPr>
        <w:tc>
          <w:tcPr>
            <w:tcW w:w="1555" w:type="dxa"/>
            <w:shd w:val="clear" w:color="auto" w:fill="auto"/>
            <w:noWrap/>
            <w:vAlign w:val="center"/>
          </w:tcPr>
          <w:p w14:paraId="5285A25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吴江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朱俊杰</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姜丹</w:t>
            </w:r>
            <w:proofErr w:type="gramEnd"/>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BB168E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支持性心理联合针灸治疗对首发抑郁症患者生活质量的影响</w:t>
            </w:r>
          </w:p>
        </w:tc>
        <w:tc>
          <w:tcPr>
            <w:tcW w:w="1559" w:type="dxa"/>
            <w:shd w:val="clear" w:color="auto" w:fill="auto"/>
            <w:noWrap/>
            <w:vAlign w:val="center"/>
          </w:tcPr>
          <w:p w14:paraId="101321F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环球中医药</w:t>
            </w:r>
          </w:p>
        </w:tc>
        <w:tc>
          <w:tcPr>
            <w:tcW w:w="2245" w:type="dxa"/>
            <w:shd w:val="clear" w:color="auto" w:fill="auto"/>
            <w:noWrap/>
            <w:vAlign w:val="center"/>
          </w:tcPr>
          <w:p w14:paraId="490AE0D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2015;8(S1):70-71</w:t>
            </w:r>
          </w:p>
        </w:tc>
        <w:tc>
          <w:tcPr>
            <w:tcW w:w="1442" w:type="dxa"/>
            <w:shd w:val="clear" w:color="auto" w:fill="auto"/>
            <w:noWrap/>
            <w:vAlign w:val="center"/>
          </w:tcPr>
          <w:p w14:paraId="416159D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EC0B25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185E1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82828E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7B57A4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78E2D27" w14:textId="77777777">
        <w:trPr>
          <w:trHeight w:val="312"/>
          <w:jc w:val="center"/>
        </w:trPr>
        <w:tc>
          <w:tcPr>
            <w:tcW w:w="1555" w:type="dxa"/>
            <w:shd w:val="clear" w:color="auto" w:fill="auto"/>
            <w:noWrap/>
            <w:vAlign w:val="center"/>
          </w:tcPr>
          <w:p w14:paraId="7D6BE6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陈庆</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庄子齐</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龙伟芳</w:t>
            </w:r>
          </w:p>
        </w:tc>
        <w:tc>
          <w:tcPr>
            <w:tcW w:w="3260" w:type="dxa"/>
            <w:shd w:val="clear" w:color="auto" w:fill="auto"/>
            <w:noWrap/>
            <w:vAlign w:val="center"/>
          </w:tcPr>
          <w:p w14:paraId="2F86D14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针刺百会、神庭、神门为主治疗抑郁症</w:t>
            </w:r>
            <w:r w:rsidRPr="00E5014E">
              <w:rPr>
                <w:rFonts w:ascii="Times New Roman" w:eastAsia="宋体" w:hAnsi="Times New Roman" w:cs="Times New Roman"/>
                <w:color w:val="000000"/>
                <w:kern w:val="0"/>
                <w:szCs w:val="21"/>
              </w:rPr>
              <w:t>30</w:t>
            </w:r>
            <w:r w:rsidRPr="00E5014E">
              <w:rPr>
                <w:rFonts w:ascii="Times New Roman" w:eastAsia="宋体" w:hAnsi="Times New Roman" w:cs="Times New Roman"/>
                <w:color w:val="000000"/>
                <w:kern w:val="0"/>
                <w:szCs w:val="21"/>
              </w:rPr>
              <w:t>例疗效观察</w:t>
            </w:r>
          </w:p>
        </w:tc>
        <w:tc>
          <w:tcPr>
            <w:tcW w:w="1559" w:type="dxa"/>
            <w:shd w:val="clear" w:color="auto" w:fill="auto"/>
            <w:noWrap/>
            <w:vAlign w:val="center"/>
          </w:tcPr>
          <w:p w14:paraId="6216D5F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新中医</w:t>
            </w:r>
          </w:p>
        </w:tc>
        <w:tc>
          <w:tcPr>
            <w:tcW w:w="2245" w:type="dxa"/>
            <w:shd w:val="clear" w:color="auto" w:fill="auto"/>
            <w:noWrap/>
            <w:vAlign w:val="center"/>
          </w:tcPr>
          <w:p w14:paraId="211B9B1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2007(08):64-65 + 8</w:t>
            </w:r>
          </w:p>
        </w:tc>
        <w:tc>
          <w:tcPr>
            <w:tcW w:w="1442" w:type="dxa"/>
            <w:shd w:val="clear" w:color="auto" w:fill="auto"/>
            <w:noWrap/>
            <w:vAlign w:val="center"/>
          </w:tcPr>
          <w:p w14:paraId="3B1A38F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8094E7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8146ED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2EE1EA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41BBF7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52849654" w14:textId="77777777">
        <w:trPr>
          <w:trHeight w:val="312"/>
          <w:jc w:val="center"/>
        </w:trPr>
        <w:tc>
          <w:tcPr>
            <w:tcW w:w="1555" w:type="dxa"/>
            <w:shd w:val="clear" w:color="auto" w:fill="auto"/>
            <w:noWrap/>
            <w:vAlign w:val="center"/>
          </w:tcPr>
          <w:p w14:paraId="4466E59E"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席玉红</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党中勤</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张玉峰</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3A83BDE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以艾</w:t>
            </w: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为主的综合调护法治疗肝病抑郁焦虑症</w:t>
            </w:r>
            <w:r w:rsidRPr="00E5014E">
              <w:rPr>
                <w:rFonts w:ascii="Times New Roman" w:eastAsia="宋体" w:hAnsi="Times New Roman" w:cs="Times New Roman"/>
                <w:color w:val="000000"/>
                <w:kern w:val="0"/>
                <w:szCs w:val="21"/>
              </w:rPr>
              <w:t>70</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6B1A440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河南中医</w:t>
            </w:r>
          </w:p>
        </w:tc>
        <w:tc>
          <w:tcPr>
            <w:tcW w:w="2245" w:type="dxa"/>
            <w:shd w:val="clear" w:color="auto" w:fill="auto"/>
            <w:noWrap/>
            <w:vAlign w:val="center"/>
          </w:tcPr>
          <w:p w14:paraId="69AFAD7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2011;31(12):1398-99</w:t>
            </w:r>
          </w:p>
        </w:tc>
        <w:tc>
          <w:tcPr>
            <w:tcW w:w="1442" w:type="dxa"/>
            <w:shd w:val="clear" w:color="auto" w:fill="auto"/>
            <w:noWrap/>
            <w:vAlign w:val="center"/>
          </w:tcPr>
          <w:p w14:paraId="139E4C4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AE1136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7B2984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987F22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F614AE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09C9E3F" w14:textId="77777777">
        <w:trPr>
          <w:trHeight w:val="312"/>
          <w:jc w:val="center"/>
        </w:trPr>
        <w:tc>
          <w:tcPr>
            <w:tcW w:w="1555" w:type="dxa"/>
            <w:shd w:val="clear" w:color="auto" w:fill="auto"/>
            <w:noWrap/>
            <w:vAlign w:val="center"/>
          </w:tcPr>
          <w:p w14:paraId="4387F6BF"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项柏冬</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韩春霞</w:t>
            </w:r>
          </w:p>
        </w:tc>
        <w:tc>
          <w:tcPr>
            <w:tcW w:w="3260" w:type="dxa"/>
            <w:shd w:val="clear" w:color="auto" w:fill="auto"/>
            <w:noWrap/>
            <w:vAlign w:val="center"/>
          </w:tcPr>
          <w:p w14:paraId="5211DC3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针刺治疗老年抑郁症</w:t>
            </w:r>
            <w:r w:rsidRPr="00E5014E">
              <w:rPr>
                <w:rFonts w:ascii="Times New Roman" w:eastAsia="宋体" w:hAnsi="Times New Roman" w:cs="Times New Roman"/>
                <w:color w:val="000000"/>
                <w:kern w:val="0"/>
                <w:szCs w:val="21"/>
              </w:rPr>
              <w:t>120</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123B351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中国老年学杂志</w:t>
            </w:r>
          </w:p>
        </w:tc>
        <w:tc>
          <w:tcPr>
            <w:tcW w:w="2245" w:type="dxa"/>
            <w:shd w:val="clear" w:color="auto" w:fill="auto"/>
            <w:noWrap/>
            <w:vAlign w:val="center"/>
          </w:tcPr>
          <w:p w14:paraId="0470121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2013;33(10):2399-400</w:t>
            </w:r>
          </w:p>
        </w:tc>
        <w:tc>
          <w:tcPr>
            <w:tcW w:w="1442" w:type="dxa"/>
            <w:shd w:val="clear" w:color="auto" w:fill="auto"/>
            <w:noWrap/>
            <w:vAlign w:val="center"/>
          </w:tcPr>
          <w:p w14:paraId="5A72BD5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ED5B8C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81E506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E00775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2EEDCE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712861BC" w14:textId="77777777">
        <w:trPr>
          <w:trHeight w:val="312"/>
          <w:jc w:val="center"/>
        </w:trPr>
        <w:tc>
          <w:tcPr>
            <w:tcW w:w="1555" w:type="dxa"/>
            <w:shd w:val="clear" w:color="auto" w:fill="auto"/>
            <w:noWrap/>
            <w:vAlign w:val="center"/>
          </w:tcPr>
          <w:p w14:paraId="536FB00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谢丹</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秦敏</w:t>
            </w:r>
            <w:proofErr w:type="gramEnd"/>
          </w:p>
        </w:tc>
        <w:tc>
          <w:tcPr>
            <w:tcW w:w="3260" w:type="dxa"/>
            <w:shd w:val="clear" w:color="auto" w:fill="auto"/>
            <w:noWrap/>
            <w:vAlign w:val="center"/>
          </w:tcPr>
          <w:p w14:paraId="7EC1C26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头皮</w:t>
            </w:r>
            <w:proofErr w:type="gramStart"/>
            <w:r w:rsidRPr="00E5014E">
              <w:rPr>
                <w:rFonts w:ascii="Times New Roman" w:eastAsia="宋体" w:hAnsi="Times New Roman" w:cs="Times New Roman"/>
                <w:color w:val="000000"/>
                <w:kern w:val="0"/>
                <w:szCs w:val="21"/>
              </w:rPr>
              <w:t>针结合腹针</w:t>
            </w:r>
            <w:proofErr w:type="gramEnd"/>
            <w:r w:rsidRPr="00E5014E">
              <w:rPr>
                <w:rFonts w:ascii="Times New Roman" w:eastAsia="宋体" w:hAnsi="Times New Roman" w:cs="Times New Roman"/>
                <w:color w:val="000000"/>
                <w:kern w:val="0"/>
                <w:szCs w:val="21"/>
              </w:rPr>
              <w:t>治疗抑郁症疗效观察</w:t>
            </w:r>
          </w:p>
        </w:tc>
        <w:tc>
          <w:tcPr>
            <w:tcW w:w="1559" w:type="dxa"/>
            <w:shd w:val="clear" w:color="auto" w:fill="auto"/>
            <w:noWrap/>
            <w:vAlign w:val="center"/>
          </w:tcPr>
          <w:p w14:paraId="6A4BE7E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按摩与康复医学</w:t>
            </w:r>
          </w:p>
        </w:tc>
        <w:tc>
          <w:tcPr>
            <w:tcW w:w="2245" w:type="dxa"/>
            <w:shd w:val="clear" w:color="auto" w:fill="auto"/>
            <w:noWrap/>
            <w:vAlign w:val="center"/>
          </w:tcPr>
          <w:p w14:paraId="7D0C2D6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2014(5):53-54,55</w:t>
            </w:r>
          </w:p>
        </w:tc>
        <w:tc>
          <w:tcPr>
            <w:tcW w:w="1442" w:type="dxa"/>
            <w:shd w:val="clear" w:color="auto" w:fill="auto"/>
            <w:noWrap/>
            <w:vAlign w:val="center"/>
          </w:tcPr>
          <w:p w14:paraId="5736DA3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E5ECF3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63F68C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9A2D24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66A255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37CB3AC" w14:textId="77777777">
        <w:trPr>
          <w:trHeight w:val="312"/>
          <w:jc w:val="center"/>
        </w:trPr>
        <w:tc>
          <w:tcPr>
            <w:tcW w:w="1555" w:type="dxa"/>
            <w:shd w:val="clear" w:color="auto" w:fill="auto"/>
            <w:noWrap/>
            <w:vAlign w:val="center"/>
          </w:tcPr>
          <w:p w14:paraId="353A5A4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谢东娥</w:t>
            </w:r>
          </w:p>
        </w:tc>
        <w:tc>
          <w:tcPr>
            <w:tcW w:w="3260" w:type="dxa"/>
            <w:shd w:val="clear" w:color="auto" w:fill="auto"/>
            <w:noWrap/>
            <w:vAlign w:val="center"/>
          </w:tcPr>
          <w:p w14:paraId="1AA69F6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疏肝理气推拿法结合头针治疗抑郁症（肝郁气滞型）的临床研究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053EEA9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长春中医药大学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59B9B1F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w:t>
            </w:r>
          </w:p>
        </w:tc>
        <w:tc>
          <w:tcPr>
            <w:tcW w:w="1442" w:type="dxa"/>
            <w:shd w:val="clear" w:color="auto" w:fill="auto"/>
            <w:noWrap/>
            <w:vAlign w:val="center"/>
          </w:tcPr>
          <w:p w14:paraId="43EC284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5D2927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A4AF66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8DB358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CA0E4F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DA3720A" w14:textId="77777777">
        <w:trPr>
          <w:trHeight w:val="312"/>
          <w:jc w:val="center"/>
        </w:trPr>
        <w:tc>
          <w:tcPr>
            <w:tcW w:w="1555" w:type="dxa"/>
            <w:shd w:val="clear" w:color="auto" w:fill="auto"/>
            <w:noWrap/>
            <w:vAlign w:val="center"/>
          </w:tcPr>
          <w:p w14:paraId="32057C1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陈天安</w:t>
            </w:r>
          </w:p>
        </w:tc>
        <w:tc>
          <w:tcPr>
            <w:tcW w:w="3260" w:type="dxa"/>
            <w:shd w:val="clear" w:color="auto" w:fill="auto"/>
            <w:noWrap/>
            <w:vAlign w:val="center"/>
          </w:tcPr>
          <w:p w14:paraId="1776577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针药心理综合疗法治疗抑郁症</w:t>
            </w:r>
            <w:r w:rsidRPr="00E5014E">
              <w:rPr>
                <w:rFonts w:ascii="Times New Roman" w:eastAsia="宋体" w:hAnsi="Times New Roman" w:cs="Times New Roman"/>
                <w:color w:val="000000"/>
                <w:kern w:val="0"/>
                <w:szCs w:val="21"/>
              </w:rPr>
              <w:t>30</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3205892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中医药学刊</w:t>
            </w:r>
          </w:p>
        </w:tc>
        <w:tc>
          <w:tcPr>
            <w:tcW w:w="2245" w:type="dxa"/>
            <w:shd w:val="clear" w:color="auto" w:fill="auto"/>
            <w:noWrap/>
            <w:vAlign w:val="center"/>
          </w:tcPr>
          <w:p w14:paraId="196A933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2005(05):923</w:t>
            </w:r>
          </w:p>
        </w:tc>
        <w:tc>
          <w:tcPr>
            <w:tcW w:w="1442" w:type="dxa"/>
            <w:shd w:val="clear" w:color="auto" w:fill="auto"/>
            <w:noWrap/>
            <w:vAlign w:val="center"/>
          </w:tcPr>
          <w:p w14:paraId="289EE28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26603D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EADB6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934C3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840164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A0BE957" w14:textId="77777777">
        <w:trPr>
          <w:trHeight w:val="312"/>
          <w:jc w:val="center"/>
        </w:trPr>
        <w:tc>
          <w:tcPr>
            <w:tcW w:w="1555" w:type="dxa"/>
            <w:shd w:val="clear" w:color="auto" w:fill="auto"/>
            <w:noWrap/>
            <w:vAlign w:val="center"/>
          </w:tcPr>
          <w:p w14:paraId="125AD82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徐凤鸣</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王奇</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刘晓磊</w:t>
            </w:r>
          </w:p>
        </w:tc>
        <w:tc>
          <w:tcPr>
            <w:tcW w:w="3260" w:type="dxa"/>
            <w:shd w:val="clear" w:color="auto" w:fill="auto"/>
            <w:noWrap/>
            <w:vAlign w:val="center"/>
          </w:tcPr>
          <w:p w14:paraId="422326E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针刺治疗抑郁症的临床观察</w:t>
            </w:r>
          </w:p>
        </w:tc>
        <w:tc>
          <w:tcPr>
            <w:tcW w:w="1559" w:type="dxa"/>
            <w:shd w:val="clear" w:color="auto" w:fill="auto"/>
            <w:noWrap/>
            <w:vAlign w:val="center"/>
          </w:tcPr>
          <w:p w14:paraId="599985B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71AB0CE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2009;25(09):27-28</w:t>
            </w:r>
          </w:p>
        </w:tc>
        <w:tc>
          <w:tcPr>
            <w:tcW w:w="1442" w:type="dxa"/>
            <w:shd w:val="clear" w:color="auto" w:fill="auto"/>
            <w:noWrap/>
            <w:vAlign w:val="center"/>
          </w:tcPr>
          <w:p w14:paraId="4A1BC55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66DEA4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1C1799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66165F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192DBE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2D1DFB3" w14:textId="77777777">
        <w:trPr>
          <w:trHeight w:val="312"/>
          <w:jc w:val="center"/>
        </w:trPr>
        <w:tc>
          <w:tcPr>
            <w:tcW w:w="1555" w:type="dxa"/>
            <w:shd w:val="clear" w:color="auto" w:fill="auto"/>
            <w:noWrap/>
            <w:vAlign w:val="center"/>
          </w:tcPr>
          <w:p w14:paraId="26038B2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徐小敏</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杨昆鹏</w:t>
            </w:r>
          </w:p>
        </w:tc>
        <w:tc>
          <w:tcPr>
            <w:tcW w:w="3260" w:type="dxa"/>
            <w:shd w:val="clear" w:color="auto" w:fill="auto"/>
            <w:noWrap/>
            <w:vAlign w:val="center"/>
          </w:tcPr>
          <w:p w14:paraId="70FDCA6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中西医结合治疗抑郁症临床观察</w:t>
            </w:r>
          </w:p>
        </w:tc>
        <w:tc>
          <w:tcPr>
            <w:tcW w:w="1559" w:type="dxa"/>
            <w:shd w:val="clear" w:color="auto" w:fill="auto"/>
            <w:noWrap/>
            <w:vAlign w:val="center"/>
          </w:tcPr>
          <w:p w14:paraId="534BBC7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实用中医药杂志</w:t>
            </w:r>
          </w:p>
        </w:tc>
        <w:tc>
          <w:tcPr>
            <w:tcW w:w="2245" w:type="dxa"/>
            <w:shd w:val="clear" w:color="auto" w:fill="auto"/>
            <w:noWrap/>
            <w:vAlign w:val="center"/>
          </w:tcPr>
          <w:p w14:paraId="1B893D3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2019;35(9)</w:t>
            </w:r>
          </w:p>
        </w:tc>
        <w:tc>
          <w:tcPr>
            <w:tcW w:w="1442" w:type="dxa"/>
            <w:shd w:val="clear" w:color="auto" w:fill="auto"/>
            <w:noWrap/>
            <w:vAlign w:val="center"/>
          </w:tcPr>
          <w:p w14:paraId="7AFDBA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2F8D1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E79513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F2D954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2C5A18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5BBA3DE3" w14:textId="77777777">
        <w:trPr>
          <w:trHeight w:val="312"/>
          <w:jc w:val="center"/>
        </w:trPr>
        <w:tc>
          <w:tcPr>
            <w:tcW w:w="1555" w:type="dxa"/>
            <w:shd w:val="clear" w:color="auto" w:fill="auto"/>
            <w:noWrap/>
            <w:vAlign w:val="center"/>
          </w:tcPr>
          <w:p w14:paraId="287FD050"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徐英妹</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黄文华</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陈炜</w:t>
            </w:r>
          </w:p>
        </w:tc>
        <w:tc>
          <w:tcPr>
            <w:tcW w:w="3260" w:type="dxa"/>
            <w:shd w:val="clear" w:color="auto" w:fill="auto"/>
            <w:noWrap/>
            <w:vAlign w:val="center"/>
          </w:tcPr>
          <w:p w14:paraId="4A67515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柴胡疏肝</w:t>
            </w:r>
            <w:proofErr w:type="gramStart"/>
            <w:r w:rsidRPr="00E5014E">
              <w:rPr>
                <w:rFonts w:ascii="Times New Roman" w:eastAsia="宋体" w:hAnsi="Times New Roman" w:cs="Times New Roman"/>
                <w:color w:val="000000"/>
                <w:kern w:val="0"/>
                <w:szCs w:val="21"/>
              </w:rPr>
              <w:t>散联合</w:t>
            </w:r>
            <w:proofErr w:type="gramEnd"/>
            <w:r w:rsidRPr="00E5014E">
              <w:rPr>
                <w:rFonts w:ascii="Times New Roman" w:eastAsia="宋体" w:hAnsi="Times New Roman" w:cs="Times New Roman"/>
                <w:color w:val="000000"/>
                <w:kern w:val="0"/>
                <w:szCs w:val="21"/>
              </w:rPr>
              <w:t>针灸治疗原发性抑郁症疗效观察</w:t>
            </w:r>
          </w:p>
        </w:tc>
        <w:tc>
          <w:tcPr>
            <w:tcW w:w="1559" w:type="dxa"/>
            <w:shd w:val="clear" w:color="auto" w:fill="auto"/>
            <w:noWrap/>
            <w:vAlign w:val="center"/>
          </w:tcPr>
          <w:p w14:paraId="78A7A2D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辽宁中医杂志</w:t>
            </w:r>
          </w:p>
        </w:tc>
        <w:tc>
          <w:tcPr>
            <w:tcW w:w="2245" w:type="dxa"/>
            <w:shd w:val="clear" w:color="auto" w:fill="auto"/>
            <w:noWrap/>
            <w:vAlign w:val="center"/>
          </w:tcPr>
          <w:p w14:paraId="521EC2B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2016;43(12):2590-92</w:t>
            </w:r>
          </w:p>
        </w:tc>
        <w:tc>
          <w:tcPr>
            <w:tcW w:w="1442" w:type="dxa"/>
            <w:shd w:val="clear" w:color="auto" w:fill="auto"/>
            <w:noWrap/>
            <w:vAlign w:val="center"/>
          </w:tcPr>
          <w:p w14:paraId="01217BC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C96D7E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1E501B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97EF42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668C0D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5C68369C" w14:textId="77777777">
        <w:trPr>
          <w:trHeight w:val="312"/>
          <w:jc w:val="center"/>
        </w:trPr>
        <w:tc>
          <w:tcPr>
            <w:tcW w:w="1555" w:type="dxa"/>
            <w:shd w:val="clear" w:color="auto" w:fill="auto"/>
            <w:noWrap/>
            <w:vAlign w:val="center"/>
          </w:tcPr>
          <w:p w14:paraId="12E5022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艾霞</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高强</w:t>
            </w:r>
            <w:proofErr w:type="gramStart"/>
            <w:r w:rsidRPr="00E5014E">
              <w:rPr>
                <w:rFonts w:ascii="Times New Roman" w:eastAsia="宋体" w:hAnsi="Times New Roman" w:cs="Times New Roman"/>
                <w:color w:val="000000"/>
                <w:kern w:val="0"/>
                <w:szCs w:val="21"/>
              </w:rPr>
              <w:t>强</w:t>
            </w:r>
            <w:proofErr w:type="gramEnd"/>
          </w:p>
        </w:tc>
        <w:tc>
          <w:tcPr>
            <w:tcW w:w="3260" w:type="dxa"/>
            <w:shd w:val="clear" w:color="auto" w:fill="auto"/>
            <w:noWrap/>
            <w:vAlign w:val="center"/>
          </w:tcPr>
          <w:p w14:paraId="768FB5E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针刺结合心理干预治疗青少年抑郁症</w:t>
            </w:r>
            <w:r w:rsidRPr="00E5014E">
              <w:rPr>
                <w:rFonts w:ascii="Times New Roman" w:eastAsia="宋体" w:hAnsi="Times New Roman" w:cs="Times New Roman"/>
                <w:color w:val="000000"/>
                <w:kern w:val="0"/>
                <w:szCs w:val="21"/>
              </w:rPr>
              <w:t>32</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024354A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河南中医</w:t>
            </w:r>
          </w:p>
        </w:tc>
        <w:tc>
          <w:tcPr>
            <w:tcW w:w="2245" w:type="dxa"/>
            <w:shd w:val="clear" w:color="auto" w:fill="auto"/>
            <w:noWrap/>
            <w:vAlign w:val="center"/>
          </w:tcPr>
          <w:p w14:paraId="6C13B22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2013;33(10):1758-59</w:t>
            </w:r>
          </w:p>
        </w:tc>
        <w:tc>
          <w:tcPr>
            <w:tcW w:w="1442" w:type="dxa"/>
            <w:shd w:val="clear" w:color="auto" w:fill="auto"/>
            <w:noWrap/>
            <w:vAlign w:val="center"/>
          </w:tcPr>
          <w:p w14:paraId="4AA59A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E350EC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483AC5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A78A37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122BAE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10AFCD2" w14:textId="77777777">
        <w:trPr>
          <w:trHeight w:val="312"/>
          <w:jc w:val="center"/>
        </w:trPr>
        <w:tc>
          <w:tcPr>
            <w:tcW w:w="1555" w:type="dxa"/>
            <w:shd w:val="clear" w:color="auto" w:fill="auto"/>
            <w:noWrap/>
            <w:vAlign w:val="center"/>
          </w:tcPr>
          <w:p w14:paraId="2503D5A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陈晓玲</w:t>
            </w:r>
          </w:p>
        </w:tc>
        <w:tc>
          <w:tcPr>
            <w:tcW w:w="3260" w:type="dxa"/>
            <w:shd w:val="clear" w:color="auto" w:fill="auto"/>
            <w:noWrap/>
            <w:vAlign w:val="center"/>
          </w:tcPr>
          <w:p w14:paraId="1F28B02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针刺治疗抑郁症的临床疗效观察</w:t>
            </w:r>
          </w:p>
        </w:tc>
        <w:tc>
          <w:tcPr>
            <w:tcW w:w="1559" w:type="dxa"/>
            <w:shd w:val="clear" w:color="auto" w:fill="auto"/>
            <w:noWrap/>
            <w:vAlign w:val="center"/>
          </w:tcPr>
          <w:p w14:paraId="76FB8AE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中国农村卫生</w:t>
            </w:r>
          </w:p>
        </w:tc>
        <w:tc>
          <w:tcPr>
            <w:tcW w:w="2245" w:type="dxa"/>
            <w:shd w:val="clear" w:color="auto" w:fill="auto"/>
            <w:noWrap/>
            <w:vAlign w:val="center"/>
          </w:tcPr>
          <w:p w14:paraId="2B0BE67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2014(z1):167</w:t>
            </w:r>
          </w:p>
        </w:tc>
        <w:tc>
          <w:tcPr>
            <w:tcW w:w="1442" w:type="dxa"/>
            <w:shd w:val="clear" w:color="auto" w:fill="auto"/>
            <w:noWrap/>
            <w:vAlign w:val="center"/>
          </w:tcPr>
          <w:p w14:paraId="0294CEC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1CD6B9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0A4EA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1D6697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999818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3B4EEA6" w14:textId="77777777">
        <w:trPr>
          <w:trHeight w:val="312"/>
          <w:jc w:val="center"/>
        </w:trPr>
        <w:tc>
          <w:tcPr>
            <w:tcW w:w="1555" w:type="dxa"/>
            <w:shd w:val="clear" w:color="auto" w:fill="auto"/>
            <w:noWrap/>
            <w:vAlign w:val="center"/>
          </w:tcPr>
          <w:p w14:paraId="7D91E9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许红</w:t>
            </w:r>
          </w:p>
        </w:tc>
        <w:tc>
          <w:tcPr>
            <w:tcW w:w="3260" w:type="dxa"/>
            <w:shd w:val="clear" w:color="auto" w:fill="auto"/>
            <w:noWrap/>
            <w:vAlign w:val="center"/>
          </w:tcPr>
          <w:p w14:paraId="61C6B55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针药结合治疗抑郁症临床研究</w:t>
            </w:r>
          </w:p>
        </w:tc>
        <w:tc>
          <w:tcPr>
            <w:tcW w:w="1559" w:type="dxa"/>
            <w:shd w:val="clear" w:color="auto" w:fill="auto"/>
            <w:noWrap/>
            <w:vAlign w:val="center"/>
          </w:tcPr>
          <w:p w14:paraId="1F2842B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上海针灸杂志</w:t>
            </w:r>
          </w:p>
        </w:tc>
        <w:tc>
          <w:tcPr>
            <w:tcW w:w="2245" w:type="dxa"/>
            <w:shd w:val="clear" w:color="auto" w:fill="auto"/>
            <w:noWrap/>
            <w:vAlign w:val="center"/>
          </w:tcPr>
          <w:p w14:paraId="669369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2003;22(6)</w:t>
            </w:r>
          </w:p>
        </w:tc>
        <w:tc>
          <w:tcPr>
            <w:tcW w:w="1442" w:type="dxa"/>
            <w:shd w:val="clear" w:color="auto" w:fill="auto"/>
            <w:noWrap/>
            <w:vAlign w:val="center"/>
          </w:tcPr>
          <w:p w14:paraId="40546D7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1F82E1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90C391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4F6E4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EBA149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78929D0" w14:textId="77777777">
        <w:trPr>
          <w:trHeight w:val="312"/>
          <w:jc w:val="center"/>
        </w:trPr>
        <w:tc>
          <w:tcPr>
            <w:tcW w:w="1555" w:type="dxa"/>
            <w:shd w:val="clear" w:color="auto" w:fill="auto"/>
            <w:noWrap/>
            <w:vAlign w:val="center"/>
          </w:tcPr>
          <w:p w14:paraId="2F343192"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阳琼</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李爱凤</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黄俊东</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005E6AA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针刺治疗难治性抑郁症增效作用的对照研究</w:t>
            </w:r>
          </w:p>
        </w:tc>
        <w:tc>
          <w:tcPr>
            <w:tcW w:w="1559" w:type="dxa"/>
            <w:shd w:val="clear" w:color="auto" w:fill="auto"/>
            <w:noWrap/>
            <w:vAlign w:val="center"/>
          </w:tcPr>
          <w:p w14:paraId="412E86D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新中医</w:t>
            </w:r>
          </w:p>
        </w:tc>
        <w:tc>
          <w:tcPr>
            <w:tcW w:w="2245" w:type="dxa"/>
            <w:shd w:val="clear" w:color="auto" w:fill="auto"/>
            <w:noWrap/>
            <w:vAlign w:val="center"/>
          </w:tcPr>
          <w:p w14:paraId="30F8082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2013;45(07):129-31</w:t>
            </w:r>
          </w:p>
        </w:tc>
        <w:tc>
          <w:tcPr>
            <w:tcW w:w="1442" w:type="dxa"/>
            <w:shd w:val="clear" w:color="auto" w:fill="auto"/>
            <w:noWrap/>
            <w:vAlign w:val="center"/>
          </w:tcPr>
          <w:p w14:paraId="365E8A4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3EC91A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59C79C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EF987E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5DFD8B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6412650" w14:textId="77777777">
        <w:trPr>
          <w:trHeight w:val="312"/>
          <w:jc w:val="center"/>
        </w:trPr>
        <w:tc>
          <w:tcPr>
            <w:tcW w:w="1555" w:type="dxa"/>
            <w:shd w:val="clear" w:color="auto" w:fill="auto"/>
            <w:noWrap/>
            <w:vAlign w:val="center"/>
          </w:tcPr>
          <w:p w14:paraId="0415E1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杨春艳</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张博</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时国臣</w:t>
            </w:r>
          </w:p>
        </w:tc>
        <w:tc>
          <w:tcPr>
            <w:tcW w:w="3260" w:type="dxa"/>
            <w:shd w:val="clear" w:color="auto" w:fill="auto"/>
            <w:noWrap/>
            <w:vAlign w:val="center"/>
          </w:tcPr>
          <w:p w14:paraId="5683B1F6"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调原补</w:t>
            </w:r>
            <w:proofErr w:type="gramEnd"/>
            <w:r w:rsidRPr="00E5014E">
              <w:rPr>
                <w:rFonts w:ascii="Times New Roman" w:eastAsia="宋体" w:hAnsi="Times New Roman" w:cs="Times New Roman"/>
                <w:color w:val="000000"/>
                <w:kern w:val="0"/>
                <w:szCs w:val="21"/>
              </w:rPr>
              <w:t>俞法针刺治疗抑郁性神经症临床疗效观察</w:t>
            </w:r>
          </w:p>
        </w:tc>
        <w:tc>
          <w:tcPr>
            <w:tcW w:w="1559" w:type="dxa"/>
            <w:shd w:val="clear" w:color="auto" w:fill="auto"/>
            <w:noWrap/>
            <w:vAlign w:val="center"/>
          </w:tcPr>
          <w:p w14:paraId="154F115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亚太传统医药</w:t>
            </w:r>
          </w:p>
        </w:tc>
        <w:tc>
          <w:tcPr>
            <w:tcW w:w="2245" w:type="dxa"/>
            <w:shd w:val="clear" w:color="auto" w:fill="auto"/>
            <w:noWrap/>
            <w:vAlign w:val="center"/>
          </w:tcPr>
          <w:p w14:paraId="1558404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2016;12(08):105-06</w:t>
            </w:r>
          </w:p>
        </w:tc>
        <w:tc>
          <w:tcPr>
            <w:tcW w:w="1442" w:type="dxa"/>
            <w:shd w:val="clear" w:color="auto" w:fill="auto"/>
            <w:noWrap/>
            <w:vAlign w:val="center"/>
          </w:tcPr>
          <w:p w14:paraId="75A75E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0DB8C1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19B4A9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D8A629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0F4467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D73AE9E" w14:textId="77777777">
        <w:trPr>
          <w:trHeight w:val="312"/>
          <w:jc w:val="center"/>
        </w:trPr>
        <w:tc>
          <w:tcPr>
            <w:tcW w:w="1555" w:type="dxa"/>
            <w:shd w:val="clear" w:color="auto" w:fill="auto"/>
            <w:noWrap/>
            <w:vAlign w:val="center"/>
          </w:tcPr>
          <w:p w14:paraId="6C67C378"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杨沈秋</w:t>
            </w:r>
            <w:proofErr w:type="gramEnd"/>
          </w:p>
        </w:tc>
        <w:tc>
          <w:tcPr>
            <w:tcW w:w="3260" w:type="dxa"/>
            <w:shd w:val="clear" w:color="auto" w:fill="auto"/>
            <w:noWrap/>
            <w:vAlign w:val="center"/>
          </w:tcPr>
          <w:p w14:paraId="63C2CED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针刺治疗抑郁症</w:t>
            </w:r>
            <w:r w:rsidRPr="00E5014E">
              <w:rPr>
                <w:rFonts w:ascii="Times New Roman" w:eastAsia="宋体" w:hAnsi="Times New Roman" w:cs="Times New Roman"/>
                <w:color w:val="000000"/>
                <w:kern w:val="0"/>
                <w:szCs w:val="21"/>
              </w:rPr>
              <w:t>48</w:t>
            </w:r>
            <w:r w:rsidRPr="00E5014E">
              <w:rPr>
                <w:rFonts w:ascii="Times New Roman" w:eastAsia="宋体" w:hAnsi="Times New Roman" w:cs="Times New Roman"/>
                <w:color w:val="000000"/>
                <w:kern w:val="0"/>
                <w:szCs w:val="21"/>
              </w:rPr>
              <w:t>例临床观察</w:t>
            </w:r>
          </w:p>
        </w:tc>
        <w:tc>
          <w:tcPr>
            <w:tcW w:w="1559" w:type="dxa"/>
            <w:shd w:val="clear" w:color="auto" w:fill="auto"/>
            <w:noWrap/>
            <w:vAlign w:val="center"/>
          </w:tcPr>
          <w:p w14:paraId="438554C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中医药信息</w:t>
            </w:r>
          </w:p>
        </w:tc>
        <w:tc>
          <w:tcPr>
            <w:tcW w:w="2245" w:type="dxa"/>
            <w:shd w:val="clear" w:color="auto" w:fill="auto"/>
            <w:noWrap/>
            <w:vAlign w:val="center"/>
          </w:tcPr>
          <w:p w14:paraId="6D127E9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2006(04):44</w:t>
            </w:r>
          </w:p>
        </w:tc>
        <w:tc>
          <w:tcPr>
            <w:tcW w:w="1442" w:type="dxa"/>
            <w:shd w:val="clear" w:color="auto" w:fill="auto"/>
            <w:noWrap/>
            <w:vAlign w:val="center"/>
          </w:tcPr>
          <w:p w14:paraId="798EF29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BFE852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E47A08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CE565A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778B99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52C76CD9" w14:textId="77777777">
        <w:trPr>
          <w:trHeight w:val="312"/>
          <w:jc w:val="center"/>
        </w:trPr>
        <w:tc>
          <w:tcPr>
            <w:tcW w:w="1555" w:type="dxa"/>
            <w:shd w:val="clear" w:color="auto" w:fill="auto"/>
            <w:noWrap/>
            <w:vAlign w:val="center"/>
          </w:tcPr>
          <w:p w14:paraId="29FEAD0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陈燕云</w:t>
            </w:r>
          </w:p>
        </w:tc>
        <w:tc>
          <w:tcPr>
            <w:tcW w:w="3260" w:type="dxa"/>
            <w:shd w:val="clear" w:color="auto" w:fill="auto"/>
            <w:noWrap/>
            <w:vAlign w:val="center"/>
          </w:tcPr>
          <w:p w14:paraId="2A41BAC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薄氏</w:t>
            </w:r>
            <w:proofErr w:type="gramStart"/>
            <w:r w:rsidRPr="00E5014E">
              <w:rPr>
                <w:rFonts w:ascii="Times New Roman" w:eastAsia="宋体" w:hAnsi="Times New Roman" w:cs="Times New Roman"/>
                <w:color w:val="000000"/>
                <w:kern w:val="0"/>
                <w:szCs w:val="21"/>
              </w:rPr>
              <w:t>腹针配合</w:t>
            </w:r>
            <w:proofErr w:type="gramEnd"/>
            <w:r w:rsidRPr="00E5014E">
              <w:rPr>
                <w:rFonts w:ascii="Times New Roman" w:eastAsia="宋体" w:hAnsi="Times New Roman" w:cs="Times New Roman"/>
                <w:color w:val="000000"/>
                <w:kern w:val="0"/>
                <w:szCs w:val="21"/>
              </w:rPr>
              <w:t>体针治疗轻中度抑郁症的临床研究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博士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36A6D26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南方医科大学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38E1E9F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w:t>
            </w:r>
          </w:p>
        </w:tc>
        <w:tc>
          <w:tcPr>
            <w:tcW w:w="1442" w:type="dxa"/>
            <w:shd w:val="clear" w:color="auto" w:fill="auto"/>
            <w:noWrap/>
            <w:vAlign w:val="center"/>
          </w:tcPr>
          <w:p w14:paraId="4DDAA0C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7577EA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2A3F1D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6819F0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5BE5B7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2F86E15" w14:textId="77777777">
        <w:trPr>
          <w:trHeight w:val="312"/>
          <w:jc w:val="center"/>
        </w:trPr>
        <w:tc>
          <w:tcPr>
            <w:tcW w:w="1555" w:type="dxa"/>
            <w:shd w:val="clear" w:color="auto" w:fill="auto"/>
            <w:noWrap/>
            <w:vAlign w:val="center"/>
          </w:tcPr>
          <w:p w14:paraId="47A79666"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杨卓欣</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虢</w:t>
            </w:r>
            <w:proofErr w:type="gramEnd"/>
            <w:r w:rsidRPr="00E5014E">
              <w:rPr>
                <w:rFonts w:ascii="Times New Roman" w:eastAsia="宋体" w:hAnsi="Times New Roman" w:cs="Times New Roman"/>
                <w:color w:val="000000"/>
                <w:kern w:val="0"/>
                <w:szCs w:val="21"/>
              </w:rPr>
              <w:t>周科</w:t>
            </w:r>
          </w:p>
        </w:tc>
        <w:tc>
          <w:tcPr>
            <w:tcW w:w="3260" w:type="dxa"/>
            <w:shd w:val="clear" w:color="auto" w:fill="auto"/>
            <w:noWrap/>
            <w:vAlign w:val="center"/>
          </w:tcPr>
          <w:p w14:paraId="0341B18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针刺治疗抑郁症的临床疗效观察</w:t>
            </w:r>
          </w:p>
        </w:tc>
        <w:tc>
          <w:tcPr>
            <w:tcW w:w="1559" w:type="dxa"/>
            <w:shd w:val="clear" w:color="auto" w:fill="auto"/>
            <w:noWrap/>
            <w:vAlign w:val="center"/>
          </w:tcPr>
          <w:p w14:paraId="0A44662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7D0FC56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2003(08):30-31</w:t>
            </w:r>
          </w:p>
        </w:tc>
        <w:tc>
          <w:tcPr>
            <w:tcW w:w="1442" w:type="dxa"/>
            <w:shd w:val="clear" w:color="auto" w:fill="auto"/>
            <w:noWrap/>
            <w:vAlign w:val="center"/>
          </w:tcPr>
          <w:p w14:paraId="6114EC1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AB1ACE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D44155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7F4174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A2EDD9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3E0D1BB" w14:textId="77777777">
        <w:trPr>
          <w:trHeight w:val="312"/>
          <w:jc w:val="center"/>
        </w:trPr>
        <w:tc>
          <w:tcPr>
            <w:tcW w:w="1555" w:type="dxa"/>
            <w:shd w:val="clear" w:color="auto" w:fill="auto"/>
            <w:noWrap/>
            <w:vAlign w:val="center"/>
          </w:tcPr>
          <w:p w14:paraId="7FA3EF3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姚成龙</w:t>
            </w:r>
          </w:p>
        </w:tc>
        <w:tc>
          <w:tcPr>
            <w:tcW w:w="3260" w:type="dxa"/>
            <w:shd w:val="clear" w:color="auto" w:fill="auto"/>
            <w:noWrap/>
            <w:vAlign w:val="center"/>
          </w:tcPr>
          <w:p w14:paraId="4F1E390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针刺配合头面部推拿治疗肝郁气滞型抑郁症的临床研究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557D8B3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长春中医药大学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4C53A5F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w:t>
            </w:r>
          </w:p>
        </w:tc>
        <w:tc>
          <w:tcPr>
            <w:tcW w:w="1442" w:type="dxa"/>
            <w:shd w:val="clear" w:color="auto" w:fill="auto"/>
            <w:noWrap/>
            <w:vAlign w:val="center"/>
          </w:tcPr>
          <w:p w14:paraId="401393E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A1EF41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0860B8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1748A8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EF3A3D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59D9C352" w14:textId="77777777">
        <w:trPr>
          <w:trHeight w:val="312"/>
          <w:jc w:val="center"/>
        </w:trPr>
        <w:tc>
          <w:tcPr>
            <w:tcW w:w="1555" w:type="dxa"/>
            <w:shd w:val="clear" w:color="auto" w:fill="auto"/>
            <w:noWrap/>
            <w:vAlign w:val="center"/>
          </w:tcPr>
          <w:p w14:paraId="42DAEB58"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叶国传</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牛燕霞</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刘晓辉</w:t>
            </w:r>
          </w:p>
        </w:tc>
        <w:tc>
          <w:tcPr>
            <w:tcW w:w="3260" w:type="dxa"/>
            <w:shd w:val="clear" w:color="auto" w:fill="auto"/>
            <w:noWrap/>
            <w:vAlign w:val="center"/>
          </w:tcPr>
          <w:p w14:paraId="638364D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针刺四肢</w:t>
            </w:r>
            <w:proofErr w:type="gramStart"/>
            <w:r w:rsidRPr="00E5014E">
              <w:rPr>
                <w:rFonts w:ascii="Times New Roman" w:eastAsia="宋体" w:hAnsi="Times New Roman" w:cs="Times New Roman"/>
                <w:color w:val="000000"/>
                <w:kern w:val="0"/>
                <w:szCs w:val="21"/>
              </w:rPr>
              <w:t>穴</w:t>
            </w:r>
            <w:proofErr w:type="gramEnd"/>
            <w:r w:rsidRPr="00E5014E">
              <w:rPr>
                <w:rFonts w:ascii="Times New Roman" w:eastAsia="宋体" w:hAnsi="Times New Roman" w:cs="Times New Roman"/>
                <w:color w:val="000000"/>
                <w:kern w:val="0"/>
                <w:szCs w:val="21"/>
              </w:rPr>
              <w:t>治疗抑郁症疗效观察</w:t>
            </w:r>
          </w:p>
        </w:tc>
        <w:tc>
          <w:tcPr>
            <w:tcW w:w="1559" w:type="dxa"/>
            <w:shd w:val="clear" w:color="auto" w:fill="auto"/>
            <w:noWrap/>
            <w:vAlign w:val="center"/>
          </w:tcPr>
          <w:p w14:paraId="42C045B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上海针灸杂志</w:t>
            </w:r>
          </w:p>
        </w:tc>
        <w:tc>
          <w:tcPr>
            <w:tcW w:w="2245" w:type="dxa"/>
            <w:shd w:val="clear" w:color="auto" w:fill="auto"/>
            <w:noWrap/>
            <w:vAlign w:val="center"/>
          </w:tcPr>
          <w:p w14:paraId="653FBE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2012;31(07):464-66</w:t>
            </w:r>
          </w:p>
        </w:tc>
        <w:tc>
          <w:tcPr>
            <w:tcW w:w="1442" w:type="dxa"/>
            <w:shd w:val="clear" w:color="auto" w:fill="auto"/>
            <w:noWrap/>
            <w:vAlign w:val="center"/>
          </w:tcPr>
          <w:p w14:paraId="597064E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7DB922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D82269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50FAC4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550DA7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EDCBEB1" w14:textId="77777777">
        <w:trPr>
          <w:trHeight w:val="312"/>
          <w:jc w:val="center"/>
        </w:trPr>
        <w:tc>
          <w:tcPr>
            <w:tcW w:w="1555" w:type="dxa"/>
            <w:shd w:val="clear" w:color="auto" w:fill="auto"/>
            <w:noWrap/>
            <w:vAlign w:val="center"/>
          </w:tcPr>
          <w:p w14:paraId="1227148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袁瑷琳</w:t>
            </w:r>
          </w:p>
        </w:tc>
        <w:tc>
          <w:tcPr>
            <w:tcW w:w="3260" w:type="dxa"/>
            <w:shd w:val="clear" w:color="auto" w:fill="auto"/>
            <w:noWrap/>
            <w:vAlign w:val="center"/>
          </w:tcPr>
          <w:p w14:paraId="004C576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w:t>
            </w:r>
            <w:proofErr w:type="gramStart"/>
            <w:r w:rsidRPr="00E5014E">
              <w:rPr>
                <w:rFonts w:ascii="Times New Roman" w:eastAsia="宋体" w:hAnsi="Times New Roman" w:cs="Times New Roman"/>
                <w:color w:val="000000"/>
                <w:kern w:val="0"/>
                <w:szCs w:val="21"/>
              </w:rPr>
              <w:t>米氮平</w:t>
            </w:r>
            <w:proofErr w:type="gramEnd"/>
            <w:r w:rsidRPr="00E5014E">
              <w:rPr>
                <w:rFonts w:ascii="Times New Roman" w:eastAsia="宋体" w:hAnsi="Times New Roman" w:cs="Times New Roman"/>
                <w:color w:val="000000"/>
                <w:kern w:val="0"/>
                <w:szCs w:val="21"/>
              </w:rPr>
              <w:t>治疗抑郁的临床观察</w:t>
            </w:r>
          </w:p>
        </w:tc>
        <w:tc>
          <w:tcPr>
            <w:tcW w:w="1559" w:type="dxa"/>
            <w:shd w:val="clear" w:color="auto" w:fill="auto"/>
            <w:noWrap/>
            <w:vAlign w:val="center"/>
          </w:tcPr>
          <w:p w14:paraId="0BC2507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内蒙古医学杂志</w:t>
            </w:r>
          </w:p>
        </w:tc>
        <w:tc>
          <w:tcPr>
            <w:tcW w:w="2245" w:type="dxa"/>
            <w:shd w:val="clear" w:color="auto" w:fill="auto"/>
            <w:noWrap/>
            <w:vAlign w:val="center"/>
          </w:tcPr>
          <w:p w14:paraId="38954EE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2012;44(10):1234-35</w:t>
            </w:r>
          </w:p>
        </w:tc>
        <w:tc>
          <w:tcPr>
            <w:tcW w:w="1442" w:type="dxa"/>
            <w:shd w:val="clear" w:color="auto" w:fill="auto"/>
            <w:noWrap/>
            <w:vAlign w:val="center"/>
          </w:tcPr>
          <w:p w14:paraId="5300D73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24C30D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FFA91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AA2583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11E9F9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79A73D6E" w14:textId="77777777">
        <w:trPr>
          <w:trHeight w:val="312"/>
          <w:jc w:val="center"/>
        </w:trPr>
        <w:tc>
          <w:tcPr>
            <w:tcW w:w="1555" w:type="dxa"/>
            <w:shd w:val="clear" w:color="auto" w:fill="auto"/>
            <w:noWrap/>
            <w:vAlign w:val="center"/>
          </w:tcPr>
          <w:p w14:paraId="358C628B"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翟</w:t>
            </w:r>
            <w:proofErr w:type="gramEnd"/>
            <w:r w:rsidRPr="00E5014E">
              <w:rPr>
                <w:rFonts w:ascii="Times New Roman" w:eastAsia="宋体" w:hAnsi="Times New Roman" w:cs="Times New Roman"/>
                <w:color w:val="000000"/>
                <w:kern w:val="0"/>
                <w:szCs w:val="21"/>
              </w:rPr>
              <w:t>宏业</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项柏冬</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韩春霞</w:t>
            </w:r>
          </w:p>
        </w:tc>
        <w:tc>
          <w:tcPr>
            <w:tcW w:w="3260" w:type="dxa"/>
            <w:shd w:val="clear" w:color="auto" w:fill="auto"/>
            <w:noWrap/>
            <w:vAlign w:val="center"/>
          </w:tcPr>
          <w:p w14:paraId="65AD4AF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通经活络法针刺治疗老年抑郁症</w:t>
            </w:r>
          </w:p>
        </w:tc>
        <w:tc>
          <w:tcPr>
            <w:tcW w:w="1559" w:type="dxa"/>
            <w:shd w:val="clear" w:color="auto" w:fill="auto"/>
            <w:noWrap/>
            <w:vAlign w:val="center"/>
          </w:tcPr>
          <w:p w14:paraId="4421786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长春中医药大学学报</w:t>
            </w:r>
          </w:p>
        </w:tc>
        <w:tc>
          <w:tcPr>
            <w:tcW w:w="2245" w:type="dxa"/>
            <w:shd w:val="clear" w:color="auto" w:fill="auto"/>
            <w:noWrap/>
            <w:vAlign w:val="center"/>
          </w:tcPr>
          <w:p w14:paraId="531450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2014;30(06):1118-19</w:t>
            </w:r>
          </w:p>
        </w:tc>
        <w:tc>
          <w:tcPr>
            <w:tcW w:w="1442" w:type="dxa"/>
            <w:shd w:val="clear" w:color="auto" w:fill="auto"/>
            <w:noWrap/>
            <w:vAlign w:val="center"/>
          </w:tcPr>
          <w:p w14:paraId="4D63CC6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8A468D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6563A5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5093E0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E9E4AC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7CD8491C" w14:textId="77777777">
        <w:trPr>
          <w:trHeight w:val="312"/>
          <w:jc w:val="center"/>
        </w:trPr>
        <w:tc>
          <w:tcPr>
            <w:tcW w:w="1555" w:type="dxa"/>
            <w:shd w:val="clear" w:color="auto" w:fill="auto"/>
            <w:noWrap/>
            <w:vAlign w:val="center"/>
          </w:tcPr>
          <w:p w14:paraId="1FECAB4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翟茜</w:t>
            </w:r>
          </w:p>
        </w:tc>
        <w:tc>
          <w:tcPr>
            <w:tcW w:w="3260" w:type="dxa"/>
            <w:shd w:val="clear" w:color="auto" w:fill="auto"/>
            <w:noWrap/>
            <w:vAlign w:val="center"/>
          </w:tcPr>
          <w:p w14:paraId="5574C36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针刺结合药物治疗轻中度肝气郁结型郁病</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7B7907C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辽宁中医药大学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6D2B5FE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w:t>
            </w:r>
          </w:p>
        </w:tc>
        <w:tc>
          <w:tcPr>
            <w:tcW w:w="1442" w:type="dxa"/>
            <w:shd w:val="clear" w:color="auto" w:fill="auto"/>
            <w:noWrap/>
            <w:vAlign w:val="center"/>
          </w:tcPr>
          <w:p w14:paraId="340C588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8ACDA8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A4862A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5FE8DC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19283D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66462E8" w14:textId="77777777">
        <w:trPr>
          <w:trHeight w:val="312"/>
          <w:jc w:val="center"/>
        </w:trPr>
        <w:tc>
          <w:tcPr>
            <w:tcW w:w="1555" w:type="dxa"/>
            <w:shd w:val="clear" w:color="auto" w:fill="auto"/>
            <w:noWrap/>
            <w:vAlign w:val="center"/>
          </w:tcPr>
          <w:p w14:paraId="1079A2F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陈燕云</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王艳杰</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黄泳</w:t>
            </w:r>
          </w:p>
        </w:tc>
        <w:tc>
          <w:tcPr>
            <w:tcW w:w="3260" w:type="dxa"/>
            <w:shd w:val="clear" w:color="auto" w:fill="auto"/>
            <w:noWrap/>
            <w:vAlign w:val="center"/>
          </w:tcPr>
          <w:p w14:paraId="256ED2CD"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腹针配合</w:t>
            </w:r>
            <w:proofErr w:type="gramEnd"/>
            <w:r w:rsidRPr="00E5014E">
              <w:rPr>
                <w:rFonts w:ascii="Times New Roman" w:eastAsia="宋体" w:hAnsi="Times New Roman" w:cs="Times New Roman"/>
                <w:color w:val="000000"/>
                <w:kern w:val="0"/>
                <w:szCs w:val="21"/>
              </w:rPr>
              <w:t>体针对轻中度抑郁症患者</w:t>
            </w:r>
            <w:r w:rsidRPr="00E5014E">
              <w:rPr>
                <w:rFonts w:ascii="Times New Roman" w:eastAsia="宋体" w:hAnsi="Times New Roman" w:cs="Times New Roman"/>
                <w:color w:val="000000"/>
                <w:kern w:val="0"/>
                <w:szCs w:val="21"/>
              </w:rPr>
              <w:t>HAMD</w:t>
            </w:r>
            <w:r w:rsidRPr="00E5014E">
              <w:rPr>
                <w:rFonts w:ascii="Times New Roman" w:eastAsia="宋体" w:hAnsi="Times New Roman" w:cs="Times New Roman"/>
                <w:color w:val="000000"/>
                <w:kern w:val="0"/>
                <w:szCs w:val="21"/>
              </w:rPr>
              <w:t>和</w:t>
            </w:r>
            <w:r w:rsidRPr="00E5014E">
              <w:rPr>
                <w:rFonts w:ascii="Times New Roman" w:eastAsia="宋体" w:hAnsi="Times New Roman" w:cs="Times New Roman"/>
                <w:color w:val="000000"/>
                <w:kern w:val="0"/>
                <w:szCs w:val="21"/>
              </w:rPr>
              <w:t>SDS</w:t>
            </w:r>
            <w:r w:rsidRPr="00E5014E">
              <w:rPr>
                <w:rFonts w:ascii="Times New Roman" w:eastAsia="宋体" w:hAnsi="Times New Roman" w:cs="Times New Roman"/>
                <w:color w:val="000000"/>
                <w:kern w:val="0"/>
                <w:szCs w:val="21"/>
              </w:rPr>
              <w:t>评分的影响</w:t>
            </w:r>
          </w:p>
        </w:tc>
        <w:tc>
          <w:tcPr>
            <w:tcW w:w="1559" w:type="dxa"/>
            <w:shd w:val="clear" w:color="auto" w:fill="auto"/>
            <w:noWrap/>
            <w:vAlign w:val="center"/>
          </w:tcPr>
          <w:p w14:paraId="2799C4D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上海针灸杂志</w:t>
            </w:r>
          </w:p>
        </w:tc>
        <w:tc>
          <w:tcPr>
            <w:tcW w:w="2245" w:type="dxa"/>
            <w:shd w:val="clear" w:color="auto" w:fill="auto"/>
            <w:noWrap/>
            <w:vAlign w:val="center"/>
          </w:tcPr>
          <w:p w14:paraId="5122033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2011;30(03):151-52</w:t>
            </w:r>
          </w:p>
        </w:tc>
        <w:tc>
          <w:tcPr>
            <w:tcW w:w="1442" w:type="dxa"/>
            <w:shd w:val="clear" w:color="auto" w:fill="auto"/>
            <w:noWrap/>
            <w:vAlign w:val="center"/>
          </w:tcPr>
          <w:p w14:paraId="20E21FE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DEEF9B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3EE098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DEFDD5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60B9B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89BBBB2" w14:textId="77777777">
        <w:trPr>
          <w:trHeight w:val="312"/>
          <w:jc w:val="center"/>
        </w:trPr>
        <w:tc>
          <w:tcPr>
            <w:tcW w:w="1555" w:type="dxa"/>
            <w:shd w:val="clear" w:color="auto" w:fill="auto"/>
            <w:noWrap/>
            <w:vAlign w:val="center"/>
          </w:tcPr>
          <w:p w14:paraId="143345E9"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张常科</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柳筱筱</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赵仁龙</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0E0DB72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针灸结合药物治疗抑郁障碍的对比观察</w:t>
            </w:r>
          </w:p>
        </w:tc>
        <w:tc>
          <w:tcPr>
            <w:tcW w:w="1559" w:type="dxa"/>
            <w:shd w:val="clear" w:color="auto" w:fill="auto"/>
            <w:noWrap/>
            <w:vAlign w:val="center"/>
          </w:tcPr>
          <w:p w14:paraId="3F379C1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中国民康医学</w:t>
            </w:r>
          </w:p>
        </w:tc>
        <w:tc>
          <w:tcPr>
            <w:tcW w:w="2245" w:type="dxa"/>
            <w:shd w:val="clear" w:color="auto" w:fill="auto"/>
            <w:noWrap/>
            <w:vAlign w:val="center"/>
          </w:tcPr>
          <w:p w14:paraId="536C318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2011;23(17):2193-94</w:t>
            </w:r>
          </w:p>
        </w:tc>
        <w:tc>
          <w:tcPr>
            <w:tcW w:w="1442" w:type="dxa"/>
            <w:shd w:val="clear" w:color="auto" w:fill="auto"/>
            <w:noWrap/>
            <w:vAlign w:val="center"/>
          </w:tcPr>
          <w:p w14:paraId="78B464E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B8FC47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571CFD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A3F628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CB4368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725649DB" w14:textId="77777777">
        <w:trPr>
          <w:trHeight w:val="312"/>
          <w:jc w:val="center"/>
        </w:trPr>
        <w:tc>
          <w:tcPr>
            <w:tcW w:w="1555" w:type="dxa"/>
            <w:shd w:val="clear" w:color="auto" w:fill="auto"/>
            <w:noWrap/>
            <w:vAlign w:val="center"/>
          </w:tcPr>
          <w:p w14:paraId="797C646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张德利</w:t>
            </w:r>
          </w:p>
        </w:tc>
        <w:tc>
          <w:tcPr>
            <w:tcW w:w="3260" w:type="dxa"/>
            <w:shd w:val="clear" w:color="auto" w:fill="auto"/>
            <w:noWrap/>
            <w:vAlign w:val="center"/>
          </w:tcPr>
          <w:p w14:paraId="3425450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甘麦大枣汤与针刺疗法合并文拉法辛治疗郁证的对照研究</w:t>
            </w:r>
          </w:p>
        </w:tc>
        <w:tc>
          <w:tcPr>
            <w:tcW w:w="1559" w:type="dxa"/>
            <w:shd w:val="clear" w:color="auto" w:fill="auto"/>
            <w:noWrap/>
            <w:vAlign w:val="center"/>
          </w:tcPr>
          <w:p w14:paraId="14D5BD3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光明中医</w:t>
            </w:r>
          </w:p>
        </w:tc>
        <w:tc>
          <w:tcPr>
            <w:tcW w:w="2245" w:type="dxa"/>
            <w:shd w:val="clear" w:color="auto" w:fill="auto"/>
            <w:noWrap/>
            <w:vAlign w:val="center"/>
          </w:tcPr>
          <w:p w14:paraId="66C9A0A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2011;26(08):1633-35</w:t>
            </w:r>
          </w:p>
        </w:tc>
        <w:tc>
          <w:tcPr>
            <w:tcW w:w="1442" w:type="dxa"/>
            <w:shd w:val="clear" w:color="auto" w:fill="auto"/>
            <w:noWrap/>
            <w:vAlign w:val="center"/>
          </w:tcPr>
          <w:p w14:paraId="602427A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612832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F3EDD5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9BF235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4BB591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16111E5" w14:textId="77777777">
        <w:trPr>
          <w:trHeight w:val="312"/>
          <w:jc w:val="center"/>
        </w:trPr>
        <w:tc>
          <w:tcPr>
            <w:tcW w:w="1555" w:type="dxa"/>
            <w:shd w:val="clear" w:color="auto" w:fill="auto"/>
            <w:noWrap/>
            <w:vAlign w:val="center"/>
          </w:tcPr>
          <w:p w14:paraId="735C49B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张桂铭</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赵虎</w:t>
            </w:r>
          </w:p>
        </w:tc>
        <w:tc>
          <w:tcPr>
            <w:tcW w:w="3260" w:type="dxa"/>
            <w:shd w:val="clear" w:color="auto" w:fill="auto"/>
            <w:noWrap/>
            <w:vAlign w:val="center"/>
          </w:tcPr>
          <w:p w14:paraId="36851F1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针刺结合艾司西</w:t>
            </w:r>
            <w:proofErr w:type="gramStart"/>
            <w:r w:rsidRPr="00E5014E">
              <w:rPr>
                <w:rFonts w:ascii="Times New Roman" w:eastAsia="宋体" w:hAnsi="Times New Roman" w:cs="Times New Roman"/>
                <w:color w:val="000000"/>
                <w:kern w:val="0"/>
                <w:szCs w:val="21"/>
              </w:rPr>
              <w:t>酞</w:t>
            </w:r>
            <w:proofErr w:type="gramEnd"/>
            <w:r w:rsidRPr="00E5014E">
              <w:rPr>
                <w:rFonts w:ascii="Times New Roman" w:eastAsia="宋体" w:hAnsi="Times New Roman" w:cs="Times New Roman"/>
                <w:color w:val="000000"/>
                <w:kern w:val="0"/>
                <w:szCs w:val="21"/>
              </w:rPr>
              <w:t>普兰治疗抑郁症疗效的临床观察</w:t>
            </w:r>
          </w:p>
        </w:tc>
        <w:tc>
          <w:tcPr>
            <w:tcW w:w="1559" w:type="dxa"/>
            <w:shd w:val="clear" w:color="auto" w:fill="auto"/>
            <w:noWrap/>
            <w:vAlign w:val="center"/>
          </w:tcPr>
          <w:p w14:paraId="2C0689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中国民康医学</w:t>
            </w:r>
          </w:p>
        </w:tc>
        <w:tc>
          <w:tcPr>
            <w:tcW w:w="2245" w:type="dxa"/>
            <w:shd w:val="clear" w:color="auto" w:fill="auto"/>
            <w:noWrap/>
            <w:vAlign w:val="center"/>
          </w:tcPr>
          <w:p w14:paraId="11E70BE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2014;26(10):11-12 + 15</w:t>
            </w:r>
          </w:p>
        </w:tc>
        <w:tc>
          <w:tcPr>
            <w:tcW w:w="1442" w:type="dxa"/>
            <w:shd w:val="clear" w:color="auto" w:fill="auto"/>
            <w:noWrap/>
            <w:vAlign w:val="center"/>
          </w:tcPr>
          <w:p w14:paraId="67BFF0C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985296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49170B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A9CF2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21D195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79F5BE2C" w14:textId="77777777">
        <w:trPr>
          <w:trHeight w:val="312"/>
          <w:jc w:val="center"/>
        </w:trPr>
        <w:tc>
          <w:tcPr>
            <w:tcW w:w="1555" w:type="dxa"/>
            <w:shd w:val="clear" w:color="auto" w:fill="auto"/>
            <w:noWrap/>
            <w:vAlign w:val="center"/>
          </w:tcPr>
          <w:p w14:paraId="53F82D0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陈燕云</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王艳杰</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黄泳</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72E406CF"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腹针结合</w:t>
            </w:r>
            <w:proofErr w:type="gramEnd"/>
            <w:r w:rsidRPr="00E5014E">
              <w:rPr>
                <w:rFonts w:ascii="Times New Roman" w:eastAsia="宋体" w:hAnsi="Times New Roman" w:cs="Times New Roman"/>
                <w:color w:val="000000"/>
                <w:kern w:val="0"/>
                <w:szCs w:val="21"/>
              </w:rPr>
              <w:t>体针治疗轻中度抑郁症的疗效观察</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英文</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30E625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 xml:space="preserve">J </w:t>
            </w:r>
            <w:proofErr w:type="spellStart"/>
            <w:r w:rsidRPr="00E5014E">
              <w:rPr>
                <w:rFonts w:ascii="Times New Roman" w:eastAsia="宋体" w:hAnsi="Times New Roman" w:cs="Times New Roman"/>
                <w:color w:val="000000"/>
                <w:kern w:val="0"/>
                <w:szCs w:val="21"/>
              </w:rPr>
              <w:t>Acupunct</w:t>
            </w:r>
            <w:proofErr w:type="spellEnd"/>
            <w:r w:rsidRPr="00E5014E">
              <w:rPr>
                <w:rFonts w:ascii="Times New Roman" w:eastAsia="宋体" w:hAnsi="Times New Roman" w:cs="Times New Roman"/>
                <w:color w:val="000000"/>
                <w:kern w:val="0"/>
                <w:szCs w:val="21"/>
              </w:rPr>
              <w:t xml:space="preserve"> Tuina Sci</w:t>
            </w:r>
          </w:p>
        </w:tc>
        <w:tc>
          <w:tcPr>
            <w:tcW w:w="2245" w:type="dxa"/>
            <w:shd w:val="clear" w:color="auto" w:fill="auto"/>
            <w:noWrap/>
            <w:vAlign w:val="center"/>
          </w:tcPr>
          <w:p w14:paraId="08495F7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2012;10(01):14-17</w:t>
            </w:r>
          </w:p>
        </w:tc>
        <w:tc>
          <w:tcPr>
            <w:tcW w:w="1442" w:type="dxa"/>
            <w:shd w:val="clear" w:color="auto" w:fill="auto"/>
            <w:noWrap/>
            <w:vAlign w:val="center"/>
          </w:tcPr>
          <w:p w14:paraId="01DF5F4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157BA0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D87989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5F512A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5D93C9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000A686" w14:textId="77777777">
        <w:trPr>
          <w:trHeight w:val="312"/>
          <w:jc w:val="center"/>
        </w:trPr>
        <w:tc>
          <w:tcPr>
            <w:tcW w:w="1555" w:type="dxa"/>
            <w:shd w:val="clear" w:color="auto" w:fill="auto"/>
            <w:noWrap/>
            <w:vAlign w:val="center"/>
          </w:tcPr>
          <w:p w14:paraId="638D97F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lastRenderedPageBreak/>
              <w:t>张晓霞</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陆洪虎</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孙玲莉</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4A0BD3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深刺五脏俞联合</w:t>
            </w:r>
            <w:proofErr w:type="gramStart"/>
            <w:r w:rsidRPr="00E5014E">
              <w:rPr>
                <w:rFonts w:ascii="Times New Roman" w:eastAsia="宋体" w:hAnsi="Times New Roman" w:cs="Times New Roman"/>
                <w:color w:val="000000"/>
                <w:kern w:val="0"/>
                <w:szCs w:val="21"/>
              </w:rPr>
              <w:t>百乐眠胶囊</w:t>
            </w:r>
            <w:proofErr w:type="gramEnd"/>
            <w:r w:rsidRPr="00E5014E">
              <w:rPr>
                <w:rFonts w:ascii="Times New Roman" w:eastAsia="宋体" w:hAnsi="Times New Roman" w:cs="Times New Roman"/>
                <w:color w:val="000000"/>
                <w:kern w:val="0"/>
                <w:szCs w:val="21"/>
              </w:rPr>
              <w:t>治疗抑郁症临床观察</w:t>
            </w:r>
          </w:p>
        </w:tc>
        <w:tc>
          <w:tcPr>
            <w:tcW w:w="1559" w:type="dxa"/>
            <w:shd w:val="clear" w:color="auto" w:fill="auto"/>
            <w:noWrap/>
            <w:vAlign w:val="center"/>
          </w:tcPr>
          <w:p w14:paraId="42CADBA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陕西中医</w:t>
            </w:r>
          </w:p>
        </w:tc>
        <w:tc>
          <w:tcPr>
            <w:tcW w:w="2245" w:type="dxa"/>
            <w:shd w:val="clear" w:color="auto" w:fill="auto"/>
            <w:noWrap/>
            <w:vAlign w:val="center"/>
          </w:tcPr>
          <w:p w14:paraId="7B58D1B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2017;38(11):1592-94</w:t>
            </w:r>
          </w:p>
        </w:tc>
        <w:tc>
          <w:tcPr>
            <w:tcW w:w="1442" w:type="dxa"/>
            <w:shd w:val="clear" w:color="auto" w:fill="auto"/>
            <w:noWrap/>
            <w:vAlign w:val="center"/>
          </w:tcPr>
          <w:p w14:paraId="1971F04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31AF63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C642E1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A49E6B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0253F7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C3E9ECA" w14:textId="77777777">
        <w:trPr>
          <w:trHeight w:val="312"/>
          <w:jc w:val="center"/>
        </w:trPr>
        <w:tc>
          <w:tcPr>
            <w:tcW w:w="1555" w:type="dxa"/>
            <w:shd w:val="clear" w:color="auto" w:fill="auto"/>
            <w:noWrap/>
            <w:vAlign w:val="center"/>
          </w:tcPr>
          <w:p w14:paraId="14014AE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张烨</w:t>
            </w:r>
          </w:p>
        </w:tc>
        <w:tc>
          <w:tcPr>
            <w:tcW w:w="3260" w:type="dxa"/>
            <w:shd w:val="clear" w:color="auto" w:fill="auto"/>
            <w:noWrap/>
            <w:vAlign w:val="center"/>
          </w:tcPr>
          <w:p w14:paraId="10A3732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针刺对比抗抑郁药物在抑郁症患者治疗中的临床效果</w:t>
            </w:r>
          </w:p>
        </w:tc>
        <w:tc>
          <w:tcPr>
            <w:tcW w:w="1559" w:type="dxa"/>
            <w:shd w:val="clear" w:color="auto" w:fill="auto"/>
            <w:noWrap/>
            <w:vAlign w:val="center"/>
          </w:tcPr>
          <w:p w14:paraId="6985AD4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中国保健营养</w:t>
            </w:r>
          </w:p>
        </w:tc>
        <w:tc>
          <w:tcPr>
            <w:tcW w:w="2245" w:type="dxa"/>
            <w:shd w:val="clear" w:color="auto" w:fill="auto"/>
            <w:noWrap/>
            <w:vAlign w:val="center"/>
          </w:tcPr>
          <w:p w14:paraId="4856792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2016;26(25):109-10</w:t>
            </w:r>
          </w:p>
        </w:tc>
        <w:tc>
          <w:tcPr>
            <w:tcW w:w="1442" w:type="dxa"/>
            <w:shd w:val="clear" w:color="auto" w:fill="auto"/>
            <w:noWrap/>
            <w:vAlign w:val="center"/>
          </w:tcPr>
          <w:p w14:paraId="3871C12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F0AD62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DC71E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AF8E0A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8CE451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B9E2CC1" w14:textId="77777777">
        <w:trPr>
          <w:trHeight w:val="312"/>
          <w:jc w:val="center"/>
        </w:trPr>
        <w:tc>
          <w:tcPr>
            <w:tcW w:w="1555" w:type="dxa"/>
            <w:shd w:val="clear" w:color="auto" w:fill="auto"/>
            <w:noWrap/>
            <w:vAlign w:val="center"/>
          </w:tcPr>
          <w:p w14:paraId="295E6DD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赵建玲</w:t>
            </w:r>
          </w:p>
        </w:tc>
        <w:tc>
          <w:tcPr>
            <w:tcW w:w="3260" w:type="dxa"/>
            <w:shd w:val="clear" w:color="auto" w:fill="auto"/>
            <w:noWrap/>
            <w:vAlign w:val="center"/>
          </w:tcPr>
          <w:p w14:paraId="26A8D5B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针药结合治疗抑郁症疗效观察</w:t>
            </w:r>
          </w:p>
        </w:tc>
        <w:tc>
          <w:tcPr>
            <w:tcW w:w="1559" w:type="dxa"/>
            <w:shd w:val="clear" w:color="auto" w:fill="auto"/>
            <w:noWrap/>
            <w:vAlign w:val="center"/>
          </w:tcPr>
          <w:p w14:paraId="361C2DB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针灸临床杂志</w:t>
            </w:r>
          </w:p>
        </w:tc>
        <w:tc>
          <w:tcPr>
            <w:tcW w:w="2245" w:type="dxa"/>
            <w:shd w:val="clear" w:color="auto" w:fill="auto"/>
            <w:noWrap/>
            <w:vAlign w:val="center"/>
          </w:tcPr>
          <w:p w14:paraId="72139E7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2002(12):13</w:t>
            </w:r>
          </w:p>
        </w:tc>
        <w:tc>
          <w:tcPr>
            <w:tcW w:w="1442" w:type="dxa"/>
            <w:shd w:val="clear" w:color="auto" w:fill="auto"/>
            <w:noWrap/>
            <w:vAlign w:val="center"/>
          </w:tcPr>
          <w:p w14:paraId="75B2861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CCF9C0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3A20A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A7C3BD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B104E7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B599AD0" w14:textId="77777777">
        <w:trPr>
          <w:trHeight w:val="312"/>
          <w:jc w:val="center"/>
        </w:trPr>
        <w:tc>
          <w:tcPr>
            <w:tcW w:w="1555" w:type="dxa"/>
            <w:shd w:val="clear" w:color="auto" w:fill="auto"/>
            <w:noWrap/>
            <w:vAlign w:val="center"/>
          </w:tcPr>
          <w:p w14:paraId="6E27AA92"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赵献民</w:t>
            </w:r>
            <w:proofErr w:type="gramEnd"/>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仇红杰</w:t>
            </w:r>
            <w:proofErr w:type="gramEnd"/>
          </w:p>
        </w:tc>
        <w:tc>
          <w:tcPr>
            <w:tcW w:w="3260" w:type="dxa"/>
            <w:shd w:val="clear" w:color="auto" w:fill="auto"/>
            <w:noWrap/>
            <w:vAlign w:val="center"/>
          </w:tcPr>
          <w:p w14:paraId="02C7A7A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中西医结合治疗抑郁症对照研究</w:t>
            </w:r>
          </w:p>
        </w:tc>
        <w:tc>
          <w:tcPr>
            <w:tcW w:w="1559" w:type="dxa"/>
            <w:shd w:val="clear" w:color="auto" w:fill="auto"/>
            <w:noWrap/>
            <w:vAlign w:val="center"/>
          </w:tcPr>
          <w:p w14:paraId="4077EBB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中国医学创新</w:t>
            </w:r>
          </w:p>
        </w:tc>
        <w:tc>
          <w:tcPr>
            <w:tcW w:w="2245" w:type="dxa"/>
            <w:shd w:val="clear" w:color="auto" w:fill="auto"/>
            <w:noWrap/>
            <w:vAlign w:val="center"/>
          </w:tcPr>
          <w:p w14:paraId="539AA5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2009;6(29):24-25</w:t>
            </w:r>
          </w:p>
        </w:tc>
        <w:tc>
          <w:tcPr>
            <w:tcW w:w="1442" w:type="dxa"/>
            <w:shd w:val="clear" w:color="auto" w:fill="auto"/>
            <w:noWrap/>
            <w:vAlign w:val="center"/>
          </w:tcPr>
          <w:p w14:paraId="6ED9428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FDB41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977B42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046365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09FBE6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331D4E2" w14:textId="77777777">
        <w:trPr>
          <w:trHeight w:val="312"/>
          <w:jc w:val="center"/>
        </w:trPr>
        <w:tc>
          <w:tcPr>
            <w:tcW w:w="1555" w:type="dxa"/>
            <w:shd w:val="clear" w:color="auto" w:fill="auto"/>
            <w:noWrap/>
            <w:vAlign w:val="center"/>
          </w:tcPr>
          <w:p w14:paraId="67950C61"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郑改琴</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刘瞳瞳</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刘奕畅</w:t>
            </w:r>
          </w:p>
        </w:tc>
        <w:tc>
          <w:tcPr>
            <w:tcW w:w="3260" w:type="dxa"/>
            <w:shd w:val="clear" w:color="auto" w:fill="auto"/>
            <w:noWrap/>
            <w:vAlign w:val="center"/>
          </w:tcPr>
          <w:p w14:paraId="5C08D7F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针刺配合艾</w:t>
            </w:r>
            <w:proofErr w:type="gramStart"/>
            <w:r w:rsidRPr="00E5014E">
              <w:rPr>
                <w:rFonts w:ascii="Times New Roman" w:eastAsia="宋体" w:hAnsi="Times New Roman" w:cs="Times New Roman"/>
                <w:color w:val="000000"/>
                <w:kern w:val="0"/>
                <w:szCs w:val="21"/>
              </w:rPr>
              <w:t>灸</w:t>
            </w:r>
            <w:proofErr w:type="gramEnd"/>
            <w:r w:rsidRPr="00E5014E">
              <w:rPr>
                <w:rFonts w:ascii="Times New Roman" w:eastAsia="宋体" w:hAnsi="Times New Roman" w:cs="Times New Roman"/>
                <w:color w:val="000000"/>
                <w:kern w:val="0"/>
                <w:szCs w:val="21"/>
              </w:rPr>
              <w:t>治疗抑郁症的疗效分析</w:t>
            </w:r>
          </w:p>
        </w:tc>
        <w:tc>
          <w:tcPr>
            <w:tcW w:w="1559" w:type="dxa"/>
            <w:shd w:val="clear" w:color="auto" w:fill="auto"/>
            <w:noWrap/>
            <w:vAlign w:val="center"/>
          </w:tcPr>
          <w:p w14:paraId="5A51890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科学养生</w:t>
            </w:r>
          </w:p>
        </w:tc>
        <w:tc>
          <w:tcPr>
            <w:tcW w:w="2245" w:type="dxa"/>
            <w:shd w:val="clear" w:color="auto" w:fill="auto"/>
            <w:noWrap/>
            <w:vAlign w:val="center"/>
          </w:tcPr>
          <w:p w14:paraId="0501AB4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2021;24(11):176</w:t>
            </w:r>
          </w:p>
        </w:tc>
        <w:tc>
          <w:tcPr>
            <w:tcW w:w="1442" w:type="dxa"/>
            <w:shd w:val="clear" w:color="auto" w:fill="auto"/>
            <w:noWrap/>
            <w:vAlign w:val="center"/>
          </w:tcPr>
          <w:p w14:paraId="2C149A5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2D70A88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5FE4F7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83B247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FF3488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E85C5FB" w14:textId="77777777">
        <w:trPr>
          <w:trHeight w:val="312"/>
          <w:jc w:val="center"/>
        </w:trPr>
        <w:tc>
          <w:tcPr>
            <w:tcW w:w="1555" w:type="dxa"/>
            <w:shd w:val="clear" w:color="auto" w:fill="auto"/>
            <w:noWrap/>
            <w:vAlign w:val="center"/>
          </w:tcPr>
          <w:p w14:paraId="49C0AF4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郑新杰</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贾东佩</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任应国</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0011141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w:t>
            </w:r>
            <w:proofErr w:type="gramStart"/>
            <w:r w:rsidRPr="00E5014E">
              <w:rPr>
                <w:rFonts w:ascii="Times New Roman" w:eastAsia="宋体" w:hAnsi="Times New Roman" w:cs="Times New Roman"/>
                <w:color w:val="000000"/>
                <w:kern w:val="0"/>
                <w:szCs w:val="21"/>
              </w:rPr>
              <w:t>喜普妙治疗</w:t>
            </w:r>
            <w:proofErr w:type="gramEnd"/>
            <w:r w:rsidRPr="00E5014E">
              <w:rPr>
                <w:rFonts w:ascii="Times New Roman" w:eastAsia="宋体" w:hAnsi="Times New Roman" w:cs="Times New Roman"/>
                <w:color w:val="000000"/>
                <w:kern w:val="0"/>
                <w:szCs w:val="21"/>
              </w:rPr>
              <w:t>抑郁症</w:t>
            </w:r>
            <w:r w:rsidRPr="00E5014E">
              <w:rPr>
                <w:rFonts w:ascii="Times New Roman" w:eastAsia="宋体" w:hAnsi="Times New Roman" w:cs="Times New Roman"/>
                <w:color w:val="000000"/>
                <w:kern w:val="0"/>
                <w:szCs w:val="21"/>
              </w:rPr>
              <w:t>113</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2A3C229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中国中医药现代远程教育</w:t>
            </w:r>
          </w:p>
        </w:tc>
        <w:tc>
          <w:tcPr>
            <w:tcW w:w="2245" w:type="dxa"/>
            <w:shd w:val="clear" w:color="auto" w:fill="auto"/>
            <w:noWrap/>
            <w:vAlign w:val="center"/>
          </w:tcPr>
          <w:p w14:paraId="60073D0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2012;10(17):61-62</w:t>
            </w:r>
          </w:p>
        </w:tc>
        <w:tc>
          <w:tcPr>
            <w:tcW w:w="1442" w:type="dxa"/>
            <w:shd w:val="clear" w:color="auto" w:fill="auto"/>
            <w:noWrap/>
            <w:vAlign w:val="center"/>
          </w:tcPr>
          <w:p w14:paraId="10BD95B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425EC6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DEAA0C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D26D41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15A2B85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DB8B2AD" w14:textId="77777777">
        <w:trPr>
          <w:trHeight w:val="312"/>
          <w:jc w:val="center"/>
        </w:trPr>
        <w:tc>
          <w:tcPr>
            <w:tcW w:w="1555" w:type="dxa"/>
            <w:shd w:val="clear" w:color="auto" w:fill="auto"/>
            <w:noWrap/>
            <w:vAlign w:val="center"/>
          </w:tcPr>
          <w:p w14:paraId="0D08FDC3"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郑照顺</w:t>
            </w:r>
            <w:proofErr w:type="gramEnd"/>
          </w:p>
        </w:tc>
        <w:tc>
          <w:tcPr>
            <w:tcW w:w="3260" w:type="dxa"/>
            <w:shd w:val="clear" w:color="auto" w:fill="auto"/>
            <w:noWrap/>
            <w:vAlign w:val="center"/>
          </w:tcPr>
          <w:p w14:paraId="2CFBD1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抑郁症采用针刺结合心理治疗之临床疗效观察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博士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53A39C9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广州中医药大学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46BA27F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w:t>
            </w:r>
          </w:p>
        </w:tc>
        <w:tc>
          <w:tcPr>
            <w:tcW w:w="1442" w:type="dxa"/>
            <w:shd w:val="clear" w:color="auto" w:fill="auto"/>
            <w:noWrap/>
            <w:vAlign w:val="center"/>
          </w:tcPr>
          <w:p w14:paraId="6E9B040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BF6FC6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D3CDBB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2C7054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8234F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6FA7594" w14:textId="77777777">
        <w:trPr>
          <w:trHeight w:val="312"/>
          <w:jc w:val="center"/>
        </w:trPr>
        <w:tc>
          <w:tcPr>
            <w:tcW w:w="1555" w:type="dxa"/>
            <w:shd w:val="clear" w:color="auto" w:fill="auto"/>
            <w:noWrap/>
            <w:vAlign w:val="center"/>
          </w:tcPr>
          <w:p w14:paraId="61AB93D4"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周剑利</w:t>
            </w:r>
            <w:proofErr w:type="gramEnd"/>
          </w:p>
        </w:tc>
        <w:tc>
          <w:tcPr>
            <w:tcW w:w="3260" w:type="dxa"/>
            <w:shd w:val="clear" w:color="auto" w:fill="auto"/>
            <w:noWrap/>
            <w:vAlign w:val="center"/>
          </w:tcPr>
          <w:p w14:paraId="0E5304F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针刺配合化痰解郁汤治疗抑郁症</w:t>
            </w:r>
            <w:r w:rsidRPr="00E5014E">
              <w:rPr>
                <w:rFonts w:ascii="Times New Roman" w:eastAsia="宋体" w:hAnsi="Times New Roman" w:cs="Times New Roman"/>
                <w:color w:val="000000"/>
                <w:kern w:val="0"/>
                <w:szCs w:val="21"/>
              </w:rPr>
              <w:t>56</w:t>
            </w:r>
            <w:r w:rsidRPr="00E5014E">
              <w:rPr>
                <w:rFonts w:ascii="Times New Roman" w:eastAsia="宋体" w:hAnsi="Times New Roman" w:cs="Times New Roman"/>
                <w:color w:val="000000"/>
                <w:kern w:val="0"/>
                <w:szCs w:val="21"/>
              </w:rPr>
              <w:t>例疗效观察</w:t>
            </w:r>
          </w:p>
        </w:tc>
        <w:tc>
          <w:tcPr>
            <w:tcW w:w="1559" w:type="dxa"/>
            <w:shd w:val="clear" w:color="auto" w:fill="auto"/>
            <w:noWrap/>
            <w:vAlign w:val="center"/>
          </w:tcPr>
          <w:p w14:paraId="21F1F5C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中医临床研究</w:t>
            </w:r>
          </w:p>
        </w:tc>
        <w:tc>
          <w:tcPr>
            <w:tcW w:w="2245" w:type="dxa"/>
            <w:shd w:val="clear" w:color="auto" w:fill="auto"/>
            <w:noWrap/>
            <w:vAlign w:val="center"/>
          </w:tcPr>
          <w:p w14:paraId="5A6EDE2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2010;2(11):73,76</w:t>
            </w:r>
          </w:p>
        </w:tc>
        <w:tc>
          <w:tcPr>
            <w:tcW w:w="1442" w:type="dxa"/>
            <w:shd w:val="clear" w:color="auto" w:fill="auto"/>
            <w:noWrap/>
            <w:vAlign w:val="center"/>
          </w:tcPr>
          <w:p w14:paraId="6A4CAE7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ACD1B1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499411E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07E88C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152224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61CC6B3A" w14:textId="77777777">
        <w:trPr>
          <w:trHeight w:val="312"/>
          <w:jc w:val="center"/>
        </w:trPr>
        <w:tc>
          <w:tcPr>
            <w:tcW w:w="1555" w:type="dxa"/>
            <w:shd w:val="clear" w:color="auto" w:fill="auto"/>
            <w:noWrap/>
            <w:vAlign w:val="center"/>
          </w:tcPr>
          <w:p w14:paraId="317DA2E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周金平</w:t>
            </w:r>
          </w:p>
        </w:tc>
        <w:tc>
          <w:tcPr>
            <w:tcW w:w="3260" w:type="dxa"/>
            <w:shd w:val="clear" w:color="auto" w:fill="auto"/>
            <w:noWrap/>
            <w:vAlign w:val="center"/>
          </w:tcPr>
          <w:p w14:paraId="3BDF669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针灸治疗抑郁症的临床疗效及安全性评价</w:t>
            </w:r>
          </w:p>
        </w:tc>
        <w:tc>
          <w:tcPr>
            <w:tcW w:w="1559" w:type="dxa"/>
            <w:shd w:val="clear" w:color="auto" w:fill="auto"/>
            <w:noWrap/>
            <w:vAlign w:val="center"/>
          </w:tcPr>
          <w:p w14:paraId="046F6D3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中国医刊</w:t>
            </w:r>
          </w:p>
        </w:tc>
        <w:tc>
          <w:tcPr>
            <w:tcW w:w="2245" w:type="dxa"/>
            <w:shd w:val="clear" w:color="auto" w:fill="auto"/>
            <w:noWrap/>
            <w:vAlign w:val="center"/>
          </w:tcPr>
          <w:p w14:paraId="41BCF5C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2013;48(02):90-91</w:t>
            </w:r>
          </w:p>
        </w:tc>
        <w:tc>
          <w:tcPr>
            <w:tcW w:w="1442" w:type="dxa"/>
            <w:shd w:val="clear" w:color="auto" w:fill="auto"/>
            <w:noWrap/>
            <w:vAlign w:val="center"/>
          </w:tcPr>
          <w:p w14:paraId="092E7CC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774FCA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E0DC59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31624F2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38288F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269682E" w14:textId="77777777">
        <w:trPr>
          <w:trHeight w:val="312"/>
          <w:jc w:val="center"/>
        </w:trPr>
        <w:tc>
          <w:tcPr>
            <w:tcW w:w="1555" w:type="dxa"/>
            <w:shd w:val="clear" w:color="auto" w:fill="auto"/>
            <w:noWrap/>
            <w:vAlign w:val="center"/>
          </w:tcPr>
          <w:p w14:paraId="7A3A7C9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周霞</w:t>
            </w:r>
          </w:p>
        </w:tc>
        <w:tc>
          <w:tcPr>
            <w:tcW w:w="3260" w:type="dxa"/>
            <w:shd w:val="clear" w:color="auto" w:fill="auto"/>
            <w:noWrap/>
            <w:vAlign w:val="center"/>
          </w:tcPr>
          <w:p w14:paraId="30C9A11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针刺治疗抑郁症</w:t>
            </w:r>
            <w:r w:rsidRPr="00E5014E">
              <w:rPr>
                <w:rFonts w:ascii="Times New Roman" w:eastAsia="宋体" w:hAnsi="Times New Roman" w:cs="Times New Roman"/>
                <w:color w:val="000000"/>
                <w:kern w:val="0"/>
                <w:szCs w:val="21"/>
              </w:rPr>
              <w:t>32</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4236B8A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湖南中医杂志</w:t>
            </w:r>
          </w:p>
        </w:tc>
        <w:tc>
          <w:tcPr>
            <w:tcW w:w="2245" w:type="dxa"/>
            <w:shd w:val="clear" w:color="auto" w:fill="auto"/>
            <w:noWrap/>
            <w:vAlign w:val="center"/>
          </w:tcPr>
          <w:p w14:paraId="4857378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2011;27(05):53-54</w:t>
            </w:r>
          </w:p>
        </w:tc>
        <w:tc>
          <w:tcPr>
            <w:tcW w:w="1442" w:type="dxa"/>
            <w:shd w:val="clear" w:color="auto" w:fill="auto"/>
            <w:noWrap/>
            <w:vAlign w:val="center"/>
          </w:tcPr>
          <w:p w14:paraId="54F969B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F58819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1716DD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78F39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C981BA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C6A9485" w14:textId="77777777">
        <w:trPr>
          <w:trHeight w:val="312"/>
          <w:jc w:val="center"/>
        </w:trPr>
        <w:tc>
          <w:tcPr>
            <w:tcW w:w="1555" w:type="dxa"/>
            <w:shd w:val="clear" w:color="auto" w:fill="auto"/>
            <w:noWrap/>
            <w:vAlign w:val="center"/>
          </w:tcPr>
          <w:p w14:paraId="20CE5B0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艾霞</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张淑珍</w:t>
            </w:r>
          </w:p>
        </w:tc>
        <w:tc>
          <w:tcPr>
            <w:tcW w:w="3260" w:type="dxa"/>
            <w:shd w:val="clear" w:color="auto" w:fill="auto"/>
            <w:noWrap/>
            <w:vAlign w:val="center"/>
          </w:tcPr>
          <w:p w14:paraId="27868C0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针刺结合加减读书</w:t>
            </w:r>
            <w:proofErr w:type="gramStart"/>
            <w:r w:rsidRPr="00E5014E">
              <w:rPr>
                <w:rFonts w:ascii="Times New Roman" w:eastAsia="宋体" w:hAnsi="Times New Roman" w:cs="Times New Roman"/>
                <w:color w:val="000000"/>
                <w:kern w:val="0"/>
                <w:szCs w:val="21"/>
              </w:rPr>
              <w:t>丸</w:t>
            </w:r>
            <w:proofErr w:type="gramEnd"/>
            <w:r w:rsidRPr="00E5014E">
              <w:rPr>
                <w:rFonts w:ascii="Times New Roman" w:eastAsia="宋体" w:hAnsi="Times New Roman" w:cs="Times New Roman"/>
                <w:color w:val="000000"/>
                <w:kern w:val="0"/>
                <w:szCs w:val="21"/>
              </w:rPr>
              <w:t>治疗青少年抑郁症临床观察</w:t>
            </w:r>
          </w:p>
        </w:tc>
        <w:tc>
          <w:tcPr>
            <w:tcW w:w="1559" w:type="dxa"/>
            <w:shd w:val="clear" w:color="auto" w:fill="auto"/>
            <w:noWrap/>
            <w:vAlign w:val="center"/>
          </w:tcPr>
          <w:p w14:paraId="6FB70F1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辽宁中医药大学学报</w:t>
            </w:r>
          </w:p>
        </w:tc>
        <w:tc>
          <w:tcPr>
            <w:tcW w:w="2245" w:type="dxa"/>
            <w:shd w:val="clear" w:color="auto" w:fill="auto"/>
            <w:noWrap/>
            <w:vAlign w:val="center"/>
          </w:tcPr>
          <w:p w14:paraId="5CCB76D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2013;15(09):89-90</w:t>
            </w:r>
          </w:p>
        </w:tc>
        <w:tc>
          <w:tcPr>
            <w:tcW w:w="1442" w:type="dxa"/>
            <w:shd w:val="clear" w:color="auto" w:fill="auto"/>
            <w:noWrap/>
            <w:vAlign w:val="center"/>
          </w:tcPr>
          <w:p w14:paraId="049B160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CA826E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9E8BC5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08E225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7C7F0B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72885B0" w14:textId="77777777">
        <w:trPr>
          <w:trHeight w:val="312"/>
          <w:jc w:val="center"/>
        </w:trPr>
        <w:tc>
          <w:tcPr>
            <w:tcW w:w="1555" w:type="dxa"/>
            <w:shd w:val="clear" w:color="auto" w:fill="auto"/>
            <w:noWrap/>
            <w:vAlign w:val="center"/>
          </w:tcPr>
          <w:p w14:paraId="3FD06558"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程越珠</w:t>
            </w:r>
            <w:proofErr w:type="gramEnd"/>
          </w:p>
        </w:tc>
        <w:tc>
          <w:tcPr>
            <w:tcW w:w="3260" w:type="dxa"/>
            <w:shd w:val="clear" w:color="auto" w:fill="auto"/>
            <w:noWrap/>
            <w:vAlign w:val="center"/>
          </w:tcPr>
          <w:p w14:paraId="38CCAF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灵龟八法结合辨证取穴对抑郁症患者疗效及生活质量影响的临床研究</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1F69DCE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长春中医药大学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3B4CEF5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2012</w:t>
            </w:r>
          </w:p>
        </w:tc>
        <w:tc>
          <w:tcPr>
            <w:tcW w:w="1442" w:type="dxa"/>
            <w:shd w:val="clear" w:color="auto" w:fill="auto"/>
            <w:noWrap/>
            <w:vAlign w:val="center"/>
          </w:tcPr>
          <w:p w14:paraId="11870A3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49FB48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DDC682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B941E8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C63AE7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6D493C5" w14:textId="77777777">
        <w:trPr>
          <w:trHeight w:val="312"/>
          <w:jc w:val="center"/>
        </w:trPr>
        <w:tc>
          <w:tcPr>
            <w:tcW w:w="1555" w:type="dxa"/>
            <w:shd w:val="clear" w:color="auto" w:fill="auto"/>
            <w:noWrap/>
            <w:vAlign w:val="center"/>
          </w:tcPr>
          <w:p w14:paraId="589D79D7"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丛秀玲</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高峰</w:t>
            </w:r>
          </w:p>
        </w:tc>
        <w:tc>
          <w:tcPr>
            <w:tcW w:w="3260" w:type="dxa"/>
            <w:shd w:val="clear" w:color="auto" w:fill="auto"/>
            <w:noWrap/>
            <w:vAlign w:val="center"/>
          </w:tcPr>
          <w:p w14:paraId="2C58233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针灸解郁方治疗抑郁症的疗效研究</w:t>
            </w:r>
          </w:p>
        </w:tc>
        <w:tc>
          <w:tcPr>
            <w:tcW w:w="1559" w:type="dxa"/>
            <w:shd w:val="clear" w:color="auto" w:fill="auto"/>
            <w:noWrap/>
            <w:vAlign w:val="center"/>
          </w:tcPr>
          <w:p w14:paraId="4C4AF2D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新中医</w:t>
            </w:r>
          </w:p>
        </w:tc>
        <w:tc>
          <w:tcPr>
            <w:tcW w:w="2245" w:type="dxa"/>
            <w:shd w:val="clear" w:color="auto" w:fill="auto"/>
            <w:noWrap/>
            <w:vAlign w:val="center"/>
          </w:tcPr>
          <w:p w14:paraId="72529BA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2016;48(08):50-51</w:t>
            </w:r>
          </w:p>
        </w:tc>
        <w:tc>
          <w:tcPr>
            <w:tcW w:w="1442" w:type="dxa"/>
            <w:shd w:val="clear" w:color="auto" w:fill="auto"/>
            <w:noWrap/>
            <w:vAlign w:val="center"/>
          </w:tcPr>
          <w:p w14:paraId="662A8AC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91A827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90B82A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299FBA0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FAF657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E37E9D4" w14:textId="77777777">
        <w:trPr>
          <w:trHeight w:val="312"/>
          <w:jc w:val="center"/>
        </w:trPr>
        <w:tc>
          <w:tcPr>
            <w:tcW w:w="1555" w:type="dxa"/>
            <w:shd w:val="clear" w:color="auto" w:fill="auto"/>
            <w:noWrap/>
            <w:vAlign w:val="center"/>
          </w:tcPr>
          <w:p w14:paraId="1435CB0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董艳</w:t>
            </w:r>
          </w:p>
        </w:tc>
        <w:tc>
          <w:tcPr>
            <w:tcW w:w="3260" w:type="dxa"/>
            <w:shd w:val="clear" w:color="auto" w:fill="auto"/>
            <w:noWrap/>
            <w:vAlign w:val="center"/>
          </w:tcPr>
          <w:p w14:paraId="6EBB8D6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针刺结合心理疗法治疗青少年抑郁症的临床疗效观察</w:t>
            </w:r>
          </w:p>
        </w:tc>
        <w:tc>
          <w:tcPr>
            <w:tcW w:w="1559" w:type="dxa"/>
            <w:shd w:val="clear" w:color="auto" w:fill="auto"/>
            <w:vAlign w:val="center"/>
          </w:tcPr>
          <w:p w14:paraId="2C2DC1C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szCs w:val="21"/>
              </w:rPr>
              <w:t>唐山市中医医院</w:t>
            </w:r>
          </w:p>
        </w:tc>
        <w:tc>
          <w:tcPr>
            <w:tcW w:w="2245" w:type="dxa"/>
            <w:shd w:val="clear" w:color="auto" w:fill="auto"/>
            <w:vAlign w:val="center"/>
          </w:tcPr>
          <w:p w14:paraId="726EC84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w:t>
            </w:r>
          </w:p>
        </w:tc>
        <w:tc>
          <w:tcPr>
            <w:tcW w:w="1442" w:type="dxa"/>
            <w:shd w:val="clear" w:color="auto" w:fill="auto"/>
            <w:noWrap/>
            <w:vAlign w:val="center"/>
          </w:tcPr>
          <w:p w14:paraId="1F062A5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A93A18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1CA881E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78D185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4AEAD69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3872676" w14:textId="77777777">
        <w:trPr>
          <w:trHeight w:val="312"/>
          <w:jc w:val="center"/>
        </w:trPr>
        <w:tc>
          <w:tcPr>
            <w:tcW w:w="1555" w:type="dxa"/>
            <w:shd w:val="clear" w:color="auto" w:fill="auto"/>
            <w:noWrap/>
            <w:vAlign w:val="center"/>
          </w:tcPr>
          <w:p w14:paraId="3212249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敖特根</w:t>
            </w:r>
          </w:p>
        </w:tc>
        <w:tc>
          <w:tcPr>
            <w:tcW w:w="3260" w:type="dxa"/>
            <w:shd w:val="clear" w:color="auto" w:fill="auto"/>
            <w:noWrap/>
            <w:vAlign w:val="center"/>
          </w:tcPr>
          <w:p w14:paraId="7D13502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调神针刺法结合蒙药槟榔十</w:t>
            </w:r>
            <w:proofErr w:type="gramStart"/>
            <w:r w:rsidRPr="00E5014E">
              <w:rPr>
                <w:rFonts w:ascii="Times New Roman" w:eastAsia="宋体" w:hAnsi="Times New Roman" w:cs="Times New Roman"/>
                <w:color w:val="000000"/>
                <w:kern w:val="0"/>
                <w:szCs w:val="21"/>
              </w:rPr>
              <w:t>三味丸</w:t>
            </w:r>
            <w:proofErr w:type="gramEnd"/>
            <w:r w:rsidRPr="00E5014E">
              <w:rPr>
                <w:rFonts w:ascii="Times New Roman" w:eastAsia="宋体" w:hAnsi="Times New Roman" w:cs="Times New Roman"/>
                <w:color w:val="000000"/>
                <w:kern w:val="0"/>
                <w:szCs w:val="21"/>
              </w:rPr>
              <w:t>治疗抑郁症临床疗效观察</w:t>
            </w:r>
          </w:p>
        </w:tc>
        <w:tc>
          <w:tcPr>
            <w:tcW w:w="1559" w:type="dxa"/>
            <w:shd w:val="clear" w:color="auto" w:fill="auto"/>
            <w:noWrap/>
            <w:vAlign w:val="center"/>
          </w:tcPr>
          <w:p w14:paraId="68F7066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心理月刊</w:t>
            </w:r>
          </w:p>
        </w:tc>
        <w:tc>
          <w:tcPr>
            <w:tcW w:w="2245" w:type="dxa"/>
            <w:shd w:val="clear" w:color="auto" w:fill="auto"/>
            <w:noWrap/>
            <w:vAlign w:val="center"/>
          </w:tcPr>
          <w:p w14:paraId="67BE025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2020;15(10):121</w:t>
            </w:r>
          </w:p>
        </w:tc>
        <w:tc>
          <w:tcPr>
            <w:tcW w:w="1442" w:type="dxa"/>
            <w:shd w:val="clear" w:color="auto" w:fill="auto"/>
            <w:noWrap/>
            <w:vAlign w:val="center"/>
          </w:tcPr>
          <w:p w14:paraId="7F6C009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D609EC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EB7984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45A866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FE2313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0891EC39" w14:textId="77777777">
        <w:trPr>
          <w:trHeight w:val="312"/>
          <w:jc w:val="center"/>
        </w:trPr>
        <w:tc>
          <w:tcPr>
            <w:tcW w:w="1555" w:type="dxa"/>
            <w:shd w:val="clear" w:color="auto" w:fill="auto"/>
            <w:noWrap/>
            <w:vAlign w:val="center"/>
          </w:tcPr>
          <w:p w14:paraId="42DB2CA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董艳</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黄玮宏</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张月</w:t>
            </w:r>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6D4D97F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针刺结合心理疗法治疗抑郁症</w:t>
            </w:r>
            <w:r w:rsidRPr="00E5014E">
              <w:rPr>
                <w:rFonts w:ascii="Times New Roman" w:eastAsia="宋体" w:hAnsi="Times New Roman" w:cs="Times New Roman"/>
                <w:color w:val="000000"/>
                <w:kern w:val="0"/>
                <w:szCs w:val="21"/>
              </w:rPr>
              <w:t>30</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54CC355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河南中医</w:t>
            </w:r>
          </w:p>
        </w:tc>
        <w:tc>
          <w:tcPr>
            <w:tcW w:w="2245" w:type="dxa"/>
            <w:shd w:val="clear" w:color="auto" w:fill="auto"/>
            <w:noWrap/>
            <w:vAlign w:val="center"/>
          </w:tcPr>
          <w:p w14:paraId="3926936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2016;36(08):1477-78</w:t>
            </w:r>
          </w:p>
        </w:tc>
        <w:tc>
          <w:tcPr>
            <w:tcW w:w="1442" w:type="dxa"/>
            <w:shd w:val="clear" w:color="auto" w:fill="auto"/>
            <w:noWrap/>
            <w:vAlign w:val="center"/>
          </w:tcPr>
          <w:p w14:paraId="17F0F57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205881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941794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5FD6336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77E6FC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77CE0681" w14:textId="77777777">
        <w:trPr>
          <w:trHeight w:val="312"/>
          <w:jc w:val="center"/>
        </w:trPr>
        <w:tc>
          <w:tcPr>
            <w:tcW w:w="1555" w:type="dxa"/>
            <w:shd w:val="clear" w:color="auto" w:fill="auto"/>
            <w:noWrap/>
            <w:vAlign w:val="center"/>
          </w:tcPr>
          <w:p w14:paraId="61200785"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lastRenderedPageBreak/>
              <w:t>段松会</w:t>
            </w:r>
            <w:proofErr w:type="gramEnd"/>
          </w:p>
        </w:tc>
        <w:tc>
          <w:tcPr>
            <w:tcW w:w="3260" w:type="dxa"/>
            <w:shd w:val="clear" w:color="auto" w:fill="auto"/>
            <w:noWrap/>
            <w:vAlign w:val="center"/>
          </w:tcPr>
          <w:p w14:paraId="24CD57B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针灸治疗抑郁症的安全性和疗效分析</w:t>
            </w:r>
          </w:p>
        </w:tc>
        <w:tc>
          <w:tcPr>
            <w:tcW w:w="1559" w:type="dxa"/>
            <w:shd w:val="clear" w:color="auto" w:fill="auto"/>
            <w:noWrap/>
            <w:vAlign w:val="center"/>
          </w:tcPr>
          <w:p w14:paraId="74AB4F5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医学理论与实践</w:t>
            </w:r>
          </w:p>
        </w:tc>
        <w:tc>
          <w:tcPr>
            <w:tcW w:w="2245" w:type="dxa"/>
            <w:shd w:val="clear" w:color="auto" w:fill="auto"/>
            <w:noWrap/>
            <w:vAlign w:val="center"/>
          </w:tcPr>
          <w:p w14:paraId="6B0E9A9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2017;30(09):1302-04</w:t>
            </w:r>
          </w:p>
        </w:tc>
        <w:tc>
          <w:tcPr>
            <w:tcW w:w="1442" w:type="dxa"/>
            <w:shd w:val="clear" w:color="auto" w:fill="auto"/>
            <w:noWrap/>
            <w:vAlign w:val="center"/>
          </w:tcPr>
          <w:p w14:paraId="2A4E37E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5C35BA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02A0F5F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4097AD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2ABB8AF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BD3CEE6" w14:textId="77777777">
        <w:trPr>
          <w:trHeight w:val="312"/>
          <w:jc w:val="center"/>
        </w:trPr>
        <w:tc>
          <w:tcPr>
            <w:tcW w:w="1555" w:type="dxa"/>
            <w:shd w:val="clear" w:color="auto" w:fill="auto"/>
            <w:noWrap/>
            <w:vAlign w:val="center"/>
          </w:tcPr>
          <w:p w14:paraId="35DC839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符文彬</w:t>
            </w:r>
          </w:p>
        </w:tc>
        <w:tc>
          <w:tcPr>
            <w:tcW w:w="3260" w:type="dxa"/>
            <w:shd w:val="clear" w:color="auto" w:fill="auto"/>
            <w:noWrap/>
            <w:vAlign w:val="center"/>
          </w:tcPr>
          <w:p w14:paraId="67B1141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针灸对抑郁性神经症的治疗作用</w:t>
            </w:r>
          </w:p>
        </w:tc>
        <w:tc>
          <w:tcPr>
            <w:tcW w:w="1559" w:type="dxa"/>
            <w:shd w:val="clear" w:color="auto" w:fill="auto"/>
            <w:noWrap/>
            <w:vAlign w:val="center"/>
          </w:tcPr>
          <w:p w14:paraId="0F5CA73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中国临床康复</w:t>
            </w:r>
          </w:p>
        </w:tc>
        <w:tc>
          <w:tcPr>
            <w:tcW w:w="2245" w:type="dxa"/>
            <w:shd w:val="clear" w:color="auto" w:fill="auto"/>
            <w:noWrap/>
            <w:vAlign w:val="center"/>
          </w:tcPr>
          <w:p w14:paraId="7087182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2002(05):679</w:t>
            </w:r>
          </w:p>
        </w:tc>
        <w:tc>
          <w:tcPr>
            <w:tcW w:w="1442" w:type="dxa"/>
            <w:shd w:val="clear" w:color="auto" w:fill="auto"/>
            <w:noWrap/>
            <w:vAlign w:val="center"/>
          </w:tcPr>
          <w:p w14:paraId="09B5AA9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95D4AD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B0C6BC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690679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CE22C8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815751C" w14:textId="77777777">
        <w:trPr>
          <w:trHeight w:val="312"/>
          <w:jc w:val="center"/>
        </w:trPr>
        <w:tc>
          <w:tcPr>
            <w:tcW w:w="1555" w:type="dxa"/>
            <w:shd w:val="clear" w:color="auto" w:fill="auto"/>
            <w:noWrap/>
            <w:vAlign w:val="center"/>
          </w:tcPr>
          <w:p w14:paraId="17B537C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傅勇辉</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史奇</w:t>
            </w:r>
            <w:proofErr w:type="gramEnd"/>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万齐根</w:t>
            </w:r>
          </w:p>
        </w:tc>
        <w:tc>
          <w:tcPr>
            <w:tcW w:w="3260" w:type="dxa"/>
            <w:shd w:val="clear" w:color="auto" w:fill="auto"/>
            <w:noWrap/>
            <w:vAlign w:val="center"/>
          </w:tcPr>
          <w:p w14:paraId="1E2AA30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中西医结合治疗老年期抑郁症</w:t>
            </w:r>
            <w:r w:rsidRPr="00E5014E">
              <w:rPr>
                <w:rFonts w:ascii="Times New Roman" w:eastAsia="宋体" w:hAnsi="Times New Roman" w:cs="Times New Roman"/>
                <w:color w:val="000000"/>
                <w:kern w:val="0"/>
                <w:szCs w:val="21"/>
              </w:rPr>
              <w:t>29</w:t>
            </w:r>
            <w:r w:rsidRPr="00E5014E">
              <w:rPr>
                <w:rFonts w:ascii="Times New Roman" w:eastAsia="宋体" w:hAnsi="Times New Roman" w:cs="Times New Roman"/>
                <w:color w:val="000000"/>
                <w:kern w:val="0"/>
                <w:szCs w:val="21"/>
              </w:rPr>
              <w:t>例</w:t>
            </w:r>
          </w:p>
        </w:tc>
        <w:tc>
          <w:tcPr>
            <w:tcW w:w="1559" w:type="dxa"/>
            <w:shd w:val="clear" w:color="auto" w:fill="auto"/>
            <w:noWrap/>
            <w:vAlign w:val="center"/>
          </w:tcPr>
          <w:p w14:paraId="64BDA23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中国中医药现代远程教育</w:t>
            </w:r>
          </w:p>
        </w:tc>
        <w:tc>
          <w:tcPr>
            <w:tcW w:w="2245" w:type="dxa"/>
            <w:shd w:val="clear" w:color="auto" w:fill="auto"/>
            <w:noWrap/>
            <w:vAlign w:val="center"/>
          </w:tcPr>
          <w:p w14:paraId="5A0584F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2015;13(02):61-62</w:t>
            </w:r>
          </w:p>
        </w:tc>
        <w:tc>
          <w:tcPr>
            <w:tcW w:w="1442" w:type="dxa"/>
            <w:shd w:val="clear" w:color="auto" w:fill="auto"/>
            <w:noWrap/>
            <w:vAlign w:val="center"/>
          </w:tcPr>
          <w:p w14:paraId="20CB58F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420D60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ABF52E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8DD81D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4CB58A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5594C8FC" w14:textId="77777777">
        <w:trPr>
          <w:trHeight w:val="312"/>
          <w:jc w:val="center"/>
        </w:trPr>
        <w:tc>
          <w:tcPr>
            <w:tcW w:w="1555" w:type="dxa"/>
            <w:shd w:val="clear" w:color="auto" w:fill="auto"/>
            <w:noWrap/>
            <w:vAlign w:val="center"/>
          </w:tcPr>
          <w:p w14:paraId="2A3A76A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高红</w:t>
            </w:r>
          </w:p>
        </w:tc>
        <w:tc>
          <w:tcPr>
            <w:tcW w:w="3260" w:type="dxa"/>
            <w:shd w:val="clear" w:color="auto" w:fill="auto"/>
            <w:noWrap/>
            <w:vAlign w:val="center"/>
          </w:tcPr>
          <w:p w14:paraId="1FE7E44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针灸解郁方治疗抑郁症疗效分析</w:t>
            </w:r>
          </w:p>
        </w:tc>
        <w:tc>
          <w:tcPr>
            <w:tcW w:w="1559" w:type="dxa"/>
            <w:shd w:val="clear" w:color="auto" w:fill="auto"/>
            <w:noWrap/>
            <w:vAlign w:val="center"/>
          </w:tcPr>
          <w:p w14:paraId="1E2E37D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中国</w:t>
            </w:r>
            <w:proofErr w:type="gramStart"/>
            <w:r w:rsidRPr="00E5014E">
              <w:rPr>
                <w:rFonts w:ascii="Times New Roman" w:eastAsia="宋体" w:hAnsi="Times New Roman" w:cs="Times New Roman"/>
                <w:color w:val="000000"/>
                <w:kern w:val="0"/>
                <w:szCs w:val="21"/>
              </w:rPr>
              <w:t>误诊学</w:t>
            </w:r>
            <w:proofErr w:type="gramEnd"/>
            <w:r w:rsidRPr="00E5014E">
              <w:rPr>
                <w:rFonts w:ascii="Times New Roman" w:eastAsia="宋体" w:hAnsi="Times New Roman" w:cs="Times New Roman"/>
                <w:color w:val="000000"/>
                <w:kern w:val="0"/>
                <w:szCs w:val="21"/>
              </w:rPr>
              <w:t>杂志</w:t>
            </w:r>
          </w:p>
        </w:tc>
        <w:tc>
          <w:tcPr>
            <w:tcW w:w="2245" w:type="dxa"/>
            <w:shd w:val="clear" w:color="auto" w:fill="auto"/>
            <w:noWrap/>
            <w:vAlign w:val="center"/>
          </w:tcPr>
          <w:p w14:paraId="6E1FF8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2008(34):8348-49</w:t>
            </w:r>
          </w:p>
        </w:tc>
        <w:tc>
          <w:tcPr>
            <w:tcW w:w="1442" w:type="dxa"/>
            <w:shd w:val="clear" w:color="auto" w:fill="auto"/>
            <w:noWrap/>
            <w:vAlign w:val="center"/>
          </w:tcPr>
          <w:p w14:paraId="5B82EF2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491ED2B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E876F6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CC8CA7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E0BCBC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7B9CECF7" w14:textId="77777777">
        <w:trPr>
          <w:trHeight w:val="312"/>
          <w:jc w:val="center"/>
        </w:trPr>
        <w:tc>
          <w:tcPr>
            <w:tcW w:w="1555" w:type="dxa"/>
            <w:shd w:val="clear" w:color="auto" w:fill="auto"/>
            <w:noWrap/>
            <w:vAlign w:val="center"/>
          </w:tcPr>
          <w:p w14:paraId="47EF60F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高连印</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刘晓艳</w:t>
            </w:r>
          </w:p>
        </w:tc>
        <w:tc>
          <w:tcPr>
            <w:tcW w:w="3260" w:type="dxa"/>
            <w:shd w:val="clear" w:color="auto" w:fill="auto"/>
            <w:noWrap/>
            <w:vAlign w:val="center"/>
          </w:tcPr>
          <w:p w14:paraId="4567890B"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腹针调</w:t>
            </w:r>
            <w:proofErr w:type="gramEnd"/>
            <w:r w:rsidRPr="00E5014E">
              <w:rPr>
                <w:rFonts w:ascii="Times New Roman" w:eastAsia="宋体" w:hAnsi="Times New Roman" w:cs="Times New Roman"/>
                <w:color w:val="000000"/>
                <w:kern w:val="0"/>
                <w:szCs w:val="21"/>
              </w:rPr>
              <w:t>神理气健脾化痰法治疗抑郁症</w:t>
            </w:r>
            <w:r w:rsidRPr="00E5014E">
              <w:rPr>
                <w:rFonts w:ascii="Times New Roman" w:eastAsia="宋体" w:hAnsi="Times New Roman" w:cs="Times New Roman"/>
                <w:color w:val="000000"/>
                <w:kern w:val="0"/>
                <w:szCs w:val="21"/>
              </w:rPr>
              <w:t>30</w:t>
            </w:r>
            <w:r w:rsidRPr="00E5014E">
              <w:rPr>
                <w:rFonts w:ascii="Times New Roman" w:eastAsia="宋体" w:hAnsi="Times New Roman" w:cs="Times New Roman"/>
                <w:color w:val="000000"/>
                <w:kern w:val="0"/>
                <w:szCs w:val="21"/>
              </w:rPr>
              <w:t>例的临床观察</w:t>
            </w:r>
          </w:p>
        </w:tc>
        <w:tc>
          <w:tcPr>
            <w:tcW w:w="1559" w:type="dxa"/>
            <w:shd w:val="clear" w:color="auto" w:fill="auto"/>
            <w:noWrap/>
            <w:vAlign w:val="center"/>
          </w:tcPr>
          <w:p w14:paraId="3001565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北京中医</w:t>
            </w:r>
          </w:p>
        </w:tc>
        <w:tc>
          <w:tcPr>
            <w:tcW w:w="2245" w:type="dxa"/>
            <w:shd w:val="clear" w:color="auto" w:fill="auto"/>
            <w:noWrap/>
            <w:vAlign w:val="center"/>
          </w:tcPr>
          <w:p w14:paraId="3E5B392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2006(03):174-76</w:t>
            </w:r>
          </w:p>
        </w:tc>
        <w:tc>
          <w:tcPr>
            <w:tcW w:w="1442" w:type="dxa"/>
            <w:shd w:val="clear" w:color="auto" w:fill="auto"/>
            <w:noWrap/>
            <w:vAlign w:val="center"/>
          </w:tcPr>
          <w:p w14:paraId="4CAC615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0C1E133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78D477C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A02FF3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006454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48995EE3" w14:textId="77777777">
        <w:trPr>
          <w:trHeight w:val="312"/>
          <w:jc w:val="center"/>
        </w:trPr>
        <w:tc>
          <w:tcPr>
            <w:tcW w:w="1555" w:type="dxa"/>
            <w:shd w:val="clear" w:color="auto" w:fill="auto"/>
            <w:noWrap/>
            <w:vAlign w:val="center"/>
          </w:tcPr>
          <w:p w14:paraId="4E3BABB4"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高玲</w:t>
            </w:r>
            <w:proofErr w:type="gramEnd"/>
          </w:p>
        </w:tc>
        <w:tc>
          <w:tcPr>
            <w:tcW w:w="3260" w:type="dxa"/>
            <w:shd w:val="clear" w:color="auto" w:fill="auto"/>
            <w:noWrap/>
            <w:vAlign w:val="center"/>
          </w:tcPr>
          <w:p w14:paraId="6236E87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醒神解郁针法治疗抑郁症临床疗效观察</w:t>
            </w:r>
          </w:p>
        </w:tc>
        <w:tc>
          <w:tcPr>
            <w:tcW w:w="1559" w:type="dxa"/>
            <w:shd w:val="clear" w:color="auto" w:fill="auto"/>
            <w:noWrap/>
            <w:vAlign w:val="center"/>
          </w:tcPr>
          <w:p w14:paraId="6F81E3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长春中医药大学学报</w:t>
            </w:r>
          </w:p>
        </w:tc>
        <w:tc>
          <w:tcPr>
            <w:tcW w:w="2245" w:type="dxa"/>
            <w:shd w:val="clear" w:color="auto" w:fill="auto"/>
            <w:noWrap/>
            <w:vAlign w:val="center"/>
          </w:tcPr>
          <w:p w14:paraId="65118669"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2011;27(4)</w:t>
            </w:r>
          </w:p>
        </w:tc>
        <w:tc>
          <w:tcPr>
            <w:tcW w:w="1442" w:type="dxa"/>
            <w:shd w:val="clear" w:color="auto" w:fill="auto"/>
            <w:noWrap/>
            <w:vAlign w:val="center"/>
          </w:tcPr>
          <w:p w14:paraId="6C5E547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79DB4FC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6D8FF9D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7701BF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32ECFC5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321C8675" w14:textId="77777777">
        <w:trPr>
          <w:trHeight w:val="312"/>
          <w:jc w:val="center"/>
        </w:trPr>
        <w:tc>
          <w:tcPr>
            <w:tcW w:w="1555" w:type="dxa"/>
            <w:shd w:val="clear" w:color="auto" w:fill="auto"/>
            <w:noWrap/>
            <w:vAlign w:val="center"/>
          </w:tcPr>
          <w:p w14:paraId="3ED9F6AB"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高莹</w:t>
            </w:r>
            <w:proofErr w:type="gramEnd"/>
          </w:p>
        </w:tc>
        <w:tc>
          <w:tcPr>
            <w:tcW w:w="3260" w:type="dxa"/>
            <w:shd w:val="clear" w:color="auto" w:fill="auto"/>
            <w:noWrap/>
            <w:vAlign w:val="center"/>
          </w:tcPr>
          <w:p w14:paraId="4AD8CD8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针刺华佗夹脊穴治疗肝郁脾虚型抑郁症的临床疗效观察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7A523C0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山东中医药大学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3FD53C3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2013</w:t>
            </w:r>
          </w:p>
        </w:tc>
        <w:tc>
          <w:tcPr>
            <w:tcW w:w="1442" w:type="dxa"/>
            <w:shd w:val="clear" w:color="auto" w:fill="auto"/>
            <w:noWrap/>
            <w:vAlign w:val="center"/>
          </w:tcPr>
          <w:p w14:paraId="7274175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6AB167F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32EF0BA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17A009F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71AA6C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86F6CC3" w14:textId="77777777">
        <w:trPr>
          <w:trHeight w:val="312"/>
          <w:jc w:val="center"/>
        </w:trPr>
        <w:tc>
          <w:tcPr>
            <w:tcW w:w="1555" w:type="dxa"/>
            <w:shd w:val="clear" w:color="auto" w:fill="auto"/>
            <w:noWrap/>
            <w:vAlign w:val="center"/>
          </w:tcPr>
          <w:p w14:paraId="0B5F00C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古剑珂</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罗海龙</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张准</w:t>
            </w:r>
            <w:proofErr w:type="gramEnd"/>
            <w:r w:rsidRPr="00E5014E">
              <w:rPr>
                <w:rFonts w:ascii="Times New Roman" w:eastAsia="宋体" w:hAnsi="Times New Roman" w:cs="Times New Roman"/>
                <w:color w:val="000000"/>
                <w:kern w:val="0"/>
                <w:szCs w:val="21"/>
              </w:rPr>
              <w:t>, et al</w:t>
            </w:r>
          </w:p>
        </w:tc>
        <w:tc>
          <w:tcPr>
            <w:tcW w:w="3260" w:type="dxa"/>
            <w:shd w:val="clear" w:color="auto" w:fill="auto"/>
            <w:noWrap/>
            <w:vAlign w:val="center"/>
          </w:tcPr>
          <w:p w14:paraId="56ACEC8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针灸联合</w:t>
            </w:r>
            <w:r w:rsidRPr="00E5014E">
              <w:rPr>
                <w:rFonts w:ascii="Times New Roman" w:eastAsia="宋体" w:hAnsi="Times New Roman" w:cs="Times New Roman"/>
                <w:color w:val="000000"/>
                <w:kern w:val="0"/>
                <w:szCs w:val="21"/>
              </w:rPr>
              <w:t>SSRI</w:t>
            </w:r>
            <w:r w:rsidRPr="00E5014E">
              <w:rPr>
                <w:rFonts w:ascii="Times New Roman" w:eastAsia="宋体" w:hAnsi="Times New Roman" w:cs="Times New Roman"/>
                <w:color w:val="000000"/>
                <w:kern w:val="0"/>
                <w:szCs w:val="21"/>
              </w:rPr>
              <w:t>西药治疗抑郁症及焦虑症的疗效评价</w:t>
            </w:r>
          </w:p>
        </w:tc>
        <w:tc>
          <w:tcPr>
            <w:tcW w:w="1559" w:type="dxa"/>
            <w:shd w:val="clear" w:color="auto" w:fill="auto"/>
            <w:noWrap/>
            <w:vAlign w:val="center"/>
          </w:tcPr>
          <w:p w14:paraId="42FB50B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光明中医</w:t>
            </w:r>
          </w:p>
        </w:tc>
        <w:tc>
          <w:tcPr>
            <w:tcW w:w="2245" w:type="dxa"/>
            <w:shd w:val="clear" w:color="auto" w:fill="auto"/>
            <w:noWrap/>
            <w:vAlign w:val="center"/>
          </w:tcPr>
          <w:p w14:paraId="3E542325"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2019;34(06):924-26</w:t>
            </w:r>
          </w:p>
        </w:tc>
        <w:tc>
          <w:tcPr>
            <w:tcW w:w="1442" w:type="dxa"/>
            <w:shd w:val="clear" w:color="auto" w:fill="auto"/>
            <w:noWrap/>
            <w:vAlign w:val="center"/>
          </w:tcPr>
          <w:p w14:paraId="3CD511C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51859EF"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23F00B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660B2C9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55BB95D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B2D48DA" w14:textId="77777777">
        <w:trPr>
          <w:trHeight w:val="312"/>
          <w:jc w:val="center"/>
        </w:trPr>
        <w:tc>
          <w:tcPr>
            <w:tcW w:w="1555" w:type="dxa"/>
            <w:shd w:val="clear" w:color="auto" w:fill="auto"/>
            <w:noWrap/>
            <w:vAlign w:val="center"/>
          </w:tcPr>
          <w:p w14:paraId="05AC35A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Araya</w:t>
            </w:r>
            <w:r w:rsidRPr="00E5014E">
              <w:rPr>
                <w:rFonts w:ascii="Times New Roman" w:eastAsia="宋体" w:hAnsi="Times New Roman" w:cs="Times New Roman"/>
                <w:color w:val="000000"/>
                <w:kern w:val="0"/>
                <w:szCs w:val="21"/>
              </w:rPr>
              <w:t>）</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苏</w:t>
            </w:r>
            <w:r w:rsidRPr="00E5014E">
              <w:rPr>
                <w:rFonts w:ascii="Times New Roman" w:eastAsia="宋体" w:hAnsi="Times New Roman" w:cs="Times New Roman"/>
                <w:color w:val="000000"/>
                <w:kern w:val="0"/>
                <w:szCs w:val="21"/>
              </w:rPr>
              <w:t>BAC</w:t>
            </w:r>
          </w:p>
        </w:tc>
        <w:tc>
          <w:tcPr>
            <w:tcW w:w="3260" w:type="dxa"/>
            <w:shd w:val="clear" w:color="auto" w:fill="auto"/>
            <w:noWrap/>
            <w:vAlign w:val="center"/>
          </w:tcPr>
          <w:p w14:paraId="3A93261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针刺结合推拿治疗肝气郁结型抑郁症临床疗效观察</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硕士</w:t>
            </w:r>
            <w:r w:rsidRPr="00E5014E">
              <w:rPr>
                <w:rFonts w:ascii="Times New Roman" w:eastAsia="宋体" w:hAnsi="Times New Roman" w:cs="Times New Roman"/>
                <w:color w:val="000000"/>
                <w:kern w:val="0"/>
                <w:szCs w:val="21"/>
              </w:rPr>
              <w:t>]</w:t>
            </w:r>
          </w:p>
        </w:tc>
        <w:tc>
          <w:tcPr>
            <w:tcW w:w="1559" w:type="dxa"/>
            <w:shd w:val="clear" w:color="auto" w:fill="auto"/>
            <w:noWrap/>
            <w:vAlign w:val="center"/>
          </w:tcPr>
          <w:p w14:paraId="3A28A20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南京中医药大学</w:t>
            </w:r>
            <w:r w:rsidRPr="00E5014E">
              <w:rPr>
                <w:rFonts w:ascii="Times New Roman" w:eastAsia="宋体" w:hAnsi="Times New Roman" w:cs="Times New Roman"/>
                <w:color w:val="000000"/>
                <w:kern w:val="0"/>
                <w:szCs w:val="21"/>
              </w:rPr>
              <w:t>,</w:t>
            </w:r>
          </w:p>
        </w:tc>
        <w:tc>
          <w:tcPr>
            <w:tcW w:w="2245" w:type="dxa"/>
            <w:shd w:val="clear" w:color="auto" w:fill="auto"/>
            <w:noWrap/>
            <w:vAlign w:val="center"/>
          </w:tcPr>
          <w:p w14:paraId="43DC1146"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2018</w:t>
            </w:r>
          </w:p>
        </w:tc>
        <w:tc>
          <w:tcPr>
            <w:tcW w:w="1442" w:type="dxa"/>
            <w:shd w:val="clear" w:color="auto" w:fill="auto"/>
            <w:noWrap/>
            <w:vAlign w:val="center"/>
          </w:tcPr>
          <w:p w14:paraId="6C8F8F81"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5A81495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CE763A7"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43E6B75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5153F6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149E82AD" w14:textId="77777777">
        <w:trPr>
          <w:trHeight w:val="312"/>
          <w:jc w:val="center"/>
        </w:trPr>
        <w:tc>
          <w:tcPr>
            <w:tcW w:w="1555" w:type="dxa"/>
            <w:shd w:val="clear" w:color="auto" w:fill="auto"/>
            <w:noWrap/>
            <w:vAlign w:val="center"/>
          </w:tcPr>
          <w:p w14:paraId="33509A27" w14:textId="77777777" w:rsidR="00C4464B" w:rsidRPr="00E5014E" w:rsidRDefault="006C5BD2">
            <w:pPr>
              <w:widowControl/>
              <w:jc w:val="center"/>
              <w:rPr>
                <w:rFonts w:ascii="Times New Roman" w:eastAsia="宋体" w:hAnsi="Times New Roman" w:cs="Times New Roman"/>
                <w:color w:val="000000"/>
                <w:kern w:val="0"/>
                <w:szCs w:val="21"/>
              </w:rPr>
            </w:pPr>
            <w:proofErr w:type="gramStart"/>
            <w:r w:rsidRPr="00E5014E">
              <w:rPr>
                <w:rFonts w:ascii="Times New Roman" w:eastAsia="宋体" w:hAnsi="Times New Roman" w:cs="Times New Roman"/>
                <w:color w:val="000000"/>
                <w:kern w:val="0"/>
                <w:szCs w:val="21"/>
              </w:rPr>
              <w:t>口锁堂</w:t>
            </w:r>
            <w:proofErr w:type="gramEnd"/>
          </w:p>
        </w:tc>
        <w:tc>
          <w:tcPr>
            <w:tcW w:w="3260" w:type="dxa"/>
            <w:shd w:val="clear" w:color="auto" w:fill="auto"/>
            <w:noWrap/>
            <w:vAlign w:val="center"/>
          </w:tcPr>
          <w:p w14:paraId="3636A48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针刺对青少年抑郁症患者抗抑郁药物服用剂量的影响</w:t>
            </w:r>
          </w:p>
        </w:tc>
        <w:tc>
          <w:tcPr>
            <w:tcW w:w="1559" w:type="dxa"/>
            <w:shd w:val="clear" w:color="auto" w:fill="auto"/>
            <w:noWrap/>
            <w:vAlign w:val="center"/>
          </w:tcPr>
          <w:p w14:paraId="6952D17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中医杂志</w:t>
            </w:r>
          </w:p>
        </w:tc>
        <w:tc>
          <w:tcPr>
            <w:tcW w:w="2245" w:type="dxa"/>
            <w:shd w:val="clear" w:color="auto" w:fill="auto"/>
            <w:noWrap/>
            <w:vAlign w:val="center"/>
          </w:tcPr>
          <w:p w14:paraId="293BB1A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2016;57(08):682-85</w:t>
            </w:r>
          </w:p>
        </w:tc>
        <w:tc>
          <w:tcPr>
            <w:tcW w:w="1442" w:type="dxa"/>
            <w:shd w:val="clear" w:color="auto" w:fill="auto"/>
            <w:noWrap/>
            <w:vAlign w:val="center"/>
          </w:tcPr>
          <w:p w14:paraId="721C310E"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3E92E5E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248B175A"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070BAD44"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6602CDD0"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r w:rsidR="00C4464B" w:rsidRPr="00E5014E" w14:paraId="2C37B982" w14:textId="77777777">
        <w:trPr>
          <w:trHeight w:val="312"/>
          <w:jc w:val="center"/>
        </w:trPr>
        <w:tc>
          <w:tcPr>
            <w:tcW w:w="1555" w:type="dxa"/>
            <w:shd w:val="clear" w:color="auto" w:fill="auto"/>
            <w:noWrap/>
            <w:vAlign w:val="center"/>
          </w:tcPr>
          <w:p w14:paraId="2007DFB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罗仁瀚</w:t>
            </w:r>
            <w:r w:rsidRPr="00E5014E">
              <w:rPr>
                <w:rFonts w:ascii="Times New Roman" w:eastAsia="宋体" w:hAnsi="Times New Roman" w:cs="Times New Roman"/>
                <w:color w:val="000000"/>
                <w:kern w:val="0"/>
                <w:szCs w:val="21"/>
              </w:rPr>
              <w:t xml:space="preserve">, </w:t>
            </w:r>
            <w:r w:rsidRPr="00E5014E">
              <w:rPr>
                <w:rFonts w:ascii="Times New Roman" w:eastAsia="宋体" w:hAnsi="Times New Roman" w:cs="Times New Roman"/>
                <w:color w:val="000000"/>
                <w:kern w:val="0"/>
                <w:szCs w:val="21"/>
              </w:rPr>
              <w:t>徐凯</w:t>
            </w:r>
            <w:r w:rsidRPr="00E5014E">
              <w:rPr>
                <w:rFonts w:ascii="Times New Roman" w:eastAsia="宋体" w:hAnsi="Times New Roman" w:cs="Times New Roman"/>
                <w:color w:val="000000"/>
                <w:kern w:val="0"/>
                <w:szCs w:val="21"/>
              </w:rPr>
              <w:t xml:space="preserve">, </w:t>
            </w:r>
            <w:proofErr w:type="gramStart"/>
            <w:r w:rsidRPr="00E5014E">
              <w:rPr>
                <w:rFonts w:ascii="Times New Roman" w:eastAsia="宋体" w:hAnsi="Times New Roman" w:cs="Times New Roman"/>
                <w:color w:val="000000"/>
                <w:kern w:val="0"/>
                <w:szCs w:val="21"/>
              </w:rPr>
              <w:t>黄云声</w:t>
            </w:r>
            <w:proofErr w:type="gramEnd"/>
          </w:p>
        </w:tc>
        <w:tc>
          <w:tcPr>
            <w:tcW w:w="3260" w:type="dxa"/>
            <w:shd w:val="clear" w:color="auto" w:fill="auto"/>
            <w:noWrap/>
            <w:vAlign w:val="center"/>
          </w:tcPr>
          <w:p w14:paraId="691E6A83"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针刺治疗抑郁症临床观察</w:t>
            </w:r>
          </w:p>
        </w:tc>
        <w:tc>
          <w:tcPr>
            <w:tcW w:w="1559" w:type="dxa"/>
            <w:shd w:val="clear" w:color="auto" w:fill="auto"/>
            <w:noWrap/>
            <w:vAlign w:val="center"/>
          </w:tcPr>
          <w:p w14:paraId="4EE9072B"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上海针灸杂志</w:t>
            </w:r>
          </w:p>
        </w:tc>
        <w:tc>
          <w:tcPr>
            <w:tcW w:w="2245" w:type="dxa"/>
            <w:shd w:val="clear" w:color="auto" w:fill="auto"/>
            <w:noWrap/>
            <w:vAlign w:val="center"/>
          </w:tcPr>
          <w:p w14:paraId="5CC4E5D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2009;28(02):69-71</w:t>
            </w:r>
          </w:p>
        </w:tc>
        <w:tc>
          <w:tcPr>
            <w:tcW w:w="1442" w:type="dxa"/>
            <w:shd w:val="clear" w:color="auto" w:fill="auto"/>
            <w:noWrap/>
            <w:vAlign w:val="center"/>
          </w:tcPr>
          <w:p w14:paraId="08B1840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c>
          <w:tcPr>
            <w:tcW w:w="1559" w:type="dxa"/>
            <w:shd w:val="clear" w:color="auto" w:fill="auto"/>
            <w:noWrap/>
            <w:vAlign w:val="center"/>
          </w:tcPr>
          <w:p w14:paraId="1D22D91C"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134" w:type="dxa"/>
            <w:shd w:val="clear" w:color="auto" w:fill="auto"/>
            <w:noWrap/>
            <w:vAlign w:val="center"/>
          </w:tcPr>
          <w:p w14:paraId="5CEFD578"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1700" w:type="dxa"/>
            <w:shd w:val="clear" w:color="auto" w:fill="auto"/>
            <w:noWrap/>
            <w:vAlign w:val="center"/>
          </w:tcPr>
          <w:p w14:paraId="77DD55AD"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0</w:t>
            </w:r>
          </w:p>
        </w:tc>
        <w:tc>
          <w:tcPr>
            <w:tcW w:w="934" w:type="dxa"/>
            <w:shd w:val="clear" w:color="auto" w:fill="auto"/>
            <w:noWrap/>
            <w:vAlign w:val="center"/>
          </w:tcPr>
          <w:p w14:paraId="012CBC12" w14:textId="77777777" w:rsidR="00C4464B" w:rsidRPr="00E5014E" w:rsidRDefault="006C5BD2">
            <w:pPr>
              <w:widowControl/>
              <w:jc w:val="center"/>
              <w:rPr>
                <w:rFonts w:ascii="Times New Roman" w:eastAsia="宋体" w:hAnsi="Times New Roman" w:cs="Times New Roman"/>
                <w:color w:val="000000"/>
                <w:kern w:val="0"/>
                <w:szCs w:val="21"/>
              </w:rPr>
            </w:pPr>
            <w:r w:rsidRPr="00E5014E">
              <w:rPr>
                <w:rFonts w:ascii="Times New Roman" w:eastAsia="宋体" w:hAnsi="Times New Roman" w:cs="Times New Roman"/>
                <w:color w:val="000000"/>
                <w:kern w:val="0"/>
                <w:szCs w:val="21"/>
              </w:rPr>
              <w:t>1</w:t>
            </w:r>
          </w:p>
        </w:tc>
      </w:tr>
    </w:tbl>
    <w:p w14:paraId="70D48831" w14:textId="77777777" w:rsidR="00C4464B" w:rsidRPr="00E5014E" w:rsidRDefault="00C4464B">
      <w:pPr>
        <w:rPr>
          <w:rFonts w:ascii="Times New Roman" w:eastAsia="宋体" w:hAnsi="Times New Roman" w:cs="Times New Roman"/>
        </w:rPr>
      </w:pPr>
    </w:p>
    <w:p w14:paraId="2479AE96" w14:textId="77777777" w:rsidR="00C4464B" w:rsidRPr="00E5014E" w:rsidRDefault="006C5BD2">
      <w:pPr>
        <w:widowControl/>
        <w:spacing w:after="160" w:line="259" w:lineRule="auto"/>
        <w:jc w:val="left"/>
        <w:rPr>
          <w:rFonts w:ascii="Times New Roman" w:eastAsia="宋体" w:hAnsi="Times New Roman" w:cs="Times New Roman"/>
        </w:rPr>
      </w:pPr>
      <w:r w:rsidRPr="00E5014E">
        <w:rPr>
          <w:rFonts w:ascii="Times New Roman" w:eastAsia="宋体" w:hAnsi="Times New Roman" w:cs="Times New Roman"/>
        </w:rPr>
        <w:br w:type="page"/>
      </w:r>
    </w:p>
    <w:tbl>
      <w:tblPr>
        <w:tblW w:w="14459" w:type="dxa"/>
        <w:tblLook w:val="04A0" w:firstRow="1" w:lastRow="0" w:firstColumn="1" w:lastColumn="0" w:noHBand="0" w:noVBand="1"/>
      </w:tblPr>
      <w:tblGrid>
        <w:gridCol w:w="1985"/>
        <w:gridCol w:w="1843"/>
        <w:gridCol w:w="1328"/>
        <w:gridCol w:w="2410"/>
        <w:gridCol w:w="2126"/>
        <w:gridCol w:w="1560"/>
        <w:gridCol w:w="1842"/>
        <w:gridCol w:w="1418"/>
      </w:tblGrid>
      <w:tr w:rsidR="00C4464B" w:rsidRPr="00E5014E" w14:paraId="7AFD2EE2" w14:textId="77777777">
        <w:trPr>
          <w:trHeight w:val="1135"/>
        </w:trPr>
        <w:tc>
          <w:tcPr>
            <w:tcW w:w="14459" w:type="dxa"/>
            <w:gridSpan w:val="8"/>
            <w:tcBorders>
              <w:bottom w:val="single" w:sz="4" w:space="0" w:color="auto"/>
            </w:tcBorders>
            <w:shd w:val="clear" w:color="auto" w:fill="auto"/>
            <w:noWrap/>
            <w:vAlign w:val="center"/>
          </w:tcPr>
          <w:p w14:paraId="6B2B6637" w14:textId="77777777" w:rsidR="00C4464B" w:rsidRPr="00E5014E" w:rsidRDefault="006C5BD2">
            <w:pPr>
              <w:widowControl/>
              <w:jc w:val="center"/>
              <w:rPr>
                <w:rFonts w:ascii="Times New Roman" w:eastAsia="宋体" w:hAnsi="Times New Roman" w:cs="Times New Roman"/>
                <w:color w:val="000000"/>
                <w:kern w:val="0"/>
                <w:sz w:val="22"/>
              </w:rPr>
            </w:pPr>
            <w:r w:rsidRPr="00E5014E">
              <w:rPr>
                <w:rFonts w:ascii="Times New Roman" w:eastAsia="宋体" w:hAnsi="Times New Roman" w:cs="Times New Roman"/>
                <w:szCs w:val="21"/>
              </w:rPr>
              <w:lastRenderedPageBreak/>
              <w:t xml:space="preserve">Appendix 5 </w:t>
            </w:r>
            <w:bookmarkStart w:id="7" w:name="_Hlk85649904"/>
            <w:r w:rsidRPr="00E5014E">
              <w:rPr>
                <w:rFonts w:ascii="Times New Roman" w:eastAsia="宋体" w:hAnsi="Times New Roman" w:cs="Times New Roman"/>
                <w:szCs w:val="21"/>
              </w:rPr>
              <w:t>risk of bias in included studies</w:t>
            </w:r>
            <w:bookmarkEnd w:id="7"/>
          </w:p>
        </w:tc>
      </w:tr>
      <w:tr w:rsidR="00C4464B" w:rsidRPr="00E5014E" w14:paraId="07A7CEAB" w14:textId="77777777">
        <w:trPr>
          <w:trHeight w:val="977"/>
        </w:trPr>
        <w:tc>
          <w:tcPr>
            <w:tcW w:w="1985" w:type="dxa"/>
            <w:tcBorders>
              <w:top w:val="single" w:sz="4" w:space="0" w:color="auto"/>
              <w:left w:val="single" w:sz="8" w:space="0" w:color="auto"/>
              <w:bottom w:val="single" w:sz="8" w:space="0" w:color="auto"/>
              <w:right w:val="single" w:sz="8" w:space="0" w:color="auto"/>
            </w:tcBorders>
            <w:shd w:val="clear" w:color="auto" w:fill="auto"/>
            <w:noWrap/>
            <w:vAlign w:val="center"/>
          </w:tcPr>
          <w:p w14:paraId="5DFC8B5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Study ID</w:t>
            </w:r>
          </w:p>
        </w:tc>
        <w:tc>
          <w:tcPr>
            <w:tcW w:w="1843" w:type="dxa"/>
            <w:tcBorders>
              <w:top w:val="single" w:sz="4" w:space="0" w:color="auto"/>
              <w:left w:val="nil"/>
              <w:bottom w:val="single" w:sz="8" w:space="0" w:color="auto"/>
              <w:right w:val="single" w:sz="8" w:space="0" w:color="auto"/>
            </w:tcBorders>
            <w:shd w:val="clear" w:color="auto" w:fill="auto"/>
            <w:vAlign w:val="center"/>
          </w:tcPr>
          <w:p w14:paraId="3C79559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 xml:space="preserve">Random sequence generation </w:t>
            </w:r>
          </w:p>
        </w:tc>
        <w:tc>
          <w:tcPr>
            <w:tcW w:w="1275" w:type="dxa"/>
            <w:tcBorders>
              <w:top w:val="single" w:sz="4" w:space="0" w:color="auto"/>
              <w:left w:val="nil"/>
              <w:bottom w:val="single" w:sz="8" w:space="0" w:color="auto"/>
              <w:right w:val="single" w:sz="8" w:space="0" w:color="auto"/>
            </w:tcBorders>
            <w:shd w:val="clear" w:color="auto" w:fill="auto"/>
            <w:vAlign w:val="center"/>
          </w:tcPr>
          <w:p w14:paraId="15D5D11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 xml:space="preserve">Allocation concealment </w:t>
            </w:r>
          </w:p>
        </w:tc>
        <w:tc>
          <w:tcPr>
            <w:tcW w:w="2410" w:type="dxa"/>
            <w:tcBorders>
              <w:top w:val="single" w:sz="4" w:space="0" w:color="auto"/>
              <w:left w:val="nil"/>
              <w:bottom w:val="single" w:sz="8" w:space="0" w:color="auto"/>
              <w:right w:val="single" w:sz="8" w:space="0" w:color="auto"/>
            </w:tcBorders>
            <w:shd w:val="clear" w:color="auto" w:fill="auto"/>
            <w:vAlign w:val="center"/>
          </w:tcPr>
          <w:p w14:paraId="46C3E2A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Blinding of participants and investigators</w:t>
            </w:r>
          </w:p>
        </w:tc>
        <w:tc>
          <w:tcPr>
            <w:tcW w:w="2126" w:type="dxa"/>
            <w:tcBorders>
              <w:top w:val="single" w:sz="4" w:space="0" w:color="auto"/>
              <w:left w:val="nil"/>
              <w:bottom w:val="single" w:sz="8" w:space="0" w:color="auto"/>
              <w:right w:val="single" w:sz="8" w:space="0" w:color="auto"/>
            </w:tcBorders>
            <w:shd w:val="clear" w:color="auto" w:fill="auto"/>
            <w:vAlign w:val="center"/>
          </w:tcPr>
          <w:p w14:paraId="63DC204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 xml:space="preserve">Blinding of outcome assessment </w:t>
            </w:r>
          </w:p>
        </w:tc>
        <w:tc>
          <w:tcPr>
            <w:tcW w:w="1560" w:type="dxa"/>
            <w:tcBorders>
              <w:top w:val="single" w:sz="4" w:space="0" w:color="auto"/>
              <w:left w:val="nil"/>
              <w:bottom w:val="single" w:sz="8" w:space="0" w:color="auto"/>
              <w:right w:val="single" w:sz="8" w:space="0" w:color="auto"/>
            </w:tcBorders>
            <w:shd w:val="clear" w:color="auto" w:fill="auto"/>
            <w:vAlign w:val="center"/>
          </w:tcPr>
          <w:p w14:paraId="0ED003D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Incomplete data</w:t>
            </w:r>
          </w:p>
        </w:tc>
        <w:tc>
          <w:tcPr>
            <w:tcW w:w="1842" w:type="dxa"/>
            <w:tcBorders>
              <w:top w:val="single" w:sz="4" w:space="0" w:color="auto"/>
              <w:left w:val="nil"/>
              <w:bottom w:val="single" w:sz="8" w:space="0" w:color="auto"/>
              <w:right w:val="single" w:sz="8" w:space="0" w:color="auto"/>
            </w:tcBorders>
            <w:shd w:val="clear" w:color="auto" w:fill="auto"/>
            <w:vAlign w:val="center"/>
          </w:tcPr>
          <w:p w14:paraId="5D2F143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 xml:space="preserve">Selective reporting </w:t>
            </w:r>
          </w:p>
        </w:tc>
        <w:tc>
          <w:tcPr>
            <w:tcW w:w="1418" w:type="dxa"/>
            <w:tcBorders>
              <w:top w:val="single" w:sz="4" w:space="0" w:color="auto"/>
              <w:left w:val="nil"/>
              <w:bottom w:val="single" w:sz="8" w:space="0" w:color="auto"/>
              <w:right w:val="single" w:sz="8" w:space="0" w:color="auto"/>
            </w:tcBorders>
            <w:shd w:val="clear" w:color="auto" w:fill="auto"/>
            <w:noWrap/>
            <w:vAlign w:val="center"/>
          </w:tcPr>
          <w:p w14:paraId="72281B2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other bias</w:t>
            </w:r>
          </w:p>
        </w:tc>
      </w:tr>
      <w:tr w:rsidR="00C4464B" w:rsidRPr="00E5014E" w14:paraId="473293DC"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4BB01B8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Fan_2015</w:t>
            </w:r>
          </w:p>
        </w:tc>
        <w:tc>
          <w:tcPr>
            <w:tcW w:w="1843" w:type="dxa"/>
            <w:tcBorders>
              <w:top w:val="nil"/>
              <w:left w:val="nil"/>
              <w:bottom w:val="single" w:sz="8" w:space="0" w:color="auto"/>
              <w:right w:val="single" w:sz="8" w:space="0" w:color="auto"/>
            </w:tcBorders>
            <w:shd w:val="clear" w:color="000000" w:fill="00B050"/>
            <w:noWrap/>
            <w:vAlign w:val="center"/>
          </w:tcPr>
          <w:p w14:paraId="3E1C3C9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5C4C678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00B050"/>
            <w:noWrap/>
            <w:vAlign w:val="center"/>
          </w:tcPr>
          <w:p w14:paraId="7A2DAD7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126" w:type="dxa"/>
            <w:tcBorders>
              <w:top w:val="nil"/>
              <w:left w:val="nil"/>
              <w:bottom w:val="single" w:sz="8" w:space="0" w:color="auto"/>
              <w:right w:val="single" w:sz="8" w:space="0" w:color="auto"/>
            </w:tcBorders>
            <w:shd w:val="clear" w:color="000000" w:fill="00B050"/>
            <w:noWrap/>
            <w:vAlign w:val="center"/>
          </w:tcPr>
          <w:p w14:paraId="4564AA3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560" w:type="dxa"/>
            <w:tcBorders>
              <w:top w:val="nil"/>
              <w:left w:val="nil"/>
              <w:bottom w:val="single" w:sz="8" w:space="0" w:color="auto"/>
              <w:right w:val="single" w:sz="8" w:space="0" w:color="auto"/>
            </w:tcBorders>
            <w:shd w:val="clear" w:color="000000" w:fill="00B050"/>
            <w:noWrap/>
            <w:vAlign w:val="center"/>
          </w:tcPr>
          <w:p w14:paraId="41E3B15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57162B0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087D3A4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451A2630"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7A5F2A5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Zhang_2009</w:t>
            </w:r>
          </w:p>
        </w:tc>
        <w:tc>
          <w:tcPr>
            <w:tcW w:w="1843" w:type="dxa"/>
            <w:tcBorders>
              <w:top w:val="nil"/>
              <w:left w:val="nil"/>
              <w:bottom w:val="single" w:sz="8" w:space="0" w:color="auto"/>
              <w:right w:val="single" w:sz="8" w:space="0" w:color="auto"/>
            </w:tcBorders>
            <w:shd w:val="clear" w:color="000000" w:fill="00B050"/>
            <w:noWrap/>
            <w:vAlign w:val="center"/>
          </w:tcPr>
          <w:p w14:paraId="2FE97B5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2B2DAA2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FF00"/>
            <w:noWrap/>
            <w:vAlign w:val="center"/>
          </w:tcPr>
          <w:p w14:paraId="11E4483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126" w:type="dxa"/>
            <w:tcBorders>
              <w:top w:val="nil"/>
              <w:left w:val="nil"/>
              <w:bottom w:val="single" w:sz="8" w:space="0" w:color="auto"/>
              <w:right w:val="single" w:sz="8" w:space="0" w:color="auto"/>
            </w:tcBorders>
            <w:shd w:val="clear" w:color="000000" w:fill="FFFF00"/>
            <w:noWrap/>
            <w:vAlign w:val="center"/>
          </w:tcPr>
          <w:p w14:paraId="7DB367D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66A327E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1C3E946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27CED6F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2127A27A"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1737D27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Almi_2018</w:t>
            </w:r>
          </w:p>
        </w:tc>
        <w:tc>
          <w:tcPr>
            <w:tcW w:w="1843" w:type="dxa"/>
            <w:tcBorders>
              <w:top w:val="nil"/>
              <w:left w:val="nil"/>
              <w:bottom w:val="single" w:sz="8" w:space="0" w:color="auto"/>
              <w:right w:val="single" w:sz="8" w:space="0" w:color="auto"/>
            </w:tcBorders>
            <w:shd w:val="clear" w:color="000000" w:fill="00B050"/>
            <w:noWrap/>
            <w:vAlign w:val="center"/>
          </w:tcPr>
          <w:p w14:paraId="5391B63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1808EC9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00B050"/>
            <w:noWrap/>
            <w:vAlign w:val="center"/>
          </w:tcPr>
          <w:p w14:paraId="29686F8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126" w:type="dxa"/>
            <w:tcBorders>
              <w:top w:val="nil"/>
              <w:left w:val="nil"/>
              <w:bottom w:val="single" w:sz="8" w:space="0" w:color="auto"/>
              <w:right w:val="single" w:sz="8" w:space="0" w:color="auto"/>
            </w:tcBorders>
            <w:shd w:val="clear" w:color="000000" w:fill="FFFF00"/>
            <w:noWrap/>
            <w:vAlign w:val="center"/>
          </w:tcPr>
          <w:p w14:paraId="268BB41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5888773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0653A22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517F713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54082C21"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0890E51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Jiang_2012</w:t>
            </w:r>
          </w:p>
        </w:tc>
        <w:tc>
          <w:tcPr>
            <w:tcW w:w="1843" w:type="dxa"/>
            <w:tcBorders>
              <w:top w:val="nil"/>
              <w:left w:val="nil"/>
              <w:bottom w:val="single" w:sz="8" w:space="0" w:color="auto"/>
              <w:right w:val="single" w:sz="8" w:space="0" w:color="auto"/>
            </w:tcBorders>
            <w:shd w:val="clear" w:color="000000" w:fill="00B050"/>
            <w:noWrap/>
            <w:vAlign w:val="center"/>
          </w:tcPr>
          <w:p w14:paraId="39B12A6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5CB467B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00B050"/>
            <w:noWrap/>
            <w:vAlign w:val="center"/>
          </w:tcPr>
          <w:p w14:paraId="0FFCB1F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126" w:type="dxa"/>
            <w:tcBorders>
              <w:top w:val="nil"/>
              <w:left w:val="nil"/>
              <w:bottom w:val="single" w:sz="8" w:space="0" w:color="auto"/>
              <w:right w:val="single" w:sz="8" w:space="0" w:color="auto"/>
            </w:tcBorders>
            <w:shd w:val="clear" w:color="000000" w:fill="00B050"/>
            <w:noWrap/>
            <w:vAlign w:val="center"/>
          </w:tcPr>
          <w:p w14:paraId="6C438D8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560" w:type="dxa"/>
            <w:tcBorders>
              <w:top w:val="nil"/>
              <w:left w:val="nil"/>
              <w:bottom w:val="single" w:sz="8" w:space="0" w:color="auto"/>
              <w:right w:val="single" w:sz="8" w:space="0" w:color="auto"/>
            </w:tcBorders>
            <w:shd w:val="clear" w:color="000000" w:fill="00B050"/>
            <w:noWrap/>
            <w:vAlign w:val="center"/>
          </w:tcPr>
          <w:p w14:paraId="769903C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00B050"/>
            <w:noWrap/>
            <w:vAlign w:val="center"/>
          </w:tcPr>
          <w:p w14:paraId="6732C8D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8" w:space="0" w:color="auto"/>
              <w:right w:val="single" w:sz="8" w:space="0" w:color="auto"/>
            </w:tcBorders>
            <w:shd w:val="clear" w:color="000000" w:fill="FFFF00"/>
            <w:noWrap/>
            <w:vAlign w:val="center"/>
          </w:tcPr>
          <w:p w14:paraId="224F374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43C004A9"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5891D49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Jiang_2016</w:t>
            </w:r>
          </w:p>
        </w:tc>
        <w:tc>
          <w:tcPr>
            <w:tcW w:w="1843" w:type="dxa"/>
            <w:tcBorders>
              <w:top w:val="nil"/>
              <w:left w:val="nil"/>
              <w:bottom w:val="single" w:sz="8" w:space="0" w:color="auto"/>
              <w:right w:val="single" w:sz="8" w:space="0" w:color="auto"/>
            </w:tcBorders>
            <w:shd w:val="clear" w:color="000000" w:fill="00B050"/>
            <w:noWrap/>
            <w:vAlign w:val="center"/>
          </w:tcPr>
          <w:p w14:paraId="6D948BB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76C047B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00B050"/>
            <w:noWrap/>
            <w:vAlign w:val="center"/>
          </w:tcPr>
          <w:p w14:paraId="498D054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126" w:type="dxa"/>
            <w:tcBorders>
              <w:top w:val="nil"/>
              <w:left w:val="nil"/>
              <w:bottom w:val="single" w:sz="8" w:space="0" w:color="auto"/>
              <w:right w:val="single" w:sz="8" w:space="0" w:color="auto"/>
            </w:tcBorders>
            <w:shd w:val="clear" w:color="000000" w:fill="00B050"/>
            <w:noWrap/>
            <w:vAlign w:val="center"/>
          </w:tcPr>
          <w:p w14:paraId="4210A37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560" w:type="dxa"/>
            <w:tcBorders>
              <w:top w:val="nil"/>
              <w:left w:val="nil"/>
              <w:bottom w:val="single" w:sz="8" w:space="0" w:color="auto"/>
              <w:right w:val="single" w:sz="8" w:space="0" w:color="auto"/>
            </w:tcBorders>
            <w:shd w:val="clear" w:color="000000" w:fill="FFFF00"/>
            <w:noWrap/>
            <w:vAlign w:val="center"/>
          </w:tcPr>
          <w:p w14:paraId="135B5C2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842" w:type="dxa"/>
            <w:tcBorders>
              <w:top w:val="nil"/>
              <w:left w:val="nil"/>
              <w:bottom w:val="single" w:sz="8" w:space="0" w:color="auto"/>
              <w:right w:val="single" w:sz="8" w:space="0" w:color="auto"/>
            </w:tcBorders>
            <w:shd w:val="clear" w:color="000000" w:fill="FFFF00"/>
            <w:noWrap/>
            <w:vAlign w:val="center"/>
          </w:tcPr>
          <w:p w14:paraId="32EA204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5AE5FA4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058D4AF2"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387F931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Fan_2005</w:t>
            </w:r>
          </w:p>
        </w:tc>
        <w:tc>
          <w:tcPr>
            <w:tcW w:w="1843" w:type="dxa"/>
            <w:tcBorders>
              <w:top w:val="nil"/>
              <w:left w:val="nil"/>
              <w:bottom w:val="single" w:sz="8" w:space="0" w:color="auto"/>
              <w:right w:val="single" w:sz="8" w:space="0" w:color="auto"/>
            </w:tcBorders>
            <w:shd w:val="clear" w:color="000000" w:fill="00B050"/>
            <w:noWrap/>
            <w:vAlign w:val="center"/>
          </w:tcPr>
          <w:p w14:paraId="113A04E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79DB43A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00B050"/>
            <w:noWrap/>
            <w:vAlign w:val="center"/>
          </w:tcPr>
          <w:p w14:paraId="6BBF0B7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126" w:type="dxa"/>
            <w:tcBorders>
              <w:top w:val="nil"/>
              <w:left w:val="nil"/>
              <w:bottom w:val="single" w:sz="8" w:space="0" w:color="auto"/>
              <w:right w:val="single" w:sz="8" w:space="0" w:color="auto"/>
            </w:tcBorders>
            <w:shd w:val="clear" w:color="000000" w:fill="00B050"/>
            <w:noWrap/>
            <w:vAlign w:val="center"/>
          </w:tcPr>
          <w:p w14:paraId="1B27140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560" w:type="dxa"/>
            <w:tcBorders>
              <w:top w:val="nil"/>
              <w:left w:val="nil"/>
              <w:bottom w:val="single" w:sz="8" w:space="0" w:color="auto"/>
              <w:right w:val="single" w:sz="8" w:space="0" w:color="auto"/>
            </w:tcBorders>
            <w:shd w:val="clear" w:color="000000" w:fill="FFFF00"/>
            <w:noWrap/>
            <w:vAlign w:val="center"/>
          </w:tcPr>
          <w:p w14:paraId="4537C42E"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842" w:type="dxa"/>
            <w:tcBorders>
              <w:top w:val="nil"/>
              <w:left w:val="nil"/>
              <w:bottom w:val="single" w:sz="8" w:space="0" w:color="auto"/>
              <w:right w:val="single" w:sz="8" w:space="0" w:color="auto"/>
            </w:tcBorders>
            <w:shd w:val="clear" w:color="000000" w:fill="FFFF00"/>
            <w:noWrap/>
            <w:vAlign w:val="center"/>
          </w:tcPr>
          <w:p w14:paraId="076DF3A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2029FAF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213C0C7E"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1880D36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Fu_2008</w:t>
            </w:r>
          </w:p>
        </w:tc>
        <w:tc>
          <w:tcPr>
            <w:tcW w:w="1843" w:type="dxa"/>
            <w:tcBorders>
              <w:top w:val="nil"/>
              <w:left w:val="nil"/>
              <w:bottom w:val="single" w:sz="8" w:space="0" w:color="auto"/>
              <w:right w:val="single" w:sz="8" w:space="0" w:color="auto"/>
            </w:tcBorders>
            <w:shd w:val="clear" w:color="000000" w:fill="00B050"/>
            <w:noWrap/>
            <w:vAlign w:val="center"/>
          </w:tcPr>
          <w:p w14:paraId="213AAD5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6318F92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00B050"/>
            <w:noWrap/>
            <w:vAlign w:val="center"/>
          </w:tcPr>
          <w:p w14:paraId="501A8A5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126" w:type="dxa"/>
            <w:tcBorders>
              <w:top w:val="nil"/>
              <w:left w:val="nil"/>
              <w:bottom w:val="single" w:sz="8" w:space="0" w:color="auto"/>
              <w:right w:val="single" w:sz="8" w:space="0" w:color="auto"/>
            </w:tcBorders>
            <w:shd w:val="clear" w:color="000000" w:fill="00B050"/>
            <w:noWrap/>
            <w:vAlign w:val="center"/>
          </w:tcPr>
          <w:p w14:paraId="2539B7D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560" w:type="dxa"/>
            <w:tcBorders>
              <w:top w:val="nil"/>
              <w:left w:val="nil"/>
              <w:bottom w:val="single" w:sz="8" w:space="0" w:color="auto"/>
              <w:right w:val="single" w:sz="8" w:space="0" w:color="auto"/>
            </w:tcBorders>
            <w:shd w:val="clear" w:color="000000" w:fill="00B050"/>
            <w:noWrap/>
            <w:vAlign w:val="center"/>
          </w:tcPr>
          <w:p w14:paraId="324DBE1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00B050"/>
            <w:noWrap/>
            <w:vAlign w:val="center"/>
          </w:tcPr>
          <w:p w14:paraId="6B8176A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8" w:space="0" w:color="auto"/>
              <w:right w:val="single" w:sz="8" w:space="0" w:color="auto"/>
            </w:tcBorders>
            <w:shd w:val="clear" w:color="000000" w:fill="00B050"/>
            <w:noWrap/>
            <w:vAlign w:val="center"/>
          </w:tcPr>
          <w:p w14:paraId="60B1D4C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r>
      <w:tr w:rsidR="00C4464B" w:rsidRPr="00E5014E" w14:paraId="4322170E"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17B7F47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Fu_2006</w:t>
            </w:r>
          </w:p>
        </w:tc>
        <w:tc>
          <w:tcPr>
            <w:tcW w:w="1843" w:type="dxa"/>
            <w:tcBorders>
              <w:top w:val="nil"/>
              <w:left w:val="nil"/>
              <w:bottom w:val="single" w:sz="8" w:space="0" w:color="auto"/>
              <w:right w:val="single" w:sz="8" w:space="0" w:color="auto"/>
            </w:tcBorders>
            <w:shd w:val="clear" w:color="000000" w:fill="00B050"/>
            <w:noWrap/>
            <w:vAlign w:val="center"/>
          </w:tcPr>
          <w:p w14:paraId="072A905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06F1016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00B050"/>
            <w:noWrap/>
            <w:vAlign w:val="center"/>
          </w:tcPr>
          <w:p w14:paraId="66D06A9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126" w:type="dxa"/>
            <w:tcBorders>
              <w:top w:val="nil"/>
              <w:left w:val="nil"/>
              <w:bottom w:val="single" w:sz="8" w:space="0" w:color="auto"/>
              <w:right w:val="single" w:sz="8" w:space="0" w:color="auto"/>
            </w:tcBorders>
            <w:shd w:val="clear" w:color="000000" w:fill="00B050"/>
            <w:noWrap/>
            <w:vAlign w:val="center"/>
          </w:tcPr>
          <w:p w14:paraId="649530D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560" w:type="dxa"/>
            <w:tcBorders>
              <w:top w:val="nil"/>
              <w:left w:val="nil"/>
              <w:bottom w:val="single" w:sz="8" w:space="0" w:color="auto"/>
              <w:right w:val="single" w:sz="8" w:space="0" w:color="auto"/>
            </w:tcBorders>
            <w:shd w:val="clear" w:color="000000" w:fill="00B050"/>
            <w:noWrap/>
            <w:vAlign w:val="center"/>
          </w:tcPr>
          <w:p w14:paraId="4A7E8A3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00B050"/>
            <w:noWrap/>
            <w:vAlign w:val="center"/>
          </w:tcPr>
          <w:p w14:paraId="7389DE2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8" w:space="0" w:color="auto"/>
              <w:right w:val="single" w:sz="8" w:space="0" w:color="auto"/>
            </w:tcBorders>
            <w:shd w:val="clear" w:color="000000" w:fill="00B050"/>
            <w:noWrap/>
            <w:vAlign w:val="center"/>
          </w:tcPr>
          <w:p w14:paraId="0B1BC35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r>
      <w:tr w:rsidR="00C4464B" w:rsidRPr="00E5014E" w14:paraId="61FA999D"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0DDB593E"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Cai_2014</w:t>
            </w:r>
          </w:p>
        </w:tc>
        <w:tc>
          <w:tcPr>
            <w:tcW w:w="1843" w:type="dxa"/>
            <w:tcBorders>
              <w:top w:val="nil"/>
              <w:left w:val="nil"/>
              <w:bottom w:val="single" w:sz="8" w:space="0" w:color="auto"/>
              <w:right w:val="single" w:sz="8" w:space="0" w:color="auto"/>
            </w:tcBorders>
            <w:shd w:val="clear" w:color="000000" w:fill="00B050"/>
            <w:noWrap/>
            <w:vAlign w:val="center"/>
          </w:tcPr>
          <w:p w14:paraId="32FB5B3E"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6FE82A7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FF00"/>
            <w:noWrap/>
            <w:vAlign w:val="center"/>
          </w:tcPr>
          <w:p w14:paraId="38B137D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126" w:type="dxa"/>
            <w:tcBorders>
              <w:top w:val="nil"/>
              <w:left w:val="nil"/>
              <w:bottom w:val="single" w:sz="8" w:space="0" w:color="auto"/>
              <w:right w:val="single" w:sz="8" w:space="0" w:color="auto"/>
            </w:tcBorders>
            <w:shd w:val="clear" w:color="000000" w:fill="FFFF00"/>
            <w:noWrap/>
            <w:vAlign w:val="center"/>
          </w:tcPr>
          <w:p w14:paraId="01B850F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17077C2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00B050"/>
            <w:noWrap/>
            <w:vAlign w:val="center"/>
          </w:tcPr>
          <w:p w14:paraId="1532F59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8" w:space="0" w:color="auto"/>
              <w:right w:val="single" w:sz="8" w:space="0" w:color="auto"/>
            </w:tcBorders>
            <w:shd w:val="clear" w:color="000000" w:fill="FFFF00"/>
            <w:noWrap/>
            <w:vAlign w:val="center"/>
          </w:tcPr>
          <w:p w14:paraId="5F051B7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069B80EC"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65E3F48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Li_2012</w:t>
            </w:r>
          </w:p>
        </w:tc>
        <w:tc>
          <w:tcPr>
            <w:tcW w:w="1843" w:type="dxa"/>
            <w:tcBorders>
              <w:top w:val="nil"/>
              <w:left w:val="nil"/>
              <w:bottom w:val="single" w:sz="8" w:space="0" w:color="auto"/>
              <w:right w:val="single" w:sz="8" w:space="0" w:color="auto"/>
            </w:tcBorders>
            <w:shd w:val="clear" w:color="000000" w:fill="00B050"/>
            <w:noWrap/>
            <w:vAlign w:val="center"/>
          </w:tcPr>
          <w:p w14:paraId="7528A65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338387B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00B050"/>
            <w:noWrap/>
            <w:vAlign w:val="center"/>
          </w:tcPr>
          <w:p w14:paraId="57FA656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126" w:type="dxa"/>
            <w:tcBorders>
              <w:top w:val="nil"/>
              <w:left w:val="nil"/>
              <w:bottom w:val="single" w:sz="8" w:space="0" w:color="auto"/>
              <w:right w:val="single" w:sz="8" w:space="0" w:color="auto"/>
            </w:tcBorders>
            <w:shd w:val="clear" w:color="000000" w:fill="00B050"/>
            <w:noWrap/>
            <w:vAlign w:val="center"/>
          </w:tcPr>
          <w:p w14:paraId="3C10E5C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560" w:type="dxa"/>
            <w:tcBorders>
              <w:top w:val="nil"/>
              <w:left w:val="nil"/>
              <w:bottom w:val="single" w:sz="8" w:space="0" w:color="auto"/>
              <w:right w:val="single" w:sz="8" w:space="0" w:color="auto"/>
            </w:tcBorders>
            <w:shd w:val="clear" w:color="000000" w:fill="FFFF00"/>
            <w:noWrap/>
            <w:vAlign w:val="center"/>
          </w:tcPr>
          <w:p w14:paraId="6F4CCAF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842" w:type="dxa"/>
            <w:tcBorders>
              <w:top w:val="nil"/>
              <w:left w:val="nil"/>
              <w:bottom w:val="single" w:sz="8" w:space="0" w:color="auto"/>
              <w:right w:val="single" w:sz="8" w:space="0" w:color="auto"/>
            </w:tcBorders>
            <w:shd w:val="clear" w:color="000000" w:fill="FFFF00"/>
            <w:noWrap/>
            <w:vAlign w:val="center"/>
          </w:tcPr>
          <w:p w14:paraId="7012D88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1E0A278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255202C3"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16ADA28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Liu_2015</w:t>
            </w:r>
          </w:p>
        </w:tc>
        <w:tc>
          <w:tcPr>
            <w:tcW w:w="1843" w:type="dxa"/>
            <w:tcBorders>
              <w:top w:val="nil"/>
              <w:left w:val="nil"/>
              <w:bottom w:val="single" w:sz="8" w:space="0" w:color="auto"/>
              <w:right w:val="single" w:sz="8" w:space="0" w:color="auto"/>
            </w:tcBorders>
            <w:shd w:val="clear" w:color="000000" w:fill="00B050"/>
            <w:noWrap/>
            <w:vAlign w:val="center"/>
          </w:tcPr>
          <w:p w14:paraId="1E40986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2F23FB0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FF00"/>
            <w:noWrap/>
            <w:vAlign w:val="center"/>
          </w:tcPr>
          <w:p w14:paraId="1261A07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126" w:type="dxa"/>
            <w:tcBorders>
              <w:top w:val="nil"/>
              <w:left w:val="nil"/>
              <w:bottom w:val="single" w:sz="8" w:space="0" w:color="auto"/>
              <w:right w:val="single" w:sz="8" w:space="0" w:color="auto"/>
            </w:tcBorders>
            <w:shd w:val="clear" w:color="000000" w:fill="FFFF00"/>
            <w:noWrap/>
            <w:vAlign w:val="center"/>
          </w:tcPr>
          <w:p w14:paraId="4656EC0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FFFF00"/>
            <w:noWrap/>
            <w:vAlign w:val="center"/>
          </w:tcPr>
          <w:p w14:paraId="0FA96B6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842" w:type="dxa"/>
            <w:tcBorders>
              <w:top w:val="nil"/>
              <w:left w:val="nil"/>
              <w:bottom w:val="single" w:sz="8" w:space="0" w:color="auto"/>
              <w:right w:val="single" w:sz="8" w:space="0" w:color="auto"/>
            </w:tcBorders>
            <w:shd w:val="clear" w:color="000000" w:fill="FFFF00"/>
            <w:noWrap/>
            <w:vAlign w:val="center"/>
          </w:tcPr>
          <w:p w14:paraId="71897A3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0000"/>
            <w:noWrap/>
            <w:vAlign w:val="center"/>
          </w:tcPr>
          <w:p w14:paraId="4221CA1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r>
      <w:tr w:rsidR="00C4464B" w:rsidRPr="00E5014E" w14:paraId="461D935A"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5640ADB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Lu_2015</w:t>
            </w:r>
          </w:p>
        </w:tc>
        <w:tc>
          <w:tcPr>
            <w:tcW w:w="1843" w:type="dxa"/>
            <w:tcBorders>
              <w:top w:val="nil"/>
              <w:left w:val="nil"/>
              <w:bottom w:val="single" w:sz="8" w:space="0" w:color="auto"/>
              <w:right w:val="single" w:sz="8" w:space="0" w:color="auto"/>
            </w:tcBorders>
            <w:shd w:val="clear" w:color="000000" w:fill="00B050"/>
            <w:noWrap/>
            <w:vAlign w:val="center"/>
          </w:tcPr>
          <w:p w14:paraId="0A55D64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1A0AE2A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FF00"/>
            <w:noWrap/>
            <w:vAlign w:val="center"/>
          </w:tcPr>
          <w:p w14:paraId="2EA5C74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126" w:type="dxa"/>
            <w:tcBorders>
              <w:top w:val="nil"/>
              <w:left w:val="nil"/>
              <w:bottom w:val="single" w:sz="8" w:space="0" w:color="auto"/>
              <w:right w:val="single" w:sz="8" w:space="0" w:color="auto"/>
            </w:tcBorders>
            <w:shd w:val="clear" w:color="000000" w:fill="FFFF00"/>
            <w:noWrap/>
            <w:vAlign w:val="center"/>
          </w:tcPr>
          <w:p w14:paraId="28D9F75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4CF349B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00B050"/>
            <w:noWrap/>
            <w:vAlign w:val="center"/>
          </w:tcPr>
          <w:p w14:paraId="2C60657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8" w:space="0" w:color="auto"/>
              <w:right w:val="single" w:sz="8" w:space="0" w:color="auto"/>
            </w:tcBorders>
            <w:shd w:val="clear" w:color="000000" w:fill="FFFF00"/>
            <w:noWrap/>
            <w:vAlign w:val="center"/>
          </w:tcPr>
          <w:p w14:paraId="0920B07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7ABD5E7D"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77AAB54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Shou_2020</w:t>
            </w:r>
          </w:p>
        </w:tc>
        <w:tc>
          <w:tcPr>
            <w:tcW w:w="1843" w:type="dxa"/>
            <w:tcBorders>
              <w:top w:val="nil"/>
              <w:left w:val="nil"/>
              <w:bottom w:val="single" w:sz="8" w:space="0" w:color="auto"/>
              <w:right w:val="single" w:sz="8" w:space="0" w:color="auto"/>
            </w:tcBorders>
            <w:shd w:val="clear" w:color="000000" w:fill="00B050"/>
            <w:noWrap/>
            <w:vAlign w:val="center"/>
          </w:tcPr>
          <w:p w14:paraId="6AF9D0A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0CC7027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FF00"/>
            <w:noWrap/>
            <w:vAlign w:val="center"/>
          </w:tcPr>
          <w:p w14:paraId="49B6810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126" w:type="dxa"/>
            <w:tcBorders>
              <w:top w:val="nil"/>
              <w:left w:val="nil"/>
              <w:bottom w:val="single" w:sz="8" w:space="0" w:color="auto"/>
              <w:right w:val="single" w:sz="8" w:space="0" w:color="auto"/>
            </w:tcBorders>
            <w:shd w:val="clear" w:color="000000" w:fill="FFFF00"/>
            <w:noWrap/>
            <w:vAlign w:val="center"/>
          </w:tcPr>
          <w:p w14:paraId="79817FD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7811B30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5A0D99E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56D66A6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2E4F78D2"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4DDED68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Chen_2011</w:t>
            </w:r>
          </w:p>
        </w:tc>
        <w:tc>
          <w:tcPr>
            <w:tcW w:w="1843" w:type="dxa"/>
            <w:tcBorders>
              <w:top w:val="nil"/>
              <w:left w:val="nil"/>
              <w:bottom w:val="single" w:sz="8" w:space="0" w:color="auto"/>
              <w:right w:val="single" w:sz="8" w:space="0" w:color="auto"/>
            </w:tcBorders>
            <w:shd w:val="clear" w:color="000000" w:fill="00B050"/>
            <w:noWrap/>
            <w:vAlign w:val="center"/>
          </w:tcPr>
          <w:p w14:paraId="78D8A8E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2AD5423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FF00"/>
            <w:noWrap/>
            <w:vAlign w:val="center"/>
          </w:tcPr>
          <w:p w14:paraId="525957B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126" w:type="dxa"/>
            <w:tcBorders>
              <w:top w:val="nil"/>
              <w:left w:val="nil"/>
              <w:bottom w:val="single" w:sz="8" w:space="0" w:color="auto"/>
              <w:right w:val="single" w:sz="8" w:space="0" w:color="auto"/>
            </w:tcBorders>
            <w:shd w:val="clear" w:color="000000" w:fill="FFFF00"/>
            <w:noWrap/>
            <w:vAlign w:val="center"/>
          </w:tcPr>
          <w:p w14:paraId="4886383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60271C5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00B050"/>
            <w:noWrap/>
            <w:vAlign w:val="center"/>
          </w:tcPr>
          <w:p w14:paraId="57776D0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8" w:space="0" w:color="auto"/>
              <w:right w:val="single" w:sz="8" w:space="0" w:color="auto"/>
            </w:tcBorders>
            <w:shd w:val="clear" w:color="000000" w:fill="00B050"/>
            <w:noWrap/>
            <w:vAlign w:val="center"/>
          </w:tcPr>
          <w:p w14:paraId="1B9E988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r>
      <w:tr w:rsidR="00C4464B" w:rsidRPr="00E5014E" w14:paraId="30F5C47D"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39DAE61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Wu_2017</w:t>
            </w:r>
          </w:p>
        </w:tc>
        <w:tc>
          <w:tcPr>
            <w:tcW w:w="1843" w:type="dxa"/>
            <w:tcBorders>
              <w:top w:val="nil"/>
              <w:left w:val="nil"/>
              <w:bottom w:val="single" w:sz="8" w:space="0" w:color="auto"/>
              <w:right w:val="single" w:sz="8" w:space="0" w:color="auto"/>
            </w:tcBorders>
            <w:shd w:val="clear" w:color="000000" w:fill="00B050"/>
            <w:noWrap/>
            <w:vAlign w:val="center"/>
          </w:tcPr>
          <w:p w14:paraId="1DB98CA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725567A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FF00"/>
            <w:noWrap/>
            <w:vAlign w:val="center"/>
          </w:tcPr>
          <w:p w14:paraId="5177AB4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126" w:type="dxa"/>
            <w:tcBorders>
              <w:top w:val="nil"/>
              <w:left w:val="nil"/>
              <w:bottom w:val="single" w:sz="8" w:space="0" w:color="auto"/>
              <w:right w:val="single" w:sz="8" w:space="0" w:color="auto"/>
            </w:tcBorders>
            <w:shd w:val="clear" w:color="000000" w:fill="FFFF00"/>
            <w:noWrap/>
            <w:vAlign w:val="center"/>
          </w:tcPr>
          <w:p w14:paraId="76F34CD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6ED8945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05C0011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31F5777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7C004C05"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5F7FAD3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Li Haixing_2019</w:t>
            </w:r>
          </w:p>
        </w:tc>
        <w:tc>
          <w:tcPr>
            <w:tcW w:w="1843" w:type="dxa"/>
            <w:tcBorders>
              <w:top w:val="nil"/>
              <w:left w:val="nil"/>
              <w:bottom w:val="single" w:sz="8" w:space="0" w:color="auto"/>
              <w:right w:val="single" w:sz="8" w:space="0" w:color="auto"/>
            </w:tcBorders>
            <w:shd w:val="clear" w:color="000000" w:fill="00B050"/>
            <w:noWrap/>
            <w:vAlign w:val="center"/>
          </w:tcPr>
          <w:p w14:paraId="40255E4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749F1D0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0000"/>
            <w:noWrap/>
            <w:vAlign w:val="center"/>
          </w:tcPr>
          <w:p w14:paraId="1728FE0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FF00"/>
            <w:noWrap/>
            <w:vAlign w:val="center"/>
          </w:tcPr>
          <w:p w14:paraId="1AA5B81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629445F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6D4DC98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5C386ED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50BCD392"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327164F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Liu_2018</w:t>
            </w:r>
          </w:p>
        </w:tc>
        <w:tc>
          <w:tcPr>
            <w:tcW w:w="1843" w:type="dxa"/>
            <w:tcBorders>
              <w:top w:val="nil"/>
              <w:left w:val="nil"/>
              <w:bottom w:val="single" w:sz="8" w:space="0" w:color="auto"/>
              <w:right w:val="single" w:sz="8" w:space="0" w:color="auto"/>
            </w:tcBorders>
            <w:shd w:val="clear" w:color="000000" w:fill="00B050"/>
            <w:noWrap/>
            <w:vAlign w:val="center"/>
          </w:tcPr>
          <w:p w14:paraId="433A0E4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2541768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FF00"/>
            <w:noWrap/>
            <w:vAlign w:val="center"/>
          </w:tcPr>
          <w:p w14:paraId="5B6D0B9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126" w:type="dxa"/>
            <w:tcBorders>
              <w:top w:val="nil"/>
              <w:left w:val="nil"/>
              <w:bottom w:val="single" w:sz="8" w:space="0" w:color="auto"/>
              <w:right w:val="single" w:sz="8" w:space="0" w:color="auto"/>
            </w:tcBorders>
            <w:shd w:val="clear" w:color="000000" w:fill="FFFF00"/>
            <w:noWrap/>
            <w:vAlign w:val="center"/>
          </w:tcPr>
          <w:p w14:paraId="01632F1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55129A3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45B3ECEE"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2295327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1AE17FA4"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770D5C8E"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Liu_2011</w:t>
            </w:r>
          </w:p>
        </w:tc>
        <w:tc>
          <w:tcPr>
            <w:tcW w:w="1843" w:type="dxa"/>
            <w:tcBorders>
              <w:top w:val="nil"/>
              <w:left w:val="nil"/>
              <w:bottom w:val="single" w:sz="8" w:space="0" w:color="auto"/>
              <w:right w:val="single" w:sz="8" w:space="0" w:color="auto"/>
            </w:tcBorders>
            <w:shd w:val="clear" w:color="000000" w:fill="00B050"/>
            <w:noWrap/>
            <w:vAlign w:val="center"/>
          </w:tcPr>
          <w:p w14:paraId="56A4AF9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06F1256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00B050"/>
            <w:noWrap/>
            <w:vAlign w:val="center"/>
          </w:tcPr>
          <w:p w14:paraId="6C338E7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126" w:type="dxa"/>
            <w:tcBorders>
              <w:top w:val="nil"/>
              <w:left w:val="nil"/>
              <w:bottom w:val="single" w:sz="8" w:space="0" w:color="auto"/>
              <w:right w:val="single" w:sz="8" w:space="0" w:color="auto"/>
            </w:tcBorders>
            <w:shd w:val="clear" w:color="000000" w:fill="00B050"/>
            <w:noWrap/>
            <w:vAlign w:val="center"/>
          </w:tcPr>
          <w:p w14:paraId="10ED6D1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560" w:type="dxa"/>
            <w:tcBorders>
              <w:top w:val="nil"/>
              <w:left w:val="nil"/>
              <w:bottom w:val="single" w:sz="8" w:space="0" w:color="auto"/>
              <w:right w:val="single" w:sz="8" w:space="0" w:color="auto"/>
            </w:tcBorders>
            <w:shd w:val="clear" w:color="000000" w:fill="00B050"/>
            <w:noWrap/>
            <w:vAlign w:val="center"/>
          </w:tcPr>
          <w:p w14:paraId="7F7E903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356FD37E"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0000"/>
            <w:noWrap/>
            <w:vAlign w:val="center"/>
          </w:tcPr>
          <w:p w14:paraId="1E115B1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r>
      <w:tr w:rsidR="00C4464B" w:rsidRPr="00E5014E" w14:paraId="14578224"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57EA861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Chen_2007</w:t>
            </w:r>
          </w:p>
        </w:tc>
        <w:tc>
          <w:tcPr>
            <w:tcW w:w="1843" w:type="dxa"/>
            <w:tcBorders>
              <w:top w:val="nil"/>
              <w:left w:val="nil"/>
              <w:bottom w:val="single" w:sz="8" w:space="0" w:color="auto"/>
              <w:right w:val="single" w:sz="8" w:space="0" w:color="auto"/>
            </w:tcBorders>
            <w:shd w:val="clear" w:color="000000" w:fill="00B050"/>
            <w:noWrap/>
            <w:vAlign w:val="center"/>
          </w:tcPr>
          <w:p w14:paraId="5B267C6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6E7EDAF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00B050"/>
            <w:noWrap/>
            <w:vAlign w:val="center"/>
          </w:tcPr>
          <w:p w14:paraId="13A369B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126" w:type="dxa"/>
            <w:tcBorders>
              <w:top w:val="nil"/>
              <w:left w:val="nil"/>
              <w:bottom w:val="single" w:sz="8" w:space="0" w:color="auto"/>
              <w:right w:val="single" w:sz="8" w:space="0" w:color="auto"/>
            </w:tcBorders>
            <w:shd w:val="clear" w:color="000000" w:fill="00B050"/>
            <w:noWrap/>
            <w:vAlign w:val="center"/>
          </w:tcPr>
          <w:p w14:paraId="7F1B2A4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560" w:type="dxa"/>
            <w:tcBorders>
              <w:top w:val="nil"/>
              <w:left w:val="nil"/>
              <w:bottom w:val="single" w:sz="8" w:space="0" w:color="auto"/>
              <w:right w:val="single" w:sz="8" w:space="0" w:color="auto"/>
            </w:tcBorders>
            <w:shd w:val="clear" w:color="000000" w:fill="00B050"/>
            <w:noWrap/>
            <w:vAlign w:val="center"/>
          </w:tcPr>
          <w:p w14:paraId="5031EAB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00B050"/>
            <w:noWrap/>
            <w:vAlign w:val="center"/>
          </w:tcPr>
          <w:p w14:paraId="2606515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8" w:space="0" w:color="auto"/>
              <w:right w:val="single" w:sz="8" w:space="0" w:color="auto"/>
            </w:tcBorders>
            <w:shd w:val="clear" w:color="000000" w:fill="FFFF00"/>
            <w:noWrap/>
            <w:vAlign w:val="center"/>
          </w:tcPr>
          <w:p w14:paraId="5B6A33F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09311B95"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7C284D8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Chen_2014</w:t>
            </w:r>
          </w:p>
        </w:tc>
        <w:tc>
          <w:tcPr>
            <w:tcW w:w="1843" w:type="dxa"/>
            <w:tcBorders>
              <w:top w:val="nil"/>
              <w:left w:val="nil"/>
              <w:bottom w:val="single" w:sz="8" w:space="0" w:color="auto"/>
              <w:right w:val="single" w:sz="8" w:space="0" w:color="auto"/>
            </w:tcBorders>
            <w:shd w:val="clear" w:color="000000" w:fill="00B050"/>
            <w:noWrap/>
            <w:vAlign w:val="center"/>
          </w:tcPr>
          <w:p w14:paraId="31334BE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17F47DC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0000"/>
            <w:noWrap/>
            <w:vAlign w:val="center"/>
          </w:tcPr>
          <w:p w14:paraId="1989AAA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0000"/>
            <w:noWrap/>
            <w:vAlign w:val="center"/>
          </w:tcPr>
          <w:p w14:paraId="5164E2C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1560" w:type="dxa"/>
            <w:tcBorders>
              <w:top w:val="nil"/>
              <w:left w:val="nil"/>
              <w:bottom w:val="single" w:sz="8" w:space="0" w:color="auto"/>
              <w:right w:val="single" w:sz="8" w:space="0" w:color="auto"/>
            </w:tcBorders>
            <w:shd w:val="clear" w:color="000000" w:fill="00B050"/>
            <w:noWrap/>
            <w:vAlign w:val="center"/>
          </w:tcPr>
          <w:p w14:paraId="265D77F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6ACF052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2304C61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7219A587"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3BFBDCD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Si_2014</w:t>
            </w:r>
          </w:p>
        </w:tc>
        <w:tc>
          <w:tcPr>
            <w:tcW w:w="1843" w:type="dxa"/>
            <w:tcBorders>
              <w:top w:val="nil"/>
              <w:left w:val="nil"/>
              <w:bottom w:val="single" w:sz="8" w:space="0" w:color="auto"/>
              <w:right w:val="single" w:sz="8" w:space="0" w:color="auto"/>
            </w:tcBorders>
            <w:shd w:val="clear" w:color="000000" w:fill="00B050"/>
            <w:noWrap/>
            <w:vAlign w:val="center"/>
          </w:tcPr>
          <w:p w14:paraId="48535F3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4179D08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FF00"/>
            <w:noWrap/>
            <w:vAlign w:val="center"/>
          </w:tcPr>
          <w:p w14:paraId="7940857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126" w:type="dxa"/>
            <w:tcBorders>
              <w:top w:val="nil"/>
              <w:left w:val="nil"/>
              <w:bottom w:val="single" w:sz="8" w:space="0" w:color="auto"/>
              <w:right w:val="single" w:sz="8" w:space="0" w:color="auto"/>
            </w:tcBorders>
            <w:shd w:val="clear" w:color="000000" w:fill="FF0000"/>
            <w:noWrap/>
            <w:vAlign w:val="center"/>
          </w:tcPr>
          <w:p w14:paraId="3B4CB3DE"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1560" w:type="dxa"/>
            <w:tcBorders>
              <w:top w:val="nil"/>
              <w:left w:val="nil"/>
              <w:bottom w:val="single" w:sz="8" w:space="0" w:color="auto"/>
              <w:right w:val="single" w:sz="8" w:space="0" w:color="auto"/>
            </w:tcBorders>
            <w:shd w:val="clear" w:color="000000" w:fill="00B050"/>
            <w:noWrap/>
            <w:vAlign w:val="center"/>
          </w:tcPr>
          <w:p w14:paraId="089D27E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100FF9F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0000"/>
            <w:noWrap/>
            <w:vAlign w:val="center"/>
          </w:tcPr>
          <w:p w14:paraId="4FF4818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r>
      <w:tr w:rsidR="00C4464B" w:rsidRPr="00E5014E" w14:paraId="6EA8AAC9"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5CF0208E"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Wang_2007</w:t>
            </w:r>
          </w:p>
        </w:tc>
        <w:tc>
          <w:tcPr>
            <w:tcW w:w="1843" w:type="dxa"/>
            <w:tcBorders>
              <w:top w:val="nil"/>
              <w:left w:val="nil"/>
              <w:bottom w:val="single" w:sz="8" w:space="0" w:color="auto"/>
              <w:right w:val="single" w:sz="8" w:space="0" w:color="auto"/>
            </w:tcBorders>
            <w:shd w:val="clear" w:color="000000" w:fill="00B050"/>
            <w:noWrap/>
            <w:vAlign w:val="center"/>
          </w:tcPr>
          <w:p w14:paraId="031DD2D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2A2D264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0000"/>
            <w:noWrap/>
            <w:vAlign w:val="center"/>
          </w:tcPr>
          <w:p w14:paraId="2121DB1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0000"/>
            <w:noWrap/>
            <w:vAlign w:val="center"/>
          </w:tcPr>
          <w:p w14:paraId="2ADEF0C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1560" w:type="dxa"/>
            <w:tcBorders>
              <w:top w:val="nil"/>
              <w:left w:val="nil"/>
              <w:bottom w:val="single" w:sz="8" w:space="0" w:color="auto"/>
              <w:right w:val="single" w:sz="8" w:space="0" w:color="auto"/>
            </w:tcBorders>
            <w:shd w:val="clear" w:color="000000" w:fill="00B050"/>
            <w:noWrap/>
            <w:vAlign w:val="center"/>
          </w:tcPr>
          <w:p w14:paraId="45C7B99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1A27B1A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7FD6CDF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25F7A30D"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57ACDF6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Zou_2010</w:t>
            </w:r>
          </w:p>
        </w:tc>
        <w:tc>
          <w:tcPr>
            <w:tcW w:w="1843" w:type="dxa"/>
            <w:tcBorders>
              <w:top w:val="nil"/>
              <w:left w:val="nil"/>
              <w:bottom w:val="single" w:sz="8" w:space="0" w:color="auto"/>
              <w:right w:val="single" w:sz="8" w:space="0" w:color="auto"/>
            </w:tcBorders>
            <w:shd w:val="clear" w:color="000000" w:fill="00B050"/>
            <w:noWrap/>
            <w:vAlign w:val="center"/>
          </w:tcPr>
          <w:p w14:paraId="1E041C8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1EC86A2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0000"/>
            <w:noWrap/>
            <w:vAlign w:val="center"/>
          </w:tcPr>
          <w:p w14:paraId="099C0EBE"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0000"/>
            <w:noWrap/>
            <w:vAlign w:val="center"/>
          </w:tcPr>
          <w:p w14:paraId="42EE3C9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1560" w:type="dxa"/>
            <w:tcBorders>
              <w:top w:val="nil"/>
              <w:left w:val="nil"/>
              <w:bottom w:val="single" w:sz="8" w:space="0" w:color="auto"/>
              <w:right w:val="single" w:sz="8" w:space="0" w:color="auto"/>
            </w:tcBorders>
            <w:shd w:val="clear" w:color="000000" w:fill="00B050"/>
            <w:noWrap/>
            <w:vAlign w:val="center"/>
          </w:tcPr>
          <w:p w14:paraId="4896E46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5FC4960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13BBC81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60870E00"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2836DFE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Cai_2018</w:t>
            </w:r>
          </w:p>
        </w:tc>
        <w:tc>
          <w:tcPr>
            <w:tcW w:w="1843" w:type="dxa"/>
            <w:tcBorders>
              <w:top w:val="nil"/>
              <w:left w:val="nil"/>
              <w:bottom w:val="single" w:sz="8" w:space="0" w:color="auto"/>
              <w:right w:val="single" w:sz="8" w:space="0" w:color="auto"/>
            </w:tcBorders>
            <w:shd w:val="clear" w:color="000000" w:fill="00B050"/>
            <w:noWrap/>
            <w:vAlign w:val="center"/>
          </w:tcPr>
          <w:p w14:paraId="5C383A8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742AC4F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0000"/>
            <w:noWrap/>
            <w:vAlign w:val="center"/>
          </w:tcPr>
          <w:p w14:paraId="27D3ACE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0000"/>
            <w:noWrap/>
            <w:vAlign w:val="center"/>
          </w:tcPr>
          <w:p w14:paraId="7E9CB39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1560" w:type="dxa"/>
            <w:tcBorders>
              <w:top w:val="nil"/>
              <w:left w:val="nil"/>
              <w:bottom w:val="single" w:sz="8" w:space="0" w:color="auto"/>
              <w:right w:val="single" w:sz="8" w:space="0" w:color="auto"/>
            </w:tcBorders>
            <w:shd w:val="clear" w:color="000000" w:fill="00B050"/>
            <w:noWrap/>
            <w:vAlign w:val="center"/>
          </w:tcPr>
          <w:p w14:paraId="5CA399D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0B5217F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676D208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20ACCCC5"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3831001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Huang_2010</w:t>
            </w:r>
          </w:p>
        </w:tc>
        <w:tc>
          <w:tcPr>
            <w:tcW w:w="1843" w:type="dxa"/>
            <w:tcBorders>
              <w:top w:val="nil"/>
              <w:left w:val="nil"/>
              <w:bottom w:val="single" w:sz="8" w:space="0" w:color="auto"/>
              <w:right w:val="single" w:sz="8" w:space="0" w:color="auto"/>
            </w:tcBorders>
            <w:shd w:val="clear" w:color="000000" w:fill="00B050"/>
            <w:noWrap/>
            <w:vAlign w:val="center"/>
          </w:tcPr>
          <w:p w14:paraId="4ADDA0B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336B59F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0000"/>
            <w:noWrap/>
            <w:vAlign w:val="center"/>
          </w:tcPr>
          <w:p w14:paraId="3866DEC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0000"/>
            <w:noWrap/>
            <w:vAlign w:val="center"/>
          </w:tcPr>
          <w:p w14:paraId="5D7E2D4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1560" w:type="dxa"/>
            <w:tcBorders>
              <w:top w:val="nil"/>
              <w:left w:val="nil"/>
              <w:bottom w:val="single" w:sz="8" w:space="0" w:color="auto"/>
              <w:right w:val="single" w:sz="8" w:space="0" w:color="auto"/>
            </w:tcBorders>
            <w:shd w:val="clear" w:color="000000" w:fill="00B050"/>
            <w:noWrap/>
            <w:vAlign w:val="center"/>
          </w:tcPr>
          <w:p w14:paraId="4C9C99B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00B050"/>
            <w:noWrap/>
            <w:vAlign w:val="center"/>
          </w:tcPr>
          <w:p w14:paraId="2EC305C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8" w:space="0" w:color="auto"/>
              <w:right w:val="single" w:sz="8" w:space="0" w:color="auto"/>
            </w:tcBorders>
            <w:shd w:val="clear" w:color="000000" w:fill="FFFF00"/>
            <w:noWrap/>
            <w:vAlign w:val="center"/>
          </w:tcPr>
          <w:p w14:paraId="0AC0C75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422CD5E4"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20386BD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lastRenderedPageBreak/>
              <w:t>Kang_2013</w:t>
            </w:r>
          </w:p>
        </w:tc>
        <w:tc>
          <w:tcPr>
            <w:tcW w:w="1843" w:type="dxa"/>
            <w:tcBorders>
              <w:top w:val="nil"/>
              <w:left w:val="nil"/>
              <w:bottom w:val="single" w:sz="8" w:space="0" w:color="auto"/>
              <w:right w:val="single" w:sz="8" w:space="0" w:color="auto"/>
            </w:tcBorders>
            <w:shd w:val="clear" w:color="000000" w:fill="00B050"/>
            <w:noWrap/>
            <w:vAlign w:val="center"/>
          </w:tcPr>
          <w:p w14:paraId="2F8D315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56AB304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FF00"/>
            <w:noWrap/>
            <w:vAlign w:val="center"/>
          </w:tcPr>
          <w:p w14:paraId="0067BA7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126" w:type="dxa"/>
            <w:tcBorders>
              <w:top w:val="nil"/>
              <w:left w:val="nil"/>
              <w:bottom w:val="single" w:sz="8" w:space="0" w:color="auto"/>
              <w:right w:val="single" w:sz="8" w:space="0" w:color="auto"/>
            </w:tcBorders>
            <w:shd w:val="clear" w:color="000000" w:fill="FFFF00"/>
            <w:noWrap/>
            <w:vAlign w:val="center"/>
          </w:tcPr>
          <w:p w14:paraId="2668E9D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21E037C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00B050"/>
            <w:noWrap/>
            <w:vAlign w:val="center"/>
          </w:tcPr>
          <w:p w14:paraId="31C783A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8" w:space="0" w:color="auto"/>
              <w:right w:val="single" w:sz="8" w:space="0" w:color="auto"/>
            </w:tcBorders>
            <w:shd w:val="clear" w:color="000000" w:fill="00B050"/>
            <w:noWrap/>
            <w:vAlign w:val="center"/>
          </w:tcPr>
          <w:p w14:paraId="4E12CC1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r>
      <w:tr w:rsidR="00C4464B" w:rsidRPr="00E5014E" w14:paraId="2E4A3D18"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4D165A8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Li Qiaojun_2019</w:t>
            </w:r>
          </w:p>
        </w:tc>
        <w:tc>
          <w:tcPr>
            <w:tcW w:w="1843" w:type="dxa"/>
            <w:tcBorders>
              <w:top w:val="nil"/>
              <w:left w:val="nil"/>
              <w:bottom w:val="single" w:sz="8" w:space="0" w:color="auto"/>
              <w:right w:val="single" w:sz="8" w:space="0" w:color="auto"/>
            </w:tcBorders>
            <w:shd w:val="clear" w:color="000000" w:fill="00B050"/>
            <w:noWrap/>
            <w:vAlign w:val="center"/>
          </w:tcPr>
          <w:p w14:paraId="6D9AD60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6812FD6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0000"/>
            <w:noWrap/>
            <w:vAlign w:val="center"/>
          </w:tcPr>
          <w:p w14:paraId="3B9121B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0000"/>
            <w:noWrap/>
            <w:vAlign w:val="center"/>
          </w:tcPr>
          <w:p w14:paraId="49C7C25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1560" w:type="dxa"/>
            <w:tcBorders>
              <w:top w:val="nil"/>
              <w:left w:val="nil"/>
              <w:bottom w:val="single" w:sz="8" w:space="0" w:color="auto"/>
              <w:right w:val="single" w:sz="8" w:space="0" w:color="auto"/>
            </w:tcBorders>
            <w:shd w:val="clear" w:color="000000" w:fill="00B050"/>
            <w:noWrap/>
            <w:vAlign w:val="center"/>
          </w:tcPr>
          <w:p w14:paraId="0F76B74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58610EEE"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1E86A3E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68B42C34"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71167E5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Lin_2014</w:t>
            </w:r>
          </w:p>
        </w:tc>
        <w:tc>
          <w:tcPr>
            <w:tcW w:w="1843" w:type="dxa"/>
            <w:tcBorders>
              <w:top w:val="nil"/>
              <w:left w:val="nil"/>
              <w:bottom w:val="single" w:sz="8" w:space="0" w:color="auto"/>
              <w:right w:val="single" w:sz="8" w:space="0" w:color="auto"/>
            </w:tcBorders>
            <w:shd w:val="clear" w:color="000000" w:fill="00B050"/>
            <w:noWrap/>
            <w:vAlign w:val="center"/>
          </w:tcPr>
          <w:p w14:paraId="06F9811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2CD8F1C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FF00"/>
            <w:noWrap/>
            <w:vAlign w:val="center"/>
          </w:tcPr>
          <w:p w14:paraId="19C0CE5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126" w:type="dxa"/>
            <w:tcBorders>
              <w:top w:val="nil"/>
              <w:left w:val="nil"/>
              <w:bottom w:val="single" w:sz="8" w:space="0" w:color="auto"/>
              <w:right w:val="single" w:sz="8" w:space="0" w:color="auto"/>
            </w:tcBorders>
            <w:shd w:val="clear" w:color="000000" w:fill="FFFF00"/>
            <w:noWrap/>
            <w:vAlign w:val="center"/>
          </w:tcPr>
          <w:p w14:paraId="14B7BD8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67EF0EE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591AACF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6F6AA12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63E18C88"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6310B02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Liu_2019</w:t>
            </w:r>
          </w:p>
        </w:tc>
        <w:tc>
          <w:tcPr>
            <w:tcW w:w="1843" w:type="dxa"/>
            <w:tcBorders>
              <w:top w:val="nil"/>
              <w:left w:val="nil"/>
              <w:bottom w:val="single" w:sz="8" w:space="0" w:color="auto"/>
              <w:right w:val="single" w:sz="8" w:space="0" w:color="auto"/>
            </w:tcBorders>
            <w:shd w:val="clear" w:color="000000" w:fill="00B050"/>
            <w:noWrap/>
            <w:vAlign w:val="center"/>
          </w:tcPr>
          <w:p w14:paraId="12431CF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33BB042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0000"/>
            <w:noWrap/>
            <w:vAlign w:val="center"/>
          </w:tcPr>
          <w:p w14:paraId="289C010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FF00"/>
            <w:noWrap/>
            <w:vAlign w:val="center"/>
          </w:tcPr>
          <w:p w14:paraId="03E0126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462DECD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6AE44A5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530437E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1ECDBAD6"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5ED921A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Miao_2015</w:t>
            </w:r>
          </w:p>
        </w:tc>
        <w:tc>
          <w:tcPr>
            <w:tcW w:w="1843" w:type="dxa"/>
            <w:tcBorders>
              <w:top w:val="nil"/>
              <w:left w:val="nil"/>
              <w:bottom w:val="single" w:sz="8" w:space="0" w:color="auto"/>
              <w:right w:val="single" w:sz="8" w:space="0" w:color="auto"/>
            </w:tcBorders>
            <w:shd w:val="clear" w:color="000000" w:fill="00B050"/>
            <w:noWrap/>
            <w:vAlign w:val="center"/>
          </w:tcPr>
          <w:p w14:paraId="4AED2B9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07ADCF2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0000"/>
            <w:noWrap/>
            <w:vAlign w:val="center"/>
          </w:tcPr>
          <w:p w14:paraId="31F0740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FF00"/>
            <w:noWrap/>
            <w:vAlign w:val="center"/>
          </w:tcPr>
          <w:p w14:paraId="709F926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34C1125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6DE8D2F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0000"/>
            <w:noWrap/>
            <w:vAlign w:val="center"/>
          </w:tcPr>
          <w:p w14:paraId="17F14AC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r>
      <w:tr w:rsidR="00C4464B" w:rsidRPr="00E5014E" w14:paraId="231B7E9F"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55856CB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Shi_2015</w:t>
            </w:r>
          </w:p>
        </w:tc>
        <w:tc>
          <w:tcPr>
            <w:tcW w:w="1843" w:type="dxa"/>
            <w:tcBorders>
              <w:top w:val="nil"/>
              <w:left w:val="nil"/>
              <w:bottom w:val="single" w:sz="8" w:space="0" w:color="auto"/>
              <w:right w:val="single" w:sz="8" w:space="0" w:color="auto"/>
            </w:tcBorders>
            <w:shd w:val="clear" w:color="000000" w:fill="00B050"/>
            <w:noWrap/>
            <w:vAlign w:val="center"/>
          </w:tcPr>
          <w:p w14:paraId="7AA8CBE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38A3167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0000"/>
            <w:noWrap/>
            <w:vAlign w:val="center"/>
          </w:tcPr>
          <w:p w14:paraId="63A199E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FF00"/>
            <w:noWrap/>
            <w:vAlign w:val="center"/>
          </w:tcPr>
          <w:p w14:paraId="49997E5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208FD60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4911790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3E5D79EE"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76D78BA2"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70D5677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Teng_2010</w:t>
            </w:r>
          </w:p>
        </w:tc>
        <w:tc>
          <w:tcPr>
            <w:tcW w:w="1843" w:type="dxa"/>
            <w:tcBorders>
              <w:top w:val="nil"/>
              <w:left w:val="nil"/>
              <w:bottom w:val="single" w:sz="8" w:space="0" w:color="auto"/>
              <w:right w:val="single" w:sz="8" w:space="0" w:color="auto"/>
            </w:tcBorders>
            <w:shd w:val="clear" w:color="000000" w:fill="00B050"/>
            <w:noWrap/>
            <w:vAlign w:val="center"/>
          </w:tcPr>
          <w:p w14:paraId="45EF019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7D1C007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0000"/>
            <w:noWrap/>
            <w:vAlign w:val="center"/>
          </w:tcPr>
          <w:p w14:paraId="364C0CC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FF00"/>
            <w:noWrap/>
            <w:vAlign w:val="center"/>
          </w:tcPr>
          <w:p w14:paraId="1E925BC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FFFF00"/>
            <w:noWrap/>
            <w:vAlign w:val="center"/>
          </w:tcPr>
          <w:p w14:paraId="6FD87B7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842" w:type="dxa"/>
            <w:tcBorders>
              <w:top w:val="nil"/>
              <w:left w:val="nil"/>
              <w:bottom w:val="single" w:sz="8" w:space="0" w:color="auto"/>
              <w:right w:val="single" w:sz="8" w:space="0" w:color="auto"/>
            </w:tcBorders>
            <w:shd w:val="clear" w:color="000000" w:fill="FF0000"/>
            <w:noWrap/>
            <w:vAlign w:val="center"/>
          </w:tcPr>
          <w:p w14:paraId="5F05AD0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1418" w:type="dxa"/>
            <w:tcBorders>
              <w:top w:val="nil"/>
              <w:left w:val="nil"/>
              <w:bottom w:val="single" w:sz="8" w:space="0" w:color="auto"/>
              <w:right w:val="single" w:sz="8" w:space="0" w:color="auto"/>
            </w:tcBorders>
            <w:shd w:val="clear" w:color="000000" w:fill="FF0000"/>
            <w:noWrap/>
            <w:vAlign w:val="center"/>
          </w:tcPr>
          <w:p w14:paraId="77CC61F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r>
      <w:tr w:rsidR="00C4464B" w:rsidRPr="00E5014E" w14:paraId="2A5EF449"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4614C18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Wei_2021</w:t>
            </w:r>
          </w:p>
        </w:tc>
        <w:tc>
          <w:tcPr>
            <w:tcW w:w="1843" w:type="dxa"/>
            <w:tcBorders>
              <w:top w:val="nil"/>
              <w:left w:val="nil"/>
              <w:bottom w:val="single" w:sz="8" w:space="0" w:color="auto"/>
              <w:right w:val="single" w:sz="8" w:space="0" w:color="auto"/>
            </w:tcBorders>
            <w:shd w:val="clear" w:color="000000" w:fill="00B050"/>
            <w:noWrap/>
            <w:vAlign w:val="center"/>
          </w:tcPr>
          <w:p w14:paraId="2552609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6450724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0000"/>
            <w:noWrap/>
            <w:vAlign w:val="center"/>
          </w:tcPr>
          <w:p w14:paraId="7D3DA79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FF00"/>
            <w:noWrap/>
            <w:vAlign w:val="center"/>
          </w:tcPr>
          <w:p w14:paraId="4153783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3A36C0F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6194F94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2B2AF75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106D76B0"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17CE52C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Xing_2011</w:t>
            </w:r>
          </w:p>
        </w:tc>
        <w:tc>
          <w:tcPr>
            <w:tcW w:w="1843" w:type="dxa"/>
            <w:tcBorders>
              <w:top w:val="nil"/>
              <w:left w:val="nil"/>
              <w:bottom w:val="single" w:sz="8" w:space="0" w:color="auto"/>
              <w:right w:val="single" w:sz="8" w:space="0" w:color="auto"/>
            </w:tcBorders>
            <w:shd w:val="clear" w:color="000000" w:fill="00B050"/>
            <w:noWrap/>
            <w:vAlign w:val="center"/>
          </w:tcPr>
          <w:p w14:paraId="614AC0A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0BCEE75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0000"/>
            <w:noWrap/>
            <w:vAlign w:val="center"/>
          </w:tcPr>
          <w:p w14:paraId="1B8DF8C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FF00"/>
            <w:noWrap/>
            <w:vAlign w:val="center"/>
          </w:tcPr>
          <w:p w14:paraId="308DD40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4C0B829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709E566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05650B4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02E701BF"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526EE8A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Zhang_2019</w:t>
            </w:r>
          </w:p>
        </w:tc>
        <w:tc>
          <w:tcPr>
            <w:tcW w:w="1843" w:type="dxa"/>
            <w:tcBorders>
              <w:top w:val="nil"/>
              <w:left w:val="nil"/>
              <w:bottom w:val="single" w:sz="8" w:space="0" w:color="auto"/>
              <w:right w:val="single" w:sz="8" w:space="0" w:color="auto"/>
            </w:tcBorders>
            <w:shd w:val="clear" w:color="000000" w:fill="00B050"/>
            <w:noWrap/>
            <w:vAlign w:val="center"/>
          </w:tcPr>
          <w:p w14:paraId="03DFF05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4112F5E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0000"/>
            <w:noWrap/>
            <w:vAlign w:val="center"/>
          </w:tcPr>
          <w:p w14:paraId="0F701AF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FF00"/>
            <w:noWrap/>
            <w:vAlign w:val="center"/>
          </w:tcPr>
          <w:p w14:paraId="5AC69E1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10AAB81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00B050"/>
            <w:noWrap/>
            <w:vAlign w:val="center"/>
          </w:tcPr>
          <w:p w14:paraId="0064E98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8" w:space="0" w:color="auto"/>
              <w:right w:val="single" w:sz="8" w:space="0" w:color="auto"/>
            </w:tcBorders>
            <w:shd w:val="clear" w:color="000000" w:fill="FFFF00"/>
            <w:noWrap/>
            <w:vAlign w:val="center"/>
          </w:tcPr>
          <w:p w14:paraId="3A5FA91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253DB5EA"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733AC03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Zhang_2015</w:t>
            </w:r>
          </w:p>
        </w:tc>
        <w:tc>
          <w:tcPr>
            <w:tcW w:w="1843" w:type="dxa"/>
            <w:tcBorders>
              <w:top w:val="nil"/>
              <w:left w:val="nil"/>
              <w:bottom w:val="single" w:sz="8" w:space="0" w:color="auto"/>
              <w:right w:val="single" w:sz="8" w:space="0" w:color="auto"/>
            </w:tcBorders>
            <w:shd w:val="clear" w:color="000000" w:fill="00B050"/>
            <w:noWrap/>
            <w:vAlign w:val="center"/>
          </w:tcPr>
          <w:p w14:paraId="2FEC26C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11980DA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0000"/>
            <w:noWrap/>
            <w:vAlign w:val="center"/>
          </w:tcPr>
          <w:p w14:paraId="114FF74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FF00"/>
            <w:noWrap/>
            <w:vAlign w:val="center"/>
          </w:tcPr>
          <w:p w14:paraId="43CE99E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67F288A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5E71842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43E78DF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01D43281"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4B78978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Chen_2020</w:t>
            </w:r>
          </w:p>
        </w:tc>
        <w:tc>
          <w:tcPr>
            <w:tcW w:w="1843" w:type="dxa"/>
            <w:tcBorders>
              <w:top w:val="nil"/>
              <w:left w:val="nil"/>
              <w:bottom w:val="single" w:sz="8" w:space="0" w:color="auto"/>
              <w:right w:val="single" w:sz="8" w:space="0" w:color="auto"/>
            </w:tcBorders>
            <w:shd w:val="clear" w:color="000000" w:fill="00B050"/>
            <w:noWrap/>
            <w:vAlign w:val="center"/>
          </w:tcPr>
          <w:p w14:paraId="6C5A788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00B050"/>
            <w:noWrap/>
            <w:vAlign w:val="center"/>
          </w:tcPr>
          <w:p w14:paraId="65CF96E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8" w:space="0" w:color="auto"/>
              <w:right w:val="single" w:sz="8" w:space="0" w:color="auto"/>
            </w:tcBorders>
            <w:shd w:val="clear" w:color="000000" w:fill="FF0000"/>
            <w:noWrap/>
            <w:vAlign w:val="center"/>
          </w:tcPr>
          <w:p w14:paraId="67DC380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FF00"/>
            <w:noWrap/>
            <w:vAlign w:val="center"/>
          </w:tcPr>
          <w:p w14:paraId="065EAC9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7910690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00B050"/>
            <w:noWrap/>
            <w:vAlign w:val="center"/>
          </w:tcPr>
          <w:p w14:paraId="059A56F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8" w:space="0" w:color="auto"/>
              <w:right w:val="single" w:sz="8" w:space="0" w:color="auto"/>
            </w:tcBorders>
            <w:shd w:val="clear" w:color="000000" w:fill="FFFF00"/>
            <w:noWrap/>
            <w:vAlign w:val="center"/>
          </w:tcPr>
          <w:p w14:paraId="0D07DDC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70A1CB7D"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44A2211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Zhou_2021</w:t>
            </w:r>
          </w:p>
        </w:tc>
        <w:tc>
          <w:tcPr>
            <w:tcW w:w="1843" w:type="dxa"/>
            <w:tcBorders>
              <w:top w:val="nil"/>
              <w:left w:val="nil"/>
              <w:bottom w:val="single" w:sz="8" w:space="0" w:color="auto"/>
              <w:right w:val="single" w:sz="8" w:space="0" w:color="auto"/>
            </w:tcBorders>
            <w:shd w:val="clear" w:color="000000" w:fill="00B050"/>
            <w:noWrap/>
            <w:vAlign w:val="center"/>
          </w:tcPr>
          <w:p w14:paraId="1ADCE30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26FE425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0000"/>
            <w:noWrap/>
            <w:vAlign w:val="center"/>
          </w:tcPr>
          <w:p w14:paraId="034398F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FF00"/>
            <w:noWrap/>
            <w:vAlign w:val="center"/>
          </w:tcPr>
          <w:p w14:paraId="534FE64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3B42855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00B050"/>
            <w:noWrap/>
            <w:vAlign w:val="center"/>
          </w:tcPr>
          <w:p w14:paraId="02015C81"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8" w:space="0" w:color="auto"/>
              <w:right w:val="single" w:sz="8" w:space="0" w:color="auto"/>
            </w:tcBorders>
            <w:shd w:val="clear" w:color="000000" w:fill="FFFF00"/>
            <w:noWrap/>
            <w:vAlign w:val="center"/>
          </w:tcPr>
          <w:p w14:paraId="09467FC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2377D307"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0A08807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Dong_2013</w:t>
            </w:r>
          </w:p>
        </w:tc>
        <w:tc>
          <w:tcPr>
            <w:tcW w:w="1843" w:type="dxa"/>
            <w:tcBorders>
              <w:top w:val="nil"/>
              <w:left w:val="nil"/>
              <w:bottom w:val="single" w:sz="8" w:space="0" w:color="auto"/>
              <w:right w:val="single" w:sz="8" w:space="0" w:color="auto"/>
            </w:tcBorders>
            <w:shd w:val="clear" w:color="000000" w:fill="00B050"/>
            <w:noWrap/>
            <w:vAlign w:val="center"/>
          </w:tcPr>
          <w:p w14:paraId="033484B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10D2FD4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FF00"/>
            <w:noWrap/>
            <w:vAlign w:val="center"/>
          </w:tcPr>
          <w:p w14:paraId="094C30A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126" w:type="dxa"/>
            <w:tcBorders>
              <w:top w:val="nil"/>
              <w:left w:val="nil"/>
              <w:bottom w:val="single" w:sz="8" w:space="0" w:color="auto"/>
              <w:right w:val="single" w:sz="8" w:space="0" w:color="auto"/>
            </w:tcBorders>
            <w:shd w:val="clear" w:color="000000" w:fill="FFFF00"/>
            <w:noWrap/>
            <w:vAlign w:val="center"/>
          </w:tcPr>
          <w:p w14:paraId="4AF2E0D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62A95D9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FFFF00"/>
            <w:noWrap/>
            <w:vAlign w:val="center"/>
          </w:tcPr>
          <w:p w14:paraId="16786BD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8" w:space="0" w:color="auto"/>
              <w:right w:val="single" w:sz="8" w:space="0" w:color="auto"/>
            </w:tcBorders>
            <w:shd w:val="clear" w:color="000000" w:fill="FFFF00"/>
            <w:noWrap/>
            <w:vAlign w:val="center"/>
          </w:tcPr>
          <w:p w14:paraId="24CE900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1553F436"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46E78AC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Du_2005</w:t>
            </w:r>
          </w:p>
        </w:tc>
        <w:tc>
          <w:tcPr>
            <w:tcW w:w="1843" w:type="dxa"/>
            <w:tcBorders>
              <w:top w:val="nil"/>
              <w:left w:val="nil"/>
              <w:bottom w:val="single" w:sz="8" w:space="0" w:color="auto"/>
              <w:right w:val="single" w:sz="8" w:space="0" w:color="auto"/>
            </w:tcBorders>
            <w:shd w:val="clear" w:color="000000" w:fill="00B050"/>
            <w:noWrap/>
            <w:vAlign w:val="center"/>
          </w:tcPr>
          <w:p w14:paraId="3BC31EC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8" w:space="0" w:color="auto"/>
              <w:right w:val="single" w:sz="8" w:space="0" w:color="auto"/>
            </w:tcBorders>
            <w:shd w:val="clear" w:color="000000" w:fill="FFFF00"/>
            <w:noWrap/>
            <w:vAlign w:val="center"/>
          </w:tcPr>
          <w:p w14:paraId="47816EA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8" w:space="0" w:color="auto"/>
              <w:right w:val="single" w:sz="8" w:space="0" w:color="auto"/>
            </w:tcBorders>
            <w:shd w:val="clear" w:color="000000" w:fill="FF0000"/>
            <w:noWrap/>
            <w:vAlign w:val="center"/>
          </w:tcPr>
          <w:p w14:paraId="4B7E976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8" w:space="0" w:color="auto"/>
              <w:right w:val="single" w:sz="8" w:space="0" w:color="auto"/>
            </w:tcBorders>
            <w:shd w:val="clear" w:color="000000" w:fill="FFFF00"/>
            <w:noWrap/>
            <w:vAlign w:val="center"/>
          </w:tcPr>
          <w:p w14:paraId="5283B7C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8" w:space="0" w:color="auto"/>
              <w:right w:val="single" w:sz="8" w:space="0" w:color="auto"/>
            </w:tcBorders>
            <w:shd w:val="clear" w:color="000000" w:fill="00B050"/>
            <w:noWrap/>
            <w:vAlign w:val="center"/>
          </w:tcPr>
          <w:p w14:paraId="222EAB0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8" w:space="0" w:color="auto"/>
              <w:right w:val="single" w:sz="8" w:space="0" w:color="auto"/>
            </w:tcBorders>
            <w:shd w:val="clear" w:color="000000" w:fill="00B050"/>
            <w:noWrap/>
            <w:vAlign w:val="center"/>
          </w:tcPr>
          <w:p w14:paraId="7363316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8" w:space="0" w:color="auto"/>
              <w:right w:val="single" w:sz="8" w:space="0" w:color="auto"/>
            </w:tcBorders>
            <w:shd w:val="clear" w:color="000000" w:fill="FFFF00"/>
            <w:noWrap/>
            <w:vAlign w:val="center"/>
          </w:tcPr>
          <w:p w14:paraId="3F6B602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0A80AE71"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50CC78C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Lin Weirong_2012</w:t>
            </w:r>
          </w:p>
        </w:tc>
        <w:tc>
          <w:tcPr>
            <w:tcW w:w="1843" w:type="dxa"/>
            <w:tcBorders>
              <w:top w:val="single" w:sz="4" w:space="0" w:color="auto"/>
              <w:left w:val="single" w:sz="4" w:space="0" w:color="auto"/>
              <w:bottom w:val="single" w:sz="4" w:space="0" w:color="auto"/>
              <w:right w:val="single" w:sz="4" w:space="0" w:color="auto"/>
            </w:tcBorders>
            <w:shd w:val="clear" w:color="000000" w:fill="00B050"/>
            <w:noWrap/>
            <w:vAlign w:val="bottom"/>
          </w:tcPr>
          <w:p w14:paraId="4F418CB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single" w:sz="4" w:space="0" w:color="auto"/>
              <w:left w:val="nil"/>
              <w:bottom w:val="single" w:sz="4" w:space="0" w:color="auto"/>
              <w:right w:val="single" w:sz="4" w:space="0" w:color="auto"/>
            </w:tcBorders>
            <w:shd w:val="clear" w:color="000000" w:fill="FFFF00"/>
            <w:noWrap/>
            <w:vAlign w:val="bottom"/>
          </w:tcPr>
          <w:p w14:paraId="20BFDA9E"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single" w:sz="4" w:space="0" w:color="auto"/>
              <w:left w:val="nil"/>
              <w:bottom w:val="single" w:sz="4" w:space="0" w:color="auto"/>
              <w:right w:val="single" w:sz="4" w:space="0" w:color="auto"/>
            </w:tcBorders>
            <w:shd w:val="clear" w:color="000000" w:fill="FF0000"/>
            <w:noWrap/>
            <w:vAlign w:val="bottom"/>
          </w:tcPr>
          <w:p w14:paraId="7B329139"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single" w:sz="4" w:space="0" w:color="auto"/>
              <w:left w:val="nil"/>
              <w:bottom w:val="single" w:sz="4" w:space="0" w:color="auto"/>
              <w:right w:val="single" w:sz="4" w:space="0" w:color="auto"/>
            </w:tcBorders>
            <w:shd w:val="clear" w:color="000000" w:fill="FF0000"/>
            <w:noWrap/>
            <w:vAlign w:val="bottom"/>
          </w:tcPr>
          <w:p w14:paraId="5DFA2FE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1560" w:type="dxa"/>
            <w:tcBorders>
              <w:top w:val="single" w:sz="4" w:space="0" w:color="auto"/>
              <w:left w:val="nil"/>
              <w:bottom w:val="single" w:sz="4" w:space="0" w:color="auto"/>
              <w:right w:val="single" w:sz="4" w:space="0" w:color="auto"/>
            </w:tcBorders>
            <w:shd w:val="clear" w:color="000000" w:fill="00B050"/>
            <w:noWrap/>
            <w:vAlign w:val="bottom"/>
          </w:tcPr>
          <w:p w14:paraId="620C252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single" w:sz="4" w:space="0" w:color="auto"/>
              <w:left w:val="nil"/>
              <w:bottom w:val="single" w:sz="4" w:space="0" w:color="auto"/>
              <w:right w:val="single" w:sz="4" w:space="0" w:color="auto"/>
            </w:tcBorders>
            <w:shd w:val="clear" w:color="000000" w:fill="00B050"/>
            <w:noWrap/>
            <w:vAlign w:val="bottom"/>
          </w:tcPr>
          <w:p w14:paraId="06FA3585"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single" w:sz="4" w:space="0" w:color="auto"/>
              <w:left w:val="nil"/>
              <w:bottom w:val="single" w:sz="4" w:space="0" w:color="auto"/>
              <w:right w:val="single" w:sz="4" w:space="0" w:color="auto"/>
            </w:tcBorders>
            <w:shd w:val="clear" w:color="000000" w:fill="FFFF00"/>
            <w:noWrap/>
            <w:vAlign w:val="bottom"/>
          </w:tcPr>
          <w:p w14:paraId="47E3D574"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759C60FC"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05B0DCBA"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Lin Yanhong_2012</w:t>
            </w:r>
          </w:p>
        </w:tc>
        <w:tc>
          <w:tcPr>
            <w:tcW w:w="1843" w:type="dxa"/>
            <w:tcBorders>
              <w:top w:val="nil"/>
              <w:left w:val="single" w:sz="4" w:space="0" w:color="auto"/>
              <w:bottom w:val="single" w:sz="4" w:space="0" w:color="auto"/>
              <w:right w:val="single" w:sz="4" w:space="0" w:color="auto"/>
            </w:tcBorders>
            <w:shd w:val="clear" w:color="000000" w:fill="00B050"/>
            <w:noWrap/>
            <w:vAlign w:val="bottom"/>
          </w:tcPr>
          <w:p w14:paraId="6D107D78"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4" w:space="0" w:color="auto"/>
              <w:right w:val="single" w:sz="4" w:space="0" w:color="auto"/>
            </w:tcBorders>
            <w:shd w:val="clear" w:color="000000" w:fill="FFFF00"/>
            <w:noWrap/>
            <w:vAlign w:val="bottom"/>
          </w:tcPr>
          <w:p w14:paraId="2CAA63C0"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2410" w:type="dxa"/>
            <w:tcBorders>
              <w:top w:val="nil"/>
              <w:left w:val="nil"/>
              <w:bottom w:val="single" w:sz="4" w:space="0" w:color="auto"/>
              <w:right w:val="single" w:sz="4" w:space="0" w:color="auto"/>
            </w:tcBorders>
            <w:shd w:val="clear" w:color="000000" w:fill="FF0000"/>
            <w:noWrap/>
            <w:vAlign w:val="bottom"/>
          </w:tcPr>
          <w:p w14:paraId="1FC179A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4" w:space="0" w:color="auto"/>
              <w:right w:val="single" w:sz="4" w:space="0" w:color="auto"/>
            </w:tcBorders>
            <w:shd w:val="clear" w:color="000000" w:fill="FF0000"/>
            <w:noWrap/>
            <w:vAlign w:val="bottom"/>
          </w:tcPr>
          <w:p w14:paraId="5C65627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1560" w:type="dxa"/>
            <w:tcBorders>
              <w:top w:val="nil"/>
              <w:left w:val="nil"/>
              <w:bottom w:val="single" w:sz="4" w:space="0" w:color="auto"/>
              <w:right w:val="single" w:sz="4" w:space="0" w:color="auto"/>
            </w:tcBorders>
            <w:shd w:val="clear" w:color="000000" w:fill="00B050"/>
            <w:noWrap/>
            <w:vAlign w:val="bottom"/>
          </w:tcPr>
          <w:p w14:paraId="387E9AA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4" w:space="0" w:color="auto"/>
              <w:right w:val="single" w:sz="4" w:space="0" w:color="auto"/>
            </w:tcBorders>
            <w:shd w:val="clear" w:color="000000" w:fill="FFFF00"/>
            <w:noWrap/>
            <w:vAlign w:val="bottom"/>
          </w:tcPr>
          <w:p w14:paraId="6BFF3647"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418" w:type="dxa"/>
            <w:tcBorders>
              <w:top w:val="nil"/>
              <w:left w:val="nil"/>
              <w:bottom w:val="single" w:sz="4" w:space="0" w:color="auto"/>
              <w:right w:val="single" w:sz="4" w:space="0" w:color="auto"/>
            </w:tcBorders>
            <w:shd w:val="clear" w:color="000000" w:fill="FFFF00"/>
            <w:noWrap/>
            <w:vAlign w:val="bottom"/>
          </w:tcPr>
          <w:p w14:paraId="38D2448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r w:rsidR="00C4464B" w:rsidRPr="00E5014E" w14:paraId="21678E00" w14:textId="77777777">
        <w:trPr>
          <w:trHeight w:val="288"/>
        </w:trPr>
        <w:tc>
          <w:tcPr>
            <w:tcW w:w="1985" w:type="dxa"/>
            <w:tcBorders>
              <w:top w:val="nil"/>
              <w:left w:val="single" w:sz="8" w:space="0" w:color="auto"/>
              <w:bottom w:val="single" w:sz="8" w:space="0" w:color="auto"/>
              <w:right w:val="single" w:sz="8" w:space="0" w:color="auto"/>
            </w:tcBorders>
            <w:shd w:val="clear" w:color="auto" w:fill="auto"/>
            <w:noWrap/>
            <w:vAlign w:val="center"/>
          </w:tcPr>
          <w:p w14:paraId="0B41913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Xiang_2016</w:t>
            </w:r>
          </w:p>
        </w:tc>
        <w:tc>
          <w:tcPr>
            <w:tcW w:w="1843" w:type="dxa"/>
            <w:tcBorders>
              <w:top w:val="nil"/>
              <w:left w:val="single" w:sz="4" w:space="0" w:color="auto"/>
              <w:bottom w:val="single" w:sz="4" w:space="0" w:color="auto"/>
              <w:right w:val="single" w:sz="4" w:space="0" w:color="auto"/>
            </w:tcBorders>
            <w:shd w:val="clear" w:color="000000" w:fill="00B050"/>
            <w:noWrap/>
            <w:vAlign w:val="bottom"/>
          </w:tcPr>
          <w:p w14:paraId="6D6DCE5D"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275" w:type="dxa"/>
            <w:tcBorders>
              <w:top w:val="nil"/>
              <w:left w:val="nil"/>
              <w:bottom w:val="single" w:sz="4" w:space="0" w:color="auto"/>
              <w:right w:val="single" w:sz="4" w:space="0" w:color="auto"/>
            </w:tcBorders>
            <w:shd w:val="clear" w:color="000000" w:fill="00B050"/>
            <w:noWrap/>
            <w:vAlign w:val="bottom"/>
          </w:tcPr>
          <w:p w14:paraId="2892B3A2"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2410" w:type="dxa"/>
            <w:tcBorders>
              <w:top w:val="nil"/>
              <w:left w:val="nil"/>
              <w:bottom w:val="single" w:sz="4" w:space="0" w:color="auto"/>
              <w:right w:val="single" w:sz="4" w:space="0" w:color="auto"/>
            </w:tcBorders>
            <w:shd w:val="clear" w:color="000000" w:fill="FF0000"/>
            <w:noWrap/>
            <w:vAlign w:val="bottom"/>
          </w:tcPr>
          <w:p w14:paraId="1F020C6B"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High</w:t>
            </w:r>
          </w:p>
        </w:tc>
        <w:tc>
          <w:tcPr>
            <w:tcW w:w="2126" w:type="dxa"/>
            <w:tcBorders>
              <w:top w:val="nil"/>
              <w:left w:val="nil"/>
              <w:bottom w:val="single" w:sz="4" w:space="0" w:color="auto"/>
              <w:right w:val="single" w:sz="4" w:space="0" w:color="auto"/>
            </w:tcBorders>
            <w:shd w:val="clear" w:color="000000" w:fill="FFFF00"/>
            <w:noWrap/>
            <w:vAlign w:val="bottom"/>
          </w:tcPr>
          <w:p w14:paraId="2CA3320C"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c>
          <w:tcPr>
            <w:tcW w:w="1560" w:type="dxa"/>
            <w:tcBorders>
              <w:top w:val="nil"/>
              <w:left w:val="nil"/>
              <w:bottom w:val="single" w:sz="4" w:space="0" w:color="auto"/>
              <w:right w:val="single" w:sz="4" w:space="0" w:color="auto"/>
            </w:tcBorders>
            <w:shd w:val="clear" w:color="000000" w:fill="00B050"/>
            <w:noWrap/>
            <w:vAlign w:val="bottom"/>
          </w:tcPr>
          <w:p w14:paraId="0BC3D3A6"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842" w:type="dxa"/>
            <w:tcBorders>
              <w:top w:val="nil"/>
              <w:left w:val="nil"/>
              <w:bottom w:val="single" w:sz="4" w:space="0" w:color="auto"/>
              <w:right w:val="single" w:sz="4" w:space="0" w:color="auto"/>
            </w:tcBorders>
            <w:shd w:val="clear" w:color="000000" w:fill="00B050"/>
            <w:noWrap/>
            <w:vAlign w:val="bottom"/>
          </w:tcPr>
          <w:p w14:paraId="729B403F"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Low</w:t>
            </w:r>
          </w:p>
        </w:tc>
        <w:tc>
          <w:tcPr>
            <w:tcW w:w="1418" w:type="dxa"/>
            <w:tcBorders>
              <w:top w:val="nil"/>
              <w:left w:val="nil"/>
              <w:bottom w:val="single" w:sz="4" w:space="0" w:color="auto"/>
              <w:right w:val="single" w:sz="4" w:space="0" w:color="auto"/>
            </w:tcBorders>
            <w:shd w:val="clear" w:color="000000" w:fill="FFFF00"/>
            <w:noWrap/>
            <w:vAlign w:val="bottom"/>
          </w:tcPr>
          <w:p w14:paraId="48FCB2E3" w14:textId="77777777" w:rsidR="00C4464B" w:rsidRPr="00E5014E" w:rsidRDefault="006C5BD2">
            <w:pPr>
              <w:widowControl/>
              <w:jc w:val="left"/>
              <w:rPr>
                <w:rFonts w:ascii="Times New Roman" w:eastAsia="宋体" w:hAnsi="Times New Roman" w:cs="Times New Roman"/>
                <w:color w:val="000000"/>
                <w:kern w:val="0"/>
                <w:sz w:val="22"/>
              </w:rPr>
            </w:pPr>
            <w:r w:rsidRPr="00E5014E">
              <w:rPr>
                <w:rFonts w:ascii="Times New Roman" w:eastAsia="宋体" w:hAnsi="Times New Roman" w:cs="Times New Roman"/>
                <w:color w:val="000000"/>
                <w:kern w:val="0"/>
                <w:sz w:val="22"/>
              </w:rPr>
              <w:t>Unclear</w:t>
            </w:r>
          </w:p>
        </w:tc>
      </w:tr>
    </w:tbl>
    <w:p w14:paraId="1CBF602E" w14:textId="77777777" w:rsidR="00C4464B" w:rsidRPr="00E5014E" w:rsidRDefault="00C4464B">
      <w:pPr>
        <w:rPr>
          <w:rFonts w:ascii="Times New Roman" w:eastAsia="宋体" w:hAnsi="Times New Roman" w:cs="Times New Roman"/>
          <w:b/>
          <w:bCs/>
        </w:rPr>
      </w:pPr>
    </w:p>
    <w:p w14:paraId="74D997CE" w14:textId="0E70EEF1" w:rsidR="00C4464B" w:rsidRPr="00E5014E" w:rsidRDefault="006C5BD2">
      <w:pPr>
        <w:widowControl/>
        <w:spacing w:after="160" w:line="259" w:lineRule="auto"/>
        <w:jc w:val="left"/>
        <w:rPr>
          <w:rFonts w:ascii="Times New Roman" w:eastAsia="宋体" w:hAnsi="Times New Roman" w:cs="Times New Roman"/>
        </w:rPr>
      </w:pPr>
      <w:r w:rsidRPr="00E5014E">
        <w:rPr>
          <w:rFonts w:ascii="Times New Roman" w:eastAsia="宋体" w:hAnsi="Times New Roman" w:cs="Times New Roman"/>
        </w:rPr>
        <w:br w:type="page"/>
      </w:r>
    </w:p>
    <w:p w14:paraId="04AD0CCC" w14:textId="77777777" w:rsidR="003917E9" w:rsidRPr="00E5014E" w:rsidRDefault="003917E9" w:rsidP="003917E9">
      <w:pPr>
        <w:jc w:val="center"/>
        <w:rPr>
          <w:rFonts w:ascii="Times New Roman" w:eastAsia="宋体" w:hAnsi="Times New Roman" w:cs="Times New Roman"/>
        </w:rPr>
      </w:pPr>
      <w:r w:rsidRPr="00E5014E">
        <w:rPr>
          <w:rFonts w:ascii="Times New Roman" w:eastAsia="宋体" w:hAnsi="Times New Roman" w:cs="Times New Roman"/>
          <w:noProof/>
        </w:rPr>
        <w:lastRenderedPageBreak/>
        <w:drawing>
          <wp:inline distT="0" distB="0" distL="0" distR="0" wp14:anchorId="4694C304" wp14:editId="540A4E0A">
            <wp:extent cx="7143750" cy="138049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7"/>
                    <a:stretch>
                      <a:fillRect/>
                    </a:stretch>
                  </pic:blipFill>
                  <pic:spPr>
                    <a:xfrm>
                      <a:off x="0" y="0"/>
                      <a:ext cx="7170205" cy="1385547"/>
                    </a:xfrm>
                    <a:prstGeom prst="rect">
                      <a:avLst/>
                    </a:prstGeom>
                  </pic:spPr>
                </pic:pic>
              </a:graphicData>
            </a:graphic>
          </wp:inline>
        </w:drawing>
      </w:r>
    </w:p>
    <w:p w14:paraId="7DD09944" w14:textId="22E93361" w:rsidR="003917E9" w:rsidRPr="00E5014E" w:rsidRDefault="003917E9" w:rsidP="003917E9">
      <w:pPr>
        <w:jc w:val="center"/>
        <w:rPr>
          <w:rFonts w:ascii="Times New Roman" w:eastAsia="宋体" w:hAnsi="Times New Roman" w:cs="Times New Roman"/>
          <w:szCs w:val="21"/>
        </w:rPr>
      </w:pPr>
      <w:r w:rsidRPr="00E5014E">
        <w:rPr>
          <w:rFonts w:ascii="Times New Roman" w:eastAsia="宋体" w:hAnsi="Times New Roman" w:cs="Times New Roman"/>
          <w:szCs w:val="21"/>
        </w:rPr>
        <w:t xml:space="preserve">Appendix </w:t>
      </w:r>
      <w:r w:rsidRPr="00E5014E">
        <w:rPr>
          <w:rFonts w:ascii="Times New Roman" w:eastAsia="宋体" w:hAnsi="Times New Roman" w:cs="Times New Roman"/>
          <w:szCs w:val="21"/>
        </w:rPr>
        <w:t>6</w:t>
      </w:r>
      <w:r w:rsidRPr="00E5014E">
        <w:rPr>
          <w:rFonts w:ascii="Times New Roman" w:eastAsia="宋体" w:hAnsi="Times New Roman" w:cs="Times New Roman"/>
          <w:szCs w:val="21"/>
        </w:rPr>
        <w:t xml:space="preserve"> </w:t>
      </w:r>
      <w:bookmarkStart w:id="8" w:name="_Hlk85650948"/>
      <w:r w:rsidRPr="00E5014E">
        <w:rPr>
          <w:rFonts w:ascii="Times New Roman" w:eastAsia="宋体" w:hAnsi="Times New Roman" w:cs="Times New Roman"/>
          <w:szCs w:val="21"/>
        </w:rPr>
        <w:t>Forest diagram of HAMD for acupuncture + antidepressants VS antidepressants in follow-up</w:t>
      </w:r>
    </w:p>
    <w:bookmarkEnd w:id="8"/>
    <w:p w14:paraId="5A6F8698" w14:textId="0F657401" w:rsidR="006679DB" w:rsidRPr="00E5014E" w:rsidRDefault="006679DB" w:rsidP="006679DB">
      <w:pPr>
        <w:jc w:val="center"/>
        <w:rPr>
          <w:rFonts w:ascii="Times New Roman" w:eastAsia="宋体" w:hAnsi="Times New Roman" w:cs="Times New Roman"/>
        </w:rPr>
      </w:pPr>
      <w:r w:rsidRPr="00E5014E">
        <w:rPr>
          <w:rFonts w:ascii="Times New Roman" w:eastAsia="宋体" w:hAnsi="Times New Roman" w:cs="Times New Roman"/>
          <w:noProof/>
        </w:rPr>
        <w:drawing>
          <wp:inline distT="0" distB="0" distL="0" distR="0" wp14:anchorId="441C0786" wp14:editId="02596C56">
            <wp:extent cx="2520563" cy="1831832"/>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30932" cy="1839368"/>
                    </a:xfrm>
                    <a:prstGeom prst="rect">
                      <a:avLst/>
                    </a:prstGeom>
                    <a:noFill/>
                    <a:ln>
                      <a:noFill/>
                    </a:ln>
                  </pic:spPr>
                </pic:pic>
              </a:graphicData>
            </a:graphic>
          </wp:inline>
        </w:drawing>
      </w:r>
      <w:r w:rsidRPr="00E5014E">
        <w:rPr>
          <w:rFonts w:ascii="Times New Roman" w:eastAsia="宋体" w:hAnsi="Times New Roman" w:cs="Times New Roman"/>
          <w:noProof/>
        </w:rPr>
        <w:drawing>
          <wp:inline distT="0" distB="0" distL="0" distR="0" wp14:anchorId="3B9DCBC0" wp14:editId="2F9E5A8C">
            <wp:extent cx="2592978" cy="1884459"/>
            <wp:effectExtent l="0" t="0" r="0" b="190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09142" cy="1896207"/>
                    </a:xfrm>
                    <a:prstGeom prst="rect">
                      <a:avLst/>
                    </a:prstGeom>
                    <a:noFill/>
                    <a:ln>
                      <a:noFill/>
                    </a:ln>
                  </pic:spPr>
                </pic:pic>
              </a:graphicData>
            </a:graphic>
          </wp:inline>
        </w:drawing>
      </w:r>
      <w:r w:rsidRPr="00E5014E">
        <w:rPr>
          <w:rFonts w:ascii="Times New Roman" w:eastAsia="宋体" w:hAnsi="Times New Roman" w:cs="Times New Roman"/>
          <w:noProof/>
        </w:rPr>
        <w:drawing>
          <wp:inline distT="0" distB="0" distL="0" distR="0" wp14:anchorId="69047683" wp14:editId="6B436EA2">
            <wp:extent cx="2757089" cy="2003728"/>
            <wp:effectExtent l="0" t="0" r="571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78125" cy="2019016"/>
                    </a:xfrm>
                    <a:prstGeom prst="rect">
                      <a:avLst/>
                    </a:prstGeom>
                    <a:noFill/>
                    <a:ln>
                      <a:noFill/>
                    </a:ln>
                  </pic:spPr>
                </pic:pic>
              </a:graphicData>
            </a:graphic>
          </wp:inline>
        </w:drawing>
      </w:r>
    </w:p>
    <w:p w14:paraId="038B65C4" w14:textId="2435C14B" w:rsidR="006679DB" w:rsidRPr="00E5014E" w:rsidRDefault="006679DB" w:rsidP="006679DB">
      <w:pPr>
        <w:jc w:val="center"/>
        <w:rPr>
          <w:rFonts w:ascii="Times New Roman" w:eastAsia="宋体" w:hAnsi="Times New Roman" w:cs="Times New Roman"/>
          <w:kern w:val="0"/>
          <w:szCs w:val="21"/>
        </w:rPr>
      </w:pPr>
      <w:r w:rsidRPr="00E5014E">
        <w:rPr>
          <w:rFonts w:ascii="Times New Roman" w:eastAsia="宋体" w:hAnsi="Times New Roman" w:cs="Times New Roman"/>
          <w:szCs w:val="21"/>
        </w:rPr>
        <w:t xml:space="preserve">Appendix </w:t>
      </w:r>
      <w:r w:rsidR="003917E9" w:rsidRPr="00E5014E">
        <w:rPr>
          <w:rFonts w:ascii="Times New Roman" w:eastAsia="宋体" w:hAnsi="Times New Roman" w:cs="Times New Roman"/>
          <w:szCs w:val="21"/>
        </w:rPr>
        <w:t>7</w:t>
      </w:r>
      <w:r w:rsidRPr="00E5014E">
        <w:rPr>
          <w:rFonts w:ascii="Times New Roman" w:eastAsia="宋体" w:hAnsi="Times New Roman" w:cs="Times New Roman"/>
          <w:szCs w:val="21"/>
        </w:rPr>
        <w:t xml:space="preserve"> </w:t>
      </w:r>
      <w:bookmarkStart w:id="9" w:name="_Hlk85650957"/>
      <w:r w:rsidRPr="00E5014E">
        <w:rPr>
          <w:rFonts w:ascii="Times New Roman" w:eastAsia="宋体" w:hAnsi="Times New Roman" w:cs="Times New Roman"/>
          <w:szCs w:val="21"/>
        </w:rPr>
        <w:t>m</w:t>
      </w:r>
      <w:r w:rsidRPr="00E5014E">
        <w:rPr>
          <w:rFonts w:ascii="Times New Roman" w:eastAsia="宋体" w:hAnsi="Times New Roman" w:cs="Times New Roman"/>
          <w:kern w:val="0"/>
          <w:szCs w:val="21"/>
        </w:rPr>
        <w:t>eta-regression with age, baseline HAMD-24, acupuncture session as single continuous covariate</w:t>
      </w:r>
    </w:p>
    <w:bookmarkEnd w:id="9"/>
    <w:p w14:paraId="1240BD81" w14:textId="15CBBCF0" w:rsidR="006679DB" w:rsidRPr="00E5014E" w:rsidRDefault="006679DB" w:rsidP="006679DB">
      <w:pPr>
        <w:widowControl/>
        <w:jc w:val="left"/>
        <w:rPr>
          <w:rFonts w:ascii="Times New Roman" w:eastAsia="宋体" w:hAnsi="Times New Roman" w:cs="Times New Roman"/>
        </w:rPr>
      </w:pPr>
    </w:p>
    <w:p w14:paraId="69FB907C" w14:textId="77777777" w:rsidR="0077297D" w:rsidRPr="00E5014E" w:rsidRDefault="0077297D" w:rsidP="0077297D">
      <w:pPr>
        <w:jc w:val="center"/>
        <w:rPr>
          <w:rFonts w:ascii="Times New Roman" w:eastAsia="宋体" w:hAnsi="Times New Roman" w:cs="Times New Roman"/>
        </w:rPr>
      </w:pPr>
      <w:r w:rsidRPr="00E5014E">
        <w:rPr>
          <w:rFonts w:ascii="Times New Roman" w:eastAsia="宋体" w:hAnsi="Times New Roman" w:cs="Times New Roman"/>
          <w:noProof/>
        </w:rPr>
        <w:drawing>
          <wp:inline distT="0" distB="0" distL="0" distR="0" wp14:anchorId="023FFF6E" wp14:editId="6C36D7D4">
            <wp:extent cx="2934031" cy="2132322"/>
            <wp:effectExtent l="0" t="0" r="0" b="190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50691" cy="2144430"/>
                    </a:xfrm>
                    <a:prstGeom prst="rect">
                      <a:avLst/>
                    </a:prstGeom>
                    <a:noFill/>
                    <a:ln>
                      <a:noFill/>
                    </a:ln>
                  </pic:spPr>
                </pic:pic>
              </a:graphicData>
            </a:graphic>
          </wp:inline>
        </w:drawing>
      </w:r>
      <w:r w:rsidRPr="00E5014E">
        <w:rPr>
          <w:rFonts w:ascii="Times New Roman" w:eastAsia="宋体" w:hAnsi="Times New Roman" w:cs="Times New Roman"/>
          <w:noProof/>
        </w:rPr>
        <w:drawing>
          <wp:inline distT="0" distB="0" distL="0" distR="0" wp14:anchorId="0F02DB0E" wp14:editId="7B9A5604">
            <wp:extent cx="2647681" cy="1924216"/>
            <wp:effectExtent l="0" t="0" r="63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67132" cy="1938352"/>
                    </a:xfrm>
                    <a:prstGeom prst="rect">
                      <a:avLst/>
                    </a:prstGeom>
                    <a:noFill/>
                    <a:ln>
                      <a:noFill/>
                    </a:ln>
                  </pic:spPr>
                </pic:pic>
              </a:graphicData>
            </a:graphic>
          </wp:inline>
        </w:drawing>
      </w:r>
      <w:r w:rsidRPr="00E5014E">
        <w:rPr>
          <w:rFonts w:ascii="Times New Roman" w:eastAsia="宋体" w:hAnsi="Times New Roman" w:cs="Times New Roman"/>
          <w:noProof/>
        </w:rPr>
        <w:drawing>
          <wp:inline distT="0" distB="0" distL="0" distR="0" wp14:anchorId="6AE2BE8D" wp14:editId="17B52508">
            <wp:extent cx="2746149" cy="1995777"/>
            <wp:effectExtent l="0" t="0" r="0" b="508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57771" cy="2004224"/>
                    </a:xfrm>
                    <a:prstGeom prst="rect">
                      <a:avLst/>
                    </a:prstGeom>
                    <a:noFill/>
                    <a:ln>
                      <a:noFill/>
                    </a:ln>
                  </pic:spPr>
                </pic:pic>
              </a:graphicData>
            </a:graphic>
          </wp:inline>
        </w:drawing>
      </w:r>
    </w:p>
    <w:p w14:paraId="72E2CF84" w14:textId="226AA77C" w:rsidR="0077297D" w:rsidRPr="00E5014E" w:rsidRDefault="0077297D" w:rsidP="0077297D">
      <w:pPr>
        <w:jc w:val="center"/>
        <w:rPr>
          <w:rFonts w:ascii="Times New Roman" w:eastAsia="宋体" w:hAnsi="Times New Roman" w:cs="Times New Roman"/>
          <w:kern w:val="0"/>
          <w:szCs w:val="21"/>
        </w:rPr>
      </w:pPr>
      <w:bookmarkStart w:id="10" w:name="OLE_LINK2"/>
      <w:r w:rsidRPr="00E5014E">
        <w:rPr>
          <w:rFonts w:ascii="Times New Roman" w:eastAsia="宋体" w:hAnsi="Times New Roman" w:cs="Times New Roman"/>
          <w:szCs w:val="21"/>
        </w:rPr>
        <w:t xml:space="preserve">Appendix </w:t>
      </w:r>
      <w:bookmarkEnd w:id="10"/>
      <w:r w:rsidR="003917E9" w:rsidRPr="00E5014E">
        <w:rPr>
          <w:rFonts w:ascii="Times New Roman" w:eastAsia="宋体" w:hAnsi="Times New Roman" w:cs="Times New Roman"/>
          <w:szCs w:val="21"/>
        </w:rPr>
        <w:t>8</w:t>
      </w:r>
      <w:r w:rsidRPr="00E5014E">
        <w:rPr>
          <w:rFonts w:ascii="Times New Roman" w:eastAsia="宋体" w:hAnsi="Times New Roman" w:cs="Times New Roman"/>
          <w:szCs w:val="21"/>
        </w:rPr>
        <w:t xml:space="preserve"> </w:t>
      </w:r>
      <w:bookmarkStart w:id="11" w:name="_Hlk85650986"/>
      <w:r w:rsidRPr="00E5014E">
        <w:rPr>
          <w:rFonts w:ascii="Times New Roman" w:eastAsia="宋体" w:hAnsi="Times New Roman" w:cs="Times New Roman"/>
          <w:szCs w:val="21"/>
        </w:rPr>
        <w:t>m</w:t>
      </w:r>
      <w:r w:rsidRPr="00E5014E">
        <w:rPr>
          <w:rFonts w:ascii="Times New Roman" w:eastAsia="宋体" w:hAnsi="Times New Roman" w:cs="Times New Roman"/>
          <w:kern w:val="0"/>
          <w:szCs w:val="21"/>
        </w:rPr>
        <w:t>eta-regression with age, course of diseases, acupuncture session as single continuous covariate</w:t>
      </w:r>
    </w:p>
    <w:bookmarkEnd w:id="11"/>
    <w:p w14:paraId="1A783CD5" w14:textId="77777777" w:rsidR="0077297D" w:rsidRPr="00E5014E" w:rsidRDefault="0077297D" w:rsidP="0077297D">
      <w:pPr>
        <w:widowControl/>
        <w:spacing w:after="160" w:line="259" w:lineRule="auto"/>
        <w:jc w:val="center"/>
        <w:rPr>
          <w:rFonts w:ascii="Times New Roman" w:eastAsia="宋体" w:hAnsi="Times New Roman" w:cs="Times New Roman"/>
          <w:kern w:val="0"/>
          <w:szCs w:val="21"/>
        </w:rPr>
      </w:pPr>
      <w:r w:rsidRPr="00E5014E">
        <w:rPr>
          <w:rFonts w:ascii="Times New Roman" w:eastAsia="宋体" w:hAnsi="Times New Roman" w:cs="Times New Roman"/>
          <w:noProof/>
          <w:kern w:val="0"/>
          <w:szCs w:val="21"/>
        </w:rPr>
        <w:lastRenderedPageBreak/>
        <w:drawing>
          <wp:inline distT="0" distB="0" distL="0" distR="0" wp14:anchorId="4072F303" wp14:editId="14E188FE">
            <wp:extent cx="5995283" cy="4278360"/>
            <wp:effectExtent l="0" t="0" r="571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97251" cy="4279764"/>
                    </a:xfrm>
                    <a:prstGeom prst="rect">
                      <a:avLst/>
                    </a:prstGeom>
                    <a:noFill/>
                    <a:ln>
                      <a:noFill/>
                    </a:ln>
                  </pic:spPr>
                </pic:pic>
              </a:graphicData>
            </a:graphic>
          </wp:inline>
        </w:drawing>
      </w:r>
    </w:p>
    <w:p w14:paraId="11C28528" w14:textId="7AF056E7" w:rsidR="0077297D" w:rsidRPr="00E5014E" w:rsidRDefault="0077297D" w:rsidP="0077297D">
      <w:pPr>
        <w:widowControl/>
        <w:spacing w:after="160" w:line="259" w:lineRule="auto"/>
        <w:jc w:val="center"/>
        <w:rPr>
          <w:rFonts w:ascii="Times New Roman" w:eastAsia="宋体" w:hAnsi="Times New Roman" w:cs="Times New Roman"/>
          <w:kern w:val="0"/>
          <w:szCs w:val="21"/>
        </w:rPr>
      </w:pPr>
      <w:r w:rsidRPr="00E5014E">
        <w:rPr>
          <w:rFonts w:ascii="Times New Roman" w:eastAsia="宋体" w:hAnsi="Times New Roman" w:cs="Times New Roman"/>
          <w:kern w:val="0"/>
          <w:szCs w:val="21"/>
        </w:rPr>
        <w:t xml:space="preserve">Appendix </w:t>
      </w:r>
      <w:r w:rsidR="003917E9" w:rsidRPr="00E5014E">
        <w:rPr>
          <w:rFonts w:ascii="Times New Roman" w:eastAsia="宋体" w:hAnsi="Times New Roman" w:cs="Times New Roman"/>
          <w:kern w:val="0"/>
          <w:szCs w:val="21"/>
        </w:rPr>
        <w:t>9</w:t>
      </w:r>
      <w:r w:rsidRPr="00E5014E">
        <w:rPr>
          <w:rFonts w:ascii="Times New Roman" w:eastAsia="宋体" w:hAnsi="Times New Roman" w:cs="Times New Roman"/>
          <w:kern w:val="0"/>
          <w:szCs w:val="21"/>
        </w:rPr>
        <w:t xml:space="preserve"> </w:t>
      </w:r>
      <w:bookmarkStart w:id="12" w:name="_Hlk85650995"/>
      <w:r w:rsidRPr="00E5014E">
        <w:rPr>
          <w:rFonts w:ascii="Times New Roman" w:eastAsia="宋体" w:hAnsi="Times New Roman" w:cs="Times New Roman"/>
        </w:rPr>
        <w:t xml:space="preserve">Sensitivity analyses of </w:t>
      </w:r>
      <w:r w:rsidRPr="00E5014E">
        <w:rPr>
          <w:rFonts w:ascii="Times New Roman" w:eastAsia="宋体" w:hAnsi="Times New Roman" w:cs="Times New Roman"/>
          <w:szCs w:val="21"/>
        </w:rPr>
        <w:t xml:space="preserve">acupuncture </w:t>
      </w:r>
      <w:r w:rsidRPr="00E5014E">
        <w:rPr>
          <w:rFonts w:ascii="Times New Roman" w:eastAsia="宋体" w:hAnsi="Times New Roman" w:cs="Times New Roman"/>
          <w:lang w:eastAsia="zh-Hans"/>
        </w:rPr>
        <w:t>versus</w:t>
      </w:r>
      <w:r w:rsidRPr="00E5014E">
        <w:rPr>
          <w:rFonts w:ascii="Times New Roman" w:eastAsia="宋体" w:hAnsi="Times New Roman" w:cs="Times New Roman"/>
          <w:szCs w:val="21"/>
        </w:rPr>
        <w:t xml:space="preserve"> sham-acupuncture for HAMD-24</w:t>
      </w:r>
    </w:p>
    <w:bookmarkEnd w:id="12"/>
    <w:p w14:paraId="6E7B17D6" w14:textId="77777777" w:rsidR="0077297D" w:rsidRPr="00E5014E" w:rsidRDefault="0077297D" w:rsidP="0077297D">
      <w:pPr>
        <w:widowControl/>
        <w:spacing w:after="160" w:line="259" w:lineRule="auto"/>
        <w:jc w:val="center"/>
        <w:rPr>
          <w:rFonts w:ascii="Times New Roman" w:eastAsia="宋体" w:hAnsi="Times New Roman" w:cs="Times New Roman"/>
          <w:kern w:val="0"/>
          <w:szCs w:val="21"/>
        </w:rPr>
      </w:pPr>
    </w:p>
    <w:p w14:paraId="034E5173" w14:textId="77777777" w:rsidR="0077297D" w:rsidRPr="00E5014E" w:rsidRDefault="0077297D" w:rsidP="0077297D">
      <w:pPr>
        <w:widowControl/>
        <w:spacing w:after="160" w:line="259" w:lineRule="auto"/>
        <w:jc w:val="center"/>
        <w:rPr>
          <w:rFonts w:ascii="Times New Roman" w:eastAsia="宋体" w:hAnsi="Times New Roman" w:cs="Times New Roman"/>
          <w:kern w:val="0"/>
          <w:szCs w:val="21"/>
        </w:rPr>
      </w:pPr>
      <w:r w:rsidRPr="00E5014E">
        <w:rPr>
          <w:rFonts w:ascii="Times New Roman" w:eastAsia="宋体" w:hAnsi="Times New Roman" w:cs="Times New Roman"/>
          <w:noProof/>
          <w:kern w:val="0"/>
          <w:szCs w:val="21"/>
        </w:rPr>
        <w:lastRenderedPageBreak/>
        <w:drawing>
          <wp:inline distT="0" distB="0" distL="0" distR="0" wp14:anchorId="2B513604" wp14:editId="659204B4">
            <wp:extent cx="6058894" cy="364123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79638" cy="3653697"/>
                    </a:xfrm>
                    <a:prstGeom prst="rect">
                      <a:avLst/>
                    </a:prstGeom>
                    <a:noFill/>
                    <a:ln>
                      <a:noFill/>
                    </a:ln>
                  </pic:spPr>
                </pic:pic>
              </a:graphicData>
            </a:graphic>
          </wp:inline>
        </w:drawing>
      </w:r>
    </w:p>
    <w:p w14:paraId="6E97610C" w14:textId="44F88148" w:rsidR="0077297D" w:rsidRPr="00E5014E" w:rsidRDefault="0077297D" w:rsidP="0077297D">
      <w:pPr>
        <w:widowControl/>
        <w:spacing w:after="160" w:line="259" w:lineRule="auto"/>
        <w:jc w:val="center"/>
        <w:rPr>
          <w:rFonts w:ascii="Times New Roman" w:eastAsia="宋体" w:hAnsi="Times New Roman" w:cs="Times New Roman"/>
          <w:kern w:val="0"/>
          <w:szCs w:val="21"/>
        </w:rPr>
      </w:pPr>
      <w:r w:rsidRPr="00E5014E">
        <w:rPr>
          <w:rFonts w:ascii="Times New Roman" w:eastAsia="宋体" w:hAnsi="Times New Roman" w:cs="Times New Roman"/>
          <w:kern w:val="0"/>
          <w:szCs w:val="21"/>
        </w:rPr>
        <w:t xml:space="preserve">Appendix </w:t>
      </w:r>
      <w:r w:rsidR="003917E9" w:rsidRPr="00E5014E">
        <w:rPr>
          <w:rFonts w:ascii="Times New Roman" w:eastAsia="宋体" w:hAnsi="Times New Roman" w:cs="Times New Roman"/>
          <w:kern w:val="0"/>
          <w:szCs w:val="21"/>
        </w:rPr>
        <w:t>10</w:t>
      </w:r>
      <w:r w:rsidRPr="00E5014E">
        <w:rPr>
          <w:rFonts w:ascii="Times New Roman" w:eastAsia="宋体" w:hAnsi="Times New Roman" w:cs="Times New Roman"/>
          <w:kern w:val="0"/>
          <w:szCs w:val="21"/>
        </w:rPr>
        <w:t xml:space="preserve"> </w:t>
      </w:r>
      <w:bookmarkStart w:id="13" w:name="_Hlk85651009"/>
      <w:r w:rsidRPr="00E5014E">
        <w:rPr>
          <w:rFonts w:ascii="Times New Roman" w:eastAsia="宋体" w:hAnsi="Times New Roman" w:cs="Times New Roman"/>
        </w:rPr>
        <w:t xml:space="preserve">Sensitivity analyses of </w:t>
      </w:r>
      <w:r w:rsidRPr="00E5014E">
        <w:rPr>
          <w:rFonts w:ascii="Times New Roman" w:eastAsia="宋体" w:hAnsi="Times New Roman" w:cs="Times New Roman"/>
          <w:szCs w:val="21"/>
        </w:rPr>
        <w:t xml:space="preserve">acupuncture </w:t>
      </w:r>
      <w:r w:rsidRPr="00E5014E">
        <w:rPr>
          <w:rFonts w:ascii="Times New Roman" w:eastAsia="宋体" w:hAnsi="Times New Roman" w:cs="Times New Roman"/>
          <w:lang w:eastAsia="zh-Hans"/>
        </w:rPr>
        <w:t>versus</w:t>
      </w:r>
      <w:r w:rsidRPr="00E5014E">
        <w:rPr>
          <w:rFonts w:ascii="Times New Roman" w:eastAsia="宋体" w:hAnsi="Times New Roman" w:cs="Times New Roman"/>
          <w:szCs w:val="21"/>
        </w:rPr>
        <w:t xml:space="preserve"> antidepressants for HAMD-24</w:t>
      </w:r>
    </w:p>
    <w:bookmarkEnd w:id="13"/>
    <w:p w14:paraId="5AA1A488" w14:textId="77777777" w:rsidR="00C4464B" w:rsidRPr="00E5014E" w:rsidRDefault="006C5BD2">
      <w:pPr>
        <w:jc w:val="center"/>
        <w:rPr>
          <w:rFonts w:ascii="Times New Roman" w:eastAsia="宋体" w:hAnsi="Times New Roman" w:cs="Times New Roman"/>
        </w:rPr>
      </w:pPr>
      <w:r w:rsidRPr="00E5014E">
        <w:rPr>
          <w:rFonts w:ascii="Times New Roman" w:eastAsia="宋体" w:hAnsi="Times New Roman" w:cs="Times New Roman"/>
          <w:noProof/>
        </w:rPr>
        <w:drawing>
          <wp:inline distT="0" distB="0" distL="0" distR="0" wp14:anchorId="07EA247F" wp14:editId="3C86CC77">
            <wp:extent cx="6400800" cy="160464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stretch>
                      <a:fillRect/>
                    </a:stretch>
                  </pic:blipFill>
                  <pic:spPr>
                    <a:xfrm>
                      <a:off x="0" y="0"/>
                      <a:ext cx="6419914" cy="1609169"/>
                    </a:xfrm>
                    <a:prstGeom prst="rect">
                      <a:avLst/>
                    </a:prstGeom>
                  </pic:spPr>
                </pic:pic>
              </a:graphicData>
            </a:graphic>
          </wp:inline>
        </w:drawing>
      </w:r>
    </w:p>
    <w:p w14:paraId="0631E86D" w14:textId="500842D2" w:rsidR="00C4464B" w:rsidRPr="00E5014E" w:rsidRDefault="006C5BD2">
      <w:pPr>
        <w:jc w:val="center"/>
        <w:rPr>
          <w:rFonts w:ascii="Times New Roman" w:eastAsia="宋体" w:hAnsi="Times New Roman" w:cs="Times New Roman"/>
          <w:szCs w:val="21"/>
        </w:rPr>
      </w:pPr>
      <w:r w:rsidRPr="00E5014E">
        <w:rPr>
          <w:rFonts w:ascii="Times New Roman" w:eastAsia="宋体" w:hAnsi="Times New Roman" w:cs="Times New Roman"/>
          <w:szCs w:val="21"/>
        </w:rPr>
        <w:t xml:space="preserve">Appendix </w:t>
      </w:r>
      <w:r w:rsidR="00710F00" w:rsidRPr="00E5014E">
        <w:rPr>
          <w:rFonts w:ascii="Times New Roman" w:eastAsia="宋体" w:hAnsi="Times New Roman" w:cs="Times New Roman"/>
          <w:szCs w:val="21"/>
        </w:rPr>
        <w:t>1</w:t>
      </w:r>
      <w:r w:rsidR="003917E9" w:rsidRPr="00E5014E">
        <w:rPr>
          <w:rFonts w:ascii="Times New Roman" w:eastAsia="宋体" w:hAnsi="Times New Roman" w:cs="Times New Roman"/>
          <w:szCs w:val="21"/>
        </w:rPr>
        <w:t>1</w:t>
      </w:r>
      <w:r w:rsidRPr="00E5014E">
        <w:rPr>
          <w:rFonts w:ascii="Times New Roman" w:eastAsia="宋体" w:hAnsi="Times New Roman" w:cs="Times New Roman"/>
          <w:szCs w:val="21"/>
        </w:rPr>
        <w:t xml:space="preserve"> </w:t>
      </w:r>
      <w:bookmarkStart w:id="14" w:name="_Hlk85651017"/>
      <w:r w:rsidRPr="00E5014E">
        <w:rPr>
          <w:rFonts w:ascii="Times New Roman" w:eastAsia="宋体" w:hAnsi="Times New Roman" w:cs="Times New Roman"/>
          <w:szCs w:val="21"/>
        </w:rPr>
        <w:t>Forest diagram of SDS for acupuncture VS sham-acupuncture</w:t>
      </w:r>
    </w:p>
    <w:bookmarkEnd w:id="14"/>
    <w:p w14:paraId="43AE4A1B" w14:textId="77777777" w:rsidR="00C4464B" w:rsidRPr="00E5014E" w:rsidRDefault="00C4464B">
      <w:pPr>
        <w:jc w:val="center"/>
        <w:rPr>
          <w:rFonts w:ascii="Times New Roman" w:eastAsia="宋体" w:hAnsi="Times New Roman" w:cs="Times New Roman"/>
          <w:szCs w:val="21"/>
        </w:rPr>
      </w:pPr>
    </w:p>
    <w:p w14:paraId="105DC39B" w14:textId="77777777" w:rsidR="00C4464B" w:rsidRPr="00E5014E" w:rsidRDefault="00C4464B">
      <w:pPr>
        <w:jc w:val="center"/>
        <w:rPr>
          <w:rFonts w:ascii="Times New Roman" w:eastAsia="宋体" w:hAnsi="Times New Roman" w:cs="Times New Roman"/>
        </w:rPr>
      </w:pPr>
    </w:p>
    <w:p w14:paraId="7825C3F5" w14:textId="77777777" w:rsidR="00C4464B" w:rsidRPr="00E5014E" w:rsidRDefault="006C5BD2">
      <w:pPr>
        <w:jc w:val="center"/>
        <w:rPr>
          <w:rFonts w:ascii="Times New Roman" w:eastAsia="宋体" w:hAnsi="Times New Roman" w:cs="Times New Roman"/>
        </w:rPr>
      </w:pPr>
      <w:r w:rsidRPr="00E5014E">
        <w:rPr>
          <w:rFonts w:ascii="Times New Roman" w:eastAsia="宋体" w:hAnsi="Times New Roman" w:cs="Times New Roman"/>
          <w:noProof/>
        </w:rPr>
        <w:lastRenderedPageBreak/>
        <w:drawing>
          <wp:inline distT="0" distB="0" distL="0" distR="0" wp14:anchorId="1A5ED124" wp14:editId="428A18BC">
            <wp:extent cx="6557645" cy="2623185"/>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7"/>
                    <a:stretch>
                      <a:fillRect/>
                    </a:stretch>
                  </pic:blipFill>
                  <pic:spPr>
                    <a:xfrm>
                      <a:off x="0" y="0"/>
                      <a:ext cx="6568976" cy="2627590"/>
                    </a:xfrm>
                    <a:prstGeom prst="rect">
                      <a:avLst/>
                    </a:prstGeom>
                  </pic:spPr>
                </pic:pic>
              </a:graphicData>
            </a:graphic>
          </wp:inline>
        </w:drawing>
      </w:r>
    </w:p>
    <w:p w14:paraId="5BDB861D" w14:textId="3B9BBF04" w:rsidR="00C4464B" w:rsidRPr="00E5014E" w:rsidRDefault="006C5BD2">
      <w:pPr>
        <w:jc w:val="center"/>
        <w:rPr>
          <w:rFonts w:ascii="Times New Roman" w:eastAsia="宋体" w:hAnsi="Times New Roman" w:cs="Times New Roman"/>
          <w:szCs w:val="21"/>
        </w:rPr>
      </w:pPr>
      <w:r w:rsidRPr="00E5014E">
        <w:rPr>
          <w:rFonts w:ascii="Times New Roman" w:eastAsia="宋体" w:hAnsi="Times New Roman" w:cs="Times New Roman"/>
          <w:szCs w:val="21"/>
        </w:rPr>
        <w:t xml:space="preserve">Appendix </w:t>
      </w:r>
      <w:r w:rsidR="00710F00" w:rsidRPr="00E5014E">
        <w:rPr>
          <w:rFonts w:ascii="Times New Roman" w:eastAsia="宋体" w:hAnsi="Times New Roman" w:cs="Times New Roman"/>
          <w:szCs w:val="21"/>
        </w:rPr>
        <w:t>1</w:t>
      </w:r>
      <w:r w:rsidR="003917E9" w:rsidRPr="00E5014E">
        <w:rPr>
          <w:rFonts w:ascii="Times New Roman" w:eastAsia="宋体" w:hAnsi="Times New Roman" w:cs="Times New Roman"/>
          <w:szCs w:val="21"/>
        </w:rPr>
        <w:t>2</w:t>
      </w:r>
      <w:r w:rsidRPr="00E5014E">
        <w:rPr>
          <w:rFonts w:ascii="Times New Roman" w:eastAsia="宋体" w:hAnsi="Times New Roman" w:cs="Times New Roman"/>
          <w:szCs w:val="21"/>
        </w:rPr>
        <w:t xml:space="preserve"> </w:t>
      </w:r>
      <w:bookmarkStart w:id="15" w:name="_Hlk85651024"/>
      <w:r w:rsidRPr="00E5014E">
        <w:rPr>
          <w:rFonts w:ascii="Times New Roman" w:eastAsia="宋体" w:hAnsi="Times New Roman" w:cs="Times New Roman"/>
          <w:szCs w:val="21"/>
        </w:rPr>
        <w:t>Forest diagram of SDS for acupuncture VS antidepressants</w:t>
      </w:r>
    </w:p>
    <w:p w14:paraId="0FB4E6F9" w14:textId="77777777" w:rsidR="00C4464B" w:rsidRPr="00E5014E" w:rsidRDefault="00C4464B">
      <w:pPr>
        <w:jc w:val="center"/>
        <w:rPr>
          <w:rFonts w:ascii="Times New Roman" w:eastAsia="宋体" w:hAnsi="Times New Roman" w:cs="Times New Roman"/>
        </w:rPr>
      </w:pPr>
    </w:p>
    <w:bookmarkEnd w:id="15"/>
    <w:p w14:paraId="00FD2DA7" w14:textId="77777777" w:rsidR="00C4464B" w:rsidRPr="00E5014E" w:rsidRDefault="006C5BD2">
      <w:pPr>
        <w:jc w:val="center"/>
        <w:rPr>
          <w:rFonts w:ascii="Times New Roman" w:eastAsia="宋体" w:hAnsi="Times New Roman" w:cs="Times New Roman"/>
        </w:rPr>
      </w:pPr>
      <w:r w:rsidRPr="00E5014E">
        <w:rPr>
          <w:rFonts w:ascii="Times New Roman" w:eastAsia="宋体" w:hAnsi="Times New Roman" w:cs="Times New Roman"/>
          <w:noProof/>
        </w:rPr>
        <w:lastRenderedPageBreak/>
        <w:drawing>
          <wp:inline distT="0" distB="0" distL="0" distR="0" wp14:anchorId="46E3C926" wp14:editId="2BA8A361">
            <wp:extent cx="5608955" cy="373951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8"/>
                    <a:stretch>
                      <a:fillRect/>
                    </a:stretch>
                  </pic:blipFill>
                  <pic:spPr>
                    <a:xfrm>
                      <a:off x="0" y="0"/>
                      <a:ext cx="5611282" cy="3740855"/>
                    </a:xfrm>
                    <a:prstGeom prst="rect">
                      <a:avLst/>
                    </a:prstGeom>
                  </pic:spPr>
                </pic:pic>
              </a:graphicData>
            </a:graphic>
          </wp:inline>
        </w:drawing>
      </w:r>
    </w:p>
    <w:p w14:paraId="0BCCFF37" w14:textId="35311142" w:rsidR="00C4464B" w:rsidRPr="00E5014E" w:rsidRDefault="006C5BD2">
      <w:pPr>
        <w:jc w:val="center"/>
        <w:rPr>
          <w:rFonts w:ascii="Times New Roman" w:eastAsia="宋体" w:hAnsi="Times New Roman" w:cs="Times New Roman"/>
          <w:szCs w:val="21"/>
        </w:rPr>
      </w:pPr>
      <w:r w:rsidRPr="00E5014E">
        <w:rPr>
          <w:rFonts w:ascii="Times New Roman" w:eastAsia="宋体" w:hAnsi="Times New Roman" w:cs="Times New Roman"/>
          <w:szCs w:val="21"/>
        </w:rPr>
        <w:t xml:space="preserve">Appendix </w:t>
      </w:r>
      <w:r w:rsidR="00710F00" w:rsidRPr="00E5014E">
        <w:rPr>
          <w:rFonts w:ascii="Times New Roman" w:eastAsia="宋体" w:hAnsi="Times New Roman" w:cs="Times New Roman"/>
          <w:szCs w:val="21"/>
        </w:rPr>
        <w:t>1</w:t>
      </w:r>
      <w:r w:rsidR="003917E9" w:rsidRPr="00E5014E">
        <w:rPr>
          <w:rFonts w:ascii="Times New Roman" w:eastAsia="宋体" w:hAnsi="Times New Roman" w:cs="Times New Roman"/>
          <w:szCs w:val="21"/>
        </w:rPr>
        <w:t>3</w:t>
      </w:r>
      <w:r w:rsidRPr="00E5014E">
        <w:rPr>
          <w:rFonts w:ascii="Times New Roman" w:eastAsia="宋体" w:hAnsi="Times New Roman" w:cs="Times New Roman"/>
          <w:szCs w:val="21"/>
        </w:rPr>
        <w:t xml:space="preserve"> </w:t>
      </w:r>
      <w:bookmarkStart w:id="16" w:name="_Hlk84538602"/>
      <w:bookmarkStart w:id="17" w:name="_Hlk85651032"/>
      <w:r w:rsidRPr="00E5014E">
        <w:rPr>
          <w:rFonts w:ascii="Times New Roman" w:eastAsia="宋体" w:hAnsi="Times New Roman" w:cs="Times New Roman"/>
          <w:szCs w:val="21"/>
        </w:rPr>
        <w:t>Funnel Chart of SDS for acupuncture VS antidepressants</w:t>
      </w:r>
      <w:bookmarkEnd w:id="16"/>
    </w:p>
    <w:p w14:paraId="5267A684" w14:textId="77777777" w:rsidR="00C4464B" w:rsidRPr="00E5014E" w:rsidRDefault="00C4464B">
      <w:pPr>
        <w:jc w:val="center"/>
        <w:rPr>
          <w:rFonts w:ascii="Times New Roman" w:eastAsia="宋体" w:hAnsi="Times New Roman" w:cs="Times New Roman"/>
          <w:szCs w:val="21"/>
        </w:rPr>
      </w:pPr>
    </w:p>
    <w:bookmarkEnd w:id="17"/>
    <w:p w14:paraId="6D6BEA82" w14:textId="77777777" w:rsidR="00C4464B" w:rsidRPr="00E5014E" w:rsidRDefault="00C4464B">
      <w:pPr>
        <w:jc w:val="center"/>
        <w:rPr>
          <w:rFonts w:ascii="Times New Roman" w:eastAsia="宋体" w:hAnsi="Times New Roman" w:cs="Times New Roman"/>
          <w:szCs w:val="21"/>
        </w:rPr>
      </w:pPr>
    </w:p>
    <w:p w14:paraId="60106992" w14:textId="77777777" w:rsidR="00C4464B" w:rsidRPr="00E5014E" w:rsidRDefault="006C5BD2">
      <w:pPr>
        <w:jc w:val="center"/>
        <w:rPr>
          <w:rFonts w:ascii="Times New Roman" w:eastAsia="宋体" w:hAnsi="Times New Roman" w:cs="Times New Roman"/>
        </w:rPr>
      </w:pPr>
      <w:r w:rsidRPr="00E5014E">
        <w:rPr>
          <w:rFonts w:ascii="Times New Roman" w:eastAsia="宋体" w:hAnsi="Times New Roman" w:cs="Times New Roman"/>
          <w:noProof/>
        </w:rPr>
        <w:drawing>
          <wp:inline distT="0" distB="0" distL="0" distR="0" wp14:anchorId="7F907B47" wp14:editId="64D65817">
            <wp:extent cx="6666865" cy="1407160"/>
            <wp:effectExtent l="0" t="0" r="635"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9"/>
                    <a:stretch>
                      <a:fillRect/>
                    </a:stretch>
                  </pic:blipFill>
                  <pic:spPr>
                    <a:xfrm>
                      <a:off x="0" y="0"/>
                      <a:ext cx="6694617" cy="1412773"/>
                    </a:xfrm>
                    <a:prstGeom prst="rect">
                      <a:avLst/>
                    </a:prstGeom>
                  </pic:spPr>
                </pic:pic>
              </a:graphicData>
            </a:graphic>
          </wp:inline>
        </w:drawing>
      </w:r>
    </w:p>
    <w:p w14:paraId="70AEF90D" w14:textId="517A083D" w:rsidR="00C4464B" w:rsidRPr="00E5014E" w:rsidRDefault="006C5BD2">
      <w:pPr>
        <w:jc w:val="center"/>
        <w:rPr>
          <w:rFonts w:ascii="Times New Roman" w:eastAsia="宋体" w:hAnsi="Times New Roman" w:cs="Times New Roman"/>
          <w:szCs w:val="21"/>
        </w:rPr>
      </w:pPr>
      <w:r w:rsidRPr="00E5014E">
        <w:rPr>
          <w:rFonts w:ascii="Times New Roman" w:eastAsia="宋体" w:hAnsi="Times New Roman" w:cs="Times New Roman"/>
          <w:szCs w:val="21"/>
        </w:rPr>
        <w:t xml:space="preserve">Appendix </w:t>
      </w:r>
      <w:r w:rsidR="00710F00" w:rsidRPr="00E5014E">
        <w:rPr>
          <w:rFonts w:ascii="Times New Roman" w:eastAsia="宋体" w:hAnsi="Times New Roman" w:cs="Times New Roman"/>
          <w:szCs w:val="21"/>
        </w:rPr>
        <w:t>1</w:t>
      </w:r>
      <w:bookmarkStart w:id="18" w:name="_Hlk84538619"/>
      <w:r w:rsidR="003917E9" w:rsidRPr="00E5014E">
        <w:rPr>
          <w:rFonts w:ascii="Times New Roman" w:eastAsia="宋体" w:hAnsi="Times New Roman" w:cs="Times New Roman"/>
          <w:szCs w:val="21"/>
        </w:rPr>
        <w:t xml:space="preserve">4 </w:t>
      </w:r>
      <w:bookmarkStart w:id="19" w:name="_Hlk85651039"/>
      <w:r w:rsidRPr="00E5014E">
        <w:rPr>
          <w:rFonts w:ascii="Times New Roman" w:eastAsia="宋体" w:hAnsi="Times New Roman" w:cs="Times New Roman"/>
          <w:szCs w:val="21"/>
        </w:rPr>
        <w:t>Forest diagram of SDS for acupuncture + antidepressants VS antidepressants</w:t>
      </w:r>
      <w:bookmarkEnd w:id="18"/>
    </w:p>
    <w:bookmarkEnd w:id="19"/>
    <w:p w14:paraId="039560F6" w14:textId="77777777" w:rsidR="00C4464B" w:rsidRPr="00E5014E" w:rsidRDefault="00C4464B">
      <w:pPr>
        <w:jc w:val="center"/>
        <w:rPr>
          <w:rFonts w:ascii="Times New Roman" w:eastAsia="宋体" w:hAnsi="Times New Roman" w:cs="Times New Roman"/>
          <w:szCs w:val="21"/>
        </w:rPr>
      </w:pPr>
    </w:p>
    <w:p w14:paraId="14B56CF3" w14:textId="77777777" w:rsidR="00C4464B" w:rsidRPr="00E5014E" w:rsidRDefault="00C4464B">
      <w:pPr>
        <w:jc w:val="center"/>
        <w:rPr>
          <w:rFonts w:ascii="Times New Roman" w:eastAsia="宋体" w:hAnsi="Times New Roman" w:cs="Times New Roman"/>
        </w:rPr>
      </w:pPr>
    </w:p>
    <w:p w14:paraId="068164E6" w14:textId="77777777" w:rsidR="00710F00" w:rsidRPr="00E5014E" w:rsidRDefault="00710F00" w:rsidP="00710F00">
      <w:pPr>
        <w:widowControl/>
        <w:spacing w:after="160" w:line="259" w:lineRule="auto"/>
        <w:jc w:val="center"/>
        <w:rPr>
          <w:rFonts w:ascii="Times New Roman" w:eastAsia="宋体" w:hAnsi="Times New Roman" w:cs="Times New Roman"/>
          <w:kern w:val="0"/>
          <w:szCs w:val="21"/>
        </w:rPr>
      </w:pPr>
      <w:r w:rsidRPr="00E5014E">
        <w:rPr>
          <w:rFonts w:ascii="Times New Roman" w:eastAsia="宋体" w:hAnsi="Times New Roman" w:cs="Times New Roman"/>
          <w:noProof/>
        </w:rPr>
        <w:lastRenderedPageBreak/>
        <w:drawing>
          <wp:inline distT="0" distB="0" distL="0" distR="0" wp14:anchorId="33B70B34" wp14:editId="1035926D">
            <wp:extent cx="2297927" cy="1670030"/>
            <wp:effectExtent l="0" t="0" r="7620" b="698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12109" cy="1680337"/>
                    </a:xfrm>
                    <a:prstGeom prst="rect">
                      <a:avLst/>
                    </a:prstGeom>
                    <a:noFill/>
                    <a:ln>
                      <a:noFill/>
                    </a:ln>
                  </pic:spPr>
                </pic:pic>
              </a:graphicData>
            </a:graphic>
          </wp:inline>
        </w:drawing>
      </w:r>
      <w:r w:rsidRPr="00E5014E">
        <w:rPr>
          <w:rFonts w:ascii="Times New Roman" w:eastAsia="宋体" w:hAnsi="Times New Roman" w:cs="Times New Roman"/>
          <w:noProof/>
        </w:rPr>
        <w:drawing>
          <wp:inline distT="0" distB="0" distL="0" distR="0" wp14:anchorId="723F0C7A" wp14:editId="77CE9CF4">
            <wp:extent cx="2425827" cy="1765189"/>
            <wp:effectExtent l="0" t="0" r="0" b="698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431360" cy="1769215"/>
                    </a:xfrm>
                    <a:prstGeom prst="rect">
                      <a:avLst/>
                    </a:prstGeom>
                    <a:noFill/>
                    <a:ln>
                      <a:noFill/>
                    </a:ln>
                  </pic:spPr>
                </pic:pic>
              </a:graphicData>
            </a:graphic>
          </wp:inline>
        </w:drawing>
      </w:r>
      <w:r w:rsidRPr="00E5014E">
        <w:rPr>
          <w:rFonts w:ascii="Times New Roman" w:eastAsia="宋体" w:hAnsi="Times New Roman" w:cs="Times New Roman"/>
          <w:noProof/>
        </w:rPr>
        <w:drawing>
          <wp:inline distT="0" distB="0" distL="0" distR="0" wp14:anchorId="4C682790" wp14:editId="52C2A0F1">
            <wp:extent cx="2608027" cy="1895397"/>
            <wp:effectExtent l="0" t="0" r="190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21341" cy="1905073"/>
                    </a:xfrm>
                    <a:prstGeom prst="rect">
                      <a:avLst/>
                    </a:prstGeom>
                    <a:noFill/>
                    <a:ln>
                      <a:noFill/>
                    </a:ln>
                  </pic:spPr>
                </pic:pic>
              </a:graphicData>
            </a:graphic>
          </wp:inline>
        </w:drawing>
      </w:r>
      <w:r w:rsidRPr="00E5014E">
        <w:rPr>
          <w:rFonts w:ascii="Times New Roman" w:eastAsia="宋体" w:hAnsi="Times New Roman" w:cs="Times New Roman"/>
          <w:noProof/>
        </w:rPr>
        <w:drawing>
          <wp:inline distT="0" distB="0" distL="0" distR="0" wp14:anchorId="0FA53165" wp14:editId="4F649C20">
            <wp:extent cx="2428864" cy="1765189"/>
            <wp:effectExtent l="0" t="0" r="0" b="698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452080" cy="1782061"/>
                    </a:xfrm>
                    <a:prstGeom prst="rect">
                      <a:avLst/>
                    </a:prstGeom>
                    <a:noFill/>
                    <a:ln>
                      <a:noFill/>
                    </a:ln>
                  </pic:spPr>
                </pic:pic>
              </a:graphicData>
            </a:graphic>
          </wp:inline>
        </w:drawing>
      </w:r>
    </w:p>
    <w:p w14:paraId="2D087883" w14:textId="41BDB9E9" w:rsidR="00710F00" w:rsidRPr="00E5014E" w:rsidRDefault="00710F00" w:rsidP="00710F00">
      <w:pPr>
        <w:jc w:val="center"/>
        <w:rPr>
          <w:rFonts w:ascii="Times New Roman" w:eastAsia="宋体" w:hAnsi="Times New Roman" w:cs="Times New Roman"/>
          <w:kern w:val="0"/>
          <w:szCs w:val="21"/>
        </w:rPr>
      </w:pPr>
      <w:r w:rsidRPr="00E5014E">
        <w:rPr>
          <w:rFonts w:ascii="Times New Roman" w:eastAsia="宋体" w:hAnsi="Times New Roman" w:cs="Times New Roman"/>
          <w:szCs w:val="21"/>
        </w:rPr>
        <w:t>Appendix 1</w:t>
      </w:r>
      <w:r w:rsidR="003917E9" w:rsidRPr="00E5014E">
        <w:rPr>
          <w:rFonts w:ascii="Times New Roman" w:eastAsia="宋体" w:hAnsi="Times New Roman" w:cs="Times New Roman"/>
          <w:szCs w:val="21"/>
        </w:rPr>
        <w:t>5</w:t>
      </w:r>
      <w:r w:rsidRPr="00E5014E">
        <w:rPr>
          <w:rFonts w:ascii="Times New Roman" w:eastAsia="宋体" w:hAnsi="Times New Roman" w:cs="Times New Roman"/>
          <w:szCs w:val="21"/>
        </w:rPr>
        <w:t xml:space="preserve"> </w:t>
      </w:r>
      <w:bookmarkStart w:id="20" w:name="_Hlk85651049"/>
      <w:r w:rsidRPr="00E5014E">
        <w:rPr>
          <w:rFonts w:ascii="Times New Roman" w:eastAsia="宋体" w:hAnsi="Times New Roman" w:cs="Times New Roman"/>
          <w:szCs w:val="21"/>
        </w:rPr>
        <w:t>m</w:t>
      </w:r>
      <w:r w:rsidRPr="00E5014E">
        <w:rPr>
          <w:rFonts w:ascii="Times New Roman" w:eastAsia="宋体" w:hAnsi="Times New Roman" w:cs="Times New Roman"/>
          <w:kern w:val="0"/>
          <w:szCs w:val="21"/>
        </w:rPr>
        <w:t>eta-regression with course of diseases, age, baseline HAMD-24, acupuncture session as single continuous covariate</w:t>
      </w:r>
    </w:p>
    <w:bookmarkEnd w:id="20"/>
    <w:p w14:paraId="390412D5" w14:textId="77777777" w:rsidR="00710F00" w:rsidRPr="00E5014E" w:rsidRDefault="00710F00" w:rsidP="00710F00">
      <w:pPr>
        <w:widowControl/>
        <w:spacing w:after="160" w:line="259" w:lineRule="auto"/>
        <w:jc w:val="center"/>
        <w:rPr>
          <w:rFonts w:ascii="Times New Roman" w:eastAsia="宋体" w:hAnsi="Times New Roman" w:cs="Times New Roman"/>
          <w:kern w:val="0"/>
          <w:szCs w:val="21"/>
        </w:rPr>
      </w:pPr>
    </w:p>
    <w:p w14:paraId="6C5335AA" w14:textId="77777777" w:rsidR="00710F00" w:rsidRPr="00E5014E" w:rsidRDefault="00710F00" w:rsidP="00710F00">
      <w:pPr>
        <w:widowControl/>
        <w:spacing w:after="160" w:line="259" w:lineRule="auto"/>
        <w:jc w:val="center"/>
        <w:rPr>
          <w:rFonts w:ascii="Times New Roman" w:eastAsia="宋体" w:hAnsi="Times New Roman" w:cs="Times New Roman"/>
          <w:kern w:val="0"/>
          <w:szCs w:val="21"/>
        </w:rPr>
      </w:pPr>
      <w:r w:rsidRPr="00E5014E">
        <w:rPr>
          <w:rFonts w:ascii="Times New Roman" w:eastAsia="宋体" w:hAnsi="Times New Roman" w:cs="Times New Roman"/>
          <w:noProof/>
          <w:kern w:val="0"/>
          <w:szCs w:val="21"/>
        </w:rPr>
        <w:drawing>
          <wp:inline distT="0" distB="0" distL="0" distR="0" wp14:anchorId="61C64673" wp14:editId="0E8986EB">
            <wp:extent cx="4929505" cy="3506470"/>
            <wp:effectExtent l="0" t="0" r="444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929505" cy="3506470"/>
                    </a:xfrm>
                    <a:prstGeom prst="rect">
                      <a:avLst/>
                    </a:prstGeom>
                    <a:noFill/>
                    <a:ln>
                      <a:noFill/>
                    </a:ln>
                  </pic:spPr>
                </pic:pic>
              </a:graphicData>
            </a:graphic>
          </wp:inline>
        </w:drawing>
      </w:r>
    </w:p>
    <w:p w14:paraId="4F3EB51D" w14:textId="46EF34CF" w:rsidR="00710F00" w:rsidRPr="00E5014E" w:rsidRDefault="00710F00" w:rsidP="00710F00">
      <w:pPr>
        <w:widowControl/>
        <w:spacing w:after="160" w:line="259" w:lineRule="auto"/>
        <w:jc w:val="center"/>
        <w:rPr>
          <w:rFonts w:ascii="Times New Roman" w:eastAsia="宋体" w:hAnsi="Times New Roman" w:cs="Times New Roman"/>
          <w:kern w:val="0"/>
          <w:szCs w:val="21"/>
        </w:rPr>
      </w:pPr>
      <w:r w:rsidRPr="00E5014E">
        <w:rPr>
          <w:rFonts w:ascii="Times New Roman" w:eastAsia="宋体" w:hAnsi="Times New Roman" w:cs="Times New Roman"/>
          <w:kern w:val="0"/>
          <w:szCs w:val="21"/>
        </w:rPr>
        <w:t xml:space="preserve">Appendix </w:t>
      </w:r>
      <w:r w:rsidRPr="00E5014E">
        <w:rPr>
          <w:rFonts w:ascii="Times New Roman" w:eastAsia="宋体" w:hAnsi="Times New Roman" w:cs="Times New Roman"/>
          <w:kern w:val="0"/>
          <w:szCs w:val="21"/>
        </w:rPr>
        <w:t>1</w:t>
      </w:r>
      <w:r w:rsidR="003917E9" w:rsidRPr="00E5014E">
        <w:rPr>
          <w:rFonts w:ascii="Times New Roman" w:eastAsia="宋体" w:hAnsi="Times New Roman" w:cs="Times New Roman"/>
          <w:kern w:val="0"/>
          <w:szCs w:val="21"/>
        </w:rPr>
        <w:t>6</w:t>
      </w:r>
      <w:r w:rsidRPr="00E5014E">
        <w:rPr>
          <w:rFonts w:ascii="Times New Roman" w:eastAsia="宋体" w:hAnsi="Times New Roman" w:cs="Times New Roman"/>
          <w:kern w:val="0"/>
          <w:szCs w:val="21"/>
        </w:rPr>
        <w:t xml:space="preserve"> </w:t>
      </w:r>
      <w:bookmarkStart w:id="21" w:name="_Hlk85651056"/>
      <w:r w:rsidRPr="00E5014E">
        <w:rPr>
          <w:rFonts w:ascii="Times New Roman" w:eastAsia="宋体" w:hAnsi="Times New Roman" w:cs="Times New Roman"/>
        </w:rPr>
        <w:t xml:space="preserve">Sensitivity analyses of </w:t>
      </w:r>
      <w:r w:rsidRPr="00E5014E">
        <w:rPr>
          <w:rFonts w:ascii="Times New Roman" w:eastAsia="宋体" w:hAnsi="Times New Roman" w:cs="Times New Roman"/>
          <w:szCs w:val="21"/>
        </w:rPr>
        <w:t xml:space="preserve">acupuncture </w:t>
      </w:r>
      <w:r w:rsidRPr="00E5014E">
        <w:rPr>
          <w:rFonts w:ascii="Times New Roman" w:eastAsia="宋体" w:hAnsi="Times New Roman" w:cs="Times New Roman"/>
          <w:lang w:eastAsia="zh-Hans"/>
        </w:rPr>
        <w:t>versus</w:t>
      </w:r>
      <w:r w:rsidRPr="00E5014E">
        <w:rPr>
          <w:rFonts w:ascii="Times New Roman" w:eastAsia="宋体" w:hAnsi="Times New Roman" w:cs="Times New Roman"/>
          <w:szCs w:val="21"/>
        </w:rPr>
        <w:t xml:space="preserve"> sham-acupuncture for SDS</w:t>
      </w:r>
    </w:p>
    <w:bookmarkEnd w:id="21"/>
    <w:p w14:paraId="6D2908DF" w14:textId="77777777" w:rsidR="00C4464B" w:rsidRPr="00E5014E" w:rsidRDefault="00C4464B">
      <w:pPr>
        <w:jc w:val="center"/>
        <w:rPr>
          <w:rFonts w:ascii="Times New Roman" w:eastAsia="宋体" w:hAnsi="Times New Roman" w:cs="Times New Roman"/>
          <w:szCs w:val="21"/>
        </w:rPr>
      </w:pPr>
    </w:p>
    <w:p w14:paraId="0AB02923" w14:textId="77777777" w:rsidR="00C4464B" w:rsidRPr="00E5014E" w:rsidRDefault="00C4464B">
      <w:pPr>
        <w:jc w:val="center"/>
        <w:rPr>
          <w:rFonts w:ascii="Times New Roman" w:eastAsia="宋体" w:hAnsi="Times New Roman" w:cs="Times New Roman"/>
          <w:szCs w:val="21"/>
        </w:rPr>
      </w:pPr>
    </w:p>
    <w:p w14:paraId="2326D2D9" w14:textId="77777777" w:rsidR="00C4464B" w:rsidRPr="00E5014E" w:rsidRDefault="00C4464B" w:rsidP="006A3941">
      <w:pPr>
        <w:jc w:val="center"/>
        <w:rPr>
          <w:rFonts w:ascii="Times New Roman" w:eastAsia="宋体" w:hAnsi="Times New Roman" w:cs="Times New Roman"/>
        </w:rPr>
      </w:pPr>
    </w:p>
    <w:p w14:paraId="23738BFA" w14:textId="77777777" w:rsidR="00C4464B" w:rsidRPr="00E5014E" w:rsidRDefault="006C5BD2" w:rsidP="006A3941">
      <w:pPr>
        <w:jc w:val="center"/>
        <w:rPr>
          <w:rFonts w:ascii="Times New Roman" w:eastAsia="宋体" w:hAnsi="Times New Roman" w:cs="Times New Roman"/>
        </w:rPr>
      </w:pPr>
      <w:r w:rsidRPr="00E5014E">
        <w:rPr>
          <w:rFonts w:ascii="Times New Roman" w:eastAsia="宋体" w:hAnsi="Times New Roman" w:cs="Times New Roman"/>
          <w:noProof/>
        </w:rPr>
        <w:drawing>
          <wp:inline distT="0" distB="0" distL="0" distR="0" wp14:anchorId="082CAC75" wp14:editId="34E0AD57">
            <wp:extent cx="6705600" cy="19812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5"/>
                    <a:stretch>
                      <a:fillRect/>
                    </a:stretch>
                  </pic:blipFill>
                  <pic:spPr>
                    <a:xfrm>
                      <a:off x="0" y="0"/>
                      <a:ext cx="6705600" cy="1981200"/>
                    </a:xfrm>
                    <a:prstGeom prst="rect">
                      <a:avLst/>
                    </a:prstGeom>
                  </pic:spPr>
                </pic:pic>
              </a:graphicData>
            </a:graphic>
          </wp:inline>
        </w:drawing>
      </w:r>
    </w:p>
    <w:p w14:paraId="48268BCC" w14:textId="3D21C0D4" w:rsidR="00C4464B" w:rsidRPr="00E5014E" w:rsidRDefault="006C5BD2" w:rsidP="006A3941">
      <w:pPr>
        <w:jc w:val="center"/>
        <w:rPr>
          <w:rFonts w:ascii="Times New Roman" w:eastAsia="宋体" w:hAnsi="Times New Roman" w:cs="Times New Roman"/>
        </w:rPr>
      </w:pPr>
      <w:bookmarkStart w:id="22" w:name="_Hlk85651060"/>
      <w:r w:rsidRPr="00E5014E">
        <w:rPr>
          <w:rFonts w:ascii="Times New Roman" w:eastAsia="宋体" w:hAnsi="Times New Roman" w:cs="Times New Roman"/>
          <w:szCs w:val="21"/>
        </w:rPr>
        <w:t>Appendix 1</w:t>
      </w:r>
      <w:r w:rsidR="003917E9" w:rsidRPr="00E5014E">
        <w:rPr>
          <w:rFonts w:ascii="Times New Roman" w:eastAsia="宋体" w:hAnsi="Times New Roman" w:cs="Times New Roman"/>
          <w:szCs w:val="21"/>
        </w:rPr>
        <w:t>7</w:t>
      </w:r>
      <w:r w:rsidRPr="00E5014E">
        <w:rPr>
          <w:rFonts w:ascii="Times New Roman" w:eastAsia="宋体" w:hAnsi="Times New Roman" w:cs="Times New Roman"/>
          <w:szCs w:val="21"/>
        </w:rPr>
        <w:t xml:space="preserve"> Forest diagram of </w:t>
      </w:r>
      <w:r w:rsidRPr="00E5014E">
        <w:rPr>
          <w:rFonts w:ascii="Times New Roman" w:eastAsia="宋体" w:hAnsi="Times New Roman" w:cs="Times New Roman"/>
          <w:kern w:val="0"/>
          <w:sz w:val="20"/>
          <w:szCs w:val="20"/>
        </w:rPr>
        <w:t>adverse events</w:t>
      </w:r>
      <w:r w:rsidRPr="00E5014E">
        <w:rPr>
          <w:rFonts w:ascii="Times New Roman" w:eastAsia="宋体" w:hAnsi="Times New Roman" w:cs="Times New Roman"/>
          <w:szCs w:val="21"/>
        </w:rPr>
        <w:t xml:space="preserve"> for acupuncture VS </w:t>
      </w:r>
      <w:r w:rsidR="00D106AC" w:rsidRPr="00E5014E">
        <w:rPr>
          <w:rFonts w:ascii="Times New Roman" w:eastAsia="宋体" w:hAnsi="Times New Roman" w:cs="Times New Roman"/>
          <w:sz w:val="24"/>
          <w:szCs w:val="24"/>
        </w:rPr>
        <w:t>antidepressants</w:t>
      </w:r>
    </w:p>
    <w:p w14:paraId="09CDE94E" w14:textId="77777777" w:rsidR="00C4464B" w:rsidRPr="00E5014E" w:rsidRDefault="00C4464B" w:rsidP="006A3941">
      <w:pPr>
        <w:jc w:val="center"/>
        <w:rPr>
          <w:rFonts w:ascii="Times New Roman" w:eastAsia="宋体" w:hAnsi="Times New Roman" w:cs="Times New Roman"/>
        </w:rPr>
      </w:pPr>
    </w:p>
    <w:bookmarkEnd w:id="22"/>
    <w:p w14:paraId="3B7C00CC" w14:textId="77777777" w:rsidR="00C4464B" w:rsidRPr="00E5014E" w:rsidRDefault="006C5BD2" w:rsidP="006A3941">
      <w:pPr>
        <w:jc w:val="center"/>
        <w:rPr>
          <w:rFonts w:ascii="Times New Roman" w:eastAsia="宋体" w:hAnsi="Times New Roman" w:cs="Times New Roman"/>
        </w:rPr>
      </w:pPr>
      <w:r w:rsidRPr="00E5014E">
        <w:rPr>
          <w:rFonts w:ascii="Times New Roman" w:eastAsia="宋体" w:hAnsi="Times New Roman" w:cs="Times New Roman"/>
          <w:noProof/>
        </w:rPr>
        <w:drawing>
          <wp:inline distT="0" distB="0" distL="0" distR="0" wp14:anchorId="2A66BC39" wp14:editId="424F9379">
            <wp:extent cx="7477125" cy="198120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6"/>
                    <a:stretch>
                      <a:fillRect/>
                    </a:stretch>
                  </pic:blipFill>
                  <pic:spPr>
                    <a:xfrm>
                      <a:off x="0" y="0"/>
                      <a:ext cx="7477125" cy="1981200"/>
                    </a:xfrm>
                    <a:prstGeom prst="rect">
                      <a:avLst/>
                    </a:prstGeom>
                  </pic:spPr>
                </pic:pic>
              </a:graphicData>
            </a:graphic>
          </wp:inline>
        </w:drawing>
      </w:r>
    </w:p>
    <w:p w14:paraId="1F375313" w14:textId="77777777" w:rsidR="00C4464B" w:rsidRPr="00E5014E" w:rsidRDefault="00C4464B" w:rsidP="006A3941">
      <w:pPr>
        <w:jc w:val="center"/>
        <w:rPr>
          <w:rFonts w:ascii="Times New Roman" w:eastAsia="宋体" w:hAnsi="Times New Roman" w:cs="Times New Roman"/>
        </w:rPr>
      </w:pPr>
    </w:p>
    <w:p w14:paraId="287AC5E3" w14:textId="768048F3" w:rsidR="00C4464B" w:rsidRPr="00E5014E" w:rsidRDefault="006C5BD2" w:rsidP="006A3941">
      <w:pPr>
        <w:jc w:val="center"/>
        <w:rPr>
          <w:rFonts w:ascii="Times New Roman" w:eastAsia="宋体" w:hAnsi="Times New Roman" w:cs="Times New Roman"/>
        </w:rPr>
      </w:pPr>
      <w:bookmarkStart w:id="23" w:name="_Hlk85651065"/>
      <w:r w:rsidRPr="00E5014E">
        <w:rPr>
          <w:rFonts w:ascii="Times New Roman" w:eastAsia="宋体" w:hAnsi="Times New Roman" w:cs="Times New Roman"/>
          <w:szCs w:val="21"/>
        </w:rPr>
        <w:t>Appendix 1</w:t>
      </w:r>
      <w:r w:rsidR="003917E9" w:rsidRPr="00E5014E">
        <w:rPr>
          <w:rFonts w:ascii="Times New Roman" w:eastAsia="宋体" w:hAnsi="Times New Roman" w:cs="Times New Roman"/>
          <w:szCs w:val="21"/>
        </w:rPr>
        <w:t>8</w:t>
      </w:r>
      <w:r w:rsidRPr="00E5014E">
        <w:rPr>
          <w:rFonts w:ascii="Times New Roman" w:eastAsia="宋体" w:hAnsi="Times New Roman" w:cs="Times New Roman"/>
          <w:szCs w:val="21"/>
        </w:rPr>
        <w:t xml:space="preserve"> Forest diagram of </w:t>
      </w:r>
      <w:r w:rsidRPr="00E5014E">
        <w:rPr>
          <w:rFonts w:ascii="Times New Roman" w:eastAsia="宋体" w:hAnsi="Times New Roman" w:cs="Times New Roman"/>
          <w:kern w:val="0"/>
          <w:sz w:val="20"/>
          <w:szCs w:val="20"/>
        </w:rPr>
        <w:t>adverse events</w:t>
      </w:r>
      <w:r w:rsidRPr="00E5014E">
        <w:rPr>
          <w:rFonts w:ascii="Times New Roman" w:eastAsia="宋体" w:hAnsi="Times New Roman" w:cs="Times New Roman"/>
          <w:szCs w:val="21"/>
        </w:rPr>
        <w:t xml:space="preserve"> for acupuncture + antidepressants VS antidepressants</w:t>
      </w:r>
    </w:p>
    <w:bookmarkEnd w:id="23"/>
    <w:p w14:paraId="090661F8" w14:textId="77777777" w:rsidR="00C4464B" w:rsidRPr="00E5014E" w:rsidRDefault="00C4464B" w:rsidP="006A3941">
      <w:pPr>
        <w:jc w:val="center"/>
        <w:rPr>
          <w:rFonts w:ascii="Times New Roman" w:eastAsia="宋体" w:hAnsi="Times New Roman" w:cs="Times New Roman"/>
        </w:rPr>
      </w:pPr>
    </w:p>
    <w:p w14:paraId="2D930150" w14:textId="7BA62612" w:rsidR="00A92EB5" w:rsidRPr="00E5014E" w:rsidRDefault="00A92EB5" w:rsidP="006A3941">
      <w:pPr>
        <w:jc w:val="center"/>
        <w:rPr>
          <w:rFonts w:ascii="Times New Roman" w:eastAsia="宋体" w:hAnsi="Times New Roman" w:cs="Times New Roman"/>
        </w:rPr>
      </w:pPr>
    </w:p>
    <w:p w14:paraId="5A99EEE0" w14:textId="77777777" w:rsidR="00A92EB5" w:rsidRPr="00E5014E" w:rsidRDefault="00A92EB5" w:rsidP="006A3941">
      <w:pPr>
        <w:jc w:val="center"/>
        <w:rPr>
          <w:rFonts w:ascii="Times New Roman" w:eastAsia="宋体" w:hAnsi="Times New Roman" w:cs="Times New Roman"/>
        </w:rPr>
      </w:pPr>
    </w:p>
    <w:p w14:paraId="5A47CFB2" w14:textId="77777777" w:rsidR="00C4464B" w:rsidRPr="00E5014E" w:rsidRDefault="00C4464B" w:rsidP="006A3941">
      <w:pPr>
        <w:jc w:val="center"/>
        <w:rPr>
          <w:rFonts w:ascii="Times New Roman" w:eastAsia="宋体" w:hAnsi="Times New Roman" w:cs="Times New Roman"/>
          <w:kern w:val="0"/>
          <w:szCs w:val="21"/>
        </w:rPr>
      </w:pPr>
    </w:p>
    <w:p w14:paraId="0FF7C2DF" w14:textId="77777777" w:rsidR="00C4464B" w:rsidRPr="00E5014E" w:rsidRDefault="00C4464B" w:rsidP="006A3941">
      <w:pPr>
        <w:jc w:val="center"/>
        <w:rPr>
          <w:rFonts w:ascii="Times New Roman" w:eastAsia="宋体" w:hAnsi="Times New Roman" w:cs="Times New Roman"/>
          <w:kern w:val="0"/>
          <w:szCs w:val="21"/>
        </w:rPr>
      </w:pPr>
    </w:p>
    <w:p w14:paraId="4D11CD2F" w14:textId="212C5E65" w:rsidR="00073486" w:rsidRPr="00E5014E" w:rsidRDefault="00A772D4">
      <w:pPr>
        <w:widowControl/>
        <w:spacing w:after="160" w:line="259" w:lineRule="auto"/>
        <w:jc w:val="left"/>
        <w:rPr>
          <w:rFonts w:ascii="Times New Roman" w:eastAsia="宋体" w:hAnsi="Times New Roman" w:cs="Times New Roman"/>
          <w:kern w:val="0"/>
          <w:szCs w:val="21"/>
        </w:rPr>
      </w:pPr>
      <w:r w:rsidRPr="00E5014E">
        <w:rPr>
          <w:rFonts w:ascii="Times New Roman" w:eastAsia="宋体" w:hAnsi="Times New Roman" w:cs="Times New Roman"/>
          <w:kern w:val="0"/>
          <w:szCs w:val="21"/>
        </w:rPr>
        <w:t>Reference:</w:t>
      </w:r>
    </w:p>
    <w:p w14:paraId="3E17F59F" w14:textId="77777777" w:rsidR="00F470CD" w:rsidRPr="00E5014E" w:rsidRDefault="00095949"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kern w:val="0"/>
          <w:szCs w:val="21"/>
        </w:rPr>
        <w:fldChar w:fldCharType="begin"/>
      </w:r>
      <w:r w:rsidRPr="00E5014E">
        <w:rPr>
          <w:rFonts w:ascii="Times New Roman" w:eastAsia="宋体" w:hAnsi="Times New Roman" w:cs="Times New Roman"/>
          <w:kern w:val="0"/>
          <w:szCs w:val="21"/>
        </w:rPr>
        <w:instrText xml:space="preserve"> ADDIN EN.REFLIST </w:instrText>
      </w:r>
      <w:r w:rsidRPr="00E5014E">
        <w:rPr>
          <w:rFonts w:ascii="Times New Roman" w:eastAsia="宋体" w:hAnsi="Times New Roman" w:cs="Times New Roman"/>
          <w:kern w:val="0"/>
          <w:szCs w:val="21"/>
        </w:rPr>
        <w:fldChar w:fldCharType="separate"/>
      </w:r>
      <w:r w:rsidR="00F470CD" w:rsidRPr="00E5014E">
        <w:rPr>
          <w:rFonts w:ascii="Times New Roman" w:eastAsia="宋体" w:hAnsi="Times New Roman" w:cs="Times New Roman"/>
        </w:rPr>
        <w:t xml:space="preserve">1. Fan L, Gong J, Fu W, et al. Gender-Related Differences in Outcomes on Acupuncture and Moxibustion Treatment Among Depression Patients. </w:t>
      </w:r>
      <w:r w:rsidR="00F470CD" w:rsidRPr="00E5014E">
        <w:rPr>
          <w:rFonts w:ascii="Times New Roman" w:eastAsia="宋体" w:hAnsi="Times New Roman" w:cs="Times New Roman"/>
          <w:i/>
        </w:rPr>
        <w:t>Journal of alternative and complementary medicine (New York, NY)</w:t>
      </w:r>
      <w:r w:rsidR="00F470CD" w:rsidRPr="00E5014E">
        <w:rPr>
          <w:rFonts w:ascii="Times New Roman" w:eastAsia="宋体" w:hAnsi="Times New Roman" w:cs="Times New Roman"/>
        </w:rPr>
        <w:t xml:space="preserve"> 2015;21(11):673-80. doi: 10.1089/acm.2015.0068 [published Online First: 2015/08/21]</w:t>
      </w:r>
    </w:p>
    <w:p w14:paraId="150EE179"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2. Zhang WJ, Yang XB, Zhong BL. Combination of acupuncture and fluoxetine for depression: a randomized, double-blind, sham-controlled trial. </w:t>
      </w:r>
      <w:r w:rsidRPr="00E5014E">
        <w:rPr>
          <w:rFonts w:ascii="Times New Roman" w:eastAsia="宋体" w:hAnsi="Times New Roman" w:cs="Times New Roman"/>
          <w:i/>
        </w:rPr>
        <w:t>Journal of alternative and complementary medicine (New York, NY)</w:t>
      </w:r>
      <w:r w:rsidRPr="00E5014E">
        <w:rPr>
          <w:rFonts w:ascii="Times New Roman" w:eastAsia="宋体" w:hAnsi="Times New Roman" w:cs="Times New Roman"/>
        </w:rPr>
        <w:t xml:space="preserve"> 2009;15(8):837-44. doi: 10.1089/acm.2008.0607 [published Online First: 2009/08/15]</w:t>
      </w:r>
    </w:p>
    <w:p w14:paraId="6EF9A67D"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3. Almi A, Mihardja H, Srilestari A, et al. Therapeutic effect of acupuncture combined with antidepressants on changes in the HAMD-17 score in major depressive disorder. </w:t>
      </w:r>
      <w:r w:rsidRPr="00E5014E">
        <w:rPr>
          <w:rFonts w:ascii="Times New Roman" w:eastAsia="宋体" w:hAnsi="Times New Roman" w:cs="Times New Roman"/>
          <w:i/>
        </w:rPr>
        <w:t>Journal of Physics: Conference Series</w:t>
      </w:r>
      <w:r w:rsidRPr="00E5014E">
        <w:rPr>
          <w:rFonts w:ascii="Times New Roman" w:eastAsia="宋体" w:hAnsi="Times New Roman" w:cs="Times New Roman"/>
        </w:rPr>
        <w:t xml:space="preserve"> 2018;1073 doi: 10.1088/1742-6596/1073/6/062037</w:t>
      </w:r>
    </w:p>
    <w:p w14:paraId="158E89B5"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4. Li J. A Random i zed Control led Study on Acupuncture Treatment of Siguan" Points for Depression and the Ac-cAMP-PKA Postreceptor signal Transduction Mechan i sm [PhD]. Guangzhou University of Chinese Medicine, 2012.</w:t>
      </w:r>
    </w:p>
    <w:p w14:paraId="44BF3522"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5. Li J, Jianhua L, Jianpen H, et al. Influence of acupuncture in Compare with sham acupuncture on hamd Factors in Mild and moderate depression. </w:t>
      </w:r>
      <w:r w:rsidRPr="00E5014E">
        <w:rPr>
          <w:rFonts w:ascii="Times New Roman" w:eastAsia="宋体" w:hAnsi="Times New Roman" w:cs="Times New Roman"/>
          <w:i/>
        </w:rPr>
        <w:t>Chinese Archives of Traditional Chinese Medicine</w:t>
      </w:r>
      <w:r w:rsidRPr="00E5014E">
        <w:rPr>
          <w:rFonts w:ascii="Times New Roman" w:eastAsia="宋体" w:hAnsi="Times New Roman" w:cs="Times New Roman"/>
        </w:rPr>
        <w:t xml:space="preserve"> 2016;34(08):1916-19.</w:t>
      </w:r>
    </w:p>
    <w:p w14:paraId="6BE35D52"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6. Li F, Wen-bin F, Chang-rong M, et al. Effect of acupuncture at routine acupoint and non-acupoint on depressive neurosis evaluated with Hamilton depression scale. </w:t>
      </w:r>
      <w:r w:rsidRPr="00E5014E">
        <w:rPr>
          <w:rFonts w:ascii="Times New Roman" w:eastAsia="宋体" w:hAnsi="Times New Roman" w:cs="Times New Roman"/>
          <w:i/>
        </w:rPr>
        <w:t>Chinese Journal of Clinical Rehabilitation</w:t>
      </w:r>
      <w:r w:rsidRPr="00E5014E">
        <w:rPr>
          <w:rFonts w:ascii="Times New Roman" w:eastAsia="宋体" w:hAnsi="Times New Roman" w:cs="Times New Roman"/>
        </w:rPr>
        <w:t xml:space="preserve"> 2005(28):14-16.</w:t>
      </w:r>
    </w:p>
    <w:p w14:paraId="12F748D8"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7. Wenbing F, Li F, Xiaoping Z, et al. Acupuncture for treatment of depressive neurosis a multi-center randomized controlled study. </w:t>
      </w:r>
      <w:r w:rsidRPr="00E5014E">
        <w:rPr>
          <w:rFonts w:ascii="Times New Roman" w:eastAsia="宋体" w:hAnsi="Times New Roman" w:cs="Times New Roman"/>
          <w:i/>
        </w:rPr>
        <w:t>Chinese Acupuncture &amp; Moxibustion</w:t>
      </w:r>
      <w:r w:rsidRPr="00E5014E">
        <w:rPr>
          <w:rFonts w:ascii="Times New Roman" w:eastAsia="宋体" w:hAnsi="Times New Roman" w:cs="Times New Roman"/>
        </w:rPr>
        <w:t xml:space="preserve"> 2008(01):3-6.</w:t>
      </w:r>
    </w:p>
    <w:p w14:paraId="0E2AA0DE"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8. Wenbing F, Li F, Xiaoping Z, et al. Clinical Research on Acupuncture Treatment of Depressive Neurosis by Using Liver-function-regulating Method. </w:t>
      </w:r>
      <w:r w:rsidRPr="00E5014E">
        <w:rPr>
          <w:rFonts w:ascii="Times New Roman" w:eastAsia="宋体" w:hAnsi="Times New Roman" w:cs="Times New Roman"/>
          <w:i/>
        </w:rPr>
        <w:t>Acupuncture Research</w:t>
      </w:r>
      <w:r w:rsidRPr="00E5014E">
        <w:rPr>
          <w:rFonts w:ascii="Times New Roman" w:eastAsia="宋体" w:hAnsi="Times New Roman" w:cs="Times New Roman"/>
        </w:rPr>
        <w:t xml:space="preserve"> 2006(06):355-58.</w:t>
      </w:r>
    </w:p>
    <w:p w14:paraId="59083FCA"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9. Meiyun C. The Clinical Study of Using Acupuncture Based on Combination of Yuan and Luo points Method and Cognitive Therapy on Depression of the Liver qi Stagnation Syndrome [PhD]. Nanjing University of Chinese Medicine, 2014.</w:t>
      </w:r>
    </w:p>
    <w:p w14:paraId="02BE7C91"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10. Yi L, Baoliang Z, Zhuowei H, et al. Acupuncture Therapy for Depressive and Anxious Symptoms of Outpatients Receiving methadone maintenance treatment: a Randomized Controlled tria. </w:t>
      </w:r>
      <w:r w:rsidRPr="00E5014E">
        <w:rPr>
          <w:rFonts w:ascii="Times New Roman" w:eastAsia="宋体" w:hAnsi="Times New Roman" w:cs="Times New Roman"/>
          <w:i/>
        </w:rPr>
        <w:t>Chinese journal of clinical psychology</w:t>
      </w:r>
      <w:r w:rsidRPr="00E5014E">
        <w:rPr>
          <w:rFonts w:ascii="Times New Roman" w:eastAsia="宋体" w:hAnsi="Times New Roman" w:cs="Times New Roman"/>
        </w:rPr>
        <w:t xml:space="preserve"> 2012;20(03):363-66.</w:t>
      </w:r>
    </w:p>
    <w:p w14:paraId="6200C4F3"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11. Huan L. Clinical study of old ten-" to treat Comorbid anxiety and depression [Master]. Chengdu University of Chinese Medicine, 2015.</w:t>
      </w:r>
    </w:p>
    <w:p w14:paraId="2B309E49"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12. Chao L. The clinical research of comorbid anxiety and depression with acupuncture to regulate the heart and soothe the nerves [Master]. Chengdu University of Chinese Medicine, 2015.</w:t>
      </w:r>
    </w:p>
    <w:p w14:paraId="4D260746"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13. Qianqian S. Clinical Study on Lingguibafa Combined with Music Therapy in the Treatment of the Depression of Liver and Qi Stagnation [Master]. Guangxi University of Chinese Medicine, 2020.</w:t>
      </w:r>
    </w:p>
    <w:p w14:paraId="494E598E"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14. Lizhi C. The Observations on Long-Term Curative Effects of the Combination of Acupuncture and medication in Depression Treatments [Master]. Nanjing University of Chinese Medicine, 2011.</w:t>
      </w:r>
    </w:p>
    <w:p w14:paraId="1793873B"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15. Guanghai W. Clinical Study on Improving the Quality of Life of Patients with mild to Moderate Depression by Acupuncture and Moxibustion [PhD]. Guangzhou University of Chinese Medicine, 2017.</w:t>
      </w:r>
    </w:p>
    <w:p w14:paraId="5173FD9B"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16. Haixing L. Cl inical efficacy observation of acu-therapy of Bal anc ing and Adjust ing Ren and Du on mild to Moderate Depress ion patients with the syndrome of i iver-depress ion and spleen-deficiency [Master]. Guangzhou University of chinese Medicine, 2019.</w:t>
      </w:r>
    </w:p>
    <w:p w14:paraId="1AD64793"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17. Jian L, Aiai W, Guangning N, et al. Acupuncture for female depression a randomized controlled trial.</w:t>
      </w:r>
      <w:r w:rsidRPr="00E5014E">
        <w:rPr>
          <w:rFonts w:ascii="Times New Roman" w:eastAsia="宋体" w:hAnsi="Times New Roman" w:cs="Times New Roman"/>
          <w:i/>
        </w:rPr>
        <w:t xml:space="preserve">  Chinese Acupuncture &amp; Moxibustion</w:t>
      </w:r>
      <w:r w:rsidRPr="00E5014E">
        <w:rPr>
          <w:rFonts w:ascii="Times New Roman" w:eastAsia="宋体" w:hAnsi="Times New Roman" w:cs="Times New Roman"/>
        </w:rPr>
        <w:t xml:space="preserve"> 2018;38(04):375-78.</w:t>
      </w:r>
    </w:p>
    <w:p w14:paraId="608EA6AE"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18. Kexin L. THE CLINICAL OBSERVATION OF ACUPANETURE TREATMENT IN DEPRESSION [Master]. Heilongjiang University of Chinese Medicine, 2011.</w:t>
      </w:r>
    </w:p>
    <w:p w14:paraId="7753A5FC"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lastRenderedPageBreak/>
        <w:t>19. Chuanwei C. Cl inical Observation on Treating Neurotic Depress ion between Fluoxetine and Acupuncture [Master]. Guangzhou University of Chinese Medicine, 2007.</w:t>
      </w:r>
    </w:p>
    <w:p w14:paraId="692388D8"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20. Hai-dong C, Xiu-yan Y, Xue-hong M, et al. Effects of acupuncture in Patients with mild or Moderate depression treated with paroxetine hydrochloride. </w:t>
      </w:r>
      <w:r w:rsidRPr="00E5014E">
        <w:rPr>
          <w:rFonts w:ascii="Times New Roman" w:eastAsia="宋体" w:hAnsi="Times New Roman" w:cs="Times New Roman"/>
          <w:i/>
        </w:rPr>
        <w:t>Chinese Journal of Information on Traditional Chinese Medicine</w:t>
      </w:r>
      <w:r w:rsidRPr="00E5014E">
        <w:rPr>
          <w:rFonts w:ascii="Times New Roman" w:eastAsia="宋体" w:hAnsi="Times New Roman" w:cs="Times New Roman"/>
        </w:rPr>
        <w:t xml:space="preserve"> 2014;21(08):35-38.</w:t>
      </w:r>
    </w:p>
    <w:p w14:paraId="51278851"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21. Ling S. Clinical efficacy of acupuncture combined with biofeedback therapy in the treatment of depression [Master]. Guiyang College of Traditional Chinese Medicine, 2014.</w:t>
      </w:r>
    </w:p>
    <w:p w14:paraId="0813B46A"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22. Chong W. Study of clinical effect and improvement of tcM syndromes of acupuncture for depression with I iver-qi stagnation syndrome [Master]. Guangzhou University of Chinese Medicine, 2007.</w:t>
      </w:r>
    </w:p>
    <w:p w14:paraId="39207032"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23. The Clinical Study of“Tiao Shen Jie Yu”Acupuncture Treatment on Depression of Liver Qi Stagnation. WCCU's 3rd Academic Conference on Chinese Medicine and Integrative Medicine in Geriatrics; 2010; Nanyang, Henan, China.</w:t>
      </w:r>
    </w:p>
    <w:p w14:paraId="3AA936D1"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24. Junyi C, Guo'an D, Le H, et al. Clinical Study on acupuncture in Method of regulating mentality and Smoothing Liver Combined with SSRI. </w:t>
      </w:r>
      <w:r w:rsidRPr="00E5014E">
        <w:rPr>
          <w:rFonts w:ascii="Times New Roman" w:eastAsia="宋体" w:hAnsi="Times New Roman" w:cs="Times New Roman"/>
          <w:i/>
        </w:rPr>
        <w:t>Journal of New Chinese Medicine</w:t>
      </w:r>
      <w:r w:rsidRPr="00E5014E">
        <w:rPr>
          <w:rFonts w:ascii="Times New Roman" w:eastAsia="宋体" w:hAnsi="Times New Roman" w:cs="Times New Roman"/>
        </w:rPr>
        <w:t xml:space="preserve"> 2018;50(12):191-93.</w:t>
      </w:r>
    </w:p>
    <w:p w14:paraId="5D41E395"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25. Yan H. A CLINICAL OBSERVATION OF COMBINED ACUPUNCTURE AND MEDICINAL TREATMENT IN DEPRESSION SYNDROME P300 EFFECTS [Master]. Nanjing University of Chinese Medicine, 2010.</w:t>
      </w:r>
    </w:p>
    <w:p w14:paraId="6ACB6653"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26. Fenghe K, Hong L. 61 cases of depression treated with acupuncture. </w:t>
      </w:r>
      <w:r w:rsidRPr="00E5014E">
        <w:rPr>
          <w:rFonts w:ascii="Times New Roman" w:eastAsia="宋体" w:hAnsi="Times New Roman" w:cs="Times New Roman"/>
          <w:i/>
        </w:rPr>
        <w:t>Chinese Journal of Gerontology</w:t>
      </w:r>
      <w:r w:rsidRPr="00E5014E">
        <w:rPr>
          <w:rFonts w:ascii="Times New Roman" w:eastAsia="宋体" w:hAnsi="Times New Roman" w:cs="Times New Roman"/>
        </w:rPr>
        <w:t xml:space="preserve"> 2013;33(10):2380-82.</w:t>
      </w:r>
    </w:p>
    <w:p w14:paraId="5121EED8"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27. Qiaojun L. Clinical therapeutic effect of ping wan li zhi acupuncture manipulation in the treatment of depression due to the deficiency of heart and spleen [Master]. Yunnan University of Chinese Medicine, 2019.</w:t>
      </w:r>
    </w:p>
    <w:p w14:paraId="40B43BE0" w14:textId="77777777" w:rsidR="00F470CD" w:rsidRPr="00E5014E" w:rsidRDefault="00F470CD" w:rsidP="00F470CD">
      <w:pPr>
        <w:pStyle w:val="EndNoteBibliography"/>
        <w:ind w:left="720" w:hanging="720"/>
        <w:rPr>
          <w:rFonts w:ascii="Times New Roman" w:eastAsia="宋体" w:hAnsi="Times New Roman" w:cs="Times New Roman"/>
          <w:i/>
        </w:rPr>
      </w:pPr>
      <w:r w:rsidRPr="00E5014E">
        <w:rPr>
          <w:rFonts w:ascii="Times New Roman" w:eastAsia="宋体" w:hAnsi="Times New Roman" w:cs="Times New Roman"/>
        </w:rPr>
        <w:t xml:space="preserve">28. Weirong L, Yong H, Junqi C, et al. Global improvement in agitated depression treated with the alliance therapy of acupuncture and seroxat and the observation of the quality of life. </w:t>
      </w:r>
    </w:p>
    <w:p w14:paraId="3F94F0C9"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i/>
        </w:rPr>
        <w:t xml:space="preserve">  Chinese Acupuncture &amp; Moxibustion</w:t>
      </w:r>
      <w:r w:rsidRPr="00E5014E">
        <w:rPr>
          <w:rFonts w:ascii="Times New Roman" w:eastAsia="宋体" w:hAnsi="Times New Roman" w:cs="Times New Roman"/>
        </w:rPr>
        <w:t xml:space="preserve"> 2012;32(12):1063-69.</w:t>
      </w:r>
    </w:p>
    <w:p w14:paraId="7D69286D"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29. Yanhong L. Clinical Comparative Study of Electro-Acupuncture and Manual Acupuncture in Treating Depression [Master]. Nanjing University of Chinese Medicine, 2012.</w:t>
      </w:r>
    </w:p>
    <w:p w14:paraId="3E8D359F"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30. Yueqing L. The Clinical Research on the Combination of Shallow Insertion and Fluoxetine Hydrochloride in Treating Depression with Liver-qi Stagnation Type [Master]. Fujian University of Chinese Medicine, 2014.</w:t>
      </w:r>
    </w:p>
    <w:p w14:paraId="0CD3661D"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31. Cheng L. a clinical study of synergy effect of acupuncture host points combined with local warm needling method in the treatment of depression of heart-spleen deficiency syndrome type [Master]. Yunnan University of Chinese Medicine, 2019.</w:t>
      </w:r>
    </w:p>
    <w:p w14:paraId="59FFB4D4"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32. Mengmeng M, Junmei W. Clinical observation of " Shugan Jianpi, Tongdu Tiaoxinacupuncture in the treatment of liver qi stagnation type depression. </w:t>
      </w:r>
      <w:r w:rsidRPr="00E5014E">
        <w:rPr>
          <w:rFonts w:ascii="Times New Roman" w:eastAsia="宋体" w:hAnsi="Times New Roman" w:cs="Times New Roman"/>
          <w:i/>
        </w:rPr>
        <w:t>Clinical Journal of Traditional Chinese Medicine</w:t>
      </w:r>
      <w:r w:rsidRPr="00E5014E">
        <w:rPr>
          <w:rFonts w:ascii="Times New Roman" w:eastAsia="宋体" w:hAnsi="Times New Roman" w:cs="Times New Roman"/>
        </w:rPr>
        <w:t xml:space="preserve"> 2015;27(08):1115-17.</w:t>
      </w:r>
    </w:p>
    <w:p w14:paraId="65012BC2"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33. Yu S, Zhixiang W, Zheqi Z, et al. Clinical Study on Needling Method of Purging Liver and Tonifying Lungs in Treating Taiyin Cases with Depression. </w:t>
      </w:r>
      <w:r w:rsidRPr="00E5014E">
        <w:rPr>
          <w:rFonts w:ascii="Times New Roman" w:eastAsia="宋体" w:hAnsi="Times New Roman" w:cs="Times New Roman"/>
          <w:i/>
        </w:rPr>
        <w:t>Journal of Nanjing University of Traditional Chinese Medicine</w:t>
      </w:r>
      <w:r w:rsidRPr="00E5014E">
        <w:rPr>
          <w:rFonts w:ascii="Times New Roman" w:eastAsia="宋体" w:hAnsi="Times New Roman" w:cs="Times New Roman"/>
        </w:rPr>
        <w:t xml:space="preserve"> 2015;31(2) [published Online First: 20161205]</w:t>
      </w:r>
    </w:p>
    <w:p w14:paraId="6761C132"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34. Jinyan T. THE CLINICAL OBSERVATION ON THERAPEUTIC EFFECT OF REGULATING SPIRIT TO RELIEVE DEPRESSION ACUPUNCTURE THERAPY OF DEPRESSION (STAGNANCY OF LIVER QD) [Master]. Heilongjiang University of Chinese Medicine, 2010.</w:t>
      </w:r>
    </w:p>
    <w:p w14:paraId="3A1E22FA"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35. Lai W, Zuyan Z, Dan L, et al. RCTs of Fuyang Yiyin Acupuncture in Treating Depression. </w:t>
      </w:r>
      <w:r w:rsidRPr="00E5014E">
        <w:rPr>
          <w:rFonts w:ascii="Times New Roman" w:eastAsia="宋体" w:hAnsi="Times New Roman" w:cs="Times New Roman"/>
          <w:i/>
        </w:rPr>
        <w:t>Journal of Clinical Acupuncture and Moxibustion</w:t>
      </w:r>
      <w:r w:rsidRPr="00E5014E">
        <w:rPr>
          <w:rFonts w:ascii="Times New Roman" w:eastAsia="宋体" w:hAnsi="Times New Roman" w:cs="Times New Roman"/>
        </w:rPr>
        <w:t xml:space="preserve"> 2021;37(08):30-34.</w:t>
      </w:r>
    </w:p>
    <w:p w14:paraId="0A325415"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36. Juan X, Guo C, Lizhi O, et al. Clinical efficacy of acupuncture and moxibustion combined with gua sha in the treatment of depression evidence. </w:t>
      </w:r>
      <w:r w:rsidRPr="00E5014E">
        <w:rPr>
          <w:rFonts w:ascii="Times New Roman" w:eastAsia="宋体" w:hAnsi="Times New Roman" w:cs="Times New Roman"/>
          <w:i/>
        </w:rPr>
        <w:t>Journal of Clinical Acupuncture and Moxibustion</w:t>
      </w:r>
      <w:r w:rsidRPr="00E5014E">
        <w:rPr>
          <w:rFonts w:ascii="Times New Roman" w:eastAsia="宋体" w:hAnsi="Times New Roman" w:cs="Times New Roman"/>
        </w:rPr>
        <w:t xml:space="preserve"> 2016;32(05):19-21.</w:t>
      </w:r>
    </w:p>
    <w:p w14:paraId="1EB07092"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37. Kai X. 120 cases of depression treated with acupuncture. </w:t>
      </w:r>
      <w:r w:rsidRPr="00E5014E">
        <w:rPr>
          <w:rFonts w:ascii="Times New Roman" w:eastAsia="宋体" w:hAnsi="Times New Roman" w:cs="Times New Roman"/>
          <w:i/>
        </w:rPr>
        <w:t>Liaoning Journal of Traditional Chinese Medicine</w:t>
      </w:r>
      <w:r w:rsidRPr="00E5014E">
        <w:rPr>
          <w:rFonts w:ascii="Times New Roman" w:eastAsia="宋体" w:hAnsi="Times New Roman" w:cs="Times New Roman"/>
        </w:rPr>
        <w:t xml:space="preserve"> 2011;38(10):2060-62.</w:t>
      </w:r>
    </w:p>
    <w:p w14:paraId="4AC4901C"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38. Aijia Z. Clinical Study on the Treatment of Mild and Moderate Depression with Acupuncture and Moxibustion for Warming Yang and Expelling Pathogenic Factors [Master]. Shanghai </w:t>
      </w:r>
      <w:r w:rsidRPr="00E5014E">
        <w:rPr>
          <w:rFonts w:ascii="Times New Roman" w:eastAsia="宋体" w:hAnsi="Times New Roman" w:cs="Times New Roman"/>
        </w:rPr>
        <w:lastRenderedPageBreak/>
        <w:t>University of Chinese Medicine, 2019.</w:t>
      </w:r>
    </w:p>
    <w:p w14:paraId="1315161A"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39. Run Z. Cl inical Study on the appl icat ion of tongyuan theory to acupuncture and acupoint catgut embedd ing therapy on Depressive neurosis [Master]. Guangzhou Un i ver s i ty of chinese Medicine, 2015.</w:t>
      </w:r>
    </w:p>
    <w:p w14:paraId="3652CDF2"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40. Yijun C. Clinical observation on the Treatment of Mild and Moderate Depression by Zhuang heat-sensitive moxibustion acupuncture [Master]. Guangxi University of Chinese Medicine, 2020.</w:t>
      </w:r>
    </w:p>
    <w:p w14:paraId="7ED11CA1"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41. Jing Z, Yeqing D, Yuning W, et al. The efficacy of acupuncture and medicine in the treatment of mild to moderate depression. </w:t>
      </w:r>
      <w:r w:rsidRPr="00E5014E">
        <w:rPr>
          <w:rFonts w:ascii="Times New Roman" w:eastAsia="宋体" w:hAnsi="Times New Roman" w:cs="Times New Roman"/>
          <w:i/>
        </w:rPr>
        <w:t>Shanghai Journal of Acupuncture and Moxibustion</w:t>
      </w:r>
      <w:r w:rsidRPr="00E5014E">
        <w:rPr>
          <w:rFonts w:ascii="Times New Roman" w:eastAsia="宋体" w:hAnsi="Times New Roman" w:cs="Times New Roman"/>
        </w:rPr>
        <w:t>:1-6.</w:t>
      </w:r>
    </w:p>
    <w:p w14:paraId="22A7396A"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42. Yan D, Qing X. Clinical observation of 60 cases of depression treated with acupuncture. </w:t>
      </w:r>
      <w:r w:rsidRPr="00E5014E">
        <w:rPr>
          <w:rFonts w:ascii="Times New Roman" w:eastAsia="宋体" w:hAnsi="Times New Roman" w:cs="Times New Roman"/>
          <w:i/>
        </w:rPr>
        <w:t>Medical Information</w:t>
      </w:r>
      <w:r w:rsidRPr="00E5014E">
        <w:rPr>
          <w:rFonts w:ascii="Times New Roman" w:eastAsia="宋体" w:hAnsi="Times New Roman" w:cs="Times New Roman"/>
        </w:rPr>
        <w:t xml:space="preserve"> 2013(16):616-16.</w:t>
      </w:r>
    </w:p>
    <w:p w14:paraId="5FC45F23" w14:textId="77777777" w:rsidR="00F470CD" w:rsidRPr="00E5014E" w:rsidRDefault="00F470CD" w:rsidP="00F470CD">
      <w:pPr>
        <w:pStyle w:val="EndNoteBibliography"/>
        <w:ind w:left="720" w:hanging="720"/>
        <w:rPr>
          <w:rFonts w:ascii="Times New Roman" w:eastAsia="宋体" w:hAnsi="Times New Roman" w:cs="Times New Roman"/>
        </w:rPr>
      </w:pPr>
      <w:r w:rsidRPr="00E5014E">
        <w:rPr>
          <w:rFonts w:ascii="Times New Roman" w:eastAsia="宋体" w:hAnsi="Times New Roman" w:cs="Times New Roman"/>
        </w:rPr>
        <w:t xml:space="preserve">43. Yuanhao D, Guiping L, Hong Y, et al. Clinical study on needling method for regulating mental activities and soothing liver for treatment of melancholia. </w:t>
      </w:r>
      <w:r w:rsidRPr="00E5014E">
        <w:rPr>
          <w:rFonts w:ascii="Times New Roman" w:eastAsia="宋体" w:hAnsi="Times New Roman" w:cs="Times New Roman"/>
          <w:i/>
        </w:rPr>
        <w:t>Chinese acupuncture &amp; Moxibustion</w:t>
      </w:r>
      <w:r w:rsidRPr="00E5014E">
        <w:rPr>
          <w:rFonts w:ascii="Times New Roman" w:eastAsia="宋体" w:hAnsi="Times New Roman" w:cs="Times New Roman"/>
        </w:rPr>
        <w:t xml:space="preserve"> 2005(03):7-10.</w:t>
      </w:r>
    </w:p>
    <w:p w14:paraId="2EFBAB5F" w14:textId="63D43A10" w:rsidR="00C4464B" w:rsidRPr="00E5014E" w:rsidRDefault="00095949">
      <w:pPr>
        <w:widowControl/>
        <w:spacing w:after="160" w:line="259" w:lineRule="auto"/>
        <w:jc w:val="left"/>
        <w:rPr>
          <w:rFonts w:ascii="Times New Roman" w:eastAsia="宋体" w:hAnsi="Times New Roman" w:cs="Times New Roman"/>
          <w:kern w:val="0"/>
          <w:szCs w:val="21"/>
        </w:rPr>
      </w:pPr>
      <w:r w:rsidRPr="00E5014E">
        <w:rPr>
          <w:rFonts w:ascii="Times New Roman" w:eastAsia="宋体" w:hAnsi="Times New Roman" w:cs="Times New Roman"/>
          <w:kern w:val="0"/>
          <w:szCs w:val="21"/>
        </w:rPr>
        <w:fldChar w:fldCharType="end"/>
      </w:r>
    </w:p>
    <w:sectPr w:rsidR="00C4464B" w:rsidRPr="00E5014E">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CEEC42" w14:textId="77777777" w:rsidR="00491F1C" w:rsidRDefault="00491F1C" w:rsidP="00B15081">
      <w:r>
        <w:separator/>
      </w:r>
    </w:p>
  </w:endnote>
  <w:endnote w:type="continuationSeparator" w:id="0">
    <w:p w14:paraId="200E1CAF" w14:textId="77777777" w:rsidR="00491F1C" w:rsidRDefault="00491F1C" w:rsidP="00B150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altName w:val="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CFCB77" w14:textId="77777777" w:rsidR="00491F1C" w:rsidRDefault="00491F1C" w:rsidP="00B15081">
      <w:r>
        <w:separator/>
      </w:r>
    </w:p>
  </w:footnote>
  <w:footnote w:type="continuationSeparator" w:id="0">
    <w:p w14:paraId="2400E80D" w14:textId="77777777" w:rsidR="00491F1C" w:rsidRDefault="00491F1C" w:rsidP="00B150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J&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evp29p2axdv5nedfeo5dsrvstfr5rpf5td2&quot;&gt;抑郁症网状meta&lt;record-ids&gt;&lt;item&gt;136&lt;/item&gt;&lt;item&gt;163&lt;/item&gt;&lt;item&gt;8952&lt;/item&gt;&lt;item&gt;8958&lt;/item&gt;&lt;item&gt;8960&lt;/item&gt;&lt;item&gt;9164&lt;/item&gt;&lt;item&gt;9248&lt;/item&gt;&lt;item&gt;9380&lt;/item&gt;&lt;item&gt;9676&lt;/item&gt;&lt;item&gt;9844&lt;/item&gt;&lt;item&gt;9953&lt;/item&gt;&lt;item&gt;10043&lt;/item&gt;&lt;item&gt;10049&lt;/item&gt;&lt;item&gt;10209&lt;/item&gt;&lt;item&gt;10330&lt;/item&gt;&lt;item&gt;10526&lt;/item&gt;&lt;item&gt;10583&lt;/item&gt;&lt;item&gt;10629&lt;/item&gt;&lt;item&gt;10638&lt;/item&gt;&lt;item&gt;10945&lt;/item&gt;&lt;item&gt;11070&lt;/item&gt;&lt;item&gt;11186&lt;/item&gt;&lt;item&gt;11212&lt;/item&gt;&lt;item&gt;11901&lt;/item&gt;&lt;item&gt;11902&lt;/item&gt;&lt;item&gt;12103&lt;/item&gt;&lt;item&gt;12278&lt;/item&gt;&lt;item&gt;12649&lt;/item&gt;&lt;item&gt;12672&lt;/item&gt;&lt;item&gt;13206&lt;/item&gt;&lt;item&gt;13424&lt;/item&gt;&lt;item&gt;13440&lt;/item&gt;&lt;item&gt;13441&lt;/item&gt;&lt;item&gt;13552&lt;/item&gt;&lt;item&gt;13897&lt;/item&gt;&lt;item&gt;14394&lt;/item&gt;&lt;item&gt;14454&lt;/item&gt;&lt;item&gt;14735&lt;/item&gt;&lt;item&gt;15075&lt;/item&gt;&lt;item&gt;17421&lt;/item&gt;&lt;item&gt;18390&lt;/item&gt;&lt;item&gt;24031&lt;/item&gt;&lt;item&gt;27426&lt;/item&gt;&lt;/record-ids&gt;&lt;/item&gt;&lt;/Libraries&gt;"/>
  </w:docVars>
  <w:rsids>
    <w:rsidRoot w:val="000075EB"/>
    <w:rsid w:val="00004FCA"/>
    <w:rsid w:val="000075EB"/>
    <w:rsid w:val="00034706"/>
    <w:rsid w:val="00036374"/>
    <w:rsid w:val="000555F8"/>
    <w:rsid w:val="00065C0E"/>
    <w:rsid w:val="00066A76"/>
    <w:rsid w:val="00071E61"/>
    <w:rsid w:val="000726D7"/>
    <w:rsid w:val="00073486"/>
    <w:rsid w:val="00091906"/>
    <w:rsid w:val="00094493"/>
    <w:rsid w:val="00095949"/>
    <w:rsid w:val="00097BAE"/>
    <w:rsid w:val="000B2DC8"/>
    <w:rsid w:val="000C2EA9"/>
    <w:rsid w:val="000C351A"/>
    <w:rsid w:val="000E05B4"/>
    <w:rsid w:val="000E07CE"/>
    <w:rsid w:val="000F1ECD"/>
    <w:rsid w:val="000F2888"/>
    <w:rsid w:val="00112C1D"/>
    <w:rsid w:val="00127087"/>
    <w:rsid w:val="001408A2"/>
    <w:rsid w:val="00141EB7"/>
    <w:rsid w:val="00145048"/>
    <w:rsid w:val="00147012"/>
    <w:rsid w:val="00163159"/>
    <w:rsid w:val="0017255B"/>
    <w:rsid w:val="00180E39"/>
    <w:rsid w:val="001838CD"/>
    <w:rsid w:val="001B3F9F"/>
    <w:rsid w:val="00226BF3"/>
    <w:rsid w:val="00227678"/>
    <w:rsid w:val="0023511C"/>
    <w:rsid w:val="002423A9"/>
    <w:rsid w:val="002829D4"/>
    <w:rsid w:val="00284E79"/>
    <w:rsid w:val="00295467"/>
    <w:rsid w:val="002D570B"/>
    <w:rsid w:val="00322E28"/>
    <w:rsid w:val="003310BB"/>
    <w:rsid w:val="003546A6"/>
    <w:rsid w:val="00355F9F"/>
    <w:rsid w:val="0037313C"/>
    <w:rsid w:val="0038098F"/>
    <w:rsid w:val="003917E9"/>
    <w:rsid w:val="00396D17"/>
    <w:rsid w:val="00396D41"/>
    <w:rsid w:val="003A5682"/>
    <w:rsid w:val="003B2178"/>
    <w:rsid w:val="003B23D6"/>
    <w:rsid w:val="003B4DC9"/>
    <w:rsid w:val="003C2E9E"/>
    <w:rsid w:val="003C540F"/>
    <w:rsid w:val="003C6F2A"/>
    <w:rsid w:val="003D101F"/>
    <w:rsid w:val="004073A5"/>
    <w:rsid w:val="00422D08"/>
    <w:rsid w:val="00447CAA"/>
    <w:rsid w:val="004502CB"/>
    <w:rsid w:val="00454825"/>
    <w:rsid w:val="00466A16"/>
    <w:rsid w:val="00481322"/>
    <w:rsid w:val="00491F1C"/>
    <w:rsid w:val="004E37E7"/>
    <w:rsid w:val="0052618C"/>
    <w:rsid w:val="005438C6"/>
    <w:rsid w:val="00557159"/>
    <w:rsid w:val="005609DB"/>
    <w:rsid w:val="00581E02"/>
    <w:rsid w:val="005B18DC"/>
    <w:rsid w:val="005D7A69"/>
    <w:rsid w:val="005D7C36"/>
    <w:rsid w:val="005E4ACC"/>
    <w:rsid w:val="005F54C2"/>
    <w:rsid w:val="00603B91"/>
    <w:rsid w:val="00603EDD"/>
    <w:rsid w:val="006419BD"/>
    <w:rsid w:val="0066091E"/>
    <w:rsid w:val="006643CC"/>
    <w:rsid w:val="006679DB"/>
    <w:rsid w:val="00672844"/>
    <w:rsid w:val="00680AB9"/>
    <w:rsid w:val="006A3941"/>
    <w:rsid w:val="006C5BD2"/>
    <w:rsid w:val="006D5518"/>
    <w:rsid w:val="006D61E7"/>
    <w:rsid w:val="0070459B"/>
    <w:rsid w:val="00710F00"/>
    <w:rsid w:val="00716809"/>
    <w:rsid w:val="0072659A"/>
    <w:rsid w:val="007310EC"/>
    <w:rsid w:val="00737076"/>
    <w:rsid w:val="00743B53"/>
    <w:rsid w:val="0077297D"/>
    <w:rsid w:val="007A6D74"/>
    <w:rsid w:val="007C21B0"/>
    <w:rsid w:val="007C60E5"/>
    <w:rsid w:val="007E07A3"/>
    <w:rsid w:val="007F542F"/>
    <w:rsid w:val="007F7933"/>
    <w:rsid w:val="00810945"/>
    <w:rsid w:val="00830C42"/>
    <w:rsid w:val="00853B65"/>
    <w:rsid w:val="008560C4"/>
    <w:rsid w:val="0089795C"/>
    <w:rsid w:val="008E5029"/>
    <w:rsid w:val="009052DE"/>
    <w:rsid w:val="00906BF1"/>
    <w:rsid w:val="00907F51"/>
    <w:rsid w:val="0091394A"/>
    <w:rsid w:val="00920A28"/>
    <w:rsid w:val="00934752"/>
    <w:rsid w:val="00936206"/>
    <w:rsid w:val="0095010E"/>
    <w:rsid w:val="009722CC"/>
    <w:rsid w:val="009739DB"/>
    <w:rsid w:val="009919EC"/>
    <w:rsid w:val="009C45F9"/>
    <w:rsid w:val="009E3638"/>
    <w:rsid w:val="009E6218"/>
    <w:rsid w:val="009F4CD7"/>
    <w:rsid w:val="00A1476F"/>
    <w:rsid w:val="00A31B0D"/>
    <w:rsid w:val="00A60410"/>
    <w:rsid w:val="00A772D4"/>
    <w:rsid w:val="00A77FF2"/>
    <w:rsid w:val="00A8349F"/>
    <w:rsid w:val="00A928D8"/>
    <w:rsid w:val="00A92EB5"/>
    <w:rsid w:val="00AC2788"/>
    <w:rsid w:val="00AC69E2"/>
    <w:rsid w:val="00AD711C"/>
    <w:rsid w:val="00AE4AB0"/>
    <w:rsid w:val="00AE51A7"/>
    <w:rsid w:val="00B15081"/>
    <w:rsid w:val="00B81334"/>
    <w:rsid w:val="00B83BBF"/>
    <w:rsid w:val="00B9077D"/>
    <w:rsid w:val="00BC5682"/>
    <w:rsid w:val="00BC5FB5"/>
    <w:rsid w:val="00BF1F14"/>
    <w:rsid w:val="00C05D76"/>
    <w:rsid w:val="00C15212"/>
    <w:rsid w:val="00C23AE5"/>
    <w:rsid w:val="00C2445A"/>
    <w:rsid w:val="00C25E82"/>
    <w:rsid w:val="00C37EC7"/>
    <w:rsid w:val="00C4464B"/>
    <w:rsid w:val="00C51B61"/>
    <w:rsid w:val="00C63531"/>
    <w:rsid w:val="00C82988"/>
    <w:rsid w:val="00CB41EC"/>
    <w:rsid w:val="00CB5074"/>
    <w:rsid w:val="00CC272D"/>
    <w:rsid w:val="00D106AC"/>
    <w:rsid w:val="00D15662"/>
    <w:rsid w:val="00D25CD1"/>
    <w:rsid w:val="00D64DF5"/>
    <w:rsid w:val="00D81BC3"/>
    <w:rsid w:val="00D95D70"/>
    <w:rsid w:val="00DD1E15"/>
    <w:rsid w:val="00DD645D"/>
    <w:rsid w:val="00DD6BE5"/>
    <w:rsid w:val="00DD7C4C"/>
    <w:rsid w:val="00E052E6"/>
    <w:rsid w:val="00E13B22"/>
    <w:rsid w:val="00E5014E"/>
    <w:rsid w:val="00E5225A"/>
    <w:rsid w:val="00E553A7"/>
    <w:rsid w:val="00E710D6"/>
    <w:rsid w:val="00E96151"/>
    <w:rsid w:val="00EA03A4"/>
    <w:rsid w:val="00EA07EF"/>
    <w:rsid w:val="00EA3052"/>
    <w:rsid w:val="00EB5587"/>
    <w:rsid w:val="00EC6C70"/>
    <w:rsid w:val="00EE1F2F"/>
    <w:rsid w:val="00F172C5"/>
    <w:rsid w:val="00F26478"/>
    <w:rsid w:val="00F32995"/>
    <w:rsid w:val="00F470CD"/>
    <w:rsid w:val="00F53B5A"/>
    <w:rsid w:val="00F65C1B"/>
    <w:rsid w:val="00F92476"/>
    <w:rsid w:val="00FA20D5"/>
    <w:rsid w:val="00FD587C"/>
    <w:rsid w:val="00FE520B"/>
    <w:rsid w:val="00FF1E64"/>
    <w:rsid w:val="00FF27F0"/>
    <w:rsid w:val="00FF7472"/>
    <w:rsid w:val="1FEB433C"/>
    <w:rsid w:val="53FB53EA"/>
    <w:rsid w:val="5CC2C61C"/>
    <w:rsid w:val="76FBC4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7E46B0"/>
  <w15:docId w15:val="{0324D648-7978-414F-B980-8A62E5DB3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96D17"/>
    <w:pPr>
      <w:widowControl w:val="0"/>
      <w:jc w:val="both"/>
    </w:pPr>
    <w:rPr>
      <w:kern w:val="2"/>
      <w:sz w:val="21"/>
      <w:szCs w:val="22"/>
    </w:rPr>
  </w:style>
  <w:style w:type="paragraph" w:styleId="1">
    <w:name w:val="heading 1"/>
    <w:basedOn w:val="a"/>
    <w:next w:val="a"/>
    <w:link w:val="10"/>
    <w:uiPriority w:val="9"/>
    <w:qFormat/>
    <w:pPr>
      <w:keepNext/>
      <w:keepLines/>
      <w:widowControl/>
      <w:spacing w:before="240" w:line="259" w:lineRule="auto"/>
      <w:jc w:val="left"/>
      <w:outlineLvl w:val="0"/>
    </w:pPr>
    <w:rPr>
      <w:rFonts w:asciiTheme="majorHAnsi" w:eastAsiaTheme="majorEastAsia" w:hAnsiTheme="majorHAnsi" w:cstheme="majorBidi"/>
      <w:color w:val="2F5496" w:themeColor="accent1" w:themeShade="BF"/>
      <w:kern w:val="0"/>
      <w:sz w:val="32"/>
      <w:szCs w:val="32"/>
    </w:rPr>
  </w:style>
  <w:style w:type="paragraph" w:styleId="2">
    <w:name w:val="heading 2"/>
    <w:basedOn w:val="a"/>
    <w:next w:val="a"/>
    <w:link w:val="20"/>
    <w:uiPriority w:val="9"/>
    <w:unhideWhenUsed/>
    <w:qFormat/>
    <w:pPr>
      <w:keepNext/>
      <w:keepLines/>
      <w:widowControl/>
      <w:spacing w:before="40" w:line="259" w:lineRule="auto"/>
      <w:jc w:val="left"/>
      <w:outlineLvl w:val="1"/>
    </w:pPr>
    <w:rPr>
      <w:rFonts w:asciiTheme="majorHAnsi" w:eastAsiaTheme="majorEastAsia" w:hAnsiTheme="majorHAnsi" w:cstheme="majorBidi"/>
      <w:color w:val="2F5496" w:themeColor="accent1" w:themeShade="BF"/>
      <w:kern w:val="0"/>
      <w:sz w:val="28"/>
      <w:szCs w:val="28"/>
    </w:rPr>
  </w:style>
  <w:style w:type="paragraph" w:styleId="3">
    <w:name w:val="heading 3"/>
    <w:basedOn w:val="a"/>
    <w:next w:val="a"/>
    <w:link w:val="30"/>
    <w:uiPriority w:val="9"/>
    <w:unhideWhenUsed/>
    <w:qFormat/>
    <w:pPr>
      <w:keepNext/>
      <w:keepLines/>
      <w:widowControl/>
      <w:spacing w:before="40" w:line="259" w:lineRule="auto"/>
      <w:jc w:val="left"/>
      <w:outlineLvl w:val="2"/>
    </w:pPr>
    <w:rPr>
      <w:rFonts w:asciiTheme="majorHAnsi" w:eastAsiaTheme="majorEastAsia" w:hAnsiTheme="majorHAnsi" w:cstheme="majorBidi"/>
      <w:color w:val="1F3864" w:themeColor="accent1" w:themeShade="80"/>
      <w:kern w:val="0"/>
      <w:sz w:val="24"/>
      <w:szCs w:val="24"/>
    </w:rPr>
  </w:style>
  <w:style w:type="paragraph" w:styleId="4">
    <w:name w:val="heading 4"/>
    <w:basedOn w:val="a"/>
    <w:next w:val="a"/>
    <w:link w:val="40"/>
    <w:uiPriority w:val="9"/>
    <w:unhideWhenUsed/>
    <w:qFormat/>
    <w:pPr>
      <w:keepNext/>
      <w:keepLines/>
      <w:widowControl/>
      <w:spacing w:before="40" w:line="259" w:lineRule="auto"/>
      <w:jc w:val="left"/>
      <w:outlineLvl w:val="3"/>
    </w:pPr>
    <w:rPr>
      <w:rFonts w:asciiTheme="majorHAnsi" w:eastAsiaTheme="majorEastAsia" w:hAnsiTheme="majorHAnsi" w:cstheme="majorBidi"/>
      <w:i/>
      <w:iCs/>
      <w:color w:val="2F5496" w:themeColor="accent1" w:themeShade="BF"/>
      <w:kern w:val="0"/>
      <w:sz w:val="22"/>
    </w:rPr>
  </w:style>
  <w:style w:type="paragraph" w:styleId="5">
    <w:name w:val="heading 5"/>
    <w:basedOn w:val="a"/>
    <w:next w:val="a"/>
    <w:link w:val="50"/>
    <w:uiPriority w:val="9"/>
    <w:unhideWhenUsed/>
    <w:qFormat/>
    <w:pPr>
      <w:keepNext/>
      <w:keepLines/>
      <w:widowControl/>
      <w:spacing w:before="40" w:line="259" w:lineRule="auto"/>
      <w:jc w:val="left"/>
      <w:outlineLvl w:val="4"/>
    </w:pPr>
    <w:rPr>
      <w:rFonts w:asciiTheme="majorHAnsi" w:eastAsiaTheme="majorEastAsia" w:hAnsiTheme="majorHAnsi" w:cstheme="majorBidi"/>
      <w:color w:val="2F5496" w:themeColor="accent1" w:themeShade="BF"/>
      <w:kern w:val="0"/>
      <w:sz w:val="22"/>
    </w:rPr>
  </w:style>
  <w:style w:type="paragraph" w:styleId="6">
    <w:name w:val="heading 6"/>
    <w:basedOn w:val="a"/>
    <w:next w:val="a"/>
    <w:link w:val="60"/>
    <w:uiPriority w:val="9"/>
    <w:unhideWhenUsed/>
    <w:qFormat/>
    <w:pPr>
      <w:keepNext/>
      <w:keepLines/>
      <w:widowControl/>
      <w:spacing w:before="40" w:line="259" w:lineRule="auto"/>
      <w:jc w:val="left"/>
      <w:outlineLvl w:val="5"/>
    </w:pPr>
    <w:rPr>
      <w:rFonts w:asciiTheme="majorHAnsi" w:eastAsiaTheme="majorEastAsia" w:hAnsiTheme="majorHAnsi" w:cstheme="majorBidi"/>
      <w:color w:val="1F3864" w:themeColor="accent1" w:themeShade="80"/>
      <w:kern w:val="0"/>
      <w:sz w:val="22"/>
    </w:rPr>
  </w:style>
  <w:style w:type="paragraph" w:styleId="7">
    <w:name w:val="heading 7"/>
    <w:basedOn w:val="a"/>
    <w:next w:val="a"/>
    <w:link w:val="70"/>
    <w:uiPriority w:val="9"/>
    <w:unhideWhenUsed/>
    <w:qFormat/>
    <w:pPr>
      <w:keepNext/>
      <w:keepLines/>
      <w:widowControl/>
      <w:spacing w:before="40" w:line="259" w:lineRule="auto"/>
      <w:jc w:val="left"/>
      <w:outlineLvl w:val="6"/>
    </w:pPr>
    <w:rPr>
      <w:rFonts w:asciiTheme="majorHAnsi" w:eastAsiaTheme="majorEastAsia" w:hAnsiTheme="majorHAnsi" w:cstheme="majorBidi"/>
      <w:i/>
      <w:iCs/>
      <w:color w:val="1F3864" w:themeColor="accent1" w:themeShade="80"/>
      <w:kern w:val="0"/>
      <w:sz w:val="22"/>
    </w:rPr>
  </w:style>
  <w:style w:type="paragraph" w:styleId="8">
    <w:name w:val="heading 8"/>
    <w:basedOn w:val="a"/>
    <w:next w:val="a"/>
    <w:link w:val="80"/>
    <w:uiPriority w:val="9"/>
    <w:unhideWhenUsed/>
    <w:qFormat/>
    <w:pPr>
      <w:keepNext/>
      <w:keepLines/>
      <w:widowControl/>
      <w:spacing w:before="40" w:line="259" w:lineRule="auto"/>
      <w:jc w:val="left"/>
      <w:outlineLvl w:val="7"/>
    </w:pPr>
    <w:rPr>
      <w:rFonts w:asciiTheme="majorHAnsi" w:eastAsiaTheme="majorEastAsia" w:hAnsiTheme="majorHAnsi" w:cstheme="majorBidi"/>
      <w:color w:val="262626" w:themeColor="text1" w:themeTint="D9"/>
      <w:kern w:val="0"/>
      <w:szCs w:val="21"/>
    </w:rPr>
  </w:style>
  <w:style w:type="paragraph" w:styleId="9">
    <w:name w:val="heading 9"/>
    <w:basedOn w:val="a"/>
    <w:next w:val="a"/>
    <w:link w:val="90"/>
    <w:uiPriority w:val="9"/>
    <w:unhideWhenUsed/>
    <w:qFormat/>
    <w:pPr>
      <w:keepNext/>
      <w:keepLines/>
      <w:widowControl/>
      <w:spacing w:before="40" w:line="259" w:lineRule="auto"/>
      <w:jc w:val="left"/>
      <w:outlineLvl w:val="8"/>
    </w:pPr>
    <w:rPr>
      <w:rFonts w:asciiTheme="majorHAnsi" w:eastAsiaTheme="majorEastAsia" w:hAnsiTheme="majorHAnsi" w:cstheme="majorBidi"/>
      <w:i/>
      <w:iCs/>
      <w:color w:val="262626" w:themeColor="text1" w:themeTint="D9"/>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pPr>
      <w:spacing w:after="200"/>
    </w:pPr>
    <w:rPr>
      <w:i/>
      <w:iCs/>
      <w:color w:val="44546A" w:themeColor="text2"/>
      <w:sz w:val="18"/>
      <w:szCs w:val="18"/>
    </w:rPr>
  </w:style>
  <w:style w:type="paragraph" w:styleId="a4">
    <w:name w:val="annotation text"/>
    <w:basedOn w:val="a"/>
    <w:uiPriority w:val="99"/>
    <w:unhideWhenUsed/>
    <w:pPr>
      <w:jc w:val="left"/>
    </w:pPr>
  </w:style>
  <w:style w:type="paragraph" w:styleId="a5">
    <w:name w:val="footer"/>
    <w:basedOn w:val="a"/>
    <w:link w:val="a6"/>
    <w:uiPriority w:val="99"/>
    <w:unhideWhenUsed/>
    <w:qFormat/>
    <w:pPr>
      <w:widowControl/>
      <w:tabs>
        <w:tab w:val="center" w:pos="4153"/>
        <w:tab w:val="right" w:pos="8306"/>
      </w:tabs>
      <w:snapToGrid w:val="0"/>
      <w:spacing w:after="160"/>
      <w:jc w:val="left"/>
    </w:pPr>
    <w:rPr>
      <w:kern w:val="0"/>
      <w:sz w:val="18"/>
      <w:szCs w:val="18"/>
    </w:rPr>
  </w:style>
  <w:style w:type="paragraph" w:styleId="a7">
    <w:name w:val="header"/>
    <w:basedOn w:val="a"/>
    <w:link w:val="a8"/>
    <w:uiPriority w:val="99"/>
    <w:unhideWhenUsed/>
    <w:qFormat/>
    <w:pPr>
      <w:widowControl/>
      <w:pBdr>
        <w:bottom w:val="single" w:sz="6" w:space="1" w:color="auto"/>
      </w:pBdr>
      <w:tabs>
        <w:tab w:val="center" w:pos="4153"/>
        <w:tab w:val="right" w:pos="8306"/>
      </w:tabs>
      <w:snapToGrid w:val="0"/>
      <w:spacing w:after="160"/>
      <w:jc w:val="center"/>
    </w:pPr>
    <w:rPr>
      <w:kern w:val="0"/>
      <w:sz w:val="18"/>
      <w:szCs w:val="18"/>
    </w:rPr>
  </w:style>
  <w:style w:type="paragraph" w:styleId="a9">
    <w:name w:val="Subtitle"/>
    <w:basedOn w:val="a"/>
    <w:next w:val="a"/>
    <w:link w:val="aa"/>
    <w:uiPriority w:val="11"/>
    <w:qFormat/>
    <w:pPr>
      <w:widowControl/>
      <w:spacing w:after="160" w:line="259" w:lineRule="auto"/>
      <w:jc w:val="left"/>
    </w:pPr>
    <w:rPr>
      <w:color w:val="595959" w:themeColor="text1" w:themeTint="A6"/>
      <w:spacing w:val="15"/>
      <w:kern w:val="0"/>
      <w:sz w:val="22"/>
    </w:rPr>
  </w:style>
  <w:style w:type="paragraph" w:styleId="ab">
    <w:name w:val="Title"/>
    <w:basedOn w:val="a"/>
    <w:next w:val="a"/>
    <w:link w:val="ac"/>
    <w:uiPriority w:val="10"/>
    <w:qFormat/>
    <w:pPr>
      <w:widowControl/>
      <w:contextualSpacing/>
      <w:jc w:val="left"/>
    </w:pPr>
    <w:rPr>
      <w:rFonts w:asciiTheme="majorHAnsi" w:eastAsiaTheme="majorEastAsia" w:hAnsiTheme="majorHAnsi" w:cstheme="majorBidi"/>
      <w:spacing w:val="-10"/>
      <w:kern w:val="0"/>
      <w:sz w:val="56"/>
      <w:szCs w:val="56"/>
    </w:rPr>
  </w:style>
  <w:style w:type="character" w:styleId="ad">
    <w:name w:val="Strong"/>
    <w:basedOn w:val="a0"/>
    <w:uiPriority w:val="22"/>
    <w:qFormat/>
    <w:rPr>
      <w:b/>
      <w:bCs/>
      <w:color w:val="auto"/>
    </w:rPr>
  </w:style>
  <w:style w:type="character" w:styleId="ae">
    <w:name w:val="Emphasis"/>
    <w:basedOn w:val="a0"/>
    <w:uiPriority w:val="20"/>
    <w:qFormat/>
    <w:rPr>
      <w:i/>
      <w:iCs/>
      <w:color w:val="auto"/>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32"/>
      <w:szCs w:val="32"/>
    </w:rPr>
  </w:style>
  <w:style w:type="character" w:customStyle="1" w:styleId="20">
    <w:name w:val="标题 2 字符"/>
    <w:basedOn w:val="a0"/>
    <w:link w:val="2"/>
    <w:uiPriority w:val="9"/>
    <w:qFormat/>
    <w:rPr>
      <w:rFonts w:asciiTheme="majorHAnsi" w:eastAsiaTheme="majorEastAsia" w:hAnsiTheme="majorHAnsi" w:cstheme="majorBidi"/>
      <w:color w:val="2F5496" w:themeColor="accent1" w:themeShade="BF"/>
      <w:sz w:val="28"/>
      <w:szCs w:val="28"/>
    </w:rPr>
  </w:style>
  <w:style w:type="character" w:customStyle="1" w:styleId="30">
    <w:name w:val="标题 3 字符"/>
    <w:basedOn w:val="a0"/>
    <w:link w:val="3"/>
    <w:uiPriority w:val="9"/>
    <w:qFormat/>
    <w:rPr>
      <w:rFonts w:asciiTheme="majorHAnsi" w:eastAsiaTheme="majorEastAsia" w:hAnsiTheme="majorHAnsi" w:cstheme="majorBidi"/>
      <w:color w:val="1F3864" w:themeColor="accent1" w:themeShade="80"/>
      <w:sz w:val="24"/>
      <w:szCs w:val="24"/>
    </w:rPr>
  </w:style>
  <w:style w:type="character" w:customStyle="1" w:styleId="40">
    <w:name w:val="标题 4 字符"/>
    <w:basedOn w:val="a0"/>
    <w:link w:val="4"/>
    <w:uiPriority w:val="9"/>
    <w:semiHidden/>
    <w:qFormat/>
    <w:rPr>
      <w:rFonts w:asciiTheme="majorHAnsi" w:eastAsiaTheme="majorEastAsia" w:hAnsiTheme="majorHAnsi" w:cstheme="majorBidi"/>
      <w:i/>
      <w:iCs/>
      <w:color w:val="2F5496" w:themeColor="accent1" w:themeShade="BF"/>
    </w:rPr>
  </w:style>
  <w:style w:type="character" w:customStyle="1" w:styleId="50">
    <w:name w:val="标题 5 字符"/>
    <w:basedOn w:val="a0"/>
    <w:link w:val="5"/>
    <w:uiPriority w:val="9"/>
    <w:semiHidden/>
    <w:qFormat/>
    <w:rPr>
      <w:rFonts w:asciiTheme="majorHAnsi" w:eastAsiaTheme="majorEastAsia" w:hAnsiTheme="majorHAnsi" w:cstheme="majorBidi"/>
      <w:color w:val="2F5496" w:themeColor="accent1" w:themeShade="BF"/>
    </w:rPr>
  </w:style>
  <w:style w:type="character" w:customStyle="1" w:styleId="60">
    <w:name w:val="标题 6 字符"/>
    <w:basedOn w:val="a0"/>
    <w:link w:val="6"/>
    <w:uiPriority w:val="9"/>
    <w:semiHidden/>
    <w:qFormat/>
    <w:rPr>
      <w:rFonts w:asciiTheme="majorHAnsi" w:eastAsiaTheme="majorEastAsia" w:hAnsiTheme="majorHAnsi" w:cstheme="majorBidi"/>
      <w:color w:val="1F3864" w:themeColor="accent1" w:themeShade="80"/>
    </w:rPr>
  </w:style>
  <w:style w:type="character" w:customStyle="1" w:styleId="70">
    <w:name w:val="标题 7 字符"/>
    <w:basedOn w:val="a0"/>
    <w:link w:val="7"/>
    <w:uiPriority w:val="9"/>
    <w:semiHidden/>
    <w:qFormat/>
    <w:rPr>
      <w:rFonts w:asciiTheme="majorHAnsi" w:eastAsiaTheme="majorEastAsia" w:hAnsiTheme="majorHAnsi" w:cstheme="majorBidi"/>
      <w:i/>
      <w:iCs/>
      <w:color w:val="1F3864" w:themeColor="accent1" w:themeShade="80"/>
    </w:rPr>
  </w:style>
  <w:style w:type="character" w:customStyle="1" w:styleId="80">
    <w:name w:val="标题 8 字符"/>
    <w:basedOn w:val="a0"/>
    <w:link w:val="8"/>
    <w:uiPriority w:val="9"/>
    <w:semiHidden/>
    <w:qFormat/>
    <w:rPr>
      <w:rFonts w:asciiTheme="majorHAnsi" w:eastAsiaTheme="majorEastAsia" w:hAnsiTheme="majorHAnsi" w:cstheme="majorBidi"/>
      <w:color w:val="262626" w:themeColor="text1" w:themeTint="D9"/>
      <w:sz w:val="21"/>
      <w:szCs w:val="21"/>
    </w:rPr>
  </w:style>
  <w:style w:type="character" w:customStyle="1" w:styleId="90">
    <w:name w:val="标题 9 字符"/>
    <w:basedOn w:val="a0"/>
    <w:link w:val="9"/>
    <w:uiPriority w:val="9"/>
    <w:semiHidden/>
    <w:qFormat/>
    <w:rPr>
      <w:rFonts w:asciiTheme="majorHAnsi" w:eastAsiaTheme="majorEastAsia" w:hAnsiTheme="majorHAnsi" w:cstheme="majorBidi"/>
      <w:i/>
      <w:iCs/>
      <w:color w:val="262626" w:themeColor="text1" w:themeTint="D9"/>
      <w:sz w:val="21"/>
      <w:szCs w:val="21"/>
    </w:rPr>
  </w:style>
  <w:style w:type="character" w:customStyle="1" w:styleId="ac">
    <w:name w:val="标题 字符"/>
    <w:basedOn w:val="a0"/>
    <w:link w:val="ab"/>
    <w:uiPriority w:val="10"/>
    <w:qFormat/>
    <w:rPr>
      <w:rFonts w:asciiTheme="majorHAnsi" w:eastAsiaTheme="majorEastAsia" w:hAnsiTheme="majorHAnsi" w:cstheme="majorBidi"/>
      <w:spacing w:val="-10"/>
      <w:sz w:val="56"/>
      <w:szCs w:val="56"/>
    </w:rPr>
  </w:style>
  <w:style w:type="character" w:customStyle="1" w:styleId="aa">
    <w:name w:val="副标题 字符"/>
    <w:basedOn w:val="a0"/>
    <w:link w:val="a9"/>
    <w:uiPriority w:val="11"/>
    <w:qFormat/>
    <w:rPr>
      <w:color w:val="595959" w:themeColor="text1" w:themeTint="A6"/>
      <w:spacing w:val="15"/>
    </w:rPr>
  </w:style>
  <w:style w:type="paragraph" w:customStyle="1" w:styleId="11">
    <w:name w:val="无间隔1"/>
    <w:uiPriority w:val="1"/>
    <w:qFormat/>
    <w:rPr>
      <w:sz w:val="22"/>
      <w:szCs w:val="22"/>
    </w:rPr>
  </w:style>
  <w:style w:type="paragraph" w:customStyle="1" w:styleId="12">
    <w:name w:val="引用1"/>
    <w:basedOn w:val="a"/>
    <w:next w:val="a"/>
    <w:link w:val="af0"/>
    <w:uiPriority w:val="29"/>
    <w:qFormat/>
    <w:pPr>
      <w:widowControl/>
      <w:spacing w:before="200" w:after="160" w:line="259" w:lineRule="auto"/>
      <w:ind w:left="864" w:right="864"/>
      <w:jc w:val="left"/>
    </w:pPr>
    <w:rPr>
      <w:i/>
      <w:iCs/>
      <w:color w:val="404040" w:themeColor="text1" w:themeTint="BF"/>
      <w:kern w:val="0"/>
      <w:sz w:val="22"/>
    </w:rPr>
  </w:style>
  <w:style w:type="character" w:customStyle="1" w:styleId="af0">
    <w:name w:val="引用 字符"/>
    <w:basedOn w:val="a0"/>
    <w:link w:val="12"/>
    <w:uiPriority w:val="29"/>
    <w:qFormat/>
    <w:rPr>
      <w:i/>
      <w:iCs/>
      <w:color w:val="404040" w:themeColor="text1" w:themeTint="BF"/>
    </w:rPr>
  </w:style>
  <w:style w:type="paragraph" w:customStyle="1" w:styleId="13">
    <w:name w:val="明显引用1"/>
    <w:basedOn w:val="a"/>
    <w:next w:val="a"/>
    <w:link w:val="af1"/>
    <w:uiPriority w:val="30"/>
    <w:qFormat/>
    <w:pPr>
      <w:widowControl/>
      <w:pBdr>
        <w:top w:val="single" w:sz="4" w:space="10" w:color="4472C4" w:themeColor="accent1"/>
        <w:bottom w:val="single" w:sz="4" w:space="10" w:color="4472C4" w:themeColor="accent1"/>
      </w:pBdr>
      <w:spacing w:before="360" w:after="360" w:line="259" w:lineRule="auto"/>
      <w:ind w:left="864" w:right="864"/>
      <w:jc w:val="center"/>
    </w:pPr>
    <w:rPr>
      <w:i/>
      <w:iCs/>
      <w:color w:val="4472C4" w:themeColor="accent1"/>
      <w:kern w:val="0"/>
      <w:sz w:val="22"/>
    </w:rPr>
  </w:style>
  <w:style w:type="character" w:customStyle="1" w:styleId="af1">
    <w:name w:val="明显引用 字符"/>
    <w:basedOn w:val="a0"/>
    <w:link w:val="13"/>
    <w:uiPriority w:val="30"/>
    <w:qFormat/>
    <w:rPr>
      <w:i/>
      <w:iCs/>
      <w:color w:val="4472C4" w:themeColor="accent1"/>
    </w:rPr>
  </w:style>
  <w:style w:type="character" w:customStyle="1" w:styleId="14">
    <w:name w:val="不明显强调1"/>
    <w:basedOn w:val="a0"/>
    <w:uiPriority w:val="19"/>
    <w:qFormat/>
    <w:rPr>
      <w:i/>
      <w:iCs/>
      <w:color w:val="404040" w:themeColor="text1" w:themeTint="BF"/>
    </w:rPr>
  </w:style>
  <w:style w:type="character" w:customStyle="1" w:styleId="15">
    <w:name w:val="明显强调1"/>
    <w:basedOn w:val="a0"/>
    <w:uiPriority w:val="21"/>
    <w:qFormat/>
    <w:rPr>
      <w:i/>
      <w:iCs/>
      <w:color w:val="4472C4" w:themeColor="accent1"/>
    </w:rPr>
  </w:style>
  <w:style w:type="character" w:customStyle="1" w:styleId="16">
    <w:name w:val="不明显参考1"/>
    <w:basedOn w:val="a0"/>
    <w:uiPriority w:val="31"/>
    <w:qFormat/>
    <w:rPr>
      <w:smallCaps/>
      <w:color w:val="404040" w:themeColor="text1" w:themeTint="BF"/>
    </w:rPr>
  </w:style>
  <w:style w:type="character" w:customStyle="1" w:styleId="17">
    <w:name w:val="明显参考1"/>
    <w:basedOn w:val="a0"/>
    <w:uiPriority w:val="32"/>
    <w:qFormat/>
    <w:rPr>
      <w:b/>
      <w:bCs/>
      <w:smallCaps/>
      <w:color w:val="4472C4" w:themeColor="accent1"/>
      <w:spacing w:val="5"/>
    </w:rPr>
  </w:style>
  <w:style w:type="character" w:customStyle="1" w:styleId="18">
    <w:name w:val="书籍标题1"/>
    <w:basedOn w:val="a0"/>
    <w:uiPriority w:val="33"/>
    <w:qFormat/>
    <w:rPr>
      <w:b/>
      <w:bCs/>
      <w:i/>
      <w:iCs/>
      <w:spacing w:val="5"/>
    </w:rPr>
  </w:style>
  <w:style w:type="paragraph" w:customStyle="1" w:styleId="TOC1">
    <w:name w:val="TOC 标题1"/>
    <w:basedOn w:val="1"/>
    <w:next w:val="a"/>
    <w:uiPriority w:val="39"/>
    <w:unhideWhenUsed/>
    <w:qFormat/>
    <w:pPr>
      <w:outlineLvl w:val="9"/>
    </w:pPr>
  </w:style>
  <w:style w:type="paragraph" w:customStyle="1" w:styleId="af2">
    <w:name w:val="上标"/>
    <w:basedOn w:val="a"/>
    <w:link w:val="af3"/>
    <w:qFormat/>
    <w:pPr>
      <w:autoSpaceDE w:val="0"/>
      <w:autoSpaceDN w:val="0"/>
      <w:adjustRightInd w:val="0"/>
      <w:spacing w:line="440" w:lineRule="atLeast"/>
      <w:ind w:firstLineChars="200" w:firstLine="480"/>
      <w:jc w:val="left"/>
    </w:pPr>
    <w:rPr>
      <w:rFonts w:ascii="Arial" w:hAnsi="Arial" w:cs="Arial"/>
      <w:color w:val="000000"/>
      <w:kern w:val="0"/>
      <w:sz w:val="24"/>
      <w:szCs w:val="24"/>
      <w:vertAlign w:val="superscript"/>
    </w:rPr>
  </w:style>
  <w:style w:type="character" w:customStyle="1" w:styleId="af3">
    <w:name w:val="上标 字符"/>
    <w:basedOn w:val="a0"/>
    <w:link w:val="af2"/>
    <w:qFormat/>
    <w:rPr>
      <w:rFonts w:ascii="Arial" w:hAnsi="Arial" w:cs="Arial"/>
      <w:color w:val="000000"/>
      <w:sz w:val="24"/>
      <w:szCs w:val="24"/>
      <w:vertAlign w:val="superscript"/>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styleId="af4">
    <w:name w:val="annotation reference"/>
    <w:basedOn w:val="a0"/>
    <w:uiPriority w:val="99"/>
    <w:semiHidden/>
    <w:unhideWhenUsed/>
    <w:rPr>
      <w:sz w:val="21"/>
      <w:szCs w:val="21"/>
    </w:rPr>
  </w:style>
  <w:style w:type="paragraph" w:customStyle="1" w:styleId="EndNoteBibliographyTitle">
    <w:name w:val="EndNote Bibliography Title"/>
    <w:basedOn w:val="a"/>
    <w:link w:val="EndNoteBibliographyTitle0"/>
    <w:rsid w:val="00095949"/>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095949"/>
    <w:rPr>
      <w:rFonts w:ascii="等线" w:eastAsia="等线" w:hAnsi="等线"/>
      <w:noProof/>
      <w:kern w:val="2"/>
      <w:szCs w:val="22"/>
    </w:rPr>
  </w:style>
  <w:style w:type="paragraph" w:customStyle="1" w:styleId="EndNoteBibliography">
    <w:name w:val="EndNote Bibliography"/>
    <w:basedOn w:val="a"/>
    <w:link w:val="EndNoteBibliography0"/>
    <w:rsid w:val="00095949"/>
    <w:pPr>
      <w:jc w:val="left"/>
    </w:pPr>
    <w:rPr>
      <w:rFonts w:ascii="等线" w:eastAsia="等线" w:hAnsi="等线"/>
      <w:noProof/>
      <w:sz w:val="20"/>
    </w:rPr>
  </w:style>
  <w:style w:type="character" w:customStyle="1" w:styleId="EndNoteBibliography0">
    <w:name w:val="EndNote Bibliography 字符"/>
    <w:basedOn w:val="a0"/>
    <w:link w:val="EndNoteBibliography"/>
    <w:rsid w:val="00095949"/>
    <w:rPr>
      <w:rFonts w:ascii="等线" w:eastAsia="等线" w:hAnsi="等线"/>
      <w:noProof/>
      <w:kern w:val="2"/>
      <w:szCs w:val="22"/>
    </w:rPr>
  </w:style>
  <w:style w:type="paragraph" w:customStyle="1" w:styleId="Default">
    <w:name w:val="Default"/>
    <w:rsid w:val="00A928D8"/>
    <w:pPr>
      <w:widowControl w:val="0"/>
      <w:autoSpaceDE w:val="0"/>
      <w:autoSpaceDN w:val="0"/>
      <w:adjustRightInd w:val="0"/>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png"/><Relationship Id="rId12" Type="http://schemas.openxmlformats.org/officeDocument/2006/relationships/image" Target="media/image6.tiff"/><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image" Target="media/image18.emf"/><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tiff"/><Relationship Id="rId28" Type="http://schemas.openxmlformats.org/officeDocument/2006/relationships/theme" Target="theme/theme1.xml"/><Relationship Id="rId10" Type="http://schemas.openxmlformats.org/officeDocument/2006/relationships/image" Target="media/image4.tiff"/><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emf"/><Relationship Id="rId22" Type="http://schemas.openxmlformats.org/officeDocument/2006/relationships/image" Target="media/image16.tiff"/><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39</Pages>
  <Words>13013</Words>
  <Characters>74180</Characters>
  <Application>Microsoft Office Word</Application>
  <DocSecurity>0</DocSecurity>
  <Lines>618</Lines>
  <Paragraphs>174</Paragraphs>
  <ScaleCrop>false</ScaleCrop>
  <Company/>
  <LinksUpToDate>false</LinksUpToDate>
  <CharactersWithSpaces>87019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 GX</dc:creator>
  <cp:lastModifiedBy>Xu GX</cp:lastModifiedBy>
  <cp:revision>111</cp:revision>
  <dcterms:created xsi:type="dcterms:W3CDTF">2019-08-03T09:23:00Z</dcterms:created>
  <dcterms:modified xsi:type="dcterms:W3CDTF">2021-10-20T11:39:00Z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2052-3.8.1.6116</vt:lpwstr>
  </property>
</Properties>
</file>