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EC117" w14:textId="77777777" w:rsidR="003D7C16" w:rsidRDefault="003D7C16" w:rsidP="003D7C16">
      <w:pPr>
        <w:spacing w:after="0" w:line="48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Supplementary information</w:t>
      </w:r>
    </w:p>
    <w:p w14:paraId="50843BFB" w14:textId="71D11EBE" w:rsidR="003D7C16" w:rsidRPr="00282E58" w:rsidRDefault="003D7C16" w:rsidP="003D7C16">
      <w:pPr>
        <w:spacing w:after="0" w:line="48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282E5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AD0C4DB" wp14:editId="461CE3AB">
            <wp:extent cx="5394960" cy="210898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210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DE618" w14:textId="77777777" w:rsidR="003D7C16" w:rsidRDefault="003D7C16" w:rsidP="003D7C16">
      <w:pPr>
        <w:spacing w:after="0" w:line="48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Appendix 1. </w:t>
      </w:r>
      <w:r w:rsidRPr="00C44E95">
        <w:rPr>
          <w:rFonts w:ascii="Times New Roman" w:eastAsia="Arial Unicode MS" w:hAnsi="Times New Roman" w:cs="Times New Roman"/>
          <w:bCs/>
          <w:sz w:val="24"/>
          <w:szCs w:val="24"/>
        </w:rPr>
        <w:t>Cleveland dot charts for woody plant structural parameters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</w:p>
    <w:p w14:paraId="567125B9" w14:textId="77777777" w:rsidR="003D7C16" w:rsidRDefault="003D7C16" w:rsidP="003D7C16">
      <w:pPr>
        <w:spacing w:after="0" w:line="48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DC0FF8D" w14:textId="77777777" w:rsidR="003D7C16" w:rsidRDefault="003D7C16" w:rsidP="003D7C16">
      <w:pPr>
        <w:spacing w:after="0" w:line="48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82E5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D5703FE" wp14:editId="6E40FE30">
            <wp:extent cx="3657600" cy="3219148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1" t="7385" r="5841" b="6769"/>
                    <a:stretch/>
                  </pic:blipFill>
                  <pic:spPr bwMode="auto">
                    <a:xfrm>
                      <a:off x="0" y="0"/>
                      <a:ext cx="3657600" cy="321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6F65D" w14:textId="53E97603" w:rsidR="006E41B3" w:rsidRDefault="003D7C16" w:rsidP="003D7C16">
      <w:pPr>
        <w:spacing w:after="0" w:line="480" w:lineRule="auto"/>
        <w:jc w:val="both"/>
      </w:pP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Appendix 2. </w:t>
      </w:r>
      <w:proofErr w:type="spellStart"/>
      <w:r w:rsidRPr="00F2376C">
        <w:rPr>
          <w:rFonts w:ascii="Times New Roman" w:eastAsia="Arial Unicode MS" w:hAnsi="Times New Roman" w:cs="Times New Roman"/>
          <w:bCs/>
          <w:sz w:val="24"/>
          <w:szCs w:val="24"/>
        </w:rPr>
        <w:t>Pairplots</w:t>
      </w:r>
      <w:proofErr w:type="spellEnd"/>
      <w:r w:rsidRPr="00F2376C">
        <w:rPr>
          <w:rFonts w:ascii="Times New Roman" w:eastAsia="Arial Unicode MS" w:hAnsi="Times New Roman" w:cs="Times New Roman"/>
          <w:bCs/>
          <w:sz w:val="24"/>
          <w:szCs w:val="24"/>
        </w:rPr>
        <w:t xml:space="preserve"> for correlations among household characteristics. The variance inflation factors were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; </w:t>
      </w:r>
      <w:r w:rsidRPr="00F2376C">
        <w:rPr>
          <w:rFonts w:ascii="Times New Roman" w:eastAsia="Arial Unicode MS" w:hAnsi="Times New Roman" w:cs="Times New Roman"/>
          <w:bCs/>
          <w:sz w:val="24"/>
          <w:szCs w:val="24"/>
        </w:rPr>
        <w:t>1.08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 for age of household head</w:t>
      </w:r>
      <w:r w:rsidRPr="00F2376C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>(</w:t>
      </w:r>
      <w:proofErr w:type="spellStart"/>
      <w:r w:rsidRPr="00F2376C">
        <w:rPr>
          <w:rFonts w:ascii="Times New Roman" w:eastAsia="Arial Unicode MS" w:hAnsi="Times New Roman" w:cs="Times New Roman"/>
          <w:bCs/>
          <w:sz w:val="24"/>
          <w:szCs w:val="24"/>
        </w:rPr>
        <w:t>AgeHHH</w:t>
      </w:r>
      <w:proofErr w:type="spellEnd"/>
      <w:r w:rsidRPr="00F2376C">
        <w:rPr>
          <w:rFonts w:ascii="Times New Roman" w:eastAsia="Arial Unicode MS" w:hAnsi="Times New Roman" w:cs="Times New Roman"/>
          <w:bCs/>
          <w:sz w:val="24"/>
          <w:szCs w:val="24"/>
        </w:rPr>
        <w:t>); 1.6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>3 for household size</w:t>
      </w:r>
      <w:r w:rsidRPr="00F2376C">
        <w:rPr>
          <w:rFonts w:ascii="Times New Roman" w:eastAsia="Arial Unicode MS" w:hAnsi="Times New Roman" w:cs="Times New Roman"/>
          <w:bCs/>
          <w:sz w:val="24"/>
          <w:szCs w:val="24"/>
        </w:rPr>
        <w:t xml:space="preserve"> (</w:t>
      </w:r>
      <w:proofErr w:type="spellStart"/>
      <w:r w:rsidRPr="00F2376C">
        <w:rPr>
          <w:rFonts w:ascii="Times New Roman" w:eastAsia="Arial Unicode MS" w:hAnsi="Times New Roman" w:cs="Times New Roman"/>
          <w:bCs/>
          <w:sz w:val="24"/>
          <w:szCs w:val="24"/>
        </w:rPr>
        <w:t>HHsize</w:t>
      </w:r>
      <w:proofErr w:type="spellEnd"/>
      <w:r w:rsidRPr="00F2376C">
        <w:rPr>
          <w:rFonts w:ascii="Times New Roman" w:eastAsia="Arial Unicode MS" w:hAnsi="Times New Roman" w:cs="Times New Roman"/>
          <w:bCs/>
          <w:sz w:val="24"/>
          <w:szCs w:val="24"/>
        </w:rPr>
        <w:t>); 1.7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>9 for number of adult household members</w:t>
      </w:r>
      <w:r w:rsidRPr="00F2376C">
        <w:rPr>
          <w:rFonts w:ascii="Times New Roman" w:eastAsia="Arial Unicode MS" w:hAnsi="Times New Roman" w:cs="Times New Roman"/>
          <w:bCs/>
          <w:sz w:val="24"/>
          <w:szCs w:val="24"/>
        </w:rPr>
        <w:t xml:space="preserve"> (Adults); 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and </w:t>
      </w:r>
      <w:r w:rsidRPr="00F2376C">
        <w:rPr>
          <w:rFonts w:ascii="Times New Roman" w:eastAsia="Arial Unicode MS" w:hAnsi="Times New Roman" w:cs="Times New Roman"/>
          <w:bCs/>
          <w:sz w:val="24"/>
          <w:szCs w:val="24"/>
        </w:rPr>
        <w:t>1.20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 for FMNR land size in hectares</w:t>
      </w:r>
      <w:r w:rsidRPr="00F2376C">
        <w:rPr>
          <w:rFonts w:ascii="Times New Roman" w:eastAsia="Arial Unicode MS" w:hAnsi="Times New Roman" w:cs="Times New Roman"/>
          <w:bCs/>
          <w:sz w:val="24"/>
          <w:szCs w:val="24"/>
        </w:rPr>
        <w:t xml:space="preserve"> (</w:t>
      </w:r>
      <w:proofErr w:type="spellStart"/>
      <w:r w:rsidRPr="00F2376C">
        <w:rPr>
          <w:rFonts w:ascii="Times New Roman" w:eastAsia="Arial Unicode MS" w:hAnsi="Times New Roman" w:cs="Times New Roman"/>
          <w:bCs/>
          <w:sz w:val="24"/>
          <w:szCs w:val="24"/>
        </w:rPr>
        <w:t>Land_ha</w:t>
      </w:r>
      <w:proofErr w:type="spellEnd"/>
      <w:r w:rsidRPr="00F2376C">
        <w:rPr>
          <w:rFonts w:ascii="Times New Roman" w:eastAsia="Arial Unicode MS" w:hAnsi="Times New Roman" w:cs="Times New Roman"/>
          <w:bCs/>
          <w:sz w:val="24"/>
          <w:szCs w:val="24"/>
        </w:rPr>
        <w:t>).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sectPr w:rsidR="006E41B3" w:rsidSect="003D7C16">
      <w:footerReference w:type="default" r:id="rId6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3354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646C40" w14:textId="77777777" w:rsidR="003D7C16" w:rsidRDefault="003D7C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D99B3FB" w14:textId="77777777" w:rsidR="003D7C16" w:rsidRDefault="003D7C1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16"/>
    <w:rsid w:val="003D7C16"/>
    <w:rsid w:val="004A7B5B"/>
    <w:rsid w:val="004F0661"/>
    <w:rsid w:val="005D433D"/>
    <w:rsid w:val="006E41B3"/>
    <w:rsid w:val="00A173E0"/>
    <w:rsid w:val="00B50AC9"/>
    <w:rsid w:val="00BB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4B599"/>
  <w15:chartTrackingRefBased/>
  <w15:docId w15:val="{F8C6311F-B205-4920-AFB9-C75B5311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C16"/>
    <w:pPr>
      <w:spacing w:line="259" w:lineRule="auto"/>
    </w:pPr>
    <w:rPr>
      <w:rFonts w:ascii="Calibri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7C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C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C16"/>
    <w:pPr>
      <w:keepNext/>
      <w:keepLines/>
      <w:spacing w:before="160" w:after="80" w:line="278" w:lineRule="auto"/>
      <w:outlineLvl w:val="2"/>
    </w:pPr>
    <w:rPr>
      <w:rFonts w:asciiTheme="minorHAnsi"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C16"/>
    <w:pPr>
      <w:keepNext/>
      <w:keepLines/>
      <w:spacing w:before="80" w:after="40" w:line="278" w:lineRule="auto"/>
      <w:outlineLvl w:val="3"/>
    </w:pPr>
    <w:rPr>
      <w:rFonts w:asciiTheme="minorHAnsi"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C16"/>
    <w:pPr>
      <w:keepNext/>
      <w:keepLines/>
      <w:spacing w:before="80" w:after="40" w:line="278" w:lineRule="auto"/>
      <w:outlineLvl w:val="4"/>
    </w:pPr>
    <w:rPr>
      <w:rFonts w:asciiTheme="minorHAnsi"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C16"/>
    <w:pPr>
      <w:keepNext/>
      <w:keepLines/>
      <w:spacing w:before="40" w:after="0" w:line="278" w:lineRule="auto"/>
      <w:outlineLvl w:val="5"/>
    </w:pPr>
    <w:rPr>
      <w:rFonts w:asciiTheme="minorHAnsi"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C16"/>
    <w:pPr>
      <w:keepNext/>
      <w:keepLines/>
      <w:spacing w:before="40" w:after="0" w:line="278" w:lineRule="auto"/>
      <w:outlineLvl w:val="6"/>
    </w:pPr>
    <w:rPr>
      <w:rFonts w:asciiTheme="minorHAnsi"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C16"/>
    <w:pPr>
      <w:keepNext/>
      <w:keepLines/>
      <w:spacing w:after="0" w:line="278" w:lineRule="auto"/>
      <w:outlineLvl w:val="7"/>
    </w:pPr>
    <w:rPr>
      <w:rFonts w:asciiTheme="minorHAnsi"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C16"/>
    <w:pPr>
      <w:keepNext/>
      <w:keepLines/>
      <w:spacing w:after="0" w:line="278" w:lineRule="auto"/>
      <w:outlineLvl w:val="8"/>
    </w:pPr>
    <w:rPr>
      <w:rFonts w:asciiTheme="minorHAnsi"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C1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C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C16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C16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C16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C1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C16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C1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C16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D7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7C1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C16"/>
    <w:pPr>
      <w:numPr>
        <w:ilvl w:val="1"/>
      </w:numPr>
      <w:spacing w:line="278" w:lineRule="auto"/>
    </w:pPr>
    <w:rPr>
      <w:rFonts w:asci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7C1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D7C16"/>
    <w:pPr>
      <w:spacing w:before="160" w:line="278" w:lineRule="auto"/>
      <w:jc w:val="center"/>
    </w:pPr>
    <w:rPr>
      <w:rFonts w:asci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7C16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3D7C16"/>
    <w:pPr>
      <w:spacing w:line="278" w:lineRule="auto"/>
      <w:ind w:left="720"/>
      <w:contextualSpacing/>
    </w:pPr>
    <w:rPr>
      <w:rFonts w:asci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7C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C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C16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3D7C16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D7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C16"/>
    <w:rPr>
      <w:rFonts w:ascii="Calibri"/>
      <w:kern w:val="0"/>
      <w:sz w:val="22"/>
      <w:szCs w:val="22"/>
      <w:lang w:val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D7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Ssekuubwa Enock</dc:creator>
  <cp:keywords/>
  <dc:description/>
  <cp:lastModifiedBy>Ssekuubwa Enock</cp:lastModifiedBy>
  <cp:revision>1</cp:revision>
  <dcterms:created xsi:type="dcterms:W3CDTF">2026-08-09T09:48:00Z</dcterms:created>
  <dcterms:modified xsi:type="dcterms:W3CDTF">2026-08-09T09:49:00Z</dcterms:modified>
</cp:coreProperties>
</file>