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BA65" w14:textId="77777777" w:rsidR="003041C7" w:rsidRPr="003041C7" w:rsidRDefault="003041C7" w:rsidP="003041C7">
      <w:r w:rsidRPr="003041C7">
        <w:rPr>
          <w:b/>
          <w:bCs/>
        </w:rPr>
        <w:t>August 9, 2026</w:t>
      </w:r>
    </w:p>
    <w:p w14:paraId="5E3E9A5E" w14:textId="77777777" w:rsidR="003041C7" w:rsidRPr="003041C7" w:rsidRDefault="003041C7" w:rsidP="003041C7">
      <w:r w:rsidRPr="003041C7">
        <w:rPr>
          <w:b/>
          <w:bCs/>
        </w:rPr>
        <w:t>Dr. Kirsi Forsberg</w:t>
      </w:r>
      <w:r w:rsidRPr="003041C7">
        <w:br/>
        <w:t>Lead Editor</w:t>
      </w:r>
      <w:r w:rsidRPr="003041C7">
        <w:br/>
      </w:r>
      <w:r w:rsidRPr="003041C7">
        <w:rPr>
          <w:i/>
          <w:iCs/>
        </w:rPr>
        <w:t>BMC Medical Education</w:t>
      </w:r>
    </w:p>
    <w:p w14:paraId="22B4F4A6" w14:textId="77777777" w:rsidR="003041C7" w:rsidRPr="003041C7" w:rsidRDefault="003041C7" w:rsidP="003041C7">
      <w:pPr>
        <w:jc w:val="both"/>
      </w:pPr>
      <w:r w:rsidRPr="003041C7">
        <w:rPr>
          <w:b/>
          <w:bCs/>
        </w:rPr>
        <w:t>Subject: Submission of Original Research Article – "Redefining Educational Authority and Learning in the Age of Generative AI: A Constructivist Grounded Theory of Teacher–Student Relationship Reconfiguration in Health Professions Education"</w:t>
      </w:r>
    </w:p>
    <w:p w14:paraId="131A3862" w14:textId="77777777" w:rsidR="003041C7" w:rsidRPr="003041C7" w:rsidRDefault="003041C7" w:rsidP="003041C7">
      <w:r w:rsidRPr="003041C7">
        <w:rPr>
          <w:b/>
          <w:bCs/>
        </w:rPr>
        <w:t>Dear Dr. Forsberg,</w:t>
      </w:r>
    </w:p>
    <w:p w14:paraId="6FF1C44A" w14:textId="77777777" w:rsidR="003041C7" w:rsidRPr="003041C7" w:rsidRDefault="003041C7" w:rsidP="003041C7">
      <w:pPr>
        <w:jc w:val="both"/>
      </w:pPr>
      <w:r w:rsidRPr="003041C7">
        <w:t>On behalf of all co-authors, I am pleased to submit our original research article entitled </w:t>
      </w:r>
      <w:r w:rsidRPr="003041C7">
        <w:rPr>
          <w:b/>
          <w:bCs/>
        </w:rPr>
        <w:t>"Redefining Educational Authority and Learning in the Age of Generative AI: A Constructivist Grounded Theory of Teacher–Student Relationship Reconfiguration in Health Professions Education"</w:t>
      </w:r>
      <w:r w:rsidRPr="003041C7">
        <w:t> for consideration for publication in </w:t>
      </w:r>
      <w:r w:rsidRPr="003041C7">
        <w:rPr>
          <w:i/>
          <w:iCs/>
        </w:rPr>
        <w:t>BMC Medical Education</w:t>
      </w:r>
      <w:r w:rsidRPr="003041C7">
        <w:t>.</w:t>
      </w:r>
    </w:p>
    <w:p w14:paraId="29045008" w14:textId="77777777" w:rsidR="003041C7" w:rsidRPr="003041C7" w:rsidRDefault="003041C7" w:rsidP="003041C7">
      <w:pPr>
        <w:jc w:val="both"/>
      </w:pPr>
      <w:r w:rsidRPr="003041C7">
        <w:t>All authors have read and approved the final version of the manuscript. This work has not been previously published, nor is it under consideration for publication elsewhere.</w:t>
      </w:r>
    </w:p>
    <w:p w14:paraId="257F1435" w14:textId="77777777" w:rsidR="003041C7" w:rsidRPr="003041C7" w:rsidRDefault="003041C7" w:rsidP="003041C7">
      <w:r w:rsidRPr="003041C7">
        <w:rPr>
          <w:b/>
          <w:bCs/>
        </w:rPr>
        <w:t>Why this manuscript is suitable for </w:t>
      </w:r>
      <w:r w:rsidRPr="003041C7">
        <w:rPr>
          <w:b/>
          <w:bCs/>
          <w:i/>
          <w:iCs/>
        </w:rPr>
        <w:t>BMC Medical Education</w:t>
      </w:r>
      <w:r w:rsidRPr="003041C7">
        <w:rPr>
          <w:b/>
          <w:bCs/>
        </w:rPr>
        <w:t>:</w:t>
      </w:r>
    </w:p>
    <w:p w14:paraId="1736EBCE" w14:textId="77777777" w:rsidR="003041C7" w:rsidRPr="003041C7" w:rsidRDefault="003041C7" w:rsidP="003041C7">
      <w:pPr>
        <w:jc w:val="both"/>
      </w:pPr>
      <w:r w:rsidRPr="003041C7">
        <w:t>As a leading journal in health professions education, </w:t>
      </w:r>
      <w:r w:rsidRPr="003041C7">
        <w:rPr>
          <w:i/>
          <w:iCs/>
        </w:rPr>
        <w:t>BMC Medical Education</w:t>
      </w:r>
      <w:r w:rsidRPr="003041C7">
        <w:t> has a strong commitment to publishing innovative research that addresses contemporary challenges in teaching and learning. Our study directly aligns with the journal's scope by examining the profound transformation occurring in medical education due to the integration of generative artificial intelligence (AI). Given the journal's recent interest in AI-related educational topics, we believe our manuscript offers timely and significant contributions to this evolving discourse.</w:t>
      </w:r>
    </w:p>
    <w:p w14:paraId="3100FA4E" w14:textId="77777777" w:rsidR="003041C7" w:rsidRPr="003041C7" w:rsidRDefault="003041C7" w:rsidP="003041C7">
      <w:r w:rsidRPr="003041C7">
        <w:rPr>
          <w:b/>
          <w:bCs/>
        </w:rPr>
        <w:t>Significance and novelty:</w:t>
      </w:r>
    </w:p>
    <w:p w14:paraId="0D8F4C38" w14:textId="77777777" w:rsidR="003041C7" w:rsidRPr="003041C7" w:rsidRDefault="003041C7" w:rsidP="003041C7">
      <w:pPr>
        <w:jc w:val="both"/>
      </w:pPr>
      <w:r w:rsidRPr="003041C7">
        <w:t>The emergence of generative AI technologies has fundamentally challenged the traditional epistemological and ontological foundations of teacher–student relationships in health professions education. While extensive research has explored AI's applications in educational settings, a critical knowledge gap remains regarding </w:t>
      </w:r>
      <w:r w:rsidRPr="003041C7">
        <w:rPr>
          <w:b/>
          <w:bCs/>
        </w:rPr>
        <w:t>how educational authority and learning are practically redefined within actual classroom interactions in medical and health sciences education</w:t>
      </w:r>
      <w:r w:rsidRPr="003041C7">
        <w:t>.</w:t>
      </w:r>
    </w:p>
    <w:p w14:paraId="4D6BB791" w14:textId="77777777" w:rsidR="003041C7" w:rsidRPr="003041C7" w:rsidRDefault="003041C7" w:rsidP="003041C7">
      <w:pPr>
        <w:jc w:val="both"/>
      </w:pPr>
      <w:r w:rsidRPr="003041C7">
        <w:t>To address this gap, we employed a </w:t>
      </w:r>
      <w:r w:rsidRPr="003041C7">
        <w:rPr>
          <w:b/>
          <w:bCs/>
        </w:rPr>
        <w:t>Constructivist Grounded Theory</w:t>
      </w:r>
      <w:r w:rsidRPr="003041C7">
        <w:t> approach, conducting in-depth interviews with faculty members and students across health professions programs. Our study presents, for the first time, a comprehensive conceptual model of </w:t>
      </w:r>
      <w:r w:rsidRPr="003041C7">
        <w:rPr>
          <w:b/>
          <w:bCs/>
        </w:rPr>
        <w:t>teacher–student relationship reconfiguration</w:t>
      </w:r>
      <w:r w:rsidRPr="003041C7">
        <w:t> in the post-AI era. The findings reveal a paradigm shift in which traditional teacher authority transforms from being "the sole source of knowledge" to "a facilitator of meaning-making and critical thinking," while learning increasingly emphasizes metacognitive skills and active student participation.</w:t>
      </w:r>
    </w:p>
    <w:p w14:paraId="386E0A7F" w14:textId="77777777" w:rsidR="003041C7" w:rsidRPr="003041C7" w:rsidRDefault="003041C7" w:rsidP="003041C7">
      <w:r w:rsidRPr="003041C7">
        <w:rPr>
          <w:b/>
          <w:bCs/>
        </w:rPr>
        <w:t>Key contributions:</w:t>
      </w:r>
    </w:p>
    <w:p w14:paraId="7095754A" w14:textId="77777777" w:rsidR="003041C7" w:rsidRPr="003041C7" w:rsidRDefault="003041C7" w:rsidP="003041C7">
      <w:r w:rsidRPr="003041C7">
        <w:t>Our research offers several important contributions:</w:t>
      </w:r>
    </w:p>
    <w:p w14:paraId="30C178D7" w14:textId="77777777" w:rsidR="003041C7" w:rsidRPr="003041C7" w:rsidRDefault="003041C7" w:rsidP="003041C7">
      <w:pPr>
        <w:numPr>
          <w:ilvl w:val="0"/>
          <w:numId w:val="1"/>
        </w:numPr>
      </w:pPr>
      <w:r w:rsidRPr="003041C7">
        <w:t>A grounded theoretical framework explaining the reconfiguration of educational authority in AI-integrated learning environments</w:t>
      </w:r>
    </w:p>
    <w:p w14:paraId="0945ABBF" w14:textId="77777777" w:rsidR="003041C7" w:rsidRPr="003041C7" w:rsidRDefault="003041C7" w:rsidP="003041C7">
      <w:pPr>
        <w:numPr>
          <w:ilvl w:val="0"/>
          <w:numId w:val="1"/>
        </w:numPr>
      </w:pPr>
      <w:r w:rsidRPr="003041C7">
        <w:lastRenderedPageBreak/>
        <w:t>Practical insights for curriculum developers and medical educators navigating the integration of generative AI</w:t>
      </w:r>
    </w:p>
    <w:p w14:paraId="50DA777B" w14:textId="77777777" w:rsidR="003041C7" w:rsidRPr="003041C7" w:rsidRDefault="003041C7" w:rsidP="003041C7">
      <w:pPr>
        <w:numPr>
          <w:ilvl w:val="0"/>
          <w:numId w:val="1"/>
        </w:numPr>
      </w:pPr>
      <w:r w:rsidRPr="003041C7">
        <w:t>Evidence-based recommendations for preserving meaningful teacher–student interactions while leveraging AI tools</w:t>
      </w:r>
    </w:p>
    <w:p w14:paraId="68269341" w14:textId="77777777" w:rsidR="003041C7" w:rsidRPr="003041C7" w:rsidRDefault="003041C7" w:rsidP="003041C7">
      <w:pPr>
        <w:numPr>
          <w:ilvl w:val="0"/>
          <w:numId w:val="1"/>
        </w:numPr>
      </w:pPr>
      <w:r w:rsidRPr="003041C7">
        <w:t>A contextualized understanding of how these dynamics manifest specifically in health professions education settings</w:t>
      </w:r>
    </w:p>
    <w:p w14:paraId="2AEC2232" w14:textId="77777777" w:rsidR="003041C7" w:rsidRPr="003041C7" w:rsidRDefault="003041C7" w:rsidP="003041C7">
      <w:r w:rsidRPr="003041C7">
        <w:rPr>
          <w:b/>
          <w:bCs/>
        </w:rPr>
        <w:t>Ethical considerations and declarations:</w:t>
      </w:r>
    </w:p>
    <w:p w14:paraId="3FE89C20" w14:textId="77777777" w:rsidR="003041C7" w:rsidRPr="003041C7" w:rsidRDefault="003041C7" w:rsidP="003041C7">
      <w:pPr>
        <w:jc w:val="both"/>
      </w:pPr>
      <w:r w:rsidRPr="003041C7">
        <w:t>We confirm that this research adheres to the highest ethical standards. The study received appropriate institutional ethics approval, and informed consent was obtained from all participants. We declare no conflicts of interest. Furthermore, we affirm that no generative AI tools were used in the writing or creation of the manuscript's content, figures, or data analysis, and all intellectual contributions are solely those of the authors.</w:t>
      </w:r>
    </w:p>
    <w:p w14:paraId="59BA47CC" w14:textId="77777777" w:rsidR="003041C7" w:rsidRPr="003041C7" w:rsidRDefault="003041C7" w:rsidP="003041C7">
      <w:r w:rsidRPr="003041C7">
        <w:rPr>
          <w:b/>
          <w:bCs/>
        </w:rPr>
        <w:t>Suggested reviewers:</w:t>
      </w:r>
    </w:p>
    <w:p w14:paraId="5A614496" w14:textId="77777777" w:rsidR="003041C7" w:rsidRPr="003041C7" w:rsidRDefault="003041C7" w:rsidP="003041C7">
      <w:r w:rsidRPr="003041C7">
        <w:t>Should you find it helpful, we would be pleased to suggest potential reviewers with expertise in medical education, educational technology, and AI in health professions education.</w:t>
      </w:r>
    </w:p>
    <w:p w14:paraId="60910269" w14:textId="77777777" w:rsidR="003041C7" w:rsidRPr="003041C7" w:rsidRDefault="003041C7" w:rsidP="003041C7">
      <w:r w:rsidRPr="003041C7">
        <w:rPr>
          <w:b/>
          <w:bCs/>
        </w:rPr>
        <w:t>Conclusion:</w:t>
      </w:r>
    </w:p>
    <w:p w14:paraId="361660C5" w14:textId="77777777" w:rsidR="003041C7" w:rsidRPr="003041C7" w:rsidRDefault="003041C7" w:rsidP="003041C7">
      <w:pPr>
        <w:jc w:val="both"/>
      </w:pPr>
      <w:r w:rsidRPr="003041C7">
        <w:t>We are confident that our findings represent a valuable and original contribution to the literature on medical education in the age of AI. The insights generated from this study have the potential to inform educational policy, curriculum design, and pedagogical practices not only in Iran but also in international health professions education contexts. We would be honored to have this work published in </w:t>
      </w:r>
      <w:r w:rsidRPr="003041C7">
        <w:rPr>
          <w:i/>
          <w:iCs/>
        </w:rPr>
        <w:t>BMC Medical Education</w:t>
      </w:r>
      <w:r w:rsidRPr="003041C7">
        <w:t> and look forward to your favorable consideration.</w:t>
      </w:r>
    </w:p>
    <w:p w14:paraId="138B2B41" w14:textId="77777777" w:rsidR="003041C7" w:rsidRPr="003041C7" w:rsidRDefault="003041C7" w:rsidP="003041C7">
      <w:pPr>
        <w:jc w:val="both"/>
      </w:pPr>
      <w:r w:rsidRPr="003041C7">
        <w:t>Thank you for your time and consideration of our manuscript. We remain available to address any questions or provide additional information as needed.</w:t>
      </w:r>
    </w:p>
    <w:p w14:paraId="5D070D3E" w14:textId="77777777" w:rsidR="003041C7" w:rsidRDefault="003041C7" w:rsidP="003041C7">
      <w:pPr>
        <w:rPr>
          <w:rtl/>
        </w:rPr>
      </w:pPr>
      <w:r w:rsidRPr="003041C7">
        <w:t>Yours sincerely,</w:t>
      </w:r>
    </w:p>
    <w:p w14:paraId="042DD8D8" w14:textId="74C90C5B" w:rsidR="005239A8" w:rsidRDefault="005239A8" w:rsidP="003041C7">
      <w:pPr>
        <w:rPr>
          <w:b/>
          <w:bCs/>
          <w:rtl/>
        </w:rPr>
      </w:pPr>
      <w:r w:rsidRPr="005239A8">
        <w:rPr>
          <w:b/>
          <w:bCs/>
        </w:rPr>
        <w:t xml:space="preserve">Fatemeh </w:t>
      </w:r>
      <w:proofErr w:type="spellStart"/>
      <w:r w:rsidRPr="005239A8">
        <w:rPr>
          <w:b/>
          <w:bCs/>
        </w:rPr>
        <w:t>Mohammadipour</w:t>
      </w:r>
      <w:proofErr w:type="spellEnd"/>
    </w:p>
    <w:p w14:paraId="1C9E39D6" w14:textId="77777777" w:rsidR="005239A8" w:rsidRDefault="005239A8" w:rsidP="005239A8">
      <w:pPr>
        <w:spacing w:after="0" w:line="240" w:lineRule="auto"/>
        <w:rPr>
          <w:rtl/>
        </w:rPr>
      </w:pPr>
      <w:r w:rsidRPr="005239A8">
        <w:t>School of Nursing and Midwifery, Social Determinants of Health Research Center</w:t>
      </w:r>
    </w:p>
    <w:p w14:paraId="0BE60047" w14:textId="4B65D4B6" w:rsidR="005239A8" w:rsidRDefault="005239A8" w:rsidP="005239A8">
      <w:pPr>
        <w:spacing w:after="0" w:line="240" w:lineRule="auto"/>
        <w:rPr>
          <w:rtl/>
        </w:rPr>
      </w:pPr>
      <w:r w:rsidRPr="005239A8">
        <w:t xml:space="preserve"> Lorestan University of Medical Sciences, Khorramabad, Iran</w:t>
      </w:r>
    </w:p>
    <w:p w14:paraId="455422A4" w14:textId="12E8901B" w:rsidR="005239A8" w:rsidRDefault="005239A8" w:rsidP="005239A8">
      <w:pPr>
        <w:spacing w:after="0" w:line="240" w:lineRule="auto"/>
        <w:rPr>
          <w:rtl/>
        </w:rPr>
      </w:pPr>
      <w:r w:rsidRPr="003041C7">
        <w:t>Email: </w:t>
      </w:r>
      <w:hyperlink r:id="rId5" w:history="1">
        <w:r w:rsidRPr="0031738D">
          <w:rPr>
            <w:rStyle w:val="Hyperlink"/>
          </w:rPr>
          <w:t>mohamma.fafa@gmail.com</w:t>
        </w:r>
      </w:hyperlink>
    </w:p>
    <w:p w14:paraId="7F803CED" w14:textId="21894470" w:rsidR="005239A8" w:rsidRDefault="005239A8" w:rsidP="005239A8">
      <w:pPr>
        <w:spacing w:after="0" w:line="240" w:lineRule="auto"/>
      </w:pPr>
      <w:r w:rsidRPr="003041C7">
        <w:t>Telephone: +98</w:t>
      </w:r>
      <w:r>
        <w:t>166666019</w:t>
      </w:r>
    </w:p>
    <w:p w14:paraId="3DB586B9" w14:textId="4292D3A7" w:rsidR="005239A8" w:rsidRPr="005239A8" w:rsidRDefault="005239A8" w:rsidP="005239A8">
      <w:pPr>
        <w:spacing w:after="0" w:line="240" w:lineRule="auto"/>
      </w:pPr>
      <w:r w:rsidRPr="003041C7">
        <w:rPr>
          <w:b/>
          <w:bCs/>
        </w:rPr>
        <w:t>ORCID:</w:t>
      </w:r>
      <w:r w:rsidRPr="005239A8">
        <w:t xml:space="preserve"> </w:t>
      </w:r>
      <w:hyperlink r:id="rId6" w:tgtFrame="_blank" w:tooltip="ORCID Registry" w:history="1">
        <w:r w:rsidRPr="005239A8">
          <w:rPr>
            <w:rStyle w:val="Hyperlink"/>
          </w:rPr>
          <w:t>https://orcid.org/0000-0002-6393-5466</w:t>
        </w:r>
      </w:hyperlink>
    </w:p>
    <w:p w14:paraId="7293D8F0" w14:textId="77777777" w:rsidR="003041C7" w:rsidRPr="003041C7" w:rsidRDefault="003041C7" w:rsidP="003041C7">
      <w:r w:rsidRPr="003041C7">
        <w:rPr>
          <w:b/>
          <w:bCs/>
        </w:rPr>
        <w:t>Mahdi Sahraei Beiranvand</w:t>
      </w:r>
      <w:r w:rsidRPr="003041C7">
        <w:t> (Corresponding Author)</w:t>
      </w:r>
      <w:r w:rsidRPr="003041C7">
        <w:br/>
        <w:t>PhD in Educational Management</w:t>
      </w:r>
      <w:r w:rsidRPr="003041C7">
        <w:br/>
        <w:t>Shahid Beheshti University, Tehran, Iran</w:t>
      </w:r>
      <w:r w:rsidRPr="003041C7">
        <w:br/>
        <w:t>Email: </w:t>
      </w:r>
      <w:r w:rsidRPr="005239A8">
        <w:rPr>
          <w:rStyle w:val="Hyperlink"/>
        </w:rPr>
        <w:t>sahraee.mahdi@gmail.com</w:t>
      </w:r>
      <w:r w:rsidRPr="005239A8">
        <w:rPr>
          <w:rStyle w:val="Hyperlink"/>
          <w:u w:val="none"/>
        </w:rPr>
        <w:t>; </w:t>
      </w:r>
      <w:r w:rsidRPr="005239A8">
        <w:rPr>
          <w:rStyle w:val="Hyperlink"/>
        </w:rPr>
        <w:t>m_sahraei@sbu.ac.ir</w:t>
      </w:r>
      <w:r w:rsidRPr="003041C7">
        <w:br/>
        <w:t>Telephone: +98129676604</w:t>
      </w:r>
      <w:r w:rsidRPr="003041C7">
        <w:br/>
      </w:r>
      <w:r w:rsidRPr="003041C7">
        <w:rPr>
          <w:b/>
          <w:bCs/>
        </w:rPr>
        <w:t>ORCID:</w:t>
      </w:r>
      <w:r w:rsidRPr="003041C7">
        <w:t> </w:t>
      </w:r>
      <w:hyperlink r:id="rId7" w:tgtFrame="_blank" w:history="1">
        <w:r w:rsidRPr="003041C7">
          <w:rPr>
            <w:rStyle w:val="Hyperlink"/>
          </w:rPr>
          <w:t>https://orcid.org/0000-0002-3185-2383</w:t>
        </w:r>
      </w:hyperlink>
    </w:p>
    <w:p w14:paraId="2CF67217" w14:textId="77777777" w:rsidR="003041C7" w:rsidRPr="003041C7" w:rsidRDefault="003041C7" w:rsidP="003041C7">
      <w:r w:rsidRPr="003041C7">
        <w:rPr>
          <w:b/>
          <w:bCs/>
        </w:rPr>
        <w:lastRenderedPageBreak/>
        <w:t>Raheleh Piri-</w:t>
      </w:r>
      <w:proofErr w:type="spellStart"/>
      <w:r w:rsidRPr="003041C7">
        <w:rPr>
          <w:b/>
          <w:bCs/>
        </w:rPr>
        <w:t>Nargeseh</w:t>
      </w:r>
      <w:proofErr w:type="spellEnd"/>
      <w:r w:rsidRPr="003041C7">
        <w:br/>
        <w:t>MSc in Counseling and Guidance</w:t>
      </w:r>
      <w:r w:rsidRPr="003041C7">
        <w:br/>
        <w:t>Arak University, Arak, Iran</w:t>
      </w:r>
      <w:r w:rsidRPr="003041C7">
        <w:br/>
        <w:t>Email: </w:t>
      </w:r>
      <w:r w:rsidRPr="005239A8">
        <w:rPr>
          <w:rStyle w:val="Hyperlink"/>
        </w:rPr>
        <w:t>Rahelehpiri75@gmail.com</w:t>
      </w:r>
      <w:r w:rsidRPr="003041C7">
        <w:br/>
      </w:r>
      <w:r w:rsidRPr="003041C7">
        <w:rPr>
          <w:b/>
          <w:bCs/>
        </w:rPr>
        <w:t>ORCID:</w:t>
      </w:r>
      <w:r w:rsidRPr="003041C7">
        <w:t> </w:t>
      </w:r>
      <w:hyperlink r:id="rId8" w:tgtFrame="_blank" w:history="1">
        <w:r w:rsidRPr="003041C7">
          <w:rPr>
            <w:rStyle w:val="Hyperlink"/>
          </w:rPr>
          <w:t>https://orcid.org/0000-0002-5706-6567</w:t>
        </w:r>
      </w:hyperlink>
    </w:p>
    <w:p w14:paraId="64930B53" w14:textId="77777777" w:rsidR="00892D46" w:rsidRDefault="00892D46"/>
    <w:sectPr w:rsidR="00892D46" w:rsidSect="003041C7">
      <w:pgSz w:w="12240" w:h="15840"/>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C1616"/>
    <w:multiLevelType w:val="multilevel"/>
    <w:tmpl w:val="E2102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219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C7"/>
    <w:rsid w:val="003041C7"/>
    <w:rsid w:val="004B6757"/>
    <w:rsid w:val="005239A8"/>
    <w:rsid w:val="00892D46"/>
    <w:rsid w:val="008C5902"/>
    <w:rsid w:val="00AE6281"/>
    <w:rsid w:val="00B902B2"/>
    <w:rsid w:val="00E349FF"/>
    <w:rsid w:val="00FD7A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8E85"/>
  <w15:chartTrackingRefBased/>
  <w15:docId w15:val="{95001DF4-6D78-4CF6-BA61-15BC6D51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1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41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41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41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41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41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1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1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1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1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41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41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41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41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41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1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1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1C7"/>
    <w:rPr>
      <w:rFonts w:eastAsiaTheme="majorEastAsia" w:cstheme="majorBidi"/>
      <w:color w:val="272727" w:themeColor="text1" w:themeTint="D8"/>
    </w:rPr>
  </w:style>
  <w:style w:type="paragraph" w:styleId="Title">
    <w:name w:val="Title"/>
    <w:basedOn w:val="Normal"/>
    <w:next w:val="Normal"/>
    <w:link w:val="TitleChar"/>
    <w:uiPriority w:val="10"/>
    <w:qFormat/>
    <w:rsid w:val="00304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1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1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1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1C7"/>
    <w:pPr>
      <w:spacing w:before="160"/>
      <w:jc w:val="center"/>
    </w:pPr>
    <w:rPr>
      <w:i/>
      <w:iCs/>
      <w:color w:val="404040" w:themeColor="text1" w:themeTint="BF"/>
    </w:rPr>
  </w:style>
  <w:style w:type="character" w:customStyle="1" w:styleId="QuoteChar">
    <w:name w:val="Quote Char"/>
    <w:basedOn w:val="DefaultParagraphFont"/>
    <w:link w:val="Quote"/>
    <w:uiPriority w:val="29"/>
    <w:rsid w:val="003041C7"/>
    <w:rPr>
      <w:i/>
      <w:iCs/>
      <w:color w:val="404040" w:themeColor="text1" w:themeTint="BF"/>
    </w:rPr>
  </w:style>
  <w:style w:type="paragraph" w:styleId="ListParagraph">
    <w:name w:val="List Paragraph"/>
    <w:basedOn w:val="Normal"/>
    <w:uiPriority w:val="34"/>
    <w:qFormat/>
    <w:rsid w:val="003041C7"/>
    <w:pPr>
      <w:ind w:left="720"/>
      <w:contextualSpacing/>
    </w:pPr>
  </w:style>
  <w:style w:type="character" w:styleId="IntenseEmphasis">
    <w:name w:val="Intense Emphasis"/>
    <w:basedOn w:val="DefaultParagraphFont"/>
    <w:uiPriority w:val="21"/>
    <w:qFormat/>
    <w:rsid w:val="003041C7"/>
    <w:rPr>
      <w:i/>
      <w:iCs/>
      <w:color w:val="2F5496" w:themeColor="accent1" w:themeShade="BF"/>
    </w:rPr>
  </w:style>
  <w:style w:type="paragraph" w:styleId="IntenseQuote">
    <w:name w:val="Intense Quote"/>
    <w:basedOn w:val="Normal"/>
    <w:next w:val="Normal"/>
    <w:link w:val="IntenseQuoteChar"/>
    <w:uiPriority w:val="30"/>
    <w:qFormat/>
    <w:rsid w:val="003041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41C7"/>
    <w:rPr>
      <w:i/>
      <w:iCs/>
      <w:color w:val="2F5496" w:themeColor="accent1" w:themeShade="BF"/>
    </w:rPr>
  </w:style>
  <w:style w:type="character" w:styleId="IntenseReference">
    <w:name w:val="Intense Reference"/>
    <w:basedOn w:val="DefaultParagraphFont"/>
    <w:uiPriority w:val="32"/>
    <w:qFormat/>
    <w:rsid w:val="003041C7"/>
    <w:rPr>
      <w:b/>
      <w:bCs/>
      <w:smallCaps/>
      <w:color w:val="2F5496" w:themeColor="accent1" w:themeShade="BF"/>
      <w:spacing w:val="5"/>
    </w:rPr>
  </w:style>
  <w:style w:type="character" w:styleId="Hyperlink">
    <w:name w:val="Hyperlink"/>
    <w:basedOn w:val="DefaultParagraphFont"/>
    <w:uiPriority w:val="99"/>
    <w:unhideWhenUsed/>
    <w:rsid w:val="003041C7"/>
    <w:rPr>
      <w:color w:val="0563C1" w:themeColor="hyperlink"/>
      <w:u w:val="single"/>
    </w:rPr>
  </w:style>
  <w:style w:type="character" w:styleId="UnresolvedMention">
    <w:name w:val="Unresolved Mention"/>
    <w:basedOn w:val="DefaultParagraphFont"/>
    <w:uiPriority w:val="99"/>
    <w:semiHidden/>
    <w:unhideWhenUsed/>
    <w:rsid w:val="00304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80632">
      <w:bodyDiv w:val="1"/>
      <w:marLeft w:val="0"/>
      <w:marRight w:val="0"/>
      <w:marTop w:val="0"/>
      <w:marBottom w:val="0"/>
      <w:divBdr>
        <w:top w:val="none" w:sz="0" w:space="0" w:color="auto"/>
        <w:left w:val="none" w:sz="0" w:space="0" w:color="auto"/>
        <w:bottom w:val="none" w:sz="0" w:space="0" w:color="auto"/>
        <w:right w:val="none" w:sz="0" w:space="0" w:color="auto"/>
      </w:divBdr>
    </w:div>
    <w:div w:id="127732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5706-6567" TargetMode="External"/><Relationship Id="rId3" Type="http://schemas.openxmlformats.org/officeDocument/2006/relationships/settings" Target="settings.xml"/><Relationship Id="rId7" Type="http://schemas.openxmlformats.org/officeDocument/2006/relationships/hyperlink" Target="https://orcid.org/0000-0002-3185-23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2-6393-5466" TargetMode="External"/><Relationship Id="rId5" Type="http://schemas.openxmlformats.org/officeDocument/2006/relationships/hyperlink" Target="mailto:mohamma.faf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Sahraei Beiravand</dc:creator>
  <cp:keywords/>
  <dc:description/>
  <cp:lastModifiedBy>Mehdi Sahraei Beiravand</cp:lastModifiedBy>
  <cp:revision>2</cp:revision>
  <dcterms:created xsi:type="dcterms:W3CDTF">2026-09-05T05:41:00Z</dcterms:created>
  <dcterms:modified xsi:type="dcterms:W3CDTF">2026-09-05T05:41:00Z</dcterms:modified>
</cp:coreProperties>
</file>