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884D0" w14:textId="1DD953ED" w:rsidR="00580E18" w:rsidRDefault="00580E18" w:rsidP="00580E18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="ArialUnicodeMS" w:hAnsi="Calibri Light" w:cs="Calibri Light"/>
          <w:kern w:val="0"/>
        </w:rPr>
      </w:pPr>
      <w:r w:rsidRPr="00A44FF1">
        <w:rPr>
          <w:rFonts w:ascii="Calibri Light" w:eastAsia="ArialUnicodeMS" w:hAnsi="Calibri Light" w:cs="Calibri Light"/>
          <w:kern w:val="0"/>
        </w:rPr>
        <w:t xml:space="preserve">Table </w:t>
      </w:r>
      <w:r w:rsidR="009912C3">
        <w:rPr>
          <w:rFonts w:ascii="Calibri Light" w:eastAsia="ArialUnicodeMS" w:hAnsi="Calibri Light" w:cs="Calibri Light"/>
          <w:kern w:val="0"/>
        </w:rPr>
        <w:t>3</w:t>
      </w:r>
      <w:r w:rsidRPr="00A44FF1">
        <w:rPr>
          <w:rFonts w:ascii="Calibri Light" w:eastAsia="ArialUnicodeMS" w:hAnsi="Calibri Light" w:cs="Calibri Light"/>
          <w:kern w:val="0"/>
        </w:rPr>
        <w:t xml:space="preserve">. </w:t>
      </w:r>
      <w:r>
        <w:rPr>
          <w:rFonts w:ascii="Calibri Light" w:eastAsia="ArialUnicodeMS" w:hAnsi="Calibri Light" w:cs="Calibri Light"/>
          <w:kern w:val="0"/>
        </w:rPr>
        <w:t xml:space="preserve">Effect </w:t>
      </w:r>
      <w:r w:rsidR="00E03CE3">
        <w:rPr>
          <w:rFonts w:ascii="Calibri Light" w:eastAsia="ArialUnicodeMS" w:hAnsi="Calibri Light" w:cs="Calibri Light"/>
          <w:kern w:val="0"/>
        </w:rPr>
        <w:t xml:space="preserve">on </w:t>
      </w:r>
      <w:r>
        <w:rPr>
          <w:rFonts w:ascii="Calibri Light" w:eastAsia="ArialUnicodeMS" w:hAnsi="Calibri Light" w:cs="Calibri Light"/>
          <w:kern w:val="0"/>
        </w:rPr>
        <w:t xml:space="preserve">weight </w:t>
      </w:r>
      <w:r w:rsidRPr="002935D9">
        <w:rPr>
          <w:rFonts w:ascii="Calibri Light" w:eastAsia="ArialUnicodeMS" w:hAnsi="Calibri Light" w:cs="Calibri Light"/>
          <w:kern w:val="0"/>
        </w:rPr>
        <w:t xml:space="preserve"> </w:t>
      </w:r>
      <w:r w:rsidR="00E03CE3">
        <w:rPr>
          <w:rFonts w:ascii="Calibri Light" w:eastAsia="ArialUnicodeMS" w:hAnsi="Calibri Light" w:cs="Calibri Light"/>
          <w:kern w:val="0"/>
        </w:rPr>
        <w:t xml:space="preserve">in </w:t>
      </w:r>
      <w:r w:rsidR="00E03CE3" w:rsidRPr="002935D9">
        <w:rPr>
          <w:rFonts w:ascii="Calibri Light" w:eastAsia="ArialUnicodeMS" w:hAnsi="Calibri Light" w:cs="Calibri Light"/>
          <w:kern w:val="0"/>
        </w:rPr>
        <w:t>in T2DM mice</w:t>
      </w:r>
      <w:r w:rsidR="00E03CE3">
        <w:rPr>
          <w:rFonts w:ascii="Calibri Light" w:eastAsia="ArialUnicodeMS" w:hAnsi="Calibri Light" w:cs="Calibri Light"/>
          <w:kern w:val="0"/>
        </w:rPr>
        <w:t xml:space="preserve">  </w:t>
      </w:r>
      <w:r w:rsidRPr="002935D9">
        <w:rPr>
          <w:rFonts w:ascii="Calibri Light" w:eastAsia="ArialUnicodeMS" w:hAnsi="Calibri Light" w:cs="Calibri Light"/>
          <w:kern w:val="0"/>
        </w:rPr>
        <w:t>measured at 0, 2</w:t>
      </w:r>
      <w:r>
        <w:rPr>
          <w:rFonts w:ascii="Calibri Light" w:eastAsia="ArialUnicodeMS" w:hAnsi="Calibri Light" w:cs="Calibri Light"/>
          <w:kern w:val="0"/>
        </w:rPr>
        <w:t xml:space="preserve">,3 </w:t>
      </w:r>
      <w:r w:rsidRPr="002935D9">
        <w:rPr>
          <w:rFonts w:ascii="Calibri Light" w:eastAsia="ArialUnicodeMS" w:hAnsi="Calibri Light" w:cs="Calibri Light"/>
          <w:kern w:val="0"/>
        </w:rPr>
        <w:t xml:space="preserve"> and 4 weeks after </w:t>
      </w:r>
      <w:r>
        <w:rPr>
          <w:rFonts w:ascii="Calibri Light" w:eastAsia="ArialUnicodeMS" w:hAnsi="Calibri Light" w:cs="Calibri Light"/>
          <w:kern w:val="0"/>
        </w:rPr>
        <w:t>of ST</w:t>
      </w:r>
      <w:r w:rsidR="00294020">
        <w:rPr>
          <w:rFonts w:ascii="Calibri Light" w:eastAsia="ArialUnicodeMS" w:hAnsi="Calibri Light" w:cs="Calibri Light"/>
          <w:kern w:val="0"/>
        </w:rPr>
        <w:t>Z</w:t>
      </w:r>
      <w:r>
        <w:rPr>
          <w:rFonts w:ascii="Calibri Light" w:eastAsia="ArialUnicodeMS" w:hAnsi="Calibri Light" w:cs="Calibri Light"/>
          <w:kern w:val="0"/>
        </w:rPr>
        <w:t xml:space="preserve">, </w:t>
      </w:r>
      <w:r w:rsidR="00BE0E28" w:rsidRPr="006C7158">
        <w:rPr>
          <w:snapToGrid w:val="0"/>
          <w:color w:val="CC00CC"/>
        </w:rPr>
        <w:t>Ceria NP</w:t>
      </w:r>
      <w:r w:rsidR="00BE0E28" w:rsidRPr="006C7158">
        <w:rPr>
          <w:rFonts w:eastAsia="ArialUnicodeMS"/>
          <w:snapToGrid w:val="0"/>
          <w:color w:val="CC00CC"/>
          <w:sz w:val="18"/>
          <w:szCs w:val="18"/>
        </w:rPr>
        <w:t>,</w:t>
      </w:r>
      <w:r w:rsidRPr="00D336A7">
        <w:rPr>
          <w:rFonts w:ascii="Calibri Light" w:eastAsia="ArialUnicodeMS" w:hAnsi="Calibri Light" w:cs="Calibri Light"/>
          <w:kern w:val="0"/>
        </w:rPr>
        <w:t xml:space="preserve"> ST/</w:t>
      </w:r>
      <w:r w:rsidR="00BE0E28" w:rsidRPr="00BE0E28">
        <w:rPr>
          <w:snapToGrid w:val="0"/>
          <w:color w:val="CC00CC"/>
        </w:rPr>
        <w:t xml:space="preserve"> </w:t>
      </w:r>
      <w:r w:rsidR="00BE0E28" w:rsidRPr="006C7158">
        <w:rPr>
          <w:snapToGrid w:val="0"/>
          <w:color w:val="CC00CC"/>
        </w:rPr>
        <w:t>Ceria NP</w:t>
      </w:r>
      <w:r w:rsidR="00BE0E28" w:rsidRPr="006C7158">
        <w:rPr>
          <w:rFonts w:eastAsia="ArialUnicodeMS"/>
          <w:snapToGrid w:val="0"/>
          <w:color w:val="CC00CC"/>
          <w:sz w:val="18"/>
          <w:szCs w:val="18"/>
        </w:rPr>
        <w:t xml:space="preserve">, </w:t>
      </w:r>
      <w:r w:rsidRPr="00D336A7">
        <w:rPr>
          <w:rFonts w:ascii="Calibri Light" w:eastAsia="ArialUnicodeMS" w:hAnsi="Calibri Light" w:cs="Calibri Light"/>
          <w:kern w:val="0"/>
        </w:rPr>
        <w:t xml:space="preserve">and </w:t>
      </w:r>
      <w:proofErr w:type="spellStart"/>
      <w:r w:rsidRPr="00D336A7">
        <w:rPr>
          <w:rFonts w:ascii="Calibri Light" w:eastAsia="ArialUnicodeMS" w:hAnsi="Calibri Light" w:cs="Calibri Light"/>
          <w:kern w:val="0"/>
        </w:rPr>
        <w:t>Mtf</w:t>
      </w:r>
      <w:proofErr w:type="spellEnd"/>
      <w:r w:rsidRPr="00D336A7">
        <w:rPr>
          <w:rFonts w:ascii="Calibri Light" w:eastAsia="ArialUnicodeMS" w:hAnsi="Calibri Light" w:cs="Calibri Light"/>
          <w:kern w:val="0"/>
        </w:rPr>
        <w:t xml:space="preserve"> </w:t>
      </w:r>
      <w:r>
        <w:rPr>
          <w:rFonts w:ascii="Calibri Light" w:eastAsia="ArialUnicodeMS" w:hAnsi="Calibri Light" w:cs="Calibri Light"/>
          <w:kern w:val="0"/>
        </w:rPr>
        <w:t xml:space="preserve">   </w:t>
      </w:r>
      <w:r w:rsidRPr="002935D9">
        <w:rPr>
          <w:rFonts w:ascii="Calibri Light" w:eastAsia="ArialUnicodeMS" w:hAnsi="Calibri Light" w:cs="Calibri Light"/>
          <w:kern w:val="0"/>
        </w:rPr>
        <w:t xml:space="preserve"> </w:t>
      </w:r>
      <w:r>
        <w:rPr>
          <w:rFonts w:ascii="Calibri Light" w:eastAsia="ArialUnicodeMS" w:hAnsi="Calibri Light" w:cs="Calibri Light"/>
          <w:kern w:val="0"/>
        </w:rPr>
        <w:t>treatment</w:t>
      </w:r>
    </w:p>
    <w:tbl>
      <w:tblPr>
        <w:tblStyle w:val="Tablaconcuadrcula"/>
        <w:tblW w:w="9360" w:type="dxa"/>
        <w:tblInd w:w="-5" w:type="dxa"/>
        <w:tblLook w:val="04A0" w:firstRow="1" w:lastRow="0" w:firstColumn="1" w:lastColumn="0" w:noHBand="0" w:noVBand="1"/>
      </w:tblPr>
      <w:tblGrid>
        <w:gridCol w:w="1418"/>
        <w:gridCol w:w="60"/>
        <w:gridCol w:w="1540"/>
        <w:gridCol w:w="1518"/>
        <w:gridCol w:w="67"/>
        <w:gridCol w:w="1585"/>
        <w:gridCol w:w="44"/>
        <w:gridCol w:w="1542"/>
        <w:gridCol w:w="17"/>
        <w:gridCol w:w="1569"/>
      </w:tblGrid>
      <w:tr w:rsidR="00AB1438" w14:paraId="29FD965D" w14:textId="77777777" w:rsidTr="00481FF5">
        <w:tc>
          <w:tcPr>
            <w:tcW w:w="9360" w:type="dxa"/>
            <w:gridSpan w:val="10"/>
            <w:tcBorders>
              <w:top w:val="single" w:sz="2" w:space="0" w:color="auto"/>
              <w:left w:val="nil"/>
              <w:bottom w:val="single" w:sz="24" w:space="0" w:color="auto"/>
              <w:right w:val="nil"/>
            </w:tcBorders>
          </w:tcPr>
          <w:p w14:paraId="093DFC1D" w14:textId="6F2E984F" w:rsidR="00AB1438" w:rsidRDefault="00AB1438" w:rsidP="00AB1438">
            <w:pPr>
              <w:jc w:val="center"/>
            </w:pPr>
            <w:r>
              <w:rPr>
                <w:rFonts w:ascii="Calibri Light" w:eastAsia="ArialUnicodeMS" w:hAnsi="Calibri Light" w:cs="Calibri Light"/>
                <w:kern w:val="0"/>
              </w:rPr>
              <w:t>W</w:t>
            </w:r>
            <w:r w:rsidRPr="002935D9">
              <w:rPr>
                <w:rFonts w:ascii="Calibri Light" w:eastAsia="ArialUnicodeMS" w:hAnsi="Calibri Light" w:cs="Calibri Light"/>
                <w:kern w:val="0"/>
              </w:rPr>
              <w:t>eeks</w:t>
            </w:r>
          </w:p>
        </w:tc>
      </w:tr>
      <w:tr w:rsidR="00AB1438" w14:paraId="741FADA1" w14:textId="77777777" w:rsidTr="00BE0E28">
        <w:tc>
          <w:tcPr>
            <w:tcW w:w="141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DD2FDD0" w14:textId="6494BBC0" w:rsidR="00AB1438" w:rsidRDefault="00AB1438" w:rsidP="00AB1438">
            <w:pPr>
              <w:jc w:val="center"/>
            </w:pPr>
            <w:r>
              <w:rPr>
                <w:rFonts w:ascii="Calibri Light" w:eastAsia="ArialUnicodeMS" w:hAnsi="Calibri Light" w:cs="Calibri Light"/>
                <w:kern w:val="0"/>
              </w:rPr>
              <w:t>Groups</w:t>
            </w:r>
          </w:p>
        </w:tc>
        <w:tc>
          <w:tcPr>
            <w:tcW w:w="1600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2600867" w14:textId="4EB3CCF2" w:rsidR="00AB1438" w:rsidRDefault="00AB1438" w:rsidP="00AB1438">
            <w:pPr>
              <w:jc w:val="center"/>
            </w:pPr>
            <w:r>
              <w:rPr>
                <w:rFonts w:ascii="Calibri Light" w:eastAsia="ArialUnicodeMS" w:hAnsi="Calibri Light" w:cs="Calibri Light"/>
                <w:kern w:val="0"/>
              </w:rPr>
              <w:t>0</w:t>
            </w:r>
          </w:p>
        </w:tc>
        <w:tc>
          <w:tcPr>
            <w:tcW w:w="151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92F2A5D" w14:textId="388557ED" w:rsidR="00AB1438" w:rsidRDefault="00AB1438" w:rsidP="00AB1438">
            <w:pPr>
              <w:jc w:val="center"/>
            </w:pPr>
            <w:r>
              <w:rPr>
                <w:rFonts w:ascii="Calibri Light" w:eastAsia="ArialUnicodeMS" w:hAnsi="Calibri Light" w:cs="Calibri Light"/>
                <w:kern w:val="0"/>
              </w:rPr>
              <w:t>1</w:t>
            </w:r>
          </w:p>
        </w:tc>
        <w:tc>
          <w:tcPr>
            <w:tcW w:w="1696" w:type="dxa"/>
            <w:gridSpan w:val="3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1790E8C" w14:textId="2F8BDFD9" w:rsidR="00AB1438" w:rsidRDefault="00AB1438" w:rsidP="00AB1438">
            <w:pPr>
              <w:jc w:val="center"/>
            </w:pPr>
            <w:r>
              <w:rPr>
                <w:rFonts w:ascii="Calibri Light" w:eastAsia="ArialUnicodeMS" w:hAnsi="Calibri Light" w:cs="Calibri Light"/>
                <w:kern w:val="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C2FE5C2" w14:textId="3CB27FDE" w:rsidR="00AB1438" w:rsidRDefault="00AB1438" w:rsidP="00AB1438">
            <w:pPr>
              <w:jc w:val="center"/>
            </w:pPr>
            <w:r>
              <w:t>3</w:t>
            </w:r>
          </w:p>
        </w:tc>
        <w:tc>
          <w:tcPr>
            <w:tcW w:w="1569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248DEF3D" w14:textId="26E04310" w:rsidR="00AB1438" w:rsidRDefault="00AB1438" w:rsidP="00AB1438">
            <w:pPr>
              <w:jc w:val="center"/>
            </w:pPr>
            <w:r>
              <w:t>4</w:t>
            </w:r>
          </w:p>
        </w:tc>
      </w:tr>
      <w:tr w:rsidR="00580E18" w14:paraId="3DD4B11E" w14:textId="77777777" w:rsidTr="00BE0E28">
        <w:tc>
          <w:tcPr>
            <w:tcW w:w="1478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E23CE73" w14:textId="77777777" w:rsidR="00580E18" w:rsidRDefault="00580E18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Control</w:t>
            </w:r>
          </w:p>
        </w:tc>
        <w:tc>
          <w:tcPr>
            <w:tcW w:w="1540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EB3C482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30.4±2.86</w:t>
            </w:r>
          </w:p>
        </w:tc>
        <w:tc>
          <w:tcPr>
            <w:tcW w:w="1585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1866195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31.1±1.76</w:t>
            </w:r>
          </w:p>
        </w:tc>
        <w:tc>
          <w:tcPr>
            <w:tcW w:w="158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3B5A4701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33.1±3.41</w:t>
            </w:r>
          </w:p>
        </w:tc>
        <w:tc>
          <w:tcPr>
            <w:tcW w:w="1586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162BBD8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34.0±5.21</w:t>
            </w:r>
          </w:p>
        </w:tc>
        <w:tc>
          <w:tcPr>
            <w:tcW w:w="1586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3CD1614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35.1±4.44</w:t>
            </w:r>
          </w:p>
        </w:tc>
      </w:tr>
      <w:tr w:rsidR="00580E18" w14:paraId="533BAF9B" w14:textId="77777777" w:rsidTr="00AB1438"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B9A0D" w14:textId="77777777" w:rsidR="00580E18" w:rsidRDefault="00580E18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Diabetic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2371A982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31.2±4.64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0B053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30.4±4.32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15F940AA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27.6±2.69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26B70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26.5±1.75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06B93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25.2 ±3.78</w:t>
            </w:r>
          </w:p>
        </w:tc>
      </w:tr>
      <w:tr w:rsidR="00580E18" w14:paraId="13921FA4" w14:textId="77777777" w:rsidTr="00AB1438"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CB8E8" w14:textId="4369565D" w:rsidR="00580E18" w:rsidRDefault="00580E18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ST</w:t>
            </w:r>
            <w:r w:rsidR="00294020">
              <w:rPr>
                <w:rFonts w:ascii="Calibri Light" w:eastAsia="ArialUnicodeMS" w:hAnsi="Calibri Light" w:cs="Calibri Light"/>
                <w:kern w:val="0"/>
              </w:rPr>
              <w:t>Z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4FDE6FD3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30.5±3.19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4DFCD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31.1±2.66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55BA6F66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31.7±4.58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0712C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33.4±2.70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28C02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34.0±4.12</w:t>
            </w:r>
          </w:p>
        </w:tc>
      </w:tr>
      <w:tr w:rsidR="00580E18" w14:paraId="48F7388A" w14:textId="77777777" w:rsidTr="00AB1438"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4942B" w14:textId="1CA6EB0C" w:rsidR="00580E18" w:rsidRPr="002264E1" w:rsidRDefault="00BE0E28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 w:rsidRPr="002264E1">
              <w:rPr>
                <w:snapToGrid w:val="0"/>
              </w:rPr>
              <w:t>Ceria NP</w:t>
            </w:r>
            <w:r w:rsidR="002264E1" w:rsidRPr="002264E1">
              <w:rPr>
                <w:rFonts w:eastAsia="ArialUnicodeMS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61451B4C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29.5±3.87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51F1B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30.5±1.98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17F72940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32.4±3.16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638F0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32.6±3.68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35456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33.3±3.42</w:t>
            </w:r>
          </w:p>
        </w:tc>
      </w:tr>
      <w:tr w:rsidR="00580E18" w14:paraId="1DD2FDE6" w14:textId="77777777" w:rsidTr="00AB1438"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0E30B" w14:textId="46995483" w:rsidR="00580E18" w:rsidRPr="002264E1" w:rsidRDefault="00580E18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 w:rsidRPr="002264E1">
              <w:rPr>
                <w:rFonts w:ascii="Calibri Light" w:eastAsia="ArialUnicodeMS" w:hAnsi="Calibri Light" w:cs="Calibri Light"/>
                <w:kern w:val="0"/>
              </w:rPr>
              <w:t>ST/</w:t>
            </w:r>
            <w:r w:rsidR="00BE0E28" w:rsidRPr="002264E1">
              <w:rPr>
                <w:snapToGrid w:val="0"/>
              </w:rPr>
              <w:t xml:space="preserve">Ceria NP  </w:t>
            </w:r>
            <w:r w:rsidR="00BE0E28" w:rsidRPr="002264E1">
              <w:rPr>
                <w:rFonts w:eastAsia="ArialUnicodeMS"/>
                <w:snapToGrid w:val="0"/>
                <w:sz w:val="18"/>
                <w:szCs w:val="18"/>
              </w:rPr>
              <w:t xml:space="preserve"> </w:t>
            </w:r>
            <w:r w:rsidR="004F0725" w:rsidRPr="002264E1">
              <w:rPr>
                <w:rFonts w:ascii="Calibri Light" w:eastAsia="ArialUnicodeMS" w:hAnsi="Calibri Light" w:cs="Calibri Light"/>
                <w:kern w:val="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0752FFD5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27.2±2.09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D31E6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28.4±3.57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5EDFFBC6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31.25±4.71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AD61C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33.60±2.90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4E1B0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36.10±1.99</w:t>
            </w:r>
          </w:p>
        </w:tc>
      </w:tr>
      <w:tr w:rsidR="00580E18" w14:paraId="7D2CD0EF" w14:textId="77777777" w:rsidTr="00081C5A">
        <w:tc>
          <w:tcPr>
            <w:tcW w:w="147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26315D4" w14:textId="77777777" w:rsidR="00580E18" w:rsidRDefault="00580E18" w:rsidP="00F57D7A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proofErr w:type="spellStart"/>
            <w:r>
              <w:rPr>
                <w:rFonts w:ascii="Calibri Light" w:eastAsia="ArialUnicodeMS" w:hAnsi="Calibri Light" w:cs="Calibri Light"/>
                <w:kern w:val="0"/>
              </w:rPr>
              <w:t>Mtf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E494579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28.3±4.13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BFB1C89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 xml:space="preserve">29.18±1.34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B8264B3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30.50±3.26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45DF1F5" w14:textId="77777777" w:rsidR="00580E18" w:rsidRDefault="00580E18" w:rsidP="00F57D7A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31.07±1.69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18100E" w14:textId="77777777" w:rsidR="00580E18" w:rsidRDefault="00580E18" w:rsidP="00F57D7A">
            <w:pPr>
              <w:autoSpaceDE w:val="0"/>
              <w:autoSpaceDN w:val="0"/>
              <w:adjustRightInd w:val="0"/>
              <w:jc w:val="right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32.20±3.77</w:t>
            </w:r>
          </w:p>
        </w:tc>
      </w:tr>
    </w:tbl>
    <w:p w14:paraId="7E21F592" w14:textId="43B10054" w:rsidR="00481FF5" w:rsidRPr="002264E1" w:rsidRDefault="00481FF5" w:rsidP="00481FF5">
      <w:pPr>
        <w:autoSpaceDE w:val="0"/>
        <w:autoSpaceDN w:val="0"/>
        <w:adjustRightInd w:val="0"/>
        <w:spacing w:line="240" w:lineRule="auto"/>
        <w:jc w:val="both"/>
        <w:rPr>
          <w:rFonts w:ascii="Calibri Light" w:eastAsia="ArialUnicodeMS" w:hAnsi="Calibri Light" w:cs="Calibri Light"/>
        </w:rPr>
      </w:pPr>
      <w:r w:rsidRPr="002264E1">
        <w:rPr>
          <w:rFonts w:ascii="Calibri Light" w:eastAsia="ArialUnicodeMS" w:hAnsi="Calibri Light" w:cs="Calibri Light"/>
          <w:u w:color="0000FF"/>
        </w:rPr>
        <w:t xml:space="preserve">Weight was recorded at baseline (week 0) in week 2,3 and 4 following induction with streptozotocin (STZ) </w:t>
      </w:r>
      <w:proofErr w:type="spellStart"/>
      <w:r w:rsidRPr="002264E1">
        <w:rPr>
          <w:rFonts w:ascii="Calibri Light" w:eastAsia="ArialUnicodeMS" w:hAnsi="Calibri Light" w:cs="Calibri Light"/>
          <w:u w:color="0000FF"/>
        </w:rPr>
        <w:t>ans</w:t>
      </w:r>
      <w:proofErr w:type="spellEnd"/>
      <w:r w:rsidRPr="002264E1">
        <w:rPr>
          <w:rFonts w:ascii="Calibri Light" w:eastAsia="ArialUnicodeMS" w:hAnsi="Calibri Light" w:cs="Calibri Light"/>
          <w:u w:color="0000FF"/>
        </w:rPr>
        <w:t xml:space="preserve"> administration of ceria </w:t>
      </w:r>
      <w:r w:rsidRPr="002264E1">
        <w:rPr>
          <w:rFonts w:ascii="Calibri Light" w:eastAsia="ArialUnicodeMS" w:hAnsi="Calibri Light" w:cs="Calibri Light"/>
        </w:rPr>
        <w:t>or metformin (</w:t>
      </w:r>
      <w:proofErr w:type="spellStart"/>
      <w:r w:rsidRPr="002264E1">
        <w:rPr>
          <w:rFonts w:ascii="Calibri Light" w:eastAsia="ArialUnicodeMS" w:hAnsi="Calibri Light" w:cs="Calibri Light"/>
        </w:rPr>
        <w:t>Mtf</w:t>
      </w:r>
      <w:proofErr w:type="spellEnd"/>
      <w:r w:rsidRPr="002264E1">
        <w:rPr>
          <w:rFonts w:ascii="Calibri Light" w:eastAsia="ArialUnicodeMS" w:hAnsi="Calibri Light" w:cs="Calibri Light"/>
        </w:rPr>
        <w:t>). The data illustrates the progressive changes in weight across groups, highlighting the impact of each intervention on weight maintenance or recovery in diabetic mice.</w:t>
      </w:r>
    </w:p>
    <w:p w14:paraId="580EBD36" w14:textId="77777777" w:rsidR="00580E18" w:rsidRDefault="00580E18"/>
    <w:sectPr w:rsidR="00580E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UnicodeMS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E18"/>
    <w:rsid w:val="00081C5A"/>
    <w:rsid w:val="0009364D"/>
    <w:rsid w:val="00171EA1"/>
    <w:rsid w:val="002264E1"/>
    <w:rsid w:val="00257C46"/>
    <w:rsid w:val="0029060D"/>
    <w:rsid w:val="002912E7"/>
    <w:rsid w:val="00294020"/>
    <w:rsid w:val="00414B8F"/>
    <w:rsid w:val="0045411F"/>
    <w:rsid w:val="00481FF5"/>
    <w:rsid w:val="004863C0"/>
    <w:rsid w:val="004D3916"/>
    <w:rsid w:val="004F0725"/>
    <w:rsid w:val="00550805"/>
    <w:rsid w:val="00572D45"/>
    <w:rsid w:val="00580E18"/>
    <w:rsid w:val="00603B59"/>
    <w:rsid w:val="00755870"/>
    <w:rsid w:val="00792FFF"/>
    <w:rsid w:val="007A3B6A"/>
    <w:rsid w:val="007F28A0"/>
    <w:rsid w:val="00893E02"/>
    <w:rsid w:val="009912C3"/>
    <w:rsid w:val="00A2272B"/>
    <w:rsid w:val="00A3168D"/>
    <w:rsid w:val="00AB1438"/>
    <w:rsid w:val="00B13BBB"/>
    <w:rsid w:val="00B16492"/>
    <w:rsid w:val="00BC0853"/>
    <w:rsid w:val="00BD7A02"/>
    <w:rsid w:val="00BE0E28"/>
    <w:rsid w:val="00C20DF4"/>
    <w:rsid w:val="00CA74A4"/>
    <w:rsid w:val="00D66C6B"/>
    <w:rsid w:val="00E03CE3"/>
    <w:rsid w:val="00ED53A5"/>
    <w:rsid w:val="00F05B4F"/>
    <w:rsid w:val="00F23DC5"/>
    <w:rsid w:val="00F9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716A2"/>
  <w15:chartTrackingRefBased/>
  <w15:docId w15:val="{6E7F78A1-5650-4D0E-BA0B-64689B47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E18"/>
  </w:style>
  <w:style w:type="paragraph" w:styleId="Ttulo1">
    <w:name w:val="heading 1"/>
    <w:basedOn w:val="Normal"/>
    <w:next w:val="Normal"/>
    <w:link w:val="Ttulo1Car"/>
    <w:uiPriority w:val="9"/>
    <w:qFormat/>
    <w:rsid w:val="00580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0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0E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0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0E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0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0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0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0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0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0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0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0E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0E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0E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0E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0E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0E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0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0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0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80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0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80E1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80E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0E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0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0E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0E1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8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Bishop Martyn Anagbogu</dc:creator>
  <cp:keywords/>
  <dc:description/>
  <cp:lastModifiedBy>Rosa Martha Pérez Gutiérrez</cp:lastModifiedBy>
  <cp:revision>2</cp:revision>
  <dcterms:created xsi:type="dcterms:W3CDTF">2026-08-05T00:13:00Z</dcterms:created>
  <dcterms:modified xsi:type="dcterms:W3CDTF">2026-08-05T00:13:00Z</dcterms:modified>
</cp:coreProperties>
</file>