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86B1F" w14:textId="3205F086" w:rsidR="006C10E9" w:rsidRPr="006C10E9" w:rsidRDefault="006C10E9" w:rsidP="006C10E9">
      <w:pPr>
        <w:autoSpaceDE w:val="0"/>
        <w:autoSpaceDN w:val="0"/>
        <w:adjustRightInd w:val="0"/>
        <w:spacing w:line="240" w:lineRule="auto"/>
        <w:rPr>
          <w:rFonts w:ascii="Calibri Light" w:eastAsia="ArialUnicodeMS" w:hAnsi="Calibri Light" w:cs="Calibri Light"/>
        </w:rPr>
      </w:pPr>
      <w:r w:rsidRPr="006C10E9">
        <w:rPr>
          <w:rFonts w:ascii="Calibri Light" w:eastAsia="ArialUnicodeMS" w:hAnsi="Calibri Light" w:cs="Calibri Light"/>
        </w:rPr>
        <w:t xml:space="preserve"> Table 5. Effects of ST extract,  Ceria nanoparticles, ST/Ceria NP combination, and Metformin (Mtf) on antioxidant  levels in serum, pancreas, and liver of streptozotocin (STZ)-induced diabetic C57BL/6J mice.</w:t>
      </w:r>
    </w:p>
    <w:tbl>
      <w:tblPr>
        <w:tblStyle w:val="Tablaconcuadrcula"/>
        <w:tblW w:w="10490" w:type="dxa"/>
        <w:tblInd w:w="-10" w:type="dxa"/>
        <w:tblLook w:val="04A0" w:firstRow="1" w:lastRow="0" w:firstColumn="1" w:lastColumn="0" w:noHBand="0" w:noVBand="1"/>
      </w:tblPr>
      <w:tblGrid>
        <w:gridCol w:w="1798"/>
        <w:gridCol w:w="1179"/>
        <w:gridCol w:w="1487"/>
        <w:gridCol w:w="1450"/>
        <w:gridCol w:w="1611"/>
        <w:gridCol w:w="1424"/>
        <w:gridCol w:w="1541"/>
      </w:tblGrid>
      <w:tr w:rsidR="006C10E9" w:rsidRPr="006C10E9" w14:paraId="34B3CE46" w14:textId="77777777" w:rsidTr="006C10E9">
        <w:tc>
          <w:tcPr>
            <w:tcW w:w="179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11C5B99" w14:textId="77777777" w:rsidR="006C10E9" w:rsidRPr="006C10E9" w:rsidRDefault="006C10E9" w:rsidP="00F819A6">
            <w:pPr>
              <w:jc w:val="center"/>
            </w:pPr>
            <w:r w:rsidRPr="006C10E9">
              <w:rPr>
                <w:rFonts w:ascii="Calibri Light" w:eastAsia="ArialUnicodeMS" w:hAnsi="Calibri Light" w:cs="Calibri Light"/>
              </w:rPr>
              <w:t>Groups</w:t>
            </w:r>
          </w:p>
        </w:tc>
        <w:tc>
          <w:tcPr>
            <w:tcW w:w="117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7F2A21F" w14:textId="77777777" w:rsidR="006C10E9" w:rsidRPr="006C10E9" w:rsidRDefault="006C10E9" w:rsidP="00F819A6">
            <w:pPr>
              <w:jc w:val="center"/>
            </w:pPr>
            <w:r w:rsidRPr="006C10E9">
              <w:rPr>
                <w:rFonts w:ascii="Calibri Light" w:eastAsia="ArialUnicodeMS" w:hAnsi="Calibri Light" w:cs="Calibri Light"/>
              </w:rPr>
              <w:t>Control</w:t>
            </w:r>
          </w:p>
        </w:tc>
        <w:tc>
          <w:tcPr>
            <w:tcW w:w="148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242592D" w14:textId="77777777" w:rsidR="006C10E9" w:rsidRPr="006C10E9" w:rsidRDefault="006C10E9" w:rsidP="00F819A6">
            <w:pPr>
              <w:jc w:val="center"/>
            </w:pPr>
            <w:r w:rsidRPr="006C10E9">
              <w:rPr>
                <w:rFonts w:ascii="Calibri Light" w:eastAsia="ArialUnicodeMS" w:hAnsi="Calibri Light" w:cs="Calibri Light"/>
              </w:rPr>
              <w:t xml:space="preserve">Diabetic   </w:t>
            </w:r>
          </w:p>
        </w:tc>
        <w:tc>
          <w:tcPr>
            <w:tcW w:w="14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663F773" w14:textId="77777777" w:rsidR="006C10E9" w:rsidRPr="006C10E9" w:rsidRDefault="006C10E9" w:rsidP="00F819A6">
            <w:pPr>
              <w:jc w:val="center"/>
            </w:pPr>
            <w:r w:rsidRPr="006C10E9">
              <w:rPr>
                <w:rFonts w:ascii="Calibri Light" w:eastAsia="ArialUnicodeMS" w:hAnsi="Calibri Light" w:cs="Calibri Light"/>
              </w:rPr>
              <w:t xml:space="preserve">ST extract          </w:t>
            </w:r>
          </w:p>
        </w:tc>
        <w:tc>
          <w:tcPr>
            <w:tcW w:w="161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418EA64" w14:textId="77777777" w:rsidR="006C10E9" w:rsidRPr="006C10E9" w:rsidRDefault="006C10E9" w:rsidP="00F819A6">
            <w:pPr>
              <w:jc w:val="center"/>
            </w:pPr>
            <w:r w:rsidRPr="006C10E9">
              <w:rPr>
                <w:rFonts w:ascii="Calibri Light" w:eastAsia="ArialUnicodeMS" w:hAnsi="Calibri Light" w:cs="Calibri Light"/>
              </w:rPr>
              <w:t xml:space="preserve">Ceria NP        </w:t>
            </w:r>
          </w:p>
        </w:tc>
        <w:tc>
          <w:tcPr>
            <w:tcW w:w="14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AE4E2A7" w14:textId="77777777" w:rsidR="006C10E9" w:rsidRPr="006C10E9" w:rsidRDefault="006C10E9" w:rsidP="00F819A6">
            <w:pPr>
              <w:jc w:val="center"/>
            </w:pPr>
            <w:r w:rsidRPr="006C10E9">
              <w:rPr>
                <w:rFonts w:ascii="Calibri Light" w:eastAsia="ArialUnicodeMS" w:hAnsi="Calibri Light" w:cs="Calibri Light"/>
              </w:rPr>
              <w:t xml:space="preserve">ST/CeriaNP             </w:t>
            </w:r>
          </w:p>
        </w:tc>
        <w:tc>
          <w:tcPr>
            <w:tcW w:w="154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9D82943" w14:textId="77777777" w:rsidR="006C10E9" w:rsidRPr="006C10E9" w:rsidRDefault="006C10E9" w:rsidP="00F819A6">
            <w:pPr>
              <w:jc w:val="center"/>
            </w:pPr>
            <w:r w:rsidRPr="006C10E9">
              <w:rPr>
                <w:rFonts w:ascii="Calibri Light" w:eastAsia="ArialUnicodeMS" w:hAnsi="Calibri Light" w:cs="Calibri Light"/>
              </w:rPr>
              <w:t>Mtf</w:t>
            </w:r>
          </w:p>
        </w:tc>
      </w:tr>
      <w:tr w:rsidR="00471649" w14:paraId="4408F9C8" w14:textId="77777777" w:rsidTr="006C10E9">
        <w:tc>
          <w:tcPr>
            <w:tcW w:w="179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BA399A7" w14:textId="77777777" w:rsidR="00471649" w:rsidRPr="005C3A07" w:rsidRDefault="00471649" w:rsidP="00F819A6">
            <w:pPr>
              <w:autoSpaceDE w:val="0"/>
              <w:autoSpaceDN w:val="0"/>
              <w:adjustRightInd w:val="0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b/>
                <w:bCs/>
                <w:kern w:val="0"/>
                <w:sz w:val="20"/>
                <w:szCs w:val="20"/>
              </w:rPr>
              <w:t xml:space="preserve">        </w:t>
            </w:r>
            <w:r w:rsidRPr="002A29F8">
              <w:rPr>
                <w:rFonts w:ascii="Calibri Light" w:eastAsia="ArialUnicodeMS" w:hAnsi="Calibri Light" w:cs="Calibri Light"/>
                <w:b/>
                <w:bCs/>
                <w:kern w:val="0"/>
                <w:sz w:val="20"/>
                <w:szCs w:val="20"/>
              </w:rPr>
              <w:t xml:space="preserve">Antioxidant </w:t>
            </w:r>
            <w:r>
              <w:rPr>
                <w:rFonts w:ascii="Calibri Light" w:eastAsia="ArialUnicodeMS" w:hAnsi="Calibri Light" w:cs="Calibri Light"/>
                <w:b/>
                <w:bCs/>
                <w:kern w:val="0"/>
                <w:sz w:val="20"/>
                <w:szCs w:val="20"/>
              </w:rPr>
              <w:t xml:space="preserve">in    </w:t>
            </w:r>
            <w:r>
              <w:rPr>
                <w:rFonts w:ascii="Calibri Light" w:eastAsia="ArialUnicodeMS" w:hAnsi="Calibri Light" w:cs="Calibri Light"/>
                <w:b/>
                <w:bCs/>
                <w:kern w:val="0"/>
                <w:sz w:val="20"/>
                <w:szCs w:val="20"/>
              </w:rPr>
              <w:br/>
              <w:t xml:space="preserve">          serum</w:t>
            </w:r>
          </w:p>
        </w:tc>
        <w:tc>
          <w:tcPr>
            <w:tcW w:w="117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E4A6207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69F6F86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D863E5F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213A26C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64ACFE5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F1642AE" w14:textId="77777777" w:rsidR="00471649" w:rsidRPr="00525CBD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</w:p>
        </w:tc>
      </w:tr>
      <w:tr w:rsidR="00471649" w14:paraId="36E4220E" w14:textId="77777777" w:rsidTr="006C10E9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27634F24" w14:textId="77777777" w:rsidR="00471649" w:rsidRPr="005C3A07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SOD</w:t>
            </w:r>
            <w:r w:rsidRPr="00D660C3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(U/mg protein)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27DFD79E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10.2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3.45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515FA370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5.4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4.57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**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D0DCDC3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8.1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2.35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759B9604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7.6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2.74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CD71209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8.9  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3.02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11DBC368" w14:textId="77777777" w:rsidR="00471649" w:rsidRPr="00525CBD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7.7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1.74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</w:tr>
      <w:tr w:rsidR="00471649" w14:paraId="6C624914" w14:textId="77777777" w:rsidTr="006C10E9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68FB528B" w14:textId="77777777" w:rsidR="00471649" w:rsidRPr="005C3A07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CAT</w:t>
            </w:r>
            <w:r w:rsidRPr="00D660C3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(U/mg protein)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0C9A8813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89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1F62F1C2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16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2.22*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1E16370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46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7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89**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2EB08FDD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39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89**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468BD266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50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36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D1366F9" w14:textId="77777777" w:rsidR="00471649" w:rsidRPr="00525CBD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44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</w:t>
            </w:r>
            <w:r w:rsidRPr="000C1DC7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2.83**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</w:tr>
      <w:tr w:rsidR="00471649" w14:paraId="65B7CAF3" w14:textId="77777777" w:rsidTr="006C10E9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119A7064" w14:textId="77777777" w:rsidR="00471649" w:rsidRPr="005C3A07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GSH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(mM/mg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br/>
              <w:t xml:space="preserve">          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protein)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6CD663FF" w14:textId="77777777" w:rsidR="00471649" w:rsidRPr="002424EE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 w:rsidRPr="002424EE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0.82± 0.04</w:t>
            </w:r>
            <w:r w:rsidRPr="002424EE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###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77C72C43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966AAF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31</w:t>
            </w:r>
            <w:r w:rsidRPr="00966AAF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± 0.0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2***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2EFA05A5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966AAF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62</w:t>
            </w:r>
            <w:r w:rsidRPr="00966AAF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± 0.0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3**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48B755CB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966AAF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58</w:t>
            </w:r>
            <w:r w:rsidRPr="00966AAF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± 0.0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1**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3C633832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966AAF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74</w:t>
            </w:r>
            <w:r w:rsidRPr="00966AAF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± 0.0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56F9BC6" w14:textId="77777777" w:rsidR="00471649" w:rsidRPr="00525CBD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 w:rsidRPr="00966AAF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63</w:t>
            </w:r>
            <w:r w:rsidRPr="00966AAF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± 0.0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5**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</w:t>
            </w:r>
          </w:p>
        </w:tc>
      </w:tr>
      <w:tr w:rsidR="00471649" w14:paraId="5E2134CE" w14:textId="77777777" w:rsidTr="006C10E9">
        <w:tc>
          <w:tcPr>
            <w:tcW w:w="179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6F1CC2E" w14:textId="77777777" w:rsidR="00471649" w:rsidRPr="005C3A07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MDA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(nM/mg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br/>
              <w:t xml:space="preserve">          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protein)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532DCE0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3.1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0.21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B5040E2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14.3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1.39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***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0D61131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4. 6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0.62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F5E5EA4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5.6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0.87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2618B41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3.7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0.42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327EFA3" w14:textId="77777777" w:rsidR="00471649" w:rsidRPr="00525CBD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4.3</w:t>
            </w:r>
            <w:r w:rsidRPr="000C1DC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0.79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</w:tr>
      <w:tr w:rsidR="00471649" w14:paraId="181E795F" w14:textId="77777777" w:rsidTr="006C10E9">
        <w:tc>
          <w:tcPr>
            <w:tcW w:w="179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AF3A5AB" w14:textId="77777777" w:rsidR="00471649" w:rsidRPr="002A29F8" w:rsidRDefault="00471649" w:rsidP="00F819A6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b/>
                <w:bCs/>
                <w:kern w:val="0"/>
                <w:sz w:val="20"/>
                <w:szCs w:val="20"/>
              </w:rPr>
            </w:pPr>
            <w:r w:rsidRPr="002A29F8">
              <w:rPr>
                <w:rFonts w:ascii="Calibri Light" w:eastAsia="ArialUnicodeMS" w:hAnsi="Calibri Light" w:cs="Calibri Light"/>
                <w:b/>
                <w:bCs/>
                <w:kern w:val="0"/>
                <w:sz w:val="20"/>
                <w:szCs w:val="20"/>
              </w:rPr>
              <w:t xml:space="preserve">Antioxidant </w:t>
            </w:r>
            <w:r>
              <w:rPr>
                <w:rFonts w:ascii="Calibri Light" w:eastAsia="ArialUnicodeMS" w:hAnsi="Calibri Light" w:cs="Calibri Light"/>
                <w:b/>
                <w:bCs/>
                <w:kern w:val="0"/>
                <w:sz w:val="20"/>
                <w:szCs w:val="20"/>
              </w:rPr>
              <w:t xml:space="preserve">in </w:t>
            </w:r>
            <w:r w:rsidRPr="002A29F8">
              <w:rPr>
                <w:rFonts w:ascii="Calibri Light" w:eastAsia="ArialUnicodeMS" w:hAnsi="Calibri Light" w:cs="Calibri Light"/>
                <w:b/>
                <w:bCs/>
                <w:kern w:val="0"/>
                <w:sz w:val="20"/>
                <w:szCs w:val="20"/>
              </w:rPr>
              <w:t>pancreas</w:t>
            </w:r>
          </w:p>
        </w:tc>
        <w:tc>
          <w:tcPr>
            <w:tcW w:w="117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0275B00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0DAEC95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9B30B50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4C5C738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27869F0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084F7AD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</w:tr>
      <w:tr w:rsidR="00471649" w14:paraId="2C8F308E" w14:textId="77777777" w:rsidTr="006C10E9">
        <w:trPr>
          <w:trHeight w:val="57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6422FCF6" w14:textId="77777777" w:rsidR="00471649" w:rsidRPr="002A29F8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SOD</w:t>
            </w:r>
            <w:r w:rsidRPr="00D660C3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(U/mg protein)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2D4F6633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18.5± 1.38 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#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5A107D88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7.5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1.12**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5AC9D6D" w14:textId="77777777" w:rsidR="00471649" w:rsidRPr="00525CBD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 w:rsidRPr="00525CBD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13.4± 2.59***</w:t>
            </w:r>
            <w:r w:rsidRPr="00525CBD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0A204255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12.3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0.97**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129D614B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16.8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2.71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3AAA2661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11.51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3.06**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</w:p>
        </w:tc>
      </w:tr>
      <w:tr w:rsidR="00471649" w14:paraId="0531A376" w14:textId="77777777" w:rsidTr="006C10E9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0C467ED9" w14:textId="77777777" w:rsidR="00471649" w:rsidRPr="002A29F8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CAT</w:t>
            </w:r>
            <w:r w:rsidRPr="00D660C3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(U/mg protein)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077CF459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39.7± 4.24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5FB69F92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11.2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1.84* 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C148871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29.7 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1.39**</w:t>
            </w:r>
            <w:r w:rsidRPr="00525CBD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3AC3402D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26.4 ± 2.54**</w:t>
            </w:r>
            <w:r w:rsidRPr="00805150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F81D231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34.7 ± 4.14***</w:t>
            </w:r>
            <w:r w:rsidRPr="00805150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 xml:space="preserve">#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62698574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28.4 ± 3.21**</w:t>
            </w:r>
            <w:r w:rsidRPr="00805150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</w:tr>
      <w:tr w:rsidR="00471649" w14:paraId="799A91A5" w14:textId="77777777" w:rsidTr="006C10E9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5C58A40E" w14:textId="77777777" w:rsidR="00471649" w:rsidRPr="002A29F8" w:rsidRDefault="00471649" w:rsidP="00F819A6">
            <w:pPr>
              <w:autoSpaceDE w:val="0"/>
              <w:autoSpaceDN w:val="0"/>
              <w:adjustRightInd w:val="0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GSH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(mM/mg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br/>
              <w:t xml:space="preserve">          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protein)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4F9AA425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31.3± 4.24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7A981154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12.1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4.58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6DDC751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23.6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2.77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75343561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19.9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1.84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EF0CAF6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29.5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3.21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26A741F8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17.9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3.37</w:t>
            </w:r>
            <w:r w:rsidRPr="0095743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</w:t>
            </w:r>
          </w:p>
        </w:tc>
      </w:tr>
      <w:tr w:rsidR="00471649" w14:paraId="504D0449" w14:textId="77777777" w:rsidTr="006C10E9">
        <w:tc>
          <w:tcPr>
            <w:tcW w:w="179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9D25CE1" w14:textId="77777777" w:rsidR="00471649" w:rsidRPr="002A29F8" w:rsidRDefault="00471649" w:rsidP="00F819A6">
            <w:pPr>
              <w:autoSpaceDE w:val="0"/>
              <w:autoSpaceDN w:val="0"/>
              <w:adjustRightInd w:val="0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MDA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(nM/mg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br/>
              <w:t xml:space="preserve">          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protein)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641F9FB" w14:textId="77777777" w:rsidR="00471649" w:rsidRPr="00805150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1.6± 0.54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C1FEEA5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8.0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0.89**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0130F54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2.7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0.82*</w:t>
            </w:r>
            <w:r w:rsidRPr="007D0A1A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63FC5C2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3.5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0.63***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5C3A07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 xml:space="preserve">###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7927ED1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1.8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0.578</w:t>
            </w:r>
            <w:r w:rsidRPr="00E80B17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A17DB84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3.1</w:t>
            </w:r>
            <w:r w:rsidRPr="00802B7D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0.95*</w:t>
            </w:r>
            <w:r w:rsidRPr="007D0A1A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</w:p>
        </w:tc>
      </w:tr>
      <w:tr w:rsidR="00471649" w14:paraId="13C7882F" w14:textId="77777777" w:rsidTr="006C10E9">
        <w:tc>
          <w:tcPr>
            <w:tcW w:w="179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5AA3A3D" w14:textId="77777777" w:rsidR="00471649" w:rsidRPr="002A29F8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2A29F8">
              <w:rPr>
                <w:rFonts w:ascii="Calibri Light" w:eastAsia="ArialUnicodeMS" w:hAnsi="Calibri Light" w:cs="Calibri Light"/>
                <w:b/>
                <w:bCs/>
                <w:kern w:val="0"/>
                <w:sz w:val="20"/>
                <w:szCs w:val="20"/>
              </w:rPr>
              <w:t>Antioxidant</w:t>
            </w:r>
            <w:r>
              <w:rPr>
                <w:rFonts w:ascii="Calibri Light" w:eastAsia="ArialUnicodeMS" w:hAnsi="Calibri Light" w:cs="Calibri Light"/>
                <w:b/>
                <w:bCs/>
                <w:kern w:val="0"/>
                <w:sz w:val="20"/>
                <w:szCs w:val="20"/>
              </w:rPr>
              <w:t xml:space="preserve"> in liver</w:t>
            </w:r>
          </w:p>
        </w:tc>
        <w:tc>
          <w:tcPr>
            <w:tcW w:w="117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E890835" w14:textId="77777777" w:rsidR="00471649" w:rsidRPr="00957437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A0CAF1F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3A7183E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C59F684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252E053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07496BD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</w:p>
        </w:tc>
      </w:tr>
      <w:tr w:rsidR="00471649" w14:paraId="77EA38D4" w14:textId="77777777" w:rsidTr="006C10E9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68C03D67" w14:textId="77777777" w:rsidR="00471649" w:rsidRPr="002A29F8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SOD</w:t>
            </w:r>
            <w:r w:rsidRPr="00D660C3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(U/mg protein)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320084F4" w14:textId="77777777" w:rsidR="00471649" w:rsidRPr="00957437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12.2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16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7D0A1A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58F94F6B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4.9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.18*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6F68A059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8.3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.53**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1BDC666D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6.1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.41**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7152333E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10.3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.28</w:t>
            </w:r>
            <w:r w:rsidRPr="007D0A1A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984D4F2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7.7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.42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</w:tr>
      <w:tr w:rsidR="00471649" w14:paraId="64CDD7E3" w14:textId="77777777" w:rsidTr="006C10E9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6F931306" w14:textId="77777777" w:rsidR="00471649" w:rsidRPr="002A29F8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CAT</w:t>
            </w:r>
            <w:r w:rsidRPr="00D660C3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(U/mg protein)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84DD0AD" w14:textId="77777777" w:rsidR="00471649" w:rsidRPr="00957437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30.1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1.39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5C4B74A8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11.2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2.15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5C73BF4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23.8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3.46**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5753E132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19.7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3.61**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47F32809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26.9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2.74*</w:t>
            </w:r>
            <w:r w:rsidRPr="007D0A1A">
              <w:rPr>
                <w:rFonts w:ascii="Calibri Light" w:eastAsia="ArialUnicodeMS" w:hAnsi="Calibri Light" w:cs="Calibri Light"/>
                <w:kern w:val="0"/>
                <w:sz w:val="18"/>
                <w:szCs w:val="18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653B82F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20.81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1.45**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</w:tr>
      <w:tr w:rsidR="00471649" w14:paraId="30D12ACF" w14:textId="77777777" w:rsidTr="006C10E9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47E0001F" w14:textId="77777777" w:rsidR="00471649" w:rsidRPr="002A29F8" w:rsidRDefault="00471649" w:rsidP="00F819A6">
            <w:pPr>
              <w:autoSpaceDE w:val="0"/>
              <w:autoSpaceDN w:val="0"/>
              <w:adjustRightInd w:val="0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GSH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(mM/mg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 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br/>
              <w:t xml:space="preserve">          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protein)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7718B3C" w14:textId="77777777" w:rsidR="00471649" w:rsidRPr="00957437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33.5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 w:rsidRPr="002329C1"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1.90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14:paraId="59F7852A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11.9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0.89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7BC8C94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25.1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0.74*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6769C7F4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21.3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3.04*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028D2B3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29.8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1.56**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19280EEC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23.6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±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2.37*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###</w:t>
            </w:r>
          </w:p>
        </w:tc>
      </w:tr>
      <w:tr w:rsidR="00471649" w14:paraId="3467E777" w14:textId="77777777" w:rsidTr="006C10E9">
        <w:tc>
          <w:tcPr>
            <w:tcW w:w="179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3640E14" w14:textId="77777777" w:rsidR="00471649" w:rsidRPr="002A29F8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MDA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 xml:space="preserve">(nM/mg 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br/>
              <w:t xml:space="preserve">          </w:t>
            </w:r>
            <w:r w:rsidRPr="002A29F8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protein)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07D0F07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2.2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.17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8B63964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5.0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39**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1C46D7E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2.0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21**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7A97582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2.4.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33**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B0DC415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1.6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0.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14**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A283AE3" w14:textId="77777777" w:rsidR="00471649" w:rsidRDefault="00471649" w:rsidP="00F819A6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</w:pPr>
            <w:r>
              <w:rPr>
                <w:rFonts w:ascii="Calibri Light" w:eastAsia="ArialUnicodeMS" w:hAnsi="Calibri Light" w:cs="Calibri Light"/>
                <w:kern w:val="0"/>
                <w:sz w:val="18"/>
                <w:szCs w:val="18"/>
              </w:rPr>
              <w:t>1.9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± 0</w:t>
            </w:r>
            <w:r>
              <w:rPr>
                <w:rFonts w:ascii="Calibri Light" w:eastAsia="ArialUnicodeMS" w:hAnsi="Calibri Light" w:cs="Calibri Light"/>
                <w:kern w:val="0"/>
                <w:sz w:val="20"/>
                <w:szCs w:val="20"/>
              </w:rPr>
              <w:t>.25**</w:t>
            </w:r>
            <w:r w:rsidRPr="00805150">
              <w:rPr>
                <w:rFonts w:ascii="Calibri Light" w:eastAsia="ArialUnicodeMS" w:hAnsi="Calibri Light" w:cs="Calibri Light"/>
                <w:kern w:val="0"/>
                <w:sz w:val="20"/>
                <w:szCs w:val="20"/>
                <w:vertAlign w:val="superscript"/>
              </w:rPr>
              <w:t>#</w:t>
            </w:r>
          </w:p>
        </w:tc>
      </w:tr>
    </w:tbl>
    <w:p w14:paraId="7656B0F9" w14:textId="77777777" w:rsidR="005B5C0D" w:rsidRPr="005B5C0D" w:rsidRDefault="005B5C0D" w:rsidP="005B5C0D">
      <w:pPr>
        <w:tabs>
          <w:tab w:val="num" w:pos="720"/>
          <w:tab w:val="num" w:pos="1440"/>
        </w:tabs>
        <w:autoSpaceDE w:val="0"/>
        <w:autoSpaceDN w:val="0"/>
        <w:adjustRightInd w:val="0"/>
        <w:spacing w:line="240" w:lineRule="auto"/>
        <w:rPr>
          <w:rFonts w:ascii="Calibri Light" w:eastAsia="ArialUnicodeMS" w:hAnsi="Calibri Light" w:cs="Calibri Light"/>
        </w:rPr>
      </w:pPr>
      <w:r w:rsidRPr="005B5C0D">
        <w:rPr>
          <w:rFonts w:ascii="Calibri Light" w:eastAsia="ArialUnicodeMS" w:hAnsi="Calibri Light" w:cs="Calibri Light"/>
        </w:rPr>
        <w:t xml:space="preserve">  Antioxidant levels were measured in serum, pancreas, and liver homogenates.  Values are expressed as mean ± standard deviation (SD), with </w:t>
      </w:r>
      <w:r w:rsidRPr="005B5C0D">
        <w:rPr>
          <w:rFonts w:ascii="Calibri Light" w:eastAsia="ArialUnicodeMS" w:hAnsi="Calibri Light" w:cs="Calibri Light"/>
          <w:i/>
          <w:iCs/>
        </w:rPr>
        <w:t xml:space="preserve">n = 8 </w:t>
      </w:r>
      <w:r w:rsidRPr="005B5C0D">
        <w:rPr>
          <w:rFonts w:ascii="Calibri Light" w:eastAsia="ArialUnicodeMS" w:hAnsi="Calibri Light" w:cs="Calibri Light"/>
        </w:rPr>
        <w:t xml:space="preserve">animals per group.   Statistical significance *p &lt; 0.05, **p &lt; 0.01, ***p &lt; 0.001 compared  with normal control group. #p &lt; 0.05,  ##p &lt; 0.01,  ###p &lt; 0.001 vs. diabetic group   </w:t>
      </w:r>
    </w:p>
    <w:p w14:paraId="76D02DD9" w14:textId="77777777" w:rsidR="005B5C0D" w:rsidRPr="005C0665" w:rsidRDefault="005B5C0D" w:rsidP="005B5C0D">
      <w:pPr>
        <w:tabs>
          <w:tab w:val="num" w:pos="720"/>
          <w:tab w:val="num" w:pos="1440"/>
        </w:tabs>
        <w:autoSpaceDE w:val="0"/>
        <w:autoSpaceDN w:val="0"/>
        <w:adjustRightInd w:val="0"/>
        <w:spacing w:line="240" w:lineRule="auto"/>
        <w:rPr>
          <w:rFonts w:ascii="Calibri Light" w:eastAsia="ArialUnicodeMS" w:hAnsi="Calibri Light" w:cs="Calibri Light"/>
          <w:color w:val="FF00FF"/>
        </w:rPr>
      </w:pPr>
      <w:r w:rsidRPr="005C0665">
        <w:rPr>
          <w:rFonts w:ascii="Calibri Light" w:eastAsia="ArialUnicodeMS" w:hAnsi="Calibri Light" w:cs="Calibri Light"/>
          <w:color w:val="FF00FF"/>
        </w:rPr>
        <w:t xml:space="preserve"> </w:t>
      </w:r>
    </w:p>
    <w:p w14:paraId="066B9438" w14:textId="77777777" w:rsidR="00471649" w:rsidRDefault="00471649"/>
    <w:sectPr w:rsidR="004716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UnicodeMS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49"/>
    <w:rsid w:val="000120F6"/>
    <w:rsid w:val="00401EE5"/>
    <w:rsid w:val="00402B74"/>
    <w:rsid w:val="00471649"/>
    <w:rsid w:val="005B5C0D"/>
    <w:rsid w:val="006C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B41BE"/>
  <w15:chartTrackingRefBased/>
  <w15:docId w15:val="{FB54A9D5-B296-493E-A8A2-5B0D1B0B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649"/>
  </w:style>
  <w:style w:type="paragraph" w:styleId="Ttulo1">
    <w:name w:val="heading 1"/>
    <w:basedOn w:val="Normal"/>
    <w:next w:val="Normal"/>
    <w:link w:val="Ttulo1Car"/>
    <w:uiPriority w:val="9"/>
    <w:qFormat/>
    <w:rsid w:val="00471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1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16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1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16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1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1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1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1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16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16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16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16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16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16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16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16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16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1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1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1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1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1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16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16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16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16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16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164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71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Martha Pérez Gutiérrez</dc:creator>
  <cp:keywords/>
  <dc:description/>
  <cp:lastModifiedBy>Rosa Martha Pérez Gutiérrez</cp:lastModifiedBy>
  <cp:revision>2</cp:revision>
  <dcterms:created xsi:type="dcterms:W3CDTF">2026-08-05T00:14:00Z</dcterms:created>
  <dcterms:modified xsi:type="dcterms:W3CDTF">2026-08-05T00:14:00Z</dcterms:modified>
</cp:coreProperties>
</file>