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029F" w:rsidRPr="00D2029F" w:rsidRDefault="00D2029F" w:rsidP="00557983">
      <w:pPr>
        <w:pStyle w:val="1"/>
        <w:numPr>
          <w:ilvl w:val="0"/>
          <w:numId w:val="0"/>
        </w:numPr>
      </w:pPr>
      <w:bookmarkStart w:id="0" w:name="_GoBack"/>
      <w:bookmarkEnd w:id="0"/>
      <w:r>
        <w:rPr>
          <w:rFonts w:eastAsiaTheme="minorEastAsia"/>
          <w:i/>
          <w:sz w:val="32"/>
          <w:szCs w:val="32"/>
        </w:rPr>
        <w:t xml:space="preserve">Additional file </w:t>
      </w:r>
    </w:p>
    <w:p w:rsidR="00994A3D" w:rsidRPr="00994A3D" w:rsidRDefault="00654E8F" w:rsidP="00D2029F">
      <w:pPr>
        <w:pStyle w:val="1"/>
      </w:pPr>
      <w:r w:rsidRPr="00994A3D">
        <w:t>Supplementary Figures and Tables</w:t>
      </w:r>
    </w:p>
    <w:p w:rsidR="00F9626C" w:rsidRDefault="00994A3D" w:rsidP="00F9626C">
      <w:pPr>
        <w:pStyle w:val="2"/>
        <w:rPr>
          <w:rFonts w:eastAsiaTheme="minorEastAsia"/>
          <w:lang w:eastAsia="zh-CN"/>
        </w:rPr>
      </w:pPr>
      <w:r w:rsidRPr="0001436A">
        <w:t>Supplementary</w:t>
      </w:r>
      <w:r w:rsidRPr="001549D3">
        <w:t xml:space="preserve"> Figures</w:t>
      </w:r>
    </w:p>
    <w:p w:rsidR="00955D7F" w:rsidRPr="00955D7F" w:rsidRDefault="00955D7F" w:rsidP="00955D7F">
      <w:pPr>
        <w:rPr>
          <w:lang w:eastAsia="zh-CN"/>
        </w:rPr>
      </w:pPr>
      <w:r>
        <w:rPr>
          <w:noProof/>
          <w:lang w:eastAsia="zh-CN"/>
        </w:rPr>
        <w:drawing>
          <wp:inline distT="0" distB="0" distL="0" distR="0" wp14:anchorId="00564822" wp14:editId="66794422">
            <wp:extent cx="5926398" cy="3998404"/>
            <wp:effectExtent l="0" t="0" r="0" b="254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434" cy="39970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55D7F" w:rsidRDefault="00DB6C1B" w:rsidP="00955D7F">
      <w:pPr>
        <w:rPr>
          <w:lang w:eastAsia="zh-CN"/>
        </w:rPr>
      </w:pPr>
      <w:r w:rsidRPr="00DB6C1B">
        <w:rPr>
          <w:rFonts w:cs="Times New Roman" w:hint="eastAsia"/>
          <w:szCs w:val="24"/>
          <w:lang w:eastAsia="zh-CN"/>
        </w:rPr>
        <w:t xml:space="preserve">Supplementary Figure 1 | Associations between *TLR2* expression and </w:t>
      </w:r>
      <w:proofErr w:type="spellStart"/>
      <w:r w:rsidRPr="00DB6C1B">
        <w:rPr>
          <w:rFonts w:cs="Times New Roman" w:hint="eastAsia"/>
          <w:szCs w:val="24"/>
          <w:lang w:eastAsia="zh-CN"/>
        </w:rPr>
        <w:t>clinicopathological</w:t>
      </w:r>
      <w:proofErr w:type="spellEnd"/>
      <w:r w:rsidRPr="00DB6C1B">
        <w:rPr>
          <w:rFonts w:cs="Times New Roman" w:hint="eastAsia"/>
          <w:szCs w:val="24"/>
          <w:lang w:eastAsia="zh-CN"/>
        </w:rPr>
        <w:t xml:space="preserve"> characteristics in the CGGA cohort.** *TLR2* expression was compared according to (A) age (&lt;42 vs. </w:t>
      </w:r>
      <w:r w:rsidRPr="00DB6C1B">
        <w:rPr>
          <w:rFonts w:cs="Times New Roman" w:hint="eastAsia"/>
          <w:szCs w:val="24"/>
          <w:lang w:eastAsia="zh-CN"/>
        </w:rPr>
        <w:t>≥</w:t>
      </w:r>
      <w:r w:rsidRPr="00DB6C1B">
        <w:rPr>
          <w:rFonts w:cs="Times New Roman" w:hint="eastAsia"/>
          <w:szCs w:val="24"/>
          <w:lang w:eastAsia="zh-CN"/>
        </w:rPr>
        <w:t>42 years), (B) WHO grade (grades II</w:t>
      </w:r>
      <w:r w:rsidRPr="00DB6C1B">
        <w:rPr>
          <w:rFonts w:cs="Times New Roman" w:hint="eastAsia"/>
          <w:szCs w:val="24"/>
          <w:lang w:eastAsia="zh-CN"/>
        </w:rPr>
        <w:t>–</w:t>
      </w:r>
      <w:r w:rsidRPr="00DB6C1B">
        <w:rPr>
          <w:rFonts w:cs="Times New Roman" w:hint="eastAsia"/>
          <w:szCs w:val="24"/>
          <w:lang w:eastAsia="zh-CN"/>
        </w:rPr>
        <w:t xml:space="preserve">IV), (C) 1p/19q </w:t>
      </w:r>
      <w:proofErr w:type="spellStart"/>
      <w:r w:rsidRPr="00DB6C1B">
        <w:rPr>
          <w:rFonts w:cs="Times New Roman" w:hint="eastAsia"/>
          <w:szCs w:val="24"/>
          <w:lang w:eastAsia="zh-CN"/>
        </w:rPr>
        <w:t>codeletion</w:t>
      </w:r>
      <w:proofErr w:type="spellEnd"/>
      <w:r w:rsidRPr="00DB6C1B">
        <w:rPr>
          <w:rFonts w:cs="Times New Roman" w:hint="eastAsia"/>
          <w:szCs w:val="24"/>
          <w:lang w:eastAsia="zh-CN"/>
        </w:rPr>
        <w:t xml:space="preserve"> statu</w:t>
      </w:r>
      <w:r w:rsidRPr="00DB6C1B">
        <w:rPr>
          <w:rFonts w:cs="Times New Roman"/>
          <w:szCs w:val="24"/>
          <w:lang w:eastAsia="zh-CN"/>
        </w:rPr>
        <w:t>s, (D) histological subtype, (E) IDH mutation status, and (F) primary, recurrent, or secondary disease status. *P* values are shown in the corresponding panels.</w:t>
      </w:r>
    </w:p>
    <w:p w:rsidR="00955D7F" w:rsidRDefault="00955D7F" w:rsidP="00955D7F">
      <w:pPr>
        <w:rPr>
          <w:lang w:eastAsia="zh-CN"/>
        </w:rPr>
      </w:pPr>
    </w:p>
    <w:p w:rsidR="00955D7F" w:rsidRDefault="00955D7F" w:rsidP="00955D7F">
      <w:pPr>
        <w:rPr>
          <w:lang w:eastAsia="zh-CN"/>
        </w:rPr>
      </w:pPr>
    </w:p>
    <w:p w:rsidR="00955D7F" w:rsidRDefault="00955D7F" w:rsidP="00955D7F">
      <w:pPr>
        <w:rPr>
          <w:lang w:eastAsia="zh-CN"/>
        </w:rPr>
      </w:pPr>
    </w:p>
    <w:p w:rsidR="00955D7F" w:rsidRDefault="00955D7F" w:rsidP="00955D7F">
      <w:pPr>
        <w:rPr>
          <w:lang w:eastAsia="zh-CN"/>
        </w:rPr>
      </w:pPr>
    </w:p>
    <w:p w:rsidR="00955D7F" w:rsidRDefault="00955D7F" w:rsidP="00955D7F">
      <w:pPr>
        <w:rPr>
          <w:lang w:eastAsia="zh-CN"/>
        </w:rPr>
      </w:pPr>
    </w:p>
    <w:p w:rsidR="00955D7F" w:rsidRDefault="00955D7F" w:rsidP="00955D7F">
      <w:pPr>
        <w:rPr>
          <w:lang w:eastAsia="zh-CN"/>
        </w:rPr>
      </w:pPr>
    </w:p>
    <w:p w:rsidR="00955D7F" w:rsidRDefault="00955D7F" w:rsidP="00955D7F">
      <w:pPr>
        <w:rPr>
          <w:lang w:eastAsia="zh-CN"/>
        </w:rPr>
      </w:pPr>
      <w:r>
        <w:rPr>
          <w:noProof/>
          <w:lang w:eastAsia="zh-CN"/>
        </w:rPr>
        <w:lastRenderedPageBreak/>
        <w:drawing>
          <wp:inline distT="0" distB="0" distL="0" distR="0" wp14:anchorId="086B9CD8" wp14:editId="37CA6803">
            <wp:extent cx="6212205" cy="6590030"/>
            <wp:effectExtent l="0" t="0" r="0" b="127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2205" cy="65900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55D7F" w:rsidRDefault="00DB6C1B" w:rsidP="00955D7F">
      <w:pPr>
        <w:rPr>
          <w:lang w:eastAsia="zh-CN"/>
        </w:rPr>
      </w:pPr>
      <w:proofErr w:type="gramStart"/>
      <w:r w:rsidRPr="00DB6C1B">
        <w:rPr>
          <w:lang w:eastAsia="zh-CN"/>
        </w:rPr>
        <w:t xml:space="preserve">Supplementary Figure 2 | Associations of TLR2 expression with ESTIMATE-derived scores and patient survival in </w:t>
      </w:r>
      <w:proofErr w:type="spellStart"/>
      <w:r w:rsidRPr="00DB6C1B">
        <w:rPr>
          <w:lang w:eastAsia="zh-CN"/>
        </w:rPr>
        <w:t>glioma</w:t>
      </w:r>
      <w:proofErr w:type="spellEnd"/>
      <w:r w:rsidRPr="00DB6C1B">
        <w:rPr>
          <w:lang w:eastAsia="zh-CN"/>
        </w:rPr>
        <w:t>.</w:t>
      </w:r>
      <w:proofErr w:type="gramEnd"/>
      <w:r w:rsidRPr="00DB6C1B">
        <w:rPr>
          <w:lang w:eastAsia="zh-CN"/>
        </w:rPr>
        <w:t xml:space="preserve"> (A, B) </w:t>
      </w:r>
      <w:proofErr w:type="spellStart"/>
      <w:proofErr w:type="gramStart"/>
      <w:r w:rsidRPr="00DB6C1B">
        <w:rPr>
          <w:lang w:eastAsia="zh-CN"/>
        </w:rPr>
        <w:t>ImmuneScore</w:t>
      </w:r>
      <w:proofErr w:type="spellEnd"/>
      <w:r w:rsidRPr="00DB6C1B">
        <w:rPr>
          <w:lang w:eastAsia="zh-CN"/>
        </w:rPr>
        <w:t xml:space="preserve">, (C, D) </w:t>
      </w:r>
      <w:proofErr w:type="spellStart"/>
      <w:r w:rsidRPr="00DB6C1B">
        <w:rPr>
          <w:lang w:eastAsia="zh-CN"/>
        </w:rPr>
        <w:t>StromalScore</w:t>
      </w:r>
      <w:proofErr w:type="spellEnd"/>
      <w:r w:rsidRPr="00DB6C1B">
        <w:rPr>
          <w:lang w:eastAsia="zh-CN"/>
        </w:rPr>
        <w:t xml:space="preserve">, and (E, F) </w:t>
      </w:r>
      <w:proofErr w:type="spellStart"/>
      <w:r w:rsidRPr="00DB6C1B">
        <w:rPr>
          <w:lang w:eastAsia="zh-CN"/>
        </w:rPr>
        <w:t>ESTIMATEScore</w:t>
      </w:r>
      <w:proofErr w:type="spellEnd"/>
      <w:r w:rsidRPr="00DB6C1B">
        <w:rPr>
          <w:lang w:eastAsia="zh-CN"/>
        </w:rPr>
        <w:t xml:space="preserve"> in the TLR2-low and TLR2-high groups in the TCGA and CGGA cohorts, respectively.</w:t>
      </w:r>
      <w:proofErr w:type="gramEnd"/>
      <w:r w:rsidRPr="00DB6C1B">
        <w:rPr>
          <w:lang w:eastAsia="zh-CN"/>
        </w:rPr>
        <w:t xml:space="preserve"> (G, H) </w:t>
      </w:r>
      <w:proofErr w:type="gramStart"/>
      <w:r w:rsidRPr="00DB6C1B">
        <w:rPr>
          <w:lang w:eastAsia="zh-CN"/>
        </w:rPr>
        <w:t xml:space="preserve">Kaplan–Meier survival curves stratified by </w:t>
      </w:r>
      <w:proofErr w:type="spellStart"/>
      <w:r w:rsidRPr="00DB6C1B">
        <w:rPr>
          <w:lang w:eastAsia="zh-CN"/>
        </w:rPr>
        <w:t>ImmuneScore</w:t>
      </w:r>
      <w:proofErr w:type="spellEnd"/>
      <w:r w:rsidRPr="00DB6C1B">
        <w:rPr>
          <w:lang w:eastAsia="zh-CN"/>
        </w:rPr>
        <w:t xml:space="preserve">, (I, J) </w:t>
      </w:r>
      <w:proofErr w:type="spellStart"/>
      <w:r w:rsidRPr="00DB6C1B">
        <w:rPr>
          <w:lang w:eastAsia="zh-CN"/>
        </w:rPr>
        <w:t>StromalScore</w:t>
      </w:r>
      <w:proofErr w:type="spellEnd"/>
      <w:r w:rsidRPr="00DB6C1B">
        <w:rPr>
          <w:lang w:eastAsia="zh-CN"/>
        </w:rPr>
        <w:t xml:space="preserve">, and (K, L) </w:t>
      </w:r>
      <w:proofErr w:type="spellStart"/>
      <w:r w:rsidRPr="00DB6C1B">
        <w:rPr>
          <w:lang w:eastAsia="zh-CN"/>
        </w:rPr>
        <w:t>ESTIMATEScore</w:t>
      </w:r>
      <w:proofErr w:type="spellEnd"/>
      <w:r w:rsidRPr="00DB6C1B">
        <w:rPr>
          <w:lang w:eastAsia="zh-CN"/>
        </w:rPr>
        <w:t xml:space="preserve"> in the TCGA and CGGA cohorts, respectively.</w:t>
      </w:r>
      <w:proofErr w:type="gramEnd"/>
      <w:r w:rsidRPr="00DB6C1B">
        <w:rPr>
          <w:lang w:eastAsia="zh-CN"/>
        </w:rPr>
        <w:t xml:space="preserve"> Higher scores were associated with shorter survival in both cohorts. Survival differences were evaluated using log-rank tests. TCGA, The Cancer Genome Atlas; CGGA, Chinese </w:t>
      </w:r>
      <w:proofErr w:type="spellStart"/>
      <w:r w:rsidRPr="00DB6C1B">
        <w:rPr>
          <w:lang w:eastAsia="zh-CN"/>
        </w:rPr>
        <w:t>Glioma</w:t>
      </w:r>
      <w:proofErr w:type="spellEnd"/>
      <w:r w:rsidRPr="00DB6C1B">
        <w:rPr>
          <w:lang w:eastAsia="zh-CN"/>
        </w:rPr>
        <w:t xml:space="preserve"> Genome Atlas; ESTIMATE, Estimation of </w:t>
      </w:r>
      <w:proofErr w:type="spellStart"/>
      <w:r w:rsidRPr="00DB6C1B">
        <w:rPr>
          <w:lang w:eastAsia="zh-CN"/>
        </w:rPr>
        <w:t>STromal</w:t>
      </w:r>
      <w:proofErr w:type="spellEnd"/>
      <w:r w:rsidRPr="00DB6C1B">
        <w:rPr>
          <w:lang w:eastAsia="zh-CN"/>
        </w:rPr>
        <w:t xml:space="preserve"> and Immune cells in </w:t>
      </w:r>
      <w:proofErr w:type="spellStart"/>
      <w:r w:rsidRPr="00DB6C1B">
        <w:rPr>
          <w:lang w:eastAsia="zh-CN"/>
        </w:rPr>
        <w:t>MAlignant</w:t>
      </w:r>
      <w:proofErr w:type="spellEnd"/>
      <w:r w:rsidRPr="00DB6C1B">
        <w:rPr>
          <w:lang w:eastAsia="zh-CN"/>
        </w:rPr>
        <w:t xml:space="preserve"> Tumor tissues using Expression data. ***P &lt; 0.001.</w:t>
      </w:r>
    </w:p>
    <w:p w:rsidR="00955D7F" w:rsidRDefault="00955D7F" w:rsidP="00955D7F">
      <w:pPr>
        <w:rPr>
          <w:lang w:eastAsia="zh-CN"/>
        </w:rPr>
      </w:pPr>
      <w:r>
        <w:rPr>
          <w:noProof/>
          <w:lang w:eastAsia="zh-CN"/>
        </w:rPr>
        <w:lastRenderedPageBreak/>
        <w:drawing>
          <wp:inline distT="0" distB="0" distL="0" distR="0" wp14:anchorId="00A1B5F6" wp14:editId="6CB64297">
            <wp:extent cx="6319804" cy="1945681"/>
            <wp:effectExtent l="0" t="0" r="5080" b="0"/>
            <wp:docPr id="19" name="图片 19" descr="C:\Users\gaozp\Desktop\Figures\Figure 6G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gaozp\Desktop\Figures\Figure 6G.tif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4802" cy="194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5D7F" w:rsidRDefault="0008787F" w:rsidP="00955D7F">
      <w:pPr>
        <w:rPr>
          <w:lang w:eastAsia="zh-CN"/>
        </w:rPr>
      </w:pPr>
      <w:r>
        <w:rPr>
          <w:noProof/>
          <w:lang w:eastAsia="zh-CN"/>
        </w:rPr>
        <w:drawing>
          <wp:inline distT="0" distB="0" distL="0" distR="0" wp14:anchorId="5B61A7B1" wp14:editId="4C6B206B">
            <wp:extent cx="6595535" cy="1853647"/>
            <wp:effectExtent l="0" t="0" r="0" b="0"/>
            <wp:docPr id="20" name="图片 20" descr="C:\Users\gaozp\Desktop\Figures\Figure 6H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gaozp\Desktop\Figures\Figure 6H.tif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5688" cy="185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5D7F" w:rsidRDefault="00DB6C1B" w:rsidP="00955D7F">
      <w:pPr>
        <w:rPr>
          <w:lang w:eastAsia="zh-CN"/>
        </w:rPr>
      </w:pPr>
      <w:r w:rsidRPr="00DB6C1B">
        <w:rPr>
          <w:lang w:eastAsia="zh-CN"/>
        </w:rPr>
        <w:t>Supplementary Figure 3 | TIMER2.0 analysis of the relationships among *TLR2* expression, immune-cell infiltration, and survival in GBM and LGG.** (A) Correlations of *TLR2* expression with tumor purity and the estimated infiltration levels of B cells, CD8⁺ T cells, CD4⁺ T cells, macrophages, neutrophils, and dendritic cells in GBM (upper row) and LGG (lower row). Correlation coefficients and *P* values are shown; partial correlations for immune-cell infiltration were adjusted for tumor purity. (B) Kaplan–Meier survival curves comparing high (top 50%) and low (bottom 50%) infiltration levels of the indicated immune-cell populations, or high and low *TLR2* expression, in GBM (upper row) and LGG (lower row). Survival differences were evaluated using log-rank tests, with *P* values shown in the corresponding panels.</w:t>
      </w:r>
    </w:p>
    <w:p w:rsidR="00955D7F" w:rsidRDefault="00955D7F" w:rsidP="00955D7F">
      <w:pPr>
        <w:rPr>
          <w:lang w:eastAsia="zh-CN"/>
        </w:rPr>
      </w:pPr>
    </w:p>
    <w:p w:rsidR="00955D7F" w:rsidRDefault="00955D7F" w:rsidP="00955D7F">
      <w:pPr>
        <w:rPr>
          <w:lang w:eastAsia="zh-CN"/>
        </w:rPr>
      </w:pPr>
    </w:p>
    <w:p w:rsidR="00955D7F" w:rsidRDefault="00955D7F" w:rsidP="00955D7F">
      <w:pPr>
        <w:rPr>
          <w:lang w:eastAsia="zh-CN"/>
        </w:rPr>
      </w:pPr>
    </w:p>
    <w:p w:rsidR="00955D7F" w:rsidRDefault="00955D7F" w:rsidP="00955D7F">
      <w:pPr>
        <w:rPr>
          <w:lang w:eastAsia="zh-CN"/>
        </w:rPr>
      </w:pPr>
    </w:p>
    <w:p w:rsidR="00955D7F" w:rsidRDefault="00955D7F" w:rsidP="00955D7F">
      <w:pPr>
        <w:rPr>
          <w:lang w:eastAsia="zh-CN"/>
        </w:rPr>
      </w:pPr>
    </w:p>
    <w:p w:rsidR="00955D7F" w:rsidRDefault="00955D7F" w:rsidP="00955D7F">
      <w:pPr>
        <w:rPr>
          <w:lang w:eastAsia="zh-CN"/>
        </w:rPr>
      </w:pPr>
    </w:p>
    <w:p w:rsidR="00955D7F" w:rsidRDefault="00955D7F" w:rsidP="00955D7F">
      <w:pPr>
        <w:rPr>
          <w:lang w:eastAsia="zh-CN"/>
        </w:rPr>
      </w:pPr>
    </w:p>
    <w:p w:rsidR="00C82C1C" w:rsidRPr="00C82C1C" w:rsidRDefault="00C82C1C" w:rsidP="00C82C1C">
      <w:pPr>
        <w:rPr>
          <w:lang w:eastAsia="zh-CN"/>
        </w:rPr>
      </w:pPr>
    </w:p>
    <w:p w:rsidR="00006E0C" w:rsidRPr="00006E0C" w:rsidRDefault="00502878" w:rsidP="00006E0C">
      <w:pPr>
        <w:pStyle w:val="2"/>
        <w:rPr>
          <w:rFonts w:eastAsiaTheme="minorEastAsia"/>
          <w:lang w:eastAsia="zh-CN"/>
        </w:rPr>
      </w:pPr>
      <w:r w:rsidRPr="0001436A">
        <w:lastRenderedPageBreak/>
        <w:t>Supplementary</w:t>
      </w:r>
      <w:r w:rsidRPr="001549D3">
        <w:t xml:space="preserve"> </w:t>
      </w:r>
      <w:r>
        <w:rPr>
          <w:rFonts w:eastAsiaTheme="minorEastAsia" w:hint="eastAsia"/>
          <w:lang w:eastAsia="zh-CN"/>
        </w:rPr>
        <w:t>Tables</w:t>
      </w:r>
    </w:p>
    <w:p w:rsidR="00502878" w:rsidRPr="00502878" w:rsidRDefault="00D44F0D" w:rsidP="00502878">
      <w:pPr>
        <w:pStyle w:val="2"/>
        <w:numPr>
          <w:ilvl w:val="0"/>
          <w:numId w:val="0"/>
        </w:numPr>
        <w:rPr>
          <w:rFonts w:eastAsiaTheme="minorEastAsia"/>
          <w:b w:val="0"/>
        </w:rPr>
      </w:pPr>
      <w:r w:rsidRPr="008149AC">
        <w:rPr>
          <w:rFonts w:eastAsiaTheme="minorEastAsia"/>
          <w:b w:val="0"/>
          <w:lang w:eastAsia="zh-CN"/>
        </w:rPr>
        <w:t xml:space="preserve">Supplementary </w:t>
      </w:r>
      <w:r w:rsidR="00502878" w:rsidRPr="008149AC">
        <w:rPr>
          <w:rFonts w:eastAsiaTheme="minorEastAsia"/>
          <w:b w:val="0"/>
          <w:lang w:eastAsia="zh-CN"/>
        </w:rPr>
        <w:t>Table</w:t>
      </w:r>
      <w:r w:rsidR="00502878" w:rsidRPr="008149AC">
        <w:rPr>
          <w:rFonts w:eastAsiaTheme="minorEastAsia" w:hint="eastAsia"/>
          <w:b w:val="0"/>
          <w:lang w:eastAsia="zh-CN"/>
        </w:rPr>
        <w:t xml:space="preserve">1 </w:t>
      </w:r>
      <w:r w:rsidR="00502878" w:rsidRPr="00502878">
        <w:rPr>
          <w:rFonts w:eastAsiaTheme="minorEastAsia"/>
          <w:b w:val="0"/>
        </w:rPr>
        <w:t>Statistical table showing the proportion of immune cell subtypes in tumor tissues based on TLR2 expression.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34"/>
        <w:gridCol w:w="1260"/>
        <w:gridCol w:w="1276"/>
        <w:gridCol w:w="13"/>
        <w:gridCol w:w="1262"/>
      </w:tblGrid>
      <w:tr w:rsidR="00502878" w:rsidRPr="00502878" w:rsidTr="002726F9">
        <w:tc>
          <w:tcPr>
            <w:tcW w:w="2534" w:type="dxa"/>
          </w:tcPr>
          <w:p w:rsidR="00502878" w:rsidRPr="00502878" w:rsidRDefault="00502878" w:rsidP="00502878">
            <w:pPr>
              <w:spacing w:before="240"/>
            </w:pPr>
          </w:p>
        </w:tc>
        <w:tc>
          <w:tcPr>
            <w:tcW w:w="1260" w:type="dxa"/>
          </w:tcPr>
          <w:p w:rsidR="00502878" w:rsidRPr="00502878" w:rsidRDefault="00502878" w:rsidP="00502878">
            <w:pPr>
              <w:spacing w:before="240"/>
            </w:pPr>
            <w:r w:rsidRPr="00502878">
              <w:t>Positive</w:t>
            </w:r>
          </w:p>
        </w:tc>
        <w:tc>
          <w:tcPr>
            <w:tcW w:w="1289" w:type="dxa"/>
            <w:gridSpan w:val="2"/>
          </w:tcPr>
          <w:p w:rsidR="00502878" w:rsidRPr="00502878" w:rsidRDefault="00502878" w:rsidP="00502878">
            <w:pPr>
              <w:spacing w:before="240"/>
            </w:pPr>
            <w:r w:rsidRPr="00502878">
              <w:t>Negative</w:t>
            </w:r>
          </w:p>
        </w:tc>
        <w:tc>
          <w:tcPr>
            <w:tcW w:w="1262" w:type="dxa"/>
          </w:tcPr>
          <w:p w:rsidR="00502878" w:rsidRPr="00502878" w:rsidRDefault="00502878" w:rsidP="00502878">
            <w:pPr>
              <w:spacing w:before="240"/>
            </w:pPr>
            <w:r w:rsidRPr="00502878">
              <w:t>P value</w:t>
            </w:r>
          </w:p>
        </w:tc>
      </w:tr>
      <w:tr w:rsidR="00502878" w:rsidRPr="00502878" w:rsidTr="002726F9">
        <w:tc>
          <w:tcPr>
            <w:tcW w:w="2534" w:type="dxa"/>
          </w:tcPr>
          <w:p w:rsidR="00502878" w:rsidRPr="00502878" w:rsidRDefault="00502878" w:rsidP="00502878">
            <w:pPr>
              <w:spacing w:before="240"/>
            </w:pPr>
            <w:r w:rsidRPr="00502878">
              <w:t>CD4+</w:t>
            </w:r>
          </w:p>
        </w:tc>
        <w:tc>
          <w:tcPr>
            <w:tcW w:w="1260" w:type="dxa"/>
          </w:tcPr>
          <w:p w:rsidR="00502878" w:rsidRPr="00502878" w:rsidRDefault="00502878" w:rsidP="00502878">
            <w:pPr>
              <w:spacing w:before="240"/>
            </w:pPr>
            <w:r w:rsidRPr="00502878">
              <w:t>0.807</w:t>
            </w:r>
          </w:p>
        </w:tc>
        <w:tc>
          <w:tcPr>
            <w:tcW w:w="1276" w:type="dxa"/>
          </w:tcPr>
          <w:p w:rsidR="00502878" w:rsidRPr="00502878" w:rsidRDefault="00502878" w:rsidP="00502878">
            <w:pPr>
              <w:spacing w:before="240"/>
            </w:pPr>
            <w:r w:rsidRPr="00502878">
              <w:t>0.244</w:t>
            </w:r>
          </w:p>
        </w:tc>
        <w:tc>
          <w:tcPr>
            <w:tcW w:w="1275" w:type="dxa"/>
            <w:gridSpan w:val="2"/>
          </w:tcPr>
          <w:p w:rsidR="00502878" w:rsidRPr="00502878" w:rsidRDefault="00502878" w:rsidP="00502878">
            <w:pPr>
              <w:spacing w:before="240"/>
            </w:pPr>
            <w:r w:rsidRPr="00502878">
              <w:t>&lt;0.0001</w:t>
            </w:r>
          </w:p>
        </w:tc>
      </w:tr>
      <w:tr w:rsidR="00502878" w:rsidRPr="00502878" w:rsidTr="002726F9">
        <w:tc>
          <w:tcPr>
            <w:tcW w:w="2534" w:type="dxa"/>
          </w:tcPr>
          <w:p w:rsidR="00502878" w:rsidRPr="00502878" w:rsidRDefault="00502878" w:rsidP="00502878">
            <w:pPr>
              <w:spacing w:before="240"/>
            </w:pPr>
            <w:r w:rsidRPr="00502878">
              <w:t>CD4+FOXP3+</w:t>
            </w:r>
          </w:p>
        </w:tc>
        <w:tc>
          <w:tcPr>
            <w:tcW w:w="1260" w:type="dxa"/>
          </w:tcPr>
          <w:p w:rsidR="00502878" w:rsidRPr="00502878" w:rsidRDefault="00502878" w:rsidP="00502878">
            <w:pPr>
              <w:spacing w:before="240"/>
            </w:pPr>
            <w:r w:rsidRPr="00502878">
              <w:t>0.015</w:t>
            </w:r>
          </w:p>
        </w:tc>
        <w:tc>
          <w:tcPr>
            <w:tcW w:w="1276" w:type="dxa"/>
          </w:tcPr>
          <w:p w:rsidR="00502878" w:rsidRPr="00502878" w:rsidRDefault="00502878" w:rsidP="00502878">
            <w:pPr>
              <w:spacing w:before="240"/>
            </w:pPr>
            <w:r w:rsidRPr="00502878">
              <w:t>0.002</w:t>
            </w:r>
          </w:p>
        </w:tc>
        <w:tc>
          <w:tcPr>
            <w:tcW w:w="1275" w:type="dxa"/>
            <w:gridSpan w:val="2"/>
          </w:tcPr>
          <w:p w:rsidR="00502878" w:rsidRPr="00502878" w:rsidRDefault="00502878" w:rsidP="00502878">
            <w:pPr>
              <w:spacing w:before="240"/>
            </w:pPr>
            <w:r w:rsidRPr="00502878">
              <w:t>0.049</w:t>
            </w:r>
          </w:p>
        </w:tc>
      </w:tr>
      <w:tr w:rsidR="00502878" w:rsidRPr="00502878" w:rsidTr="002726F9">
        <w:tc>
          <w:tcPr>
            <w:tcW w:w="2534" w:type="dxa"/>
          </w:tcPr>
          <w:p w:rsidR="00502878" w:rsidRPr="00502878" w:rsidRDefault="00502878" w:rsidP="00502878">
            <w:pPr>
              <w:spacing w:before="240"/>
            </w:pPr>
            <w:r w:rsidRPr="00502878">
              <w:t>CD68+</w:t>
            </w:r>
          </w:p>
        </w:tc>
        <w:tc>
          <w:tcPr>
            <w:tcW w:w="1260" w:type="dxa"/>
          </w:tcPr>
          <w:p w:rsidR="00502878" w:rsidRPr="00502878" w:rsidRDefault="00502878" w:rsidP="00502878">
            <w:pPr>
              <w:spacing w:before="240"/>
            </w:pPr>
            <w:r w:rsidRPr="00502878">
              <w:t>1.915</w:t>
            </w:r>
          </w:p>
        </w:tc>
        <w:tc>
          <w:tcPr>
            <w:tcW w:w="1276" w:type="dxa"/>
          </w:tcPr>
          <w:p w:rsidR="00502878" w:rsidRPr="00502878" w:rsidRDefault="00502878" w:rsidP="00502878">
            <w:pPr>
              <w:spacing w:before="240"/>
            </w:pPr>
            <w:r w:rsidRPr="00502878">
              <w:t>1.239</w:t>
            </w:r>
          </w:p>
        </w:tc>
        <w:tc>
          <w:tcPr>
            <w:tcW w:w="1275" w:type="dxa"/>
            <w:gridSpan w:val="2"/>
          </w:tcPr>
          <w:p w:rsidR="00502878" w:rsidRPr="00502878" w:rsidRDefault="00502878" w:rsidP="00502878">
            <w:pPr>
              <w:spacing w:before="240"/>
            </w:pPr>
            <w:r w:rsidRPr="00502878">
              <w:t>0.004</w:t>
            </w:r>
          </w:p>
        </w:tc>
      </w:tr>
      <w:tr w:rsidR="00502878" w:rsidRPr="00502878" w:rsidTr="002726F9">
        <w:tc>
          <w:tcPr>
            <w:tcW w:w="2534" w:type="dxa"/>
          </w:tcPr>
          <w:p w:rsidR="00502878" w:rsidRPr="00502878" w:rsidRDefault="00502878" w:rsidP="00502878">
            <w:pPr>
              <w:spacing w:before="240"/>
            </w:pPr>
            <w:r w:rsidRPr="00502878">
              <w:t>CD68+CD163-</w:t>
            </w:r>
          </w:p>
        </w:tc>
        <w:tc>
          <w:tcPr>
            <w:tcW w:w="1260" w:type="dxa"/>
          </w:tcPr>
          <w:p w:rsidR="00502878" w:rsidRPr="00502878" w:rsidRDefault="00502878" w:rsidP="00502878">
            <w:pPr>
              <w:spacing w:before="240"/>
            </w:pPr>
            <w:r w:rsidRPr="00502878">
              <w:t>1.388</w:t>
            </w:r>
          </w:p>
        </w:tc>
        <w:tc>
          <w:tcPr>
            <w:tcW w:w="1276" w:type="dxa"/>
          </w:tcPr>
          <w:p w:rsidR="00502878" w:rsidRPr="00502878" w:rsidRDefault="00502878" w:rsidP="00502878">
            <w:pPr>
              <w:spacing w:before="240"/>
            </w:pPr>
            <w:r w:rsidRPr="00502878">
              <w:t>1.017</w:t>
            </w:r>
          </w:p>
        </w:tc>
        <w:tc>
          <w:tcPr>
            <w:tcW w:w="1275" w:type="dxa"/>
            <w:gridSpan w:val="2"/>
          </w:tcPr>
          <w:p w:rsidR="00502878" w:rsidRPr="00502878" w:rsidRDefault="00502878" w:rsidP="00502878">
            <w:pPr>
              <w:spacing w:before="240"/>
            </w:pPr>
            <w:r w:rsidRPr="00502878">
              <w:t>0.06</w:t>
            </w:r>
            <w:r w:rsidRPr="00502878">
              <w:rPr>
                <w:rFonts w:hint="eastAsia"/>
              </w:rPr>
              <w:t>2</w:t>
            </w:r>
          </w:p>
        </w:tc>
      </w:tr>
      <w:tr w:rsidR="00502878" w:rsidRPr="00502878" w:rsidTr="002726F9">
        <w:tc>
          <w:tcPr>
            <w:tcW w:w="2534" w:type="dxa"/>
          </w:tcPr>
          <w:p w:rsidR="00502878" w:rsidRPr="00502878" w:rsidRDefault="00502878" w:rsidP="00502878">
            <w:pPr>
              <w:spacing w:before="240"/>
            </w:pPr>
            <w:r w:rsidRPr="00502878">
              <w:t>CD68+CD163+</w:t>
            </w:r>
          </w:p>
        </w:tc>
        <w:tc>
          <w:tcPr>
            <w:tcW w:w="1260" w:type="dxa"/>
          </w:tcPr>
          <w:p w:rsidR="00502878" w:rsidRPr="00502878" w:rsidRDefault="00502878" w:rsidP="00502878">
            <w:pPr>
              <w:spacing w:before="240"/>
            </w:pPr>
            <w:r w:rsidRPr="00502878">
              <w:t>1.041</w:t>
            </w:r>
          </w:p>
        </w:tc>
        <w:tc>
          <w:tcPr>
            <w:tcW w:w="1276" w:type="dxa"/>
          </w:tcPr>
          <w:p w:rsidR="00502878" w:rsidRPr="00502878" w:rsidRDefault="00502878" w:rsidP="00502878">
            <w:pPr>
              <w:spacing w:before="240"/>
            </w:pPr>
            <w:r w:rsidRPr="00502878">
              <w:t>0.529</w:t>
            </w:r>
          </w:p>
        </w:tc>
        <w:tc>
          <w:tcPr>
            <w:tcW w:w="1275" w:type="dxa"/>
            <w:gridSpan w:val="2"/>
          </w:tcPr>
          <w:p w:rsidR="00502878" w:rsidRPr="00502878" w:rsidRDefault="00502878" w:rsidP="00502878">
            <w:pPr>
              <w:spacing w:before="240"/>
            </w:pPr>
            <w:r w:rsidRPr="00502878">
              <w:t>0.00</w:t>
            </w:r>
            <w:r w:rsidRPr="00502878">
              <w:rPr>
                <w:rFonts w:hint="eastAsia"/>
              </w:rPr>
              <w:t>9</w:t>
            </w:r>
          </w:p>
        </w:tc>
      </w:tr>
      <w:tr w:rsidR="00502878" w:rsidRPr="00502878" w:rsidTr="002726F9">
        <w:tc>
          <w:tcPr>
            <w:tcW w:w="2534" w:type="dxa"/>
          </w:tcPr>
          <w:p w:rsidR="00502878" w:rsidRPr="00502878" w:rsidRDefault="00502878" w:rsidP="00502878">
            <w:pPr>
              <w:spacing w:before="240"/>
            </w:pPr>
            <w:r w:rsidRPr="00502878">
              <w:t>TLR2+CD4+</w:t>
            </w:r>
          </w:p>
        </w:tc>
        <w:tc>
          <w:tcPr>
            <w:tcW w:w="1260" w:type="dxa"/>
          </w:tcPr>
          <w:p w:rsidR="00502878" w:rsidRPr="00502878" w:rsidRDefault="00502878" w:rsidP="00502878">
            <w:pPr>
              <w:spacing w:before="240"/>
            </w:pPr>
            <w:r w:rsidRPr="00502878">
              <w:t>0.439</w:t>
            </w:r>
          </w:p>
        </w:tc>
        <w:tc>
          <w:tcPr>
            <w:tcW w:w="1276" w:type="dxa"/>
          </w:tcPr>
          <w:p w:rsidR="00502878" w:rsidRPr="00502878" w:rsidRDefault="00502878" w:rsidP="00502878">
            <w:pPr>
              <w:spacing w:before="240"/>
            </w:pPr>
            <w:r w:rsidRPr="00502878">
              <w:t>0.028</w:t>
            </w:r>
          </w:p>
        </w:tc>
        <w:tc>
          <w:tcPr>
            <w:tcW w:w="1275" w:type="dxa"/>
            <w:gridSpan w:val="2"/>
          </w:tcPr>
          <w:p w:rsidR="00502878" w:rsidRPr="00502878" w:rsidRDefault="00502878" w:rsidP="00502878">
            <w:pPr>
              <w:spacing w:before="240"/>
            </w:pPr>
            <w:r w:rsidRPr="00502878">
              <w:t>&lt;0.0001</w:t>
            </w:r>
          </w:p>
        </w:tc>
      </w:tr>
      <w:tr w:rsidR="00502878" w:rsidRPr="00502878" w:rsidTr="002726F9">
        <w:tc>
          <w:tcPr>
            <w:tcW w:w="2534" w:type="dxa"/>
          </w:tcPr>
          <w:p w:rsidR="00502878" w:rsidRPr="00502878" w:rsidRDefault="00502878" w:rsidP="00502878">
            <w:pPr>
              <w:spacing w:before="240"/>
            </w:pPr>
            <w:r w:rsidRPr="00502878">
              <w:t>TLR2+CD4+ FOXP3+</w:t>
            </w:r>
          </w:p>
        </w:tc>
        <w:tc>
          <w:tcPr>
            <w:tcW w:w="1260" w:type="dxa"/>
          </w:tcPr>
          <w:p w:rsidR="00502878" w:rsidRPr="00502878" w:rsidRDefault="00502878" w:rsidP="00502878">
            <w:pPr>
              <w:spacing w:before="240"/>
            </w:pPr>
            <w:r w:rsidRPr="00502878">
              <w:t>0.012</w:t>
            </w:r>
          </w:p>
        </w:tc>
        <w:tc>
          <w:tcPr>
            <w:tcW w:w="1276" w:type="dxa"/>
          </w:tcPr>
          <w:p w:rsidR="00502878" w:rsidRPr="00502878" w:rsidRDefault="00502878" w:rsidP="00502878">
            <w:pPr>
              <w:spacing w:before="240"/>
            </w:pPr>
            <w:r w:rsidRPr="00502878">
              <w:t>0.001</w:t>
            </w:r>
          </w:p>
        </w:tc>
        <w:tc>
          <w:tcPr>
            <w:tcW w:w="1275" w:type="dxa"/>
            <w:gridSpan w:val="2"/>
          </w:tcPr>
          <w:p w:rsidR="00502878" w:rsidRPr="00502878" w:rsidRDefault="00502878" w:rsidP="00502878">
            <w:pPr>
              <w:spacing w:before="240"/>
            </w:pPr>
            <w:r w:rsidRPr="00502878">
              <w:t>0.059</w:t>
            </w:r>
          </w:p>
        </w:tc>
      </w:tr>
      <w:tr w:rsidR="00502878" w:rsidRPr="00502878" w:rsidTr="002726F9">
        <w:tc>
          <w:tcPr>
            <w:tcW w:w="2534" w:type="dxa"/>
          </w:tcPr>
          <w:p w:rsidR="00502878" w:rsidRPr="00502878" w:rsidRDefault="00502878" w:rsidP="00502878">
            <w:pPr>
              <w:spacing w:before="240"/>
            </w:pPr>
            <w:r w:rsidRPr="00502878">
              <w:t>TLR2+CD68+</w:t>
            </w:r>
          </w:p>
        </w:tc>
        <w:tc>
          <w:tcPr>
            <w:tcW w:w="1260" w:type="dxa"/>
          </w:tcPr>
          <w:p w:rsidR="00502878" w:rsidRPr="00502878" w:rsidRDefault="00502878" w:rsidP="00502878">
            <w:pPr>
              <w:spacing w:before="240"/>
            </w:pPr>
            <w:r w:rsidRPr="00502878">
              <w:t>0.519</w:t>
            </w:r>
          </w:p>
        </w:tc>
        <w:tc>
          <w:tcPr>
            <w:tcW w:w="1276" w:type="dxa"/>
          </w:tcPr>
          <w:p w:rsidR="00502878" w:rsidRPr="00502878" w:rsidRDefault="00502878" w:rsidP="00502878">
            <w:pPr>
              <w:spacing w:before="240"/>
            </w:pPr>
            <w:r w:rsidRPr="00502878">
              <w:t>0.058</w:t>
            </w:r>
          </w:p>
        </w:tc>
        <w:tc>
          <w:tcPr>
            <w:tcW w:w="1275" w:type="dxa"/>
            <w:gridSpan w:val="2"/>
          </w:tcPr>
          <w:p w:rsidR="00502878" w:rsidRPr="00502878" w:rsidRDefault="00502878" w:rsidP="00502878">
            <w:pPr>
              <w:spacing w:before="240"/>
            </w:pPr>
            <w:r w:rsidRPr="00502878">
              <w:t>&lt;0.0001</w:t>
            </w:r>
          </w:p>
        </w:tc>
      </w:tr>
      <w:tr w:rsidR="00502878" w:rsidRPr="00502878" w:rsidTr="002726F9">
        <w:tc>
          <w:tcPr>
            <w:tcW w:w="2534" w:type="dxa"/>
          </w:tcPr>
          <w:p w:rsidR="00502878" w:rsidRPr="00502878" w:rsidRDefault="00502878" w:rsidP="00502878">
            <w:pPr>
              <w:spacing w:before="240"/>
            </w:pPr>
            <w:r w:rsidRPr="00502878">
              <w:t>TLR2+CD68+CD163-</w:t>
            </w:r>
          </w:p>
        </w:tc>
        <w:tc>
          <w:tcPr>
            <w:tcW w:w="1260" w:type="dxa"/>
          </w:tcPr>
          <w:p w:rsidR="00502878" w:rsidRPr="00502878" w:rsidRDefault="00502878" w:rsidP="00502878">
            <w:pPr>
              <w:spacing w:before="240"/>
            </w:pPr>
            <w:r w:rsidRPr="00502878">
              <w:t>0.298</w:t>
            </w:r>
          </w:p>
        </w:tc>
        <w:tc>
          <w:tcPr>
            <w:tcW w:w="1276" w:type="dxa"/>
          </w:tcPr>
          <w:p w:rsidR="00502878" w:rsidRPr="00502878" w:rsidRDefault="00502878" w:rsidP="00502878">
            <w:pPr>
              <w:spacing w:before="240"/>
            </w:pPr>
            <w:r w:rsidRPr="00502878">
              <w:t>0.042</w:t>
            </w:r>
          </w:p>
        </w:tc>
        <w:tc>
          <w:tcPr>
            <w:tcW w:w="1275" w:type="dxa"/>
            <w:gridSpan w:val="2"/>
          </w:tcPr>
          <w:p w:rsidR="00502878" w:rsidRPr="00502878" w:rsidRDefault="00502878" w:rsidP="00502878">
            <w:pPr>
              <w:spacing w:before="240"/>
            </w:pPr>
            <w:r w:rsidRPr="00502878">
              <w:t>0.0003</w:t>
            </w:r>
          </w:p>
        </w:tc>
      </w:tr>
      <w:tr w:rsidR="00502878" w:rsidRPr="00502878" w:rsidTr="002726F9">
        <w:tc>
          <w:tcPr>
            <w:tcW w:w="2534" w:type="dxa"/>
          </w:tcPr>
          <w:p w:rsidR="00502878" w:rsidRPr="00502878" w:rsidRDefault="00502878" w:rsidP="00502878">
            <w:pPr>
              <w:spacing w:before="240"/>
            </w:pPr>
            <w:r w:rsidRPr="00502878">
              <w:t>TLR2+CD68+CD163+</w:t>
            </w:r>
          </w:p>
        </w:tc>
        <w:tc>
          <w:tcPr>
            <w:tcW w:w="1260" w:type="dxa"/>
          </w:tcPr>
          <w:p w:rsidR="00502878" w:rsidRPr="00502878" w:rsidRDefault="00502878" w:rsidP="00502878">
            <w:pPr>
              <w:spacing w:before="240"/>
            </w:pPr>
            <w:r w:rsidRPr="00502878">
              <w:t>0.305</w:t>
            </w:r>
          </w:p>
        </w:tc>
        <w:tc>
          <w:tcPr>
            <w:tcW w:w="1276" w:type="dxa"/>
          </w:tcPr>
          <w:p w:rsidR="00502878" w:rsidRPr="00502878" w:rsidRDefault="00502878" w:rsidP="00502878">
            <w:pPr>
              <w:spacing w:before="240"/>
            </w:pPr>
            <w:r w:rsidRPr="00502878">
              <w:t>0.017</w:t>
            </w:r>
          </w:p>
        </w:tc>
        <w:tc>
          <w:tcPr>
            <w:tcW w:w="1275" w:type="dxa"/>
            <w:gridSpan w:val="2"/>
          </w:tcPr>
          <w:p w:rsidR="00502878" w:rsidRPr="00502878" w:rsidRDefault="00502878" w:rsidP="00502878">
            <w:pPr>
              <w:spacing w:before="240"/>
            </w:pPr>
            <w:r w:rsidRPr="00502878">
              <w:t>&lt;0.0001</w:t>
            </w:r>
          </w:p>
        </w:tc>
      </w:tr>
    </w:tbl>
    <w:p w:rsidR="00502878" w:rsidRPr="008149AC" w:rsidRDefault="00502878" w:rsidP="00654E8F">
      <w:pPr>
        <w:spacing w:before="240"/>
        <w:rPr>
          <w:rFonts w:cs="Times New Roman"/>
          <w:szCs w:val="24"/>
          <w:lang w:eastAsia="zh-CN"/>
        </w:rPr>
      </w:pPr>
    </w:p>
    <w:p w:rsidR="00502878" w:rsidRPr="008149AC" w:rsidRDefault="00D44F0D" w:rsidP="00654E8F">
      <w:pPr>
        <w:keepNext/>
        <w:pageBreakBefore/>
        <w:spacing w:before="160" w:after="100"/>
        <w:rPr>
          <w:rFonts w:cs="Times New Roman"/>
          <w:szCs w:val="24"/>
          <w:lang w:eastAsia="zh-CN"/>
        </w:rPr>
      </w:pPr>
      <w:r>
        <w:rPr>
          <w:rFonts w:eastAsia="Times New Roman" w:cs="Times New Roman"/>
          <w:sz w:val="22"/>
        </w:rPr>
        <w:lastRenderedPageBreak/>
        <w:t>Supplementary Table 2 Statistical table of effective scores (index cells: S100⁺ tumor cells).</w:t>
      </w:r>
    </w:p>
    <w:tbl>
      <w:tblPr>
        <w:tblStyle w:val="afc"/>
        <w:tblW w:w="0" w:type="auto"/>
        <w:tblLayout w:type="fixed"/>
        <w:tblLook w:val="04A0" w:firstRow="1" w:lastRow="0" w:firstColumn="1" w:lastColumn="0" w:noHBand="0" w:noVBand="1"/>
      </w:tblPr>
      <w:tblGrid>
        <w:gridCol w:w="3816"/>
        <w:gridCol w:w="1800"/>
        <w:gridCol w:w="1800"/>
        <w:gridCol w:w="1800"/>
      </w:tblGrid>
      <w:tr w:rsidR="002C64D4">
        <w:trPr>
          <w:cantSplit/>
          <w:tblHeader/>
        </w:trPr>
        <w:tc>
          <w:tcPr>
            <w:tcW w:w="381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2C64D4" w:rsidRDefault="002C64D4">
            <w:pPr>
              <w:spacing w:before="0" w:after="0"/>
              <w:jc w:val="center"/>
            </w:pPr>
          </w:p>
        </w:tc>
        <w:tc>
          <w:tcPr>
            <w:tcW w:w="18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2C64D4" w:rsidRDefault="00985C61">
            <w:pPr>
              <w:spacing w:before="0" w:after="0"/>
              <w:jc w:val="center"/>
            </w:pPr>
            <w:r>
              <w:rPr>
                <w:rFonts w:eastAsia="Times New Roman" w:cs="Times New Roman"/>
                <w:b/>
                <w:sz w:val="21"/>
              </w:rPr>
              <w:t>Positive</w:t>
            </w:r>
          </w:p>
        </w:tc>
        <w:tc>
          <w:tcPr>
            <w:tcW w:w="18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2C64D4" w:rsidRDefault="00985C61">
            <w:pPr>
              <w:spacing w:before="0" w:after="0"/>
              <w:jc w:val="center"/>
            </w:pPr>
            <w:r>
              <w:rPr>
                <w:rFonts w:eastAsia="Times New Roman" w:cs="Times New Roman"/>
                <w:b/>
                <w:sz w:val="21"/>
              </w:rPr>
              <w:t>Negative</w:t>
            </w:r>
          </w:p>
        </w:tc>
        <w:tc>
          <w:tcPr>
            <w:tcW w:w="18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2C64D4" w:rsidRDefault="00985C61">
            <w:pPr>
              <w:spacing w:before="0" w:after="0"/>
              <w:jc w:val="center"/>
            </w:pPr>
            <w:r>
              <w:rPr>
                <w:rFonts w:eastAsia="Times New Roman" w:cs="Times New Roman"/>
                <w:b/>
                <w:sz w:val="21"/>
              </w:rPr>
              <w:t>P value</w:t>
            </w:r>
          </w:p>
        </w:tc>
      </w:tr>
      <w:tr w:rsidR="002C64D4">
        <w:trPr>
          <w:cantSplit/>
        </w:trPr>
        <w:tc>
          <w:tcPr>
            <w:tcW w:w="381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2C64D4" w:rsidRDefault="00985C61">
            <w:pPr>
              <w:spacing w:before="0" w:after="0"/>
            </w:pPr>
            <w:r>
              <w:rPr>
                <w:rFonts w:eastAsia="Times New Roman" w:cs="Times New Roman"/>
                <w:b/>
                <w:sz w:val="21"/>
              </w:rPr>
              <w:t>CD4+</w:t>
            </w:r>
          </w:p>
        </w:tc>
        <w:tc>
          <w:tcPr>
            <w:tcW w:w="18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2C64D4" w:rsidRDefault="00985C61">
            <w:pPr>
              <w:spacing w:before="0" w:after="0"/>
              <w:jc w:val="center"/>
            </w:pPr>
            <w:r>
              <w:rPr>
                <w:rFonts w:eastAsia="Times New Roman" w:cs="Times New Roman"/>
                <w:sz w:val="21"/>
              </w:rPr>
              <w:t>1.199</w:t>
            </w:r>
          </w:p>
        </w:tc>
        <w:tc>
          <w:tcPr>
            <w:tcW w:w="18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2C64D4" w:rsidRDefault="00985C61">
            <w:pPr>
              <w:spacing w:before="0" w:after="0"/>
              <w:jc w:val="center"/>
            </w:pPr>
            <w:r>
              <w:rPr>
                <w:rFonts w:eastAsia="Times New Roman" w:cs="Times New Roman"/>
                <w:sz w:val="21"/>
              </w:rPr>
              <w:t>0.6145</w:t>
            </w:r>
          </w:p>
        </w:tc>
        <w:tc>
          <w:tcPr>
            <w:tcW w:w="18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2C64D4" w:rsidRDefault="00985C61">
            <w:pPr>
              <w:spacing w:before="0" w:after="0"/>
              <w:jc w:val="center"/>
            </w:pPr>
            <w:r>
              <w:rPr>
                <w:rFonts w:eastAsia="Times New Roman" w:cs="Times New Roman"/>
                <w:sz w:val="21"/>
              </w:rPr>
              <w:t>&lt;0.0001</w:t>
            </w:r>
          </w:p>
        </w:tc>
      </w:tr>
      <w:tr w:rsidR="002C64D4">
        <w:trPr>
          <w:cantSplit/>
        </w:trPr>
        <w:tc>
          <w:tcPr>
            <w:tcW w:w="381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2C64D4" w:rsidRDefault="00985C61">
            <w:pPr>
              <w:spacing w:before="0" w:after="0"/>
            </w:pPr>
            <w:r>
              <w:rPr>
                <w:rFonts w:eastAsia="Times New Roman" w:cs="Times New Roman"/>
                <w:b/>
                <w:sz w:val="21"/>
              </w:rPr>
              <w:t>CD4+FOXP3+</w:t>
            </w:r>
          </w:p>
        </w:tc>
        <w:tc>
          <w:tcPr>
            <w:tcW w:w="18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2C64D4" w:rsidRDefault="00985C61">
            <w:pPr>
              <w:spacing w:before="0" w:after="0"/>
              <w:jc w:val="center"/>
            </w:pPr>
            <w:r>
              <w:rPr>
                <w:rFonts w:eastAsia="Times New Roman" w:cs="Times New Roman"/>
                <w:sz w:val="21"/>
              </w:rPr>
              <w:t>0.6127</w:t>
            </w:r>
          </w:p>
        </w:tc>
        <w:tc>
          <w:tcPr>
            <w:tcW w:w="18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2C64D4" w:rsidRDefault="00985C61">
            <w:pPr>
              <w:spacing w:before="0" w:after="0"/>
              <w:jc w:val="center"/>
            </w:pPr>
            <w:r>
              <w:rPr>
                <w:rFonts w:eastAsia="Times New Roman" w:cs="Times New Roman"/>
                <w:sz w:val="21"/>
              </w:rPr>
              <w:t>0.4241</w:t>
            </w:r>
          </w:p>
        </w:tc>
        <w:tc>
          <w:tcPr>
            <w:tcW w:w="18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2C64D4" w:rsidRDefault="00985C61">
            <w:pPr>
              <w:spacing w:before="0" w:after="0"/>
              <w:jc w:val="center"/>
            </w:pPr>
            <w:r>
              <w:rPr>
                <w:rFonts w:eastAsia="Times New Roman" w:cs="Times New Roman"/>
                <w:sz w:val="21"/>
              </w:rPr>
              <w:t>0.3249</w:t>
            </w:r>
          </w:p>
        </w:tc>
      </w:tr>
      <w:tr w:rsidR="002C64D4">
        <w:trPr>
          <w:cantSplit/>
        </w:trPr>
        <w:tc>
          <w:tcPr>
            <w:tcW w:w="381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2C64D4" w:rsidRDefault="00985C61">
            <w:pPr>
              <w:spacing w:before="0" w:after="0"/>
            </w:pPr>
            <w:r>
              <w:rPr>
                <w:rFonts w:eastAsia="Times New Roman" w:cs="Times New Roman"/>
                <w:b/>
                <w:sz w:val="21"/>
              </w:rPr>
              <w:t>CD68+</w:t>
            </w:r>
          </w:p>
        </w:tc>
        <w:tc>
          <w:tcPr>
            <w:tcW w:w="18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2C64D4" w:rsidRDefault="00985C61">
            <w:pPr>
              <w:spacing w:before="0" w:after="0"/>
              <w:jc w:val="center"/>
            </w:pPr>
            <w:r>
              <w:rPr>
                <w:rFonts w:eastAsia="Times New Roman" w:cs="Times New Roman"/>
                <w:sz w:val="21"/>
              </w:rPr>
              <w:t>1.980</w:t>
            </w:r>
          </w:p>
        </w:tc>
        <w:tc>
          <w:tcPr>
            <w:tcW w:w="18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2C64D4" w:rsidRDefault="00985C61">
            <w:pPr>
              <w:spacing w:before="0" w:after="0"/>
              <w:jc w:val="center"/>
            </w:pPr>
            <w:r>
              <w:rPr>
                <w:rFonts w:eastAsia="Times New Roman" w:cs="Times New Roman"/>
                <w:sz w:val="21"/>
              </w:rPr>
              <w:t>1.524</w:t>
            </w:r>
          </w:p>
        </w:tc>
        <w:tc>
          <w:tcPr>
            <w:tcW w:w="18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2C64D4" w:rsidRDefault="00985C61">
            <w:pPr>
              <w:spacing w:before="0" w:after="0"/>
              <w:jc w:val="center"/>
            </w:pPr>
            <w:r>
              <w:rPr>
                <w:rFonts w:eastAsia="Times New Roman" w:cs="Times New Roman"/>
                <w:sz w:val="21"/>
              </w:rPr>
              <w:t>0.0013</w:t>
            </w:r>
          </w:p>
        </w:tc>
      </w:tr>
      <w:tr w:rsidR="002C64D4">
        <w:trPr>
          <w:cantSplit/>
        </w:trPr>
        <w:tc>
          <w:tcPr>
            <w:tcW w:w="381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2C64D4" w:rsidRDefault="00985C61">
            <w:pPr>
              <w:spacing w:before="0" w:after="0"/>
            </w:pPr>
            <w:r>
              <w:rPr>
                <w:rFonts w:eastAsia="Times New Roman" w:cs="Times New Roman"/>
                <w:b/>
                <w:sz w:val="21"/>
              </w:rPr>
              <w:t>CD68+CD163-</w:t>
            </w:r>
          </w:p>
        </w:tc>
        <w:tc>
          <w:tcPr>
            <w:tcW w:w="18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2C64D4" w:rsidRDefault="00985C61">
            <w:pPr>
              <w:spacing w:before="0" w:after="0"/>
              <w:jc w:val="center"/>
            </w:pPr>
            <w:r>
              <w:rPr>
                <w:rFonts w:eastAsia="Times New Roman" w:cs="Times New Roman"/>
                <w:sz w:val="21"/>
              </w:rPr>
              <w:t>1.695</w:t>
            </w:r>
          </w:p>
        </w:tc>
        <w:tc>
          <w:tcPr>
            <w:tcW w:w="18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2C64D4" w:rsidRDefault="00985C61">
            <w:pPr>
              <w:spacing w:before="0" w:after="0"/>
              <w:jc w:val="center"/>
            </w:pPr>
            <w:r>
              <w:rPr>
                <w:rFonts w:eastAsia="Times New Roman" w:cs="Times New Roman"/>
                <w:sz w:val="21"/>
              </w:rPr>
              <w:t>1.406</w:t>
            </w:r>
          </w:p>
        </w:tc>
        <w:tc>
          <w:tcPr>
            <w:tcW w:w="18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2C64D4" w:rsidRDefault="00985C61">
            <w:pPr>
              <w:spacing w:before="0" w:after="0"/>
              <w:jc w:val="center"/>
            </w:pPr>
            <w:r>
              <w:rPr>
                <w:rFonts w:eastAsia="Times New Roman" w:cs="Times New Roman"/>
                <w:sz w:val="21"/>
              </w:rPr>
              <w:t>0.0348</w:t>
            </w:r>
          </w:p>
        </w:tc>
      </w:tr>
      <w:tr w:rsidR="002C64D4">
        <w:trPr>
          <w:cantSplit/>
        </w:trPr>
        <w:tc>
          <w:tcPr>
            <w:tcW w:w="381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2C64D4" w:rsidRDefault="00985C61">
            <w:pPr>
              <w:spacing w:before="0" w:after="0"/>
            </w:pPr>
            <w:r>
              <w:rPr>
                <w:rFonts w:eastAsia="Times New Roman" w:cs="Times New Roman"/>
                <w:b/>
                <w:sz w:val="21"/>
              </w:rPr>
              <w:t>CD68+CD163+</w:t>
            </w:r>
          </w:p>
        </w:tc>
        <w:tc>
          <w:tcPr>
            <w:tcW w:w="18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2C64D4" w:rsidRDefault="00985C61">
            <w:pPr>
              <w:spacing w:before="0" w:after="0"/>
              <w:jc w:val="center"/>
            </w:pPr>
            <w:r>
              <w:rPr>
                <w:rFonts w:eastAsia="Times New Roman" w:cs="Times New Roman"/>
                <w:sz w:val="21"/>
              </w:rPr>
              <w:t>1.321</w:t>
            </w:r>
          </w:p>
        </w:tc>
        <w:tc>
          <w:tcPr>
            <w:tcW w:w="18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2C64D4" w:rsidRDefault="00985C61">
            <w:pPr>
              <w:spacing w:before="0" w:after="0"/>
              <w:jc w:val="center"/>
            </w:pPr>
            <w:r>
              <w:rPr>
                <w:rFonts w:eastAsia="Times New Roman" w:cs="Times New Roman"/>
                <w:sz w:val="21"/>
              </w:rPr>
              <w:t>0.7738</w:t>
            </w:r>
          </w:p>
        </w:tc>
        <w:tc>
          <w:tcPr>
            <w:tcW w:w="18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2C64D4" w:rsidRDefault="00985C61">
            <w:pPr>
              <w:spacing w:before="0" w:after="0"/>
              <w:jc w:val="center"/>
            </w:pPr>
            <w:r>
              <w:rPr>
                <w:rFonts w:eastAsia="Times New Roman" w:cs="Times New Roman"/>
                <w:sz w:val="21"/>
              </w:rPr>
              <w:t>0.0004</w:t>
            </w:r>
          </w:p>
        </w:tc>
      </w:tr>
    </w:tbl>
    <w:p w:rsidR="00502878" w:rsidRDefault="00502878" w:rsidP="00654E8F">
      <w:pPr>
        <w:spacing w:before="240"/>
        <w:rPr>
          <w:b/>
          <w:lang w:eastAsia="zh-CN"/>
        </w:rPr>
      </w:pPr>
    </w:p>
    <w:p w:rsidR="00502878" w:rsidRPr="008149AC" w:rsidRDefault="00D44F0D" w:rsidP="00654E8F">
      <w:pPr>
        <w:keepNext/>
        <w:spacing w:before="160" w:after="100"/>
        <w:rPr>
          <w:rFonts w:cs="Times New Roman"/>
          <w:szCs w:val="24"/>
          <w:lang w:eastAsia="zh-CN"/>
        </w:rPr>
      </w:pPr>
      <w:r>
        <w:rPr>
          <w:rFonts w:eastAsia="Times New Roman" w:cs="Times New Roman"/>
          <w:sz w:val="22"/>
        </w:rPr>
        <w:t>Supplementary Table 3 Statistical table of effective proportion (EP) (index cells: S100⁺ tumor cells).</w:t>
      </w:r>
    </w:p>
    <w:tbl>
      <w:tblPr>
        <w:tblStyle w:val="afc"/>
        <w:tblW w:w="0" w:type="auto"/>
        <w:tblLayout w:type="fixed"/>
        <w:tblLook w:val="04A0" w:firstRow="1" w:lastRow="0" w:firstColumn="1" w:lastColumn="0" w:noHBand="0" w:noVBand="1"/>
      </w:tblPr>
      <w:tblGrid>
        <w:gridCol w:w="3816"/>
        <w:gridCol w:w="1800"/>
        <w:gridCol w:w="1800"/>
        <w:gridCol w:w="1800"/>
      </w:tblGrid>
      <w:tr w:rsidR="002C64D4">
        <w:trPr>
          <w:cantSplit/>
          <w:tblHeader/>
        </w:trPr>
        <w:tc>
          <w:tcPr>
            <w:tcW w:w="381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2C64D4" w:rsidRDefault="002C64D4">
            <w:pPr>
              <w:spacing w:before="0" w:after="0"/>
              <w:jc w:val="center"/>
            </w:pPr>
          </w:p>
        </w:tc>
        <w:tc>
          <w:tcPr>
            <w:tcW w:w="18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2C64D4" w:rsidRDefault="00985C61">
            <w:pPr>
              <w:spacing w:before="0" w:after="0"/>
              <w:jc w:val="center"/>
            </w:pPr>
            <w:r>
              <w:rPr>
                <w:rFonts w:eastAsia="Times New Roman" w:cs="Times New Roman"/>
                <w:b/>
                <w:sz w:val="21"/>
              </w:rPr>
              <w:t>Positive</w:t>
            </w:r>
          </w:p>
        </w:tc>
        <w:tc>
          <w:tcPr>
            <w:tcW w:w="18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2C64D4" w:rsidRDefault="00985C61">
            <w:pPr>
              <w:spacing w:before="0" w:after="0"/>
              <w:jc w:val="center"/>
            </w:pPr>
            <w:r>
              <w:rPr>
                <w:rFonts w:eastAsia="Times New Roman" w:cs="Times New Roman"/>
                <w:b/>
                <w:sz w:val="21"/>
              </w:rPr>
              <w:t>Negative</w:t>
            </w:r>
          </w:p>
        </w:tc>
        <w:tc>
          <w:tcPr>
            <w:tcW w:w="18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2C64D4" w:rsidRDefault="00985C61">
            <w:pPr>
              <w:spacing w:before="0" w:after="0"/>
              <w:jc w:val="center"/>
            </w:pPr>
            <w:r>
              <w:rPr>
                <w:rFonts w:eastAsia="Times New Roman" w:cs="Times New Roman"/>
                <w:b/>
                <w:sz w:val="21"/>
              </w:rPr>
              <w:t>P value</w:t>
            </w:r>
          </w:p>
        </w:tc>
      </w:tr>
      <w:tr w:rsidR="002C64D4">
        <w:trPr>
          <w:cantSplit/>
        </w:trPr>
        <w:tc>
          <w:tcPr>
            <w:tcW w:w="381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2C64D4" w:rsidRDefault="00985C61">
            <w:pPr>
              <w:spacing w:before="0" w:after="0"/>
            </w:pPr>
            <w:r>
              <w:rPr>
                <w:rFonts w:eastAsia="Times New Roman" w:cs="Times New Roman"/>
                <w:b/>
                <w:sz w:val="21"/>
              </w:rPr>
              <w:t>CD4+</w:t>
            </w:r>
          </w:p>
        </w:tc>
        <w:tc>
          <w:tcPr>
            <w:tcW w:w="18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2C64D4" w:rsidRDefault="00985C61">
            <w:pPr>
              <w:spacing w:before="0" w:after="0"/>
              <w:jc w:val="center"/>
            </w:pPr>
            <w:r>
              <w:rPr>
                <w:rFonts w:eastAsia="Times New Roman" w:cs="Times New Roman"/>
                <w:sz w:val="21"/>
              </w:rPr>
              <w:t>0.9147</w:t>
            </w:r>
          </w:p>
        </w:tc>
        <w:tc>
          <w:tcPr>
            <w:tcW w:w="18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2C64D4" w:rsidRDefault="00985C61">
            <w:pPr>
              <w:spacing w:before="0" w:after="0"/>
              <w:jc w:val="center"/>
            </w:pPr>
            <w:r>
              <w:rPr>
                <w:rFonts w:eastAsia="Times New Roman" w:cs="Times New Roman"/>
                <w:sz w:val="21"/>
              </w:rPr>
              <w:t>0.7135</w:t>
            </w:r>
          </w:p>
        </w:tc>
        <w:tc>
          <w:tcPr>
            <w:tcW w:w="18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2C64D4" w:rsidRDefault="00985C61">
            <w:pPr>
              <w:spacing w:before="0" w:after="0"/>
              <w:jc w:val="center"/>
            </w:pPr>
            <w:r>
              <w:rPr>
                <w:rFonts w:eastAsia="Times New Roman" w:cs="Times New Roman"/>
                <w:sz w:val="21"/>
              </w:rPr>
              <w:t>0.0019</w:t>
            </w:r>
          </w:p>
        </w:tc>
      </w:tr>
      <w:tr w:rsidR="002C64D4">
        <w:trPr>
          <w:cantSplit/>
        </w:trPr>
        <w:tc>
          <w:tcPr>
            <w:tcW w:w="381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2C64D4" w:rsidRDefault="00985C61">
            <w:pPr>
              <w:spacing w:before="0" w:after="0"/>
            </w:pPr>
            <w:r>
              <w:rPr>
                <w:rFonts w:eastAsia="Times New Roman" w:cs="Times New Roman"/>
                <w:b/>
                <w:sz w:val="21"/>
              </w:rPr>
              <w:t>CD4+FOXP3+</w:t>
            </w:r>
          </w:p>
        </w:tc>
        <w:tc>
          <w:tcPr>
            <w:tcW w:w="18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2C64D4" w:rsidRDefault="00985C61">
            <w:pPr>
              <w:spacing w:before="0" w:after="0"/>
              <w:jc w:val="center"/>
            </w:pPr>
            <w:r>
              <w:rPr>
                <w:rFonts w:eastAsia="Times New Roman" w:cs="Times New Roman"/>
                <w:sz w:val="21"/>
              </w:rPr>
              <w:t>0.9984</w:t>
            </w:r>
          </w:p>
        </w:tc>
        <w:tc>
          <w:tcPr>
            <w:tcW w:w="18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2C64D4" w:rsidRDefault="00985C61">
            <w:pPr>
              <w:spacing w:before="0" w:after="0"/>
              <w:jc w:val="center"/>
            </w:pPr>
            <w:r>
              <w:rPr>
                <w:rFonts w:eastAsia="Times New Roman" w:cs="Times New Roman"/>
                <w:sz w:val="21"/>
              </w:rPr>
              <w:t>0.9958</w:t>
            </w:r>
          </w:p>
        </w:tc>
        <w:tc>
          <w:tcPr>
            <w:tcW w:w="18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2C64D4" w:rsidRDefault="00985C61">
            <w:pPr>
              <w:spacing w:before="0" w:after="0"/>
              <w:jc w:val="center"/>
            </w:pPr>
            <w:r>
              <w:rPr>
                <w:rFonts w:eastAsia="Times New Roman" w:cs="Times New Roman"/>
                <w:sz w:val="21"/>
              </w:rPr>
              <w:t>0.2672</w:t>
            </w:r>
          </w:p>
        </w:tc>
      </w:tr>
      <w:tr w:rsidR="002C64D4">
        <w:trPr>
          <w:cantSplit/>
        </w:trPr>
        <w:tc>
          <w:tcPr>
            <w:tcW w:w="381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2C64D4" w:rsidRDefault="00985C61">
            <w:pPr>
              <w:spacing w:before="0" w:after="0"/>
            </w:pPr>
            <w:r>
              <w:rPr>
                <w:rFonts w:eastAsia="Times New Roman" w:cs="Times New Roman"/>
                <w:b/>
                <w:sz w:val="21"/>
              </w:rPr>
              <w:t>CD68+</w:t>
            </w:r>
          </w:p>
        </w:tc>
        <w:tc>
          <w:tcPr>
            <w:tcW w:w="18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2C64D4" w:rsidRDefault="00985C61">
            <w:pPr>
              <w:spacing w:before="0" w:after="0"/>
              <w:jc w:val="center"/>
            </w:pPr>
            <w:r>
              <w:rPr>
                <w:rFonts w:eastAsia="Times New Roman" w:cs="Times New Roman"/>
                <w:sz w:val="21"/>
              </w:rPr>
              <w:t>0.9717</w:t>
            </w:r>
          </w:p>
        </w:tc>
        <w:tc>
          <w:tcPr>
            <w:tcW w:w="18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2C64D4" w:rsidRDefault="00985C61">
            <w:pPr>
              <w:spacing w:before="0" w:after="0"/>
              <w:jc w:val="center"/>
            </w:pPr>
            <w:r>
              <w:rPr>
                <w:rFonts w:eastAsia="Times New Roman" w:cs="Times New Roman"/>
                <w:sz w:val="21"/>
              </w:rPr>
              <w:t>0.8713</w:t>
            </w:r>
          </w:p>
        </w:tc>
        <w:tc>
          <w:tcPr>
            <w:tcW w:w="18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2C64D4" w:rsidRDefault="00985C61">
            <w:pPr>
              <w:spacing w:before="0" w:after="0"/>
              <w:jc w:val="center"/>
            </w:pPr>
            <w:r>
              <w:rPr>
                <w:rFonts w:eastAsia="Times New Roman" w:cs="Times New Roman"/>
                <w:sz w:val="21"/>
              </w:rPr>
              <w:t>0.0262</w:t>
            </w:r>
          </w:p>
        </w:tc>
      </w:tr>
      <w:tr w:rsidR="002C64D4">
        <w:trPr>
          <w:cantSplit/>
        </w:trPr>
        <w:tc>
          <w:tcPr>
            <w:tcW w:w="381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2C64D4" w:rsidRDefault="00985C61">
            <w:pPr>
              <w:spacing w:before="0" w:after="0"/>
            </w:pPr>
            <w:r>
              <w:rPr>
                <w:rFonts w:eastAsia="Times New Roman" w:cs="Times New Roman"/>
                <w:b/>
                <w:sz w:val="21"/>
              </w:rPr>
              <w:t>CD68+CD163-</w:t>
            </w:r>
          </w:p>
        </w:tc>
        <w:tc>
          <w:tcPr>
            <w:tcW w:w="18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2C64D4" w:rsidRDefault="00985C61">
            <w:pPr>
              <w:spacing w:before="0" w:after="0"/>
              <w:jc w:val="center"/>
            </w:pPr>
            <w:r>
              <w:rPr>
                <w:rFonts w:eastAsia="Times New Roman" w:cs="Times New Roman"/>
                <w:sz w:val="21"/>
              </w:rPr>
              <w:t>0.9556</w:t>
            </w:r>
          </w:p>
        </w:tc>
        <w:tc>
          <w:tcPr>
            <w:tcW w:w="18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2C64D4" w:rsidRDefault="00985C61">
            <w:pPr>
              <w:spacing w:before="0" w:after="0"/>
              <w:jc w:val="center"/>
            </w:pPr>
            <w:r>
              <w:rPr>
                <w:rFonts w:eastAsia="Times New Roman" w:cs="Times New Roman"/>
                <w:sz w:val="21"/>
              </w:rPr>
              <w:t>0.8712</w:t>
            </w:r>
          </w:p>
        </w:tc>
        <w:tc>
          <w:tcPr>
            <w:tcW w:w="18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2C64D4" w:rsidRDefault="00985C61">
            <w:pPr>
              <w:spacing w:before="0" w:after="0"/>
              <w:jc w:val="center"/>
            </w:pPr>
            <w:r>
              <w:rPr>
                <w:rFonts w:eastAsia="Times New Roman" w:cs="Times New Roman"/>
                <w:sz w:val="21"/>
              </w:rPr>
              <w:t>0.0733</w:t>
            </w:r>
          </w:p>
        </w:tc>
      </w:tr>
      <w:tr w:rsidR="002C64D4">
        <w:trPr>
          <w:cantSplit/>
        </w:trPr>
        <w:tc>
          <w:tcPr>
            <w:tcW w:w="381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2C64D4" w:rsidRDefault="00985C61">
            <w:pPr>
              <w:spacing w:before="0" w:after="0"/>
            </w:pPr>
            <w:r>
              <w:rPr>
                <w:rFonts w:eastAsia="Times New Roman" w:cs="Times New Roman"/>
                <w:b/>
                <w:sz w:val="21"/>
              </w:rPr>
              <w:t>CD68+CD163+</w:t>
            </w:r>
          </w:p>
        </w:tc>
        <w:tc>
          <w:tcPr>
            <w:tcW w:w="18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2C64D4" w:rsidRDefault="00985C61">
            <w:pPr>
              <w:spacing w:before="0" w:after="0"/>
              <w:jc w:val="center"/>
            </w:pPr>
            <w:r>
              <w:rPr>
                <w:rFonts w:eastAsia="Times New Roman" w:cs="Times New Roman"/>
                <w:sz w:val="21"/>
              </w:rPr>
              <w:t>0.8586</w:t>
            </w:r>
          </w:p>
        </w:tc>
        <w:tc>
          <w:tcPr>
            <w:tcW w:w="18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2C64D4" w:rsidRDefault="00985C61">
            <w:pPr>
              <w:spacing w:before="0" w:after="0"/>
              <w:jc w:val="center"/>
            </w:pPr>
            <w:r>
              <w:rPr>
                <w:rFonts w:eastAsia="Times New Roman" w:cs="Times New Roman"/>
                <w:sz w:val="21"/>
              </w:rPr>
              <w:t>0.6566</w:t>
            </w:r>
          </w:p>
        </w:tc>
        <w:tc>
          <w:tcPr>
            <w:tcW w:w="18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2C64D4" w:rsidRDefault="00985C61">
            <w:pPr>
              <w:spacing w:before="0" w:after="0"/>
              <w:jc w:val="center"/>
            </w:pPr>
            <w:r>
              <w:rPr>
                <w:rFonts w:eastAsia="Times New Roman" w:cs="Times New Roman"/>
                <w:sz w:val="21"/>
              </w:rPr>
              <w:t>0.0048</w:t>
            </w:r>
          </w:p>
        </w:tc>
      </w:tr>
    </w:tbl>
    <w:p w:rsidR="00502878" w:rsidRDefault="00502878" w:rsidP="00654E8F">
      <w:pPr>
        <w:spacing w:before="240"/>
        <w:rPr>
          <w:lang w:eastAsia="zh-CN"/>
        </w:rPr>
      </w:pPr>
    </w:p>
    <w:p w:rsidR="00502878" w:rsidRPr="008149AC" w:rsidRDefault="00D44F0D" w:rsidP="00502878">
      <w:pPr>
        <w:keepNext/>
        <w:pageBreakBefore/>
        <w:spacing w:before="160" w:after="100"/>
        <w:rPr>
          <w:rFonts w:cs="Times New Roman"/>
          <w:szCs w:val="24"/>
          <w:lang w:eastAsia="zh-CN"/>
        </w:rPr>
      </w:pPr>
      <w:r>
        <w:rPr>
          <w:rFonts w:eastAsia="Times New Roman" w:cs="Times New Roman"/>
          <w:sz w:val="22"/>
        </w:rPr>
        <w:lastRenderedPageBreak/>
        <w:t>Supplementary Table 4 Statistical table of effective scores (index cells: TLR2⁺S100⁺ tumor cells).</w:t>
      </w:r>
    </w:p>
    <w:tbl>
      <w:tblPr>
        <w:tblStyle w:val="afc"/>
        <w:tblW w:w="0" w:type="auto"/>
        <w:tblLayout w:type="fixed"/>
        <w:tblLook w:val="04A0" w:firstRow="1" w:lastRow="0" w:firstColumn="1" w:lastColumn="0" w:noHBand="0" w:noVBand="1"/>
      </w:tblPr>
      <w:tblGrid>
        <w:gridCol w:w="3816"/>
        <w:gridCol w:w="1800"/>
        <w:gridCol w:w="1800"/>
        <w:gridCol w:w="1800"/>
      </w:tblGrid>
      <w:tr w:rsidR="002C64D4">
        <w:trPr>
          <w:cantSplit/>
          <w:tblHeader/>
        </w:trPr>
        <w:tc>
          <w:tcPr>
            <w:tcW w:w="381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2C64D4" w:rsidRDefault="002C64D4">
            <w:pPr>
              <w:spacing w:before="0" w:after="0"/>
              <w:jc w:val="center"/>
            </w:pPr>
          </w:p>
        </w:tc>
        <w:tc>
          <w:tcPr>
            <w:tcW w:w="18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2C64D4" w:rsidRDefault="00985C61">
            <w:pPr>
              <w:spacing w:before="0" w:after="0"/>
              <w:jc w:val="center"/>
            </w:pPr>
            <w:r>
              <w:rPr>
                <w:rFonts w:eastAsia="Times New Roman" w:cs="Times New Roman"/>
                <w:b/>
                <w:sz w:val="21"/>
              </w:rPr>
              <w:t>Positive</w:t>
            </w:r>
          </w:p>
        </w:tc>
        <w:tc>
          <w:tcPr>
            <w:tcW w:w="18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2C64D4" w:rsidRDefault="00985C61">
            <w:pPr>
              <w:spacing w:before="0" w:after="0"/>
              <w:jc w:val="center"/>
            </w:pPr>
            <w:r>
              <w:rPr>
                <w:rFonts w:eastAsia="Times New Roman" w:cs="Times New Roman"/>
                <w:b/>
                <w:sz w:val="21"/>
              </w:rPr>
              <w:t>Negative</w:t>
            </w:r>
          </w:p>
        </w:tc>
        <w:tc>
          <w:tcPr>
            <w:tcW w:w="18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2C64D4" w:rsidRDefault="00985C61">
            <w:pPr>
              <w:spacing w:before="0" w:after="0"/>
              <w:jc w:val="center"/>
            </w:pPr>
            <w:r>
              <w:rPr>
                <w:rFonts w:eastAsia="Times New Roman" w:cs="Times New Roman"/>
                <w:b/>
                <w:sz w:val="21"/>
              </w:rPr>
              <w:t>P value</w:t>
            </w:r>
          </w:p>
        </w:tc>
      </w:tr>
      <w:tr w:rsidR="002C64D4">
        <w:trPr>
          <w:cantSplit/>
        </w:trPr>
        <w:tc>
          <w:tcPr>
            <w:tcW w:w="381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2C64D4" w:rsidRDefault="00985C61">
            <w:pPr>
              <w:spacing w:before="0" w:after="0"/>
            </w:pPr>
            <w:r>
              <w:rPr>
                <w:rFonts w:eastAsia="Times New Roman" w:cs="Times New Roman"/>
                <w:b/>
                <w:sz w:val="21"/>
              </w:rPr>
              <w:t>CD4+</w:t>
            </w:r>
          </w:p>
        </w:tc>
        <w:tc>
          <w:tcPr>
            <w:tcW w:w="18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2C64D4" w:rsidRDefault="00985C61">
            <w:pPr>
              <w:spacing w:before="0" w:after="0"/>
              <w:jc w:val="center"/>
            </w:pPr>
            <w:r>
              <w:rPr>
                <w:rFonts w:eastAsia="Times New Roman" w:cs="Times New Roman"/>
                <w:sz w:val="21"/>
              </w:rPr>
              <w:t>1.198</w:t>
            </w:r>
          </w:p>
        </w:tc>
        <w:tc>
          <w:tcPr>
            <w:tcW w:w="18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2C64D4" w:rsidRDefault="00985C61">
            <w:pPr>
              <w:spacing w:before="0" w:after="0"/>
              <w:jc w:val="center"/>
            </w:pPr>
            <w:r>
              <w:rPr>
                <w:rFonts w:eastAsia="Times New Roman" w:cs="Times New Roman"/>
                <w:sz w:val="21"/>
              </w:rPr>
              <w:t>0.2946</w:t>
            </w:r>
          </w:p>
        </w:tc>
        <w:tc>
          <w:tcPr>
            <w:tcW w:w="18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2C64D4" w:rsidRDefault="00985C61">
            <w:pPr>
              <w:spacing w:before="0" w:after="0"/>
              <w:jc w:val="center"/>
            </w:pPr>
            <w:r>
              <w:rPr>
                <w:rFonts w:eastAsia="Times New Roman" w:cs="Times New Roman"/>
                <w:sz w:val="21"/>
              </w:rPr>
              <w:t>&lt;0.0001</w:t>
            </w:r>
          </w:p>
        </w:tc>
      </w:tr>
      <w:tr w:rsidR="002C64D4">
        <w:trPr>
          <w:cantSplit/>
        </w:trPr>
        <w:tc>
          <w:tcPr>
            <w:tcW w:w="381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2C64D4" w:rsidRDefault="00985C61">
            <w:pPr>
              <w:spacing w:before="0" w:after="0"/>
            </w:pPr>
            <w:r>
              <w:rPr>
                <w:rFonts w:eastAsia="Times New Roman" w:cs="Times New Roman"/>
                <w:b/>
                <w:sz w:val="21"/>
              </w:rPr>
              <w:t>CD4+FOXP3+</w:t>
            </w:r>
          </w:p>
        </w:tc>
        <w:tc>
          <w:tcPr>
            <w:tcW w:w="18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2C64D4" w:rsidRDefault="00985C61">
            <w:pPr>
              <w:spacing w:before="0" w:after="0"/>
              <w:jc w:val="center"/>
            </w:pPr>
            <w:r>
              <w:rPr>
                <w:rFonts w:eastAsia="Times New Roman" w:cs="Times New Roman"/>
                <w:sz w:val="21"/>
              </w:rPr>
              <w:t>0.6124</w:t>
            </w:r>
          </w:p>
        </w:tc>
        <w:tc>
          <w:tcPr>
            <w:tcW w:w="18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2C64D4" w:rsidRDefault="00985C61">
            <w:pPr>
              <w:spacing w:before="0" w:after="0"/>
              <w:jc w:val="center"/>
            </w:pPr>
            <w:r>
              <w:rPr>
                <w:rFonts w:eastAsia="Times New Roman" w:cs="Times New Roman"/>
                <w:sz w:val="21"/>
              </w:rPr>
              <w:t>0.3597</w:t>
            </w:r>
          </w:p>
        </w:tc>
        <w:tc>
          <w:tcPr>
            <w:tcW w:w="18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2C64D4" w:rsidRDefault="00985C61">
            <w:pPr>
              <w:spacing w:before="0" w:after="0"/>
              <w:jc w:val="center"/>
            </w:pPr>
            <w:r>
              <w:rPr>
                <w:rFonts w:eastAsia="Times New Roman" w:cs="Times New Roman"/>
                <w:sz w:val="21"/>
              </w:rPr>
              <w:t>0.2517</w:t>
            </w:r>
          </w:p>
        </w:tc>
      </w:tr>
      <w:tr w:rsidR="002C64D4">
        <w:trPr>
          <w:cantSplit/>
        </w:trPr>
        <w:tc>
          <w:tcPr>
            <w:tcW w:w="381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2C64D4" w:rsidRDefault="00985C61">
            <w:pPr>
              <w:spacing w:before="0" w:after="0"/>
            </w:pPr>
            <w:r>
              <w:rPr>
                <w:rFonts w:eastAsia="Times New Roman" w:cs="Times New Roman"/>
                <w:b/>
                <w:sz w:val="21"/>
              </w:rPr>
              <w:t>CD68+</w:t>
            </w:r>
          </w:p>
        </w:tc>
        <w:tc>
          <w:tcPr>
            <w:tcW w:w="18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2C64D4" w:rsidRDefault="00985C61">
            <w:pPr>
              <w:spacing w:before="0" w:after="0"/>
              <w:jc w:val="center"/>
            </w:pPr>
            <w:r>
              <w:rPr>
                <w:rFonts w:eastAsia="Times New Roman" w:cs="Times New Roman"/>
                <w:sz w:val="21"/>
              </w:rPr>
              <w:t>1.979</w:t>
            </w:r>
          </w:p>
        </w:tc>
        <w:tc>
          <w:tcPr>
            <w:tcW w:w="18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2C64D4" w:rsidRDefault="00985C61">
            <w:pPr>
              <w:spacing w:before="0" w:after="0"/>
              <w:jc w:val="center"/>
            </w:pPr>
            <w:r>
              <w:rPr>
                <w:rFonts w:eastAsia="Times New Roman" w:cs="Times New Roman"/>
                <w:sz w:val="21"/>
              </w:rPr>
              <w:t>1.456</w:t>
            </w:r>
          </w:p>
        </w:tc>
        <w:tc>
          <w:tcPr>
            <w:tcW w:w="18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2C64D4" w:rsidRDefault="00985C61">
            <w:pPr>
              <w:spacing w:before="0" w:after="0"/>
              <w:jc w:val="center"/>
            </w:pPr>
            <w:r>
              <w:rPr>
                <w:rFonts w:eastAsia="Times New Roman" w:cs="Times New Roman"/>
                <w:sz w:val="21"/>
              </w:rPr>
              <w:t>0.0003</w:t>
            </w:r>
          </w:p>
        </w:tc>
      </w:tr>
      <w:tr w:rsidR="002C64D4">
        <w:trPr>
          <w:cantSplit/>
        </w:trPr>
        <w:tc>
          <w:tcPr>
            <w:tcW w:w="381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2C64D4" w:rsidRDefault="00985C61">
            <w:pPr>
              <w:spacing w:before="0" w:after="0"/>
            </w:pPr>
            <w:r>
              <w:rPr>
                <w:rFonts w:eastAsia="Times New Roman" w:cs="Times New Roman"/>
                <w:b/>
                <w:sz w:val="21"/>
              </w:rPr>
              <w:t>CD68+CD163-</w:t>
            </w:r>
          </w:p>
        </w:tc>
        <w:tc>
          <w:tcPr>
            <w:tcW w:w="18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2C64D4" w:rsidRDefault="00985C61">
            <w:pPr>
              <w:spacing w:before="0" w:after="0"/>
              <w:jc w:val="center"/>
            </w:pPr>
            <w:r>
              <w:rPr>
                <w:rFonts w:eastAsia="Times New Roman" w:cs="Times New Roman"/>
                <w:sz w:val="21"/>
              </w:rPr>
              <w:t>1.977</w:t>
            </w:r>
          </w:p>
        </w:tc>
        <w:tc>
          <w:tcPr>
            <w:tcW w:w="18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2C64D4" w:rsidRDefault="00985C61">
            <w:pPr>
              <w:spacing w:before="0" w:after="0"/>
              <w:jc w:val="center"/>
            </w:pPr>
            <w:r>
              <w:rPr>
                <w:rFonts w:eastAsia="Times New Roman" w:cs="Times New Roman"/>
                <w:sz w:val="21"/>
              </w:rPr>
              <w:t>1.385</w:t>
            </w:r>
          </w:p>
        </w:tc>
        <w:tc>
          <w:tcPr>
            <w:tcW w:w="18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2C64D4" w:rsidRDefault="00985C61">
            <w:pPr>
              <w:spacing w:before="0" w:after="0"/>
              <w:jc w:val="center"/>
            </w:pPr>
            <w:r>
              <w:rPr>
                <w:rFonts w:eastAsia="Times New Roman" w:cs="Times New Roman"/>
                <w:sz w:val="21"/>
              </w:rPr>
              <w:t>&lt;0.0001</w:t>
            </w:r>
          </w:p>
        </w:tc>
      </w:tr>
      <w:tr w:rsidR="002C64D4">
        <w:trPr>
          <w:cantSplit/>
        </w:trPr>
        <w:tc>
          <w:tcPr>
            <w:tcW w:w="381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2C64D4" w:rsidRDefault="00985C61">
            <w:pPr>
              <w:spacing w:before="0" w:after="0"/>
            </w:pPr>
            <w:r>
              <w:rPr>
                <w:rFonts w:eastAsia="Times New Roman" w:cs="Times New Roman"/>
                <w:b/>
                <w:sz w:val="21"/>
              </w:rPr>
              <w:t>CD68+CD163+</w:t>
            </w:r>
          </w:p>
        </w:tc>
        <w:tc>
          <w:tcPr>
            <w:tcW w:w="18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2C64D4" w:rsidRDefault="00985C61">
            <w:pPr>
              <w:spacing w:before="0" w:after="0"/>
              <w:jc w:val="center"/>
            </w:pPr>
            <w:r>
              <w:rPr>
                <w:rFonts w:eastAsia="Times New Roman" w:cs="Times New Roman"/>
                <w:sz w:val="21"/>
              </w:rPr>
              <w:t>1.320</w:t>
            </w:r>
          </w:p>
        </w:tc>
        <w:tc>
          <w:tcPr>
            <w:tcW w:w="18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2C64D4" w:rsidRDefault="00985C61">
            <w:pPr>
              <w:spacing w:before="0" w:after="0"/>
              <w:jc w:val="center"/>
            </w:pPr>
            <w:r>
              <w:rPr>
                <w:rFonts w:eastAsia="Times New Roman" w:cs="Times New Roman"/>
                <w:sz w:val="21"/>
              </w:rPr>
              <w:t>0.7232</w:t>
            </w:r>
          </w:p>
        </w:tc>
        <w:tc>
          <w:tcPr>
            <w:tcW w:w="18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2C64D4" w:rsidRDefault="00985C61">
            <w:pPr>
              <w:spacing w:before="0" w:after="0"/>
              <w:jc w:val="center"/>
            </w:pPr>
            <w:r>
              <w:rPr>
                <w:rFonts w:eastAsia="Times New Roman" w:cs="Times New Roman"/>
                <w:sz w:val="21"/>
              </w:rPr>
              <w:t>&lt;0.0001</w:t>
            </w:r>
          </w:p>
        </w:tc>
      </w:tr>
    </w:tbl>
    <w:p w:rsidR="00502878" w:rsidRPr="008149AC" w:rsidRDefault="00502878" w:rsidP="00654E8F">
      <w:pPr>
        <w:spacing w:before="240"/>
        <w:rPr>
          <w:rFonts w:cs="Times New Roman"/>
          <w:szCs w:val="24"/>
          <w:lang w:eastAsia="zh-CN"/>
        </w:rPr>
      </w:pPr>
    </w:p>
    <w:p w:rsidR="00502878" w:rsidRDefault="00D44F0D" w:rsidP="00502878">
      <w:pPr>
        <w:keepNext/>
        <w:spacing w:before="160" w:after="100"/>
        <w:rPr>
          <w:lang w:eastAsia="zh-CN"/>
        </w:rPr>
      </w:pPr>
      <w:r>
        <w:rPr>
          <w:rFonts w:eastAsia="Times New Roman" w:cs="Times New Roman"/>
          <w:sz w:val="22"/>
        </w:rPr>
        <w:t>Supplementary Table 5 Statistical table of effective proportion (EP) (index cells: TLR2⁺S100⁺ tumor cells).</w:t>
      </w:r>
    </w:p>
    <w:tbl>
      <w:tblPr>
        <w:tblStyle w:val="afc"/>
        <w:tblW w:w="0" w:type="auto"/>
        <w:tblLayout w:type="fixed"/>
        <w:tblLook w:val="04A0" w:firstRow="1" w:lastRow="0" w:firstColumn="1" w:lastColumn="0" w:noHBand="0" w:noVBand="1"/>
      </w:tblPr>
      <w:tblGrid>
        <w:gridCol w:w="3816"/>
        <w:gridCol w:w="1800"/>
        <w:gridCol w:w="1800"/>
        <w:gridCol w:w="1800"/>
      </w:tblGrid>
      <w:tr w:rsidR="002C64D4">
        <w:trPr>
          <w:cantSplit/>
          <w:tblHeader/>
        </w:trPr>
        <w:tc>
          <w:tcPr>
            <w:tcW w:w="381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2C64D4" w:rsidRDefault="002C64D4">
            <w:pPr>
              <w:spacing w:before="0" w:after="0"/>
              <w:jc w:val="center"/>
            </w:pPr>
          </w:p>
        </w:tc>
        <w:tc>
          <w:tcPr>
            <w:tcW w:w="18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2C64D4" w:rsidRDefault="00985C61">
            <w:pPr>
              <w:spacing w:before="0" w:after="0"/>
              <w:jc w:val="center"/>
            </w:pPr>
            <w:r>
              <w:rPr>
                <w:rFonts w:eastAsia="Times New Roman" w:cs="Times New Roman"/>
                <w:b/>
                <w:sz w:val="21"/>
              </w:rPr>
              <w:t>Positive</w:t>
            </w:r>
          </w:p>
        </w:tc>
        <w:tc>
          <w:tcPr>
            <w:tcW w:w="18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2C64D4" w:rsidRDefault="00985C61">
            <w:pPr>
              <w:spacing w:before="0" w:after="0"/>
              <w:jc w:val="center"/>
            </w:pPr>
            <w:r>
              <w:rPr>
                <w:rFonts w:eastAsia="Times New Roman" w:cs="Times New Roman"/>
                <w:b/>
                <w:sz w:val="21"/>
              </w:rPr>
              <w:t>Negative</w:t>
            </w:r>
          </w:p>
        </w:tc>
        <w:tc>
          <w:tcPr>
            <w:tcW w:w="18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2C64D4" w:rsidRDefault="00985C61">
            <w:pPr>
              <w:spacing w:before="0" w:after="0"/>
              <w:jc w:val="center"/>
            </w:pPr>
            <w:r>
              <w:rPr>
                <w:rFonts w:eastAsia="Times New Roman" w:cs="Times New Roman"/>
                <w:b/>
                <w:sz w:val="21"/>
              </w:rPr>
              <w:t>P value</w:t>
            </w:r>
          </w:p>
        </w:tc>
      </w:tr>
      <w:tr w:rsidR="002C64D4">
        <w:trPr>
          <w:cantSplit/>
        </w:trPr>
        <w:tc>
          <w:tcPr>
            <w:tcW w:w="381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2C64D4" w:rsidRDefault="00985C61">
            <w:pPr>
              <w:spacing w:before="0" w:after="0"/>
            </w:pPr>
            <w:r>
              <w:rPr>
                <w:rFonts w:eastAsia="Times New Roman" w:cs="Times New Roman"/>
                <w:b/>
                <w:sz w:val="21"/>
              </w:rPr>
              <w:t>CD4+</w:t>
            </w:r>
          </w:p>
        </w:tc>
        <w:tc>
          <w:tcPr>
            <w:tcW w:w="18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2C64D4" w:rsidRDefault="00985C61">
            <w:pPr>
              <w:spacing w:before="0" w:after="0"/>
              <w:jc w:val="center"/>
            </w:pPr>
            <w:r>
              <w:rPr>
                <w:rFonts w:eastAsia="Times New Roman" w:cs="Times New Roman"/>
                <w:sz w:val="21"/>
              </w:rPr>
              <w:t>0.914</w:t>
            </w:r>
          </w:p>
        </w:tc>
        <w:tc>
          <w:tcPr>
            <w:tcW w:w="18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2C64D4" w:rsidRDefault="00985C61">
            <w:pPr>
              <w:spacing w:before="0" w:after="0"/>
              <w:jc w:val="center"/>
            </w:pPr>
            <w:r>
              <w:rPr>
                <w:rFonts w:eastAsia="Times New Roman" w:cs="Times New Roman"/>
                <w:sz w:val="21"/>
              </w:rPr>
              <w:t>0.699</w:t>
            </w:r>
          </w:p>
        </w:tc>
        <w:tc>
          <w:tcPr>
            <w:tcW w:w="18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2C64D4" w:rsidRDefault="00985C61">
            <w:pPr>
              <w:spacing w:before="0" w:after="0"/>
              <w:jc w:val="center"/>
            </w:pPr>
            <w:r>
              <w:rPr>
                <w:rFonts w:eastAsia="Times New Roman" w:cs="Times New Roman"/>
                <w:sz w:val="21"/>
              </w:rPr>
              <w:t>0.0010</w:t>
            </w:r>
          </w:p>
        </w:tc>
      </w:tr>
      <w:tr w:rsidR="002C64D4">
        <w:trPr>
          <w:cantSplit/>
        </w:trPr>
        <w:tc>
          <w:tcPr>
            <w:tcW w:w="381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2C64D4" w:rsidRDefault="00985C61">
            <w:pPr>
              <w:spacing w:before="0" w:after="0"/>
            </w:pPr>
            <w:r>
              <w:rPr>
                <w:rFonts w:eastAsia="Times New Roman" w:cs="Times New Roman"/>
                <w:b/>
                <w:sz w:val="21"/>
              </w:rPr>
              <w:t>CD4+FOXP3+</w:t>
            </w:r>
          </w:p>
        </w:tc>
        <w:tc>
          <w:tcPr>
            <w:tcW w:w="18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2C64D4" w:rsidRDefault="00985C61">
            <w:pPr>
              <w:spacing w:before="0" w:after="0"/>
              <w:jc w:val="center"/>
            </w:pPr>
            <w:r>
              <w:rPr>
                <w:rFonts w:eastAsia="Times New Roman" w:cs="Times New Roman"/>
                <w:sz w:val="21"/>
              </w:rPr>
              <w:t>0.997</w:t>
            </w:r>
          </w:p>
        </w:tc>
        <w:tc>
          <w:tcPr>
            <w:tcW w:w="18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2C64D4" w:rsidRDefault="00985C61">
            <w:pPr>
              <w:spacing w:before="0" w:after="0"/>
              <w:jc w:val="center"/>
            </w:pPr>
            <w:r>
              <w:rPr>
                <w:rFonts w:eastAsia="Times New Roman" w:cs="Times New Roman"/>
                <w:sz w:val="21"/>
              </w:rPr>
              <w:t>1.000</w:t>
            </w:r>
          </w:p>
        </w:tc>
        <w:tc>
          <w:tcPr>
            <w:tcW w:w="18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2C64D4" w:rsidRDefault="00985C61">
            <w:pPr>
              <w:spacing w:before="0" w:after="0"/>
              <w:jc w:val="center"/>
            </w:pPr>
            <w:r>
              <w:rPr>
                <w:rFonts w:eastAsia="Times New Roman" w:cs="Times New Roman"/>
                <w:sz w:val="21"/>
              </w:rPr>
              <w:t>0.3310</w:t>
            </w:r>
          </w:p>
        </w:tc>
      </w:tr>
      <w:tr w:rsidR="002C64D4">
        <w:trPr>
          <w:cantSplit/>
        </w:trPr>
        <w:tc>
          <w:tcPr>
            <w:tcW w:w="381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2C64D4" w:rsidRDefault="00985C61">
            <w:pPr>
              <w:spacing w:before="0" w:after="0"/>
            </w:pPr>
            <w:r>
              <w:rPr>
                <w:rFonts w:eastAsia="Times New Roman" w:cs="Times New Roman"/>
                <w:b/>
                <w:sz w:val="21"/>
              </w:rPr>
              <w:t>CD68+</w:t>
            </w:r>
          </w:p>
        </w:tc>
        <w:tc>
          <w:tcPr>
            <w:tcW w:w="18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2C64D4" w:rsidRDefault="00985C61">
            <w:pPr>
              <w:spacing w:before="0" w:after="0"/>
              <w:jc w:val="center"/>
            </w:pPr>
            <w:r>
              <w:rPr>
                <w:rFonts w:eastAsia="Times New Roman" w:cs="Times New Roman"/>
                <w:sz w:val="21"/>
              </w:rPr>
              <w:t>0.9711</w:t>
            </w:r>
          </w:p>
        </w:tc>
        <w:tc>
          <w:tcPr>
            <w:tcW w:w="18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2C64D4" w:rsidRDefault="00985C61">
            <w:pPr>
              <w:spacing w:before="0" w:after="0"/>
              <w:jc w:val="center"/>
            </w:pPr>
            <w:r>
              <w:rPr>
                <w:rFonts w:eastAsia="Times New Roman" w:cs="Times New Roman"/>
                <w:sz w:val="21"/>
              </w:rPr>
              <w:t>0.8421</w:t>
            </w:r>
          </w:p>
        </w:tc>
        <w:tc>
          <w:tcPr>
            <w:tcW w:w="18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2C64D4" w:rsidRDefault="00985C61">
            <w:pPr>
              <w:spacing w:before="0" w:after="0"/>
              <w:jc w:val="center"/>
            </w:pPr>
            <w:r>
              <w:rPr>
                <w:rFonts w:eastAsia="Times New Roman" w:cs="Times New Roman"/>
                <w:sz w:val="21"/>
              </w:rPr>
              <w:t>0.0078</w:t>
            </w:r>
          </w:p>
        </w:tc>
      </w:tr>
      <w:tr w:rsidR="002C64D4">
        <w:trPr>
          <w:cantSplit/>
        </w:trPr>
        <w:tc>
          <w:tcPr>
            <w:tcW w:w="381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2C64D4" w:rsidRDefault="00985C61">
            <w:pPr>
              <w:spacing w:before="0" w:after="0"/>
            </w:pPr>
            <w:r>
              <w:rPr>
                <w:rFonts w:eastAsia="Times New Roman" w:cs="Times New Roman"/>
                <w:b/>
                <w:sz w:val="21"/>
              </w:rPr>
              <w:t>CD68+CD163-</w:t>
            </w:r>
          </w:p>
        </w:tc>
        <w:tc>
          <w:tcPr>
            <w:tcW w:w="18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2C64D4" w:rsidRDefault="00985C61">
            <w:pPr>
              <w:spacing w:before="0" w:after="0"/>
              <w:jc w:val="center"/>
            </w:pPr>
            <w:r>
              <w:rPr>
                <w:rFonts w:eastAsia="Times New Roman" w:cs="Times New Roman"/>
                <w:sz w:val="21"/>
              </w:rPr>
              <w:t>0.9552</w:t>
            </w:r>
          </w:p>
        </w:tc>
        <w:tc>
          <w:tcPr>
            <w:tcW w:w="18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2C64D4" w:rsidRDefault="00985C61">
            <w:pPr>
              <w:spacing w:before="0" w:after="0"/>
              <w:jc w:val="center"/>
            </w:pPr>
            <w:r>
              <w:rPr>
                <w:rFonts w:eastAsia="Times New Roman" w:cs="Times New Roman"/>
                <w:sz w:val="21"/>
              </w:rPr>
              <w:t>0.8565</w:t>
            </w:r>
          </w:p>
        </w:tc>
        <w:tc>
          <w:tcPr>
            <w:tcW w:w="18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2C64D4" w:rsidRDefault="00985C61">
            <w:pPr>
              <w:spacing w:before="0" w:after="0"/>
              <w:jc w:val="center"/>
            </w:pPr>
            <w:r>
              <w:rPr>
                <w:rFonts w:eastAsia="Times New Roman" w:cs="Times New Roman"/>
                <w:sz w:val="21"/>
              </w:rPr>
              <w:t>0.0429</w:t>
            </w:r>
          </w:p>
        </w:tc>
      </w:tr>
      <w:tr w:rsidR="002C64D4">
        <w:trPr>
          <w:cantSplit/>
        </w:trPr>
        <w:tc>
          <w:tcPr>
            <w:tcW w:w="381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2C64D4" w:rsidRDefault="00985C61">
            <w:pPr>
              <w:spacing w:before="0" w:after="0"/>
            </w:pPr>
            <w:r>
              <w:rPr>
                <w:rFonts w:eastAsia="Times New Roman" w:cs="Times New Roman"/>
                <w:b/>
                <w:sz w:val="21"/>
              </w:rPr>
              <w:t>CD68+CD163+</w:t>
            </w:r>
          </w:p>
        </w:tc>
        <w:tc>
          <w:tcPr>
            <w:tcW w:w="18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2C64D4" w:rsidRDefault="00985C61">
            <w:pPr>
              <w:spacing w:before="0" w:after="0"/>
              <w:jc w:val="center"/>
            </w:pPr>
            <w:r>
              <w:rPr>
                <w:rFonts w:eastAsia="Times New Roman" w:cs="Times New Roman"/>
                <w:sz w:val="21"/>
              </w:rPr>
              <w:t>0.8575</w:t>
            </w:r>
          </w:p>
        </w:tc>
        <w:tc>
          <w:tcPr>
            <w:tcW w:w="18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2C64D4" w:rsidRDefault="00985C61">
            <w:pPr>
              <w:spacing w:before="0" w:after="0"/>
              <w:jc w:val="center"/>
            </w:pPr>
            <w:r>
              <w:rPr>
                <w:rFonts w:eastAsia="Times New Roman" w:cs="Times New Roman"/>
                <w:sz w:val="21"/>
              </w:rPr>
              <w:t>0.6279</w:t>
            </w:r>
          </w:p>
        </w:tc>
        <w:tc>
          <w:tcPr>
            <w:tcW w:w="18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2C64D4" w:rsidRDefault="00985C61">
            <w:pPr>
              <w:spacing w:before="0" w:after="0"/>
              <w:jc w:val="center"/>
            </w:pPr>
            <w:r>
              <w:rPr>
                <w:rFonts w:eastAsia="Times New Roman" w:cs="Times New Roman"/>
                <w:sz w:val="21"/>
              </w:rPr>
              <w:t>0.0016</w:t>
            </w:r>
          </w:p>
        </w:tc>
      </w:tr>
      <w:tr w:rsidR="002C64D4">
        <w:trPr>
          <w:cantSplit/>
        </w:trPr>
        <w:tc>
          <w:tcPr>
            <w:tcW w:w="381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2C64D4" w:rsidRDefault="00985C61">
            <w:pPr>
              <w:spacing w:before="0" w:after="0"/>
            </w:pPr>
            <w:r>
              <w:rPr>
                <w:rFonts w:eastAsia="Times New Roman" w:cs="Times New Roman"/>
                <w:b/>
                <w:sz w:val="21"/>
              </w:rPr>
              <w:t>S100</w:t>
            </w:r>
          </w:p>
        </w:tc>
        <w:tc>
          <w:tcPr>
            <w:tcW w:w="18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2C64D4" w:rsidRDefault="00985C61">
            <w:pPr>
              <w:spacing w:before="0" w:after="0"/>
              <w:jc w:val="center"/>
            </w:pPr>
            <w:r>
              <w:rPr>
                <w:rFonts w:eastAsia="Times New Roman" w:cs="Times New Roman"/>
                <w:sz w:val="21"/>
              </w:rPr>
              <w:t>1.000</w:t>
            </w:r>
          </w:p>
        </w:tc>
        <w:tc>
          <w:tcPr>
            <w:tcW w:w="18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2C64D4" w:rsidRDefault="00985C61">
            <w:pPr>
              <w:spacing w:before="0" w:after="0"/>
              <w:jc w:val="center"/>
            </w:pPr>
            <w:r>
              <w:rPr>
                <w:rFonts w:eastAsia="Times New Roman" w:cs="Times New Roman"/>
                <w:sz w:val="21"/>
              </w:rPr>
              <w:t>0.9429</w:t>
            </w:r>
          </w:p>
        </w:tc>
        <w:tc>
          <w:tcPr>
            <w:tcW w:w="18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2C64D4" w:rsidRDefault="00985C61">
            <w:pPr>
              <w:spacing w:before="0" w:after="0"/>
              <w:jc w:val="center"/>
            </w:pPr>
            <w:r>
              <w:rPr>
                <w:rFonts w:eastAsia="Times New Roman" w:cs="Times New Roman"/>
                <w:sz w:val="21"/>
              </w:rPr>
              <w:t>0.0413</w:t>
            </w:r>
          </w:p>
        </w:tc>
      </w:tr>
    </w:tbl>
    <w:p w:rsidR="00502878" w:rsidRPr="00557983" w:rsidRDefault="00502878" w:rsidP="00654E8F">
      <w:pPr>
        <w:spacing w:before="240"/>
        <w:rPr>
          <w:color w:val="000000" w:themeColor="text1"/>
          <w:lang w:eastAsia="zh-CN"/>
        </w:rPr>
      </w:pPr>
    </w:p>
    <w:sectPr w:rsidR="00502878" w:rsidRPr="00557983" w:rsidSect="00557983">
      <w:headerReference w:type="even" r:id="rId17"/>
      <w:footerReference w:type="even" r:id="rId18"/>
      <w:footerReference w:type="default" r:id="rId19"/>
      <w:headerReference w:type="first" r:id="rId20"/>
      <w:pgSz w:w="12240" w:h="15840"/>
      <w:pgMar w:top="1138" w:right="1181" w:bottom="1138" w:left="1282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5C61" w:rsidRDefault="00985C61" w:rsidP="00117666">
      <w:pPr>
        <w:spacing w:after="0"/>
      </w:pPr>
      <w:r>
        <w:separator/>
      </w:r>
    </w:p>
  </w:endnote>
  <w:endnote w:type="continuationSeparator" w:id="0">
    <w:p w:rsidR="00985C61" w:rsidRDefault="00985C61" w:rsidP="0011766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5F6A" w:rsidRPr="00577C4C" w:rsidRDefault="00C52A7B">
    <w:pPr>
      <w:rPr>
        <w:color w:val="C00000"/>
        <w:szCs w:val="24"/>
      </w:rPr>
    </w:pPr>
    <w:r>
      <w:rPr>
        <w:noProof/>
        <w:lang w:eastAsia="zh-CN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0A152CD" wp14:editId="47F23114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395605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8760" cy="395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995F6A" w:rsidRPr="00577C4C" w:rsidRDefault="00C52A7B">
                          <w:pPr>
                            <w:jc w:val="right"/>
                            <w:rPr>
                              <w:color w:val="000000" w:themeColor="text1"/>
                              <w:szCs w:val="40"/>
                            </w:rPr>
                          </w:pP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begin"/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instrText xml:space="preserve"> PAGE  \* Arabic  \* MERGEFORMAT </w:instrTex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separate"/>
                          </w:r>
                          <w:r w:rsidR="001A6AE6">
                            <w:rPr>
                              <w:noProof/>
                              <w:color w:val="000000" w:themeColor="text1"/>
                              <w:szCs w:val="40"/>
                            </w:rPr>
                            <w:t>4</w: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67.6pt;margin-top:0;width:118.8pt;height:31.1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top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iZicMwIAAF8EAAAOAAAAZHJzL2Uyb0RvYy54bWysVFFv2jAQfp+0/2D5fSRQoG1EqFgrpkmo&#10;rQRTn43jQKTY59mGhP363TmBom5P016c89358919nzN7aHXNjsr5CkzOh4OUM2UkFJXZ5fzHZvnl&#10;jjMfhClEDUbl/KQ8f5h//jRrbKZGsIe6UI4hiPFZY3O+D8FmSeLlXmnhB2CVwWAJTouAW7dLCica&#10;RNd1MkrTadKAK6wDqbxH71MX5POIX5ZKhpey9CqwOudYW4iri+uW1mQ+E9nOCbuvZF+G+IcqtKgM&#10;XnqBehJBsIOr/oDSlXTgoQwDCTqBsqykij1gN8P0QzfrvbAq9oLD8fYyJv//YOXz8dWxqkDuODNC&#10;I0Ub1Qb2FVo2pOk01meYtLaYFlp0U2bv9+ikptvSafpiOwzjOOfTZbYEJunQJL27nWJIYuzmfjJN&#10;JwSTvJ+2zodvCjQjI+cOuYsjFceVD13qOYUuM7Cs6hr9IqsNa3I+vZmk8cAlguC1oQQVldDDUEdd&#10;5WSFdtv27WyhOGGXDjqVeCuXFZayEj68CoeywOpR6uEFl7IGvBJ6i7M9uF9/81M+soVRzhqUWc79&#10;z4NwirP6u0Ee74fjMekybsaT2xFu3HVkex0xB/0IqGTkCquLJuWH+myWDvQbvogF3YohYSTenfNw&#10;Nh9DJ358UVItFjEJlWhFWJm1lQRNA6NBb9o34WzPRkAen+EsSJF9IKXLpZPeLg4BqYmM0YC7qSLT&#10;tEEVR877F0fP5Hofs97/C/PfAAAA//8DAFBLAwQUAAYACAAAACEAOLASw9kAAAAEAQAADwAAAGRy&#10;cy9kb3ducmV2LnhtbEyPwWrDMBBE74X+g9hCLyWR44BbXK9DCfgc4uQDFGtju5VWxpJj9++r9tJc&#10;FoYZZt4Wu8UacaPR944RNusEBHHjdM8twvlUrd5A+KBYK+OYEL7Jw658fChUrt3MR7rVoRWxhH2u&#10;ELoQhlxK33RklV+7gTh6VzdaFaIcW6lHNcdya2SaJJm0que40KmB9h01X/VkEVw6v5hjvan2h/mz&#10;Sg4TnWpPiM9Py8c7iEBL+A/DL35EhzIyXdzE2guDEB8Jfzd66fY1A3FByNItyLKQ9/DlDwAAAP//&#10;AwBQSwECLQAUAAYACAAAACEAtoM4kv4AAADhAQAAEwAAAAAAAAAAAAAAAAAAAAAAW0NvbnRlbnRf&#10;VHlwZXNdLnhtbFBLAQItABQABgAIAAAAIQA4/SH/1gAAAJQBAAALAAAAAAAAAAAAAAAAAC8BAABf&#10;cmVscy8ucmVsc1BLAQItABQABgAIAAAAIQAWiZicMwIAAF8EAAAOAAAAAAAAAAAAAAAAAC4CAABk&#10;cnMvZTJvRG9jLnhtbFBLAQItABQABgAIAAAAIQA4sBLD2QAAAAQBAAAPAAAAAAAAAAAAAAAAAI0E&#10;AABkcnMvZG93bnJldi54bWxQSwUGAAAAAAQABADzAAAAkwUAAAAA&#10;" filled="f" stroked="f" strokeweight=".5pt">
              <v:textbox style="mso-fit-shape-to-text:t">
                <w:txbxContent>
                  <w:p w:rsidR="00995F6A" w:rsidRPr="00577C4C" w:rsidRDefault="00C52A7B">
                    <w:pPr>
                      <w:jc w:val="right"/>
                      <w:rPr>
                        <w:color w:val="000000" w:themeColor="text1"/>
                        <w:szCs w:val="40"/>
                      </w:rPr>
                    </w:pPr>
                    <w:r w:rsidRPr="00577C4C">
                      <w:rPr>
                        <w:color w:val="000000" w:themeColor="text1"/>
                        <w:szCs w:val="40"/>
                      </w:rPr>
                      <w:fldChar w:fldCharType="begin"/>
                    </w:r>
                    <w:r w:rsidRPr="00577C4C">
                      <w:rPr>
                        <w:color w:val="000000" w:themeColor="text1"/>
                        <w:szCs w:val="40"/>
                      </w:rPr>
                      <w:instrText xml:space="preserve"> PAGE  \* Arabic  \* MERGEFORMAT </w:instrTex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separate"/>
                    </w:r>
                    <w:r w:rsidR="001A6AE6">
                      <w:rPr>
                        <w:noProof/>
                        <w:color w:val="000000" w:themeColor="text1"/>
                        <w:szCs w:val="40"/>
                      </w:rPr>
                      <w:t>4</w: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5F6A" w:rsidRPr="00577C4C" w:rsidRDefault="00C52A7B">
    <w:pPr>
      <w:rPr>
        <w:b/>
        <w:sz w:val="20"/>
        <w:szCs w:val="24"/>
      </w:rPr>
    </w:pPr>
    <w:r>
      <w:rPr>
        <w:noProof/>
        <w:lang w:eastAsia="zh-CN"/>
      </w:rPr>
      <mc:AlternateContent>
        <mc:Choice Requires="wps">
          <w:drawing>
            <wp:anchor distT="0" distB="0" distL="114300" distR="114300" simplePos="0" relativeHeight="251646976" behindDoc="0" locked="0" layoutInCell="1" allowOverlap="1" wp14:anchorId="3151A55C" wp14:editId="2441783D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395605"/>
              <wp:effectExtent l="0" t="0" r="0" b="0"/>
              <wp:wrapNone/>
              <wp:docPr id="56" name="Text Box 5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8760" cy="395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995F6A" w:rsidRPr="00577C4C" w:rsidRDefault="00C52A7B">
                          <w:pPr>
                            <w:jc w:val="right"/>
                            <w:rPr>
                              <w:color w:val="000000" w:themeColor="text1"/>
                              <w:szCs w:val="40"/>
                            </w:rPr>
                          </w:pP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begin"/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instrText xml:space="preserve"> PAGE  \* Arabic  \* MERGEFORMAT </w:instrTex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separate"/>
                          </w:r>
                          <w:r w:rsidR="001A6AE6">
                            <w:rPr>
                              <w:noProof/>
                              <w:color w:val="000000" w:themeColor="text1"/>
                              <w:szCs w:val="40"/>
                            </w:rPr>
                            <w:t>5</w: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6" o:spid="_x0000_s1027" type="#_x0000_t202" style="position:absolute;margin-left:67.6pt;margin-top:0;width:118.8pt;height:31.15pt;z-index:25164697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top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qHOnNwIAAGgEAAAOAAAAZHJzL2Uyb0RvYy54bWysVFFv2jAQfp+0/2D5fSRQQtuIULFWTJNQ&#10;WwmmPhvHIZFsn2cbEvbrd3YCRd2epr0457vzZ9/33WX+0ClJjsK6BnRBx6OUEqE5lI3eF/THdvXl&#10;jhLnmS6ZBC0KehKOPiw+f5q3JhcTqEGWwhIE0S5vTUFr702eJI7XQjE3AiM0Biuwinnc2n1SWtYi&#10;upLJJE1nSQu2NBa4cA69T32QLiJ+VQnuX6rKCU9kQfFtPq42rruwJos5y/eWmbrhwzPYP7xCsUbj&#10;pReoJ+YZOdjmDyjVcAsOKj/ioBKoqoaLWANWM04/VLOpmRGxFiTHmQtN7v/B8ufjqyVNWdBsRolm&#10;CjXais6Tr9ARdCE/rXE5pm0MJvoO/ajz2e/QGcruKqvCFwsiGEemTxd2AxoPh7L07naGIY6xm/ts&#10;lmYBJnk/bazz3wQoEoyCWlQvksqOa+f71HNKuEzDqpEyKig1aQs6u8nSeOASQXCpQ66IvTDAhIr6&#10;lwfLd7suMnCpagflCYu10LeLM3zV4IvWzPlXZrE/sAjsef+CSyUBb4bBoqQG++tv/pCPsmGUkhb7&#10;raDu54FZQYn8rlHQ+/F0Gho0bqbZ7QQ39jqyu47og3oEbOkxTpfh0Qz5Xp7NyoJ6w9FYhlsxxDTH&#10;uwvqz+aj76cAR4uL5TImYUsa5td6Y3iADrwFvrfdG7NmEMWjnM9w7kyWf9Cmzw0nnVkePCoUhQs8&#10;96yi4GGD7RylH0YvzMv1Pma9/yAWvwEAAP//AwBQSwMEFAAGAAgAAAAhADiwEsPZAAAABAEAAA8A&#10;AABkcnMvZG93bnJldi54bWxMj8FqwzAQRO+F/oPYQi8lkeOAW1yvQwn4HOLkAxRrY7uVVsaSY/fv&#10;q/bSXBaGGWbeFrvFGnGj0feOETbrBARx43TPLcL5VK3eQPigWCvjmBC+ycOufHwoVK7dzEe61aEV&#10;sYR9rhC6EIZcSt90ZJVfu4E4elc3WhWiHFupRzXHcmtkmiSZtKrnuNCpgfYdNV/1ZBFcOr+YY72p&#10;9of5s0oOE51qT4jPT8vHO4hAS/gPwy9+RIcyMl3cxNoLgxAfCX83eun2NQNxQcjSLciykPfw5Q8A&#10;AAD//wMAUEsBAi0AFAAGAAgAAAAhALaDOJL+AAAA4QEAABMAAAAAAAAAAAAAAAAAAAAAAFtDb250&#10;ZW50X1R5cGVzXS54bWxQSwECLQAUAAYACAAAACEAOP0h/9YAAACUAQAACwAAAAAAAAAAAAAAAAAv&#10;AQAAX3JlbHMvLnJlbHNQSwECLQAUAAYACAAAACEAWqhzpzcCAABoBAAADgAAAAAAAAAAAAAAAAAu&#10;AgAAZHJzL2Uyb0RvYy54bWxQSwECLQAUAAYACAAAACEAOLASw9kAAAAEAQAADwAAAAAAAAAAAAAA&#10;AACRBAAAZHJzL2Rvd25yZXYueG1sUEsFBgAAAAAEAAQA8wAAAJcFAAAAAA==&#10;" filled="f" stroked="f" strokeweight=".5pt">
              <v:textbox style="mso-fit-shape-to-text:t">
                <w:txbxContent>
                  <w:p w:rsidR="00995F6A" w:rsidRPr="00577C4C" w:rsidRDefault="00C52A7B">
                    <w:pPr>
                      <w:jc w:val="right"/>
                      <w:rPr>
                        <w:color w:val="000000" w:themeColor="text1"/>
                        <w:szCs w:val="40"/>
                      </w:rPr>
                    </w:pPr>
                    <w:r w:rsidRPr="00577C4C">
                      <w:rPr>
                        <w:color w:val="000000" w:themeColor="text1"/>
                        <w:szCs w:val="40"/>
                      </w:rPr>
                      <w:fldChar w:fldCharType="begin"/>
                    </w:r>
                    <w:r w:rsidRPr="00577C4C">
                      <w:rPr>
                        <w:color w:val="000000" w:themeColor="text1"/>
                        <w:szCs w:val="40"/>
                      </w:rPr>
                      <w:instrText xml:space="preserve"> PAGE  \* Arabic  \* MERGEFORMAT </w:instrTex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separate"/>
                    </w:r>
                    <w:r w:rsidR="001A6AE6">
                      <w:rPr>
                        <w:noProof/>
                        <w:color w:val="000000" w:themeColor="text1"/>
                        <w:szCs w:val="40"/>
                      </w:rPr>
                      <w:t>5</w: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5C61" w:rsidRDefault="00985C61" w:rsidP="00117666">
      <w:pPr>
        <w:spacing w:after="0"/>
      </w:pPr>
      <w:r>
        <w:separator/>
      </w:r>
    </w:p>
  </w:footnote>
  <w:footnote w:type="continuationSeparator" w:id="0">
    <w:p w:rsidR="00985C61" w:rsidRDefault="00985C61" w:rsidP="00117666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5F6A" w:rsidRPr="009151AA" w:rsidRDefault="00C52A7B">
    <w:pPr>
      <w:rPr>
        <w:rFonts w:cs="Times New Roman"/>
      </w:rPr>
    </w:pPr>
    <w:r w:rsidRPr="009151AA">
      <w:rPr>
        <w:rFonts w:cs="Times New Roman"/>
      </w:rPr>
      <w:ptab w:relativeTo="margin" w:alignment="center" w:leader="none"/>
    </w:r>
    <w:r w:rsidRPr="009151AA">
      <w:rPr>
        <w:rFonts w:cs="Times New Roman"/>
      </w:rPr>
      <w:ptab w:relativeTo="margin" w:alignment="right" w:leader="none"/>
    </w:r>
    <w:r w:rsidR="001549D3" w:rsidRPr="009151AA">
      <w:rPr>
        <w:rFonts w:cs="Times New Roman"/>
      </w:rPr>
      <w:t>Supplementary Material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5F6A" w:rsidRDefault="00C52A7B" w:rsidP="0093429D">
    <w:r w:rsidRPr="007E3148">
      <w:rPr>
        <w:b/>
      </w:rPr>
      <w:ptab w:relativeTo="margin" w:alignment="center" w:leader="none"/>
    </w: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B7666"/>
    <w:multiLevelType w:val="multilevel"/>
    <w:tmpl w:val="615EAD26"/>
    <w:lvl w:ilvl="0">
      <w:start w:val="1"/>
      <w:numFmt w:val="decimal"/>
      <w:lvlText w:val="%1."/>
      <w:lvlJc w:val="left"/>
      <w:pPr>
        <w:ind w:left="0" w:firstLine="0"/>
      </w:pPr>
      <w:rPr>
        <w:rFonts w:hint="default"/>
        <w:b/>
        <w:lang w:val="en-GB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ascii="Times New Roman" w:hAnsi="Times New Roman" w:hint="default"/>
        <w:b/>
        <w:i w:val="0"/>
        <w:sz w:val="24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>
    <w:nsid w:val="0EDF3AB7"/>
    <w:multiLevelType w:val="hybridMultilevel"/>
    <w:tmpl w:val="8E5CDC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EC0601A"/>
    <w:multiLevelType w:val="multilevel"/>
    <w:tmpl w:val="2D740DBE"/>
    <w:styleLink w:val="Headings"/>
    <w:lvl w:ilvl="0">
      <w:start w:val="1"/>
      <w:numFmt w:val="decimal"/>
      <w:pStyle w:val="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pStyle w:val="4"/>
      <w:lvlText w:val="%1.%2.%3.%4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3">
    <w:nsid w:val="225305B5"/>
    <w:multiLevelType w:val="hybridMultilevel"/>
    <w:tmpl w:val="4F8C24FA"/>
    <w:lvl w:ilvl="0" w:tplc="A9DCD718">
      <w:start w:val="1"/>
      <w:numFmt w:val="bullet"/>
      <w:pStyle w:val="a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549F1D82"/>
    <w:multiLevelType w:val="hybridMultilevel"/>
    <w:tmpl w:val="734A77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83E6C4F"/>
    <w:multiLevelType w:val="hybridMultilevel"/>
    <w:tmpl w:val="E39A39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A173C1D"/>
    <w:multiLevelType w:val="multilevel"/>
    <w:tmpl w:val="61DCC3B2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67"/>
        </w:tabs>
        <w:ind w:left="567" w:hanging="567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5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6"/>
  </w:num>
  <w:num w:numId="8">
    <w:abstractNumId w:val="6"/>
  </w:num>
  <w:num w:numId="9">
    <w:abstractNumId w:val="6"/>
  </w:num>
  <w:num w:numId="10">
    <w:abstractNumId w:val="6"/>
  </w:num>
  <w:num w:numId="11">
    <w:abstractNumId w:val="6"/>
  </w:num>
  <w:num w:numId="12">
    <w:abstractNumId w:val="6"/>
  </w:num>
  <w:num w:numId="13">
    <w:abstractNumId w:val="3"/>
  </w:num>
  <w:num w:numId="14">
    <w:abstractNumId w:val="2"/>
  </w:num>
  <w:num w:numId="15">
    <w:abstractNumId w:val="2"/>
  </w:num>
  <w:num w:numId="16">
    <w:abstractNumId w:val="2"/>
  </w:num>
  <w:num w:numId="17">
    <w:abstractNumId w:val="2"/>
  </w:num>
  <w:num w:numId="18">
    <w:abstractNumId w:val="2"/>
  </w:num>
  <w:num w:numId="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2"/>
  <w:bordersDoNotSurroundHeader/>
  <w:bordersDoNotSurroundFooter/>
  <w:proofState w:spelling="clean" w:grammar="clean"/>
  <w:attachedTemplate r:id="rId1"/>
  <w:defaultTabStop w:val="720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3D24"/>
    <w:rsid w:val="00006E0C"/>
    <w:rsid w:val="0001436A"/>
    <w:rsid w:val="00034304"/>
    <w:rsid w:val="00035434"/>
    <w:rsid w:val="00052A14"/>
    <w:rsid w:val="00077D53"/>
    <w:rsid w:val="0008787F"/>
    <w:rsid w:val="000E171D"/>
    <w:rsid w:val="00105FD9"/>
    <w:rsid w:val="00117666"/>
    <w:rsid w:val="001549D3"/>
    <w:rsid w:val="00160065"/>
    <w:rsid w:val="00177D84"/>
    <w:rsid w:val="001A6AE6"/>
    <w:rsid w:val="002547E2"/>
    <w:rsid w:val="00267D18"/>
    <w:rsid w:val="002726F9"/>
    <w:rsid w:val="002868E2"/>
    <w:rsid w:val="002869C3"/>
    <w:rsid w:val="002936E4"/>
    <w:rsid w:val="002B4A57"/>
    <w:rsid w:val="002C64D4"/>
    <w:rsid w:val="002C74CA"/>
    <w:rsid w:val="00337351"/>
    <w:rsid w:val="003544FB"/>
    <w:rsid w:val="00367304"/>
    <w:rsid w:val="003D2D47"/>
    <w:rsid w:val="003D2F2D"/>
    <w:rsid w:val="00401590"/>
    <w:rsid w:val="00447801"/>
    <w:rsid w:val="00452E9C"/>
    <w:rsid w:val="004735C8"/>
    <w:rsid w:val="004961FF"/>
    <w:rsid w:val="00502878"/>
    <w:rsid w:val="00517A89"/>
    <w:rsid w:val="00520D83"/>
    <w:rsid w:val="005250F2"/>
    <w:rsid w:val="00557983"/>
    <w:rsid w:val="00593EEA"/>
    <w:rsid w:val="005A5EEE"/>
    <w:rsid w:val="006375C7"/>
    <w:rsid w:val="00654E8F"/>
    <w:rsid w:val="00660D05"/>
    <w:rsid w:val="006820B1"/>
    <w:rsid w:val="006B7D14"/>
    <w:rsid w:val="00701727"/>
    <w:rsid w:val="0070566C"/>
    <w:rsid w:val="00714C50"/>
    <w:rsid w:val="00725A7D"/>
    <w:rsid w:val="007501BE"/>
    <w:rsid w:val="00790BB3"/>
    <w:rsid w:val="007C206C"/>
    <w:rsid w:val="00803D24"/>
    <w:rsid w:val="008149AC"/>
    <w:rsid w:val="00817DD6"/>
    <w:rsid w:val="00861313"/>
    <w:rsid w:val="00866161"/>
    <w:rsid w:val="00874CC2"/>
    <w:rsid w:val="00885156"/>
    <w:rsid w:val="008D2010"/>
    <w:rsid w:val="009151AA"/>
    <w:rsid w:val="0093429D"/>
    <w:rsid w:val="00943573"/>
    <w:rsid w:val="00955D7F"/>
    <w:rsid w:val="00970F7D"/>
    <w:rsid w:val="00985C61"/>
    <w:rsid w:val="00994A3D"/>
    <w:rsid w:val="009C2B12"/>
    <w:rsid w:val="009C70F3"/>
    <w:rsid w:val="00A072C2"/>
    <w:rsid w:val="00A0744A"/>
    <w:rsid w:val="00A174D9"/>
    <w:rsid w:val="00A569CD"/>
    <w:rsid w:val="00A616D0"/>
    <w:rsid w:val="00AB5EE2"/>
    <w:rsid w:val="00AB6715"/>
    <w:rsid w:val="00B1671E"/>
    <w:rsid w:val="00B25EB8"/>
    <w:rsid w:val="00B354E1"/>
    <w:rsid w:val="00B37F4D"/>
    <w:rsid w:val="00C52A7B"/>
    <w:rsid w:val="00C56BAF"/>
    <w:rsid w:val="00C679AA"/>
    <w:rsid w:val="00C75972"/>
    <w:rsid w:val="00C82C1C"/>
    <w:rsid w:val="00CC0A3A"/>
    <w:rsid w:val="00CD066B"/>
    <w:rsid w:val="00CE4FEE"/>
    <w:rsid w:val="00D2029F"/>
    <w:rsid w:val="00D44F0D"/>
    <w:rsid w:val="00D66AFA"/>
    <w:rsid w:val="00DB59C3"/>
    <w:rsid w:val="00DB6C1B"/>
    <w:rsid w:val="00DC259A"/>
    <w:rsid w:val="00DE23E8"/>
    <w:rsid w:val="00E52377"/>
    <w:rsid w:val="00E64E17"/>
    <w:rsid w:val="00E866C9"/>
    <w:rsid w:val="00EA3D3C"/>
    <w:rsid w:val="00ED08A9"/>
    <w:rsid w:val="00F46900"/>
    <w:rsid w:val="00F54EE2"/>
    <w:rsid w:val="00F61D89"/>
    <w:rsid w:val="00F962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2" w:unhideWhenUsed="0" w:qFormat="1"/>
    <w:lsdException w:name="heading 2" w:uiPriority="2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502878"/>
    <w:pPr>
      <w:spacing w:before="120" w:after="240" w:line="240" w:lineRule="auto"/>
    </w:pPr>
    <w:rPr>
      <w:rFonts w:ascii="Times New Roman" w:hAnsi="Times New Roman"/>
      <w:sz w:val="24"/>
    </w:rPr>
  </w:style>
  <w:style w:type="paragraph" w:styleId="1">
    <w:name w:val="heading 1"/>
    <w:basedOn w:val="a"/>
    <w:next w:val="a0"/>
    <w:link w:val="1Char"/>
    <w:uiPriority w:val="2"/>
    <w:qFormat/>
    <w:rsid w:val="00AB6715"/>
    <w:pPr>
      <w:numPr>
        <w:numId w:val="19"/>
      </w:numPr>
      <w:spacing w:before="240"/>
      <w:contextualSpacing w:val="0"/>
      <w:outlineLvl w:val="0"/>
    </w:pPr>
    <w:rPr>
      <w:b/>
    </w:rPr>
  </w:style>
  <w:style w:type="paragraph" w:styleId="2">
    <w:name w:val="heading 2"/>
    <w:basedOn w:val="1"/>
    <w:next w:val="a0"/>
    <w:link w:val="2Char"/>
    <w:uiPriority w:val="2"/>
    <w:qFormat/>
    <w:rsid w:val="00AB6715"/>
    <w:pPr>
      <w:numPr>
        <w:ilvl w:val="1"/>
      </w:numPr>
      <w:spacing w:after="200"/>
      <w:outlineLvl w:val="1"/>
    </w:pPr>
  </w:style>
  <w:style w:type="paragraph" w:styleId="3">
    <w:name w:val="heading 3"/>
    <w:basedOn w:val="a0"/>
    <w:next w:val="a0"/>
    <w:link w:val="3Char"/>
    <w:uiPriority w:val="2"/>
    <w:qFormat/>
    <w:rsid w:val="00AB6715"/>
    <w:pPr>
      <w:keepNext/>
      <w:keepLines/>
      <w:numPr>
        <w:ilvl w:val="2"/>
        <w:numId w:val="19"/>
      </w:numPr>
      <w:spacing w:before="40" w:after="120"/>
      <w:outlineLvl w:val="2"/>
    </w:pPr>
    <w:rPr>
      <w:rFonts w:eastAsiaTheme="majorEastAsia" w:cstheme="majorBidi"/>
      <w:b/>
      <w:szCs w:val="24"/>
    </w:rPr>
  </w:style>
  <w:style w:type="paragraph" w:styleId="4">
    <w:name w:val="heading 4"/>
    <w:basedOn w:val="3"/>
    <w:next w:val="a0"/>
    <w:link w:val="4Char"/>
    <w:uiPriority w:val="2"/>
    <w:qFormat/>
    <w:rsid w:val="00AB6715"/>
    <w:pPr>
      <w:numPr>
        <w:ilvl w:val="3"/>
      </w:numPr>
      <w:outlineLvl w:val="3"/>
    </w:pPr>
    <w:rPr>
      <w:iCs/>
    </w:rPr>
  </w:style>
  <w:style w:type="paragraph" w:styleId="5">
    <w:name w:val="heading 5"/>
    <w:basedOn w:val="4"/>
    <w:next w:val="a0"/>
    <w:link w:val="5Char"/>
    <w:uiPriority w:val="2"/>
    <w:qFormat/>
    <w:rsid w:val="00AB6715"/>
    <w:pPr>
      <w:numPr>
        <w:ilvl w:val="4"/>
      </w:numPr>
      <w:outlineLvl w:val="4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Char">
    <w:name w:val="标题 1 Char"/>
    <w:basedOn w:val="a1"/>
    <w:link w:val="1"/>
    <w:uiPriority w:val="2"/>
    <w:rsid w:val="00AB6715"/>
    <w:rPr>
      <w:rFonts w:ascii="Times New Roman" w:eastAsia="Cambria" w:hAnsi="Times New Roman" w:cs="Times New Roman"/>
      <w:b/>
      <w:sz w:val="24"/>
      <w:szCs w:val="24"/>
    </w:rPr>
  </w:style>
  <w:style w:type="character" w:customStyle="1" w:styleId="2Char">
    <w:name w:val="标题 2 Char"/>
    <w:basedOn w:val="a1"/>
    <w:link w:val="2"/>
    <w:uiPriority w:val="2"/>
    <w:rsid w:val="00AB6715"/>
    <w:rPr>
      <w:rFonts w:ascii="Times New Roman" w:eastAsia="Cambria" w:hAnsi="Times New Roman" w:cs="Times New Roman"/>
      <w:b/>
      <w:sz w:val="24"/>
      <w:szCs w:val="24"/>
    </w:rPr>
  </w:style>
  <w:style w:type="paragraph" w:styleId="a4">
    <w:name w:val="Subtitle"/>
    <w:basedOn w:val="a0"/>
    <w:next w:val="a0"/>
    <w:link w:val="Char"/>
    <w:uiPriority w:val="99"/>
    <w:unhideWhenUsed/>
    <w:qFormat/>
    <w:rsid w:val="00AB6715"/>
    <w:pPr>
      <w:spacing w:before="240"/>
    </w:pPr>
    <w:rPr>
      <w:rFonts w:cs="Times New Roman"/>
      <w:b/>
      <w:szCs w:val="24"/>
    </w:rPr>
  </w:style>
  <w:style w:type="character" w:customStyle="1" w:styleId="Char">
    <w:name w:val="副标题 Char"/>
    <w:basedOn w:val="a1"/>
    <w:link w:val="a4"/>
    <w:uiPriority w:val="99"/>
    <w:rsid w:val="00AB6715"/>
    <w:rPr>
      <w:rFonts w:ascii="Times New Roman" w:hAnsi="Times New Roman" w:cs="Times New Roman"/>
      <w:b/>
      <w:sz w:val="24"/>
      <w:szCs w:val="24"/>
    </w:rPr>
  </w:style>
  <w:style w:type="paragraph" w:customStyle="1" w:styleId="AuthorList">
    <w:name w:val="Author List"/>
    <w:aliases w:val="Keywords,Abstract"/>
    <w:basedOn w:val="a4"/>
    <w:next w:val="a0"/>
    <w:uiPriority w:val="1"/>
    <w:qFormat/>
    <w:rsid w:val="00AB6715"/>
  </w:style>
  <w:style w:type="paragraph" w:styleId="a5">
    <w:name w:val="Balloon Text"/>
    <w:basedOn w:val="a0"/>
    <w:link w:val="Char0"/>
    <w:uiPriority w:val="99"/>
    <w:semiHidden/>
    <w:unhideWhenUsed/>
    <w:rsid w:val="00AB6715"/>
    <w:pPr>
      <w:spacing w:after="0"/>
    </w:pPr>
    <w:rPr>
      <w:rFonts w:ascii="Tahoma" w:hAnsi="Tahoma" w:cs="Tahoma"/>
      <w:sz w:val="16"/>
      <w:szCs w:val="16"/>
    </w:rPr>
  </w:style>
  <w:style w:type="character" w:customStyle="1" w:styleId="Char0">
    <w:name w:val="批注框文本 Char"/>
    <w:basedOn w:val="a1"/>
    <w:link w:val="a5"/>
    <w:uiPriority w:val="99"/>
    <w:semiHidden/>
    <w:rsid w:val="00AB6715"/>
    <w:rPr>
      <w:rFonts w:ascii="Tahoma" w:hAnsi="Tahoma" w:cs="Tahoma"/>
      <w:sz w:val="16"/>
      <w:szCs w:val="16"/>
    </w:rPr>
  </w:style>
  <w:style w:type="character" w:styleId="a6">
    <w:name w:val="Book Title"/>
    <w:basedOn w:val="a1"/>
    <w:uiPriority w:val="33"/>
    <w:qFormat/>
    <w:rsid w:val="00AB6715"/>
    <w:rPr>
      <w:rFonts w:ascii="Times New Roman" w:hAnsi="Times New Roman"/>
      <w:b/>
      <w:bCs/>
      <w:i/>
      <w:iCs/>
      <w:spacing w:val="5"/>
    </w:rPr>
  </w:style>
  <w:style w:type="paragraph" w:styleId="a7">
    <w:name w:val="caption"/>
    <w:basedOn w:val="a0"/>
    <w:next w:val="a8"/>
    <w:uiPriority w:val="35"/>
    <w:unhideWhenUsed/>
    <w:qFormat/>
    <w:rsid w:val="00AB6715"/>
    <w:pPr>
      <w:keepNext/>
    </w:pPr>
    <w:rPr>
      <w:rFonts w:cs="Times New Roman"/>
      <w:b/>
      <w:bCs/>
      <w:szCs w:val="24"/>
    </w:rPr>
  </w:style>
  <w:style w:type="paragraph" w:styleId="a8">
    <w:name w:val="No Spacing"/>
    <w:uiPriority w:val="99"/>
    <w:unhideWhenUsed/>
    <w:qFormat/>
    <w:rsid w:val="00AB6715"/>
    <w:pPr>
      <w:spacing w:after="0" w:line="240" w:lineRule="auto"/>
    </w:pPr>
    <w:rPr>
      <w:rFonts w:ascii="Times New Roman" w:hAnsi="Times New Roman"/>
      <w:sz w:val="24"/>
    </w:rPr>
  </w:style>
  <w:style w:type="character" w:styleId="a9">
    <w:name w:val="annotation reference"/>
    <w:basedOn w:val="a1"/>
    <w:uiPriority w:val="99"/>
    <w:semiHidden/>
    <w:unhideWhenUsed/>
    <w:rsid w:val="00AB6715"/>
    <w:rPr>
      <w:sz w:val="16"/>
      <w:szCs w:val="16"/>
    </w:rPr>
  </w:style>
  <w:style w:type="paragraph" w:styleId="aa">
    <w:name w:val="annotation text"/>
    <w:basedOn w:val="a0"/>
    <w:link w:val="Char1"/>
    <w:uiPriority w:val="99"/>
    <w:semiHidden/>
    <w:unhideWhenUsed/>
    <w:rsid w:val="00AB6715"/>
    <w:rPr>
      <w:sz w:val="20"/>
      <w:szCs w:val="20"/>
    </w:rPr>
  </w:style>
  <w:style w:type="character" w:customStyle="1" w:styleId="Char1">
    <w:name w:val="批注文字 Char"/>
    <w:basedOn w:val="a1"/>
    <w:link w:val="aa"/>
    <w:uiPriority w:val="99"/>
    <w:semiHidden/>
    <w:rsid w:val="00AB6715"/>
    <w:rPr>
      <w:rFonts w:ascii="Times New Roman" w:hAnsi="Times New Roman"/>
      <w:sz w:val="20"/>
      <w:szCs w:val="20"/>
    </w:rPr>
  </w:style>
  <w:style w:type="paragraph" w:styleId="ab">
    <w:name w:val="annotation subject"/>
    <w:basedOn w:val="aa"/>
    <w:next w:val="aa"/>
    <w:link w:val="Char2"/>
    <w:uiPriority w:val="99"/>
    <w:semiHidden/>
    <w:unhideWhenUsed/>
    <w:rsid w:val="00AB6715"/>
    <w:rPr>
      <w:b/>
      <w:bCs/>
    </w:rPr>
  </w:style>
  <w:style w:type="character" w:customStyle="1" w:styleId="Char2">
    <w:name w:val="批注主题 Char"/>
    <w:basedOn w:val="Char1"/>
    <w:link w:val="ab"/>
    <w:uiPriority w:val="99"/>
    <w:semiHidden/>
    <w:rsid w:val="00AB6715"/>
    <w:rPr>
      <w:rFonts w:ascii="Times New Roman" w:hAnsi="Times New Roman"/>
      <w:b/>
      <w:bCs/>
      <w:sz w:val="20"/>
      <w:szCs w:val="20"/>
    </w:rPr>
  </w:style>
  <w:style w:type="character" w:styleId="ac">
    <w:name w:val="Emphasis"/>
    <w:basedOn w:val="a1"/>
    <w:uiPriority w:val="20"/>
    <w:qFormat/>
    <w:rsid w:val="00AB6715"/>
    <w:rPr>
      <w:rFonts w:ascii="Times New Roman" w:hAnsi="Times New Roman"/>
      <w:i/>
      <w:iCs/>
    </w:rPr>
  </w:style>
  <w:style w:type="character" w:styleId="ad">
    <w:name w:val="endnote reference"/>
    <w:basedOn w:val="a1"/>
    <w:uiPriority w:val="99"/>
    <w:semiHidden/>
    <w:unhideWhenUsed/>
    <w:rsid w:val="00AB6715"/>
    <w:rPr>
      <w:vertAlign w:val="superscript"/>
    </w:rPr>
  </w:style>
  <w:style w:type="paragraph" w:styleId="ae">
    <w:name w:val="endnote text"/>
    <w:basedOn w:val="a0"/>
    <w:link w:val="Char3"/>
    <w:uiPriority w:val="99"/>
    <w:semiHidden/>
    <w:unhideWhenUsed/>
    <w:rsid w:val="00AB6715"/>
    <w:pPr>
      <w:spacing w:after="0"/>
    </w:pPr>
    <w:rPr>
      <w:sz w:val="20"/>
      <w:szCs w:val="20"/>
    </w:rPr>
  </w:style>
  <w:style w:type="character" w:customStyle="1" w:styleId="Char3">
    <w:name w:val="尾注文本 Char"/>
    <w:basedOn w:val="a1"/>
    <w:link w:val="ae"/>
    <w:uiPriority w:val="99"/>
    <w:semiHidden/>
    <w:rsid w:val="00AB6715"/>
    <w:rPr>
      <w:rFonts w:ascii="Times New Roman" w:hAnsi="Times New Roman"/>
      <w:sz w:val="20"/>
      <w:szCs w:val="20"/>
    </w:rPr>
  </w:style>
  <w:style w:type="character" w:styleId="af">
    <w:name w:val="FollowedHyperlink"/>
    <w:basedOn w:val="a1"/>
    <w:uiPriority w:val="99"/>
    <w:semiHidden/>
    <w:unhideWhenUsed/>
    <w:rsid w:val="00AB6715"/>
    <w:rPr>
      <w:color w:val="800080" w:themeColor="followedHyperlink"/>
      <w:u w:val="single"/>
    </w:rPr>
  </w:style>
  <w:style w:type="paragraph" w:styleId="af0">
    <w:name w:val="footer"/>
    <w:basedOn w:val="a0"/>
    <w:link w:val="Char4"/>
    <w:uiPriority w:val="99"/>
    <w:unhideWhenUsed/>
    <w:rsid w:val="00AB6715"/>
    <w:pPr>
      <w:tabs>
        <w:tab w:val="center" w:pos="4844"/>
        <w:tab w:val="right" w:pos="9689"/>
      </w:tabs>
      <w:spacing w:after="0"/>
    </w:pPr>
  </w:style>
  <w:style w:type="character" w:customStyle="1" w:styleId="Char4">
    <w:name w:val="页脚 Char"/>
    <w:basedOn w:val="a1"/>
    <w:link w:val="af0"/>
    <w:uiPriority w:val="99"/>
    <w:rsid w:val="00AB6715"/>
    <w:rPr>
      <w:rFonts w:ascii="Times New Roman" w:hAnsi="Times New Roman"/>
      <w:sz w:val="24"/>
    </w:rPr>
  </w:style>
  <w:style w:type="character" w:styleId="af1">
    <w:name w:val="footnote reference"/>
    <w:basedOn w:val="a1"/>
    <w:uiPriority w:val="99"/>
    <w:semiHidden/>
    <w:unhideWhenUsed/>
    <w:rsid w:val="00AB6715"/>
    <w:rPr>
      <w:vertAlign w:val="superscript"/>
    </w:rPr>
  </w:style>
  <w:style w:type="paragraph" w:styleId="af2">
    <w:name w:val="footnote text"/>
    <w:basedOn w:val="a0"/>
    <w:link w:val="Char5"/>
    <w:uiPriority w:val="99"/>
    <w:semiHidden/>
    <w:unhideWhenUsed/>
    <w:rsid w:val="00AB6715"/>
    <w:pPr>
      <w:spacing w:after="0"/>
    </w:pPr>
    <w:rPr>
      <w:sz w:val="20"/>
      <w:szCs w:val="20"/>
    </w:rPr>
  </w:style>
  <w:style w:type="character" w:customStyle="1" w:styleId="Char5">
    <w:name w:val="脚注文本 Char"/>
    <w:basedOn w:val="a1"/>
    <w:link w:val="af2"/>
    <w:uiPriority w:val="99"/>
    <w:semiHidden/>
    <w:rsid w:val="00AB6715"/>
    <w:rPr>
      <w:rFonts w:ascii="Times New Roman" w:hAnsi="Times New Roman"/>
      <w:sz w:val="20"/>
      <w:szCs w:val="20"/>
    </w:rPr>
  </w:style>
  <w:style w:type="paragraph" w:styleId="af3">
    <w:name w:val="header"/>
    <w:basedOn w:val="a0"/>
    <w:link w:val="Char6"/>
    <w:uiPriority w:val="99"/>
    <w:unhideWhenUsed/>
    <w:rsid w:val="00AB6715"/>
    <w:pPr>
      <w:tabs>
        <w:tab w:val="center" w:pos="4844"/>
        <w:tab w:val="right" w:pos="9689"/>
      </w:tabs>
    </w:pPr>
    <w:rPr>
      <w:b/>
    </w:rPr>
  </w:style>
  <w:style w:type="character" w:customStyle="1" w:styleId="Char6">
    <w:name w:val="页眉 Char"/>
    <w:basedOn w:val="a1"/>
    <w:link w:val="af3"/>
    <w:uiPriority w:val="99"/>
    <w:rsid w:val="00AB6715"/>
    <w:rPr>
      <w:rFonts w:ascii="Times New Roman" w:hAnsi="Times New Roman"/>
      <w:b/>
      <w:sz w:val="24"/>
    </w:rPr>
  </w:style>
  <w:style w:type="paragraph" w:styleId="a">
    <w:name w:val="List Paragraph"/>
    <w:basedOn w:val="a0"/>
    <w:uiPriority w:val="3"/>
    <w:qFormat/>
    <w:rsid w:val="00AB6715"/>
    <w:pPr>
      <w:numPr>
        <w:numId w:val="13"/>
      </w:numPr>
      <w:contextualSpacing/>
    </w:pPr>
    <w:rPr>
      <w:rFonts w:eastAsia="Cambria" w:cs="Times New Roman"/>
      <w:szCs w:val="24"/>
    </w:rPr>
  </w:style>
  <w:style w:type="numbering" w:customStyle="1" w:styleId="Headings">
    <w:name w:val="Headings"/>
    <w:uiPriority w:val="99"/>
    <w:rsid w:val="00AB6715"/>
    <w:pPr>
      <w:numPr>
        <w:numId w:val="14"/>
      </w:numPr>
    </w:pPr>
  </w:style>
  <w:style w:type="character" w:styleId="af4">
    <w:name w:val="Hyperlink"/>
    <w:basedOn w:val="a1"/>
    <w:uiPriority w:val="99"/>
    <w:unhideWhenUsed/>
    <w:rsid w:val="00AB6715"/>
    <w:rPr>
      <w:color w:val="0000FF"/>
      <w:u w:val="single"/>
    </w:rPr>
  </w:style>
  <w:style w:type="character" w:styleId="af5">
    <w:name w:val="Intense Emphasis"/>
    <w:basedOn w:val="a1"/>
    <w:uiPriority w:val="21"/>
    <w:unhideWhenUsed/>
    <w:rsid w:val="00AB6715"/>
    <w:rPr>
      <w:rFonts w:ascii="Times New Roman" w:hAnsi="Times New Roman"/>
      <w:i/>
      <w:iCs/>
      <w:color w:val="auto"/>
    </w:rPr>
  </w:style>
  <w:style w:type="character" w:styleId="af6">
    <w:name w:val="Intense Reference"/>
    <w:basedOn w:val="a1"/>
    <w:uiPriority w:val="32"/>
    <w:qFormat/>
    <w:rsid w:val="00AB6715"/>
    <w:rPr>
      <w:b/>
      <w:bCs/>
      <w:smallCaps/>
      <w:color w:val="auto"/>
      <w:spacing w:val="5"/>
    </w:rPr>
  </w:style>
  <w:style w:type="character" w:styleId="af7">
    <w:name w:val="line number"/>
    <w:basedOn w:val="a1"/>
    <w:uiPriority w:val="99"/>
    <w:semiHidden/>
    <w:unhideWhenUsed/>
    <w:rsid w:val="00AB6715"/>
  </w:style>
  <w:style w:type="character" w:customStyle="1" w:styleId="3Char">
    <w:name w:val="标题 3 Char"/>
    <w:basedOn w:val="a1"/>
    <w:link w:val="3"/>
    <w:uiPriority w:val="2"/>
    <w:rsid w:val="00AB6715"/>
    <w:rPr>
      <w:rFonts w:ascii="Times New Roman" w:eastAsiaTheme="majorEastAsia" w:hAnsi="Times New Roman" w:cstheme="majorBidi"/>
      <w:b/>
      <w:sz w:val="24"/>
      <w:szCs w:val="24"/>
    </w:rPr>
  </w:style>
  <w:style w:type="character" w:customStyle="1" w:styleId="4Char">
    <w:name w:val="标题 4 Char"/>
    <w:basedOn w:val="a1"/>
    <w:link w:val="4"/>
    <w:uiPriority w:val="2"/>
    <w:rsid w:val="00AB6715"/>
    <w:rPr>
      <w:rFonts w:ascii="Times New Roman" w:eastAsiaTheme="majorEastAsia" w:hAnsi="Times New Roman" w:cstheme="majorBidi"/>
      <w:b/>
      <w:iCs/>
      <w:sz w:val="24"/>
      <w:szCs w:val="24"/>
    </w:rPr>
  </w:style>
  <w:style w:type="character" w:customStyle="1" w:styleId="5Char">
    <w:name w:val="标题 5 Char"/>
    <w:basedOn w:val="a1"/>
    <w:link w:val="5"/>
    <w:uiPriority w:val="2"/>
    <w:rsid w:val="00AB6715"/>
    <w:rPr>
      <w:rFonts w:ascii="Times New Roman" w:eastAsiaTheme="majorEastAsia" w:hAnsi="Times New Roman" w:cstheme="majorBidi"/>
      <w:b/>
      <w:iCs/>
      <w:sz w:val="24"/>
      <w:szCs w:val="24"/>
    </w:rPr>
  </w:style>
  <w:style w:type="paragraph" w:styleId="af8">
    <w:name w:val="Normal (Web)"/>
    <w:basedOn w:val="a0"/>
    <w:uiPriority w:val="99"/>
    <w:unhideWhenUsed/>
    <w:rsid w:val="00AB6715"/>
    <w:pPr>
      <w:spacing w:before="100" w:beforeAutospacing="1" w:after="100" w:afterAutospacing="1"/>
    </w:pPr>
    <w:rPr>
      <w:rFonts w:eastAsia="Times New Roman" w:cs="Times New Roman"/>
      <w:szCs w:val="24"/>
    </w:rPr>
  </w:style>
  <w:style w:type="paragraph" w:styleId="af9">
    <w:name w:val="Quote"/>
    <w:basedOn w:val="a0"/>
    <w:next w:val="a0"/>
    <w:link w:val="Char7"/>
    <w:uiPriority w:val="29"/>
    <w:qFormat/>
    <w:rsid w:val="00AB6715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har7">
    <w:name w:val="引用 Char"/>
    <w:basedOn w:val="a1"/>
    <w:link w:val="af9"/>
    <w:uiPriority w:val="29"/>
    <w:rsid w:val="00AB6715"/>
    <w:rPr>
      <w:rFonts w:ascii="Times New Roman" w:hAnsi="Times New Roman"/>
      <w:i/>
      <w:iCs/>
      <w:color w:val="404040" w:themeColor="text1" w:themeTint="BF"/>
      <w:sz w:val="24"/>
    </w:rPr>
  </w:style>
  <w:style w:type="character" w:styleId="afa">
    <w:name w:val="Strong"/>
    <w:basedOn w:val="a1"/>
    <w:uiPriority w:val="22"/>
    <w:qFormat/>
    <w:rsid w:val="00AB6715"/>
    <w:rPr>
      <w:rFonts w:ascii="Times New Roman" w:hAnsi="Times New Roman"/>
      <w:b/>
      <w:bCs/>
    </w:rPr>
  </w:style>
  <w:style w:type="character" w:styleId="afb">
    <w:name w:val="Subtle Emphasis"/>
    <w:basedOn w:val="a1"/>
    <w:uiPriority w:val="19"/>
    <w:qFormat/>
    <w:rsid w:val="00AB6715"/>
    <w:rPr>
      <w:rFonts w:ascii="Times New Roman" w:hAnsi="Times New Roman"/>
      <w:i/>
      <w:iCs/>
      <w:color w:val="404040" w:themeColor="text1" w:themeTint="BF"/>
    </w:rPr>
  </w:style>
  <w:style w:type="table" w:styleId="afc">
    <w:name w:val="Table Grid"/>
    <w:basedOn w:val="a2"/>
    <w:uiPriority w:val="59"/>
    <w:rsid w:val="00AB6715"/>
    <w:pPr>
      <w:spacing w:after="0" w:line="240" w:lineRule="auto"/>
    </w:pPr>
    <w:rPr>
      <w:rFonts w:asciiTheme="majorHAnsi" w:hAnsiTheme="majorHAns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d">
    <w:name w:val="Title"/>
    <w:basedOn w:val="a0"/>
    <w:next w:val="a0"/>
    <w:link w:val="Char8"/>
    <w:qFormat/>
    <w:rsid w:val="00AB6715"/>
    <w:pPr>
      <w:suppressLineNumbers/>
      <w:spacing w:before="240" w:after="360"/>
      <w:jc w:val="center"/>
    </w:pPr>
    <w:rPr>
      <w:rFonts w:cs="Times New Roman"/>
      <w:b/>
      <w:sz w:val="32"/>
      <w:szCs w:val="32"/>
    </w:rPr>
  </w:style>
  <w:style w:type="character" w:customStyle="1" w:styleId="Char8">
    <w:name w:val="标题 Char"/>
    <w:basedOn w:val="a1"/>
    <w:link w:val="afd"/>
    <w:rsid w:val="00AB6715"/>
    <w:rPr>
      <w:rFonts w:ascii="Times New Roman" w:hAnsi="Times New Roman" w:cs="Times New Roman"/>
      <w:b/>
      <w:sz w:val="32"/>
      <w:szCs w:val="32"/>
    </w:rPr>
  </w:style>
  <w:style w:type="paragraph" w:customStyle="1" w:styleId="SupplementaryMaterial">
    <w:name w:val="Supplementary Material"/>
    <w:basedOn w:val="afd"/>
    <w:next w:val="afd"/>
    <w:qFormat/>
    <w:rsid w:val="0001436A"/>
    <w:pPr>
      <w:spacing w:after="120"/>
    </w:pPr>
    <w:rPr>
      <w:i/>
    </w:rPr>
  </w:style>
  <w:style w:type="paragraph" w:styleId="afe">
    <w:name w:val="Revision"/>
    <w:hidden/>
    <w:uiPriority w:val="99"/>
    <w:semiHidden/>
    <w:rsid w:val="00803D24"/>
    <w:pPr>
      <w:spacing w:after="0" w:line="240" w:lineRule="auto"/>
    </w:pPr>
    <w:rPr>
      <w:rFonts w:ascii="Times New Roman" w:hAnsi="Times New Roman"/>
      <w:sz w:val="24"/>
    </w:rPr>
  </w:style>
  <w:style w:type="table" w:styleId="-3">
    <w:name w:val="Light Shading Accent 3"/>
    <w:basedOn w:val="a2"/>
    <w:uiPriority w:val="60"/>
    <w:rsid w:val="00502878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2" w:unhideWhenUsed="0" w:qFormat="1"/>
    <w:lsdException w:name="heading 2" w:uiPriority="2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502878"/>
    <w:pPr>
      <w:spacing w:before="120" w:after="240" w:line="240" w:lineRule="auto"/>
    </w:pPr>
    <w:rPr>
      <w:rFonts w:ascii="Times New Roman" w:hAnsi="Times New Roman"/>
      <w:sz w:val="24"/>
    </w:rPr>
  </w:style>
  <w:style w:type="paragraph" w:styleId="1">
    <w:name w:val="heading 1"/>
    <w:basedOn w:val="a"/>
    <w:next w:val="a0"/>
    <w:link w:val="1Char"/>
    <w:uiPriority w:val="2"/>
    <w:qFormat/>
    <w:rsid w:val="00AB6715"/>
    <w:pPr>
      <w:numPr>
        <w:numId w:val="19"/>
      </w:numPr>
      <w:spacing w:before="240"/>
      <w:contextualSpacing w:val="0"/>
      <w:outlineLvl w:val="0"/>
    </w:pPr>
    <w:rPr>
      <w:b/>
    </w:rPr>
  </w:style>
  <w:style w:type="paragraph" w:styleId="2">
    <w:name w:val="heading 2"/>
    <w:basedOn w:val="1"/>
    <w:next w:val="a0"/>
    <w:link w:val="2Char"/>
    <w:uiPriority w:val="2"/>
    <w:qFormat/>
    <w:rsid w:val="00AB6715"/>
    <w:pPr>
      <w:numPr>
        <w:ilvl w:val="1"/>
      </w:numPr>
      <w:spacing w:after="200"/>
      <w:outlineLvl w:val="1"/>
    </w:pPr>
  </w:style>
  <w:style w:type="paragraph" w:styleId="3">
    <w:name w:val="heading 3"/>
    <w:basedOn w:val="a0"/>
    <w:next w:val="a0"/>
    <w:link w:val="3Char"/>
    <w:uiPriority w:val="2"/>
    <w:qFormat/>
    <w:rsid w:val="00AB6715"/>
    <w:pPr>
      <w:keepNext/>
      <w:keepLines/>
      <w:numPr>
        <w:ilvl w:val="2"/>
        <w:numId w:val="19"/>
      </w:numPr>
      <w:spacing w:before="40" w:after="120"/>
      <w:outlineLvl w:val="2"/>
    </w:pPr>
    <w:rPr>
      <w:rFonts w:eastAsiaTheme="majorEastAsia" w:cstheme="majorBidi"/>
      <w:b/>
      <w:szCs w:val="24"/>
    </w:rPr>
  </w:style>
  <w:style w:type="paragraph" w:styleId="4">
    <w:name w:val="heading 4"/>
    <w:basedOn w:val="3"/>
    <w:next w:val="a0"/>
    <w:link w:val="4Char"/>
    <w:uiPriority w:val="2"/>
    <w:qFormat/>
    <w:rsid w:val="00AB6715"/>
    <w:pPr>
      <w:numPr>
        <w:ilvl w:val="3"/>
      </w:numPr>
      <w:outlineLvl w:val="3"/>
    </w:pPr>
    <w:rPr>
      <w:iCs/>
    </w:rPr>
  </w:style>
  <w:style w:type="paragraph" w:styleId="5">
    <w:name w:val="heading 5"/>
    <w:basedOn w:val="4"/>
    <w:next w:val="a0"/>
    <w:link w:val="5Char"/>
    <w:uiPriority w:val="2"/>
    <w:qFormat/>
    <w:rsid w:val="00AB6715"/>
    <w:pPr>
      <w:numPr>
        <w:ilvl w:val="4"/>
      </w:numPr>
      <w:outlineLvl w:val="4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Char">
    <w:name w:val="标题 1 Char"/>
    <w:basedOn w:val="a1"/>
    <w:link w:val="1"/>
    <w:uiPriority w:val="2"/>
    <w:rsid w:val="00AB6715"/>
    <w:rPr>
      <w:rFonts w:ascii="Times New Roman" w:eastAsia="Cambria" w:hAnsi="Times New Roman" w:cs="Times New Roman"/>
      <w:b/>
      <w:sz w:val="24"/>
      <w:szCs w:val="24"/>
    </w:rPr>
  </w:style>
  <w:style w:type="character" w:customStyle="1" w:styleId="2Char">
    <w:name w:val="标题 2 Char"/>
    <w:basedOn w:val="a1"/>
    <w:link w:val="2"/>
    <w:uiPriority w:val="2"/>
    <w:rsid w:val="00AB6715"/>
    <w:rPr>
      <w:rFonts w:ascii="Times New Roman" w:eastAsia="Cambria" w:hAnsi="Times New Roman" w:cs="Times New Roman"/>
      <w:b/>
      <w:sz w:val="24"/>
      <w:szCs w:val="24"/>
    </w:rPr>
  </w:style>
  <w:style w:type="paragraph" w:styleId="a4">
    <w:name w:val="Subtitle"/>
    <w:basedOn w:val="a0"/>
    <w:next w:val="a0"/>
    <w:link w:val="Char"/>
    <w:uiPriority w:val="99"/>
    <w:unhideWhenUsed/>
    <w:qFormat/>
    <w:rsid w:val="00AB6715"/>
    <w:pPr>
      <w:spacing w:before="240"/>
    </w:pPr>
    <w:rPr>
      <w:rFonts w:cs="Times New Roman"/>
      <w:b/>
      <w:szCs w:val="24"/>
    </w:rPr>
  </w:style>
  <w:style w:type="character" w:customStyle="1" w:styleId="Char">
    <w:name w:val="副标题 Char"/>
    <w:basedOn w:val="a1"/>
    <w:link w:val="a4"/>
    <w:uiPriority w:val="99"/>
    <w:rsid w:val="00AB6715"/>
    <w:rPr>
      <w:rFonts w:ascii="Times New Roman" w:hAnsi="Times New Roman" w:cs="Times New Roman"/>
      <w:b/>
      <w:sz w:val="24"/>
      <w:szCs w:val="24"/>
    </w:rPr>
  </w:style>
  <w:style w:type="paragraph" w:customStyle="1" w:styleId="AuthorList">
    <w:name w:val="Author List"/>
    <w:aliases w:val="Keywords,Abstract"/>
    <w:basedOn w:val="a4"/>
    <w:next w:val="a0"/>
    <w:uiPriority w:val="1"/>
    <w:qFormat/>
    <w:rsid w:val="00AB6715"/>
  </w:style>
  <w:style w:type="paragraph" w:styleId="a5">
    <w:name w:val="Balloon Text"/>
    <w:basedOn w:val="a0"/>
    <w:link w:val="Char0"/>
    <w:uiPriority w:val="99"/>
    <w:semiHidden/>
    <w:unhideWhenUsed/>
    <w:rsid w:val="00AB6715"/>
    <w:pPr>
      <w:spacing w:after="0"/>
    </w:pPr>
    <w:rPr>
      <w:rFonts w:ascii="Tahoma" w:hAnsi="Tahoma" w:cs="Tahoma"/>
      <w:sz w:val="16"/>
      <w:szCs w:val="16"/>
    </w:rPr>
  </w:style>
  <w:style w:type="character" w:customStyle="1" w:styleId="Char0">
    <w:name w:val="批注框文本 Char"/>
    <w:basedOn w:val="a1"/>
    <w:link w:val="a5"/>
    <w:uiPriority w:val="99"/>
    <w:semiHidden/>
    <w:rsid w:val="00AB6715"/>
    <w:rPr>
      <w:rFonts w:ascii="Tahoma" w:hAnsi="Tahoma" w:cs="Tahoma"/>
      <w:sz w:val="16"/>
      <w:szCs w:val="16"/>
    </w:rPr>
  </w:style>
  <w:style w:type="character" w:styleId="a6">
    <w:name w:val="Book Title"/>
    <w:basedOn w:val="a1"/>
    <w:uiPriority w:val="33"/>
    <w:qFormat/>
    <w:rsid w:val="00AB6715"/>
    <w:rPr>
      <w:rFonts w:ascii="Times New Roman" w:hAnsi="Times New Roman"/>
      <w:b/>
      <w:bCs/>
      <w:i/>
      <w:iCs/>
      <w:spacing w:val="5"/>
    </w:rPr>
  </w:style>
  <w:style w:type="paragraph" w:styleId="a7">
    <w:name w:val="caption"/>
    <w:basedOn w:val="a0"/>
    <w:next w:val="a8"/>
    <w:uiPriority w:val="35"/>
    <w:unhideWhenUsed/>
    <w:qFormat/>
    <w:rsid w:val="00AB6715"/>
    <w:pPr>
      <w:keepNext/>
    </w:pPr>
    <w:rPr>
      <w:rFonts w:cs="Times New Roman"/>
      <w:b/>
      <w:bCs/>
      <w:szCs w:val="24"/>
    </w:rPr>
  </w:style>
  <w:style w:type="paragraph" w:styleId="a8">
    <w:name w:val="No Spacing"/>
    <w:uiPriority w:val="99"/>
    <w:unhideWhenUsed/>
    <w:qFormat/>
    <w:rsid w:val="00AB6715"/>
    <w:pPr>
      <w:spacing w:after="0" w:line="240" w:lineRule="auto"/>
    </w:pPr>
    <w:rPr>
      <w:rFonts w:ascii="Times New Roman" w:hAnsi="Times New Roman"/>
      <w:sz w:val="24"/>
    </w:rPr>
  </w:style>
  <w:style w:type="character" w:styleId="a9">
    <w:name w:val="annotation reference"/>
    <w:basedOn w:val="a1"/>
    <w:uiPriority w:val="99"/>
    <w:semiHidden/>
    <w:unhideWhenUsed/>
    <w:rsid w:val="00AB6715"/>
    <w:rPr>
      <w:sz w:val="16"/>
      <w:szCs w:val="16"/>
    </w:rPr>
  </w:style>
  <w:style w:type="paragraph" w:styleId="aa">
    <w:name w:val="annotation text"/>
    <w:basedOn w:val="a0"/>
    <w:link w:val="Char1"/>
    <w:uiPriority w:val="99"/>
    <w:semiHidden/>
    <w:unhideWhenUsed/>
    <w:rsid w:val="00AB6715"/>
    <w:rPr>
      <w:sz w:val="20"/>
      <w:szCs w:val="20"/>
    </w:rPr>
  </w:style>
  <w:style w:type="character" w:customStyle="1" w:styleId="Char1">
    <w:name w:val="批注文字 Char"/>
    <w:basedOn w:val="a1"/>
    <w:link w:val="aa"/>
    <w:uiPriority w:val="99"/>
    <w:semiHidden/>
    <w:rsid w:val="00AB6715"/>
    <w:rPr>
      <w:rFonts w:ascii="Times New Roman" w:hAnsi="Times New Roman"/>
      <w:sz w:val="20"/>
      <w:szCs w:val="20"/>
    </w:rPr>
  </w:style>
  <w:style w:type="paragraph" w:styleId="ab">
    <w:name w:val="annotation subject"/>
    <w:basedOn w:val="aa"/>
    <w:next w:val="aa"/>
    <w:link w:val="Char2"/>
    <w:uiPriority w:val="99"/>
    <w:semiHidden/>
    <w:unhideWhenUsed/>
    <w:rsid w:val="00AB6715"/>
    <w:rPr>
      <w:b/>
      <w:bCs/>
    </w:rPr>
  </w:style>
  <w:style w:type="character" w:customStyle="1" w:styleId="Char2">
    <w:name w:val="批注主题 Char"/>
    <w:basedOn w:val="Char1"/>
    <w:link w:val="ab"/>
    <w:uiPriority w:val="99"/>
    <w:semiHidden/>
    <w:rsid w:val="00AB6715"/>
    <w:rPr>
      <w:rFonts w:ascii="Times New Roman" w:hAnsi="Times New Roman"/>
      <w:b/>
      <w:bCs/>
      <w:sz w:val="20"/>
      <w:szCs w:val="20"/>
    </w:rPr>
  </w:style>
  <w:style w:type="character" w:styleId="ac">
    <w:name w:val="Emphasis"/>
    <w:basedOn w:val="a1"/>
    <w:uiPriority w:val="20"/>
    <w:qFormat/>
    <w:rsid w:val="00AB6715"/>
    <w:rPr>
      <w:rFonts w:ascii="Times New Roman" w:hAnsi="Times New Roman"/>
      <w:i/>
      <w:iCs/>
    </w:rPr>
  </w:style>
  <w:style w:type="character" w:styleId="ad">
    <w:name w:val="endnote reference"/>
    <w:basedOn w:val="a1"/>
    <w:uiPriority w:val="99"/>
    <w:semiHidden/>
    <w:unhideWhenUsed/>
    <w:rsid w:val="00AB6715"/>
    <w:rPr>
      <w:vertAlign w:val="superscript"/>
    </w:rPr>
  </w:style>
  <w:style w:type="paragraph" w:styleId="ae">
    <w:name w:val="endnote text"/>
    <w:basedOn w:val="a0"/>
    <w:link w:val="Char3"/>
    <w:uiPriority w:val="99"/>
    <w:semiHidden/>
    <w:unhideWhenUsed/>
    <w:rsid w:val="00AB6715"/>
    <w:pPr>
      <w:spacing w:after="0"/>
    </w:pPr>
    <w:rPr>
      <w:sz w:val="20"/>
      <w:szCs w:val="20"/>
    </w:rPr>
  </w:style>
  <w:style w:type="character" w:customStyle="1" w:styleId="Char3">
    <w:name w:val="尾注文本 Char"/>
    <w:basedOn w:val="a1"/>
    <w:link w:val="ae"/>
    <w:uiPriority w:val="99"/>
    <w:semiHidden/>
    <w:rsid w:val="00AB6715"/>
    <w:rPr>
      <w:rFonts w:ascii="Times New Roman" w:hAnsi="Times New Roman"/>
      <w:sz w:val="20"/>
      <w:szCs w:val="20"/>
    </w:rPr>
  </w:style>
  <w:style w:type="character" w:styleId="af">
    <w:name w:val="FollowedHyperlink"/>
    <w:basedOn w:val="a1"/>
    <w:uiPriority w:val="99"/>
    <w:semiHidden/>
    <w:unhideWhenUsed/>
    <w:rsid w:val="00AB6715"/>
    <w:rPr>
      <w:color w:val="800080" w:themeColor="followedHyperlink"/>
      <w:u w:val="single"/>
    </w:rPr>
  </w:style>
  <w:style w:type="paragraph" w:styleId="af0">
    <w:name w:val="footer"/>
    <w:basedOn w:val="a0"/>
    <w:link w:val="Char4"/>
    <w:uiPriority w:val="99"/>
    <w:unhideWhenUsed/>
    <w:rsid w:val="00AB6715"/>
    <w:pPr>
      <w:tabs>
        <w:tab w:val="center" w:pos="4844"/>
        <w:tab w:val="right" w:pos="9689"/>
      </w:tabs>
      <w:spacing w:after="0"/>
    </w:pPr>
  </w:style>
  <w:style w:type="character" w:customStyle="1" w:styleId="Char4">
    <w:name w:val="页脚 Char"/>
    <w:basedOn w:val="a1"/>
    <w:link w:val="af0"/>
    <w:uiPriority w:val="99"/>
    <w:rsid w:val="00AB6715"/>
    <w:rPr>
      <w:rFonts w:ascii="Times New Roman" w:hAnsi="Times New Roman"/>
      <w:sz w:val="24"/>
    </w:rPr>
  </w:style>
  <w:style w:type="character" w:styleId="af1">
    <w:name w:val="footnote reference"/>
    <w:basedOn w:val="a1"/>
    <w:uiPriority w:val="99"/>
    <w:semiHidden/>
    <w:unhideWhenUsed/>
    <w:rsid w:val="00AB6715"/>
    <w:rPr>
      <w:vertAlign w:val="superscript"/>
    </w:rPr>
  </w:style>
  <w:style w:type="paragraph" w:styleId="af2">
    <w:name w:val="footnote text"/>
    <w:basedOn w:val="a0"/>
    <w:link w:val="Char5"/>
    <w:uiPriority w:val="99"/>
    <w:semiHidden/>
    <w:unhideWhenUsed/>
    <w:rsid w:val="00AB6715"/>
    <w:pPr>
      <w:spacing w:after="0"/>
    </w:pPr>
    <w:rPr>
      <w:sz w:val="20"/>
      <w:szCs w:val="20"/>
    </w:rPr>
  </w:style>
  <w:style w:type="character" w:customStyle="1" w:styleId="Char5">
    <w:name w:val="脚注文本 Char"/>
    <w:basedOn w:val="a1"/>
    <w:link w:val="af2"/>
    <w:uiPriority w:val="99"/>
    <w:semiHidden/>
    <w:rsid w:val="00AB6715"/>
    <w:rPr>
      <w:rFonts w:ascii="Times New Roman" w:hAnsi="Times New Roman"/>
      <w:sz w:val="20"/>
      <w:szCs w:val="20"/>
    </w:rPr>
  </w:style>
  <w:style w:type="paragraph" w:styleId="af3">
    <w:name w:val="header"/>
    <w:basedOn w:val="a0"/>
    <w:link w:val="Char6"/>
    <w:uiPriority w:val="99"/>
    <w:unhideWhenUsed/>
    <w:rsid w:val="00AB6715"/>
    <w:pPr>
      <w:tabs>
        <w:tab w:val="center" w:pos="4844"/>
        <w:tab w:val="right" w:pos="9689"/>
      </w:tabs>
    </w:pPr>
    <w:rPr>
      <w:b/>
    </w:rPr>
  </w:style>
  <w:style w:type="character" w:customStyle="1" w:styleId="Char6">
    <w:name w:val="页眉 Char"/>
    <w:basedOn w:val="a1"/>
    <w:link w:val="af3"/>
    <w:uiPriority w:val="99"/>
    <w:rsid w:val="00AB6715"/>
    <w:rPr>
      <w:rFonts w:ascii="Times New Roman" w:hAnsi="Times New Roman"/>
      <w:b/>
      <w:sz w:val="24"/>
    </w:rPr>
  </w:style>
  <w:style w:type="paragraph" w:styleId="a">
    <w:name w:val="List Paragraph"/>
    <w:basedOn w:val="a0"/>
    <w:uiPriority w:val="3"/>
    <w:qFormat/>
    <w:rsid w:val="00AB6715"/>
    <w:pPr>
      <w:numPr>
        <w:numId w:val="13"/>
      </w:numPr>
      <w:contextualSpacing/>
    </w:pPr>
    <w:rPr>
      <w:rFonts w:eastAsia="Cambria" w:cs="Times New Roman"/>
      <w:szCs w:val="24"/>
    </w:rPr>
  </w:style>
  <w:style w:type="numbering" w:customStyle="1" w:styleId="Headings">
    <w:name w:val="Headings"/>
    <w:uiPriority w:val="99"/>
    <w:rsid w:val="00AB6715"/>
    <w:pPr>
      <w:numPr>
        <w:numId w:val="14"/>
      </w:numPr>
    </w:pPr>
  </w:style>
  <w:style w:type="character" w:styleId="af4">
    <w:name w:val="Hyperlink"/>
    <w:basedOn w:val="a1"/>
    <w:uiPriority w:val="99"/>
    <w:unhideWhenUsed/>
    <w:rsid w:val="00AB6715"/>
    <w:rPr>
      <w:color w:val="0000FF"/>
      <w:u w:val="single"/>
    </w:rPr>
  </w:style>
  <w:style w:type="character" w:styleId="af5">
    <w:name w:val="Intense Emphasis"/>
    <w:basedOn w:val="a1"/>
    <w:uiPriority w:val="21"/>
    <w:unhideWhenUsed/>
    <w:rsid w:val="00AB6715"/>
    <w:rPr>
      <w:rFonts w:ascii="Times New Roman" w:hAnsi="Times New Roman"/>
      <w:i/>
      <w:iCs/>
      <w:color w:val="auto"/>
    </w:rPr>
  </w:style>
  <w:style w:type="character" w:styleId="af6">
    <w:name w:val="Intense Reference"/>
    <w:basedOn w:val="a1"/>
    <w:uiPriority w:val="32"/>
    <w:qFormat/>
    <w:rsid w:val="00AB6715"/>
    <w:rPr>
      <w:b/>
      <w:bCs/>
      <w:smallCaps/>
      <w:color w:val="auto"/>
      <w:spacing w:val="5"/>
    </w:rPr>
  </w:style>
  <w:style w:type="character" w:styleId="af7">
    <w:name w:val="line number"/>
    <w:basedOn w:val="a1"/>
    <w:uiPriority w:val="99"/>
    <w:semiHidden/>
    <w:unhideWhenUsed/>
    <w:rsid w:val="00AB6715"/>
  </w:style>
  <w:style w:type="character" w:customStyle="1" w:styleId="3Char">
    <w:name w:val="标题 3 Char"/>
    <w:basedOn w:val="a1"/>
    <w:link w:val="3"/>
    <w:uiPriority w:val="2"/>
    <w:rsid w:val="00AB6715"/>
    <w:rPr>
      <w:rFonts w:ascii="Times New Roman" w:eastAsiaTheme="majorEastAsia" w:hAnsi="Times New Roman" w:cstheme="majorBidi"/>
      <w:b/>
      <w:sz w:val="24"/>
      <w:szCs w:val="24"/>
    </w:rPr>
  </w:style>
  <w:style w:type="character" w:customStyle="1" w:styleId="4Char">
    <w:name w:val="标题 4 Char"/>
    <w:basedOn w:val="a1"/>
    <w:link w:val="4"/>
    <w:uiPriority w:val="2"/>
    <w:rsid w:val="00AB6715"/>
    <w:rPr>
      <w:rFonts w:ascii="Times New Roman" w:eastAsiaTheme="majorEastAsia" w:hAnsi="Times New Roman" w:cstheme="majorBidi"/>
      <w:b/>
      <w:iCs/>
      <w:sz w:val="24"/>
      <w:szCs w:val="24"/>
    </w:rPr>
  </w:style>
  <w:style w:type="character" w:customStyle="1" w:styleId="5Char">
    <w:name w:val="标题 5 Char"/>
    <w:basedOn w:val="a1"/>
    <w:link w:val="5"/>
    <w:uiPriority w:val="2"/>
    <w:rsid w:val="00AB6715"/>
    <w:rPr>
      <w:rFonts w:ascii="Times New Roman" w:eastAsiaTheme="majorEastAsia" w:hAnsi="Times New Roman" w:cstheme="majorBidi"/>
      <w:b/>
      <w:iCs/>
      <w:sz w:val="24"/>
      <w:szCs w:val="24"/>
    </w:rPr>
  </w:style>
  <w:style w:type="paragraph" w:styleId="af8">
    <w:name w:val="Normal (Web)"/>
    <w:basedOn w:val="a0"/>
    <w:uiPriority w:val="99"/>
    <w:unhideWhenUsed/>
    <w:rsid w:val="00AB6715"/>
    <w:pPr>
      <w:spacing w:before="100" w:beforeAutospacing="1" w:after="100" w:afterAutospacing="1"/>
    </w:pPr>
    <w:rPr>
      <w:rFonts w:eastAsia="Times New Roman" w:cs="Times New Roman"/>
      <w:szCs w:val="24"/>
    </w:rPr>
  </w:style>
  <w:style w:type="paragraph" w:styleId="af9">
    <w:name w:val="Quote"/>
    <w:basedOn w:val="a0"/>
    <w:next w:val="a0"/>
    <w:link w:val="Char7"/>
    <w:uiPriority w:val="29"/>
    <w:qFormat/>
    <w:rsid w:val="00AB6715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har7">
    <w:name w:val="引用 Char"/>
    <w:basedOn w:val="a1"/>
    <w:link w:val="af9"/>
    <w:uiPriority w:val="29"/>
    <w:rsid w:val="00AB6715"/>
    <w:rPr>
      <w:rFonts w:ascii="Times New Roman" w:hAnsi="Times New Roman"/>
      <w:i/>
      <w:iCs/>
      <w:color w:val="404040" w:themeColor="text1" w:themeTint="BF"/>
      <w:sz w:val="24"/>
    </w:rPr>
  </w:style>
  <w:style w:type="character" w:styleId="afa">
    <w:name w:val="Strong"/>
    <w:basedOn w:val="a1"/>
    <w:uiPriority w:val="22"/>
    <w:qFormat/>
    <w:rsid w:val="00AB6715"/>
    <w:rPr>
      <w:rFonts w:ascii="Times New Roman" w:hAnsi="Times New Roman"/>
      <w:b/>
      <w:bCs/>
    </w:rPr>
  </w:style>
  <w:style w:type="character" w:styleId="afb">
    <w:name w:val="Subtle Emphasis"/>
    <w:basedOn w:val="a1"/>
    <w:uiPriority w:val="19"/>
    <w:qFormat/>
    <w:rsid w:val="00AB6715"/>
    <w:rPr>
      <w:rFonts w:ascii="Times New Roman" w:hAnsi="Times New Roman"/>
      <w:i/>
      <w:iCs/>
      <w:color w:val="404040" w:themeColor="text1" w:themeTint="BF"/>
    </w:rPr>
  </w:style>
  <w:style w:type="table" w:styleId="afc">
    <w:name w:val="Table Grid"/>
    <w:basedOn w:val="a2"/>
    <w:uiPriority w:val="59"/>
    <w:rsid w:val="00AB6715"/>
    <w:pPr>
      <w:spacing w:after="0" w:line="240" w:lineRule="auto"/>
    </w:pPr>
    <w:rPr>
      <w:rFonts w:asciiTheme="majorHAnsi" w:hAnsiTheme="majorHAns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d">
    <w:name w:val="Title"/>
    <w:basedOn w:val="a0"/>
    <w:next w:val="a0"/>
    <w:link w:val="Char8"/>
    <w:qFormat/>
    <w:rsid w:val="00AB6715"/>
    <w:pPr>
      <w:suppressLineNumbers/>
      <w:spacing w:before="240" w:after="360"/>
      <w:jc w:val="center"/>
    </w:pPr>
    <w:rPr>
      <w:rFonts w:cs="Times New Roman"/>
      <w:b/>
      <w:sz w:val="32"/>
      <w:szCs w:val="32"/>
    </w:rPr>
  </w:style>
  <w:style w:type="character" w:customStyle="1" w:styleId="Char8">
    <w:name w:val="标题 Char"/>
    <w:basedOn w:val="a1"/>
    <w:link w:val="afd"/>
    <w:rsid w:val="00AB6715"/>
    <w:rPr>
      <w:rFonts w:ascii="Times New Roman" w:hAnsi="Times New Roman" w:cs="Times New Roman"/>
      <w:b/>
      <w:sz w:val="32"/>
      <w:szCs w:val="32"/>
    </w:rPr>
  </w:style>
  <w:style w:type="paragraph" w:customStyle="1" w:styleId="SupplementaryMaterial">
    <w:name w:val="Supplementary Material"/>
    <w:basedOn w:val="afd"/>
    <w:next w:val="afd"/>
    <w:qFormat/>
    <w:rsid w:val="0001436A"/>
    <w:pPr>
      <w:spacing w:after="120"/>
    </w:pPr>
    <w:rPr>
      <w:i/>
    </w:rPr>
  </w:style>
  <w:style w:type="paragraph" w:styleId="afe">
    <w:name w:val="Revision"/>
    <w:hidden/>
    <w:uiPriority w:val="99"/>
    <w:semiHidden/>
    <w:rsid w:val="00803D24"/>
    <w:pPr>
      <w:spacing w:after="0" w:line="240" w:lineRule="auto"/>
    </w:pPr>
    <w:rPr>
      <w:rFonts w:ascii="Times New Roman" w:hAnsi="Times New Roman"/>
      <w:sz w:val="24"/>
    </w:rPr>
  </w:style>
  <w:style w:type="table" w:styleId="-3">
    <w:name w:val="Light Shading Accent 3"/>
    <w:basedOn w:val="a2"/>
    <w:uiPriority w:val="60"/>
    <w:rsid w:val="00502878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736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1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image" Target="media/image1.png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image" Target="media/image4.tiff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image" Target="media/image3.tiff"/><Relationship Id="rId10" Type="http://schemas.openxmlformats.org/officeDocument/2006/relationships/webSettings" Target="webSetting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image" Target="media/image2.png"/><Relationship Id="rId22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annah.eccles\OneDrive%20-%20Frontiers%20Media%20SA\Documents\Latex%20work\Sep%202022_link%20updates\Supplementary_Material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6445AF306EBB441B7A6158762C40D43" ma:contentTypeVersion="28" ma:contentTypeDescription="Create a new document." ma:contentTypeScope="" ma:versionID="885ac53139f20652f850277d10459b85">
  <xsd:schema xmlns:xsd="http://www.w3.org/2001/XMLSchema" xmlns:xs="http://www.w3.org/2001/XMLSchema" xmlns:p="http://schemas.microsoft.com/office/2006/metadata/properties" xmlns:ns2="26005759-6815-4540-b8ea-913958d74f23" xmlns:ns3="970c08f3-bdc0-46be-888b-e62464d9f78c" targetNamespace="http://schemas.microsoft.com/office/2006/metadata/properties" ma:root="true" ma:fieldsID="b20dbcea35cbef169bcf39aab5233ab6" ns2:_="" ns3:_="">
    <xsd:import namespace="26005759-6815-4540-b8ea-913958d74f23"/>
    <xsd:import namespace="970c08f3-bdc0-46be-888b-e62464d9f78c"/>
    <xsd:element name="properties">
      <xsd:complexType>
        <xsd:sequence>
          <xsd:element name="documentManagement">
            <xsd:complexType>
              <xsd:all>
                <xsd:element ref="ns2:_dlc_DocIdUrl" minOccurs="0"/>
                <xsd:element ref="ns2:_dlc_DocId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2:SharedWithUsers" minOccurs="0"/>
                <xsd:element ref="ns2:SharedWithDetails" minOccurs="0"/>
                <xsd:element ref="ns3:MediaServiceDateTaken" minOccurs="0"/>
                <xsd:element ref="ns3:Status" minOccurs="0"/>
                <xsd:element ref="ns3:Lead" minOccurs="0"/>
                <xsd:element ref="ns3:Description" minOccurs="0"/>
                <xsd:element ref="ns3:_Flow_SignoffStatu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005759-6815-4540-b8ea-913958d74f23" elementFormDefault="qualified">
    <xsd:import namespace="http://schemas.microsoft.com/office/2006/documentManagement/types"/>
    <xsd:import namespace="http://schemas.microsoft.com/office/infopath/2007/PartnerControls"/>
    <xsd:element name="_dlc_DocIdUrl" ma:index="2" nillable="true" ma:displayName="Document ID" ma:description="Permanent link to this document." ma:hidden="true" ma:internalName="_dlc_DocId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" ma:index="7" nillable="true" ma:displayName="Document ID Value" ma:description="The value of the document ID assigned to this item." ma:hidden="true" ma:internalName="_dlc_DocId" ma:readOnly="false">
      <xsd:simpleType>
        <xsd:restriction base="dms:Text"/>
      </xsd:simpleType>
    </xsd:element>
    <xsd:element name="_dlc_DocIdPersistId" ma:index="9" nillable="true" ma:displayName="Persist ID" ma:description="Keep ID on add." ma:hidden="true" ma:internalName="_dlc_DocIdPersistId" ma:readOnly="false">
      <xsd:simpleType>
        <xsd:restriction base="dms:Boolean"/>
      </xsd:simpleType>
    </xsd:element>
    <xsd:element name="SharedWithUsers" ma:index="14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9" nillable="true" ma:displayName="Taxonomy Catch All Column" ma:hidden="true" ma:list="{43fa7804-5c1f-47ca-a814-a80f2ff05ca7}" ma:internalName="TaxCatchAll" ma:showField="CatchAllData" ma:web="26005759-6815-4540-b8ea-913958d74f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0c08f3-bdc0-46be-888b-e62464d9f7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hidden="true" ma:internalName="MediaServiceKeyPoints" ma:readOnly="true">
      <xsd:simpleType>
        <xsd:restriction base="dms:Note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8" nillable="true" ma:displayName="Status" ma:default="New" ma:description="Archive function" ma:format="Dropdown" ma:internalName="Status">
      <xsd:simpleType>
        <xsd:restriction base="dms:Choice">
          <xsd:enumeration value="New"/>
          <xsd:enumeration value="Ongoing"/>
          <xsd:enumeration value="Finished"/>
        </xsd:restriction>
      </xsd:simpleType>
    </xsd:element>
    <xsd:element name="Lead" ma:index="19" nillable="true" ma:displayName="Lead" ma:format="Dropdown" ma:list="UserInfo" ma:SharePointGroup="0" ma:internalName="Lead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escription" ma:index="20" nillable="true" ma:displayName="Description" ma:format="Dropdown" ma:internalName="Description">
      <xsd:simpleType>
        <xsd:restriction base="dms:Note">
          <xsd:maxLength value="255"/>
        </xsd:restriction>
      </xsd:simpleType>
    </xsd:element>
    <xsd:element name="_Flow_SignoffStatus" ma:index="21" nillable="true" ma:displayName="Sign-off status" ma:internalName="Sign_x002d_off_x0020_status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5" nillable="true" ma:displayName="Location" ma:internalName="MediaServiceLocation" ma:readOnly="true">
      <xsd:simpleType>
        <xsd:restriction base="dms:Text"/>
      </xsd:simpleType>
    </xsd:element>
    <xsd:element name="MediaLengthInSeconds" ma:index="26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8" nillable="true" ma:taxonomy="true" ma:internalName="lcf76f155ced4ddcb4097134ff3c332f" ma:taxonomyFieldName="MediaServiceImageTags" ma:displayName="Image Tags" ma:readOnly="false" ma:fieldId="{5cf76f15-5ced-4ddc-b409-7134ff3c332f}" ma:taxonomyMulti="true" ma:sspId="465d274b-74f9-43c9-a5ca-fb7fe75b76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26005759-6815-4540-b8ea-913958d74f23">FRONDOC-1086935359-10119</_dlc_DocId>
    <_dlc_DocIdUrl xmlns="26005759-6815-4540-b8ea-913958d74f23">
      <Url>https://frontiersin.sharepoint.com/Publishing/PubOps/Production/_layouts/15/DocIdRedir.aspx?ID=FRONDOC-1086935359-10119</Url>
      <Description>FRONDOC-1086935359-10119</Description>
    </_dlc_DocIdUrl>
    <_dlc_DocIdPersistId xmlns="26005759-6815-4540-b8ea-913958d74f23">false</_dlc_DocIdPersistId>
    <Description xmlns="970c08f3-bdc0-46be-888b-e62464d9f78c" xsi:nil="true"/>
    <Lead xmlns="970c08f3-bdc0-46be-888b-e62464d9f78c">
      <UserInfo>
        <DisplayName/>
        <AccountId xsi:nil="true"/>
        <AccountType/>
      </UserInfo>
    </Lead>
    <Status xmlns="970c08f3-bdc0-46be-888b-e62464d9f78c">New</Status>
    <_Flow_SignoffStatus xmlns="970c08f3-bdc0-46be-888b-e62464d9f78c" xsi:nil="true"/>
    <SharedWithUsers xmlns="26005759-6815-4540-b8ea-913958d74f23">
      <UserInfo>
        <DisplayName/>
        <AccountId xsi:nil="true"/>
        <AccountType/>
      </UserInfo>
    </SharedWithUsers>
    <lcf76f155ced4ddcb4097134ff3c332f xmlns="970c08f3-bdc0-46be-888b-e62464d9f78c">
      <Terms xmlns="http://schemas.microsoft.com/office/infopath/2007/PartnerControls"/>
    </lcf76f155ced4ddcb4097134ff3c332f>
    <TaxCatchAll xmlns="26005759-6815-4540-b8ea-913958d74f23" xsi:nil="true"/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A3D4929F-83D0-432F-8F82-6D4423C25F5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FF441E3-103C-4487-877D-08CD22337C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6005759-6815-4540-b8ea-913958d74f23"/>
    <ds:schemaRef ds:uri="970c08f3-bdc0-46be-888b-e62464d9f78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558679B-78FB-42CD-A1EA-A99096AF5568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4B2E0E22-D442-4EBE-AAA2-EDC8871E7B41}">
  <ds:schemaRefs>
    <ds:schemaRef ds:uri="http://schemas.microsoft.com/office/2006/metadata/properties"/>
    <ds:schemaRef ds:uri="http://schemas.microsoft.com/office/infopath/2007/PartnerControls"/>
    <ds:schemaRef ds:uri="26005759-6815-4540-b8ea-913958d74f23"/>
    <ds:schemaRef ds:uri="970c08f3-bdc0-46be-888b-e62464d9f78c"/>
  </ds:schemaRefs>
</ds:datastoreItem>
</file>

<file path=customXml/itemProps5.xml><?xml version="1.0" encoding="utf-8"?>
<ds:datastoreItem xmlns:ds="http://schemas.openxmlformats.org/officeDocument/2006/customXml" ds:itemID="{48ED2861-1FBC-4918-AC79-143867EF79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Supplementary_Material</Template>
  <TotalTime>0</TotalTime>
  <Pages>6</Pages>
  <Words>554</Words>
  <Characters>3159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Frontiers</dc:creator>
  <cp:lastModifiedBy>gaozp</cp:lastModifiedBy>
  <cp:revision>2</cp:revision>
  <cp:lastPrinted>2013-10-03T12:51:00Z</cp:lastPrinted>
  <dcterms:created xsi:type="dcterms:W3CDTF">2026-08-06T03:48:00Z</dcterms:created>
  <dcterms:modified xsi:type="dcterms:W3CDTF">2026-08-06T03:48:00Z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0x01010026445AF306EBB441B7A6158762C40D43</vt:lpwstr>
  </property>
  <property fmtid="{D5CDD505-2E9C-101B-9397-08002B2CF9AE}" pid="3" name="_dlc_DocIdItemGuid">
    <vt:lpwstr>f82bb101-9b00-462e-af01-9a0e7ec06274</vt:lpwstr>
  </property>
  <property fmtid="{D5CDD505-2E9C-101B-9397-08002B2CF9AE}" pid="4" name="Order">
    <vt:r8>1011900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MediaServiceImageTags">
    <vt:lpwstr/>
  </property>
</Properties>
</file>