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CE319" w14:textId="77777777" w:rsidR="00020399" w:rsidRDefault="007F7ACF">
      <w:pPr>
        <w:spacing w:after="320"/>
        <w:jc w:val="center"/>
      </w:pPr>
      <w:r>
        <w:rPr>
          <w:rFonts w:eastAsia="Times New Roman"/>
          <w:b/>
          <w:bCs/>
          <w:sz w:val="26"/>
          <w:szCs w:val="26"/>
        </w:rPr>
        <w:t>English version of the Boundary-Spanning Role Strain Scale for Clinical Nursing Instructors (BSRSS-CNI)</w:t>
      </w:r>
    </w:p>
    <w:p w14:paraId="7E0CE31A" w14:textId="77777777" w:rsidR="00020399" w:rsidRDefault="007F7ACF">
      <w:pPr>
        <w:spacing w:after="200" w:line="360" w:lineRule="auto"/>
      </w:pPr>
      <w:r>
        <w:rPr>
          <w:rFonts w:eastAsia="Times New Roman"/>
        </w:rPr>
        <w:t>The BSRSS-CNI was developed for the present study to assess role strain among school-based clinical nursing instructors (CNIs) working in external clinical settings. The scale was developed using Mobily’s Role Strain Scale for nursing faculty as a conceptual and item-development source, after permission to use the original scale had been obtained; items were adapted, revised, added, or removed to reflect the interorganizational context of boundary-spanning CNIs. The final scale contains 32 items across five</w:t>
      </w:r>
      <w:r>
        <w:rPr>
          <w:rFonts w:eastAsia="Times New Roman"/>
        </w:rPr>
        <w:t xml:space="preserve"> dimensions: (1) Role overload and work-related exhaustion, (2) Role identity and professional recognition strain, (3) Role goal ambiguity and incongruity, (4) Role competence and evaluation uncertainty, and (5) Role adaptation demands and boundary-spanning conflict.</w:t>
      </w:r>
    </w:p>
    <w:p w14:paraId="7E0CE31B" w14:textId="77777777" w:rsidR="00020399" w:rsidRDefault="007F7ACF">
      <w:pPr>
        <w:spacing w:after="320"/>
      </w:pPr>
      <w:r>
        <w:rPr>
          <w:rFonts w:eastAsia="Times New Roman"/>
        </w:rPr>
        <w:t>Responses are rated on a five-point Likert scale ranging from 1 (strongly disagree) to 5 (strongly agree). Higher scores indicate greater role strain. The total score is calculated by summing the scores of all 32 items (possible range: 32–160); subscale scores are calculated by summing the items within each corresponding dimension.</w:t>
      </w:r>
    </w:p>
    <w:p w14:paraId="7E0CE31C" w14:textId="77777777" w:rsidR="00020399" w:rsidRDefault="007F7ACF">
      <w:pPr>
        <w:spacing w:after="280"/>
      </w:pPr>
      <w:r>
        <w:rPr>
          <w:rFonts w:eastAsia="Times New Roman"/>
          <w:b/>
          <w:bCs/>
        </w:rPr>
        <w:t xml:space="preserve">Instructions: </w:t>
      </w:r>
      <w:r>
        <w:rPr>
          <w:rFonts w:eastAsia="Times New Roman"/>
        </w:rPr>
        <w:t>Please indicate the extent to which each statement reflects your experience in your role as a clinical nursing instructor.</w:t>
      </w:r>
    </w:p>
    <w:p w14:paraId="7E0CE31D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1. </w:t>
      </w:r>
      <w:r>
        <w:rPr>
          <w:rFonts w:eastAsia="Times New Roman"/>
        </w:rPr>
        <w:t>I must meet the expectations of all parties involved in my role at work.</w:t>
      </w:r>
    </w:p>
    <w:p w14:paraId="7E0CE31E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2. </w:t>
      </w:r>
      <w:r>
        <w:rPr>
          <w:rFonts w:eastAsia="Times New Roman"/>
        </w:rPr>
        <w:t>The heavy workload of clinical nursing teaching affects the quality of my teaching.</w:t>
      </w:r>
    </w:p>
    <w:p w14:paraId="7E0CE31F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3. </w:t>
      </w:r>
      <w:r>
        <w:rPr>
          <w:rFonts w:eastAsia="Times New Roman"/>
        </w:rPr>
        <w:t>I need to respond to complex job demands in my work.</w:t>
      </w:r>
    </w:p>
    <w:p w14:paraId="7E0CE320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4. </w:t>
      </w:r>
      <w:r>
        <w:rPr>
          <w:rFonts w:eastAsia="Times New Roman"/>
        </w:rPr>
        <w:t>The demands of clinical nursing teaching affect my other important personal activities.</w:t>
      </w:r>
    </w:p>
    <w:p w14:paraId="7E0CE321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5. </w:t>
      </w:r>
      <w:r>
        <w:rPr>
          <w:rFonts w:eastAsia="Times New Roman"/>
        </w:rPr>
        <w:t>I do not have enough resources to complete the work.</w:t>
      </w:r>
    </w:p>
    <w:p w14:paraId="7E0CE322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6. </w:t>
      </w:r>
      <w:r>
        <w:rPr>
          <w:rFonts w:eastAsia="Times New Roman"/>
        </w:rPr>
        <w:t>I do not have enough time to fulfill the requirements of the clinical nursing teaching role.</w:t>
      </w:r>
    </w:p>
    <w:p w14:paraId="7E0CE323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7. </w:t>
      </w:r>
      <w:r>
        <w:rPr>
          <w:rFonts w:eastAsia="Times New Roman"/>
        </w:rPr>
        <w:t>I find myself torn between the demands of teaching and those of the clinical setting.</w:t>
      </w:r>
    </w:p>
    <w:p w14:paraId="7E0CE324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8. </w:t>
      </w:r>
      <w:r>
        <w:rPr>
          <w:rFonts w:eastAsia="Times New Roman"/>
        </w:rPr>
        <w:t>I feel that I am not respected by relevant personnel in my work.</w:t>
      </w:r>
    </w:p>
    <w:p w14:paraId="7E0CE325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9. </w:t>
      </w:r>
      <w:r>
        <w:rPr>
          <w:rFonts w:eastAsia="Times New Roman"/>
        </w:rPr>
        <w:t>I feel that the workload is too heavy to be completed within normal working hours.</w:t>
      </w:r>
    </w:p>
    <w:p w14:paraId="7E0CE326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10. </w:t>
      </w:r>
      <w:r>
        <w:rPr>
          <w:rFonts w:eastAsia="Times New Roman"/>
        </w:rPr>
        <w:t>I feel that my teaching ability has not been sufficiently recognized by all parties.</w:t>
      </w:r>
    </w:p>
    <w:p w14:paraId="7E0CE327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11. </w:t>
      </w:r>
      <w:r>
        <w:rPr>
          <w:rFonts w:eastAsia="Times New Roman"/>
        </w:rPr>
        <w:t>I feel that my clinical expertise has not been sufficiently recognized by all parties.</w:t>
      </w:r>
    </w:p>
    <w:p w14:paraId="7E0CE328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12. </w:t>
      </w:r>
      <w:r>
        <w:rPr>
          <w:rFonts w:eastAsia="Times New Roman"/>
        </w:rPr>
        <w:t xml:space="preserve">I feel that my assistance in services such as in-service education and guiding reports in </w:t>
      </w:r>
      <w:r>
        <w:rPr>
          <w:rFonts w:eastAsia="Times New Roman"/>
        </w:rPr>
        <w:lastRenderedPageBreak/>
        <w:t>the ward has not received sufficient recognition from all parties.</w:t>
      </w:r>
    </w:p>
    <w:p w14:paraId="7E0CE329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13. </w:t>
      </w:r>
      <w:r>
        <w:rPr>
          <w:rFonts w:eastAsia="Times New Roman"/>
        </w:rPr>
        <w:t>I feel conflicted because I believe my clinical nursing teaching cannot meet the diverse needs of personnel in different departments.</w:t>
      </w:r>
    </w:p>
    <w:p w14:paraId="7E0CE32A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14. </w:t>
      </w:r>
      <w:r>
        <w:rPr>
          <w:rFonts w:eastAsia="Times New Roman"/>
        </w:rPr>
        <w:t>I feel pressured because, on the one hand, I need to maintain my clinical skills and experience, but on the other hand, I don't have enough time to do so.</w:t>
      </w:r>
    </w:p>
    <w:p w14:paraId="7E0CE32B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15. </w:t>
      </w:r>
      <w:r>
        <w:rPr>
          <w:rFonts w:eastAsia="Times New Roman"/>
        </w:rPr>
        <w:t>I feel pressured by the clinical nursing teaching requirements exceeding reasonable standards.</w:t>
      </w:r>
    </w:p>
    <w:p w14:paraId="7E0CE32C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16. </w:t>
      </w:r>
      <w:r>
        <w:rPr>
          <w:rFonts w:eastAsia="Times New Roman"/>
        </w:rPr>
        <w:t>Clinical nursing education requires me to use my off-duty time to complete unfinished tasks (such as waiting for students to complete clinical work, grading student assignments, discussing with students, and administering student exams).</w:t>
      </w:r>
    </w:p>
    <w:p w14:paraId="7E0CE32D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17. </w:t>
      </w:r>
      <w:r>
        <w:rPr>
          <w:rFonts w:eastAsia="Times New Roman"/>
        </w:rPr>
        <w:t>I feel that my progress at work is not as expected.</w:t>
      </w:r>
    </w:p>
    <w:p w14:paraId="7E0CE32E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18. </w:t>
      </w:r>
      <w:r>
        <w:rPr>
          <w:rFonts w:eastAsia="Times New Roman"/>
        </w:rPr>
        <w:t>Feeling stressed due to the need to adapt to varying job demands resulting from differences in student academic programs or clinical unit settings.</w:t>
      </w:r>
    </w:p>
    <w:p w14:paraId="7E0CE32F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19. </w:t>
      </w:r>
      <w:r>
        <w:rPr>
          <w:rFonts w:eastAsia="Times New Roman"/>
        </w:rPr>
        <w:t>I lack a clear definition of expectations for the quality aspect of the teaching role, such as teaching quality and teaching attitude.</w:t>
      </w:r>
    </w:p>
    <w:p w14:paraId="7E0CE330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20. </w:t>
      </w:r>
      <w:r>
        <w:rPr>
          <w:rFonts w:eastAsia="Times New Roman"/>
        </w:rPr>
        <w:t>I lack a clear definition of expectations for the quantity aspect of the teaching role, such as working hours (including all time spent on grading assignments).</w:t>
      </w:r>
    </w:p>
    <w:p w14:paraId="7E0CE331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21. </w:t>
      </w:r>
      <w:r>
        <w:rPr>
          <w:rFonts w:eastAsia="Times New Roman"/>
        </w:rPr>
        <w:t>The goals and values of the school or clinical unit are different from my ones.</w:t>
      </w:r>
    </w:p>
    <w:p w14:paraId="7E0CE332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22. </w:t>
      </w:r>
      <w:r>
        <w:rPr>
          <w:rFonts w:eastAsia="Times New Roman"/>
        </w:rPr>
        <w:t>After a day of clinical nursing teaching, I feel physically exhausted.</w:t>
      </w:r>
    </w:p>
    <w:p w14:paraId="7E0CE333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23. </w:t>
      </w:r>
      <w:r>
        <w:rPr>
          <w:rFonts w:eastAsia="Times New Roman"/>
        </w:rPr>
        <w:t>After a day of clinical nursing teaching, I feel mentally exhausted.</w:t>
      </w:r>
    </w:p>
    <w:p w14:paraId="7E0CE334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24. </w:t>
      </w:r>
      <w:r>
        <w:rPr>
          <w:rFonts w:eastAsia="Times New Roman"/>
        </w:rPr>
        <w:t>The school's instructions regarding the clinical nursing teaching duties I must perform are unclear.</w:t>
      </w:r>
    </w:p>
    <w:p w14:paraId="7E0CE335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25. </w:t>
      </w:r>
      <w:r>
        <w:rPr>
          <w:rFonts w:eastAsia="Times New Roman"/>
        </w:rPr>
        <w:t>I feel that there is a lack of consistency between the expectations of teachers and those of the school or hospital regarding the teacher's role.</w:t>
      </w:r>
    </w:p>
    <w:p w14:paraId="7E0CE336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26. </w:t>
      </w:r>
      <w:r>
        <w:rPr>
          <w:rFonts w:eastAsia="Times New Roman"/>
        </w:rPr>
        <w:t>I feel that I cannot keep up with the current developments in my area of expertise.</w:t>
      </w:r>
    </w:p>
    <w:p w14:paraId="7E0CE337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27. </w:t>
      </w:r>
      <w:r>
        <w:rPr>
          <w:rFonts w:eastAsia="Times New Roman"/>
        </w:rPr>
        <w:t>The nature of the clinical subjects I must teach is different from my expertise and work experience.</w:t>
      </w:r>
    </w:p>
    <w:p w14:paraId="7E0CE338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lastRenderedPageBreak/>
        <w:t xml:space="preserve">28. </w:t>
      </w:r>
      <w:r>
        <w:rPr>
          <w:rFonts w:eastAsia="Times New Roman"/>
        </w:rPr>
        <w:t>I feel that I lack sufficient teaching skills to be a competent teacher.</w:t>
      </w:r>
    </w:p>
    <w:p w14:paraId="7E0CE339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29. </w:t>
      </w:r>
      <w:r>
        <w:rPr>
          <w:rFonts w:eastAsia="Times New Roman"/>
        </w:rPr>
        <w:t>I am worried that I lack sufficient clinical expertise and skills.</w:t>
      </w:r>
    </w:p>
    <w:p w14:paraId="7E0CE33A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30. </w:t>
      </w:r>
      <w:r>
        <w:rPr>
          <w:rFonts w:eastAsia="Times New Roman"/>
        </w:rPr>
        <w:t>I am unsure about the school supervisor's evaluation methods and content regarding my clinical nursing teaching.</w:t>
      </w:r>
    </w:p>
    <w:p w14:paraId="7E0CE33B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31. </w:t>
      </w:r>
      <w:r>
        <w:rPr>
          <w:rFonts w:eastAsia="Times New Roman"/>
        </w:rPr>
        <w:t>Dealing with issues arising from students' lack of preparedness and motivation for learning.</w:t>
      </w:r>
    </w:p>
    <w:p w14:paraId="7E0CE33C" w14:textId="77777777" w:rsidR="00020399" w:rsidRDefault="007F7ACF">
      <w:pPr>
        <w:spacing w:after="160" w:line="360" w:lineRule="auto"/>
      </w:pPr>
      <w:r>
        <w:rPr>
          <w:rFonts w:eastAsia="Times New Roman"/>
          <w:b/>
          <w:bCs/>
        </w:rPr>
        <w:t xml:space="preserve">32. </w:t>
      </w:r>
      <w:r>
        <w:rPr>
          <w:rFonts w:eastAsia="Times New Roman"/>
        </w:rPr>
        <w:t xml:space="preserve">The conflict between the school's need to enroll a sufficient number of students and the quality of </w:t>
      </w:r>
      <w:proofErr w:type="gramStart"/>
      <w:r>
        <w:rPr>
          <w:rFonts w:eastAsia="Times New Roman"/>
        </w:rPr>
        <w:t>students</w:t>
      </w:r>
      <w:proofErr w:type="gramEnd"/>
      <w:r>
        <w:rPr>
          <w:rFonts w:eastAsia="Times New Roman"/>
        </w:rPr>
        <w:t xml:space="preserve"> conflicts with professional standards.</w:t>
      </w:r>
    </w:p>
    <w:p w14:paraId="7E0CE33D" w14:textId="3D1C2C62" w:rsidR="00020399" w:rsidRDefault="00020399">
      <w:pPr>
        <w:spacing w:before="240"/>
        <w:rPr>
          <w:rFonts w:hint="eastAsia"/>
        </w:rPr>
      </w:pPr>
    </w:p>
    <w:sectPr w:rsidR="0002039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03C37"/>
    <w:multiLevelType w:val="hybridMultilevel"/>
    <w:tmpl w:val="A2C84F2E"/>
    <w:lvl w:ilvl="0" w:tplc="076AC5C4">
      <w:start w:val="1"/>
      <w:numFmt w:val="bullet"/>
      <w:lvlText w:val="●"/>
      <w:lvlJc w:val="left"/>
      <w:pPr>
        <w:ind w:left="720" w:hanging="360"/>
      </w:pPr>
    </w:lvl>
    <w:lvl w:ilvl="1" w:tplc="6FA4629C">
      <w:start w:val="1"/>
      <w:numFmt w:val="bullet"/>
      <w:lvlText w:val="○"/>
      <w:lvlJc w:val="left"/>
      <w:pPr>
        <w:ind w:left="1440" w:hanging="360"/>
      </w:pPr>
    </w:lvl>
    <w:lvl w:ilvl="2" w:tplc="6A0E0622">
      <w:start w:val="1"/>
      <w:numFmt w:val="bullet"/>
      <w:lvlText w:val="■"/>
      <w:lvlJc w:val="left"/>
      <w:pPr>
        <w:ind w:left="2160" w:hanging="360"/>
      </w:pPr>
    </w:lvl>
    <w:lvl w:ilvl="3" w:tplc="B9C0B07A">
      <w:start w:val="1"/>
      <w:numFmt w:val="bullet"/>
      <w:lvlText w:val="●"/>
      <w:lvlJc w:val="left"/>
      <w:pPr>
        <w:ind w:left="2880" w:hanging="360"/>
      </w:pPr>
    </w:lvl>
    <w:lvl w:ilvl="4" w:tplc="A4B40666">
      <w:start w:val="1"/>
      <w:numFmt w:val="bullet"/>
      <w:lvlText w:val="○"/>
      <w:lvlJc w:val="left"/>
      <w:pPr>
        <w:ind w:left="3600" w:hanging="360"/>
      </w:pPr>
    </w:lvl>
    <w:lvl w:ilvl="5" w:tplc="CB3EBD36">
      <w:start w:val="1"/>
      <w:numFmt w:val="bullet"/>
      <w:lvlText w:val="■"/>
      <w:lvlJc w:val="left"/>
      <w:pPr>
        <w:ind w:left="4320" w:hanging="360"/>
      </w:pPr>
    </w:lvl>
    <w:lvl w:ilvl="6" w:tplc="550E831A">
      <w:start w:val="1"/>
      <w:numFmt w:val="bullet"/>
      <w:lvlText w:val="●"/>
      <w:lvlJc w:val="left"/>
      <w:pPr>
        <w:ind w:left="5040" w:hanging="360"/>
      </w:pPr>
    </w:lvl>
    <w:lvl w:ilvl="7" w:tplc="FDA8CD62">
      <w:start w:val="1"/>
      <w:numFmt w:val="bullet"/>
      <w:lvlText w:val="●"/>
      <w:lvlJc w:val="left"/>
      <w:pPr>
        <w:ind w:left="5760" w:hanging="360"/>
      </w:pPr>
    </w:lvl>
    <w:lvl w:ilvl="8" w:tplc="C722DE4A">
      <w:start w:val="1"/>
      <w:numFmt w:val="bullet"/>
      <w:lvlText w:val="●"/>
      <w:lvlJc w:val="left"/>
      <w:pPr>
        <w:ind w:left="6480" w:hanging="360"/>
      </w:pPr>
    </w:lvl>
  </w:abstractNum>
  <w:num w:numId="1" w16cid:durableId="16008728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99"/>
    <w:rsid w:val="00020399"/>
    <w:rsid w:val="003E2F1F"/>
    <w:rsid w:val="007C3BBF"/>
    <w:rsid w:val="007F7ACF"/>
    <w:rsid w:val="0089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0CE318"/>
  <w15:docId w15:val="{8F5DDF65-3734-D64D-B3DC-E2751751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林泳滋s019(分機#2235、2142)</cp:lastModifiedBy>
  <cp:revision>2</cp:revision>
  <dcterms:created xsi:type="dcterms:W3CDTF">2026-08-26T07:09:00Z</dcterms:created>
  <dcterms:modified xsi:type="dcterms:W3CDTF">2026-08-26T07:09:00Z</dcterms:modified>
</cp:coreProperties>
</file>