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F2B62" w:rsidRPr="00E9187F" w:rsidRDefault="00FF2B62" w:rsidP="00FF2B62">
      <w:pPr>
        <w:pStyle w:val="BodyText"/>
        <w:spacing w:before="0"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E9187F">
        <w:rPr>
          <w:rFonts w:ascii="Times New Roman" w:hAnsi="Times New Roman" w:cs="Times New Roman"/>
          <w:b/>
          <w:bCs/>
          <w:color w:val="000000" w:themeColor="text1"/>
        </w:rPr>
        <w:t xml:space="preserve">Table </w:t>
      </w:r>
      <w:r w:rsidRPr="00E9187F">
        <w:rPr>
          <w:rFonts w:ascii="Times New Roman" w:hAnsi="Times New Roman" w:cs="Times New Roman"/>
          <w:b/>
          <w:bCs/>
          <w:color w:val="000000" w:themeColor="text1"/>
          <w:lang w:val="vi-VN"/>
        </w:rPr>
        <w:t>5</w:t>
      </w:r>
      <w:r w:rsidRPr="00E9187F">
        <w:rPr>
          <w:rFonts w:ascii="Times New Roman" w:hAnsi="Times New Roman" w:cs="Times New Roman"/>
          <w:b/>
          <w:bCs/>
          <w:color w:val="000000" w:themeColor="text1"/>
        </w:rPr>
        <w:t>.</w:t>
      </w:r>
      <w:r w:rsidRPr="00E9187F">
        <w:rPr>
          <w:rFonts w:ascii="Times New Roman" w:hAnsi="Times New Roman" w:cs="Times New Roman"/>
          <w:color w:val="000000" w:themeColor="text1"/>
        </w:rPr>
        <w:t xml:space="preserve"> Explanatory and predictive power of the structural model.</w:t>
      </w:r>
    </w:p>
    <w:tbl>
      <w:tblPr>
        <w:tblW w:w="8805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35"/>
        <w:gridCol w:w="1559"/>
        <w:gridCol w:w="1276"/>
        <w:gridCol w:w="1045"/>
        <w:gridCol w:w="1200"/>
        <w:gridCol w:w="1890"/>
      </w:tblGrid>
      <w:tr w:rsidR="00FF2B62" w:rsidRPr="00E9187F" w:rsidTr="00B0142F">
        <w:trPr>
          <w:trHeight w:val="375"/>
          <w:jc w:val="center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F2B62" w:rsidRPr="00E9187F" w:rsidRDefault="00FF2B62" w:rsidP="00B0142F">
            <w:pPr>
              <w:tabs>
                <w:tab w:val="left" w:pos="4962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F2B62" w:rsidRPr="00E9187F" w:rsidRDefault="00FF2B62" w:rsidP="00B0142F">
            <w:pPr>
              <w:tabs>
                <w:tab w:val="left" w:pos="496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Q²predict</w:t>
            </w:r>
          </w:p>
        </w:tc>
        <w:tc>
          <w:tcPr>
            <w:tcW w:w="12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F2B62" w:rsidRPr="00E9187F" w:rsidRDefault="00FF2B62" w:rsidP="00B0142F">
            <w:pPr>
              <w:tabs>
                <w:tab w:val="left" w:pos="496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RMSE</w:t>
            </w:r>
          </w:p>
        </w:tc>
        <w:tc>
          <w:tcPr>
            <w:tcW w:w="10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F2B62" w:rsidRPr="00E9187F" w:rsidRDefault="00FF2B62" w:rsidP="00B0142F">
            <w:pPr>
              <w:tabs>
                <w:tab w:val="left" w:pos="496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MAE</w:t>
            </w:r>
          </w:p>
        </w:tc>
        <w:tc>
          <w:tcPr>
            <w:tcW w:w="12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F2B62" w:rsidRPr="00E9187F" w:rsidRDefault="00FF2B62" w:rsidP="00B0142F">
            <w:pPr>
              <w:tabs>
                <w:tab w:val="left" w:pos="496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 w:rsidRPr="00E918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R</w:t>
            </w:r>
            <w:r w:rsidRPr="00E918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vertAlign w:val="superscript"/>
              </w:rPr>
              <w:t>2</w:t>
            </w:r>
          </w:p>
        </w:tc>
        <w:tc>
          <w:tcPr>
            <w:tcW w:w="18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F2B62" w:rsidRPr="00E9187F" w:rsidRDefault="00FF2B62" w:rsidP="00B0142F">
            <w:pPr>
              <w:tabs>
                <w:tab w:val="left" w:pos="496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Adjusted R²</w:t>
            </w:r>
          </w:p>
        </w:tc>
      </w:tr>
      <w:tr w:rsidR="00FF2B62" w:rsidRPr="00E9187F" w:rsidTr="00B0142F">
        <w:trPr>
          <w:trHeight w:val="330"/>
          <w:jc w:val="center"/>
        </w:trPr>
        <w:tc>
          <w:tcPr>
            <w:tcW w:w="1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F2B62" w:rsidRPr="00E9187F" w:rsidRDefault="00FF2B62" w:rsidP="00B0142F">
            <w:pPr>
              <w:tabs>
                <w:tab w:val="left" w:pos="496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DEI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F2B62" w:rsidRPr="00E9187F" w:rsidRDefault="00FF2B62" w:rsidP="00B0142F">
            <w:pPr>
              <w:tabs>
                <w:tab w:val="left" w:pos="496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F2B62" w:rsidRPr="00E9187F" w:rsidRDefault="00FF2B62" w:rsidP="00B0142F">
            <w:pPr>
              <w:tabs>
                <w:tab w:val="left" w:pos="496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0.549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F2B62" w:rsidRPr="00E9187F" w:rsidRDefault="00FF2B62" w:rsidP="00B0142F">
            <w:pPr>
              <w:tabs>
                <w:tab w:val="left" w:pos="496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0.402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F2B62" w:rsidRPr="00E9187F" w:rsidRDefault="00FF2B62" w:rsidP="00B0142F">
            <w:pPr>
              <w:tabs>
                <w:tab w:val="left" w:pos="496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0.794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F2B62" w:rsidRPr="00E9187F" w:rsidRDefault="00FF2B62" w:rsidP="00B0142F">
            <w:pPr>
              <w:tabs>
                <w:tab w:val="left" w:pos="496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0.792</w:t>
            </w:r>
          </w:p>
        </w:tc>
      </w:tr>
      <w:tr w:rsidR="00FF2B62" w:rsidRPr="00E9187F" w:rsidTr="00B0142F">
        <w:trPr>
          <w:trHeight w:val="330"/>
          <w:jc w:val="center"/>
        </w:trPr>
        <w:tc>
          <w:tcPr>
            <w:tcW w:w="1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F2B62" w:rsidRPr="00E9187F" w:rsidRDefault="00FF2B62" w:rsidP="00B0142F">
            <w:pPr>
              <w:tabs>
                <w:tab w:val="left" w:pos="496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F2B62" w:rsidRPr="00E9187F" w:rsidRDefault="00FF2B62" w:rsidP="00B0142F">
            <w:pPr>
              <w:tabs>
                <w:tab w:val="left" w:pos="496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0.68</w:t>
            </w:r>
            <w:r w:rsidRPr="00E9187F"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F2B62" w:rsidRPr="00E9187F" w:rsidRDefault="00FF2B62" w:rsidP="00B0142F">
            <w:pPr>
              <w:tabs>
                <w:tab w:val="left" w:pos="496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0.562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F2B62" w:rsidRPr="00E9187F" w:rsidRDefault="00FF2B62" w:rsidP="00B0142F">
            <w:pPr>
              <w:tabs>
                <w:tab w:val="left" w:pos="496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0.400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F2B62" w:rsidRPr="00E9187F" w:rsidRDefault="00FF2B62" w:rsidP="00B0142F">
            <w:pPr>
              <w:tabs>
                <w:tab w:val="left" w:pos="496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0.68</w:t>
            </w:r>
            <w:r w:rsidRPr="00E9187F"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  <w:t>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F2B62" w:rsidRPr="00E9187F" w:rsidRDefault="00FF2B62" w:rsidP="00B0142F">
            <w:pPr>
              <w:tabs>
                <w:tab w:val="left" w:pos="496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0.687</w:t>
            </w:r>
          </w:p>
        </w:tc>
      </w:tr>
      <w:tr w:rsidR="00FF2B62" w:rsidRPr="00E9187F" w:rsidTr="00B0142F">
        <w:trPr>
          <w:trHeight w:val="330"/>
          <w:jc w:val="center"/>
        </w:trPr>
        <w:tc>
          <w:tcPr>
            <w:tcW w:w="1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F2B62" w:rsidRPr="00E9187F" w:rsidRDefault="00FF2B62" w:rsidP="00B0142F">
            <w:pPr>
              <w:tabs>
                <w:tab w:val="left" w:pos="496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EP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F2B62" w:rsidRPr="00E9187F" w:rsidRDefault="00FF2B62" w:rsidP="00B0142F">
            <w:pPr>
              <w:tabs>
                <w:tab w:val="left" w:pos="496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0.515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F2B62" w:rsidRPr="00E9187F" w:rsidRDefault="00FF2B62" w:rsidP="00B0142F">
            <w:pPr>
              <w:tabs>
                <w:tab w:val="left" w:pos="496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0.699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F2B62" w:rsidRPr="00E9187F" w:rsidRDefault="00FF2B62" w:rsidP="00B0142F">
            <w:pPr>
              <w:tabs>
                <w:tab w:val="left" w:pos="496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0.515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F2B62" w:rsidRPr="00E9187F" w:rsidRDefault="00FF2B62" w:rsidP="00B0142F">
            <w:pPr>
              <w:tabs>
                <w:tab w:val="left" w:pos="496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0.517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F2B62" w:rsidRPr="00E9187F" w:rsidRDefault="00FF2B62" w:rsidP="00B0142F">
            <w:pPr>
              <w:tabs>
                <w:tab w:val="left" w:pos="496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0.516</w:t>
            </w:r>
          </w:p>
        </w:tc>
      </w:tr>
      <w:tr w:rsidR="00FF2B62" w:rsidRPr="00E9187F" w:rsidTr="00B0142F">
        <w:trPr>
          <w:trHeight w:val="330"/>
          <w:jc w:val="center"/>
        </w:trPr>
        <w:tc>
          <w:tcPr>
            <w:tcW w:w="1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F2B62" w:rsidRPr="00E9187F" w:rsidRDefault="00FF2B62" w:rsidP="00B0142F">
            <w:pPr>
              <w:tabs>
                <w:tab w:val="left" w:pos="496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PBC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F2B62" w:rsidRPr="00E9187F" w:rsidRDefault="00FF2B62" w:rsidP="00B0142F">
            <w:pPr>
              <w:tabs>
                <w:tab w:val="left" w:pos="496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0.66</w:t>
            </w:r>
            <w:r w:rsidRPr="00E9187F"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F2B62" w:rsidRPr="00E9187F" w:rsidRDefault="00FF2B62" w:rsidP="00B0142F">
            <w:pPr>
              <w:tabs>
                <w:tab w:val="left" w:pos="496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0.582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F2B62" w:rsidRPr="00E9187F" w:rsidRDefault="00FF2B62" w:rsidP="00B0142F">
            <w:pPr>
              <w:tabs>
                <w:tab w:val="left" w:pos="496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0.434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F2B62" w:rsidRPr="00E9187F" w:rsidRDefault="00FF2B62" w:rsidP="00B0142F">
            <w:pPr>
              <w:tabs>
                <w:tab w:val="left" w:pos="496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0.66</w:t>
            </w:r>
            <w:r w:rsidRPr="00E9187F"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  <w:t>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F2B62" w:rsidRPr="00E9187F" w:rsidRDefault="00FF2B62" w:rsidP="00B0142F">
            <w:pPr>
              <w:tabs>
                <w:tab w:val="left" w:pos="496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0.66</w:t>
            </w:r>
            <w:r w:rsidRPr="00E9187F"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  <w:t>3</w:t>
            </w:r>
          </w:p>
        </w:tc>
      </w:tr>
    </w:tbl>
    <w:p w:rsidR="00FF2B62" w:rsidRPr="00E9187F" w:rsidRDefault="00FF2B62" w:rsidP="00FF2B62">
      <w:pPr>
        <w:pStyle w:val="BodyText"/>
        <w:spacing w:before="0" w:after="0" w:line="360" w:lineRule="auto"/>
        <w:jc w:val="both"/>
        <w:rPr>
          <w:rFonts w:ascii="Times New Roman" w:hAnsi="Times New Roman" w:cs="Times New Roman"/>
          <w:color w:val="000000" w:themeColor="text1"/>
          <w:lang w:val="vi-VN"/>
        </w:rPr>
      </w:pPr>
      <w:r w:rsidRPr="00E9187F">
        <w:rPr>
          <w:rFonts w:ascii="Times New Roman" w:hAnsi="Times New Roman" w:cs="Times New Roman"/>
          <w:i/>
          <w:iCs/>
          <w:color w:val="000000" w:themeColor="text1"/>
        </w:rPr>
        <w:t>Note. Q²predict values above zero indicate predictive relevance. RMSE and MAE measure prediction error, with lower values indicating smaller error.</w:t>
      </w:r>
    </w:p>
    <w:p w:rsidR="00156131" w:rsidRPr="00FF2B62" w:rsidRDefault="00156131" w:rsidP="00FF2B62">
      <w:pPr>
        <w:rPr>
          <w:lang w:val="vi-VN"/>
        </w:rPr>
      </w:pPr>
    </w:p>
    <w:sectPr w:rsidR="00156131" w:rsidRPr="00FF2B6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B62"/>
    <w:rsid w:val="000063CD"/>
    <w:rsid w:val="00156131"/>
    <w:rsid w:val="0029440F"/>
    <w:rsid w:val="0038700C"/>
    <w:rsid w:val="003C0DA8"/>
    <w:rsid w:val="0040232D"/>
    <w:rsid w:val="00601CC1"/>
    <w:rsid w:val="006D2DD5"/>
    <w:rsid w:val="0081012C"/>
    <w:rsid w:val="00CF28F7"/>
    <w:rsid w:val="00D96287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FDA8A11-D7EE-574B-9E2F-FFD7F9203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B62"/>
    <w:pPr>
      <w:spacing w:after="20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2B6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2B6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2B6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2B6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2B6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2B6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2B6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2B6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2B6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2B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2B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2B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2B6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2B6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2B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2B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2B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2B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2B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F2B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2B6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F2B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2B62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F2B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2B62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F2B6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2B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2B6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2B62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qFormat/>
    <w:rsid w:val="00FF2B62"/>
    <w:pPr>
      <w:spacing w:before="180" w:after="180"/>
    </w:pPr>
  </w:style>
  <w:style w:type="character" w:customStyle="1" w:styleId="BodyTextChar">
    <w:name w:val="Body Text Char"/>
    <w:basedOn w:val="DefaultParagraphFont"/>
    <w:link w:val="BodyText"/>
    <w:rsid w:val="00FF2B6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2026-08-15T09:23:00Z</dcterms:created>
  <dcterms:modified xsi:type="dcterms:W3CDTF">2026-08-15T09:23:00Z</dcterms:modified>
</cp:coreProperties>
</file>