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49E4" w:rsidRPr="00E9187F" w:rsidRDefault="006249E4" w:rsidP="006249E4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b/>
          <w:bCs/>
          <w:color w:val="000000" w:themeColor="text1"/>
        </w:rPr>
        <w:t>Table 6.</w:t>
      </w:r>
      <w:r w:rsidRPr="00E9187F">
        <w:rPr>
          <w:rFonts w:ascii="Times New Roman" w:hAnsi="Times New Roman" w:cs="Times New Roman"/>
          <w:color w:val="000000" w:themeColor="text1"/>
        </w:rPr>
        <w:t xml:space="preserve"> Moderating effects (H11 and H12) for the total sample and the two subgroups.</w:t>
      </w: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7"/>
        <w:gridCol w:w="1027"/>
        <w:gridCol w:w="967"/>
        <w:gridCol w:w="933"/>
        <w:gridCol w:w="1027"/>
        <w:gridCol w:w="801"/>
        <w:gridCol w:w="801"/>
        <w:gridCol w:w="1148"/>
        <w:gridCol w:w="801"/>
        <w:gridCol w:w="801"/>
      </w:tblGrid>
      <w:tr w:rsidR="006249E4" w:rsidRPr="00E9187F" w:rsidTr="00B0142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Paths</w:t>
            </w:r>
          </w:p>
        </w:tc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Sample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Economics and Management</w:t>
            </w:r>
          </w:p>
        </w:tc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Engineering and Technology</w:t>
            </w:r>
          </w:p>
        </w:tc>
      </w:tr>
      <w:tr w:rsidR="006249E4" w:rsidRPr="00E9187F" w:rsidTr="00B0142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Original sample (O)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t-values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 values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Original sample (O)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t-values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 values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Original sample (O)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t-values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 values</w:t>
            </w:r>
          </w:p>
        </w:tc>
      </w:tr>
      <w:tr w:rsidR="006249E4" w:rsidRPr="00E9187F" w:rsidTr="00B0142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H11: TC x DEE -&gt; DEI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0.006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0.428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0.668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0.011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0.594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0.553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0.013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0.372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0.710</w:t>
            </w:r>
          </w:p>
        </w:tc>
      </w:tr>
      <w:tr w:rsidR="006249E4" w:rsidRPr="00E9187F" w:rsidTr="00B0142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6249E4" w:rsidRPr="00E9187F" w:rsidRDefault="006249E4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H12: ER x EP-&gt; DEI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0.055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2.451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0.078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2.524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0.041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1.189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6249E4" w:rsidRPr="00E9187F" w:rsidRDefault="006249E4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0.234</w:t>
            </w:r>
          </w:p>
        </w:tc>
      </w:tr>
    </w:tbl>
    <w:p w:rsidR="006249E4" w:rsidRPr="00E9187F" w:rsidRDefault="006249E4" w:rsidP="006249E4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i/>
          <w:iCs/>
          <w:color w:val="000000" w:themeColor="text1"/>
        </w:rPr>
        <w:t>Note. β, interaction-term coefficient. TC, team cooperation. ER, entrepreneurial resilience.</w:t>
      </w:r>
    </w:p>
    <w:p w:rsidR="00156131" w:rsidRDefault="00156131"/>
    <w:sectPr w:rsidR="001561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E4"/>
    <w:rsid w:val="000063CD"/>
    <w:rsid w:val="00156131"/>
    <w:rsid w:val="0029440F"/>
    <w:rsid w:val="0038700C"/>
    <w:rsid w:val="003C0DA8"/>
    <w:rsid w:val="0040232D"/>
    <w:rsid w:val="00601CC1"/>
    <w:rsid w:val="006249E4"/>
    <w:rsid w:val="006D2DD5"/>
    <w:rsid w:val="0081012C"/>
    <w:rsid w:val="00CF28F7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890DC16-2D1C-124E-A1E0-A0F821E3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9E4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9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9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9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9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9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9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9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9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9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9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9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9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4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9E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4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9E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4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9E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49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9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9E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6249E4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6249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2026-08-15T09:24:00Z</dcterms:created>
  <dcterms:modified xsi:type="dcterms:W3CDTF">2026-08-15T09:24:00Z</dcterms:modified>
</cp:coreProperties>
</file>