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081A9" w14:textId="5782D5F9" w:rsidR="00210F62" w:rsidRPr="00AD24B5" w:rsidRDefault="00FF6A6A" w:rsidP="007208B3">
      <w:pPr>
        <w:snapToGrid w:val="0"/>
        <w:spacing w:after="0" w:line="48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0"/>
        </w:rPr>
      </w:pPr>
      <w:r w:rsidRPr="00AD24B5">
        <w:rPr>
          <w:rFonts w:ascii="Times New Roman" w:eastAsia="Times New Roman" w:hAnsi="Times New Roman" w:cs="Times New Roman"/>
          <w:bCs/>
          <w:i/>
          <w:iCs/>
          <w:color w:val="000000"/>
          <w:sz w:val="20"/>
        </w:rPr>
        <w:t>Blood Research</w:t>
      </w:r>
    </w:p>
    <w:p w14:paraId="3016BEEB" w14:textId="2BD6895D" w:rsidR="007208B3" w:rsidRPr="00297DFB" w:rsidRDefault="00FF6A6A" w:rsidP="007208B3">
      <w:pPr>
        <w:snapToGrid w:val="0"/>
        <w:spacing w:after="0" w:line="480" w:lineRule="auto"/>
        <w:rPr>
          <w:rFonts w:ascii="Times New Roman" w:eastAsia="Times New Roman" w:hAnsi="Times New Roman" w:cs="Times New Roman"/>
          <w:b/>
          <w:color w:val="000000"/>
          <w:sz w:val="20"/>
        </w:rPr>
      </w:pPr>
      <w:r w:rsidRPr="00297DFB">
        <w:rPr>
          <w:rFonts w:ascii="Times New Roman" w:eastAsia="Times New Roman" w:hAnsi="Times New Roman" w:cs="Times New Roman"/>
          <w:b/>
          <w:color w:val="000000"/>
          <w:sz w:val="20"/>
        </w:rPr>
        <w:t>Prognostic</w:t>
      </w:r>
      <w:r w:rsidRPr="00297DFB">
        <w:rPr>
          <w:rFonts w:ascii="Times New Roman" w:eastAsia="Times New Roman" w:hAnsi="Times New Roman" w:cs="Times New Roman"/>
          <w:b/>
          <w:color w:val="000000"/>
          <w:sz w:val="20"/>
        </w:rPr>
        <w:t xml:space="preserve"> factors and </w:t>
      </w:r>
      <w:r w:rsidRPr="00765E38">
        <w:rPr>
          <w:rFonts w:ascii="Times New Roman" w:eastAsia="Times New Roman" w:hAnsi="Times New Roman" w:cs="Times New Roman"/>
          <w:b/>
          <w:color w:val="000000"/>
          <w:sz w:val="20"/>
        </w:rPr>
        <w:t xml:space="preserve">an exploratory </w:t>
      </w:r>
      <w:r w:rsidRPr="00297DFB">
        <w:rPr>
          <w:rFonts w:ascii="Times New Roman" w:eastAsia="Times New Roman" w:hAnsi="Times New Roman" w:cs="Times New Roman"/>
          <w:b/>
          <w:color w:val="000000"/>
          <w:sz w:val="20"/>
        </w:rPr>
        <w:t>risk stratification model in newly diagnosed Pola-R-CHP-treated diffuse large B-cell lymphoma: A real-world retrospective cohort</w:t>
      </w:r>
      <w:r w:rsidRPr="00297DFB">
        <w:rPr>
          <w:rFonts w:ascii="Times New Roman" w:hAnsi="Times New Roman" w:cs="Times New Roman"/>
          <w:b/>
          <w:color w:val="000000"/>
          <w:sz w:val="20"/>
        </w:rPr>
        <w:t xml:space="preserve"> </w:t>
      </w:r>
      <w:r w:rsidRPr="00297DFB">
        <w:rPr>
          <w:rFonts w:ascii="Times New Roman" w:eastAsia="Times New Roman" w:hAnsi="Times New Roman" w:cs="Times New Roman"/>
          <w:b/>
          <w:color w:val="000000"/>
          <w:sz w:val="20"/>
        </w:rPr>
        <w:t>analysis</w:t>
      </w:r>
    </w:p>
    <w:p w14:paraId="73A71BEE" w14:textId="77777777" w:rsidR="007208B3" w:rsidRPr="00297DFB" w:rsidRDefault="007208B3" w:rsidP="007208B3">
      <w:pPr>
        <w:snapToGrid w:val="0"/>
        <w:spacing w:after="0" w:line="480" w:lineRule="auto"/>
        <w:rPr>
          <w:rFonts w:ascii="Times New Roman" w:eastAsia="Times New Roman" w:hAnsi="Times New Roman" w:cs="Times New Roman"/>
          <w:color w:val="000000"/>
          <w:sz w:val="20"/>
        </w:rPr>
      </w:pPr>
    </w:p>
    <w:p w14:paraId="6CE75C24" w14:textId="77777777" w:rsidR="007208B3" w:rsidRPr="00297DFB" w:rsidRDefault="00FF6A6A" w:rsidP="007208B3">
      <w:pPr>
        <w:snapToGrid w:val="0"/>
        <w:spacing w:after="0" w:line="480" w:lineRule="auto"/>
        <w:rPr>
          <w:rFonts w:ascii="Times New Roman" w:eastAsia="Times New Roman" w:hAnsi="Times New Roman" w:cs="Times New Roman"/>
          <w:color w:val="000000"/>
          <w:sz w:val="20"/>
          <w:vertAlign w:val="superscript"/>
        </w:rPr>
      </w:pPr>
      <w:r w:rsidRPr="00297DFB">
        <w:rPr>
          <w:rFonts w:ascii="Times New Roman" w:eastAsia="Times New Roman" w:hAnsi="Times New Roman" w:cs="Times New Roman"/>
          <w:color w:val="000000"/>
          <w:sz w:val="20"/>
        </w:rPr>
        <w:t xml:space="preserve">Yohei </w:t>
      </w:r>
      <w:proofErr w:type="spellStart"/>
      <w:proofErr w:type="gramStart"/>
      <w:r w:rsidRPr="00297DFB">
        <w:rPr>
          <w:rFonts w:ascii="Times New Roman" w:eastAsia="Times New Roman" w:hAnsi="Times New Roman" w:cs="Times New Roman"/>
          <w:color w:val="000000"/>
          <w:sz w:val="20"/>
        </w:rPr>
        <w:t>Sasaki</w:t>
      </w:r>
      <w:r w:rsidRPr="00297DFB">
        <w:rPr>
          <w:rFonts w:ascii="Times New Roman" w:eastAsia="Times New Roman" w:hAnsi="Times New Roman" w:cs="Times New Roman"/>
          <w:color w:val="000000"/>
          <w:sz w:val="20"/>
          <w:vertAlign w:val="superscript"/>
        </w:rPr>
        <w:t>a,b</w:t>
      </w:r>
      <w:proofErr w:type="spellEnd"/>
      <w:proofErr w:type="gramEnd"/>
      <w:r w:rsidRPr="00297DFB">
        <w:rPr>
          <w:rFonts w:ascii="Times New Roman" w:eastAsia="Times New Roman" w:hAnsi="Times New Roman" w:cs="Times New Roman"/>
          <w:color w:val="000000"/>
          <w:sz w:val="20"/>
          <w:vertAlign w:val="superscript"/>
        </w:rPr>
        <w:t>,</w:t>
      </w:r>
      <w:r w:rsidRPr="00297DFB">
        <w:rPr>
          <w:rFonts w:ascii="Times New Roman" w:eastAsia="Times New Roman" w:hAnsi="Times New Roman" w:cs="Times New Roman"/>
          <w:color w:val="000000"/>
          <w:sz w:val="20"/>
        </w:rPr>
        <w:t>*, Shotaro Shimada</w:t>
      </w:r>
      <w:r w:rsidRPr="00297DFB">
        <w:rPr>
          <w:rFonts w:ascii="Times New Roman" w:eastAsia="Times New Roman" w:hAnsi="Times New Roman" w:cs="Times New Roman"/>
          <w:color w:val="000000"/>
          <w:sz w:val="20"/>
          <w:vertAlign w:val="superscript"/>
        </w:rPr>
        <w:t>a</w:t>
      </w:r>
      <w:r w:rsidRPr="00297DFB">
        <w:rPr>
          <w:rFonts w:ascii="Times New Roman" w:eastAsia="Times New Roman" w:hAnsi="Times New Roman" w:cs="Times New Roman"/>
          <w:color w:val="000000"/>
          <w:sz w:val="20"/>
        </w:rPr>
        <w:t xml:space="preserve">, </w:t>
      </w:r>
      <w:proofErr w:type="spellStart"/>
      <w:r w:rsidRPr="00297DFB">
        <w:rPr>
          <w:rFonts w:ascii="Times New Roman" w:eastAsia="Times New Roman" w:hAnsi="Times New Roman" w:cs="Times New Roman"/>
          <w:color w:val="000000"/>
          <w:sz w:val="20"/>
        </w:rPr>
        <w:t>Hirotaro</w:t>
      </w:r>
      <w:proofErr w:type="spellEnd"/>
      <w:r w:rsidRPr="00297DFB">
        <w:rPr>
          <w:rFonts w:ascii="Times New Roman" w:eastAsia="Times New Roman" w:hAnsi="Times New Roman" w:cs="Times New Roman"/>
          <w:color w:val="000000"/>
          <w:sz w:val="20"/>
        </w:rPr>
        <w:t xml:space="preserve"> Sakaki, Ayano Shirai, Hidenori Hayashi</w:t>
      </w:r>
      <w:r w:rsidRPr="00297DFB">
        <w:rPr>
          <w:rFonts w:ascii="Times New Roman" w:eastAsia="Times New Roman" w:hAnsi="Times New Roman" w:cs="Times New Roman"/>
          <w:color w:val="000000"/>
          <w:sz w:val="20"/>
          <w:vertAlign w:val="superscript"/>
        </w:rPr>
        <w:t>a</w:t>
      </w:r>
      <w:r w:rsidRPr="00297DFB">
        <w:rPr>
          <w:rFonts w:ascii="Times New Roman" w:eastAsia="Times New Roman" w:hAnsi="Times New Roman" w:cs="Times New Roman"/>
          <w:color w:val="000000"/>
          <w:sz w:val="20"/>
        </w:rPr>
        <w:t>, Natsuki Kawamata</w:t>
      </w:r>
      <w:r w:rsidRPr="00297DFB">
        <w:rPr>
          <w:rFonts w:ascii="Times New Roman" w:eastAsia="Times New Roman" w:hAnsi="Times New Roman" w:cs="Times New Roman"/>
          <w:color w:val="000000"/>
          <w:sz w:val="20"/>
          <w:vertAlign w:val="superscript"/>
        </w:rPr>
        <w:t>a</w:t>
      </w:r>
      <w:r w:rsidRPr="00297DFB">
        <w:rPr>
          <w:rFonts w:ascii="Times New Roman" w:eastAsia="Times New Roman" w:hAnsi="Times New Roman" w:cs="Times New Roman"/>
          <w:color w:val="000000"/>
          <w:sz w:val="20"/>
        </w:rPr>
        <w:t>, Kazuki Nagao</w:t>
      </w:r>
      <w:r w:rsidRPr="00297DFB">
        <w:rPr>
          <w:rFonts w:ascii="Times New Roman" w:eastAsia="Times New Roman" w:hAnsi="Times New Roman" w:cs="Times New Roman"/>
          <w:color w:val="000000"/>
          <w:sz w:val="20"/>
          <w:vertAlign w:val="superscript"/>
        </w:rPr>
        <w:t>a</w:t>
      </w:r>
      <w:r w:rsidRPr="00297DFB">
        <w:rPr>
          <w:rFonts w:ascii="Times New Roman" w:eastAsia="Times New Roman" w:hAnsi="Times New Roman" w:cs="Times New Roman"/>
          <w:color w:val="000000"/>
          <w:sz w:val="20"/>
        </w:rPr>
        <w:t>, Kai Kuroiwa</w:t>
      </w:r>
      <w:r w:rsidRPr="00297DFB">
        <w:rPr>
          <w:rFonts w:ascii="Times New Roman" w:eastAsia="Times New Roman" w:hAnsi="Times New Roman" w:cs="Times New Roman"/>
          <w:color w:val="000000"/>
          <w:sz w:val="20"/>
          <w:vertAlign w:val="superscript"/>
        </w:rPr>
        <w:t>a</w:t>
      </w:r>
      <w:r w:rsidRPr="00297DFB">
        <w:rPr>
          <w:rFonts w:ascii="Times New Roman" w:eastAsia="Times New Roman" w:hAnsi="Times New Roman" w:cs="Times New Roman"/>
          <w:color w:val="000000"/>
          <w:sz w:val="20"/>
        </w:rPr>
        <w:t>, Hinako Narita</w:t>
      </w:r>
      <w:r w:rsidRPr="00297DFB">
        <w:rPr>
          <w:rFonts w:ascii="Times New Roman" w:eastAsia="Times New Roman" w:hAnsi="Times New Roman" w:cs="Times New Roman"/>
          <w:color w:val="000000"/>
          <w:sz w:val="20"/>
          <w:vertAlign w:val="superscript"/>
        </w:rPr>
        <w:t>a</w:t>
      </w:r>
      <w:r w:rsidRPr="00297DFB">
        <w:rPr>
          <w:rFonts w:ascii="Times New Roman" w:eastAsia="Times New Roman" w:hAnsi="Times New Roman" w:cs="Times New Roman"/>
          <w:color w:val="000000"/>
          <w:sz w:val="20"/>
        </w:rPr>
        <w:t>, Reiko Okamura</w:t>
      </w:r>
      <w:r w:rsidRPr="00297DFB">
        <w:rPr>
          <w:rFonts w:ascii="Times New Roman" w:eastAsia="Times New Roman" w:hAnsi="Times New Roman" w:cs="Times New Roman"/>
          <w:color w:val="000000"/>
          <w:sz w:val="20"/>
          <w:vertAlign w:val="superscript"/>
        </w:rPr>
        <w:t>a</w:t>
      </w:r>
      <w:r w:rsidRPr="00297DFB">
        <w:rPr>
          <w:rFonts w:ascii="Times New Roman" w:eastAsia="Times New Roman" w:hAnsi="Times New Roman" w:cs="Times New Roman"/>
          <w:color w:val="000000"/>
          <w:sz w:val="20"/>
        </w:rPr>
        <w:t>, Megumi Watanuki</w:t>
      </w:r>
      <w:r w:rsidRPr="00297DFB">
        <w:rPr>
          <w:rFonts w:ascii="Times New Roman" w:eastAsia="Times New Roman" w:hAnsi="Times New Roman" w:cs="Times New Roman"/>
          <w:color w:val="000000"/>
          <w:sz w:val="20"/>
          <w:vertAlign w:val="superscript"/>
        </w:rPr>
        <w:t>a</w:t>
      </w:r>
      <w:r w:rsidRPr="00297DFB">
        <w:rPr>
          <w:rFonts w:ascii="Times New Roman" w:eastAsia="Times New Roman" w:hAnsi="Times New Roman" w:cs="Times New Roman"/>
          <w:color w:val="000000"/>
          <w:sz w:val="20"/>
        </w:rPr>
        <w:t>, Nana Arai</w:t>
      </w:r>
      <w:r w:rsidRPr="00297DFB">
        <w:rPr>
          <w:rFonts w:ascii="Times New Roman" w:eastAsia="Times New Roman" w:hAnsi="Times New Roman" w:cs="Times New Roman"/>
          <w:color w:val="000000"/>
          <w:sz w:val="20"/>
          <w:vertAlign w:val="superscript"/>
        </w:rPr>
        <w:t>a</w:t>
      </w:r>
      <w:r w:rsidRPr="00297DFB">
        <w:rPr>
          <w:rFonts w:ascii="Times New Roman" w:eastAsia="Times New Roman" w:hAnsi="Times New Roman" w:cs="Times New Roman"/>
          <w:color w:val="000000"/>
          <w:sz w:val="20"/>
        </w:rPr>
        <w:t xml:space="preserve">, Kouji </w:t>
      </w:r>
      <w:proofErr w:type="spellStart"/>
      <w:r w:rsidRPr="00297DFB">
        <w:rPr>
          <w:rFonts w:ascii="Times New Roman" w:eastAsia="Times New Roman" w:hAnsi="Times New Roman" w:cs="Times New Roman"/>
          <w:color w:val="000000"/>
          <w:sz w:val="20"/>
        </w:rPr>
        <w:t>Yanagisawa</w:t>
      </w:r>
      <w:r w:rsidRPr="00297DFB">
        <w:rPr>
          <w:rFonts w:ascii="Times New Roman" w:eastAsia="Times New Roman" w:hAnsi="Times New Roman" w:cs="Times New Roman"/>
          <w:color w:val="000000"/>
          <w:sz w:val="20"/>
          <w:vertAlign w:val="superscript"/>
        </w:rPr>
        <w:t>a</w:t>
      </w:r>
      <w:proofErr w:type="spellEnd"/>
      <w:r w:rsidRPr="00297DFB">
        <w:rPr>
          <w:rFonts w:ascii="Times New Roman" w:eastAsia="Times New Roman" w:hAnsi="Times New Roman" w:cs="Times New Roman"/>
          <w:color w:val="000000"/>
          <w:sz w:val="20"/>
        </w:rPr>
        <w:t xml:space="preserve">, and </w:t>
      </w:r>
      <w:proofErr w:type="spellStart"/>
      <w:r w:rsidRPr="00297DFB">
        <w:rPr>
          <w:rFonts w:ascii="Times New Roman" w:eastAsia="Times New Roman" w:hAnsi="Times New Roman" w:cs="Times New Roman"/>
          <w:color w:val="000000"/>
          <w:sz w:val="20"/>
        </w:rPr>
        <w:t>Norimichi</w:t>
      </w:r>
      <w:proofErr w:type="spellEnd"/>
      <w:r w:rsidRPr="00297DFB"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 w:rsidRPr="00297DFB">
        <w:rPr>
          <w:rFonts w:ascii="Times New Roman" w:eastAsia="Times New Roman" w:hAnsi="Times New Roman" w:cs="Times New Roman"/>
          <w:color w:val="000000"/>
          <w:sz w:val="20"/>
        </w:rPr>
        <w:t>Hattori</w:t>
      </w:r>
      <w:r w:rsidRPr="00297DFB">
        <w:rPr>
          <w:rFonts w:ascii="Times New Roman" w:eastAsia="Times New Roman" w:hAnsi="Times New Roman" w:cs="Times New Roman"/>
          <w:color w:val="000000"/>
          <w:sz w:val="20"/>
          <w:vertAlign w:val="superscript"/>
        </w:rPr>
        <w:t>a</w:t>
      </w:r>
      <w:proofErr w:type="spellEnd"/>
    </w:p>
    <w:p w14:paraId="63896232" w14:textId="77777777" w:rsidR="007208B3" w:rsidRPr="00297DFB" w:rsidRDefault="007208B3" w:rsidP="007208B3">
      <w:pPr>
        <w:snapToGrid w:val="0"/>
        <w:spacing w:after="0" w:line="480" w:lineRule="auto"/>
        <w:ind w:left="284" w:hanging="284"/>
        <w:rPr>
          <w:rFonts w:ascii="Times New Roman" w:eastAsia="Times New Roman" w:hAnsi="Times New Roman" w:cs="Times New Roman"/>
          <w:color w:val="000000"/>
          <w:sz w:val="20"/>
        </w:rPr>
      </w:pPr>
    </w:p>
    <w:p w14:paraId="2889161F" w14:textId="77777777" w:rsidR="007208B3" w:rsidRPr="00297DFB" w:rsidRDefault="00FF6A6A" w:rsidP="007208B3">
      <w:pPr>
        <w:snapToGrid w:val="0"/>
        <w:spacing w:after="0" w:line="480" w:lineRule="auto"/>
        <w:ind w:left="284" w:hanging="284"/>
        <w:rPr>
          <w:rFonts w:ascii="Times New Roman" w:eastAsia="Times New Roman" w:hAnsi="Times New Roman" w:cs="Times New Roman"/>
          <w:color w:val="000000"/>
          <w:sz w:val="20"/>
        </w:rPr>
      </w:pPr>
      <w:r w:rsidRPr="00297DFB">
        <w:rPr>
          <w:rFonts w:ascii="Times New Roman" w:eastAsia="Times New Roman" w:hAnsi="Times New Roman" w:cs="Times New Roman"/>
          <w:color w:val="000000"/>
          <w:sz w:val="20"/>
        </w:rPr>
        <w:t>*</w:t>
      </w:r>
      <w:r w:rsidRPr="00297DFB">
        <w:rPr>
          <w:rFonts w:ascii="Times New Roman" w:eastAsia="Times New Roman" w:hAnsi="Times New Roman" w:cs="Times New Roman"/>
          <w:color w:val="000000"/>
          <w:sz w:val="20"/>
        </w:rPr>
        <w:tab/>
        <w:t>Corresponding Author: Yohei Sasaki</w:t>
      </w:r>
    </w:p>
    <w:p w14:paraId="2E2263B4" w14:textId="354B3AA9" w:rsidR="007208B3" w:rsidRPr="00297DFB" w:rsidRDefault="00FF6A6A" w:rsidP="007208B3">
      <w:pPr>
        <w:snapToGrid w:val="0"/>
        <w:spacing w:after="0" w:line="480" w:lineRule="auto"/>
        <w:rPr>
          <w:rFonts w:ascii="Times New Roman" w:eastAsia="Times New Roman" w:hAnsi="Times New Roman" w:cs="Times New Roman"/>
          <w:color w:val="000000"/>
          <w:sz w:val="20"/>
        </w:rPr>
      </w:pPr>
      <w:r w:rsidRPr="00297DFB">
        <w:rPr>
          <w:rFonts w:ascii="Times New Roman" w:eastAsia="Times New Roman" w:hAnsi="Times New Roman" w:cs="Times New Roman"/>
          <w:color w:val="000000"/>
          <w:sz w:val="20"/>
        </w:rPr>
        <w:t xml:space="preserve">Division of Hematology, Department of Medicine, Showa Medical University School of Medicine, 1-5-8 </w:t>
      </w:r>
      <w:proofErr w:type="spellStart"/>
      <w:r w:rsidRPr="00297DFB">
        <w:rPr>
          <w:rFonts w:ascii="Times New Roman" w:eastAsia="Times New Roman" w:hAnsi="Times New Roman" w:cs="Times New Roman"/>
          <w:color w:val="000000"/>
          <w:sz w:val="20"/>
        </w:rPr>
        <w:t>Hatanodai</w:t>
      </w:r>
      <w:proofErr w:type="spellEnd"/>
      <w:r w:rsidRPr="00297DFB">
        <w:rPr>
          <w:rFonts w:ascii="Times New Roman" w:eastAsia="Times New Roman" w:hAnsi="Times New Roman" w:cs="Times New Roman"/>
          <w:color w:val="000000"/>
          <w:sz w:val="20"/>
        </w:rPr>
        <w:t>, Shinagawa-Ku, Tokyo 142-8666, Japan</w:t>
      </w:r>
    </w:p>
    <w:p w14:paraId="3507A922" w14:textId="306C7F34" w:rsidR="00475901" w:rsidRPr="00AD24B5" w:rsidRDefault="00FF6A6A" w:rsidP="007208B3">
      <w:pPr>
        <w:rPr>
          <w:rFonts w:ascii="游明朝" w:eastAsia="游明朝" w:hAnsi="游明朝" w:cs="游明朝"/>
          <w:lang w:val="pt-BR"/>
        </w:rPr>
      </w:pPr>
      <w:r w:rsidRPr="00AD24B5">
        <w:rPr>
          <w:rFonts w:ascii="Times New Roman" w:eastAsia="Times New Roman" w:hAnsi="Times New Roman" w:cs="Times New Roman"/>
          <w:color w:val="000000"/>
          <w:sz w:val="20"/>
          <w:lang w:val="pt-BR"/>
        </w:rPr>
        <w:t xml:space="preserve">E-mail: </w:t>
      </w:r>
      <w:r>
        <w:fldChar w:fldCharType="begin"/>
      </w:r>
      <w:r w:rsidRPr="00AD24B5">
        <w:rPr>
          <w:lang w:val="pt-BR"/>
        </w:rPr>
        <w:instrText>HYPERLINK "about:blank"</w:instrText>
      </w:r>
      <w:r>
        <w:fldChar w:fldCharType="separate"/>
      </w:r>
      <w:r w:rsidRPr="00AD24B5">
        <w:rPr>
          <w:rStyle w:val="a7"/>
          <w:rFonts w:ascii="Times New Roman" w:eastAsia="Times New Roman" w:hAnsi="Times New Roman" w:cs="Times New Roman"/>
          <w:sz w:val="20"/>
          <w:lang w:val="pt-BR"/>
        </w:rPr>
        <w:t>ysasaki@med.showa-u.ac.jp</w:t>
      </w:r>
      <w:r>
        <w:fldChar w:fldCharType="end"/>
      </w:r>
    </w:p>
    <w:p w14:paraId="01F04A15" w14:textId="47F35684" w:rsidR="00475901" w:rsidRPr="00AD24B5" w:rsidRDefault="00475901">
      <w:pPr>
        <w:rPr>
          <w:lang w:val="pt-BR"/>
        </w:rPr>
      </w:pPr>
    </w:p>
    <w:p w14:paraId="0C357B28" w14:textId="2B74B04D" w:rsidR="00475901" w:rsidRPr="00AD24B5" w:rsidRDefault="00FF6A6A">
      <w:pPr>
        <w:rPr>
          <w:lang w:val="pt-BR"/>
        </w:rPr>
      </w:pPr>
      <w:r>
        <w:rPr>
          <w:rFonts w:ascii="游明朝" w:eastAsia="游明朝" w:hAnsi="游明朝" w:cs="游明朝"/>
          <w:noProof/>
        </w:rPr>
        <w:drawing>
          <wp:anchor distT="0" distB="0" distL="114300" distR="114300" simplePos="0" relativeHeight="251658240" behindDoc="1" locked="0" layoutInCell="1" allowOverlap="1" wp14:anchorId="13EC9D73" wp14:editId="7760FE65">
            <wp:simplePos x="0" y="0"/>
            <wp:positionH relativeFrom="margin">
              <wp:align>left</wp:align>
            </wp:positionH>
            <wp:positionV relativeFrom="paragraph">
              <wp:posOffset>708660</wp:posOffset>
            </wp:positionV>
            <wp:extent cx="4699635" cy="3329940"/>
            <wp:effectExtent l="0" t="0" r="0" b="3810"/>
            <wp:wrapTopAndBottom/>
            <wp:docPr id="80658945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589454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635" cy="332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0532F0" w14:textId="4B364D0B" w:rsidR="00475901" w:rsidRPr="00AD24B5" w:rsidRDefault="00FF6A6A" w:rsidP="007312D3">
      <w:pPr>
        <w:rPr>
          <w:lang w:val="pt-BR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5F0C5CAE" wp14:editId="784C5FF1">
            <wp:simplePos x="0" y="0"/>
            <wp:positionH relativeFrom="margin">
              <wp:align>left</wp:align>
            </wp:positionH>
            <wp:positionV relativeFrom="paragraph">
              <wp:posOffset>528320</wp:posOffset>
            </wp:positionV>
            <wp:extent cx="4107180" cy="3338830"/>
            <wp:effectExtent l="0" t="0" r="0" b="0"/>
            <wp:wrapTopAndBottom/>
            <wp:docPr id="200186755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86755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7180" cy="333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F38420" w14:textId="691E4E7F" w:rsidR="00475901" w:rsidRDefault="00FF6A6A" w:rsidP="003D05AE">
      <w:pPr>
        <w:rPr>
          <w:rFonts w:ascii="Times New Roman" w:eastAsia="Times New Roman" w:hAnsi="Times New Roman" w:cs="Times New Roman"/>
        </w:rPr>
      </w:pPr>
      <w:r w:rsidRPr="00AD24B5">
        <w:rPr>
          <w:rFonts w:ascii="Times New Roman" w:eastAsia="Times New Roman" w:hAnsi="Times New Roman" w:cs="Times New Roman"/>
          <w:b/>
          <w:bCs/>
        </w:rPr>
        <w:t xml:space="preserve">Supplementary </w:t>
      </w:r>
      <w:r w:rsidRPr="00AD24B5">
        <w:rPr>
          <w:rFonts w:ascii="Times New Roman" w:eastAsia="Times New Roman" w:hAnsi="Times New Roman" w:cs="Times New Roman"/>
          <w:b/>
          <w:bCs/>
        </w:rPr>
        <w:t>Fig. 1</w:t>
      </w:r>
      <w:r>
        <w:rPr>
          <w:rFonts w:ascii="Times New Roman" w:eastAsia="Times New Roman" w:hAnsi="Times New Roman" w:cs="Times New Roman"/>
        </w:rPr>
        <w:t xml:space="preserve"> </w:t>
      </w:r>
      <w:r w:rsidR="00763226">
        <w:rPr>
          <w:rFonts w:ascii="Times New Roman" w:eastAsia="Times New Roman" w:hAnsi="Times New Roman" w:cs="Times New Roman"/>
        </w:rPr>
        <w:t>Kaplan</w:t>
      </w:r>
      <w:r w:rsidR="00FF2FE1">
        <w:rPr>
          <w:rFonts w:ascii="Times New Roman" w:eastAsia="Times New Roman" w:hAnsi="Times New Roman" w:cs="Times New Roman"/>
        </w:rPr>
        <w:t>–</w:t>
      </w:r>
      <w:r w:rsidR="00763226">
        <w:rPr>
          <w:rFonts w:ascii="Times New Roman" w:eastAsia="Times New Roman" w:hAnsi="Times New Roman" w:cs="Times New Roman"/>
        </w:rPr>
        <w:t xml:space="preserve">Meier </w:t>
      </w:r>
      <w:r w:rsidR="006D41B6">
        <w:rPr>
          <w:rFonts w:ascii="Times New Roman" w:eastAsia="Times New Roman" w:hAnsi="Times New Roman" w:cs="Times New Roman"/>
        </w:rPr>
        <w:t xml:space="preserve">curves </w:t>
      </w:r>
      <w:r w:rsidR="00763226">
        <w:rPr>
          <w:rFonts w:ascii="Times New Roman" w:eastAsia="Times New Roman" w:hAnsi="Times New Roman" w:cs="Times New Roman"/>
        </w:rPr>
        <w:t xml:space="preserve">showing </w:t>
      </w:r>
      <w:r w:rsidR="006D41B6">
        <w:rPr>
          <w:rFonts w:ascii="Times New Roman" w:eastAsia="Times New Roman" w:hAnsi="Times New Roman" w:cs="Times New Roman"/>
        </w:rPr>
        <w:t xml:space="preserve">overall survival (OS) in patients with diffuse large B-cell lymphoma treated with </w:t>
      </w:r>
      <w:proofErr w:type="spellStart"/>
      <w:r w:rsidR="006D41B6">
        <w:rPr>
          <w:rFonts w:ascii="Times New Roman" w:eastAsia="Times New Roman" w:hAnsi="Times New Roman" w:cs="Times New Roman"/>
        </w:rPr>
        <w:t>polatuzumab</w:t>
      </w:r>
      <w:proofErr w:type="spellEnd"/>
      <w:r w:rsidR="006D41B6">
        <w:rPr>
          <w:rFonts w:ascii="Times New Roman" w:eastAsia="Times New Roman" w:hAnsi="Times New Roman" w:cs="Times New Roman"/>
        </w:rPr>
        <w:t xml:space="preserve"> vedotin, rituximab, cyclophosphamide, doxorubicin, and prednisolone stratified according to</w:t>
      </w:r>
      <w:r w:rsidR="00763226">
        <w:rPr>
          <w:rFonts w:ascii="Times New Roman" w:eastAsia="Times New Roman" w:hAnsi="Times New Roman" w:cs="Times New Roman"/>
        </w:rPr>
        <w:t xml:space="preserve"> </w:t>
      </w:r>
      <w:r w:rsidR="00FF2FE1">
        <w:rPr>
          <w:rFonts w:ascii="Times New Roman" w:eastAsia="Times New Roman" w:hAnsi="Times New Roman" w:cs="Times New Roman"/>
        </w:rPr>
        <w:t xml:space="preserve">the </w:t>
      </w:r>
      <w:r w:rsidR="00763226">
        <w:rPr>
          <w:rFonts w:ascii="Times New Roman" w:eastAsia="Times New Roman" w:hAnsi="Times New Roman" w:cs="Times New Roman"/>
        </w:rPr>
        <w:t>(A)</w:t>
      </w:r>
      <w:r w:rsidR="006D41B6">
        <w:rPr>
          <w:rFonts w:ascii="Times New Roman" w:eastAsia="Times New Roman" w:hAnsi="Times New Roman" w:cs="Times New Roman"/>
        </w:rPr>
        <w:t xml:space="preserve"> International Prognostic Index and </w:t>
      </w:r>
      <w:r w:rsidR="00763226">
        <w:rPr>
          <w:rFonts w:ascii="Times New Roman" w:eastAsia="Times New Roman" w:hAnsi="Times New Roman" w:cs="Times New Roman"/>
        </w:rPr>
        <w:t xml:space="preserve">(B) </w:t>
      </w:r>
      <w:r w:rsidR="006D41B6">
        <w:rPr>
          <w:rFonts w:ascii="Times New Roman" w:eastAsia="Times New Roman" w:hAnsi="Times New Roman" w:cs="Times New Roman"/>
        </w:rPr>
        <w:t>National Comprehensive Cancer Network International Prognostic Index</w:t>
      </w:r>
    </w:p>
    <w:sectPr w:rsidR="0047590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FF4E8C"/>
    <w:multiLevelType w:val="hybridMultilevel"/>
    <w:tmpl w:val="D260568A"/>
    <w:lvl w:ilvl="0" w:tplc="2BB645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E10CB74" w:tentative="1">
      <w:start w:val="1"/>
      <w:numFmt w:val="lowerLetter"/>
      <w:lvlText w:val="%2."/>
      <w:lvlJc w:val="left"/>
      <w:pPr>
        <w:ind w:left="1440" w:hanging="360"/>
      </w:pPr>
    </w:lvl>
    <w:lvl w:ilvl="2" w:tplc="9AD8CD62" w:tentative="1">
      <w:start w:val="1"/>
      <w:numFmt w:val="lowerRoman"/>
      <w:lvlText w:val="%3."/>
      <w:lvlJc w:val="right"/>
      <w:pPr>
        <w:ind w:left="2160" w:hanging="180"/>
      </w:pPr>
    </w:lvl>
    <w:lvl w:ilvl="3" w:tplc="E398ED48" w:tentative="1">
      <w:start w:val="1"/>
      <w:numFmt w:val="decimal"/>
      <w:lvlText w:val="%4."/>
      <w:lvlJc w:val="left"/>
      <w:pPr>
        <w:ind w:left="2880" w:hanging="360"/>
      </w:pPr>
    </w:lvl>
    <w:lvl w:ilvl="4" w:tplc="7630970A" w:tentative="1">
      <w:start w:val="1"/>
      <w:numFmt w:val="lowerLetter"/>
      <w:lvlText w:val="%5."/>
      <w:lvlJc w:val="left"/>
      <w:pPr>
        <w:ind w:left="3600" w:hanging="360"/>
      </w:pPr>
    </w:lvl>
    <w:lvl w:ilvl="5" w:tplc="E27680B4" w:tentative="1">
      <w:start w:val="1"/>
      <w:numFmt w:val="lowerRoman"/>
      <w:lvlText w:val="%6."/>
      <w:lvlJc w:val="right"/>
      <w:pPr>
        <w:ind w:left="4320" w:hanging="180"/>
      </w:pPr>
    </w:lvl>
    <w:lvl w:ilvl="6" w:tplc="0A329EB8" w:tentative="1">
      <w:start w:val="1"/>
      <w:numFmt w:val="decimal"/>
      <w:lvlText w:val="%7."/>
      <w:lvlJc w:val="left"/>
      <w:pPr>
        <w:ind w:left="5040" w:hanging="360"/>
      </w:pPr>
    </w:lvl>
    <w:lvl w:ilvl="7" w:tplc="761686FA" w:tentative="1">
      <w:start w:val="1"/>
      <w:numFmt w:val="lowerLetter"/>
      <w:lvlText w:val="%8."/>
      <w:lvlJc w:val="left"/>
      <w:pPr>
        <w:ind w:left="5760" w:hanging="360"/>
      </w:pPr>
    </w:lvl>
    <w:lvl w:ilvl="8" w:tplc="C08C4AF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164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clean"/>
  <w:trackRevisions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jexMDO2tDAwMTIztzBV0lEKTi0uzszPAykwqgUAesYJ2ywAAAA="/>
  </w:docVars>
  <w:rsids>
    <w:rsidRoot w:val="00475901"/>
    <w:rsid w:val="000E73AA"/>
    <w:rsid w:val="00157406"/>
    <w:rsid w:val="001D7589"/>
    <w:rsid w:val="00210F62"/>
    <w:rsid w:val="00216100"/>
    <w:rsid w:val="00297DFB"/>
    <w:rsid w:val="00367D29"/>
    <w:rsid w:val="003914CB"/>
    <w:rsid w:val="003D05AE"/>
    <w:rsid w:val="00400BD4"/>
    <w:rsid w:val="00475901"/>
    <w:rsid w:val="004B3EF3"/>
    <w:rsid w:val="004E7270"/>
    <w:rsid w:val="00656353"/>
    <w:rsid w:val="006D41B6"/>
    <w:rsid w:val="00702C74"/>
    <w:rsid w:val="007208B3"/>
    <w:rsid w:val="007312D3"/>
    <w:rsid w:val="00763226"/>
    <w:rsid w:val="00765E38"/>
    <w:rsid w:val="007725E7"/>
    <w:rsid w:val="007D7201"/>
    <w:rsid w:val="00820A5B"/>
    <w:rsid w:val="008451EC"/>
    <w:rsid w:val="009C404B"/>
    <w:rsid w:val="00AD24B5"/>
    <w:rsid w:val="00AE4F10"/>
    <w:rsid w:val="00C62355"/>
    <w:rsid w:val="00C835BA"/>
    <w:rsid w:val="00C86A01"/>
    <w:rsid w:val="00CE57EE"/>
    <w:rsid w:val="00CF067F"/>
    <w:rsid w:val="00F15B8C"/>
    <w:rsid w:val="00FC3DA5"/>
    <w:rsid w:val="00FF2FE1"/>
    <w:rsid w:val="00FF6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087397D"/>
  <w15:docId w15:val="{AF53763C-E6D2-4097-AE9E-BB92904F7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280" w:after="80"/>
      <w:outlineLvl w:val="0"/>
    </w:pPr>
    <w:rPr>
      <w:rFonts w:ascii="游ゴシック Light" w:eastAsia="游ゴシック Light" w:hAnsi="游ゴシック Light" w:cs="游ゴシック Light"/>
      <w:color w:val="000000"/>
      <w:sz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60" w:after="80"/>
      <w:outlineLvl w:val="1"/>
    </w:pPr>
    <w:rPr>
      <w:rFonts w:ascii="游ゴシック Light" w:eastAsia="游ゴシック Light" w:hAnsi="游ゴシック Light" w:cs="游ゴシック Light"/>
      <w:color w:val="000000"/>
      <w:sz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80"/>
      <w:outlineLvl w:val="2"/>
    </w:pPr>
    <w:rPr>
      <w:rFonts w:ascii="游ゴシック Light" w:eastAsia="游ゴシック Light" w:hAnsi="游ゴシック Light" w:cs="游ゴシック Light"/>
      <w:color w:val="000000"/>
      <w:sz w:val="24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80" w:after="40"/>
      <w:outlineLvl w:val="3"/>
    </w:pPr>
    <w:rPr>
      <w:rFonts w:ascii="游ゴシック Light" w:eastAsia="游ゴシック Light" w:hAnsi="游ゴシック Light" w:cs="游ゴシック Light"/>
      <w:color w:val="000000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ind w:left="100"/>
      <w:outlineLvl w:val="4"/>
    </w:pPr>
    <w:rPr>
      <w:rFonts w:ascii="游ゴシック Light" w:eastAsia="游ゴシック Light" w:hAnsi="游ゴシック Light" w:cs="游ゴシック Light"/>
      <w:color w:val="000000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80" w:after="40"/>
      <w:ind w:left="200"/>
      <w:outlineLvl w:val="5"/>
    </w:pPr>
    <w:rPr>
      <w:rFonts w:ascii="游ゴシック Light" w:eastAsia="游ゴシック Light" w:hAnsi="游ゴシック Light" w:cs="游ゴシック Light"/>
      <w:color w:val="000000"/>
    </w:rPr>
  </w:style>
  <w:style w:type="paragraph" w:styleId="7">
    <w:name w:val="heading 7"/>
    <w:basedOn w:val="a"/>
    <w:next w:val="a"/>
    <w:uiPriority w:val="9"/>
    <w:semiHidden/>
    <w:unhideWhenUsed/>
    <w:qFormat/>
    <w:pPr>
      <w:keepNext/>
      <w:keepLines/>
      <w:spacing w:before="80" w:after="40"/>
      <w:ind w:left="300"/>
      <w:outlineLvl w:val="6"/>
    </w:pPr>
    <w:rPr>
      <w:rFonts w:ascii="游ゴシック Light" w:eastAsia="游ゴシック Light" w:hAnsi="游ゴシック Light" w:cs="游ゴシック Light"/>
      <w:color w:val="000000"/>
    </w:rPr>
  </w:style>
  <w:style w:type="paragraph" w:styleId="8">
    <w:name w:val="heading 8"/>
    <w:basedOn w:val="a"/>
    <w:next w:val="a"/>
    <w:uiPriority w:val="9"/>
    <w:semiHidden/>
    <w:unhideWhenUsed/>
    <w:qFormat/>
    <w:pPr>
      <w:keepNext/>
      <w:keepLines/>
      <w:spacing w:before="80" w:after="40"/>
      <w:ind w:left="400"/>
      <w:outlineLvl w:val="7"/>
    </w:pPr>
    <w:rPr>
      <w:rFonts w:ascii="游ゴシック Light" w:eastAsia="游ゴシック Light" w:hAnsi="游ゴシック Light" w:cs="游ゴシック Light"/>
      <w:color w:val="000000"/>
    </w:rPr>
  </w:style>
  <w:style w:type="paragraph" w:styleId="9">
    <w:name w:val="heading 9"/>
    <w:basedOn w:val="a"/>
    <w:next w:val="a"/>
    <w:uiPriority w:val="9"/>
    <w:semiHidden/>
    <w:unhideWhenUsed/>
    <w:qFormat/>
    <w:pPr>
      <w:keepNext/>
      <w:keepLines/>
      <w:spacing w:before="80" w:after="40"/>
      <w:ind w:left="500"/>
      <w:outlineLvl w:val="8"/>
    </w:pPr>
    <w:rPr>
      <w:rFonts w:ascii="游ゴシック Light" w:eastAsia="游ゴシック Light" w:hAnsi="游ゴシック Light" w:cs="游ゴシック Light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spacing w:after="80" w:line="240" w:lineRule="auto"/>
      <w:contextualSpacing/>
      <w:jc w:val="center"/>
    </w:pPr>
    <w:rPr>
      <w:rFonts w:ascii="游ゴシック Light" w:eastAsia="游ゴシック Light" w:hAnsi="游ゴシック Light" w:cs="游ゴシック Light"/>
      <w:sz w:val="56"/>
    </w:rPr>
  </w:style>
  <w:style w:type="paragraph" w:styleId="a4">
    <w:name w:val="Subtitle"/>
    <w:basedOn w:val="a"/>
    <w:next w:val="a"/>
    <w:uiPriority w:val="11"/>
    <w:qFormat/>
    <w:pPr>
      <w:jc w:val="center"/>
    </w:pPr>
    <w:rPr>
      <w:rFonts w:ascii="游ゴシック Light" w:eastAsia="游ゴシック Light" w:hAnsi="游ゴシック Light" w:cs="游ゴシック Light"/>
      <w:color w:val="595959"/>
      <w:sz w:val="28"/>
    </w:rPr>
  </w:style>
  <w:style w:type="paragraph" w:customStyle="1" w:styleId="Abstract">
    <w:name w:val="Abstract"/>
    <w:basedOn w:val="a"/>
    <w:uiPriority w:val="16"/>
    <w:semiHidden/>
    <w:unhideWhenUsed/>
    <w:pPr>
      <w:spacing w:line="360" w:lineRule="auto"/>
      <w:ind w:left="1440" w:right="1440"/>
      <w:jc w:val="both"/>
    </w:pPr>
    <w:rPr>
      <w:rFonts w:ascii="Calibri" w:eastAsia="Calibri" w:hAnsi="Calibri" w:cs="Calibri"/>
    </w:rPr>
  </w:style>
  <w:style w:type="paragraph" w:customStyle="1" w:styleId="AbstractSubheading">
    <w:name w:val="Abstract Subheading"/>
    <w:basedOn w:val="a"/>
    <w:next w:val="a"/>
    <w:uiPriority w:val="16"/>
    <w:semiHidden/>
    <w:unhideWhenUsed/>
    <w:pPr>
      <w:keepNext/>
      <w:keepLines/>
      <w:numPr>
        <w:ilvl w:val="8"/>
      </w:numPr>
      <w:ind w:left="1440"/>
      <w:outlineLvl w:val="8"/>
    </w:pPr>
  </w:style>
  <w:style w:type="paragraph" w:customStyle="1" w:styleId="Acknowledgements">
    <w:name w:val="Acknowledgements"/>
    <w:basedOn w:val="a"/>
    <w:uiPriority w:val="16"/>
    <w:semiHidden/>
    <w:unhideWhenUsed/>
    <w:pPr>
      <w:shd w:val="clear" w:color="auto" w:fill="F9EDFF"/>
      <w:spacing w:line="396" w:lineRule="auto"/>
      <w:jc w:val="both"/>
    </w:pPr>
    <w:rPr>
      <w:rFonts w:ascii="Calibri" w:eastAsia="Calibri" w:hAnsi="Calibri" w:cs="Calibri"/>
      <w:sz w:val="20"/>
    </w:rPr>
  </w:style>
  <w:style w:type="paragraph" w:customStyle="1" w:styleId="Affiliation">
    <w:name w:val="Affiliation"/>
    <w:basedOn w:val="a"/>
    <w:uiPriority w:val="16"/>
    <w:semiHidden/>
    <w:unhideWhenUsed/>
    <w:pPr>
      <w:shd w:val="clear" w:color="auto" w:fill="F4FFED"/>
      <w:spacing w:before="240" w:after="120" w:line="396" w:lineRule="auto"/>
      <w:ind w:left="400" w:hanging="400"/>
    </w:pPr>
    <w:rPr>
      <w:rFonts w:ascii="Calibri" w:eastAsia="Calibri" w:hAnsi="Calibri" w:cs="Calibri"/>
      <w:sz w:val="20"/>
    </w:rPr>
  </w:style>
  <w:style w:type="paragraph" w:customStyle="1" w:styleId="Annotation">
    <w:name w:val="Annotation"/>
    <w:basedOn w:val="a"/>
    <w:uiPriority w:val="16"/>
    <w:semiHidden/>
    <w:unhideWhenUsed/>
    <w:pPr>
      <w:spacing w:line="360" w:lineRule="auto"/>
      <w:ind w:left="400"/>
    </w:pPr>
    <w:rPr>
      <w:rFonts w:ascii="Calibri" w:eastAsia="Calibri" w:hAnsi="Calibri" w:cs="Calibri"/>
    </w:rPr>
  </w:style>
  <w:style w:type="paragraph" w:customStyle="1" w:styleId="Authors">
    <w:name w:val="Authors"/>
    <w:basedOn w:val="a"/>
    <w:uiPriority w:val="16"/>
    <w:semiHidden/>
    <w:unhideWhenUsed/>
    <w:pPr>
      <w:spacing w:before="360" w:after="120" w:line="283" w:lineRule="auto"/>
    </w:pPr>
    <w:rPr>
      <w:rFonts w:ascii="Calibri" w:eastAsia="Calibri" w:hAnsi="Calibri" w:cs="Calibri"/>
      <w:sz w:val="28"/>
    </w:rPr>
  </w:style>
  <w:style w:type="paragraph" w:customStyle="1" w:styleId="Biography">
    <w:name w:val="Biography"/>
    <w:basedOn w:val="a"/>
    <w:uiPriority w:val="16"/>
    <w:semiHidden/>
    <w:unhideWhenUsed/>
    <w:pPr>
      <w:shd w:val="clear" w:color="auto" w:fill="EEFEF4"/>
      <w:spacing w:line="396" w:lineRule="auto"/>
    </w:pPr>
    <w:rPr>
      <w:rFonts w:ascii="Calibri" w:eastAsia="Calibri" w:hAnsi="Calibri" w:cs="Calibri"/>
      <w:sz w:val="20"/>
    </w:rPr>
  </w:style>
  <w:style w:type="paragraph" w:styleId="a5">
    <w:name w:val="Block Text"/>
    <w:basedOn w:val="a"/>
    <w:uiPriority w:val="16"/>
    <w:semiHidden/>
    <w:unhideWhenUsed/>
    <w:pPr>
      <w:spacing w:line="360" w:lineRule="auto"/>
      <w:ind w:left="1200"/>
    </w:pPr>
    <w:rPr>
      <w:rFonts w:ascii="Calibri" w:eastAsia="Calibri" w:hAnsi="Calibri" w:cs="Calibri"/>
    </w:rPr>
  </w:style>
  <w:style w:type="paragraph" w:styleId="a6">
    <w:name w:val="caption"/>
    <w:basedOn w:val="a"/>
    <w:uiPriority w:val="16"/>
    <w:semiHidden/>
    <w:unhideWhenUsed/>
    <w:pPr>
      <w:shd w:val="clear" w:color="auto" w:fill="FFF5ED"/>
      <w:spacing w:before="240" w:line="349" w:lineRule="auto"/>
      <w:jc w:val="both"/>
    </w:pPr>
    <w:rPr>
      <w:rFonts w:ascii="Calibri" w:eastAsia="Calibri" w:hAnsi="Calibri" w:cs="Calibri"/>
    </w:rPr>
  </w:style>
  <w:style w:type="paragraph" w:customStyle="1" w:styleId="ChapterNumber">
    <w:name w:val="Chapter Number"/>
    <w:basedOn w:val="a"/>
    <w:uiPriority w:val="16"/>
    <w:semiHidden/>
    <w:unhideWhenUsed/>
    <w:rPr>
      <w:rFonts w:ascii="Calibri" w:eastAsia="Calibri" w:hAnsi="Calibri" w:cs="Calibri"/>
    </w:rPr>
  </w:style>
  <w:style w:type="paragraph" w:customStyle="1" w:styleId="Copyright">
    <w:name w:val="Copyright"/>
    <w:basedOn w:val="a"/>
    <w:uiPriority w:val="16"/>
    <w:semiHidden/>
    <w:unhideWhenUsed/>
    <w:pPr>
      <w:shd w:val="clear" w:color="auto" w:fill="E9F9FF"/>
    </w:pPr>
    <w:rPr>
      <w:rFonts w:ascii="Calibri" w:eastAsia="Calibri" w:hAnsi="Calibri" w:cs="Calibri"/>
      <w:sz w:val="18"/>
    </w:rPr>
  </w:style>
  <w:style w:type="paragraph" w:customStyle="1" w:styleId="Correspondence">
    <w:name w:val="Correspondence"/>
    <w:basedOn w:val="a"/>
    <w:uiPriority w:val="16"/>
    <w:semiHidden/>
    <w:unhideWhenUsed/>
    <w:pPr>
      <w:shd w:val="clear" w:color="auto" w:fill="F3F7F9"/>
      <w:spacing w:before="240" w:after="120" w:line="396" w:lineRule="auto"/>
      <w:ind w:left="400" w:hanging="400"/>
    </w:pPr>
    <w:rPr>
      <w:rFonts w:ascii="Calibri" w:eastAsia="Calibri" w:hAnsi="Calibri" w:cs="Calibri"/>
      <w:sz w:val="20"/>
    </w:rPr>
  </w:style>
  <w:style w:type="paragraph" w:customStyle="1" w:styleId="Formula">
    <w:name w:val="Formula"/>
    <w:basedOn w:val="a"/>
    <w:uiPriority w:val="16"/>
    <w:semiHidden/>
    <w:unhideWhenUsed/>
    <w:pPr>
      <w:shd w:val="clear" w:color="auto" w:fill="FFF5ED"/>
      <w:spacing w:before="120" w:after="120" w:line="360" w:lineRule="auto"/>
    </w:pPr>
    <w:rPr>
      <w:rFonts w:ascii="Calibri" w:eastAsia="Calibri" w:hAnsi="Calibri" w:cs="Calibri"/>
    </w:rPr>
  </w:style>
  <w:style w:type="paragraph" w:customStyle="1" w:styleId="Glossary">
    <w:name w:val="Glossary"/>
    <w:basedOn w:val="a"/>
    <w:uiPriority w:val="16"/>
    <w:semiHidden/>
    <w:unhideWhenUsed/>
    <w:pPr>
      <w:shd w:val="clear" w:color="auto" w:fill="FFEDF0"/>
      <w:spacing w:before="120" w:after="120" w:line="432" w:lineRule="auto"/>
    </w:pPr>
    <w:rPr>
      <w:rFonts w:ascii="Calibri" w:eastAsia="Calibri" w:hAnsi="Calibri" w:cs="Calibri"/>
      <w:sz w:val="20"/>
    </w:rPr>
  </w:style>
  <w:style w:type="paragraph" w:customStyle="1" w:styleId="Keywords">
    <w:name w:val="Keywords"/>
    <w:basedOn w:val="a"/>
    <w:uiPriority w:val="16"/>
    <w:semiHidden/>
    <w:unhideWhenUsed/>
    <w:pPr>
      <w:spacing w:line="396" w:lineRule="auto"/>
      <w:ind w:left="1000"/>
    </w:pPr>
    <w:rPr>
      <w:rFonts w:ascii="Calibri" w:eastAsia="Calibri" w:hAnsi="Calibri" w:cs="Calibri"/>
      <w:sz w:val="20"/>
    </w:rPr>
  </w:style>
  <w:style w:type="paragraph" w:customStyle="1" w:styleId="Note">
    <w:name w:val="Note"/>
    <w:basedOn w:val="a"/>
    <w:uiPriority w:val="16"/>
    <w:semiHidden/>
    <w:unhideWhenUsed/>
    <w:pPr>
      <w:shd w:val="clear" w:color="auto" w:fill="EDF0FF"/>
      <w:spacing w:line="432" w:lineRule="auto"/>
    </w:pPr>
    <w:rPr>
      <w:rFonts w:ascii="Calibri" w:eastAsia="Calibri" w:hAnsi="Calibri" w:cs="Calibri"/>
      <w:sz w:val="20"/>
    </w:rPr>
  </w:style>
  <w:style w:type="paragraph" w:customStyle="1" w:styleId="Quotation">
    <w:name w:val="Quotation"/>
    <w:basedOn w:val="a"/>
    <w:uiPriority w:val="16"/>
    <w:semiHidden/>
    <w:unhideWhenUsed/>
    <w:pPr>
      <w:spacing w:line="360" w:lineRule="auto"/>
      <w:ind w:left="1200" w:right="1200"/>
      <w:jc w:val="both"/>
    </w:pPr>
    <w:rPr>
      <w:rFonts w:ascii="Calibri" w:eastAsia="Calibri" w:hAnsi="Calibri" w:cs="Calibri"/>
    </w:rPr>
  </w:style>
  <w:style w:type="paragraph" w:customStyle="1" w:styleId="QuotationSource">
    <w:name w:val="Quotation Source"/>
    <w:basedOn w:val="a"/>
    <w:uiPriority w:val="16"/>
    <w:semiHidden/>
    <w:unhideWhenUsed/>
    <w:pPr>
      <w:spacing w:after="170" w:line="360" w:lineRule="auto"/>
      <w:ind w:left="1200"/>
      <w:jc w:val="right"/>
    </w:pPr>
    <w:rPr>
      <w:rFonts w:ascii="Calibri" w:eastAsia="Calibri" w:hAnsi="Calibri" w:cs="Calibri"/>
    </w:rPr>
  </w:style>
  <w:style w:type="paragraph" w:customStyle="1" w:styleId="Reference">
    <w:name w:val="Reference"/>
    <w:basedOn w:val="a"/>
    <w:uiPriority w:val="16"/>
    <w:semiHidden/>
    <w:unhideWhenUsed/>
    <w:pPr>
      <w:spacing w:after="320" w:line="360" w:lineRule="auto"/>
      <w:ind w:left="400" w:hanging="400"/>
      <w:jc w:val="both"/>
    </w:pPr>
    <w:rPr>
      <w:rFonts w:ascii="Calibri" w:eastAsia="Calibri" w:hAnsi="Calibri" w:cs="Calibri"/>
    </w:rPr>
  </w:style>
  <w:style w:type="paragraph" w:customStyle="1" w:styleId="Statement">
    <w:name w:val="Statement"/>
    <w:basedOn w:val="a"/>
    <w:uiPriority w:val="16"/>
    <w:semiHidden/>
    <w:unhideWhenUsed/>
    <w:pPr>
      <w:ind w:left="900"/>
    </w:pPr>
    <w:rPr>
      <w:rFonts w:ascii="Calibri" w:eastAsia="Calibri" w:hAnsi="Calibri" w:cs="Calibri"/>
    </w:rPr>
  </w:style>
  <w:style w:type="paragraph" w:customStyle="1" w:styleId="Surtitle">
    <w:name w:val="Surtitle"/>
    <w:basedOn w:val="a"/>
    <w:uiPriority w:val="16"/>
    <w:semiHidden/>
    <w:unhideWhenUsed/>
    <w:pPr>
      <w:spacing w:line="208" w:lineRule="auto"/>
    </w:pPr>
    <w:rPr>
      <w:rFonts w:ascii="Calibri" w:eastAsia="Calibri" w:hAnsi="Calibri" w:cs="Calibri"/>
      <w:sz w:val="38"/>
    </w:rPr>
  </w:style>
  <w:style w:type="paragraph" w:customStyle="1" w:styleId="TableBody">
    <w:name w:val="Table Body"/>
    <w:basedOn w:val="a"/>
    <w:uiPriority w:val="16"/>
    <w:semiHidden/>
    <w:unhideWhenUsed/>
    <w:pPr>
      <w:spacing w:line="396" w:lineRule="auto"/>
    </w:pPr>
    <w:rPr>
      <w:rFonts w:ascii="Calibri" w:eastAsia="Calibri" w:hAnsi="Calibri" w:cs="Calibri"/>
      <w:sz w:val="20"/>
    </w:rPr>
  </w:style>
  <w:style w:type="paragraph" w:customStyle="1" w:styleId="TableHead">
    <w:name w:val="Table Head"/>
    <w:basedOn w:val="a"/>
    <w:uiPriority w:val="16"/>
    <w:semiHidden/>
    <w:unhideWhenUsed/>
    <w:pPr>
      <w:shd w:val="clear" w:color="auto" w:fill="FFEDFA"/>
    </w:pPr>
    <w:rPr>
      <w:rFonts w:ascii="Calibri" w:eastAsia="Calibri" w:hAnsi="Calibri" w:cs="Calibri"/>
      <w:sz w:val="20"/>
    </w:rPr>
  </w:style>
  <w:style w:type="paragraph" w:customStyle="1" w:styleId="TableList">
    <w:name w:val="Table List"/>
    <w:basedOn w:val="a"/>
    <w:uiPriority w:val="16"/>
    <w:semiHidden/>
    <w:unhideWhenUsed/>
    <w:pPr>
      <w:ind w:left="300" w:hanging="300"/>
    </w:pPr>
    <w:rPr>
      <w:sz w:val="20"/>
    </w:rPr>
  </w:style>
  <w:style w:type="paragraph" w:customStyle="1" w:styleId="TableNote">
    <w:name w:val="Table Note"/>
    <w:basedOn w:val="a"/>
    <w:uiPriority w:val="16"/>
    <w:semiHidden/>
    <w:unhideWhenUsed/>
    <w:rPr>
      <w:rFonts w:ascii="Calibri" w:eastAsia="Calibri" w:hAnsi="Calibri" w:cs="Calibri"/>
      <w:sz w:val="18"/>
    </w:rPr>
  </w:style>
  <w:style w:type="character" w:customStyle="1" w:styleId="ArticleTitle">
    <w:name w:val="Article Title"/>
    <w:basedOn w:val="a0"/>
    <w:uiPriority w:val="17"/>
    <w:semiHidden/>
    <w:unhideWhenUsed/>
    <w:rPr>
      <w:shd w:val="clear" w:color="auto" w:fill="E9F9FF"/>
    </w:rPr>
  </w:style>
  <w:style w:type="character" w:customStyle="1" w:styleId="City">
    <w:name w:val="City"/>
    <w:basedOn w:val="a0"/>
    <w:uiPriority w:val="17"/>
    <w:semiHidden/>
    <w:unhideWhenUsed/>
    <w:rPr>
      <w:shd w:val="clear" w:color="auto" w:fill="D7D7D7"/>
    </w:rPr>
  </w:style>
  <w:style w:type="character" w:customStyle="1" w:styleId="Conference">
    <w:name w:val="Conference"/>
    <w:basedOn w:val="a0"/>
    <w:uiPriority w:val="17"/>
    <w:semiHidden/>
    <w:unhideWhenUsed/>
    <w:rPr>
      <w:shd w:val="clear" w:color="auto" w:fill="FFAFBC"/>
    </w:rPr>
  </w:style>
  <w:style w:type="character" w:customStyle="1" w:styleId="Country">
    <w:name w:val="Country"/>
    <w:basedOn w:val="a0"/>
    <w:uiPriority w:val="17"/>
    <w:semiHidden/>
    <w:unhideWhenUsed/>
    <w:rPr>
      <w:shd w:val="clear" w:color="auto" w:fill="97C5D1"/>
    </w:rPr>
  </w:style>
  <w:style w:type="character" w:customStyle="1" w:styleId="Cross-reference">
    <w:name w:val="Cross-reference"/>
    <w:basedOn w:val="a0"/>
    <w:uiPriority w:val="17"/>
    <w:semiHidden/>
    <w:unhideWhenUsed/>
    <w:rPr>
      <w:shd w:val="clear" w:color="auto" w:fill="FFE3C9"/>
    </w:rPr>
  </w:style>
  <w:style w:type="character" w:customStyle="1" w:styleId="DatabaseLink">
    <w:name w:val="Database Link"/>
    <w:basedOn w:val="a0"/>
    <w:uiPriority w:val="17"/>
    <w:semiHidden/>
    <w:unhideWhenUsed/>
    <w:rPr>
      <w:shd w:val="clear" w:color="auto" w:fill="AFBEFF"/>
    </w:rPr>
  </w:style>
  <w:style w:type="character" w:customStyle="1" w:styleId="Edition">
    <w:name w:val="Edition"/>
    <w:basedOn w:val="a0"/>
    <w:uiPriority w:val="17"/>
    <w:semiHidden/>
    <w:unhideWhenUsed/>
    <w:rPr>
      <w:shd w:val="clear" w:color="auto" w:fill="FFF6A4"/>
    </w:rPr>
  </w:style>
  <w:style w:type="character" w:customStyle="1" w:styleId="FamilyName">
    <w:name w:val="Family Name"/>
    <w:basedOn w:val="a0"/>
    <w:uiPriority w:val="17"/>
    <w:semiHidden/>
    <w:unhideWhenUsed/>
    <w:rPr>
      <w:shd w:val="clear" w:color="auto" w:fill="88F4BE"/>
    </w:rPr>
  </w:style>
  <w:style w:type="character" w:customStyle="1" w:styleId="GeneSequence">
    <w:name w:val="Gene Sequence"/>
    <w:basedOn w:val="a0"/>
    <w:uiPriority w:val="17"/>
    <w:semiHidden/>
    <w:unhideWhenUsed/>
    <w:rPr>
      <w:shd w:val="clear" w:color="auto" w:fill="FFCDF2"/>
    </w:rPr>
  </w:style>
  <w:style w:type="character" w:customStyle="1" w:styleId="GivenName">
    <w:name w:val="Given Name"/>
    <w:basedOn w:val="a0"/>
    <w:uiPriority w:val="17"/>
    <w:semiHidden/>
    <w:unhideWhenUsed/>
    <w:rPr>
      <w:shd w:val="clear" w:color="auto" w:fill="D0FCE2"/>
    </w:rPr>
  </w:style>
  <w:style w:type="character" w:customStyle="1" w:styleId="GlossaryTerm">
    <w:name w:val="Glossary Term"/>
    <w:basedOn w:val="a0"/>
    <w:uiPriority w:val="17"/>
    <w:semiHidden/>
    <w:unhideWhenUsed/>
    <w:rPr>
      <w:shd w:val="clear" w:color="auto" w:fill="FFCFD7"/>
    </w:rPr>
  </w:style>
  <w:style w:type="character" w:customStyle="1" w:styleId="GrantID">
    <w:name w:val="Grant ID"/>
    <w:basedOn w:val="a0"/>
    <w:uiPriority w:val="17"/>
    <w:semiHidden/>
    <w:unhideWhenUsed/>
    <w:rPr>
      <w:shd w:val="clear" w:color="auto" w:fill="DDA5FF"/>
    </w:rPr>
  </w:style>
  <w:style w:type="character" w:customStyle="1" w:styleId="Heading">
    <w:name w:val="Heading:"/>
    <w:basedOn w:val="a0"/>
    <w:uiPriority w:val="17"/>
    <w:semiHidden/>
    <w:unhideWhenUsed/>
    <w:rPr>
      <w:color w:val="5B89C1"/>
    </w:rPr>
  </w:style>
  <w:style w:type="character" w:styleId="a7">
    <w:name w:val="Hyperlink"/>
    <w:basedOn w:val="a0"/>
    <w:uiPriority w:val="17"/>
    <w:semiHidden/>
    <w:unhideWhenUsed/>
    <w:rPr>
      <w:color w:val="0563C1"/>
    </w:rPr>
  </w:style>
  <w:style w:type="character" w:customStyle="1" w:styleId="IssueNumber">
    <w:name w:val="Issue Number"/>
    <w:basedOn w:val="a0"/>
    <w:uiPriority w:val="17"/>
    <w:semiHidden/>
    <w:unhideWhenUsed/>
    <w:rPr>
      <w:shd w:val="clear" w:color="auto" w:fill="CDD5FF"/>
    </w:rPr>
  </w:style>
  <w:style w:type="character" w:customStyle="1" w:styleId="Label">
    <w:name w:val="Label"/>
    <w:basedOn w:val="a0"/>
    <w:uiPriority w:val="17"/>
    <w:semiHidden/>
    <w:unhideWhenUsed/>
    <w:rPr>
      <w:shd w:val="clear" w:color="auto" w:fill="FFC391"/>
      <w:vertAlign w:val="baseline"/>
    </w:rPr>
  </w:style>
  <w:style w:type="character" w:customStyle="1" w:styleId="Location">
    <w:name w:val="Location"/>
    <w:basedOn w:val="a0"/>
    <w:uiPriority w:val="17"/>
    <w:semiHidden/>
    <w:unhideWhenUsed/>
    <w:rPr>
      <w:shd w:val="clear" w:color="auto" w:fill="F9EDFF"/>
    </w:rPr>
  </w:style>
  <w:style w:type="character" w:customStyle="1" w:styleId="Miscellaneous">
    <w:name w:val="Miscellaneous"/>
    <w:basedOn w:val="a0"/>
    <w:uiPriority w:val="17"/>
    <w:semiHidden/>
    <w:unhideWhenUsed/>
    <w:rPr>
      <w:shd w:val="clear" w:color="auto" w:fill="F0F0F0"/>
    </w:rPr>
  </w:style>
  <w:style w:type="character" w:customStyle="1" w:styleId="NameScientific">
    <w:name w:val="Name Scientific"/>
    <w:basedOn w:val="a0"/>
    <w:uiPriority w:val="17"/>
    <w:semiHidden/>
    <w:unhideWhenUsed/>
    <w:rPr>
      <w:shd w:val="clear" w:color="auto" w:fill="91E0FF"/>
    </w:rPr>
  </w:style>
  <w:style w:type="character" w:customStyle="1" w:styleId="Organization">
    <w:name w:val="Organization"/>
    <w:basedOn w:val="a0"/>
    <w:uiPriority w:val="17"/>
    <w:semiHidden/>
    <w:unhideWhenUsed/>
    <w:rPr>
      <w:shd w:val="clear" w:color="auto" w:fill="D1FFB5"/>
    </w:rPr>
  </w:style>
  <w:style w:type="character" w:customStyle="1" w:styleId="PageNumbers">
    <w:name w:val="Page Numbers"/>
    <w:basedOn w:val="a0"/>
    <w:uiPriority w:val="17"/>
    <w:semiHidden/>
    <w:unhideWhenUsed/>
    <w:rPr>
      <w:shd w:val="clear" w:color="auto" w:fill="FFEDF0"/>
    </w:rPr>
  </w:style>
  <w:style w:type="character" w:customStyle="1" w:styleId="Postcode">
    <w:name w:val="Postcode"/>
    <w:basedOn w:val="a0"/>
    <w:uiPriority w:val="17"/>
    <w:semiHidden/>
    <w:unhideWhenUsed/>
    <w:rPr>
      <w:shd w:val="clear" w:color="auto" w:fill="BEBEBE"/>
    </w:rPr>
  </w:style>
  <w:style w:type="character" w:customStyle="1" w:styleId="Publisher">
    <w:name w:val="Publisher"/>
    <w:basedOn w:val="a0"/>
    <w:uiPriority w:val="17"/>
    <w:semiHidden/>
    <w:unhideWhenUsed/>
    <w:rPr>
      <w:shd w:val="clear" w:color="auto" w:fill="F2DDFF"/>
    </w:rPr>
  </w:style>
  <w:style w:type="character" w:customStyle="1" w:styleId="Region">
    <w:name w:val="Region"/>
    <w:basedOn w:val="a0"/>
    <w:unhideWhenUsed/>
    <w:rPr>
      <w:shd w:val="clear" w:color="auto" w:fill="D8E9EE"/>
    </w:rPr>
  </w:style>
  <w:style w:type="character" w:customStyle="1" w:styleId="Source">
    <w:name w:val="Source"/>
    <w:basedOn w:val="a0"/>
    <w:uiPriority w:val="17"/>
    <w:semiHidden/>
    <w:unhideWhenUsed/>
    <w:rPr>
      <w:shd w:val="clear" w:color="auto" w:fill="C1EDFF"/>
    </w:rPr>
  </w:style>
  <w:style w:type="character" w:customStyle="1" w:styleId="VolumeNumber">
    <w:name w:val="Volume Number"/>
    <w:basedOn w:val="a0"/>
    <w:uiPriority w:val="17"/>
    <w:semiHidden/>
    <w:unhideWhenUsed/>
    <w:rPr>
      <w:shd w:val="clear" w:color="auto" w:fill="EDF0FF"/>
    </w:rPr>
  </w:style>
  <w:style w:type="character" w:customStyle="1" w:styleId="Year">
    <w:name w:val="Year"/>
    <w:basedOn w:val="a0"/>
    <w:uiPriority w:val="17"/>
    <w:semiHidden/>
    <w:unhideWhenUsed/>
    <w:rPr>
      <w:shd w:val="clear" w:color="auto" w:fill="FFF9C9"/>
    </w:rPr>
  </w:style>
  <w:style w:type="character" w:styleId="20">
    <w:name w:val="Intense Emphasis"/>
    <w:basedOn w:val="a0"/>
    <w:uiPriority w:val="21"/>
    <w:qFormat/>
    <w:rPr>
      <w:i/>
      <w:color w:val="0F4761"/>
    </w:rPr>
  </w:style>
  <w:style w:type="paragraph" w:styleId="a8">
    <w:name w:val="Quote"/>
    <w:basedOn w:val="a"/>
    <w:next w:val="a"/>
    <w:uiPriority w:val="29"/>
    <w:qFormat/>
    <w:pPr>
      <w:spacing w:before="160"/>
      <w:jc w:val="center"/>
    </w:pPr>
    <w:rPr>
      <w:i/>
      <w:color w:val="404040"/>
    </w:rPr>
  </w:style>
  <w:style w:type="paragraph" w:styleId="21">
    <w:name w:val="Intense Quote"/>
    <w:basedOn w:val="a"/>
    <w:next w:val="a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color w:val="0F4761"/>
    </w:rPr>
  </w:style>
  <w:style w:type="character" w:styleId="22">
    <w:name w:val="Intense Reference"/>
    <w:basedOn w:val="a0"/>
    <w:uiPriority w:val="32"/>
    <w:qFormat/>
    <w:rPr>
      <w:b/>
      <w:caps w:val="0"/>
      <w:smallCaps/>
      <w:color w:val="0F4761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paragraph" w:styleId="10">
    <w:name w:val="toc 1"/>
    <w:basedOn w:val="a"/>
    <w:uiPriority w:val="39"/>
    <w:semiHidden/>
    <w:unhideWhenUsed/>
    <w:pPr>
      <w:spacing w:line="305" w:lineRule="auto"/>
    </w:pPr>
    <w:rPr>
      <w:rFonts w:ascii="Calibri" w:eastAsia="Calibri" w:hAnsi="Calibri" w:cs="Calibri"/>
      <w:sz w:val="26"/>
    </w:rPr>
  </w:style>
  <w:style w:type="paragraph" w:styleId="23">
    <w:name w:val="toc 2"/>
    <w:basedOn w:val="a"/>
    <w:uiPriority w:val="39"/>
    <w:semiHidden/>
    <w:unhideWhenUsed/>
    <w:pPr>
      <w:spacing w:line="330" w:lineRule="auto"/>
    </w:pPr>
    <w:rPr>
      <w:rFonts w:ascii="Calibri" w:eastAsia="Calibri" w:hAnsi="Calibri" w:cs="Calibri"/>
      <w:sz w:val="24"/>
    </w:rPr>
  </w:style>
  <w:style w:type="paragraph" w:styleId="30">
    <w:name w:val="toc 3"/>
    <w:basedOn w:val="a"/>
    <w:uiPriority w:val="39"/>
    <w:semiHidden/>
    <w:unhideWhenUsed/>
    <w:pPr>
      <w:spacing w:line="360" w:lineRule="auto"/>
    </w:pPr>
    <w:rPr>
      <w:rFonts w:ascii="Calibri" w:eastAsia="Calibri" w:hAnsi="Calibri" w:cs="Calibri"/>
    </w:rPr>
  </w:style>
  <w:style w:type="paragraph" w:styleId="40">
    <w:name w:val="toc 4"/>
    <w:basedOn w:val="a"/>
    <w:uiPriority w:val="39"/>
    <w:semiHidden/>
    <w:unhideWhenUsed/>
    <w:pPr>
      <w:spacing w:line="330" w:lineRule="exact"/>
    </w:pPr>
    <w:rPr>
      <w:rFonts w:ascii="Calibri" w:eastAsia="Calibri" w:hAnsi="Calibri" w:cs="Calibri"/>
    </w:rPr>
  </w:style>
  <w:style w:type="paragraph" w:styleId="50">
    <w:name w:val="toc 5"/>
    <w:basedOn w:val="a"/>
    <w:uiPriority w:val="39"/>
    <w:semiHidden/>
    <w:unhideWhenUsed/>
    <w:pPr>
      <w:spacing w:line="330" w:lineRule="exact"/>
    </w:pPr>
    <w:rPr>
      <w:rFonts w:ascii="Calibri" w:eastAsia="Calibri" w:hAnsi="Calibri" w:cs="Calibri"/>
    </w:rPr>
  </w:style>
  <w:style w:type="paragraph" w:styleId="60">
    <w:name w:val="toc 6"/>
    <w:basedOn w:val="a"/>
    <w:uiPriority w:val="39"/>
    <w:semiHidden/>
    <w:unhideWhenUsed/>
    <w:pPr>
      <w:spacing w:line="330" w:lineRule="exact"/>
    </w:pPr>
    <w:rPr>
      <w:rFonts w:ascii="Calibri" w:eastAsia="Calibri" w:hAnsi="Calibri" w:cs="Calibri"/>
    </w:rPr>
  </w:style>
  <w:style w:type="paragraph" w:styleId="70">
    <w:name w:val="toc 7"/>
    <w:basedOn w:val="a"/>
    <w:uiPriority w:val="39"/>
    <w:semiHidden/>
    <w:unhideWhenUsed/>
    <w:pPr>
      <w:spacing w:line="330" w:lineRule="exact"/>
    </w:pPr>
    <w:rPr>
      <w:rFonts w:ascii="Calibri" w:eastAsia="Calibri" w:hAnsi="Calibri" w:cs="Calibri"/>
    </w:rPr>
  </w:style>
  <w:style w:type="paragraph" w:styleId="80">
    <w:name w:val="toc 8"/>
    <w:basedOn w:val="a"/>
    <w:uiPriority w:val="39"/>
    <w:semiHidden/>
    <w:unhideWhenUsed/>
    <w:pPr>
      <w:spacing w:line="330" w:lineRule="exact"/>
    </w:pPr>
    <w:rPr>
      <w:rFonts w:ascii="Calibri" w:eastAsia="Calibri" w:hAnsi="Calibri" w:cs="Calibri"/>
    </w:rPr>
  </w:style>
  <w:style w:type="paragraph" w:styleId="90">
    <w:name w:val="toc 9"/>
    <w:basedOn w:val="a"/>
    <w:uiPriority w:val="39"/>
    <w:semiHidden/>
    <w:unhideWhenUsed/>
    <w:pPr>
      <w:spacing w:line="330" w:lineRule="exact"/>
    </w:pPr>
    <w:rPr>
      <w:rFonts w:ascii="Calibri" w:eastAsia="Calibri" w:hAnsi="Calibri" w:cs="Calibri"/>
    </w:rPr>
  </w:style>
  <w:style w:type="character" w:styleId="aa">
    <w:name w:val="annotation reference"/>
    <w:basedOn w:val="a0"/>
    <w:uiPriority w:val="99"/>
    <w:semiHidden/>
    <w:unhideWhenUsed/>
    <w:rPr>
      <w:sz w:val="16"/>
    </w:rPr>
  </w:style>
  <w:style w:type="paragraph" w:styleId="ab">
    <w:name w:val="annotation text"/>
    <w:basedOn w:val="a"/>
    <w:link w:val="ac"/>
    <w:uiPriority w:val="99"/>
    <w:unhideWhenUsed/>
    <w:pPr>
      <w:spacing w:after="0"/>
    </w:pPr>
    <w:rPr>
      <w:rFonts w:ascii="Calibri" w:eastAsia="Calibri" w:hAnsi="Calibri" w:cs="Calibri"/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ae">
    <w:name w:val="endnote text"/>
    <w:basedOn w:val="a"/>
    <w:uiPriority w:val="99"/>
    <w:semiHidden/>
    <w:unhideWhenUsed/>
    <w:rPr>
      <w:rFonts w:ascii="Calibri" w:eastAsia="Calibri" w:hAnsi="Calibri" w:cs="Calibri"/>
    </w:rPr>
  </w:style>
  <w:style w:type="character" w:styleId="af">
    <w:name w:val="footnote reference"/>
    <w:basedOn w:val="a0"/>
    <w:uiPriority w:val="99"/>
    <w:semiHidden/>
    <w:unhideWhenUsed/>
    <w:rPr>
      <w:vertAlign w:val="superscript"/>
    </w:rPr>
  </w:style>
  <w:style w:type="paragraph" w:styleId="af0">
    <w:name w:val="footnote text"/>
    <w:basedOn w:val="a"/>
    <w:uiPriority w:val="99"/>
    <w:semiHidden/>
    <w:unhideWhenUsed/>
    <w:rPr>
      <w:rFonts w:ascii="Calibri" w:eastAsia="Calibri" w:hAnsi="Calibri" w:cs="Calibri"/>
    </w:rPr>
  </w:style>
  <w:style w:type="paragraph" w:styleId="af1">
    <w:name w:val="List"/>
    <w:basedOn w:val="a"/>
    <w:uiPriority w:val="99"/>
    <w:semiHidden/>
    <w:unhideWhenUsed/>
    <w:pPr>
      <w:spacing w:line="360" w:lineRule="auto"/>
      <w:ind w:left="400" w:hanging="400"/>
      <w:jc w:val="both"/>
    </w:pPr>
    <w:rPr>
      <w:rFonts w:ascii="Calibri" w:eastAsia="Calibri" w:hAnsi="Calibri" w:cs="Calibri"/>
    </w:rPr>
  </w:style>
  <w:style w:type="paragraph" w:customStyle="1" w:styleId="List1">
    <w:name w:val="List 1"/>
    <w:basedOn w:val="a"/>
    <w:uiPriority w:val="99"/>
    <w:semiHidden/>
    <w:unhideWhenUsed/>
    <w:pPr>
      <w:ind w:left="1200" w:hanging="600"/>
      <w:jc w:val="both"/>
    </w:pPr>
    <w:rPr>
      <w:rFonts w:ascii="Times New Roman" w:eastAsia="Times New Roman" w:hAnsi="Times New Roman" w:cs="Times New Roman"/>
    </w:rPr>
  </w:style>
  <w:style w:type="paragraph" w:styleId="24">
    <w:name w:val="List 2"/>
    <w:basedOn w:val="a"/>
    <w:uiPriority w:val="99"/>
    <w:semiHidden/>
    <w:unhideWhenUsed/>
    <w:pPr>
      <w:spacing w:line="360" w:lineRule="auto"/>
      <w:ind w:left="800" w:hanging="400"/>
      <w:jc w:val="both"/>
    </w:pPr>
    <w:rPr>
      <w:rFonts w:ascii="Calibri" w:eastAsia="Calibri" w:hAnsi="Calibri" w:cs="Calibri"/>
    </w:rPr>
  </w:style>
  <w:style w:type="paragraph" w:styleId="31">
    <w:name w:val="List 3"/>
    <w:basedOn w:val="a"/>
    <w:uiPriority w:val="99"/>
    <w:semiHidden/>
    <w:unhideWhenUsed/>
    <w:pPr>
      <w:spacing w:line="360" w:lineRule="auto"/>
      <w:ind w:left="1200" w:hanging="400"/>
      <w:jc w:val="both"/>
    </w:pPr>
    <w:rPr>
      <w:rFonts w:ascii="Calibri" w:eastAsia="Calibri" w:hAnsi="Calibri" w:cs="Calibri"/>
    </w:rPr>
  </w:style>
  <w:style w:type="paragraph" w:styleId="41">
    <w:name w:val="List 4"/>
    <w:basedOn w:val="a"/>
    <w:uiPriority w:val="99"/>
    <w:semiHidden/>
    <w:unhideWhenUsed/>
    <w:pPr>
      <w:spacing w:line="360" w:lineRule="auto"/>
      <w:ind w:left="1600" w:hanging="400"/>
    </w:pPr>
    <w:rPr>
      <w:rFonts w:ascii="Calibri" w:eastAsia="Calibri" w:hAnsi="Calibri" w:cs="Calibri"/>
    </w:rPr>
  </w:style>
  <w:style w:type="paragraph" w:styleId="51">
    <w:name w:val="List 5"/>
    <w:basedOn w:val="a"/>
    <w:uiPriority w:val="99"/>
    <w:semiHidden/>
    <w:unhideWhenUsed/>
    <w:pPr>
      <w:spacing w:line="360" w:lineRule="auto"/>
      <w:ind w:left="1800" w:hanging="400"/>
    </w:pPr>
    <w:rPr>
      <w:rFonts w:ascii="Calibri" w:eastAsia="Calibri" w:hAnsi="Calibri" w:cs="Calibri"/>
    </w:rPr>
  </w:style>
  <w:style w:type="paragraph" w:customStyle="1" w:styleId="List6">
    <w:name w:val="List 6"/>
    <w:basedOn w:val="a"/>
    <w:uiPriority w:val="99"/>
    <w:semiHidden/>
    <w:unhideWhenUsed/>
    <w:pPr>
      <w:spacing w:line="360" w:lineRule="auto"/>
      <w:ind w:left="1860" w:hanging="400"/>
    </w:pPr>
    <w:rPr>
      <w:rFonts w:ascii="Calibri" w:eastAsia="Calibri" w:hAnsi="Calibri" w:cs="Calibri"/>
    </w:rPr>
  </w:style>
  <w:style w:type="paragraph" w:customStyle="1" w:styleId="List7">
    <w:name w:val="List 7"/>
    <w:basedOn w:val="a"/>
    <w:uiPriority w:val="99"/>
    <w:semiHidden/>
    <w:unhideWhenUsed/>
    <w:pPr>
      <w:spacing w:line="360" w:lineRule="auto"/>
      <w:ind w:left="1920" w:hanging="400"/>
    </w:pPr>
    <w:rPr>
      <w:rFonts w:ascii="Calibri" w:eastAsia="Calibri" w:hAnsi="Calibri" w:cs="Calibri"/>
    </w:rPr>
  </w:style>
  <w:style w:type="paragraph" w:customStyle="1" w:styleId="List8">
    <w:name w:val="List 8"/>
    <w:basedOn w:val="a"/>
    <w:uiPriority w:val="99"/>
    <w:semiHidden/>
    <w:unhideWhenUsed/>
    <w:pPr>
      <w:spacing w:line="360" w:lineRule="auto"/>
      <w:ind w:left="1980" w:hanging="400"/>
    </w:pPr>
    <w:rPr>
      <w:rFonts w:ascii="Calibri" w:eastAsia="Calibri" w:hAnsi="Calibri" w:cs="Calibri"/>
    </w:rPr>
  </w:style>
  <w:style w:type="paragraph" w:customStyle="1" w:styleId="List9">
    <w:name w:val="List 9"/>
    <w:basedOn w:val="a"/>
    <w:uiPriority w:val="99"/>
    <w:semiHidden/>
    <w:unhideWhenUsed/>
    <w:pPr>
      <w:ind w:left="1200" w:hanging="600"/>
      <w:jc w:val="both"/>
    </w:pPr>
    <w:rPr>
      <w:rFonts w:ascii="Times New Roman" w:eastAsia="Times New Roman" w:hAnsi="Times New Roman" w:cs="Times New Roman"/>
    </w:rPr>
  </w:style>
  <w:style w:type="paragraph" w:styleId="af2">
    <w:name w:val="Revision"/>
    <w:hidden/>
    <w:uiPriority w:val="99"/>
    <w:semiHidden/>
    <w:rsid w:val="00216100"/>
    <w:pPr>
      <w:spacing w:after="0" w:line="240" w:lineRule="auto"/>
    </w:pPr>
  </w:style>
  <w:style w:type="paragraph" w:styleId="af3">
    <w:name w:val="annotation subject"/>
    <w:basedOn w:val="ab"/>
    <w:next w:val="ab"/>
    <w:link w:val="af4"/>
    <w:uiPriority w:val="99"/>
    <w:semiHidden/>
    <w:unhideWhenUsed/>
    <w:rsid w:val="00C86A01"/>
    <w:pPr>
      <w:spacing w:after="160" w:line="240" w:lineRule="auto"/>
    </w:pPr>
    <w:rPr>
      <w:rFonts w:asciiTheme="minorHAnsi" w:eastAsiaTheme="minorEastAsia" w:hAnsiTheme="minorHAnsi" w:cstheme="minorBidi"/>
      <w:b/>
      <w:bCs/>
      <w:szCs w:val="20"/>
    </w:rPr>
  </w:style>
  <w:style w:type="character" w:customStyle="1" w:styleId="ac">
    <w:name w:val="コメント文字列 (文字)"/>
    <w:basedOn w:val="a0"/>
    <w:link w:val="ab"/>
    <w:uiPriority w:val="99"/>
    <w:rsid w:val="00C86A01"/>
    <w:rPr>
      <w:rFonts w:ascii="Calibri" w:eastAsia="Calibri" w:hAnsi="Calibri" w:cs="Calibri"/>
      <w:sz w:val="20"/>
    </w:rPr>
  </w:style>
  <w:style w:type="character" w:customStyle="1" w:styleId="af4">
    <w:name w:val="コメント内容 (文字)"/>
    <w:basedOn w:val="ac"/>
    <w:link w:val="af3"/>
    <w:uiPriority w:val="99"/>
    <w:semiHidden/>
    <w:rsid w:val="00C86A01"/>
    <w:rPr>
      <w:rFonts w:ascii="Calibri" w:eastAsia="Calibri" w:hAnsi="Calibri" w:cs="Calibri"/>
      <w:b/>
      <w:bCs/>
      <w:sz w:val="20"/>
      <w:szCs w:val="20"/>
    </w:rPr>
  </w:style>
  <w:style w:type="paragraph" w:styleId="af5">
    <w:name w:val="header"/>
    <w:basedOn w:val="a"/>
    <w:link w:val="af6"/>
    <w:uiPriority w:val="99"/>
    <w:unhideWhenUsed/>
    <w:rsid w:val="00820A5B"/>
    <w:pPr>
      <w:tabs>
        <w:tab w:val="center" w:pos="4252"/>
        <w:tab w:val="right" w:pos="8504"/>
      </w:tabs>
      <w:snapToGrid w:val="0"/>
    </w:pPr>
  </w:style>
  <w:style w:type="character" w:customStyle="1" w:styleId="af6">
    <w:name w:val="ヘッダー (文字)"/>
    <w:basedOn w:val="a0"/>
    <w:link w:val="af5"/>
    <w:uiPriority w:val="99"/>
    <w:rsid w:val="00820A5B"/>
  </w:style>
  <w:style w:type="paragraph" w:styleId="af7">
    <w:name w:val="footer"/>
    <w:basedOn w:val="a"/>
    <w:link w:val="af8"/>
    <w:uiPriority w:val="99"/>
    <w:unhideWhenUsed/>
    <w:rsid w:val="00820A5B"/>
    <w:pPr>
      <w:tabs>
        <w:tab w:val="center" w:pos="4252"/>
        <w:tab w:val="right" w:pos="8504"/>
      </w:tabs>
      <w:snapToGrid w:val="0"/>
    </w:pPr>
  </w:style>
  <w:style w:type="character" w:customStyle="1" w:styleId="af8">
    <w:name w:val="フッター (文字)"/>
    <w:basedOn w:val="a0"/>
    <w:link w:val="af7"/>
    <w:uiPriority w:val="99"/>
    <w:rsid w:val="00820A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154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佐々木陽平</dc:creator>
  <cp:lastModifiedBy>陽平 佐々木</cp:lastModifiedBy>
  <cp:revision>3</cp:revision>
  <dcterms:created xsi:type="dcterms:W3CDTF">2026-08-08T00:09:00Z</dcterms:created>
  <dcterms:modified xsi:type="dcterms:W3CDTF">2026-08-08T00:09:00Z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ceptedDate">
    <vt:lpwstr/>
  </property>
  <property fmtid="{D5CDD505-2E9C-101B-9397-08002B2CF9AE}" pid="3" name="DOI">
    <vt:lpwstr/>
  </property>
  <property fmtid="{D5CDD505-2E9C-101B-9397-08002B2CF9AE}" pid="4" name="epub">
    <vt:lpwstr/>
  </property>
  <property fmtid="{D5CDD505-2E9C-101B-9397-08002B2CF9AE}" pid="5" name="JournalID">
    <vt:lpwstr/>
  </property>
  <property fmtid="{D5CDD505-2E9C-101B-9397-08002B2CF9AE}" pid="6" name="Merops -Original extension">
    <vt:lpwstr>docx</vt:lpwstr>
  </property>
  <property fmtid="{D5CDD505-2E9C-101B-9397-08002B2CF9AE}" pid="7" name="Merops change count">
    <vt:lpwstr>0</vt:lpwstr>
  </property>
  <property fmtid="{D5CDD505-2E9C-101B-9397-08002B2CF9AE}" pid="8" name="Merops client version">
    <vt:lpwstr/>
  </property>
  <property fmtid="{D5CDD505-2E9C-101B-9397-08002B2CF9AE}" pid="9" name="Merops comment count">
    <vt:lpwstr>0</vt:lpwstr>
  </property>
  <property fmtid="{D5CDD505-2E9C-101B-9397-08002B2CF9AE}" pid="10" name="Merops DOI links count">
    <vt:lpwstr>0</vt:lpwstr>
  </property>
  <property fmtid="{D5CDD505-2E9C-101B-9397-08002B2CF9AE}" pid="11" name="Merops email addresses count">
    <vt:lpwstr>0</vt:lpwstr>
  </property>
  <property fmtid="{D5CDD505-2E9C-101B-9397-08002B2CF9AE}" pid="12" name="Merops figures count">
    <vt:lpwstr>1</vt:lpwstr>
  </property>
  <property fmtid="{D5CDD505-2E9C-101B-9397-08002B2CF9AE}" pid="13" name="Merops footnotes/endnotes count">
    <vt:lpwstr>0</vt:lpwstr>
  </property>
  <property fmtid="{D5CDD505-2E9C-101B-9397-08002B2CF9AE}" pid="14" name="Merops graphics count">
    <vt:lpwstr>2</vt:lpwstr>
  </property>
  <property fmtid="{D5CDD505-2E9C-101B-9397-08002B2CF9AE}" pid="15" name="Merops input file path">
    <vt:lpwstr>crm_6a59deac-b453-49e1-9685-0cee8d6a4dd1.docx</vt:lpwstr>
  </property>
  <property fmtid="{D5CDD505-2E9C-101B-9397-08002B2CF9AE}" pid="16" name="Merops intra-document links count">
    <vt:lpwstr>0</vt:lpwstr>
  </property>
  <property fmtid="{D5CDD505-2E9C-101B-9397-08002B2CF9AE}" pid="17" name="Merops item path">
    <vt:lpwstr>MG-Session/On-20260630/I:c7fb3253-ed0b-421a-a94f-05c12f208752</vt:lpwstr>
  </property>
  <property fmtid="{D5CDD505-2E9C-101B-9397-08002B2CF9AE}" pid="18" name="Merops processed date">
    <vt:lpwstr>2026/06/30 06:17:40 AM</vt:lpwstr>
  </property>
  <property fmtid="{D5CDD505-2E9C-101B-9397-08002B2CF9AE}" pid="19" name="Merops PubMed links count">
    <vt:lpwstr>0</vt:lpwstr>
  </property>
  <property fmtid="{D5CDD505-2E9C-101B-9397-08002B2CF9AE}" pid="20" name="Merops references count">
    <vt:lpwstr>0</vt:lpwstr>
  </property>
  <property fmtid="{D5CDD505-2E9C-101B-9397-08002B2CF9AE}" pid="21" name="Merops Scopus links count">
    <vt:lpwstr>0</vt:lpwstr>
  </property>
  <property fmtid="{D5CDD505-2E9C-101B-9397-08002B2CF9AE}" pid="22" name="Merops server path">
    <vt:lpwstr/>
  </property>
  <property fmtid="{D5CDD505-2E9C-101B-9397-08002B2CF9AE}" pid="23" name="Merops Standard Set">
    <vt:lpwstr>merops/preset-v1/taylor-and-francis-national-library-of-medicine</vt:lpwstr>
  </property>
  <property fmtid="{D5CDD505-2E9C-101B-9397-08002B2CF9AE}" pid="24" name="Merops Standard Set modified">
    <vt:lpwstr/>
  </property>
  <property fmtid="{D5CDD505-2E9C-101B-9397-08002B2CF9AE}" pid="25" name="Merops tables count">
    <vt:lpwstr>0</vt:lpwstr>
  </property>
  <property fmtid="{D5CDD505-2E9C-101B-9397-08002B2CF9AE}" pid="26" name="Merops word count">
    <vt:lpwstr>42</vt:lpwstr>
  </property>
  <property fmtid="{D5CDD505-2E9C-101B-9397-08002B2CF9AE}" pid="27" name="Merops WorldCat links count">
    <vt:lpwstr>0</vt:lpwstr>
  </property>
  <property fmtid="{D5CDD505-2E9C-101B-9397-08002B2CF9AE}" pid="28" name="ppub">
    <vt:lpwstr/>
  </property>
  <property fmtid="{D5CDD505-2E9C-101B-9397-08002B2CF9AE}" pid="29" name="Publisher">
    <vt:lpwstr/>
  </property>
  <property fmtid="{D5CDD505-2E9C-101B-9397-08002B2CF9AE}" pid="30" name="Publisher-location">
    <vt:lpwstr/>
  </property>
  <property fmtid="{D5CDD505-2E9C-101B-9397-08002B2CF9AE}" pid="31" name="ReceivedDate">
    <vt:lpwstr/>
  </property>
  <property fmtid="{D5CDD505-2E9C-101B-9397-08002B2CF9AE}" pid="32" name="Reference citation style">
    <vt:lpwstr/>
  </property>
  <property fmtid="{D5CDD505-2E9C-101B-9397-08002B2CF9AE}" pid="33" name="Source">
    <vt:lpwstr/>
  </property>
  <property fmtid="{D5CDD505-2E9C-101B-9397-08002B2CF9AE}" pid="34" name="Source-abbreviated">
    <vt:lpwstr/>
  </property>
  <property fmtid="{D5CDD505-2E9C-101B-9397-08002B2CF9AE}" pid="35" name="Source-short">
    <vt:lpwstr/>
  </property>
  <property fmtid="{D5CDD505-2E9C-101B-9397-08002B2CF9AE}" pid="36" name="Subject">
    <vt:lpwstr/>
  </property>
</Properties>
</file>