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FD" w:rsidRPr="002B0A89" w:rsidRDefault="00B148FD" w:rsidP="00B148F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A89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Investigating the kinetics of the </w:t>
      </w:r>
      <w:proofErr w:type="spellStart"/>
      <w:r w:rsidRPr="002B0A89">
        <w:rPr>
          <w:rFonts w:ascii="Times New Roman" w:hAnsi="Times New Roman" w:cs="Times New Roman"/>
          <w:b/>
          <w:sz w:val="28"/>
          <w:szCs w:val="28"/>
          <w:lang w:val="en-US"/>
        </w:rPr>
        <w:t>thermolysis</w:t>
      </w:r>
      <w:proofErr w:type="spellEnd"/>
      <w:r w:rsidRPr="002B0A8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Pr="002B0A89">
        <w:rPr>
          <w:rFonts w:ascii="Times New Roman" w:hAnsi="Times New Roman" w:cs="Times New Roman"/>
          <w:b/>
          <w:sz w:val="28"/>
          <w:szCs w:val="28"/>
        </w:rPr>
        <w:t>3-nitro-2</w:t>
      </w:r>
      <w:proofErr w:type="gramStart"/>
      <w:r w:rsidRPr="002B0A89">
        <w:rPr>
          <w:rFonts w:ascii="Times New Roman" w:hAnsi="Times New Roman" w:cs="Times New Roman"/>
          <w:b/>
          <w:sz w:val="28"/>
          <w:szCs w:val="28"/>
        </w:rPr>
        <w:t>,4</w:t>
      </w:r>
      <w:proofErr w:type="gramEnd"/>
      <w:r w:rsidRPr="002B0A89">
        <w:rPr>
          <w:rFonts w:ascii="Times New Roman" w:hAnsi="Times New Roman" w:cs="Times New Roman"/>
          <w:b/>
          <w:sz w:val="28"/>
          <w:szCs w:val="28"/>
        </w:rPr>
        <w:t>-dihydro-3H-1,2,4-triazol-5-one (NTO) and reduced size NTO  the presence of cobalt ferrite additive</w:t>
      </w:r>
    </w:p>
    <w:p w:rsidR="00B148FD" w:rsidRPr="002B0A89" w:rsidRDefault="00B148FD" w:rsidP="00B148F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A89">
        <w:rPr>
          <w:rFonts w:ascii="Times New Roman" w:hAnsi="Times New Roman" w:cs="Times New Roman"/>
          <w:sz w:val="20"/>
          <w:szCs w:val="20"/>
        </w:rPr>
        <w:t xml:space="preserve">Pragnesh N. </w:t>
      </w:r>
      <w:proofErr w:type="spellStart"/>
      <w:r w:rsidRPr="002B0A89">
        <w:rPr>
          <w:rFonts w:ascii="Times New Roman" w:hAnsi="Times New Roman" w:cs="Times New Roman"/>
          <w:sz w:val="20"/>
          <w:szCs w:val="20"/>
        </w:rPr>
        <w:t>Dave</w:t>
      </w:r>
      <w:r w:rsidRPr="002B0A8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2B0A8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0A89">
        <w:rPr>
          <w:rFonts w:ascii="Times New Roman" w:hAnsi="Times New Roman" w:cs="Times New Roman"/>
          <w:sz w:val="20"/>
          <w:szCs w:val="20"/>
        </w:rPr>
        <w:t>Ruksana</w:t>
      </w:r>
      <w:proofErr w:type="spellEnd"/>
      <w:r w:rsidRPr="002B0A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0A89">
        <w:rPr>
          <w:rFonts w:ascii="Times New Roman" w:hAnsi="Times New Roman" w:cs="Times New Roman"/>
          <w:sz w:val="20"/>
          <w:szCs w:val="20"/>
        </w:rPr>
        <w:t>Sirach</w:t>
      </w:r>
      <w:r w:rsidRPr="002B0A8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2B0A89">
        <w:rPr>
          <w:rFonts w:ascii="Times New Roman" w:hAnsi="Times New Roman" w:cs="Times New Roman"/>
          <w:sz w:val="20"/>
          <w:szCs w:val="20"/>
        </w:rPr>
        <w:t xml:space="preserve">, Riddhi </w:t>
      </w:r>
      <w:proofErr w:type="spellStart"/>
      <w:r w:rsidRPr="002B0A89">
        <w:rPr>
          <w:rFonts w:ascii="Times New Roman" w:hAnsi="Times New Roman" w:cs="Times New Roman"/>
          <w:sz w:val="20"/>
          <w:szCs w:val="20"/>
        </w:rPr>
        <w:t>Thakkar</w:t>
      </w:r>
      <w:r w:rsidRPr="002B0A8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2B0A89">
        <w:rPr>
          <w:rFonts w:ascii="Times New Roman" w:hAnsi="Times New Roman" w:cs="Times New Roman"/>
          <w:sz w:val="20"/>
          <w:szCs w:val="20"/>
        </w:rPr>
        <w:t xml:space="preserve">, M P </w:t>
      </w:r>
      <w:proofErr w:type="spellStart"/>
      <w:r w:rsidRPr="002B0A89">
        <w:rPr>
          <w:rFonts w:ascii="Times New Roman" w:hAnsi="Times New Roman" w:cs="Times New Roman"/>
          <w:sz w:val="20"/>
          <w:szCs w:val="20"/>
        </w:rPr>
        <w:t>Deshpande</w:t>
      </w:r>
      <w:proofErr w:type="spellEnd"/>
    </w:p>
    <w:p w:rsidR="00B148FD" w:rsidRPr="002B0A89" w:rsidRDefault="00B148FD" w:rsidP="00B148FD">
      <w:pPr>
        <w:pStyle w:val="Affiliation"/>
        <w:spacing w:before="0"/>
        <w:jc w:val="both"/>
        <w:rPr>
          <w:sz w:val="20"/>
          <w:szCs w:val="20"/>
        </w:rPr>
      </w:pPr>
      <w:proofErr w:type="spellStart"/>
      <w:proofErr w:type="gramStart"/>
      <w:r w:rsidRPr="002B0A89">
        <w:rPr>
          <w:sz w:val="20"/>
          <w:szCs w:val="20"/>
          <w:vertAlign w:val="superscript"/>
        </w:rPr>
        <w:t>a</w:t>
      </w:r>
      <w:r w:rsidRPr="002B0A89">
        <w:rPr>
          <w:sz w:val="20"/>
          <w:szCs w:val="20"/>
        </w:rPr>
        <w:t>Department</w:t>
      </w:r>
      <w:proofErr w:type="spellEnd"/>
      <w:proofErr w:type="gramEnd"/>
      <w:r w:rsidRPr="002B0A89">
        <w:rPr>
          <w:sz w:val="20"/>
          <w:szCs w:val="20"/>
        </w:rPr>
        <w:t xml:space="preserve"> of Chemistry, </w:t>
      </w:r>
      <w:proofErr w:type="spellStart"/>
      <w:r w:rsidRPr="002B0A89">
        <w:rPr>
          <w:sz w:val="20"/>
          <w:szCs w:val="20"/>
        </w:rPr>
        <w:t>Sardar</w:t>
      </w:r>
      <w:proofErr w:type="spellEnd"/>
      <w:r w:rsidRPr="002B0A89">
        <w:rPr>
          <w:sz w:val="20"/>
          <w:szCs w:val="20"/>
        </w:rPr>
        <w:t xml:space="preserve"> Patel University, </w:t>
      </w:r>
      <w:proofErr w:type="spellStart"/>
      <w:r w:rsidRPr="002B0A89">
        <w:rPr>
          <w:sz w:val="20"/>
          <w:szCs w:val="20"/>
        </w:rPr>
        <w:t>Vallabh</w:t>
      </w:r>
      <w:proofErr w:type="spellEnd"/>
      <w:r w:rsidRPr="002B0A89">
        <w:rPr>
          <w:sz w:val="20"/>
          <w:szCs w:val="20"/>
        </w:rPr>
        <w:t xml:space="preserve"> </w:t>
      </w:r>
      <w:proofErr w:type="spellStart"/>
      <w:r w:rsidRPr="002B0A89">
        <w:rPr>
          <w:sz w:val="20"/>
          <w:szCs w:val="20"/>
        </w:rPr>
        <w:t>Vidyanagar</w:t>
      </w:r>
      <w:proofErr w:type="spellEnd"/>
      <w:r w:rsidRPr="002B0A89">
        <w:rPr>
          <w:sz w:val="20"/>
          <w:szCs w:val="20"/>
        </w:rPr>
        <w:t xml:space="preserve">, 388 120, Gujarat, </w:t>
      </w:r>
    </w:p>
    <w:p w:rsidR="00B148FD" w:rsidRPr="002B0A89" w:rsidRDefault="00B148FD" w:rsidP="00B148FD">
      <w:pPr>
        <w:pStyle w:val="Affiliation"/>
        <w:spacing w:before="0"/>
        <w:jc w:val="both"/>
        <w:rPr>
          <w:sz w:val="20"/>
          <w:szCs w:val="20"/>
        </w:rPr>
      </w:pPr>
      <w:r w:rsidRPr="002B0A89">
        <w:rPr>
          <w:sz w:val="20"/>
          <w:szCs w:val="20"/>
        </w:rPr>
        <w:t>India</w:t>
      </w:r>
    </w:p>
    <w:p w:rsidR="00B148FD" w:rsidRPr="002B0A89" w:rsidRDefault="00B148FD" w:rsidP="00B148FD">
      <w:pPr>
        <w:pStyle w:val="Affiliation"/>
        <w:spacing w:before="0"/>
        <w:jc w:val="both"/>
        <w:rPr>
          <w:sz w:val="20"/>
          <w:szCs w:val="20"/>
        </w:rPr>
      </w:pPr>
      <w:proofErr w:type="spellStart"/>
      <w:proofErr w:type="gramStart"/>
      <w:r w:rsidRPr="002B0A89">
        <w:rPr>
          <w:sz w:val="20"/>
          <w:szCs w:val="20"/>
          <w:vertAlign w:val="superscript"/>
        </w:rPr>
        <w:t>b</w:t>
      </w:r>
      <w:r w:rsidRPr="002B0A89">
        <w:rPr>
          <w:sz w:val="20"/>
          <w:szCs w:val="20"/>
        </w:rPr>
        <w:t>Department</w:t>
      </w:r>
      <w:proofErr w:type="spellEnd"/>
      <w:proofErr w:type="gramEnd"/>
      <w:r w:rsidRPr="002B0A89">
        <w:rPr>
          <w:sz w:val="20"/>
          <w:szCs w:val="20"/>
        </w:rPr>
        <w:t xml:space="preserve"> of Physics, </w:t>
      </w:r>
      <w:proofErr w:type="spellStart"/>
      <w:r w:rsidRPr="002B0A89">
        <w:rPr>
          <w:sz w:val="20"/>
          <w:szCs w:val="20"/>
        </w:rPr>
        <w:t>Sardar</w:t>
      </w:r>
      <w:proofErr w:type="spellEnd"/>
      <w:r w:rsidRPr="002B0A89">
        <w:rPr>
          <w:sz w:val="20"/>
          <w:szCs w:val="20"/>
        </w:rPr>
        <w:t xml:space="preserve"> Patel University, </w:t>
      </w:r>
      <w:proofErr w:type="spellStart"/>
      <w:r w:rsidRPr="002B0A89">
        <w:rPr>
          <w:sz w:val="20"/>
          <w:szCs w:val="20"/>
        </w:rPr>
        <w:t>Vallabh</w:t>
      </w:r>
      <w:proofErr w:type="spellEnd"/>
      <w:r w:rsidRPr="002B0A89">
        <w:rPr>
          <w:sz w:val="20"/>
          <w:szCs w:val="20"/>
        </w:rPr>
        <w:t xml:space="preserve"> </w:t>
      </w:r>
      <w:proofErr w:type="spellStart"/>
      <w:r w:rsidRPr="002B0A89">
        <w:rPr>
          <w:sz w:val="20"/>
          <w:szCs w:val="20"/>
        </w:rPr>
        <w:t>Vidyanagar</w:t>
      </w:r>
      <w:proofErr w:type="spellEnd"/>
      <w:r w:rsidRPr="002B0A89">
        <w:rPr>
          <w:sz w:val="20"/>
          <w:szCs w:val="20"/>
        </w:rPr>
        <w:t xml:space="preserve">, 388 120, Gujarat, </w:t>
      </w:r>
    </w:p>
    <w:p w:rsidR="00B148FD" w:rsidRPr="002B0A89" w:rsidRDefault="00B148FD" w:rsidP="00B148FD">
      <w:pPr>
        <w:pStyle w:val="Affiliation"/>
        <w:spacing w:before="0"/>
        <w:jc w:val="both"/>
        <w:rPr>
          <w:sz w:val="20"/>
          <w:szCs w:val="20"/>
        </w:rPr>
      </w:pPr>
      <w:r w:rsidRPr="002B0A89">
        <w:rPr>
          <w:sz w:val="20"/>
          <w:szCs w:val="20"/>
        </w:rPr>
        <w:t>India</w:t>
      </w:r>
    </w:p>
    <w:p w:rsidR="00B148FD" w:rsidRPr="002B0A89" w:rsidRDefault="00B148FD" w:rsidP="00B148FD">
      <w:pPr>
        <w:pStyle w:val="Affiliation"/>
        <w:spacing w:before="0"/>
        <w:jc w:val="both"/>
        <w:rPr>
          <w:sz w:val="20"/>
          <w:szCs w:val="20"/>
        </w:rPr>
      </w:pPr>
    </w:p>
    <w:p w:rsidR="00B148FD" w:rsidRPr="002B0A89" w:rsidRDefault="00B148FD" w:rsidP="00B148FD">
      <w:pPr>
        <w:pStyle w:val="Affiliation"/>
        <w:spacing w:before="0"/>
        <w:jc w:val="both"/>
        <w:rPr>
          <w:i w:val="0"/>
          <w:sz w:val="20"/>
          <w:szCs w:val="20"/>
        </w:rPr>
      </w:pPr>
      <w:r w:rsidRPr="002B0A89">
        <w:rPr>
          <w:sz w:val="20"/>
          <w:szCs w:val="20"/>
        </w:rPr>
        <w:t>*</w:t>
      </w:r>
      <w:r w:rsidRPr="002B0A89">
        <w:rPr>
          <w:i w:val="0"/>
          <w:sz w:val="20"/>
          <w:szCs w:val="20"/>
        </w:rPr>
        <w:t>Corresponding author:</w:t>
      </w:r>
      <w:r w:rsidRPr="002B0A89">
        <w:rPr>
          <w:rFonts w:eastAsia="Calibri"/>
          <w:i w:val="0"/>
          <w:sz w:val="20"/>
          <w:szCs w:val="20"/>
          <w:lang w:val="en-US" w:eastAsia="en-US" w:bidi="gu-IN"/>
        </w:rPr>
        <w:t xml:space="preserve"> </w:t>
      </w:r>
      <w:hyperlink r:id="rId4" w:history="1">
        <w:r w:rsidRPr="002B0A89">
          <w:rPr>
            <w:rFonts w:eastAsia="Calibri"/>
            <w:i w:val="0"/>
            <w:sz w:val="20"/>
            <w:szCs w:val="20"/>
            <w:lang w:val="en-US" w:eastAsia="en-US" w:bidi="gu-IN"/>
          </w:rPr>
          <w:t>pragnesh7@yahoo.com</w:t>
        </w:r>
      </w:hyperlink>
    </w:p>
    <w:p w:rsidR="004D388B" w:rsidRPr="00227BBA" w:rsidRDefault="004D388B" w:rsidP="004D388B">
      <w:pPr>
        <w:pStyle w:val="Affiliation"/>
        <w:spacing w:before="0"/>
        <w:jc w:val="center"/>
        <w:rPr>
          <w:b/>
          <w:i w:val="0"/>
          <w:u w:val="single"/>
        </w:rPr>
      </w:pPr>
      <w:r w:rsidRPr="00227BBA">
        <w:rPr>
          <w:b/>
          <w:i w:val="0"/>
          <w:u w:val="single"/>
        </w:rPr>
        <w:t>Supporting Information</w:t>
      </w:r>
    </w:p>
    <w:p w:rsidR="004D388B" w:rsidRPr="00227BBA" w:rsidRDefault="004D388B" w:rsidP="004D388B">
      <w:pPr>
        <w:pStyle w:val="Affiliation"/>
        <w:spacing w:before="0"/>
        <w:jc w:val="center"/>
        <w:rPr>
          <w:i w:val="0"/>
        </w:rPr>
      </w:pPr>
    </w:p>
    <w:p w:rsidR="00BF2DEB" w:rsidRPr="00227BBA" w:rsidRDefault="005451FB">
      <w:pPr>
        <w:rPr>
          <w:rFonts w:ascii="Times New Roman" w:hAnsi="Times New Roman" w:cs="Times New Roman"/>
          <w:sz w:val="24"/>
          <w:szCs w:val="24"/>
        </w:rPr>
      </w:pPr>
      <w:r w:rsidRPr="00227BBA">
        <w:rPr>
          <w:rFonts w:ascii="Times New Roman" w:hAnsi="Times New Roman" w:cs="Times New Roman"/>
          <w:sz w:val="24"/>
          <w:szCs w:val="24"/>
        </w:rPr>
        <w:t>Supporting figures</w:t>
      </w:r>
    </w:p>
    <w:p w:rsidR="00D11742" w:rsidRPr="00227BBA" w:rsidRDefault="00803E27" w:rsidP="00D11742">
      <w:pPr>
        <w:keepNext/>
        <w:rPr>
          <w:rFonts w:ascii="Times New Roman" w:hAnsi="Times New Roman" w:cs="Times New Roman"/>
          <w:sz w:val="24"/>
          <w:szCs w:val="24"/>
        </w:rPr>
      </w:pPr>
      <w:r w:rsidRPr="00227BBA">
        <w:rPr>
          <w:rFonts w:ascii="Times New Roman" w:hAnsi="Times New Roman" w:cs="Times New Roman"/>
          <w:sz w:val="24"/>
          <w:szCs w:val="24"/>
        </w:rPr>
        <w:object w:dxaOrig="18465" w:dyaOrig="13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355.5pt" o:ole="">
            <v:imagedata r:id="rId5" o:title=""/>
          </v:shape>
          <o:OLEObject Type="Embed" ProgID="AcroExch.Document.11" ShapeID="_x0000_i1025" DrawAspect="Content" ObjectID="_1696690534" r:id="rId6"/>
        </w:object>
      </w:r>
    </w:p>
    <w:p w:rsidR="00D11742" w:rsidRPr="00227BBA" w:rsidRDefault="00D11742" w:rsidP="00D11742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Fig. S 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instrText xml:space="preserve"> SEQ Fig._S \* ARABIC </w:instrTex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227BBA" w:rsidRPr="00227BBA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UV-Vis Spectrum of TO, NTO, and r-NTO</w:t>
      </w:r>
    </w:p>
    <w:p w:rsidR="00227BBA" w:rsidRPr="00227BBA" w:rsidRDefault="00227BBA" w:rsidP="00227BBA">
      <w:pPr>
        <w:rPr>
          <w:rFonts w:ascii="Times New Roman" w:hAnsi="Times New Roman" w:cs="Times New Roman"/>
          <w:sz w:val="24"/>
          <w:szCs w:val="24"/>
        </w:rPr>
      </w:pPr>
    </w:p>
    <w:p w:rsidR="00227BBA" w:rsidRPr="00227BBA" w:rsidRDefault="00227BBA" w:rsidP="00227BBA">
      <w:pPr>
        <w:rPr>
          <w:rFonts w:ascii="Times New Roman" w:hAnsi="Times New Roman" w:cs="Times New Roman"/>
          <w:sz w:val="24"/>
          <w:szCs w:val="24"/>
        </w:rPr>
      </w:pPr>
    </w:p>
    <w:p w:rsidR="00227BBA" w:rsidRPr="00227BBA" w:rsidRDefault="00227BBA" w:rsidP="00227BBA">
      <w:pPr>
        <w:rPr>
          <w:rFonts w:ascii="Times New Roman" w:hAnsi="Times New Roman" w:cs="Times New Roman"/>
          <w:sz w:val="24"/>
          <w:szCs w:val="24"/>
        </w:rPr>
      </w:pPr>
    </w:p>
    <w:p w:rsidR="00227BBA" w:rsidRPr="00227BBA" w:rsidRDefault="00227BBA" w:rsidP="00227BBA">
      <w:pPr>
        <w:keepNext/>
        <w:rPr>
          <w:rFonts w:ascii="Times New Roman" w:hAnsi="Times New Roman" w:cs="Times New Roman"/>
          <w:sz w:val="24"/>
          <w:szCs w:val="24"/>
        </w:rPr>
      </w:pPr>
      <w:r w:rsidRPr="00227BBA">
        <w:rPr>
          <w:rFonts w:ascii="Times New Roman" w:hAnsi="Times New Roman" w:cs="Times New Roman"/>
          <w:sz w:val="24"/>
          <w:szCs w:val="24"/>
        </w:rPr>
        <w:object w:dxaOrig="18465" w:dyaOrig="13065">
          <v:shape id="_x0000_i1026" type="#_x0000_t75" style="width:474pt;height:255.75pt" o:ole="">
            <v:imagedata r:id="rId7" o:title=""/>
          </v:shape>
          <o:OLEObject Type="Embed" ProgID="AcroExch.Document.11" ShapeID="_x0000_i1026" DrawAspect="Content" ObjectID="_1696690535" r:id="rId8"/>
        </w:object>
      </w:r>
    </w:p>
    <w:p w:rsidR="00227BBA" w:rsidRPr="00227BBA" w:rsidRDefault="00227BBA" w:rsidP="00227BBA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Fig. S 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instrText xml:space="preserve"> SEQ Fig._S \* ARABIC </w:instrTex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227BBA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TG curve of 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CoF</w:t>
      </w:r>
      <w:proofErr w:type="spellEnd"/>
    </w:p>
    <w:p w:rsidR="005451FB" w:rsidRPr="00227BBA" w:rsidRDefault="005451FB" w:rsidP="005451FB">
      <w:pPr>
        <w:keepNext/>
        <w:rPr>
          <w:rFonts w:ascii="Times New Roman" w:hAnsi="Times New Roman" w:cs="Times New Roman"/>
          <w:sz w:val="24"/>
          <w:szCs w:val="24"/>
        </w:rPr>
      </w:pPr>
      <w:r w:rsidRPr="00227BBA">
        <w:rPr>
          <w:rFonts w:ascii="Times New Roman" w:hAnsi="Times New Roman" w:cs="Times New Roman"/>
          <w:sz w:val="24"/>
          <w:szCs w:val="24"/>
        </w:rPr>
        <w:object w:dxaOrig="18465" w:dyaOrig="13065">
          <v:shape id="_x0000_i1027" type="#_x0000_t75" style="width:447pt;height:415.5pt" o:ole="">
            <v:imagedata r:id="rId9" o:title=""/>
          </v:shape>
          <o:OLEObject Type="Embed" ProgID="AcroExch.Document.11" ShapeID="_x0000_i1027" DrawAspect="Content" ObjectID="_1696690536" r:id="rId10"/>
        </w:object>
      </w:r>
    </w:p>
    <w:p w:rsidR="005451FB" w:rsidRPr="00227BBA" w:rsidRDefault="005451FB" w:rsidP="005451FB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Fig. S 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instrText xml:space="preserve"> SEQ Fig._S \* ARABIC </w:instrTex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227BBA" w:rsidRPr="00227BBA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DTA curves of NTO, 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NTO+CoF</w:t>
      </w:r>
      <w:proofErr w:type="spellEnd"/>
      <w:r w:rsidRPr="00227BBA">
        <w:rPr>
          <w:rFonts w:ascii="Times New Roman" w:hAnsi="Times New Roman" w:cs="Times New Roman"/>
          <w:color w:val="auto"/>
          <w:sz w:val="24"/>
          <w:szCs w:val="24"/>
        </w:rPr>
        <w:t>, r-NTO, and r-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NTO+CoF</w:t>
      </w:r>
      <w:proofErr w:type="spellEnd"/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at various heating rates</w:t>
      </w:r>
    </w:p>
    <w:p w:rsidR="005451FB" w:rsidRPr="00227BBA" w:rsidRDefault="005451FB">
      <w:pPr>
        <w:rPr>
          <w:rFonts w:ascii="Times New Roman" w:hAnsi="Times New Roman" w:cs="Times New Roman"/>
          <w:sz w:val="24"/>
          <w:szCs w:val="24"/>
        </w:rPr>
      </w:pPr>
    </w:p>
    <w:p w:rsidR="005451FB" w:rsidRPr="00227BBA" w:rsidRDefault="00292F8A" w:rsidP="005451FB">
      <w:pPr>
        <w:keepNext/>
        <w:rPr>
          <w:rFonts w:ascii="Times New Roman" w:hAnsi="Times New Roman" w:cs="Times New Roman"/>
          <w:sz w:val="24"/>
          <w:szCs w:val="24"/>
        </w:rPr>
      </w:pPr>
      <w:r w:rsidRPr="00227BBA">
        <w:rPr>
          <w:rFonts w:ascii="Times New Roman" w:hAnsi="Times New Roman" w:cs="Times New Roman"/>
          <w:sz w:val="24"/>
          <w:szCs w:val="24"/>
        </w:rPr>
        <w:object w:dxaOrig="18465" w:dyaOrig="13065">
          <v:shape id="_x0000_i1028" type="#_x0000_t75" style="width:461.25pt;height:605.25pt" o:ole="">
            <v:imagedata r:id="rId11" o:title=""/>
          </v:shape>
          <o:OLEObject Type="Embed" ProgID="AcroExch.Document.11" ShapeID="_x0000_i1028" DrawAspect="Content" ObjectID="_1696690537" r:id="rId12"/>
        </w:object>
      </w:r>
    </w:p>
    <w:p w:rsidR="005451FB" w:rsidRPr="00227BBA" w:rsidRDefault="005451FB" w:rsidP="005451FB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Fig. S 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instrText xml:space="preserve"> SEQ Fig._S \* ARABIC </w:instrTex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227BBA" w:rsidRPr="00227BBA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FWO, KAS, and 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Starink</w:t>
      </w:r>
      <w:proofErr w:type="spellEnd"/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plots of NTO, and 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NTO+CoF</w:t>
      </w:r>
      <w:proofErr w:type="spellEnd"/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at various conversion points</w:t>
      </w:r>
    </w:p>
    <w:p w:rsidR="005451FB" w:rsidRPr="00227BBA" w:rsidRDefault="005451FB">
      <w:pPr>
        <w:rPr>
          <w:rFonts w:ascii="Times New Roman" w:hAnsi="Times New Roman" w:cs="Times New Roman"/>
          <w:sz w:val="24"/>
          <w:szCs w:val="24"/>
        </w:rPr>
      </w:pPr>
    </w:p>
    <w:p w:rsidR="005451FB" w:rsidRPr="00227BBA" w:rsidRDefault="005451FB" w:rsidP="005451FB">
      <w:pPr>
        <w:keepNext/>
        <w:rPr>
          <w:rFonts w:ascii="Times New Roman" w:hAnsi="Times New Roman" w:cs="Times New Roman"/>
          <w:sz w:val="24"/>
          <w:szCs w:val="24"/>
        </w:rPr>
      </w:pPr>
      <w:r w:rsidRPr="00227BBA">
        <w:rPr>
          <w:rFonts w:ascii="Times New Roman" w:hAnsi="Times New Roman" w:cs="Times New Roman"/>
          <w:sz w:val="24"/>
          <w:szCs w:val="24"/>
        </w:rPr>
        <w:object w:dxaOrig="18465" w:dyaOrig="13065">
          <v:shape id="_x0000_i1029" type="#_x0000_t75" style="width:489pt;height:600.75pt" o:ole="">
            <v:imagedata r:id="rId13" o:title=""/>
          </v:shape>
          <o:OLEObject Type="Embed" ProgID="AcroExch.Document.11" ShapeID="_x0000_i1029" DrawAspect="Content" ObjectID="_1696690538" r:id="rId14"/>
        </w:object>
      </w:r>
    </w:p>
    <w:p w:rsidR="005451FB" w:rsidRPr="00227BBA" w:rsidRDefault="005451FB" w:rsidP="005451FB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Fig. S 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instrText xml:space="preserve"> SEQ Fig._S \* ARABIC </w:instrTex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227BBA" w:rsidRPr="00227BBA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FWO, KAS, and 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Starink</w:t>
      </w:r>
      <w:proofErr w:type="spellEnd"/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plots of </w:t>
      </w:r>
      <w:r w:rsidR="0082261D" w:rsidRPr="00227BBA">
        <w:rPr>
          <w:rFonts w:ascii="Times New Roman" w:hAnsi="Times New Roman" w:cs="Times New Roman"/>
          <w:color w:val="auto"/>
          <w:sz w:val="24"/>
          <w:szCs w:val="24"/>
        </w:rPr>
        <w:t>r-</w:t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NTO, and </w:t>
      </w:r>
      <w:r w:rsidR="0082261D" w:rsidRPr="00227BBA">
        <w:rPr>
          <w:rFonts w:ascii="Times New Roman" w:hAnsi="Times New Roman" w:cs="Times New Roman"/>
          <w:color w:val="auto"/>
          <w:sz w:val="24"/>
          <w:szCs w:val="24"/>
        </w:rPr>
        <w:t>r-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NTO+CoF</w:t>
      </w:r>
      <w:proofErr w:type="spellEnd"/>
      <w:r w:rsidR="0082261D"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 at various conversion points</w:t>
      </w:r>
    </w:p>
    <w:p w:rsidR="00BF3135" w:rsidRPr="00227BBA" w:rsidRDefault="00BF3135" w:rsidP="00BF313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135" w:rsidRPr="00227BBA" w:rsidRDefault="00497CFB" w:rsidP="00BF313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7BB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Supporting tables</w:t>
      </w:r>
    </w:p>
    <w:p w:rsidR="00BF3135" w:rsidRPr="00227BBA" w:rsidRDefault="00BF3135" w:rsidP="00BF3135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Table S 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EF7A68" w:rsidRPr="00227BBA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F7A68" w:rsidRPr="00227BBA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. Value of most suitable </w:t>
      </w:r>
      <w:proofErr w:type="gramStart"/>
      <w:r w:rsidRPr="00227BBA">
        <w:rPr>
          <w:rFonts w:ascii="Times New Roman" w:hAnsi="Times New Roman" w:cs="Times New Roman"/>
          <w:color w:val="auto"/>
          <w:sz w:val="24"/>
          <w:szCs w:val="24"/>
        </w:rPr>
        <w:t>g(</w:t>
      </w:r>
      <w:proofErr w:type="gramEnd"/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α) for NTO, r-NTO, 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NTO+CoF</w:t>
      </w:r>
      <w:proofErr w:type="spellEnd"/>
      <w:r w:rsidRPr="00227BBA">
        <w:rPr>
          <w:rFonts w:ascii="Times New Roman" w:hAnsi="Times New Roman" w:cs="Times New Roman"/>
          <w:color w:val="auto"/>
          <w:sz w:val="24"/>
          <w:szCs w:val="24"/>
        </w:rPr>
        <w:t>, and r-</w:t>
      </w:r>
      <w:proofErr w:type="spellStart"/>
      <w:r w:rsidRPr="00227BBA">
        <w:rPr>
          <w:rFonts w:ascii="Times New Roman" w:hAnsi="Times New Roman" w:cs="Times New Roman"/>
          <w:color w:val="auto"/>
          <w:sz w:val="24"/>
          <w:szCs w:val="24"/>
        </w:rPr>
        <w:t>NTO+CoF</w:t>
      </w:r>
      <w:proofErr w:type="spellEnd"/>
    </w:p>
    <w:tbl>
      <w:tblPr>
        <w:tblStyle w:val="TableGrid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7"/>
        <w:gridCol w:w="1333"/>
      </w:tblGrid>
      <w:tr w:rsidR="00497CFB" w:rsidRPr="00227BBA" w:rsidTr="00480F2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97CFB" w:rsidRPr="00227BBA" w:rsidRDefault="00497CF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Composition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97CFB" w:rsidRPr="00227BBA" w:rsidRDefault="00497CF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g(α)</w:t>
            </w:r>
          </w:p>
        </w:tc>
      </w:tr>
      <w:tr w:rsidR="00497CFB" w:rsidRPr="00227BBA" w:rsidTr="00480F2B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497CFB" w:rsidRPr="00227BBA" w:rsidRDefault="00497CF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NTO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97CFB" w:rsidRPr="00227BBA" w:rsidRDefault="009C08A3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227B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1/4</w:t>
            </w:r>
          </w:p>
        </w:tc>
      </w:tr>
      <w:tr w:rsidR="00497CFB" w:rsidRPr="00227BBA" w:rsidTr="00480F2B">
        <w:trPr>
          <w:jc w:val="center"/>
        </w:trPr>
        <w:tc>
          <w:tcPr>
            <w:tcW w:w="0" w:type="auto"/>
          </w:tcPr>
          <w:p w:rsidR="00497CFB" w:rsidRPr="00227BBA" w:rsidRDefault="00497CF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NTO+CoF</w:t>
            </w:r>
            <w:proofErr w:type="spellEnd"/>
          </w:p>
        </w:tc>
        <w:tc>
          <w:tcPr>
            <w:tcW w:w="0" w:type="auto"/>
          </w:tcPr>
          <w:p w:rsidR="00497CFB" w:rsidRPr="00227BBA" w:rsidRDefault="00356296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[-</w:t>
            </w:r>
            <w:proofErr w:type="spellStart"/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ln</w:t>
            </w:r>
            <w:proofErr w:type="spellEnd"/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(1-α)]</w:t>
            </w:r>
            <w:r w:rsidRPr="00227B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2/3</w:t>
            </w:r>
          </w:p>
        </w:tc>
      </w:tr>
      <w:tr w:rsidR="00497CFB" w:rsidRPr="00227BBA" w:rsidTr="00480F2B">
        <w:trPr>
          <w:jc w:val="center"/>
        </w:trPr>
        <w:tc>
          <w:tcPr>
            <w:tcW w:w="0" w:type="auto"/>
          </w:tcPr>
          <w:p w:rsidR="00497CFB" w:rsidRPr="00227BBA" w:rsidRDefault="00497CF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r-NTO</w:t>
            </w:r>
          </w:p>
        </w:tc>
        <w:tc>
          <w:tcPr>
            <w:tcW w:w="0" w:type="auto"/>
          </w:tcPr>
          <w:p w:rsidR="00497CFB" w:rsidRPr="00227BBA" w:rsidRDefault="009C08A3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227B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1/3</w:t>
            </w:r>
          </w:p>
        </w:tc>
      </w:tr>
      <w:tr w:rsidR="00497CFB" w:rsidRPr="00227BBA" w:rsidTr="00480F2B">
        <w:trPr>
          <w:jc w:val="center"/>
        </w:trPr>
        <w:tc>
          <w:tcPr>
            <w:tcW w:w="0" w:type="auto"/>
          </w:tcPr>
          <w:p w:rsidR="00497CFB" w:rsidRPr="00227BBA" w:rsidRDefault="00497CF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r-</w:t>
            </w:r>
            <w:proofErr w:type="spellStart"/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NTO+CoF</w:t>
            </w:r>
            <w:proofErr w:type="spellEnd"/>
          </w:p>
        </w:tc>
        <w:tc>
          <w:tcPr>
            <w:tcW w:w="0" w:type="auto"/>
          </w:tcPr>
          <w:p w:rsidR="00497CFB" w:rsidRPr="00227BBA" w:rsidRDefault="00356296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227B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3/2</w:t>
            </w:r>
          </w:p>
        </w:tc>
      </w:tr>
    </w:tbl>
    <w:p w:rsidR="005451FB" w:rsidRPr="00227BBA" w:rsidRDefault="00497CFB" w:rsidP="00497CFB">
      <w:pPr>
        <w:tabs>
          <w:tab w:val="left" w:pos="3392"/>
        </w:tabs>
        <w:rPr>
          <w:rFonts w:ascii="Times New Roman" w:hAnsi="Times New Roman" w:cs="Times New Roman"/>
          <w:sz w:val="24"/>
          <w:szCs w:val="24"/>
        </w:rPr>
      </w:pPr>
      <w:r w:rsidRPr="00227BBA">
        <w:rPr>
          <w:rFonts w:ascii="Times New Roman" w:hAnsi="Times New Roman" w:cs="Times New Roman"/>
          <w:sz w:val="24"/>
          <w:szCs w:val="24"/>
        </w:rPr>
        <w:tab/>
      </w:r>
    </w:p>
    <w:p w:rsidR="00EF7A68" w:rsidRPr="00227BBA" w:rsidRDefault="00EF7A68" w:rsidP="00EF7A68">
      <w:pPr>
        <w:pStyle w:val="Caption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27BBA">
        <w:rPr>
          <w:rFonts w:ascii="Times New Roman" w:hAnsi="Times New Roman" w:cs="Times New Roman"/>
          <w:color w:val="auto"/>
          <w:sz w:val="24"/>
          <w:szCs w:val="24"/>
        </w:rPr>
        <w:t xml:space="preserve">Table S 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instrText xml:space="preserve"> SEQ Table_S \* ARABIC </w:instrTex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227BBA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="00570E98" w:rsidRPr="00227BB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7BBA">
        <w:rPr>
          <w:rFonts w:ascii="Times New Roman" w:hAnsi="Times New Roman" w:cs="Times New Roman"/>
          <w:color w:val="auto"/>
          <w:sz w:val="24"/>
          <w:szCs w:val="24"/>
        </w:rPr>
        <w:t>. Raman shift values of NTO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0"/>
        <w:gridCol w:w="1540"/>
        <w:gridCol w:w="1540"/>
      </w:tblGrid>
      <w:tr w:rsidR="00971A6B" w:rsidRPr="00227BBA" w:rsidTr="00822011">
        <w:trPr>
          <w:jc w:val="center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971A6B" w:rsidRPr="00227BBA" w:rsidRDefault="00971A6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 list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971A6B" w:rsidRPr="00227BBA" w:rsidRDefault="00971A6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Raman shift (cm</w:t>
            </w:r>
            <w:r w:rsidRPr="00227B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971A6B" w:rsidRPr="00227BBA" w:rsidRDefault="00971A6B" w:rsidP="00497CFB">
            <w:pPr>
              <w:tabs>
                <w:tab w:val="left" w:pos="3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Intensity (</w:t>
            </w:r>
            <w:proofErr w:type="spellStart"/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a.u</w:t>
            </w:r>
            <w:proofErr w:type="spellEnd"/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  <w:tcBorders>
              <w:top w:val="single" w:sz="4" w:space="0" w:color="auto"/>
            </w:tcBorders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39.5897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Peak2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67.7162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Peak3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93.8717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4568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Peak4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121.789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10444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Peak5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144.047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Peak6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190.195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Peak7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343.078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Peak8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414.711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Peak9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471.476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Peak10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581.843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Peak11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690.374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Peak12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724.447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Peak13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746.497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Peak14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825.575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Peak15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1003.5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Peak16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1014.85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Peak17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1100.1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6972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Peak18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1251.35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Peak19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1328.53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7030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Peak20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1356.05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8094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Peak21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1470.71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4688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Peak22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1543.33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</w:p>
        </w:tc>
      </w:tr>
      <w:tr w:rsidR="00EF7A68" w:rsidRPr="00227BBA" w:rsidTr="00EF7A68">
        <w:trPr>
          <w:jc w:val="center"/>
        </w:trPr>
        <w:tc>
          <w:tcPr>
            <w:tcW w:w="1540" w:type="dxa"/>
          </w:tcPr>
          <w:p w:rsidR="00EF7A68" w:rsidRPr="00227BBA" w:rsidRDefault="00EF7A68" w:rsidP="00AB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Peak23</w:t>
            </w:r>
          </w:p>
        </w:tc>
        <w:tc>
          <w:tcPr>
            <w:tcW w:w="1540" w:type="dxa"/>
          </w:tcPr>
          <w:p w:rsidR="00EF7A68" w:rsidRPr="00227BBA" w:rsidRDefault="00EF7A68" w:rsidP="002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1588.75</w:t>
            </w:r>
          </w:p>
        </w:tc>
        <w:tc>
          <w:tcPr>
            <w:tcW w:w="1540" w:type="dxa"/>
          </w:tcPr>
          <w:p w:rsidR="00EF7A68" w:rsidRPr="00227BBA" w:rsidRDefault="00EF7A68" w:rsidP="0039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BA">
              <w:rPr>
                <w:rFonts w:ascii="Times New Roman" w:hAnsi="Times New Roman" w:cs="Times New Roman"/>
                <w:sz w:val="24"/>
                <w:szCs w:val="24"/>
              </w:rPr>
              <w:t>4520</w:t>
            </w:r>
          </w:p>
        </w:tc>
      </w:tr>
    </w:tbl>
    <w:p w:rsidR="002F44D5" w:rsidRPr="00227BBA" w:rsidRDefault="002F44D5" w:rsidP="00497CFB">
      <w:pPr>
        <w:tabs>
          <w:tab w:val="left" w:pos="3392"/>
        </w:tabs>
        <w:rPr>
          <w:rFonts w:ascii="Times New Roman" w:hAnsi="Times New Roman" w:cs="Times New Roman"/>
          <w:sz w:val="24"/>
          <w:szCs w:val="24"/>
        </w:rPr>
      </w:pPr>
    </w:p>
    <w:sectPr w:rsidR="002F44D5" w:rsidRPr="00227BBA" w:rsidSect="00E61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1E11"/>
    <w:rsid w:val="000736C4"/>
    <w:rsid w:val="0018693C"/>
    <w:rsid w:val="00197937"/>
    <w:rsid w:val="00227BBA"/>
    <w:rsid w:val="00292F8A"/>
    <w:rsid w:val="002F44D5"/>
    <w:rsid w:val="00356296"/>
    <w:rsid w:val="00361E11"/>
    <w:rsid w:val="003B24E0"/>
    <w:rsid w:val="00480F2B"/>
    <w:rsid w:val="0049494C"/>
    <w:rsid w:val="00497CFB"/>
    <w:rsid w:val="004D388B"/>
    <w:rsid w:val="004E7F73"/>
    <w:rsid w:val="005451FB"/>
    <w:rsid w:val="00570E98"/>
    <w:rsid w:val="005F020A"/>
    <w:rsid w:val="006231A8"/>
    <w:rsid w:val="0065575F"/>
    <w:rsid w:val="00757DD1"/>
    <w:rsid w:val="007B476D"/>
    <w:rsid w:val="00803E27"/>
    <w:rsid w:val="0082261D"/>
    <w:rsid w:val="00871DE0"/>
    <w:rsid w:val="008A3FB1"/>
    <w:rsid w:val="00971A6B"/>
    <w:rsid w:val="009C08A3"/>
    <w:rsid w:val="00AC1BFA"/>
    <w:rsid w:val="00B148FD"/>
    <w:rsid w:val="00BF3135"/>
    <w:rsid w:val="00CA5320"/>
    <w:rsid w:val="00D11742"/>
    <w:rsid w:val="00E61CF8"/>
    <w:rsid w:val="00EF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qFormat/>
    <w:rsid w:val="00361E11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5451F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545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hyperlink" Target="mailto:pragnesh7@yahoo.com" TargetMode="Externa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30</cp:revision>
  <dcterms:created xsi:type="dcterms:W3CDTF">2021-10-21T09:27:00Z</dcterms:created>
  <dcterms:modified xsi:type="dcterms:W3CDTF">2021-10-25T12:39:00Z</dcterms:modified>
</cp:coreProperties>
</file>