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68894" w14:textId="77777777" w:rsidR="00CB3CB3" w:rsidRPr="00F021D1" w:rsidRDefault="00000000">
      <w:pPr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zh-CN"/>
        </w:rPr>
      </w:pPr>
      <w:r w:rsidRPr="00F021D1">
        <w:rPr>
          <w:rFonts w:ascii="Times New Roman" w:hAnsi="Times New Roman" w:cs="Times New Roman"/>
          <w:b/>
          <w:bCs/>
          <w:sz w:val="28"/>
          <w:szCs w:val="28"/>
          <w:lang w:eastAsia="zh-CN"/>
        </w:rPr>
        <w:t>Supplementary materials</w:t>
      </w:r>
    </w:p>
    <w:p w14:paraId="1E024439" w14:textId="77777777" w:rsidR="00CB3CB3" w:rsidRPr="00F021D1" w:rsidRDefault="00000000">
      <w:pPr>
        <w:spacing w:line="360" w:lineRule="auto"/>
        <w:rPr>
          <w:rFonts w:ascii="Times New Roman" w:hAnsi="Times New Roman" w:cs="Times New Roman"/>
          <w:b/>
          <w:bCs/>
          <w:lang w:eastAsia="zh-CN"/>
        </w:rPr>
      </w:pPr>
      <w:r w:rsidRPr="00F021D1">
        <w:rPr>
          <w:rFonts w:ascii="Times New Roman" w:hAnsi="Times New Roman" w:cs="Times New Roman"/>
          <w:b/>
          <w:bCs/>
          <w:lang w:eastAsia="zh-CN"/>
        </w:rPr>
        <w:t>Supplemental Table</w:t>
      </w:r>
    </w:p>
    <w:p w14:paraId="580009DC" w14:textId="77777777" w:rsidR="00CB3CB3" w:rsidRPr="00F021D1" w:rsidRDefault="00000000">
      <w:pPr>
        <w:spacing w:line="360" w:lineRule="auto"/>
        <w:rPr>
          <w:rFonts w:ascii="Times New Roman" w:eastAsia="等线" w:hAnsi="Times New Roman" w:cs="Times New Roman"/>
          <w:sz w:val="21"/>
          <w:szCs w:val="21"/>
        </w:rPr>
      </w:pPr>
      <w:r w:rsidRPr="00F021D1">
        <w:rPr>
          <w:rFonts w:ascii="Times New Roman" w:hAnsi="Times New Roman" w:cs="Times New Roman"/>
          <w:b/>
          <w:bCs/>
          <w:sz w:val="21"/>
          <w:szCs w:val="21"/>
          <w:lang w:eastAsia="zh-CN"/>
        </w:rPr>
        <w:t xml:space="preserve">Table S1. </w:t>
      </w:r>
      <w:r w:rsidRPr="00F021D1">
        <w:rPr>
          <w:rFonts w:ascii="Times New Roman" w:hAnsi="Times New Roman" w:cs="Times New Roman"/>
          <w:sz w:val="21"/>
          <w:szCs w:val="21"/>
          <w:lang w:eastAsia="zh-CN"/>
        </w:rPr>
        <w:t>Quantification Framework for Life's Essential 8: Methods, Tools, and Scoring Criteria for CVH Metrics in Adults (≥20 Years).</w:t>
      </w:r>
    </w:p>
    <w:p w14:paraId="14871DE2" w14:textId="77777777" w:rsidR="00CB3CB3" w:rsidRPr="00F021D1" w:rsidRDefault="00000000">
      <w:pPr>
        <w:spacing w:line="360" w:lineRule="auto"/>
        <w:rPr>
          <w:rFonts w:ascii="Times New Roman" w:hAnsi="Times New Roman" w:cs="Times New Roman"/>
          <w:sz w:val="21"/>
          <w:szCs w:val="21"/>
          <w:lang w:eastAsia="zh-CN"/>
        </w:rPr>
      </w:pPr>
      <w:r w:rsidRPr="00F021D1">
        <w:rPr>
          <w:rFonts w:ascii="Times New Roman" w:hAnsi="Times New Roman" w:cs="Times New Roman"/>
          <w:b/>
          <w:bCs/>
          <w:sz w:val="21"/>
          <w:szCs w:val="21"/>
          <w:lang w:eastAsia="zh-CN"/>
        </w:rPr>
        <w:t xml:space="preserve">Table S2. </w:t>
      </w:r>
      <w:r w:rsidRPr="00F021D1">
        <w:rPr>
          <w:rFonts w:ascii="Times New Roman" w:hAnsi="Times New Roman" w:cs="Times New Roman"/>
          <w:sz w:val="21"/>
          <w:szCs w:val="21"/>
          <w:lang w:eastAsia="zh-CN"/>
        </w:rPr>
        <w:t>Healthy Eating Index-2015 components, point values, and standards for scoring.</w:t>
      </w:r>
    </w:p>
    <w:p w14:paraId="1E921C3A" w14:textId="77777777" w:rsidR="00CB3CB3" w:rsidRPr="00F021D1" w:rsidRDefault="00000000">
      <w:pPr>
        <w:spacing w:line="360" w:lineRule="auto"/>
        <w:rPr>
          <w:rFonts w:ascii="Times New Roman" w:hAnsi="Times New Roman" w:cs="Times New Roman"/>
          <w:sz w:val="21"/>
          <w:szCs w:val="21"/>
          <w:lang w:eastAsia="zh-CN"/>
        </w:rPr>
      </w:pPr>
      <w:r w:rsidRPr="00F021D1">
        <w:rPr>
          <w:rFonts w:ascii="Times New Roman" w:hAnsi="Times New Roman" w:cs="Times New Roman"/>
          <w:b/>
          <w:bCs/>
          <w:sz w:val="21"/>
          <w:szCs w:val="21"/>
          <w:lang w:eastAsia="zh-CN"/>
        </w:rPr>
        <w:t xml:space="preserve">Table S3. </w:t>
      </w:r>
      <w:r w:rsidRPr="00F021D1">
        <w:rPr>
          <w:rFonts w:ascii="Times New Roman" w:hAnsi="Times New Roman" w:cs="Times New Roman"/>
          <w:sz w:val="21"/>
          <w:szCs w:val="21"/>
          <w:lang w:eastAsia="zh-CN"/>
        </w:rPr>
        <w:t>The separate effect of LE8 and mental disorder on mortality stratified by sex.</w:t>
      </w:r>
    </w:p>
    <w:p w14:paraId="6651AE97" w14:textId="77777777" w:rsidR="00CB3CB3" w:rsidRPr="00F021D1" w:rsidRDefault="00000000">
      <w:pPr>
        <w:spacing w:line="360" w:lineRule="auto"/>
        <w:rPr>
          <w:rFonts w:ascii="Times New Roman" w:hAnsi="Times New Roman" w:cs="Times New Roman"/>
          <w:sz w:val="21"/>
          <w:szCs w:val="21"/>
          <w:lang w:eastAsia="zh-CN"/>
        </w:rPr>
      </w:pPr>
      <w:r w:rsidRPr="00F021D1">
        <w:rPr>
          <w:rFonts w:ascii="Times New Roman" w:hAnsi="Times New Roman" w:cs="Times New Roman"/>
          <w:b/>
          <w:bCs/>
          <w:sz w:val="21"/>
          <w:szCs w:val="21"/>
          <w:lang w:eastAsia="zh-CN"/>
        </w:rPr>
        <w:t xml:space="preserve">Table S4. </w:t>
      </w:r>
      <w:r w:rsidRPr="00F021D1">
        <w:rPr>
          <w:rFonts w:ascii="Times New Roman" w:hAnsi="Times New Roman" w:cs="Times New Roman"/>
          <w:sz w:val="21"/>
          <w:szCs w:val="21"/>
          <w:lang w:eastAsia="zh-CN"/>
        </w:rPr>
        <w:t>The separate effect of LE8 and mental disorder on mortality stratified by age.</w:t>
      </w:r>
    </w:p>
    <w:p w14:paraId="66A3C8AB" w14:textId="77777777" w:rsidR="00CB3CB3" w:rsidRPr="00F021D1" w:rsidRDefault="00000000">
      <w:pPr>
        <w:spacing w:line="360" w:lineRule="auto"/>
        <w:rPr>
          <w:rFonts w:ascii="Times New Roman" w:hAnsi="Times New Roman" w:cs="Times New Roman"/>
          <w:sz w:val="21"/>
          <w:szCs w:val="21"/>
          <w:lang w:eastAsia="zh-CN"/>
        </w:rPr>
      </w:pPr>
      <w:r w:rsidRPr="00F021D1">
        <w:rPr>
          <w:rFonts w:ascii="Times New Roman" w:hAnsi="Times New Roman" w:cs="Times New Roman"/>
          <w:b/>
          <w:bCs/>
          <w:sz w:val="21"/>
          <w:szCs w:val="21"/>
          <w:lang w:eastAsia="zh-CN"/>
        </w:rPr>
        <w:t xml:space="preserve">Table S5. </w:t>
      </w:r>
      <w:r w:rsidRPr="00F021D1">
        <w:rPr>
          <w:rFonts w:ascii="Times New Roman" w:hAnsi="Times New Roman" w:cs="Times New Roman"/>
          <w:sz w:val="21"/>
          <w:szCs w:val="21"/>
          <w:lang w:eastAsia="zh-CN"/>
        </w:rPr>
        <w:t>The joint effect of LE8 and mental disorder on mortality stratified by sex.</w:t>
      </w:r>
    </w:p>
    <w:p w14:paraId="345644F4" w14:textId="77777777" w:rsidR="00CB3CB3" w:rsidRPr="00F021D1" w:rsidRDefault="00000000">
      <w:pPr>
        <w:spacing w:line="360" w:lineRule="auto"/>
        <w:rPr>
          <w:rFonts w:ascii="Times New Roman" w:hAnsi="Times New Roman" w:cs="Times New Roman"/>
          <w:sz w:val="21"/>
          <w:szCs w:val="21"/>
          <w:lang w:eastAsia="zh-CN"/>
        </w:rPr>
      </w:pPr>
      <w:r w:rsidRPr="00F021D1">
        <w:rPr>
          <w:rFonts w:ascii="Times New Roman" w:hAnsi="Times New Roman" w:cs="Times New Roman"/>
          <w:b/>
          <w:bCs/>
          <w:sz w:val="21"/>
          <w:szCs w:val="21"/>
          <w:lang w:eastAsia="zh-CN"/>
        </w:rPr>
        <w:t xml:space="preserve">Table S6. </w:t>
      </w:r>
      <w:r w:rsidRPr="00F021D1">
        <w:rPr>
          <w:rFonts w:ascii="Times New Roman" w:hAnsi="Times New Roman" w:cs="Times New Roman"/>
          <w:sz w:val="21"/>
          <w:szCs w:val="21"/>
          <w:lang w:eastAsia="zh-CN"/>
        </w:rPr>
        <w:t>The joint effect of LE8 and mental disorder on mortality stratified by age.</w:t>
      </w:r>
      <w:bookmarkStart w:id="0" w:name="_Hlk180785287"/>
    </w:p>
    <w:p w14:paraId="5D2CDB81" w14:textId="77777777" w:rsidR="00A8533D" w:rsidRPr="00F021D1" w:rsidRDefault="00A8533D">
      <w:pPr>
        <w:spacing w:line="360" w:lineRule="auto"/>
        <w:rPr>
          <w:rFonts w:ascii="Times New Roman" w:hAnsi="Times New Roman" w:cs="Times New Roman"/>
          <w:sz w:val="21"/>
          <w:szCs w:val="21"/>
          <w:lang w:eastAsia="zh-CN"/>
        </w:rPr>
      </w:pPr>
    </w:p>
    <w:p w14:paraId="6CA00FA4" w14:textId="77777777" w:rsidR="00CB3CB3" w:rsidRPr="00F021D1" w:rsidRDefault="00000000">
      <w:pPr>
        <w:spacing w:line="360" w:lineRule="auto"/>
        <w:rPr>
          <w:rFonts w:ascii="Times New Roman" w:hAnsi="Times New Roman" w:cs="Times New Roman"/>
          <w:b/>
          <w:bCs/>
          <w:lang w:eastAsia="zh-CN"/>
        </w:rPr>
      </w:pPr>
      <w:r w:rsidRPr="00F021D1">
        <w:rPr>
          <w:rFonts w:ascii="Times New Roman" w:hAnsi="Times New Roman" w:cs="Times New Roman"/>
          <w:b/>
          <w:bCs/>
          <w:lang w:eastAsia="zh-CN"/>
        </w:rPr>
        <w:t>Supplemental Figure</w:t>
      </w:r>
    </w:p>
    <w:p w14:paraId="5384FFF6" w14:textId="5AAB6EF5" w:rsidR="00CB3CB3" w:rsidRPr="00F021D1" w:rsidRDefault="00000000">
      <w:pPr>
        <w:spacing w:line="360" w:lineRule="auto"/>
        <w:rPr>
          <w:rFonts w:ascii="Times New Roman" w:hAnsi="Times New Roman" w:cs="Times New Roman"/>
          <w:sz w:val="21"/>
          <w:szCs w:val="21"/>
          <w:lang w:eastAsia="zh-CN"/>
        </w:rPr>
      </w:pPr>
      <w:r w:rsidRPr="00F021D1">
        <w:rPr>
          <w:rFonts w:ascii="Times New Roman" w:hAnsi="Times New Roman" w:cs="Times New Roman"/>
          <w:b/>
          <w:bCs/>
          <w:sz w:val="21"/>
          <w:szCs w:val="21"/>
          <w:lang w:eastAsia="zh-CN"/>
        </w:rPr>
        <w:t xml:space="preserve">Fig. S1. Sensitivity analysis of </w:t>
      </w:r>
      <w:r w:rsidRPr="00F021D1">
        <w:rPr>
          <w:rFonts w:ascii="Times New Roman" w:eastAsia="等线" w:hAnsi="Times New Roman" w:cs="Times New Roman"/>
          <w:b/>
          <w:bCs/>
          <w:sz w:val="21"/>
          <w:szCs w:val="21"/>
          <w:lang w:eastAsia="zh-CN" w:bidi="ar"/>
        </w:rPr>
        <w:t>the joint effects of LE8 scores and mood disorders on mortality outcomes.</w:t>
      </w:r>
      <w:r w:rsidRPr="00F021D1">
        <w:rPr>
          <w:rFonts w:ascii="Times New Roman" w:eastAsia="等线" w:hAnsi="Times New Roman" w:cs="Times New Roman"/>
          <w:sz w:val="21"/>
          <w:szCs w:val="21"/>
          <w:lang w:eastAsia="zh-CN" w:bidi="ar"/>
        </w:rPr>
        <w:t xml:space="preserve"> </w:t>
      </w:r>
      <w:r w:rsidRPr="00F021D1">
        <w:rPr>
          <w:rFonts w:ascii="Times New Roman" w:hAnsi="Times New Roman" w:cs="Times New Roman"/>
          <w:sz w:val="21"/>
          <w:szCs w:val="21"/>
          <w:lang w:eastAsia="zh-CN"/>
        </w:rPr>
        <w:t>Excluding people with a previous history of cardiovascular disease and cancers; excluding people who died within the first two years of follow-up to reduce the likelihood of reverse causality.</w:t>
      </w:r>
      <w:r w:rsidR="008F57A5" w:rsidRPr="00F021D1">
        <w:rPr>
          <w:rFonts w:ascii="Times New Roman" w:hAnsi="Times New Roman" w:cs="Times New Roman"/>
          <w:sz w:val="21"/>
          <w:szCs w:val="21"/>
          <w:lang w:eastAsia="zh-CN"/>
        </w:rPr>
        <w:t xml:space="preserve"> </w:t>
      </w:r>
      <w:r w:rsidRPr="00F021D1">
        <w:rPr>
          <w:rFonts w:ascii="Times New Roman" w:eastAsia="等线" w:hAnsi="Times New Roman" w:cs="Times New Roman"/>
          <w:sz w:val="21"/>
          <w:szCs w:val="21"/>
          <w:lang w:eastAsia="zh-CN" w:bidi="ar"/>
        </w:rPr>
        <w:t>The</w:t>
      </w:r>
      <w:r w:rsidR="008F57A5" w:rsidRPr="00F021D1">
        <w:rPr>
          <w:rFonts w:ascii="Times New Roman" w:eastAsia="等线" w:hAnsi="Times New Roman" w:cs="Times New Roman"/>
          <w:sz w:val="21"/>
          <w:szCs w:val="21"/>
          <w:lang w:eastAsia="zh-CN" w:bidi="ar"/>
        </w:rPr>
        <w:t xml:space="preserve"> </w:t>
      </w:r>
      <w:r w:rsidRPr="00F021D1">
        <w:rPr>
          <w:rFonts w:ascii="Times New Roman" w:eastAsia="等线" w:hAnsi="Times New Roman" w:cs="Times New Roman"/>
          <w:sz w:val="21"/>
          <w:szCs w:val="21"/>
          <w:lang w:eastAsia="zh-CN" w:bidi="ar"/>
        </w:rPr>
        <w:t>analysis was conducted using weighted Cox proportional hazards models, with adjustments for age, sex, race, PIR, marital status, and education levels. LE8 = Life</w:t>
      </w:r>
      <w:r w:rsidR="008F57A5" w:rsidRPr="00F021D1">
        <w:rPr>
          <w:rFonts w:ascii="Times New Roman" w:eastAsia="等线" w:hAnsi="Times New Roman" w:cs="Times New Roman"/>
          <w:sz w:val="21"/>
          <w:szCs w:val="21"/>
          <w:lang w:eastAsia="zh-CN" w:bidi="ar"/>
        </w:rPr>
        <w:t>’</w:t>
      </w:r>
      <w:r w:rsidRPr="00F021D1">
        <w:rPr>
          <w:rFonts w:ascii="Times New Roman" w:eastAsia="等线" w:hAnsi="Times New Roman" w:cs="Times New Roman"/>
          <w:sz w:val="21"/>
          <w:szCs w:val="21"/>
          <w:lang w:eastAsia="zh-CN" w:bidi="ar"/>
        </w:rPr>
        <w:t>s Essential 8; CVD = cardiovascular disease; PIR = Poverty income ratio; HR = hazard ratio; CI = confidence interval.</w:t>
      </w:r>
    </w:p>
    <w:p w14:paraId="305C6419" w14:textId="17313292" w:rsidR="00CB3CB3" w:rsidRPr="00F021D1" w:rsidRDefault="00000000">
      <w:pPr>
        <w:widowControl w:val="0"/>
        <w:spacing w:line="360" w:lineRule="auto"/>
        <w:jc w:val="both"/>
        <w:rPr>
          <w:rFonts w:ascii="Times New Roman" w:hAnsi="Times New Roman" w:cs="Times New Roman"/>
          <w:szCs w:val="21"/>
        </w:rPr>
      </w:pPr>
      <w:r w:rsidRPr="00F021D1">
        <w:rPr>
          <w:rFonts w:ascii="Times New Roman" w:eastAsia="等线" w:hAnsi="Times New Roman" w:cs="Times New Roman"/>
          <w:b/>
          <w:bCs/>
          <w:kern w:val="2"/>
          <w:sz w:val="21"/>
          <w:szCs w:val="21"/>
          <w:lang w:eastAsia="zh-CN" w:bidi="ar"/>
        </w:rPr>
        <w:t xml:space="preserve">Fig. S2. Kaplan-Meier survival curves for all-cause, CVD, and cancer mortality stratified by LE8 scores and mood disorders. </w:t>
      </w:r>
      <w:r w:rsidRPr="00F021D1">
        <w:rPr>
          <w:rFonts w:ascii="Times New Roman" w:eastAsia="等线" w:hAnsi="Times New Roman" w:cs="Times New Roman"/>
          <w:kern w:val="2"/>
          <w:sz w:val="21"/>
          <w:szCs w:val="21"/>
          <w:lang w:eastAsia="zh-CN" w:bidi="ar"/>
        </w:rPr>
        <w:t>Panels A, B, and C depict survival curves based on the classification of LE8 scores and depression status. Panels D, E, and F present survival curves stratified by LE8 scores and anxiety status. CVD = cardiovascular disease; LE8 = Life</w:t>
      </w:r>
      <w:r w:rsidR="008F57A5" w:rsidRPr="00F021D1">
        <w:rPr>
          <w:rFonts w:ascii="Times New Roman" w:eastAsia="等线" w:hAnsi="Times New Roman" w:cs="Times New Roman"/>
          <w:kern w:val="2"/>
          <w:sz w:val="21"/>
          <w:szCs w:val="21"/>
          <w:lang w:eastAsia="zh-CN" w:bidi="ar"/>
        </w:rPr>
        <w:t>’</w:t>
      </w:r>
      <w:r w:rsidRPr="00F021D1">
        <w:rPr>
          <w:rFonts w:ascii="Times New Roman" w:eastAsia="等线" w:hAnsi="Times New Roman" w:cs="Times New Roman"/>
          <w:kern w:val="2"/>
          <w:sz w:val="21"/>
          <w:szCs w:val="21"/>
          <w:lang w:eastAsia="zh-CN" w:bidi="ar"/>
        </w:rPr>
        <w:t>s Essential 8.</w:t>
      </w:r>
    </w:p>
    <w:p w14:paraId="2FCA1B0E" w14:textId="77777777" w:rsidR="00CB3CB3" w:rsidRPr="00F021D1" w:rsidRDefault="00000000">
      <w:pPr>
        <w:rPr>
          <w:rFonts w:ascii="Times New Roman" w:hAnsi="Times New Roman" w:cs="Times New Roman"/>
          <w:lang w:eastAsia="zh-CN"/>
        </w:rPr>
      </w:pPr>
      <w:r w:rsidRPr="00F021D1">
        <w:rPr>
          <w:rFonts w:ascii="Times New Roman" w:hAnsi="Times New Roman" w:cs="Times New Roman"/>
          <w:lang w:eastAsia="zh-CN"/>
        </w:rPr>
        <w:br w:type="page"/>
      </w:r>
    </w:p>
    <w:p w14:paraId="777CC166" w14:textId="77777777" w:rsidR="00CB3CB3" w:rsidRPr="00F021D1" w:rsidRDefault="00000000">
      <w:pPr>
        <w:rPr>
          <w:rFonts w:ascii="Times New Roman" w:eastAsia="等线" w:hAnsi="Times New Roman" w:cs="Times New Roman"/>
          <w:sz w:val="21"/>
          <w:szCs w:val="21"/>
        </w:rPr>
      </w:pPr>
      <w:r w:rsidRPr="00F021D1">
        <w:rPr>
          <w:rFonts w:ascii="Times New Roman" w:hAnsi="Times New Roman" w:cs="Times New Roman"/>
          <w:b/>
          <w:bCs/>
          <w:sz w:val="21"/>
          <w:szCs w:val="21"/>
          <w:lang w:eastAsia="zh-CN"/>
        </w:rPr>
        <w:lastRenderedPageBreak/>
        <w:t>Table S1. Quantification Framework for Life's Essential 8: Methods, Tools, and Scoring Criteria for CVH Metrics in Adults (≥20 Years).</w:t>
      </w: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1"/>
        <w:gridCol w:w="1313"/>
        <w:gridCol w:w="4559"/>
        <w:gridCol w:w="1744"/>
        <w:gridCol w:w="4274"/>
      </w:tblGrid>
      <w:tr w:rsidR="00CB3CB3" w:rsidRPr="00F021D1" w14:paraId="1EDC055A" w14:textId="77777777">
        <w:trPr>
          <w:trHeight w:val="20"/>
        </w:trPr>
        <w:tc>
          <w:tcPr>
            <w:tcW w:w="507" w:type="pct"/>
            <w:shd w:val="clear" w:color="auto" w:fill="auto"/>
            <w:vAlign w:val="center"/>
          </w:tcPr>
          <w:p w14:paraId="081453AE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Domain</w:t>
            </w:r>
          </w:p>
        </w:tc>
        <w:tc>
          <w:tcPr>
            <w:tcW w:w="496" w:type="pct"/>
            <w:shd w:val="clear" w:color="auto" w:fill="auto"/>
            <w:vAlign w:val="center"/>
          </w:tcPr>
          <w:p w14:paraId="0EDAE3CD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CVH metric</w:t>
            </w:r>
          </w:p>
        </w:tc>
        <w:tc>
          <w:tcPr>
            <w:tcW w:w="1723" w:type="pct"/>
            <w:shd w:val="clear" w:color="auto" w:fill="auto"/>
            <w:vAlign w:val="center"/>
          </w:tcPr>
          <w:p w14:paraId="7E61DBAD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Method of measurement</w:t>
            </w:r>
          </w:p>
        </w:tc>
        <w:tc>
          <w:tcPr>
            <w:tcW w:w="2272" w:type="pct"/>
            <w:gridSpan w:val="2"/>
            <w:shd w:val="clear" w:color="auto" w:fill="auto"/>
            <w:vAlign w:val="center"/>
          </w:tcPr>
          <w:p w14:paraId="0B35827F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Quantification of CVH metric: adults (≥20 y of age)</w:t>
            </w:r>
          </w:p>
        </w:tc>
      </w:tr>
      <w:tr w:rsidR="00CB3CB3" w:rsidRPr="00F021D1" w14:paraId="590696D0" w14:textId="77777777">
        <w:trPr>
          <w:trHeight w:val="20"/>
        </w:trPr>
        <w:tc>
          <w:tcPr>
            <w:tcW w:w="507" w:type="pct"/>
            <w:vMerge w:val="restart"/>
            <w:shd w:val="clear" w:color="auto" w:fill="auto"/>
            <w:vAlign w:val="center"/>
          </w:tcPr>
          <w:p w14:paraId="79C5FE8C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Health behaviors</w:t>
            </w:r>
          </w:p>
        </w:tc>
        <w:tc>
          <w:tcPr>
            <w:tcW w:w="496" w:type="pct"/>
            <w:vMerge w:val="restart"/>
            <w:shd w:val="clear" w:color="auto" w:fill="auto"/>
            <w:vAlign w:val="center"/>
          </w:tcPr>
          <w:p w14:paraId="3BC32B2F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Diet</w:t>
            </w:r>
          </w:p>
        </w:tc>
        <w:tc>
          <w:tcPr>
            <w:tcW w:w="1723" w:type="pct"/>
            <w:vMerge w:val="restart"/>
            <w:shd w:val="clear" w:color="auto" w:fill="auto"/>
          </w:tcPr>
          <w:p w14:paraId="495C7A52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Measurement: Self-reported daily intake of a DASH-style eating pattern</w:t>
            </w:r>
          </w:p>
          <w:p w14:paraId="7BCD8A3B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Example tools for measurement:</w:t>
            </w:r>
          </w:p>
          <w:p w14:paraId="173CEF99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HEI-2015 (population)</w:t>
            </w:r>
          </w:p>
          <w:p w14:paraId="17C0854B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  <w:p w14:paraId="4FC65760" w14:textId="77777777" w:rsidR="00CB3CB3" w:rsidRPr="00F021D1" w:rsidRDefault="00CB3CB3">
            <w:pPr>
              <w:jc w:val="right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  <w:p w14:paraId="0712E282" w14:textId="77777777" w:rsidR="00CB3CB3" w:rsidRPr="00F021D1" w:rsidRDefault="00CB3CB3">
            <w:pPr>
              <w:rPr>
                <w:rFonts w:ascii="Times New Roman" w:eastAsia="等线" w:hAnsi="Times New Roman" w:cs="Times New Roman"/>
                <w:sz w:val="18"/>
                <w:szCs w:val="18"/>
              </w:rPr>
            </w:pPr>
          </w:p>
        </w:tc>
        <w:tc>
          <w:tcPr>
            <w:tcW w:w="2272" w:type="pct"/>
            <w:gridSpan w:val="2"/>
            <w:shd w:val="clear" w:color="auto" w:fill="auto"/>
            <w:vAlign w:val="center"/>
          </w:tcPr>
          <w:p w14:paraId="7A884687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Quantiles of DASH-style diet adherence or HEI-2015 (population)</w:t>
            </w:r>
          </w:p>
        </w:tc>
      </w:tr>
      <w:tr w:rsidR="00CB3CB3" w:rsidRPr="00F021D1" w14:paraId="28FF74DD" w14:textId="77777777">
        <w:trPr>
          <w:trHeight w:val="20"/>
        </w:trPr>
        <w:tc>
          <w:tcPr>
            <w:tcW w:w="507" w:type="pct"/>
            <w:vMerge/>
            <w:vAlign w:val="center"/>
          </w:tcPr>
          <w:p w14:paraId="6CD48772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vAlign w:val="center"/>
          </w:tcPr>
          <w:p w14:paraId="305D111C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23" w:type="pct"/>
            <w:vMerge/>
            <w:shd w:val="clear" w:color="auto" w:fill="auto"/>
            <w:vAlign w:val="center"/>
          </w:tcPr>
          <w:p w14:paraId="7D6619D6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72" w:type="pct"/>
            <w:gridSpan w:val="2"/>
            <w:shd w:val="clear" w:color="auto" w:fill="auto"/>
            <w:vAlign w:val="center"/>
          </w:tcPr>
          <w:p w14:paraId="50FA2F90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Scoring:</w:t>
            </w:r>
          </w:p>
        </w:tc>
      </w:tr>
      <w:tr w:rsidR="00CB3CB3" w:rsidRPr="00F021D1" w14:paraId="52D6DE96" w14:textId="77777777">
        <w:trPr>
          <w:trHeight w:val="376"/>
        </w:trPr>
        <w:tc>
          <w:tcPr>
            <w:tcW w:w="507" w:type="pct"/>
            <w:vMerge/>
            <w:vAlign w:val="center"/>
          </w:tcPr>
          <w:p w14:paraId="6B331C0C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vAlign w:val="center"/>
          </w:tcPr>
          <w:p w14:paraId="22C7E96E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23" w:type="pct"/>
            <w:vMerge/>
            <w:shd w:val="clear" w:color="auto" w:fill="auto"/>
            <w:vAlign w:val="center"/>
          </w:tcPr>
          <w:p w14:paraId="6A52D82E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9" w:type="pct"/>
            <w:shd w:val="clear" w:color="auto" w:fill="auto"/>
            <w:vAlign w:val="center"/>
          </w:tcPr>
          <w:p w14:paraId="073C57E6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Points</w:t>
            </w:r>
          </w:p>
          <w:p w14:paraId="3104B759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12" w:type="pct"/>
            <w:shd w:val="clear" w:color="auto" w:fill="auto"/>
            <w:vAlign w:val="center"/>
          </w:tcPr>
          <w:p w14:paraId="1CFA8BEE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Quantile</w:t>
            </w:r>
          </w:p>
        </w:tc>
      </w:tr>
      <w:tr w:rsidR="00CB3CB3" w:rsidRPr="00F021D1" w14:paraId="763C9760" w14:textId="77777777">
        <w:trPr>
          <w:trHeight w:val="374"/>
        </w:trPr>
        <w:tc>
          <w:tcPr>
            <w:tcW w:w="507" w:type="pct"/>
            <w:vMerge/>
            <w:vAlign w:val="center"/>
          </w:tcPr>
          <w:p w14:paraId="1825F204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vAlign w:val="center"/>
          </w:tcPr>
          <w:p w14:paraId="02C24EE9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23" w:type="pct"/>
            <w:vMerge/>
            <w:shd w:val="clear" w:color="auto" w:fill="auto"/>
            <w:vAlign w:val="center"/>
          </w:tcPr>
          <w:p w14:paraId="7359F0BF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9" w:type="pct"/>
            <w:shd w:val="clear" w:color="auto" w:fill="auto"/>
            <w:vAlign w:val="center"/>
          </w:tcPr>
          <w:p w14:paraId="5C75C0C1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612" w:type="pct"/>
            <w:shd w:val="clear" w:color="auto" w:fill="auto"/>
            <w:vAlign w:val="center"/>
          </w:tcPr>
          <w:p w14:paraId="2C709623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≥95th percentile (top/ideal diet)</w:t>
            </w:r>
          </w:p>
        </w:tc>
      </w:tr>
      <w:tr w:rsidR="00CB3CB3" w:rsidRPr="00F021D1" w14:paraId="225C352F" w14:textId="77777777">
        <w:trPr>
          <w:trHeight w:val="374"/>
        </w:trPr>
        <w:tc>
          <w:tcPr>
            <w:tcW w:w="507" w:type="pct"/>
            <w:vMerge/>
            <w:vAlign w:val="center"/>
          </w:tcPr>
          <w:p w14:paraId="0D8835D7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vAlign w:val="center"/>
          </w:tcPr>
          <w:p w14:paraId="3D86253D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23" w:type="pct"/>
            <w:vMerge/>
            <w:shd w:val="clear" w:color="auto" w:fill="auto"/>
            <w:vAlign w:val="center"/>
          </w:tcPr>
          <w:p w14:paraId="5E4F6E79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9" w:type="pct"/>
            <w:shd w:val="clear" w:color="auto" w:fill="auto"/>
            <w:vAlign w:val="center"/>
          </w:tcPr>
          <w:p w14:paraId="284E0594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80</w:t>
            </w:r>
          </w:p>
        </w:tc>
        <w:tc>
          <w:tcPr>
            <w:tcW w:w="1612" w:type="pct"/>
            <w:shd w:val="clear" w:color="auto" w:fill="auto"/>
            <w:vAlign w:val="center"/>
          </w:tcPr>
          <w:p w14:paraId="5438CEA3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75th–94th percentile </w:t>
            </w:r>
          </w:p>
        </w:tc>
      </w:tr>
      <w:tr w:rsidR="00CB3CB3" w:rsidRPr="00F021D1" w14:paraId="4B59C421" w14:textId="77777777">
        <w:trPr>
          <w:trHeight w:val="374"/>
        </w:trPr>
        <w:tc>
          <w:tcPr>
            <w:tcW w:w="507" w:type="pct"/>
            <w:vMerge/>
            <w:vAlign w:val="center"/>
          </w:tcPr>
          <w:p w14:paraId="46710A1D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vAlign w:val="center"/>
          </w:tcPr>
          <w:p w14:paraId="799DE3A8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23" w:type="pct"/>
            <w:vMerge/>
            <w:shd w:val="clear" w:color="auto" w:fill="auto"/>
            <w:vAlign w:val="center"/>
          </w:tcPr>
          <w:p w14:paraId="39339E2A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9" w:type="pct"/>
            <w:shd w:val="clear" w:color="auto" w:fill="auto"/>
            <w:vAlign w:val="center"/>
          </w:tcPr>
          <w:p w14:paraId="0C478E19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612" w:type="pct"/>
            <w:shd w:val="clear" w:color="auto" w:fill="auto"/>
            <w:vAlign w:val="center"/>
          </w:tcPr>
          <w:p w14:paraId="30230A95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50th–74th percentile</w:t>
            </w:r>
          </w:p>
        </w:tc>
      </w:tr>
      <w:tr w:rsidR="00CB3CB3" w:rsidRPr="00F021D1" w14:paraId="359E1F02" w14:textId="77777777">
        <w:trPr>
          <w:trHeight w:val="374"/>
        </w:trPr>
        <w:tc>
          <w:tcPr>
            <w:tcW w:w="507" w:type="pct"/>
            <w:vMerge/>
            <w:vAlign w:val="center"/>
          </w:tcPr>
          <w:p w14:paraId="4DC60333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vAlign w:val="center"/>
          </w:tcPr>
          <w:p w14:paraId="407593DE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23" w:type="pct"/>
            <w:vMerge/>
            <w:shd w:val="clear" w:color="auto" w:fill="auto"/>
            <w:vAlign w:val="center"/>
          </w:tcPr>
          <w:p w14:paraId="79B68B67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9" w:type="pct"/>
            <w:shd w:val="clear" w:color="auto" w:fill="auto"/>
            <w:vAlign w:val="center"/>
          </w:tcPr>
          <w:p w14:paraId="6B0EF3DD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612" w:type="pct"/>
            <w:shd w:val="clear" w:color="auto" w:fill="auto"/>
            <w:vAlign w:val="center"/>
          </w:tcPr>
          <w:p w14:paraId="37AE5275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25th–49th percentile</w:t>
            </w:r>
          </w:p>
        </w:tc>
      </w:tr>
      <w:tr w:rsidR="00CB3CB3" w:rsidRPr="00F021D1" w14:paraId="0197415A" w14:textId="77777777">
        <w:trPr>
          <w:trHeight w:val="374"/>
        </w:trPr>
        <w:tc>
          <w:tcPr>
            <w:tcW w:w="507" w:type="pct"/>
            <w:vMerge/>
            <w:vAlign w:val="center"/>
          </w:tcPr>
          <w:p w14:paraId="0E1854AA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vAlign w:val="center"/>
          </w:tcPr>
          <w:p w14:paraId="5674B56E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23" w:type="pct"/>
            <w:vMerge/>
            <w:shd w:val="clear" w:color="auto" w:fill="auto"/>
            <w:vAlign w:val="center"/>
          </w:tcPr>
          <w:p w14:paraId="5661153A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9" w:type="pct"/>
            <w:shd w:val="clear" w:color="auto" w:fill="auto"/>
            <w:vAlign w:val="center"/>
          </w:tcPr>
          <w:p w14:paraId="65782ADC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612" w:type="pct"/>
            <w:shd w:val="clear" w:color="auto" w:fill="auto"/>
            <w:vAlign w:val="center"/>
          </w:tcPr>
          <w:p w14:paraId="4E111D20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1st–24th percentile (bottom/ least ideal quartile)</w:t>
            </w:r>
          </w:p>
        </w:tc>
      </w:tr>
      <w:tr w:rsidR="00CB3CB3" w:rsidRPr="00F021D1" w14:paraId="5D6BB6A9" w14:textId="77777777">
        <w:trPr>
          <w:trHeight w:val="20"/>
        </w:trPr>
        <w:tc>
          <w:tcPr>
            <w:tcW w:w="507" w:type="pct"/>
            <w:vMerge/>
            <w:vAlign w:val="center"/>
          </w:tcPr>
          <w:p w14:paraId="22B2BC50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 w:val="restart"/>
            <w:shd w:val="clear" w:color="auto" w:fill="auto"/>
            <w:vAlign w:val="center"/>
          </w:tcPr>
          <w:p w14:paraId="3DEF1FC2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PA</w:t>
            </w:r>
          </w:p>
        </w:tc>
        <w:tc>
          <w:tcPr>
            <w:tcW w:w="1723" w:type="pct"/>
            <w:vMerge w:val="restart"/>
            <w:shd w:val="clear" w:color="auto" w:fill="auto"/>
          </w:tcPr>
          <w:p w14:paraId="19A21A87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Measurement: </w:t>
            </w:r>
          </w:p>
          <w:p w14:paraId="7AE05BF2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Self-reported minutes of moderate or vigorous PA per week</w:t>
            </w:r>
          </w:p>
          <w:p w14:paraId="0C3447E1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Example tools for measurement: </w:t>
            </w:r>
          </w:p>
          <w:p w14:paraId="4CB64B0B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NHANES PAQ-K questionnaire</w:t>
            </w:r>
          </w:p>
        </w:tc>
        <w:tc>
          <w:tcPr>
            <w:tcW w:w="2272" w:type="pct"/>
            <w:gridSpan w:val="2"/>
            <w:shd w:val="clear" w:color="auto" w:fill="auto"/>
            <w:vAlign w:val="center"/>
          </w:tcPr>
          <w:p w14:paraId="0869C9B4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Metric: Minutes of moderate- (or greater) intensity activity per week</w:t>
            </w:r>
          </w:p>
        </w:tc>
      </w:tr>
      <w:tr w:rsidR="00CB3CB3" w:rsidRPr="00F021D1" w14:paraId="4D23618A" w14:textId="77777777">
        <w:trPr>
          <w:trHeight w:val="20"/>
        </w:trPr>
        <w:tc>
          <w:tcPr>
            <w:tcW w:w="507" w:type="pct"/>
            <w:vMerge/>
            <w:vAlign w:val="center"/>
          </w:tcPr>
          <w:p w14:paraId="084B5B0C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vAlign w:val="center"/>
          </w:tcPr>
          <w:p w14:paraId="4DF0932E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23" w:type="pct"/>
            <w:vMerge/>
            <w:shd w:val="clear" w:color="auto" w:fill="auto"/>
            <w:vAlign w:val="center"/>
          </w:tcPr>
          <w:p w14:paraId="214B31EA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72" w:type="pct"/>
            <w:gridSpan w:val="2"/>
            <w:shd w:val="clear" w:color="auto" w:fill="auto"/>
            <w:vAlign w:val="center"/>
          </w:tcPr>
          <w:p w14:paraId="5CC6AE8E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Scoring:</w:t>
            </w:r>
          </w:p>
        </w:tc>
      </w:tr>
      <w:tr w:rsidR="00CB3CB3" w:rsidRPr="00F021D1" w14:paraId="1C9942F5" w14:textId="77777777">
        <w:trPr>
          <w:trHeight w:val="216"/>
        </w:trPr>
        <w:tc>
          <w:tcPr>
            <w:tcW w:w="507" w:type="pct"/>
            <w:vMerge/>
            <w:vAlign w:val="center"/>
          </w:tcPr>
          <w:p w14:paraId="6161D0CF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vAlign w:val="center"/>
          </w:tcPr>
          <w:p w14:paraId="009481B3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23" w:type="pct"/>
            <w:vMerge/>
            <w:shd w:val="clear" w:color="auto" w:fill="auto"/>
            <w:vAlign w:val="center"/>
          </w:tcPr>
          <w:p w14:paraId="5C40641A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9" w:type="pct"/>
            <w:shd w:val="clear" w:color="auto" w:fill="auto"/>
            <w:vAlign w:val="center"/>
          </w:tcPr>
          <w:p w14:paraId="2D4D1C81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Points</w:t>
            </w:r>
          </w:p>
        </w:tc>
        <w:tc>
          <w:tcPr>
            <w:tcW w:w="1612" w:type="pct"/>
            <w:shd w:val="clear" w:color="auto" w:fill="auto"/>
            <w:vAlign w:val="center"/>
          </w:tcPr>
          <w:p w14:paraId="024B44C1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Minutes</w:t>
            </w:r>
          </w:p>
        </w:tc>
      </w:tr>
      <w:tr w:rsidR="00CB3CB3" w:rsidRPr="00F021D1" w14:paraId="030D85FD" w14:textId="77777777">
        <w:trPr>
          <w:trHeight w:val="215"/>
        </w:trPr>
        <w:tc>
          <w:tcPr>
            <w:tcW w:w="507" w:type="pct"/>
            <w:vMerge/>
            <w:vAlign w:val="center"/>
          </w:tcPr>
          <w:p w14:paraId="3EAA763E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vAlign w:val="center"/>
          </w:tcPr>
          <w:p w14:paraId="2C86ECB6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23" w:type="pct"/>
            <w:vMerge/>
            <w:shd w:val="clear" w:color="auto" w:fill="auto"/>
            <w:vAlign w:val="center"/>
          </w:tcPr>
          <w:p w14:paraId="4F33C0D5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9" w:type="pct"/>
            <w:shd w:val="clear" w:color="auto" w:fill="auto"/>
            <w:vAlign w:val="center"/>
          </w:tcPr>
          <w:p w14:paraId="0F79867F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612" w:type="pct"/>
            <w:shd w:val="clear" w:color="auto" w:fill="auto"/>
            <w:vAlign w:val="center"/>
          </w:tcPr>
          <w:p w14:paraId="442964D1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≥150</w:t>
            </w:r>
          </w:p>
        </w:tc>
      </w:tr>
      <w:tr w:rsidR="00CB3CB3" w:rsidRPr="00F021D1" w14:paraId="5D0648FE" w14:textId="77777777">
        <w:trPr>
          <w:trHeight w:val="215"/>
        </w:trPr>
        <w:tc>
          <w:tcPr>
            <w:tcW w:w="507" w:type="pct"/>
            <w:vMerge/>
            <w:vAlign w:val="center"/>
          </w:tcPr>
          <w:p w14:paraId="38D9E924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vAlign w:val="center"/>
          </w:tcPr>
          <w:p w14:paraId="1AD1E6B2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23" w:type="pct"/>
            <w:vMerge/>
            <w:shd w:val="clear" w:color="auto" w:fill="auto"/>
            <w:vAlign w:val="center"/>
          </w:tcPr>
          <w:p w14:paraId="018BF244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9" w:type="pct"/>
            <w:shd w:val="clear" w:color="auto" w:fill="auto"/>
            <w:vAlign w:val="center"/>
          </w:tcPr>
          <w:p w14:paraId="70D9C5A2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90</w:t>
            </w:r>
          </w:p>
        </w:tc>
        <w:tc>
          <w:tcPr>
            <w:tcW w:w="1612" w:type="pct"/>
            <w:shd w:val="clear" w:color="auto" w:fill="auto"/>
            <w:vAlign w:val="center"/>
          </w:tcPr>
          <w:p w14:paraId="6D7FDB20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120–149</w:t>
            </w:r>
          </w:p>
        </w:tc>
      </w:tr>
      <w:tr w:rsidR="00CB3CB3" w:rsidRPr="00F021D1" w14:paraId="54C42EFC" w14:textId="77777777">
        <w:trPr>
          <w:trHeight w:val="215"/>
        </w:trPr>
        <w:tc>
          <w:tcPr>
            <w:tcW w:w="507" w:type="pct"/>
            <w:vMerge/>
            <w:vAlign w:val="center"/>
          </w:tcPr>
          <w:p w14:paraId="552B278A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vAlign w:val="center"/>
          </w:tcPr>
          <w:p w14:paraId="7398CF38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23" w:type="pct"/>
            <w:vMerge/>
            <w:shd w:val="clear" w:color="auto" w:fill="auto"/>
            <w:vAlign w:val="center"/>
          </w:tcPr>
          <w:p w14:paraId="48527B5F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9" w:type="pct"/>
            <w:shd w:val="clear" w:color="auto" w:fill="auto"/>
            <w:vAlign w:val="center"/>
          </w:tcPr>
          <w:p w14:paraId="1F53D83C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80</w:t>
            </w:r>
          </w:p>
        </w:tc>
        <w:tc>
          <w:tcPr>
            <w:tcW w:w="1612" w:type="pct"/>
            <w:shd w:val="clear" w:color="auto" w:fill="auto"/>
            <w:vAlign w:val="center"/>
          </w:tcPr>
          <w:p w14:paraId="6E9B3EC6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90–119</w:t>
            </w:r>
          </w:p>
        </w:tc>
      </w:tr>
      <w:tr w:rsidR="00CB3CB3" w:rsidRPr="00F021D1" w14:paraId="166049FD" w14:textId="77777777">
        <w:trPr>
          <w:trHeight w:val="215"/>
        </w:trPr>
        <w:tc>
          <w:tcPr>
            <w:tcW w:w="507" w:type="pct"/>
            <w:vMerge/>
            <w:vAlign w:val="center"/>
          </w:tcPr>
          <w:p w14:paraId="054B5989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vAlign w:val="center"/>
          </w:tcPr>
          <w:p w14:paraId="36B68408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23" w:type="pct"/>
            <w:vMerge/>
            <w:shd w:val="clear" w:color="auto" w:fill="auto"/>
            <w:vAlign w:val="center"/>
          </w:tcPr>
          <w:p w14:paraId="12F407A4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9" w:type="pct"/>
            <w:shd w:val="clear" w:color="auto" w:fill="auto"/>
            <w:vAlign w:val="center"/>
          </w:tcPr>
          <w:p w14:paraId="36D5E529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612" w:type="pct"/>
            <w:shd w:val="clear" w:color="auto" w:fill="auto"/>
            <w:vAlign w:val="center"/>
          </w:tcPr>
          <w:p w14:paraId="46C533C8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60–89</w:t>
            </w:r>
          </w:p>
        </w:tc>
      </w:tr>
      <w:tr w:rsidR="00CB3CB3" w:rsidRPr="00F021D1" w14:paraId="512695AD" w14:textId="77777777">
        <w:trPr>
          <w:trHeight w:val="215"/>
        </w:trPr>
        <w:tc>
          <w:tcPr>
            <w:tcW w:w="507" w:type="pct"/>
            <w:vMerge/>
            <w:vAlign w:val="center"/>
          </w:tcPr>
          <w:p w14:paraId="07032995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vAlign w:val="center"/>
          </w:tcPr>
          <w:p w14:paraId="1F5EF539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23" w:type="pct"/>
            <w:vMerge/>
            <w:shd w:val="clear" w:color="auto" w:fill="auto"/>
            <w:vAlign w:val="center"/>
          </w:tcPr>
          <w:p w14:paraId="18F2591C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9" w:type="pct"/>
            <w:shd w:val="clear" w:color="auto" w:fill="auto"/>
            <w:vAlign w:val="center"/>
          </w:tcPr>
          <w:p w14:paraId="24515300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612" w:type="pct"/>
            <w:shd w:val="clear" w:color="auto" w:fill="auto"/>
            <w:vAlign w:val="center"/>
          </w:tcPr>
          <w:p w14:paraId="5EE9F9F2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30–59</w:t>
            </w:r>
          </w:p>
        </w:tc>
      </w:tr>
      <w:tr w:rsidR="00CB3CB3" w:rsidRPr="00F021D1" w14:paraId="3A42731E" w14:textId="77777777">
        <w:trPr>
          <w:trHeight w:val="215"/>
        </w:trPr>
        <w:tc>
          <w:tcPr>
            <w:tcW w:w="507" w:type="pct"/>
            <w:vMerge/>
            <w:vAlign w:val="center"/>
          </w:tcPr>
          <w:p w14:paraId="5048E2BE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vAlign w:val="center"/>
          </w:tcPr>
          <w:p w14:paraId="172F6526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23" w:type="pct"/>
            <w:vMerge/>
            <w:shd w:val="clear" w:color="auto" w:fill="auto"/>
            <w:vAlign w:val="center"/>
          </w:tcPr>
          <w:p w14:paraId="10481948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9" w:type="pct"/>
            <w:shd w:val="clear" w:color="auto" w:fill="auto"/>
            <w:vAlign w:val="center"/>
          </w:tcPr>
          <w:p w14:paraId="38FE94A8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612" w:type="pct"/>
            <w:shd w:val="clear" w:color="auto" w:fill="auto"/>
            <w:vAlign w:val="center"/>
          </w:tcPr>
          <w:p w14:paraId="1999BF09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1–29</w:t>
            </w:r>
          </w:p>
        </w:tc>
      </w:tr>
      <w:tr w:rsidR="00CB3CB3" w:rsidRPr="00F021D1" w14:paraId="3BFBE8D9" w14:textId="77777777">
        <w:trPr>
          <w:trHeight w:val="215"/>
        </w:trPr>
        <w:tc>
          <w:tcPr>
            <w:tcW w:w="507" w:type="pct"/>
            <w:vMerge/>
            <w:vAlign w:val="center"/>
          </w:tcPr>
          <w:p w14:paraId="22471E3E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vAlign w:val="center"/>
          </w:tcPr>
          <w:p w14:paraId="1D5FE9EC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23" w:type="pct"/>
            <w:vMerge/>
            <w:shd w:val="clear" w:color="auto" w:fill="auto"/>
            <w:vAlign w:val="center"/>
          </w:tcPr>
          <w:p w14:paraId="039DBB76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9" w:type="pct"/>
            <w:shd w:val="clear" w:color="auto" w:fill="auto"/>
            <w:vAlign w:val="center"/>
          </w:tcPr>
          <w:p w14:paraId="552D3E3C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612" w:type="pct"/>
            <w:shd w:val="clear" w:color="auto" w:fill="auto"/>
            <w:vAlign w:val="center"/>
          </w:tcPr>
          <w:p w14:paraId="43B96F9E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CB3CB3" w:rsidRPr="00F021D1" w14:paraId="788A875C" w14:textId="77777777">
        <w:trPr>
          <w:trHeight w:val="20"/>
        </w:trPr>
        <w:tc>
          <w:tcPr>
            <w:tcW w:w="507" w:type="pct"/>
            <w:vMerge/>
            <w:vAlign w:val="center"/>
          </w:tcPr>
          <w:p w14:paraId="4A20AE9D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 w:val="restart"/>
            <w:shd w:val="clear" w:color="auto" w:fill="auto"/>
            <w:vAlign w:val="center"/>
          </w:tcPr>
          <w:p w14:paraId="62D79872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Nicotine exposure</w:t>
            </w:r>
          </w:p>
        </w:tc>
        <w:tc>
          <w:tcPr>
            <w:tcW w:w="1723" w:type="pct"/>
            <w:vMerge w:val="restart"/>
            <w:shd w:val="clear" w:color="auto" w:fill="auto"/>
          </w:tcPr>
          <w:p w14:paraId="04003E56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Measurement: </w:t>
            </w:r>
          </w:p>
          <w:p w14:paraId="18641275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Self-reported use of cigarettes or inhaled NDS</w:t>
            </w:r>
          </w:p>
          <w:p w14:paraId="5224C23C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Example tools for measurement:</w:t>
            </w:r>
          </w:p>
          <w:p w14:paraId="673C4652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NHANES SMQ_I questionnaire</w:t>
            </w:r>
          </w:p>
        </w:tc>
        <w:tc>
          <w:tcPr>
            <w:tcW w:w="2272" w:type="pct"/>
            <w:gridSpan w:val="2"/>
            <w:shd w:val="clear" w:color="auto" w:fill="auto"/>
            <w:vAlign w:val="center"/>
          </w:tcPr>
          <w:p w14:paraId="0E629F6B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Metric: Combustible tobacco </w:t>
            </w:r>
            <w:proofErr w:type="gramStart"/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use</w:t>
            </w:r>
            <w:proofErr w:type="gramEnd"/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or inhaled NDS use; or secondhand smoke exposure</w:t>
            </w:r>
          </w:p>
        </w:tc>
      </w:tr>
      <w:tr w:rsidR="00CB3CB3" w:rsidRPr="00F021D1" w14:paraId="06E7E77C" w14:textId="77777777">
        <w:trPr>
          <w:trHeight w:val="20"/>
        </w:trPr>
        <w:tc>
          <w:tcPr>
            <w:tcW w:w="507" w:type="pct"/>
            <w:vMerge/>
            <w:vAlign w:val="center"/>
          </w:tcPr>
          <w:p w14:paraId="7577DD2A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vAlign w:val="center"/>
          </w:tcPr>
          <w:p w14:paraId="126C8122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23" w:type="pct"/>
            <w:vMerge/>
            <w:shd w:val="clear" w:color="auto" w:fill="auto"/>
            <w:vAlign w:val="center"/>
          </w:tcPr>
          <w:p w14:paraId="67A2A5FA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72" w:type="pct"/>
            <w:gridSpan w:val="2"/>
            <w:shd w:val="clear" w:color="auto" w:fill="auto"/>
            <w:vAlign w:val="center"/>
          </w:tcPr>
          <w:p w14:paraId="65C6639A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Scoring:</w:t>
            </w:r>
          </w:p>
        </w:tc>
      </w:tr>
      <w:tr w:rsidR="00CB3CB3" w:rsidRPr="00F021D1" w14:paraId="19B3B570" w14:textId="77777777">
        <w:trPr>
          <w:trHeight w:val="249"/>
        </w:trPr>
        <w:tc>
          <w:tcPr>
            <w:tcW w:w="507" w:type="pct"/>
            <w:vMerge/>
            <w:vAlign w:val="center"/>
          </w:tcPr>
          <w:p w14:paraId="09A8400A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vAlign w:val="center"/>
          </w:tcPr>
          <w:p w14:paraId="16AD77C2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23" w:type="pct"/>
            <w:vMerge/>
            <w:shd w:val="clear" w:color="auto" w:fill="auto"/>
            <w:vAlign w:val="center"/>
          </w:tcPr>
          <w:p w14:paraId="17D802D4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9" w:type="pct"/>
            <w:shd w:val="clear" w:color="auto" w:fill="auto"/>
            <w:vAlign w:val="center"/>
          </w:tcPr>
          <w:p w14:paraId="54F13F14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Points</w:t>
            </w:r>
          </w:p>
        </w:tc>
        <w:tc>
          <w:tcPr>
            <w:tcW w:w="1612" w:type="pct"/>
            <w:shd w:val="clear" w:color="auto" w:fill="auto"/>
            <w:vAlign w:val="center"/>
          </w:tcPr>
          <w:p w14:paraId="460DC7B8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Status</w:t>
            </w:r>
          </w:p>
        </w:tc>
      </w:tr>
      <w:tr w:rsidR="00CB3CB3" w:rsidRPr="00F021D1" w14:paraId="291D8393" w14:textId="77777777">
        <w:trPr>
          <w:trHeight w:val="249"/>
        </w:trPr>
        <w:tc>
          <w:tcPr>
            <w:tcW w:w="507" w:type="pct"/>
            <w:vMerge/>
            <w:vAlign w:val="center"/>
          </w:tcPr>
          <w:p w14:paraId="1E444A21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vAlign w:val="center"/>
          </w:tcPr>
          <w:p w14:paraId="3CDC8F8F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23" w:type="pct"/>
            <w:vMerge/>
            <w:shd w:val="clear" w:color="auto" w:fill="auto"/>
            <w:vAlign w:val="center"/>
          </w:tcPr>
          <w:p w14:paraId="747C23EF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9" w:type="pct"/>
            <w:shd w:val="clear" w:color="auto" w:fill="auto"/>
            <w:vAlign w:val="center"/>
          </w:tcPr>
          <w:p w14:paraId="597B707F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612" w:type="pct"/>
            <w:shd w:val="clear" w:color="auto" w:fill="auto"/>
            <w:vAlign w:val="center"/>
          </w:tcPr>
          <w:p w14:paraId="6F97AEE5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Never smoker</w:t>
            </w:r>
          </w:p>
        </w:tc>
      </w:tr>
      <w:tr w:rsidR="00CB3CB3" w:rsidRPr="00F021D1" w14:paraId="70ED1386" w14:textId="77777777">
        <w:trPr>
          <w:trHeight w:val="249"/>
        </w:trPr>
        <w:tc>
          <w:tcPr>
            <w:tcW w:w="507" w:type="pct"/>
            <w:vMerge/>
            <w:vAlign w:val="center"/>
          </w:tcPr>
          <w:p w14:paraId="6C4D65F5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vAlign w:val="center"/>
          </w:tcPr>
          <w:p w14:paraId="704D53C0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23" w:type="pct"/>
            <w:vMerge/>
            <w:shd w:val="clear" w:color="auto" w:fill="auto"/>
            <w:vAlign w:val="center"/>
          </w:tcPr>
          <w:p w14:paraId="6192CE61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9" w:type="pct"/>
            <w:shd w:val="clear" w:color="auto" w:fill="auto"/>
            <w:vAlign w:val="center"/>
          </w:tcPr>
          <w:p w14:paraId="58045327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75</w:t>
            </w:r>
          </w:p>
        </w:tc>
        <w:tc>
          <w:tcPr>
            <w:tcW w:w="1612" w:type="pct"/>
            <w:shd w:val="clear" w:color="auto" w:fill="auto"/>
            <w:vAlign w:val="center"/>
          </w:tcPr>
          <w:p w14:paraId="38F6D8EF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Former smoker, quit ≥5 y</w:t>
            </w:r>
          </w:p>
        </w:tc>
      </w:tr>
      <w:tr w:rsidR="00CB3CB3" w:rsidRPr="00F021D1" w14:paraId="3B17EBA6" w14:textId="77777777">
        <w:trPr>
          <w:trHeight w:val="249"/>
        </w:trPr>
        <w:tc>
          <w:tcPr>
            <w:tcW w:w="507" w:type="pct"/>
            <w:vMerge/>
            <w:vAlign w:val="center"/>
          </w:tcPr>
          <w:p w14:paraId="5212FF8D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vAlign w:val="center"/>
          </w:tcPr>
          <w:p w14:paraId="3DE2B870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23" w:type="pct"/>
            <w:vMerge/>
            <w:shd w:val="clear" w:color="auto" w:fill="auto"/>
            <w:vAlign w:val="center"/>
          </w:tcPr>
          <w:p w14:paraId="3DCA6FF6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9" w:type="pct"/>
            <w:shd w:val="clear" w:color="auto" w:fill="auto"/>
            <w:vAlign w:val="center"/>
          </w:tcPr>
          <w:p w14:paraId="1A3610F4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612" w:type="pct"/>
            <w:shd w:val="clear" w:color="auto" w:fill="auto"/>
            <w:vAlign w:val="center"/>
          </w:tcPr>
          <w:p w14:paraId="2735194A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Former smoker, quit 1–&lt;5 y</w:t>
            </w:r>
          </w:p>
        </w:tc>
      </w:tr>
      <w:tr w:rsidR="00CB3CB3" w:rsidRPr="00F021D1" w14:paraId="0AB9B1B7" w14:textId="77777777">
        <w:trPr>
          <w:trHeight w:val="249"/>
        </w:trPr>
        <w:tc>
          <w:tcPr>
            <w:tcW w:w="507" w:type="pct"/>
            <w:vMerge/>
            <w:vAlign w:val="center"/>
          </w:tcPr>
          <w:p w14:paraId="1FB808E3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vAlign w:val="center"/>
          </w:tcPr>
          <w:p w14:paraId="7239AE2D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23" w:type="pct"/>
            <w:vMerge/>
            <w:shd w:val="clear" w:color="auto" w:fill="auto"/>
            <w:vAlign w:val="center"/>
          </w:tcPr>
          <w:p w14:paraId="29DBD9A7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9" w:type="pct"/>
            <w:shd w:val="clear" w:color="auto" w:fill="auto"/>
            <w:vAlign w:val="center"/>
          </w:tcPr>
          <w:p w14:paraId="7239A552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612" w:type="pct"/>
            <w:shd w:val="clear" w:color="auto" w:fill="auto"/>
            <w:vAlign w:val="center"/>
          </w:tcPr>
          <w:p w14:paraId="288829D6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Former smoker, quit &lt;1 y, or currently using inhaled NDS</w:t>
            </w:r>
          </w:p>
        </w:tc>
      </w:tr>
      <w:tr w:rsidR="00CB3CB3" w:rsidRPr="00F021D1" w14:paraId="35753729" w14:textId="77777777">
        <w:trPr>
          <w:trHeight w:val="249"/>
        </w:trPr>
        <w:tc>
          <w:tcPr>
            <w:tcW w:w="507" w:type="pct"/>
            <w:vMerge/>
            <w:vAlign w:val="center"/>
          </w:tcPr>
          <w:p w14:paraId="10E36B16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vAlign w:val="center"/>
          </w:tcPr>
          <w:p w14:paraId="7F8FE7E8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23" w:type="pct"/>
            <w:vMerge/>
            <w:shd w:val="clear" w:color="auto" w:fill="auto"/>
            <w:vAlign w:val="center"/>
          </w:tcPr>
          <w:p w14:paraId="4EC0A2F8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9" w:type="pct"/>
            <w:shd w:val="clear" w:color="auto" w:fill="auto"/>
            <w:vAlign w:val="center"/>
          </w:tcPr>
          <w:p w14:paraId="4F38EF51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612" w:type="pct"/>
            <w:shd w:val="clear" w:color="auto" w:fill="auto"/>
            <w:vAlign w:val="center"/>
          </w:tcPr>
          <w:p w14:paraId="5641CD7E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Current smoker</w:t>
            </w:r>
          </w:p>
        </w:tc>
      </w:tr>
      <w:tr w:rsidR="00CB3CB3" w:rsidRPr="00F021D1" w14:paraId="19124311" w14:textId="77777777">
        <w:trPr>
          <w:trHeight w:val="20"/>
        </w:trPr>
        <w:tc>
          <w:tcPr>
            <w:tcW w:w="507" w:type="pct"/>
            <w:vMerge/>
            <w:vAlign w:val="center"/>
          </w:tcPr>
          <w:p w14:paraId="6CD1F84F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vAlign w:val="center"/>
          </w:tcPr>
          <w:p w14:paraId="4E2FD56D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23" w:type="pct"/>
            <w:vMerge/>
            <w:shd w:val="clear" w:color="auto" w:fill="auto"/>
            <w:vAlign w:val="center"/>
          </w:tcPr>
          <w:p w14:paraId="1C1B91A3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72" w:type="pct"/>
            <w:gridSpan w:val="2"/>
            <w:shd w:val="clear" w:color="auto" w:fill="auto"/>
            <w:vAlign w:val="center"/>
          </w:tcPr>
          <w:p w14:paraId="68AEE84A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Subtract 20 points (unless score is 0) for living with active indoor smoker in home</w:t>
            </w:r>
          </w:p>
        </w:tc>
      </w:tr>
      <w:tr w:rsidR="00CB3CB3" w:rsidRPr="00F021D1" w14:paraId="38F5D8C6" w14:textId="77777777">
        <w:trPr>
          <w:trHeight w:val="20"/>
        </w:trPr>
        <w:tc>
          <w:tcPr>
            <w:tcW w:w="507" w:type="pct"/>
            <w:vMerge/>
            <w:vAlign w:val="center"/>
          </w:tcPr>
          <w:p w14:paraId="6CA39108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 w:val="restart"/>
            <w:shd w:val="clear" w:color="auto" w:fill="auto"/>
            <w:vAlign w:val="center"/>
          </w:tcPr>
          <w:p w14:paraId="59FFC00A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Sleep health</w:t>
            </w:r>
          </w:p>
        </w:tc>
        <w:tc>
          <w:tcPr>
            <w:tcW w:w="1723" w:type="pct"/>
            <w:vMerge w:val="restart"/>
            <w:shd w:val="clear" w:color="auto" w:fill="auto"/>
          </w:tcPr>
          <w:p w14:paraId="43771B45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Measurement: </w:t>
            </w:r>
          </w:p>
          <w:p w14:paraId="4B5E0586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Self-reported average hours of sleep per night</w:t>
            </w:r>
          </w:p>
          <w:p w14:paraId="7106CF40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Example tools for measurement: </w:t>
            </w:r>
          </w:p>
          <w:p w14:paraId="2D49C7D5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“On average, how many hours of sleep do you get per night?”</w:t>
            </w:r>
          </w:p>
          <w:p w14:paraId="0283FA58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Consider objective sleep/actigraphy data from wearable technology if available</w:t>
            </w:r>
          </w:p>
        </w:tc>
        <w:tc>
          <w:tcPr>
            <w:tcW w:w="2272" w:type="pct"/>
            <w:gridSpan w:val="2"/>
            <w:shd w:val="clear" w:color="auto" w:fill="auto"/>
            <w:vAlign w:val="center"/>
          </w:tcPr>
          <w:p w14:paraId="1C27ABC8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Metric: Average hours of sleep per night</w:t>
            </w:r>
          </w:p>
        </w:tc>
      </w:tr>
      <w:tr w:rsidR="00CB3CB3" w:rsidRPr="00F021D1" w14:paraId="38C7D2BC" w14:textId="77777777">
        <w:trPr>
          <w:trHeight w:val="20"/>
        </w:trPr>
        <w:tc>
          <w:tcPr>
            <w:tcW w:w="507" w:type="pct"/>
            <w:vMerge/>
            <w:vAlign w:val="center"/>
          </w:tcPr>
          <w:p w14:paraId="4A89E87D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vAlign w:val="center"/>
          </w:tcPr>
          <w:p w14:paraId="27A8E4F8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23" w:type="pct"/>
            <w:vMerge/>
            <w:shd w:val="clear" w:color="auto" w:fill="auto"/>
            <w:vAlign w:val="center"/>
          </w:tcPr>
          <w:p w14:paraId="1564C49B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72" w:type="pct"/>
            <w:gridSpan w:val="2"/>
            <w:shd w:val="clear" w:color="auto" w:fill="auto"/>
            <w:vAlign w:val="center"/>
          </w:tcPr>
          <w:p w14:paraId="55D71EDC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Scoring:</w:t>
            </w:r>
          </w:p>
        </w:tc>
      </w:tr>
      <w:tr w:rsidR="00CB3CB3" w:rsidRPr="00F021D1" w14:paraId="4E9299B8" w14:textId="77777777">
        <w:trPr>
          <w:trHeight w:val="216"/>
        </w:trPr>
        <w:tc>
          <w:tcPr>
            <w:tcW w:w="507" w:type="pct"/>
            <w:vMerge/>
            <w:vAlign w:val="center"/>
          </w:tcPr>
          <w:p w14:paraId="64EC56F4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vAlign w:val="center"/>
          </w:tcPr>
          <w:p w14:paraId="59D0B49E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23" w:type="pct"/>
            <w:vMerge/>
            <w:shd w:val="clear" w:color="auto" w:fill="auto"/>
            <w:vAlign w:val="center"/>
          </w:tcPr>
          <w:p w14:paraId="36ADF368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9" w:type="pct"/>
            <w:shd w:val="clear" w:color="auto" w:fill="auto"/>
            <w:vAlign w:val="center"/>
          </w:tcPr>
          <w:p w14:paraId="4A5FA6BC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Points</w:t>
            </w:r>
          </w:p>
          <w:p w14:paraId="528C5EDA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12" w:type="pct"/>
            <w:shd w:val="clear" w:color="auto" w:fill="auto"/>
            <w:vAlign w:val="center"/>
          </w:tcPr>
          <w:p w14:paraId="6E1FA1E4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Level</w:t>
            </w:r>
          </w:p>
        </w:tc>
      </w:tr>
      <w:tr w:rsidR="00CB3CB3" w:rsidRPr="00F021D1" w14:paraId="58589386" w14:textId="77777777">
        <w:trPr>
          <w:trHeight w:val="214"/>
        </w:trPr>
        <w:tc>
          <w:tcPr>
            <w:tcW w:w="507" w:type="pct"/>
            <w:vMerge/>
            <w:vAlign w:val="center"/>
          </w:tcPr>
          <w:p w14:paraId="69200547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vAlign w:val="center"/>
          </w:tcPr>
          <w:p w14:paraId="0C77620B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23" w:type="pct"/>
            <w:vMerge/>
            <w:shd w:val="clear" w:color="auto" w:fill="auto"/>
            <w:vAlign w:val="center"/>
          </w:tcPr>
          <w:p w14:paraId="5AF8ED07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9" w:type="pct"/>
            <w:shd w:val="clear" w:color="auto" w:fill="auto"/>
            <w:vAlign w:val="center"/>
          </w:tcPr>
          <w:p w14:paraId="1AAA05C1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612" w:type="pct"/>
            <w:shd w:val="clear" w:color="auto" w:fill="auto"/>
            <w:vAlign w:val="center"/>
          </w:tcPr>
          <w:p w14:paraId="07AB7949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7–&lt;9</w:t>
            </w:r>
          </w:p>
        </w:tc>
      </w:tr>
      <w:tr w:rsidR="00CB3CB3" w:rsidRPr="00F021D1" w14:paraId="60595DDF" w14:textId="77777777">
        <w:trPr>
          <w:trHeight w:val="214"/>
        </w:trPr>
        <w:tc>
          <w:tcPr>
            <w:tcW w:w="507" w:type="pct"/>
            <w:vMerge/>
            <w:vAlign w:val="center"/>
          </w:tcPr>
          <w:p w14:paraId="592069C0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vAlign w:val="center"/>
          </w:tcPr>
          <w:p w14:paraId="4B85BE12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23" w:type="pct"/>
            <w:vMerge/>
            <w:shd w:val="clear" w:color="auto" w:fill="auto"/>
            <w:vAlign w:val="center"/>
          </w:tcPr>
          <w:p w14:paraId="64D991C7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9" w:type="pct"/>
            <w:shd w:val="clear" w:color="auto" w:fill="auto"/>
            <w:vAlign w:val="center"/>
          </w:tcPr>
          <w:p w14:paraId="09BA65F3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80</w:t>
            </w:r>
          </w:p>
        </w:tc>
        <w:tc>
          <w:tcPr>
            <w:tcW w:w="1612" w:type="pct"/>
            <w:shd w:val="clear" w:color="auto" w:fill="auto"/>
            <w:vAlign w:val="center"/>
          </w:tcPr>
          <w:p w14:paraId="4EE5C8E8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9–&lt;10</w:t>
            </w:r>
          </w:p>
        </w:tc>
      </w:tr>
      <w:tr w:rsidR="00CB3CB3" w:rsidRPr="00F021D1" w14:paraId="2851023D" w14:textId="77777777">
        <w:trPr>
          <w:trHeight w:val="214"/>
        </w:trPr>
        <w:tc>
          <w:tcPr>
            <w:tcW w:w="507" w:type="pct"/>
            <w:vMerge/>
            <w:vAlign w:val="center"/>
          </w:tcPr>
          <w:p w14:paraId="5F731BF0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vAlign w:val="center"/>
          </w:tcPr>
          <w:p w14:paraId="5E039D8D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23" w:type="pct"/>
            <w:vMerge/>
            <w:shd w:val="clear" w:color="auto" w:fill="auto"/>
            <w:vAlign w:val="center"/>
          </w:tcPr>
          <w:p w14:paraId="4BC0227B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9" w:type="pct"/>
            <w:shd w:val="clear" w:color="auto" w:fill="auto"/>
            <w:vAlign w:val="center"/>
          </w:tcPr>
          <w:p w14:paraId="24F7B6FB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612" w:type="pct"/>
            <w:shd w:val="clear" w:color="auto" w:fill="auto"/>
            <w:vAlign w:val="center"/>
          </w:tcPr>
          <w:p w14:paraId="4E337D0C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6–&lt;7</w:t>
            </w:r>
          </w:p>
        </w:tc>
      </w:tr>
      <w:tr w:rsidR="00CB3CB3" w:rsidRPr="00F021D1" w14:paraId="54901994" w14:textId="77777777">
        <w:trPr>
          <w:trHeight w:val="214"/>
        </w:trPr>
        <w:tc>
          <w:tcPr>
            <w:tcW w:w="507" w:type="pct"/>
            <w:vMerge/>
            <w:vAlign w:val="center"/>
          </w:tcPr>
          <w:p w14:paraId="46CF9F93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vAlign w:val="center"/>
          </w:tcPr>
          <w:p w14:paraId="262993D5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23" w:type="pct"/>
            <w:vMerge/>
            <w:shd w:val="clear" w:color="auto" w:fill="auto"/>
            <w:vAlign w:val="center"/>
          </w:tcPr>
          <w:p w14:paraId="24192C85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9" w:type="pct"/>
            <w:shd w:val="clear" w:color="auto" w:fill="auto"/>
            <w:vAlign w:val="center"/>
          </w:tcPr>
          <w:p w14:paraId="74CDB17F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612" w:type="pct"/>
            <w:shd w:val="clear" w:color="auto" w:fill="auto"/>
            <w:vAlign w:val="center"/>
          </w:tcPr>
          <w:p w14:paraId="121F4469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5–&lt;6</w:t>
            </w:r>
          </w:p>
        </w:tc>
      </w:tr>
      <w:tr w:rsidR="00CB3CB3" w:rsidRPr="00F021D1" w14:paraId="53961E13" w14:textId="77777777">
        <w:trPr>
          <w:trHeight w:val="214"/>
        </w:trPr>
        <w:tc>
          <w:tcPr>
            <w:tcW w:w="507" w:type="pct"/>
            <w:vMerge/>
            <w:vAlign w:val="center"/>
          </w:tcPr>
          <w:p w14:paraId="37322DC4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vAlign w:val="center"/>
          </w:tcPr>
          <w:p w14:paraId="1B127A5E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23" w:type="pct"/>
            <w:vMerge/>
            <w:shd w:val="clear" w:color="auto" w:fill="auto"/>
            <w:vAlign w:val="center"/>
          </w:tcPr>
          <w:p w14:paraId="2EED2A89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9" w:type="pct"/>
            <w:shd w:val="clear" w:color="auto" w:fill="auto"/>
            <w:vAlign w:val="center"/>
          </w:tcPr>
          <w:p w14:paraId="5B85A10F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612" w:type="pct"/>
            <w:shd w:val="clear" w:color="auto" w:fill="auto"/>
            <w:vAlign w:val="center"/>
          </w:tcPr>
          <w:p w14:paraId="3080ADBE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4–&lt;5</w:t>
            </w:r>
          </w:p>
        </w:tc>
      </w:tr>
      <w:tr w:rsidR="00CB3CB3" w:rsidRPr="00F021D1" w14:paraId="480AA447" w14:textId="77777777">
        <w:trPr>
          <w:trHeight w:val="214"/>
        </w:trPr>
        <w:tc>
          <w:tcPr>
            <w:tcW w:w="507" w:type="pct"/>
            <w:vMerge/>
            <w:vAlign w:val="center"/>
          </w:tcPr>
          <w:p w14:paraId="410CA6C1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vAlign w:val="center"/>
          </w:tcPr>
          <w:p w14:paraId="1D660A84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23" w:type="pct"/>
            <w:vMerge/>
            <w:shd w:val="clear" w:color="auto" w:fill="auto"/>
            <w:vAlign w:val="center"/>
          </w:tcPr>
          <w:p w14:paraId="6EAE199B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9" w:type="pct"/>
            <w:shd w:val="clear" w:color="auto" w:fill="auto"/>
            <w:vAlign w:val="center"/>
          </w:tcPr>
          <w:p w14:paraId="28193D3B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612" w:type="pct"/>
            <w:shd w:val="clear" w:color="auto" w:fill="auto"/>
            <w:vAlign w:val="center"/>
          </w:tcPr>
          <w:p w14:paraId="6B4EC5E4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&lt;4</w:t>
            </w:r>
          </w:p>
        </w:tc>
      </w:tr>
      <w:tr w:rsidR="00CB3CB3" w:rsidRPr="00F021D1" w14:paraId="0D509165" w14:textId="77777777">
        <w:trPr>
          <w:trHeight w:val="214"/>
        </w:trPr>
        <w:tc>
          <w:tcPr>
            <w:tcW w:w="507" w:type="pct"/>
            <w:vMerge w:val="restart"/>
            <w:vAlign w:val="center"/>
          </w:tcPr>
          <w:p w14:paraId="5B4D19B9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Health factors</w:t>
            </w:r>
          </w:p>
        </w:tc>
        <w:tc>
          <w:tcPr>
            <w:tcW w:w="496" w:type="pct"/>
            <w:vMerge w:val="restart"/>
            <w:vAlign w:val="center"/>
          </w:tcPr>
          <w:p w14:paraId="37E0B78F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BMI</w:t>
            </w:r>
          </w:p>
        </w:tc>
        <w:tc>
          <w:tcPr>
            <w:tcW w:w="1723" w:type="pct"/>
            <w:vMerge w:val="restart"/>
            <w:shd w:val="clear" w:color="auto" w:fill="auto"/>
          </w:tcPr>
          <w:p w14:paraId="42EEAB43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Measurement: </w:t>
            </w:r>
          </w:p>
          <w:p w14:paraId="592CF9A9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Body weight (kilograms) divided by height squared (meters squared)</w:t>
            </w:r>
          </w:p>
          <w:p w14:paraId="2D72BDCF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Example tools for measurement: </w:t>
            </w:r>
          </w:p>
          <w:p w14:paraId="25E879E1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Objective measurement of height and weight</w:t>
            </w:r>
          </w:p>
        </w:tc>
        <w:tc>
          <w:tcPr>
            <w:tcW w:w="2272" w:type="pct"/>
            <w:gridSpan w:val="2"/>
            <w:shd w:val="clear" w:color="auto" w:fill="auto"/>
            <w:vAlign w:val="center"/>
          </w:tcPr>
          <w:p w14:paraId="629871BF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Metric: BMI (kg/m</w:t>
            </w: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vertAlign w:val="superscript"/>
              </w:rPr>
              <w:t>2</w:t>
            </w: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)</w:t>
            </w:r>
          </w:p>
        </w:tc>
      </w:tr>
      <w:tr w:rsidR="00CB3CB3" w:rsidRPr="00F021D1" w14:paraId="6C6BC1C2" w14:textId="77777777">
        <w:trPr>
          <w:trHeight w:val="214"/>
        </w:trPr>
        <w:tc>
          <w:tcPr>
            <w:tcW w:w="507" w:type="pct"/>
            <w:vMerge/>
            <w:vAlign w:val="center"/>
          </w:tcPr>
          <w:p w14:paraId="66E67D78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vAlign w:val="center"/>
          </w:tcPr>
          <w:p w14:paraId="3368641F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23" w:type="pct"/>
            <w:vMerge/>
            <w:shd w:val="clear" w:color="auto" w:fill="auto"/>
          </w:tcPr>
          <w:p w14:paraId="46D5D8F2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72" w:type="pct"/>
            <w:gridSpan w:val="2"/>
            <w:shd w:val="clear" w:color="auto" w:fill="auto"/>
            <w:vAlign w:val="center"/>
          </w:tcPr>
          <w:p w14:paraId="14F09408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Scoring:</w:t>
            </w:r>
          </w:p>
        </w:tc>
      </w:tr>
      <w:tr w:rsidR="00CB3CB3" w:rsidRPr="00F021D1" w14:paraId="6B887AF2" w14:textId="77777777">
        <w:trPr>
          <w:trHeight w:val="214"/>
        </w:trPr>
        <w:tc>
          <w:tcPr>
            <w:tcW w:w="507" w:type="pct"/>
            <w:vMerge/>
            <w:vAlign w:val="center"/>
          </w:tcPr>
          <w:p w14:paraId="7CF51AEC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vAlign w:val="center"/>
          </w:tcPr>
          <w:p w14:paraId="6216BBDB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23" w:type="pct"/>
            <w:vMerge/>
            <w:shd w:val="clear" w:color="auto" w:fill="auto"/>
            <w:vAlign w:val="center"/>
          </w:tcPr>
          <w:p w14:paraId="1D319E99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9" w:type="pct"/>
            <w:shd w:val="clear" w:color="auto" w:fill="auto"/>
            <w:vAlign w:val="center"/>
          </w:tcPr>
          <w:p w14:paraId="139E057D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Points</w:t>
            </w:r>
          </w:p>
        </w:tc>
        <w:tc>
          <w:tcPr>
            <w:tcW w:w="1612" w:type="pct"/>
            <w:shd w:val="clear" w:color="auto" w:fill="auto"/>
            <w:vAlign w:val="center"/>
          </w:tcPr>
          <w:p w14:paraId="30453ED7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Level</w:t>
            </w:r>
          </w:p>
        </w:tc>
      </w:tr>
      <w:tr w:rsidR="00CB3CB3" w:rsidRPr="00F021D1" w14:paraId="582D94B7" w14:textId="77777777">
        <w:trPr>
          <w:trHeight w:val="214"/>
        </w:trPr>
        <w:tc>
          <w:tcPr>
            <w:tcW w:w="507" w:type="pct"/>
            <w:vMerge/>
            <w:vAlign w:val="center"/>
          </w:tcPr>
          <w:p w14:paraId="6DE182A2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vAlign w:val="center"/>
          </w:tcPr>
          <w:p w14:paraId="7F5D7044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23" w:type="pct"/>
            <w:vMerge/>
            <w:shd w:val="clear" w:color="auto" w:fill="auto"/>
            <w:vAlign w:val="center"/>
          </w:tcPr>
          <w:p w14:paraId="3EA8E4CD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9" w:type="pct"/>
            <w:shd w:val="clear" w:color="auto" w:fill="auto"/>
            <w:vAlign w:val="center"/>
          </w:tcPr>
          <w:p w14:paraId="705E6F4D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612" w:type="pct"/>
            <w:shd w:val="clear" w:color="auto" w:fill="auto"/>
            <w:vAlign w:val="center"/>
          </w:tcPr>
          <w:p w14:paraId="71E0CD36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&lt;25</w:t>
            </w:r>
          </w:p>
        </w:tc>
      </w:tr>
      <w:tr w:rsidR="00CB3CB3" w:rsidRPr="00F021D1" w14:paraId="2BA817B2" w14:textId="77777777">
        <w:trPr>
          <w:trHeight w:val="214"/>
        </w:trPr>
        <w:tc>
          <w:tcPr>
            <w:tcW w:w="507" w:type="pct"/>
            <w:vMerge/>
            <w:vAlign w:val="center"/>
          </w:tcPr>
          <w:p w14:paraId="67AF134F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vAlign w:val="center"/>
          </w:tcPr>
          <w:p w14:paraId="4284ADF1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23" w:type="pct"/>
            <w:vMerge/>
            <w:shd w:val="clear" w:color="auto" w:fill="auto"/>
          </w:tcPr>
          <w:p w14:paraId="7711D422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9" w:type="pct"/>
            <w:shd w:val="clear" w:color="auto" w:fill="auto"/>
            <w:vAlign w:val="center"/>
          </w:tcPr>
          <w:p w14:paraId="0204178A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70</w:t>
            </w:r>
          </w:p>
        </w:tc>
        <w:tc>
          <w:tcPr>
            <w:tcW w:w="1612" w:type="pct"/>
            <w:shd w:val="clear" w:color="auto" w:fill="auto"/>
            <w:vAlign w:val="center"/>
          </w:tcPr>
          <w:p w14:paraId="7207ADEB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25.0–29.9</w:t>
            </w:r>
          </w:p>
        </w:tc>
      </w:tr>
      <w:tr w:rsidR="00CB3CB3" w:rsidRPr="00F021D1" w14:paraId="04D4A447" w14:textId="77777777">
        <w:trPr>
          <w:trHeight w:val="214"/>
        </w:trPr>
        <w:tc>
          <w:tcPr>
            <w:tcW w:w="507" w:type="pct"/>
            <w:vMerge/>
            <w:vAlign w:val="center"/>
          </w:tcPr>
          <w:p w14:paraId="6AA1D3DD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vAlign w:val="center"/>
          </w:tcPr>
          <w:p w14:paraId="5D49BB12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23" w:type="pct"/>
            <w:vMerge/>
            <w:shd w:val="clear" w:color="auto" w:fill="auto"/>
          </w:tcPr>
          <w:p w14:paraId="709A900E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9" w:type="pct"/>
            <w:shd w:val="clear" w:color="auto" w:fill="auto"/>
            <w:vAlign w:val="center"/>
          </w:tcPr>
          <w:p w14:paraId="74956637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612" w:type="pct"/>
            <w:shd w:val="clear" w:color="auto" w:fill="auto"/>
            <w:vAlign w:val="center"/>
          </w:tcPr>
          <w:p w14:paraId="227F3302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30.0–34.9</w:t>
            </w:r>
          </w:p>
        </w:tc>
      </w:tr>
      <w:tr w:rsidR="00CB3CB3" w:rsidRPr="00F021D1" w14:paraId="0F320876" w14:textId="77777777">
        <w:trPr>
          <w:trHeight w:val="214"/>
        </w:trPr>
        <w:tc>
          <w:tcPr>
            <w:tcW w:w="507" w:type="pct"/>
            <w:vMerge/>
            <w:vAlign w:val="center"/>
          </w:tcPr>
          <w:p w14:paraId="6CAEF562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vAlign w:val="center"/>
          </w:tcPr>
          <w:p w14:paraId="0F089648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23" w:type="pct"/>
            <w:vMerge/>
            <w:shd w:val="clear" w:color="auto" w:fill="auto"/>
          </w:tcPr>
          <w:p w14:paraId="577A0E5D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9" w:type="pct"/>
            <w:shd w:val="clear" w:color="auto" w:fill="auto"/>
            <w:vAlign w:val="center"/>
          </w:tcPr>
          <w:p w14:paraId="0085E732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12" w:type="pct"/>
            <w:shd w:val="clear" w:color="auto" w:fill="auto"/>
            <w:vAlign w:val="center"/>
          </w:tcPr>
          <w:p w14:paraId="2C0321BD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35.0–39.9</w:t>
            </w:r>
          </w:p>
        </w:tc>
      </w:tr>
      <w:tr w:rsidR="00CB3CB3" w:rsidRPr="00F021D1" w14:paraId="12AC2489" w14:textId="77777777">
        <w:trPr>
          <w:trHeight w:val="214"/>
        </w:trPr>
        <w:tc>
          <w:tcPr>
            <w:tcW w:w="507" w:type="pct"/>
            <w:vMerge/>
            <w:vAlign w:val="center"/>
          </w:tcPr>
          <w:p w14:paraId="0D7B49B6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vAlign w:val="center"/>
          </w:tcPr>
          <w:p w14:paraId="4DC774BD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23" w:type="pct"/>
            <w:vMerge/>
            <w:shd w:val="clear" w:color="auto" w:fill="auto"/>
          </w:tcPr>
          <w:p w14:paraId="77D65FE5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9" w:type="pct"/>
            <w:shd w:val="clear" w:color="auto" w:fill="auto"/>
            <w:vAlign w:val="center"/>
          </w:tcPr>
          <w:p w14:paraId="7629C5A1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612" w:type="pct"/>
            <w:shd w:val="clear" w:color="auto" w:fill="auto"/>
            <w:vAlign w:val="center"/>
          </w:tcPr>
          <w:p w14:paraId="3B8FB1FE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≥40.0</w:t>
            </w:r>
          </w:p>
        </w:tc>
      </w:tr>
      <w:tr w:rsidR="00CB3CB3" w:rsidRPr="00F021D1" w14:paraId="5BF76213" w14:textId="77777777">
        <w:trPr>
          <w:trHeight w:val="214"/>
        </w:trPr>
        <w:tc>
          <w:tcPr>
            <w:tcW w:w="507" w:type="pct"/>
            <w:vMerge/>
            <w:vAlign w:val="center"/>
          </w:tcPr>
          <w:p w14:paraId="71024547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 w:val="restart"/>
            <w:vAlign w:val="center"/>
          </w:tcPr>
          <w:p w14:paraId="7F28A6C1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Blood lipids</w:t>
            </w:r>
          </w:p>
        </w:tc>
        <w:tc>
          <w:tcPr>
            <w:tcW w:w="1723" w:type="pct"/>
            <w:vMerge w:val="restart"/>
            <w:shd w:val="clear" w:color="auto" w:fill="auto"/>
          </w:tcPr>
          <w:p w14:paraId="559244F4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Measurement: </w:t>
            </w:r>
          </w:p>
          <w:p w14:paraId="676C34CE" w14:textId="2ECD4B0F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lastRenderedPageBreak/>
              <w:t xml:space="preserve">Plasma total and HDL cholesterol with </w:t>
            </w:r>
            <w:r w:rsidR="008F57A5"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calculation</w:t>
            </w: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of non–HDL cholesterol</w:t>
            </w:r>
          </w:p>
          <w:p w14:paraId="3D32BFD1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Example tools for measurement: </w:t>
            </w:r>
          </w:p>
          <w:p w14:paraId="5EF58DDD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Fasting or </w:t>
            </w:r>
            <w:proofErr w:type="spellStart"/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nonfasting</w:t>
            </w:r>
            <w:proofErr w:type="spellEnd"/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blood sample</w:t>
            </w:r>
          </w:p>
        </w:tc>
        <w:tc>
          <w:tcPr>
            <w:tcW w:w="2272" w:type="pct"/>
            <w:gridSpan w:val="2"/>
            <w:shd w:val="clear" w:color="auto" w:fill="auto"/>
            <w:vAlign w:val="center"/>
          </w:tcPr>
          <w:p w14:paraId="0D50486E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lastRenderedPageBreak/>
              <w:t xml:space="preserve">Metric: Non–HDL cholesterol (mg/dL) </w:t>
            </w:r>
          </w:p>
        </w:tc>
      </w:tr>
      <w:tr w:rsidR="00CB3CB3" w:rsidRPr="00F021D1" w14:paraId="2C674469" w14:textId="77777777">
        <w:trPr>
          <w:trHeight w:val="214"/>
        </w:trPr>
        <w:tc>
          <w:tcPr>
            <w:tcW w:w="507" w:type="pct"/>
            <w:vMerge/>
            <w:vAlign w:val="center"/>
          </w:tcPr>
          <w:p w14:paraId="3C7A62FF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vAlign w:val="center"/>
          </w:tcPr>
          <w:p w14:paraId="3E34A049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23" w:type="pct"/>
            <w:vMerge/>
            <w:shd w:val="clear" w:color="auto" w:fill="auto"/>
          </w:tcPr>
          <w:p w14:paraId="03F5ED96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72" w:type="pct"/>
            <w:gridSpan w:val="2"/>
            <w:shd w:val="clear" w:color="auto" w:fill="auto"/>
            <w:vAlign w:val="center"/>
          </w:tcPr>
          <w:p w14:paraId="0CA83789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Scoring:</w:t>
            </w:r>
          </w:p>
        </w:tc>
      </w:tr>
      <w:tr w:rsidR="00CB3CB3" w:rsidRPr="00F021D1" w14:paraId="1F076198" w14:textId="77777777">
        <w:trPr>
          <w:trHeight w:val="214"/>
        </w:trPr>
        <w:tc>
          <w:tcPr>
            <w:tcW w:w="507" w:type="pct"/>
            <w:vMerge/>
            <w:vAlign w:val="center"/>
          </w:tcPr>
          <w:p w14:paraId="10B8281F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vAlign w:val="center"/>
          </w:tcPr>
          <w:p w14:paraId="03E7D4AE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23" w:type="pct"/>
            <w:vMerge/>
            <w:shd w:val="clear" w:color="auto" w:fill="auto"/>
            <w:vAlign w:val="center"/>
          </w:tcPr>
          <w:p w14:paraId="6FD6B927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9" w:type="pct"/>
            <w:shd w:val="clear" w:color="auto" w:fill="auto"/>
            <w:vAlign w:val="center"/>
          </w:tcPr>
          <w:p w14:paraId="1B89F1E0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Points</w:t>
            </w:r>
          </w:p>
        </w:tc>
        <w:tc>
          <w:tcPr>
            <w:tcW w:w="1612" w:type="pct"/>
            <w:shd w:val="clear" w:color="auto" w:fill="auto"/>
            <w:vAlign w:val="center"/>
          </w:tcPr>
          <w:p w14:paraId="1610D6A6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Level</w:t>
            </w:r>
          </w:p>
        </w:tc>
      </w:tr>
      <w:tr w:rsidR="00CB3CB3" w:rsidRPr="00F021D1" w14:paraId="74FEE55D" w14:textId="77777777">
        <w:trPr>
          <w:trHeight w:val="214"/>
        </w:trPr>
        <w:tc>
          <w:tcPr>
            <w:tcW w:w="507" w:type="pct"/>
            <w:vMerge/>
            <w:vAlign w:val="center"/>
          </w:tcPr>
          <w:p w14:paraId="7937BC0A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vAlign w:val="center"/>
          </w:tcPr>
          <w:p w14:paraId="6A35B1D5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23" w:type="pct"/>
            <w:vMerge/>
            <w:shd w:val="clear" w:color="auto" w:fill="auto"/>
            <w:vAlign w:val="center"/>
          </w:tcPr>
          <w:p w14:paraId="28F42F4B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9" w:type="pct"/>
            <w:shd w:val="clear" w:color="auto" w:fill="auto"/>
            <w:vAlign w:val="center"/>
          </w:tcPr>
          <w:p w14:paraId="3AC70DD6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612" w:type="pct"/>
            <w:shd w:val="clear" w:color="auto" w:fill="auto"/>
            <w:vAlign w:val="center"/>
          </w:tcPr>
          <w:p w14:paraId="016AB06D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&lt;130</w:t>
            </w:r>
          </w:p>
        </w:tc>
      </w:tr>
      <w:tr w:rsidR="00CB3CB3" w:rsidRPr="00F021D1" w14:paraId="625518E0" w14:textId="77777777">
        <w:trPr>
          <w:trHeight w:val="214"/>
        </w:trPr>
        <w:tc>
          <w:tcPr>
            <w:tcW w:w="507" w:type="pct"/>
            <w:vMerge/>
            <w:vAlign w:val="center"/>
          </w:tcPr>
          <w:p w14:paraId="71B22196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vAlign w:val="center"/>
          </w:tcPr>
          <w:p w14:paraId="59BF6629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23" w:type="pct"/>
            <w:vMerge/>
            <w:shd w:val="clear" w:color="auto" w:fill="auto"/>
          </w:tcPr>
          <w:p w14:paraId="1EBF17AD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9" w:type="pct"/>
            <w:shd w:val="clear" w:color="auto" w:fill="auto"/>
            <w:vAlign w:val="center"/>
          </w:tcPr>
          <w:p w14:paraId="23FC0717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612" w:type="pct"/>
            <w:shd w:val="clear" w:color="auto" w:fill="auto"/>
            <w:vAlign w:val="center"/>
          </w:tcPr>
          <w:p w14:paraId="16A8BC86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130–159</w:t>
            </w:r>
          </w:p>
        </w:tc>
      </w:tr>
      <w:tr w:rsidR="00CB3CB3" w:rsidRPr="00F021D1" w14:paraId="0965C9E3" w14:textId="77777777">
        <w:trPr>
          <w:trHeight w:val="214"/>
        </w:trPr>
        <w:tc>
          <w:tcPr>
            <w:tcW w:w="507" w:type="pct"/>
            <w:vMerge/>
            <w:vAlign w:val="center"/>
          </w:tcPr>
          <w:p w14:paraId="75A82C0D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vAlign w:val="center"/>
          </w:tcPr>
          <w:p w14:paraId="4FAEF764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23" w:type="pct"/>
            <w:vMerge/>
            <w:shd w:val="clear" w:color="auto" w:fill="auto"/>
          </w:tcPr>
          <w:p w14:paraId="06559D29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9" w:type="pct"/>
            <w:shd w:val="clear" w:color="auto" w:fill="auto"/>
            <w:vAlign w:val="center"/>
          </w:tcPr>
          <w:p w14:paraId="1D7ADB9A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612" w:type="pct"/>
            <w:shd w:val="clear" w:color="auto" w:fill="auto"/>
            <w:vAlign w:val="center"/>
          </w:tcPr>
          <w:p w14:paraId="0D477525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160–189</w:t>
            </w:r>
          </w:p>
        </w:tc>
      </w:tr>
      <w:tr w:rsidR="00CB3CB3" w:rsidRPr="00F021D1" w14:paraId="2D908ABD" w14:textId="77777777">
        <w:trPr>
          <w:trHeight w:val="214"/>
        </w:trPr>
        <w:tc>
          <w:tcPr>
            <w:tcW w:w="507" w:type="pct"/>
            <w:vMerge/>
            <w:vAlign w:val="center"/>
          </w:tcPr>
          <w:p w14:paraId="20FEBAD8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vAlign w:val="center"/>
          </w:tcPr>
          <w:p w14:paraId="6752BED7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23" w:type="pct"/>
            <w:vMerge/>
            <w:shd w:val="clear" w:color="auto" w:fill="auto"/>
          </w:tcPr>
          <w:p w14:paraId="6C703E28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9" w:type="pct"/>
            <w:shd w:val="clear" w:color="auto" w:fill="auto"/>
            <w:vAlign w:val="center"/>
          </w:tcPr>
          <w:p w14:paraId="290D6EA2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612" w:type="pct"/>
            <w:shd w:val="clear" w:color="auto" w:fill="auto"/>
            <w:vAlign w:val="center"/>
          </w:tcPr>
          <w:p w14:paraId="0359F820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190–219</w:t>
            </w:r>
          </w:p>
        </w:tc>
      </w:tr>
      <w:tr w:rsidR="00CB3CB3" w:rsidRPr="00F021D1" w14:paraId="7DD9104C" w14:textId="77777777">
        <w:trPr>
          <w:trHeight w:val="214"/>
        </w:trPr>
        <w:tc>
          <w:tcPr>
            <w:tcW w:w="507" w:type="pct"/>
            <w:vMerge/>
            <w:vAlign w:val="center"/>
          </w:tcPr>
          <w:p w14:paraId="1D274775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vAlign w:val="center"/>
          </w:tcPr>
          <w:p w14:paraId="06ED2255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23" w:type="pct"/>
            <w:vMerge/>
            <w:shd w:val="clear" w:color="auto" w:fill="auto"/>
          </w:tcPr>
          <w:p w14:paraId="524ACDA7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9" w:type="pct"/>
            <w:shd w:val="clear" w:color="auto" w:fill="auto"/>
            <w:vAlign w:val="center"/>
          </w:tcPr>
          <w:p w14:paraId="1AC0510B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612" w:type="pct"/>
            <w:shd w:val="clear" w:color="auto" w:fill="auto"/>
            <w:vAlign w:val="center"/>
          </w:tcPr>
          <w:p w14:paraId="5EF1D083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≥220</w:t>
            </w:r>
          </w:p>
        </w:tc>
      </w:tr>
      <w:tr w:rsidR="00CB3CB3" w:rsidRPr="00F021D1" w14:paraId="5BB79EF6" w14:textId="77777777">
        <w:trPr>
          <w:trHeight w:val="214"/>
        </w:trPr>
        <w:tc>
          <w:tcPr>
            <w:tcW w:w="507" w:type="pct"/>
            <w:vMerge/>
            <w:vAlign w:val="center"/>
          </w:tcPr>
          <w:p w14:paraId="0B53243B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vAlign w:val="center"/>
          </w:tcPr>
          <w:p w14:paraId="0FA19F36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23" w:type="pct"/>
            <w:vMerge/>
            <w:shd w:val="clear" w:color="auto" w:fill="auto"/>
          </w:tcPr>
          <w:p w14:paraId="4665A1CD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72" w:type="pct"/>
            <w:gridSpan w:val="2"/>
            <w:shd w:val="clear" w:color="auto" w:fill="auto"/>
            <w:vAlign w:val="center"/>
          </w:tcPr>
          <w:p w14:paraId="43FCFE61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If drug-treated level, subtract 20 points</w:t>
            </w:r>
          </w:p>
        </w:tc>
      </w:tr>
      <w:tr w:rsidR="00CB3CB3" w:rsidRPr="00F021D1" w14:paraId="5C75150E" w14:textId="77777777">
        <w:trPr>
          <w:trHeight w:val="214"/>
        </w:trPr>
        <w:tc>
          <w:tcPr>
            <w:tcW w:w="507" w:type="pct"/>
            <w:vMerge/>
            <w:vAlign w:val="center"/>
          </w:tcPr>
          <w:p w14:paraId="2E5A2766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 w:val="restart"/>
            <w:vAlign w:val="center"/>
          </w:tcPr>
          <w:p w14:paraId="53A63A56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Blood glucose</w:t>
            </w:r>
          </w:p>
        </w:tc>
        <w:tc>
          <w:tcPr>
            <w:tcW w:w="1723" w:type="pct"/>
            <w:vMerge w:val="restart"/>
            <w:shd w:val="clear" w:color="auto" w:fill="auto"/>
          </w:tcPr>
          <w:p w14:paraId="2B18DD9E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Measurement: </w:t>
            </w:r>
          </w:p>
          <w:p w14:paraId="73FAD135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FBG or casual HbA1c</w:t>
            </w:r>
          </w:p>
          <w:p w14:paraId="7838E426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Example tools for measurement: </w:t>
            </w:r>
          </w:p>
          <w:p w14:paraId="3995766C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Fasting (FBG, HbA1c) or non- fasting (HbA1c) blood sample</w:t>
            </w:r>
          </w:p>
        </w:tc>
        <w:tc>
          <w:tcPr>
            <w:tcW w:w="2272" w:type="pct"/>
            <w:gridSpan w:val="2"/>
            <w:shd w:val="clear" w:color="auto" w:fill="auto"/>
            <w:vAlign w:val="center"/>
          </w:tcPr>
          <w:p w14:paraId="35ECE760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Metric: FBG (mg/dL) or HbA1c (%) </w:t>
            </w:r>
          </w:p>
        </w:tc>
      </w:tr>
      <w:tr w:rsidR="00CB3CB3" w:rsidRPr="00F021D1" w14:paraId="08E709B9" w14:textId="77777777">
        <w:trPr>
          <w:trHeight w:val="214"/>
        </w:trPr>
        <w:tc>
          <w:tcPr>
            <w:tcW w:w="507" w:type="pct"/>
            <w:vMerge/>
            <w:vAlign w:val="center"/>
          </w:tcPr>
          <w:p w14:paraId="12B5A95C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vAlign w:val="center"/>
          </w:tcPr>
          <w:p w14:paraId="5E2ED7C8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23" w:type="pct"/>
            <w:vMerge/>
            <w:shd w:val="clear" w:color="auto" w:fill="auto"/>
          </w:tcPr>
          <w:p w14:paraId="4618F7AF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72" w:type="pct"/>
            <w:gridSpan w:val="2"/>
            <w:shd w:val="clear" w:color="auto" w:fill="auto"/>
            <w:vAlign w:val="center"/>
          </w:tcPr>
          <w:p w14:paraId="46E2E138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Scoring:</w:t>
            </w:r>
          </w:p>
        </w:tc>
      </w:tr>
      <w:tr w:rsidR="00CB3CB3" w:rsidRPr="00F021D1" w14:paraId="6F9C5DCC" w14:textId="77777777">
        <w:trPr>
          <w:trHeight w:val="214"/>
        </w:trPr>
        <w:tc>
          <w:tcPr>
            <w:tcW w:w="507" w:type="pct"/>
            <w:vMerge/>
            <w:vAlign w:val="center"/>
          </w:tcPr>
          <w:p w14:paraId="226CB2A9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vAlign w:val="center"/>
          </w:tcPr>
          <w:p w14:paraId="3F0EB691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23" w:type="pct"/>
            <w:vMerge/>
            <w:shd w:val="clear" w:color="auto" w:fill="auto"/>
            <w:vAlign w:val="center"/>
          </w:tcPr>
          <w:p w14:paraId="327EA2DB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9" w:type="pct"/>
            <w:shd w:val="clear" w:color="auto" w:fill="auto"/>
            <w:vAlign w:val="center"/>
          </w:tcPr>
          <w:p w14:paraId="3F3A7EA8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Points</w:t>
            </w:r>
          </w:p>
        </w:tc>
        <w:tc>
          <w:tcPr>
            <w:tcW w:w="1612" w:type="pct"/>
            <w:shd w:val="clear" w:color="auto" w:fill="auto"/>
            <w:vAlign w:val="center"/>
          </w:tcPr>
          <w:p w14:paraId="4219B75E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Level</w:t>
            </w:r>
          </w:p>
        </w:tc>
      </w:tr>
      <w:tr w:rsidR="00CB3CB3" w:rsidRPr="00F021D1" w14:paraId="49787E60" w14:textId="77777777">
        <w:trPr>
          <w:trHeight w:val="214"/>
        </w:trPr>
        <w:tc>
          <w:tcPr>
            <w:tcW w:w="507" w:type="pct"/>
            <w:vMerge/>
            <w:vAlign w:val="center"/>
          </w:tcPr>
          <w:p w14:paraId="5CC75458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vAlign w:val="center"/>
          </w:tcPr>
          <w:p w14:paraId="65FB89E9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23" w:type="pct"/>
            <w:vMerge/>
            <w:shd w:val="clear" w:color="auto" w:fill="auto"/>
            <w:vAlign w:val="center"/>
          </w:tcPr>
          <w:p w14:paraId="7DE69698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9" w:type="pct"/>
            <w:shd w:val="clear" w:color="auto" w:fill="auto"/>
            <w:vAlign w:val="center"/>
          </w:tcPr>
          <w:p w14:paraId="122C3517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612" w:type="pct"/>
            <w:shd w:val="clear" w:color="auto" w:fill="auto"/>
            <w:vAlign w:val="center"/>
          </w:tcPr>
          <w:p w14:paraId="44FD6E2D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No history of diabetes and FBG &lt;100 (or HbA1c &lt;5.7)</w:t>
            </w:r>
          </w:p>
        </w:tc>
      </w:tr>
      <w:tr w:rsidR="00CB3CB3" w:rsidRPr="00F021D1" w14:paraId="78F58A57" w14:textId="77777777">
        <w:trPr>
          <w:trHeight w:val="214"/>
        </w:trPr>
        <w:tc>
          <w:tcPr>
            <w:tcW w:w="507" w:type="pct"/>
            <w:vMerge/>
            <w:vAlign w:val="center"/>
          </w:tcPr>
          <w:p w14:paraId="2E951466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vAlign w:val="center"/>
          </w:tcPr>
          <w:p w14:paraId="283C59A2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23" w:type="pct"/>
            <w:vMerge/>
            <w:shd w:val="clear" w:color="auto" w:fill="auto"/>
          </w:tcPr>
          <w:p w14:paraId="2E4767C1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9" w:type="pct"/>
            <w:shd w:val="clear" w:color="auto" w:fill="auto"/>
            <w:vAlign w:val="center"/>
          </w:tcPr>
          <w:p w14:paraId="04643108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612" w:type="pct"/>
            <w:shd w:val="clear" w:color="auto" w:fill="auto"/>
            <w:vAlign w:val="center"/>
          </w:tcPr>
          <w:p w14:paraId="12B9B230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No diabetes and FBG 100–125 (or HbA1c 5.7–6.4) (prediabetes)</w:t>
            </w:r>
          </w:p>
        </w:tc>
      </w:tr>
      <w:tr w:rsidR="00CB3CB3" w:rsidRPr="00F021D1" w14:paraId="6D797B3F" w14:textId="77777777">
        <w:trPr>
          <w:trHeight w:val="214"/>
        </w:trPr>
        <w:tc>
          <w:tcPr>
            <w:tcW w:w="507" w:type="pct"/>
            <w:vMerge/>
            <w:vAlign w:val="center"/>
          </w:tcPr>
          <w:p w14:paraId="7EC92091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vAlign w:val="center"/>
          </w:tcPr>
          <w:p w14:paraId="04F34959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23" w:type="pct"/>
            <w:vMerge/>
            <w:shd w:val="clear" w:color="auto" w:fill="auto"/>
          </w:tcPr>
          <w:p w14:paraId="045199C0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9" w:type="pct"/>
            <w:shd w:val="clear" w:color="auto" w:fill="auto"/>
            <w:vAlign w:val="center"/>
          </w:tcPr>
          <w:p w14:paraId="498419FD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612" w:type="pct"/>
            <w:shd w:val="clear" w:color="auto" w:fill="auto"/>
            <w:vAlign w:val="center"/>
          </w:tcPr>
          <w:p w14:paraId="6BE5E470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Diabetes with HbA1c &lt;7.0</w:t>
            </w:r>
          </w:p>
        </w:tc>
      </w:tr>
      <w:tr w:rsidR="00CB3CB3" w:rsidRPr="00F021D1" w14:paraId="16A8F258" w14:textId="77777777">
        <w:trPr>
          <w:trHeight w:val="214"/>
        </w:trPr>
        <w:tc>
          <w:tcPr>
            <w:tcW w:w="507" w:type="pct"/>
            <w:vMerge/>
            <w:vAlign w:val="center"/>
          </w:tcPr>
          <w:p w14:paraId="687A02B7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vAlign w:val="center"/>
          </w:tcPr>
          <w:p w14:paraId="2BC716CD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23" w:type="pct"/>
            <w:vMerge/>
            <w:shd w:val="clear" w:color="auto" w:fill="auto"/>
          </w:tcPr>
          <w:p w14:paraId="0FC274AB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9" w:type="pct"/>
            <w:shd w:val="clear" w:color="auto" w:fill="auto"/>
            <w:vAlign w:val="center"/>
          </w:tcPr>
          <w:p w14:paraId="32026E75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612" w:type="pct"/>
            <w:shd w:val="clear" w:color="auto" w:fill="auto"/>
            <w:vAlign w:val="center"/>
          </w:tcPr>
          <w:p w14:paraId="22544A09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Diabetes with HbA1c 7.0–7.9</w:t>
            </w:r>
          </w:p>
        </w:tc>
      </w:tr>
      <w:tr w:rsidR="00CB3CB3" w:rsidRPr="00F021D1" w14:paraId="756C9075" w14:textId="77777777">
        <w:trPr>
          <w:trHeight w:val="214"/>
        </w:trPr>
        <w:tc>
          <w:tcPr>
            <w:tcW w:w="507" w:type="pct"/>
            <w:vMerge/>
            <w:vAlign w:val="center"/>
          </w:tcPr>
          <w:p w14:paraId="6A65E0D9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vAlign w:val="center"/>
          </w:tcPr>
          <w:p w14:paraId="616FDE97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23" w:type="pct"/>
            <w:vMerge/>
            <w:shd w:val="clear" w:color="auto" w:fill="auto"/>
          </w:tcPr>
          <w:p w14:paraId="1BBB2711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9" w:type="pct"/>
            <w:shd w:val="clear" w:color="auto" w:fill="auto"/>
            <w:vAlign w:val="center"/>
          </w:tcPr>
          <w:p w14:paraId="75D67357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612" w:type="pct"/>
            <w:shd w:val="clear" w:color="auto" w:fill="auto"/>
            <w:vAlign w:val="center"/>
          </w:tcPr>
          <w:p w14:paraId="3F13CB57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Diabetes with HbA1c 8.0–8.9</w:t>
            </w:r>
          </w:p>
        </w:tc>
      </w:tr>
      <w:tr w:rsidR="00CB3CB3" w:rsidRPr="00F021D1" w14:paraId="4E730F0C" w14:textId="77777777">
        <w:trPr>
          <w:trHeight w:val="214"/>
        </w:trPr>
        <w:tc>
          <w:tcPr>
            <w:tcW w:w="507" w:type="pct"/>
            <w:vMerge/>
            <w:vAlign w:val="center"/>
          </w:tcPr>
          <w:p w14:paraId="60EEE01F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vAlign w:val="center"/>
          </w:tcPr>
          <w:p w14:paraId="4718FCC6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23" w:type="pct"/>
            <w:vMerge/>
            <w:shd w:val="clear" w:color="auto" w:fill="auto"/>
          </w:tcPr>
          <w:p w14:paraId="24A606E8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9" w:type="pct"/>
            <w:shd w:val="clear" w:color="auto" w:fill="auto"/>
            <w:vAlign w:val="center"/>
          </w:tcPr>
          <w:p w14:paraId="1063B6FE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612" w:type="pct"/>
            <w:shd w:val="clear" w:color="auto" w:fill="auto"/>
            <w:vAlign w:val="center"/>
          </w:tcPr>
          <w:p w14:paraId="5C6FF767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Diabetes with Hb A1c 9.0–9.9</w:t>
            </w:r>
          </w:p>
        </w:tc>
      </w:tr>
      <w:tr w:rsidR="00CB3CB3" w:rsidRPr="00F021D1" w14:paraId="527A28EF" w14:textId="77777777">
        <w:trPr>
          <w:trHeight w:val="214"/>
        </w:trPr>
        <w:tc>
          <w:tcPr>
            <w:tcW w:w="507" w:type="pct"/>
            <w:vMerge/>
            <w:vAlign w:val="center"/>
          </w:tcPr>
          <w:p w14:paraId="2F151707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vAlign w:val="center"/>
          </w:tcPr>
          <w:p w14:paraId="57212EF3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23" w:type="pct"/>
            <w:vMerge/>
            <w:shd w:val="clear" w:color="auto" w:fill="auto"/>
          </w:tcPr>
          <w:p w14:paraId="2F12FE17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9" w:type="pct"/>
            <w:shd w:val="clear" w:color="auto" w:fill="auto"/>
            <w:vAlign w:val="center"/>
          </w:tcPr>
          <w:p w14:paraId="06AA7BB8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612" w:type="pct"/>
            <w:shd w:val="clear" w:color="auto" w:fill="auto"/>
            <w:vAlign w:val="center"/>
          </w:tcPr>
          <w:p w14:paraId="555900A2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Diabetes with HbA1c ≥10.0</w:t>
            </w:r>
          </w:p>
        </w:tc>
      </w:tr>
      <w:tr w:rsidR="00CB3CB3" w:rsidRPr="00F021D1" w14:paraId="06B0EC06" w14:textId="77777777">
        <w:trPr>
          <w:trHeight w:val="214"/>
        </w:trPr>
        <w:tc>
          <w:tcPr>
            <w:tcW w:w="507" w:type="pct"/>
            <w:vMerge/>
            <w:vAlign w:val="center"/>
          </w:tcPr>
          <w:p w14:paraId="338129BF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 w:val="restart"/>
            <w:vAlign w:val="center"/>
          </w:tcPr>
          <w:p w14:paraId="7D2B64D1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BP</w:t>
            </w:r>
          </w:p>
        </w:tc>
        <w:tc>
          <w:tcPr>
            <w:tcW w:w="1723" w:type="pct"/>
            <w:vMerge w:val="restart"/>
            <w:shd w:val="clear" w:color="auto" w:fill="auto"/>
          </w:tcPr>
          <w:p w14:paraId="04C79D5E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Measurement: </w:t>
            </w:r>
          </w:p>
          <w:p w14:paraId="78ECC0F0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Appropriately measured systolic and diastolic BPs</w:t>
            </w:r>
          </w:p>
          <w:p w14:paraId="2DB2B452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Example tools for measurement: </w:t>
            </w:r>
          </w:p>
          <w:p w14:paraId="3BBC6E74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Appropriately sized BP cuff</w:t>
            </w:r>
          </w:p>
        </w:tc>
        <w:tc>
          <w:tcPr>
            <w:tcW w:w="2272" w:type="pct"/>
            <w:gridSpan w:val="2"/>
            <w:shd w:val="clear" w:color="auto" w:fill="auto"/>
            <w:vAlign w:val="center"/>
          </w:tcPr>
          <w:p w14:paraId="46E6289D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Metric: Systolic and diastolic BPs (mm Hg)</w:t>
            </w:r>
          </w:p>
        </w:tc>
      </w:tr>
      <w:tr w:rsidR="00CB3CB3" w:rsidRPr="00F021D1" w14:paraId="032F0674" w14:textId="77777777">
        <w:trPr>
          <w:trHeight w:val="214"/>
        </w:trPr>
        <w:tc>
          <w:tcPr>
            <w:tcW w:w="507" w:type="pct"/>
            <w:vMerge/>
            <w:vAlign w:val="center"/>
          </w:tcPr>
          <w:p w14:paraId="4C5B659D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vAlign w:val="center"/>
          </w:tcPr>
          <w:p w14:paraId="69562428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23" w:type="pct"/>
            <w:vMerge/>
            <w:shd w:val="clear" w:color="auto" w:fill="auto"/>
            <w:vAlign w:val="center"/>
          </w:tcPr>
          <w:p w14:paraId="28B5F07E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72" w:type="pct"/>
            <w:gridSpan w:val="2"/>
            <w:shd w:val="clear" w:color="auto" w:fill="auto"/>
            <w:vAlign w:val="center"/>
          </w:tcPr>
          <w:p w14:paraId="66D7E312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Scoring:</w:t>
            </w:r>
          </w:p>
        </w:tc>
      </w:tr>
      <w:tr w:rsidR="00CB3CB3" w:rsidRPr="00F021D1" w14:paraId="6668013E" w14:textId="77777777">
        <w:trPr>
          <w:trHeight w:val="214"/>
        </w:trPr>
        <w:tc>
          <w:tcPr>
            <w:tcW w:w="507" w:type="pct"/>
            <w:vMerge/>
            <w:vAlign w:val="center"/>
          </w:tcPr>
          <w:p w14:paraId="3E174C9C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vAlign w:val="center"/>
          </w:tcPr>
          <w:p w14:paraId="1EE2C68E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23" w:type="pct"/>
            <w:vMerge/>
            <w:shd w:val="clear" w:color="auto" w:fill="auto"/>
            <w:vAlign w:val="center"/>
          </w:tcPr>
          <w:p w14:paraId="7CE803CF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9" w:type="pct"/>
            <w:shd w:val="clear" w:color="auto" w:fill="auto"/>
            <w:vAlign w:val="center"/>
          </w:tcPr>
          <w:p w14:paraId="6BE70E50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Points</w:t>
            </w:r>
          </w:p>
        </w:tc>
        <w:tc>
          <w:tcPr>
            <w:tcW w:w="1612" w:type="pct"/>
            <w:shd w:val="clear" w:color="auto" w:fill="auto"/>
            <w:vAlign w:val="center"/>
          </w:tcPr>
          <w:p w14:paraId="1A1D057B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Level</w:t>
            </w:r>
          </w:p>
        </w:tc>
      </w:tr>
      <w:tr w:rsidR="00CB3CB3" w:rsidRPr="00F021D1" w14:paraId="0515344B" w14:textId="77777777">
        <w:trPr>
          <w:trHeight w:val="214"/>
        </w:trPr>
        <w:tc>
          <w:tcPr>
            <w:tcW w:w="507" w:type="pct"/>
            <w:vMerge/>
            <w:vAlign w:val="center"/>
          </w:tcPr>
          <w:p w14:paraId="3F04A541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vAlign w:val="center"/>
          </w:tcPr>
          <w:p w14:paraId="30448083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23" w:type="pct"/>
            <w:vMerge/>
            <w:shd w:val="clear" w:color="auto" w:fill="auto"/>
          </w:tcPr>
          <w:p w14:paraId="4F02E985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9" w:type="pct"/>
            <w:shd w:val="clear" w:color="auto" w:fill="auto"/>
            <w:vAlign w:val="center"/>
          </w:tcPr>
          <w:p w14:paraId="3DC57B8B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612" w:type="pct"/>
            <w:shd w:val="clear" w:color="auto" w:fill="auto"/>
            <w:vAlign w:val="center"/>
          </w:tcPr>
          <w:p w14:paraId="5C21505F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&lt;120/&lt;80 (optimal)</w:t>
            </w:r>
          </w:p>
        </w:tc>
      </w:tr>
      <w:tr w:rsidR="00CB3CB3" w:rsidRPr="00F021D1" w14:paraId="486F578C" w14:textId="77777777">
        <w:trPr>
          <w:trHeight w:val="214"/>
        </w:trPr>
        <w:tc>
          <w:tcPr>
            <w:tcW w:w="507" w:type="pct"/>
            <w:vMerge/>
            <w:vAlign w:val="center"/>
          </w:tcPr>
          <w:p w14:paraId="1983C451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vAlign w:val="center"/>
          </w:tcPr>
          <w:p w14:paraId="6F0F0B33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23" w:type="pct"/>
            <w:vMerge/>
            <w:shd w:val="clear" w:color="auto" w:fill="auto"/>
          </w:tcPr>
          <w:p w14:paraId="2F2D9113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9" w:type="pct"/>
            <w:shd w:val="clear" w:color="auto" w:fill="auto"/>
            <w:vAlign w:val="center"/>
          </w:tcPr>
          <w:p w14:paraId="02234EF6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75</w:t>
            </w:r>
          </w:p>
        </w:tc>
        <w:tc>
          <w:tcPr>
            <w:tcW w:w="1612" w:type="pct"/>
            <w:shd w:val="clear" w:color="auto" w:fill="auto"/>
            <w:vAlign w:val="center"/>
          </w:tcPr>
          <w:p w14:paraId="1F98EAAB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120–129/&lt;80 (elevated)</w:t>
            </w:r>
          </w:p>
        </w:tc>
      </w:tr>
      <w:tr w:rsidR="00CB3CB3" w:rsidRPr="00F021D1" w14:paraId="60587EC6" w14:textId="77777777">
        <w:trPr>
          <w:trHeight w:val="214"/>
        </w:trPr>
        <w:tc>
          <w:tcPr>
            <w:tcW w:w="507" w:type="pct"/>
            <w:vMerge/>
            <w:vAlign w:val="center"/>
          </w:tcPr>
          <w:p w14:paraId="727E73E4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vAlign w:val="center"/>
          </w:tcPr>
          <w:p w14:paraId="7830F074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23" w:type="pct"/>
            <w:vMerge/>
            <w:shd w:val="clear" w:color="auto" w:fill="auto"/>
          </w:tcPr>
          <w:p w14:paraId="08859173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9" w:type="pct"/>
            <w:shd w:val="clear" w:color="auto" w:fill="auto"/>
            <w:vAlign w:val="center"/>
          </w:tcPr>
          <w:p w14:paraId="07298D45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612" w:type="pct"/>
            <w:shd w:val="clear" w:color="auto" w:fill="auto"/>
            <w:vAlign w:val="center"/>
          </w:tcPr>
          <w:p w14:paraId="601D5526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130–139 or 80–89 (stage 1 hypertension)</w:t>
            </w:r>
          </w:p>
        </w:tc>
      </w:tr>
      <w:tr w:rsidR="00CB3CB3" w:rsidRPr="00F021D1" w14:paraId="341259BD" w14:textId="77777777">
        <w:trPr>
          <w:trHeight w:val="214"/>
        </w:trPr>
        <w:tc>
          <w:tcPr>
            <w:tcW w:w="507" w:type="pct"/>
            <w:vMerge/>
            <w:vAlign w:val="center"/>
          </w:tcPr>
          <w:p w14:paraId="3E046851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vAlign w:val="center"/>
          </w:tcPr>
          <w:p w14:paraId="4A22C4F7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23" w:type="pct"/>
            <w:vMerge/>
            <w:shd w:val="clear" w:color="auto" w:fill="auto"/>
          </w:tcPr>
          <w:p w14:paraId="32EB13E5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9" w:type="pct"/>
            <w:shd w:val="clear" w:color="auto" w:fill="auto"/>
            <w:vAlign w:val="center"/>
          </w:tcPr>
          <w:p w14:paraId="7F66FBB3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612" w:type="pct"/>
            <w:shd w:val="clear" w:color="auto" w:fill="auto"/>
            <w:vAlign w:val="center"/>
          </w:tcPr>
          <w:p w14:paraId="2CD2F51E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140–159 or 90–99</w:t>
            </w:r>
          </w:p>
        </w:tc>
      </w:tr>
      <w:tr w:rsidR="00CB3CB3" w:rsidRPr="00F021D1" w14:paraId="65B85BB3" w14:textId="77777777">
        <w:trPr>
          <w:trHeight w:val="214"/>
        </w:trPr>
        <w:tc>
          <w:tcPr>
            <w:tcW w:w="507" w:type="pct"/>
            <w:vMerge/>
            <w:vAlign w:val="center"/>
          </w:tcPr>
          <w:p w14:paraId="3F097955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vAlign w:val="center"/>
          </w:tcPr>
          <w:p w14:paraId="69808B44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23" w:type="pct"/>
            <w:vMerge/>
            <w:shd w:val="clear" w:color="auto" w:fill="auto"/>
          </w:tcPr>
          <w:p w14:paraId="036BA44C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59" w:type="pct"/>
            <w:shd w:val="clear" w:color="auto" w:fill="auto"/>
            <w:vAlign w:val="center"/>
          </w:tcPr>
          <w:p w14:paraId="538A9CFF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612" w:type="pct"/>
            <w:shd w:val="clear" w:color="auto" w:fill="auto"/>
            <w:vAlign w:val="center"/>
          </w:tcPr>
          <w:p w14:paraId="07B5D4FB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≥160 or ≥100</w:t>
            </w:r>
          </w:p>
        </w:tc>
      </w:tr>
      <w:tr w:rsidR="00CB3CB3" w:rsidRPr="00F021D1" w14:paraId="5EDF6C8E" w14:textId="77777777">
        <w:trPr>
          <w:trHeight w:val="214"/>
        </w:trPr>
        <w:tc>
          <w:tcPr>
            <w:tcW w:w="507" w:type="pct"/>
            <w:vMerge/>
            <w:vAlign w:val="center"/>
          </w:tcPr>
          <w:p w14:paraId="6CA2DCE8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96" w:type="pct"/>
            <w:vMerge/>
            <w:vAlign w:val="center"/>
          </w:tcPr>
          <w:p w14:paraId="3F01AC4A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23" w:type="pct"/>
            <w:vMerge/>
            <w:shd w:val="clear" w:color="auto" w:fill="auto"/>
          </w:tcPr>
          <w:p w14:paraId="3E3B5E09" w14:textId="77777777" w:rsidR="00CB3CB3" w:rsidRPr="00F021D1" w:rsidRDefault="00CB3CB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72" w:type="pct"/>
            <w:gridSpan w:val="2"/>
            <w:shd w:val="clear" w:color="auto" w:fill="auto"/>
            <w:vAlign w:val="center"/>
          </w:tcPr>
          <w:p w14:paraId="0693603B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Subtract 20 points if treated level</w:t>
            </w:r>
          </w:p>
        </w:tc>
      </w:tr>
      <w:tr w:rsidR="00CB3CB3" w:rsidRPr="00F021D1" w14:paraId="10119C6A" w14:textId="77777777">
        <w:trPr>
          <w:trHeight w:val="214"/>
        </w:trPr>
        <w:tc>
          <w:tcPr>
            <w:tcW w:w="5000" w:type="pct"/>
            <w:gridSpan w:val="5"/>
            <w:vAlign w:val="center"/>
          </w:tcPr>
          <w:p w14:paraId="3C547B79" w14:textId="77777777" w:rsidR="00CB3CB3" w:rsidRPr="00F021D1" w:rsidRDefault="00000000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BMI</w:t>
            </w: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lang w:eastAsia="zh-CN"/>
              </w:rPr>
              <w:t xml:space="preserve"> =</w:t>
            </w: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body mass index; BP</w:t>
            </w: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lang w:eastAsia="zh-CN"/>
              </w:rPr>
              <w:t xml:space="preserve"> =</w:t>
            </w: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blood pressure; CVH</w:t>
            </w: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lang w:eastAsia="zh-CN"/>
              </w:rPr>
              <w:t xml:space="preserve"> =</w:t>
            </w: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cardiovascular health; DASH</w:t>
            </w: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lang w:eastAsia="zh-CN"/>
              </w:rPr>
              <w:t xml:space="preserve"> = </w:t>
            </w: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>Dietary Approaches to Stop Hypertension; FBG</w:t>
            </w: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lang w:eastAsia="zh-CN"/>
              </w:rPr>
              <w:t xml:space="preserve"> =</w:t>
            </w: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fasting blood glucose; HbA1c</w:t>
            </w: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lang w:eastAsia="zh-CN"/>
              </w:rPr>
              <w:t xml:space="preserve"> =</w:t>
            </w: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hemoglobin A1c; HDL</w:t>
            </w: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lang w:eastAsia="zh-CN"/>
              </w:rPr>
              <w:t xml:space="preserve"> =</w:t>
            </w: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high-density lipoprotein; HEI</w:t>
            </w: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lang w:eastAsia="zh-CN"/>
              </w:rPr>
              <w:t xml:space="preserve"> =</w:t>
            </w: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Healthy Eating Index; NDS</w:t>
            </w: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lang w:eastAsia="zh-CN"/>
              </w:rPr>
              <w:t xml:space="preserve"> =</w:t>
            </w: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nicotine-delivery system; NHANES</w:t>
            </w: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lang w:eastAsia="zh-CN"/>
              </w:rPr>
              <w:t xml:space="preserve"> =</w:t>
            </w: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National Health and Nutrition Examination Surveys; PA</w:t>
            </w: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lang w:eastAsia="zh-CN"/>
              </w:rPr>
              <w:t xml:space="preserve"> =</w:t>
            </w: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physical activity; PAQ-K</w:t>
            </w: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lang w:eastAsia="zh-CN"/>
              </w:rPr>
              <w:t xml:space="preserve"> =</w:t>
            </w: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Physical Activity Questionnaire K; SMQ</w:t>
            </w: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  <w:lang w:eastAsia="zh-CN"/>
              </w:rPr>
              <w:t xml:space="preserve"> =</w:t>
            </w:r>
            <w:r w:rsidRPr="00F021D1"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  <w:t xml:space="preserve"> smoking assessment.</w:t>
            </w:r>
          </w:p>
        </w:tc>
      </w:tr>
    </w:tbl>
    <w:p w14:paraId="0EAA3E9D" w14:textId="77777777" w:rsidR="00CB3CB3" w:rsidRPr="00F021D1" w:rsidRDefault="00CB3CB3">
      <w:pPr>
        <w:rPr>
          <w:rFonts w:ascii="Times New Roman" w:hAnsi="Times New Roman" w:cs="Times New Roman"/>
        </w:rPr>
      </w:pPr>
    </w:p>
    <w:p w14:paraId="3430D80A" w14:textId="77777777" w:rsidR="00CB3CB3" w:rsidRPr="00F021D1" w:rsidRDefault="00000000">
      <w:pPr>
        <w:rPr>
          <w:rFonts w:ascii="Times New Roman" w:hAnsi="Times New Roman" w:cs="Times New Roman"/>
        </w:rPr>
      </w:pPr>
      <w:r w:rsidRPr="00F021D1">
        <w:rPr>
          <w:rFonts w:ascii="Times New Roman" w:hAnsi="Times New Roman" w:cs="Times New Roman"/>
        </w:rPr>
        <w:br w:type="page"/>
      </w:r>
    </w:p>
    <w:p w14:paraId="50DCCAA7" w14:textId="77777777" w:rsidR="00CB3CB3" w:rsidRPr="00F021D1" w:rsidRDefault="00000000">
      <w:pPr>
        <w:rPr>
          <w:rFonts w:ascii="Times New Roman" w:hAnsi="Times New Roman" w:cs="Times New Roman"/>
          <w:b/>
          <w:bCs/>
          <w:sz w:val="22"/>
          <w:szCs w:val="22"/>
          <w:lang w:eastAsia="zh-CN"/>
        </w:rPr>
      </w:pPr>
      <w:r w:rsidRPr="00F021D1">
        <w:rPr>
          <w:rFonts w:ascii="Times New Roman" w:hAnsi="Times New Roman" w:cs="Times New Roman"/>
          <w:b/>
          <w:bCs/>
          <w:sz w:val="22"/>
          <w:szCs w:val="22"/>
          <w:lang w:eastAsia="zh-CN"/>
        </w:rPr>
        <w:lastRenderedPageBreak/>
        <w:t>Table S2. Healthy Eating Index-2015 components, point values, and standards for scoring.</w:t>
      </w:r>
    </w:p>
    <w:tbl>
      <w:tblPr>
        <w:tblStyle w:val="a7"/>
        <w:tblW w:w="4998" w:type="pct"/>
        <w:tblLook w:val="04A0" w:firstRow="1" w:lastRow="0" w:firstColumn="1" w:lastColumn="0" w:noHBand="0" w:noVBand="1"/>
      </w:tblPr>
      <w:tblGrid>
        <w:gridCol w:w="2988"/>
        <w:gridCol w:w="1523"/>
        <w:gridCol w:w="4044"/>
        <w:gridCol w:w="4668"/>
      </w:tblGrid>
      <w:tr w:rsidR="00CB3CB3" w:rsidRPr="00F021D1" w14:paraId="4082F58A" w14:textId="77777777">
        <w:tc>
          <w:tcPr>
            <w:tcW w:w="1130" w:type="pct"/>
          </w:tcPr>
          <w:p w14:paraId="41574C66" w14:textId="77777777" w:rsidR="00CB3CB3" w:rsidRPr="00F021D1" w:rsidRDefault="00000000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F021D1">
              <w:rPr>
                <w:rFonts w:ascii="Times New Roman" w:eastAsia="宋体" w:hAnsi="Times New Roman" w:cs="Times New Roman"/>
                <w:sz w:val="18"/>
                <w:szCs w:val="18"/>
              </w:rPr>
              <w:t>Component</w:t>
            </w:r>
          </w:p>
        </w:tc>
        <w:tc>
          <w:tcPr>
            <w:tcW w:w="576" w:type="pct"/>
          </w:tcPr>
          <w:p w14:paraId="4D1AB5D4" w14:textId="77777777" w:rsidR="00CB3CB3" w:rsidRPr="00F021D1" w:rsidRDefault="00000000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F021D1">
              <w:rPr>
                <w:rFonts w:ascii="Times New Roman" w:eastAsia="宋体" w:hAnsi="Times New Roman" w:cs="Times New Roman"/>
                <w:sz w:val="18"/>
                <w:szCs w:val="18"/>
              </w:rPr>
              <w:t>Maximum points</w:t>
            </w:r>
          </w:p>
        </w:tc>
        <w:tc>
          <w:tcPr>
            <w:tcW w:w="1529" w:type="pct"/>
          </w:tcPr>
          <w:p w14:paraId="14BE5884" w14:textId="77777777" w:rsidR="00CB3CB3" w:rsidRPr="00F021D1" w:rsidRDefault="00000000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F021D1">
              <w:rPr>
                <w:rFonts w:ascii="Times New Roman" w:eastAsia="宋体" w:hAnsi="Times New Roman" w:cs="Times New Roman"/>
                <w:sz w:val="18"/>
                <w:szCs w:val="18"/>
              </w:rPr>
              <w:t>Standard for maximum score</w:t>
            </w:r>
          </w:p>
        </w:tc>
        <w:tc>
          <w:tcPr>
            <w:tcW w:w="1763" w:type="pct"/>
          </w:tcPr>
          <w:p w14:paraId="655672E7" w14:textId="77777777" w:rsidR="00CB3CB3" w:rsidRPr="00F021D1" w:rsidRDefault="00000000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F021D1">
              <w:rPr>
                <w:rFonts w:ascii="Times New Roman" w:eastAsia="宋体" w:hAnsi="Times New Roman" w:cs="Times New Roman"/>
                <w:sz w:val="18"/>
                <w:szCs w:val="18"/>
              </w:rPr>
              <w:t>Standard for minimum score of zero</w:t>
            </w:r>
          </w:p>
        </w:tc>
      </w:tr>
      <w:tr w:rsidR="00CB3CB3" w:rsidRPr="00F021D1" w14:paraId="7FE8D6CB" w14:textId="77777777">
        <w:tc>
          <w:tcPr>
            <w:tcW w:w="1130" w:type="pct"/>
          </w:tcPr>
          <w:p w14:paraId="7B127F01" w14:textId="77777777" w:rsidR="00CB3CB3" w:rsidRPr="00F021D1" w:rsidRDefault="00000000">
            <w:pPr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</w:pPr>
            <w:r w:rsidRPr="00F021D1"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  <w:t>Adequacy</w:t>
            </w:r>
          </w:p>
        </w:tc>
        <w:tc>
          <w:tcPr>
            <w:tcW w:w="576" w:type="pct"/>
          </w:tcPr>
          <w:p w14:paraId="0F9F3B55" w14:textId="77777777" w:rsidR="00CB3CB3" w:rsidRPr="00F021D1" w:rsidRDefault="00CB3CB3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529" w:type="pct"/>
          </w:tcPr>
          <w:p w14:paraId="6AB3E9FE" w14:textId="77777777" w:rsidR="00CB3CB3" w:rsidRPr="00F021D1" w:rsidRDefault="00CB3CB3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  <w:tc>
          <w:tcPr>
            <w:tcW w:w="1763" w:type="pct"/>
          </w:tcPr>
          <w:p w14:paraId="1324A55F" w14:textId="77777777" w:rsidR="00CB3CB3" w:rsidRPr="00F021D1" w:rsidRDefault="00CB3CB3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</w:p>
        </w:tc>
      </w:tr>
      <w:tr w:rsidR="00CB3CB3" w:rsidRPr="00F021D1" w14:paraId="0669205C" w14:textId="77777777">
        <w:tc>
          <w:tcPr>
            <w:tcW w:w="1130" w:type="pct"/>
          </w:tcPr>
          <w:p w14:paraId="22852D2C" w14:textId="77777777" w:rsidR="00CB3CB3" w:rsidRPr="00F021D1" w:rsidRDefault="00000000">
            <w:pPr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</w:pPr>
            <w:r w:rsidRPr="00F021D1"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  <w:t>Total Fruits</w:t>
            </w:r>
          </w:p>
        </w:tc>
        <w:tc>
          <w:tcPr>
            <w:tcW w:w="576" w:type="pct"/>
          </w:tcPr>
          <w:p w14:paraId="6A22BB89" w14:textId="77777777" w:rsidR="00CB3CB3" w:rsidRPr="00F021D1" w:rsidRDefault="00000000">
            <w:pPr>
              <w:jc w:val="center"/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</w:pPr>
            <w:r w:rsidRPr="00F021D1"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  <w:t>5</w:t>
            </w:r>
          </w:p>
        </w:tc>
        <w:tc>
          <w:tcPr>
            <w:tcW w:w="1529" w:type="pct"/>
          </w:tcPr>
          <w:p w14:paraId="51816CB5" w14:textId="77777777" w:rsidR="00CB3CB3" w:rsidRPr="00F021D1" w:rsidRDefault="00000000">
            <w:pPr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</w:pPr>
            <w:r w:rsidRPr="00F021D1"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  <w:t>≥0.8 c equivalents/1,000 kcal</w:t>
            </w:r>
          </w:p>
        </w:tc>
        <w:tc>
          <w:tcPr>
            <w:tcW w:w="1763" w:type="pct"/>
          </w:tcPr>
          <w:p w14:paraId="6D3431D8" w14:textId="77777777" w:rsidR="00CB3CB3" w:rsidRPr="00F021D1" w:rsidRDefault="00000000">
            <w:pPr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</w:pPr>
            <w:r w:rsidRPr="00F021D1"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  <w:t>No fruit</w:t>
            </w:r>
          </w:p>
        </w:tc>
      </w:tr>
      <w:tr w:rsidR="00CB3CB3" w:rsidRPr="00F021D1" w14:paraId="2F623C5E" w14:textId="77777777">
        <w:tc>
          <w:tcPr>
            <w:tcW w:w="1130" w:type="pct"/>
          </w:tcPr>
          <w:p w14:paraId="0A0B2AB0" w14:textId="77777777" w:rsidR="00CB3CB3" w:rsidRPr="00F021D1" w:rsidRDefault="00000000">
            <w:pPr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</w:pPr>
            <w:r w:rsidRPr="00F021D1"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  <w:t>Whole Fruits</w:t>
            </w:r>
          </w:p>
        </w:tc>
        <w:tc>
          <w:tcPr>
            <w:tcW w:w="576" w:type="pct"/>
          </w:tcPr>
          <w:p w14:paraId="69715D6E" w14:textId="77777777" w:rsidR="00CB3CB3" w:rsidRPr="00F021D1" w:rsidRDefault="00000000">
            <w:pPr>
              <w:jc w:val="center"/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</w:pPr>
            <w:r w:rsidRPr="00F021D1"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  <w:t>5</w:t>
            </w:r>
          </w:p>
        </w:tc>
        <w:tc>
          <w:tcPr>
            <w:tcW w:w="1529" w:type="pct"/>
          </w:tcPr>
          <w:p w14:paraId="3D1A2758" w14:textId="77777777" w:rsidR="00CB3CB3" w:rsidRPr="00F021D1" w:rsidRDefault="00000000">
            <w:pPr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</w:pPr>
            <w:r w:rsidRPr="00F021D1"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  <w:t>≥0.4 c equivalents/1,000 kcal</w:t>
            </w:r>
          </w:p>
        </w:tc>
        <w:tc>
          <w:tcPr>
            <w:tcW w:w="1763" w:type="pct"/>
          </w:tcPr>
          <w:p w14:paraId="2F642167" w14:textId="77777777" w:rsidR="00CB3CB3" w:rsidRPr="00F021D1" w:rsidRDefault="00000000">
            <w:pPr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</w:pPr>
            <w:r w:rsidRPr="00F021D1"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  <w:t>No whole fruit</w:t>
            </w:r>
          </w:p>
        </w:tc>
      </w:tr>
      <w:tr w:rsidR="00CB3CB3" w:rsidRPr="00F021D1" w14:paraId="1510F875" w14:textId="77777777">
        <w:tc>
          <w:tcPr>
            <w:tcW w:w="1130" w:type="pct"/>
          </w:tcPr>
          <w:p w14:paraId="66B2B4B8" w14:textId="77777777" w:rsidR="00CB3CB3" w:rsidRPr="00F021D1" w:rsidRDefault="00000000">
            <w:pPr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</w:pPr>
            <w:r w:rsidRPr="00F021D1"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  <w:t>Total Vegetables</w:t>
            </w:r>
          </w:p>
        </w:tc>
        <w:tc>
          <w:tcPr>
            <w:tcW w:w="576" w:type="pct"/>
          </w:tcPr>
          <w:p w14:paraId="70CBD720" w14:textId="77777777" w:rsidR="00CB3CB3" w:rsidRPr="00F021D1" w:rsidRDefault="00000000">
            <w:pPr>
              <w:jc w:val="center"/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</w:pPr>
            <w:r w:rsidRPr="00F021D1"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  <w:t>5</w:t>
            </w:r>
          </w:p>
        </w:tc>
        <w:tc>
          <w:tcPr>
            <w:tcW w:w="1529" w:type="pct"/>
          </w:tcPr>
          <w:p w14:paraId="5708D01F" w14:textId="77777777" w:rsidR="00CB3CB3" w:rsidRPr="00F021D1" w:rsidRDefault="00000000">
            <w:pPr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</w:pPr>
            <w:r w:rsidRPr="00F021D1"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  <w:t>≥1.1 c equivalents/1,000 kcal</w:t>
            </w:r>
          </w:p>
        </w:tc>
        <w:tc>
          <w:tcPr>
            <w:tcW w:w="1763" w:type="pct"/>
          </w:tcPr>
          <w:p w14:paraId="08252BE0" w14:textId="77777777" w:rsidR="00CB3CB3" w:rsidRPr="00F021D1" w:rsidRDefault="00000000">
            <w:pPr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</w:pPr>
            <w:r w:rsidRPr="00F021D1"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  <w:t>No vegetables</w:t>
            </w:r>
          </w:p>
        </w:tc>
      </w:tr>
      <w:tr w:rsidR="00CB3CB3" w:rsidRPr="00F021D1" w14:paraId="4358DD19" w14:textId="77777777">
        <w:tc>
          <w:tcPr>
            <w:tcW w:w="1130" w:type="pct"/>
          </w:tcPr>
          <w:p w14:paraId="4718704D" w14:textId="77777777" w:rsidR="00CB3CB3" w:rsidRPr="00F021D1" w:rsidRDefault="00000000">
            <w:pPr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</w:pPr>
            <w:r w:rsidRPr="00F021D1"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  <w:t>Greens and Beans</w:t>
            </w:r>
          </w:p>
        </w:tc>
        <w:tc>
          <w:tcPr>
            <w:tcW w:w="576" w:type="pct"/>
          </w:tcPr>
          <w:p w14:paraId="0F9924F9" w14:textId="77777777" w:rsidR="00CB3CB3" w:rsidRPr="00F021D1" w:rsidRDefault="00000000">
            <w:pPr>
              <w:jc w:val="center"/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</w:pPr>
            <w:r w:rsidRPr="00F021D1"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  <w:t>5</w:t>
            </w:r>
          </w:p>
        </w:tc>
        <w:tc>
          <w:tcPr>
            <w:tcW w:w="1529" w:type="pct"/>
          </w:tcPr>
          <w:p w14:paraId="012C269F" w14:textId="77777777" w:rsidR="00CB3CB3" w:rsidRPr="00F021D1" w:rsidRDefault="00000000">
            <w:pPr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</w:pPr>
            <w:r w:rsidRPr="00F021D1"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  <w:t>≥0.2 c equivalents/1,000 kcal</w:t>
            </w:r>
          </w:p>
        </w:tc>
        <w:tc>
          <w:tcPr>
            <w:tcW w:w="1763" w:type="pct"/>
          </w:tcPr>
          <w:p w14:paraId="15D26427" w14:textId="77777777" w:rsidR="00CB3CB3" w:rsidRPr="00F021D1" w:rsidRDefault="00000000">
            <w:pPr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</w:pPr>
            <w:r w:rsidRPr="00F021D1"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  <w:t>No dark green vegetables or beans and peas</w:t>
            </w:r>
          </w:p>
        </w:tc>
      </w:tr>
      <w:tr w:rsidR="00CB3CB3" w:rsidRPr="00F021D1" w14:paraId="7C3C44FA" w14:textId="77777777">
        <w:tc>
          <w:tcPr>
            <w:tcW w:w="1130" w:type="pct"/>
          </w:tcPr>
          <w:p w14:paraId="4326DE83" w14:textId="77777777" w:rsidR="00CB3CB3" w:rsidRPr="00F021D1" w:rsidRDefault="00000000">
            <w:pPr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</w:pPr>
            <w:r w:rsidRPr="00F021D1"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  <w:t>Whole Grains</w:t>
            </w:r>
          </w:p>
        </w:tc>
        <w:tc>
          <w:tcPr>
            <w:tcW w:w="576" w:type="pct"/>
          </w:tcPr>
          <w:p w14:paraId="45332241" w14:textId="77777777" w:rsidR="00CB3CB3" w:rsidRPr="00F021D1" w:rsidRDefault="00000000">
            <w:pPr>
              <w:jc w:val="center"/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</w:pPr>
            <w:r w:rsidRPr="00F021D1"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  <w:t>10</w:t>
            </w:r>
          </w:p>
        </w:tc>
        <w:tc>
          <w:tcPr>
            <w:tcW w:w="1529" w:type="pct"/>
          </w:tcPr>
          <w:p w14:paraId="55B5E936" w14:textId="77777777" w:rsidR="00CB3CB3" w:rsidRPr="00F021D1" w:rsidRDefault="00000000">
            <w:pPr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</w:pPr>
            <w:r w:rsidRPr="00F021D1"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  <w:t>≥1.5 oz equivalents/1,000 kcal</w:t>
            </w:r>
          </w:p>
        </w:tc>
        <w:tc>
          <w:tcPr>
            <w:tcW w:w="1763" w:type="pct"/>
          </w:tcPr>
          <w:p w14:paraId="3EC08F0A" w14:textId="77777777" w:rsidR="00CB3CB3" w:rsidRPr="00F021D1" w:rsidRDefault="00000000">
            <w:pPr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</w:pPr>
            <w:r w:rsidRPr="00F021D1"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  <w:t>No whole grains</w:t>
            </w:r>
          </w:p>
        </w:tc>
      </w:tr>
      <w:tr w:rsidR="00CB3CB3" w:rsidRPr="00F021D1" w14:paraId="1B3C1ACA" w14:textId="77777777">
        <w:tc>
          <w:tcPr>
            <w:tcW w:w="1130" w:type="pct"/>
          </w:tcPr>
          <w:p w14:paraId="2F2F1C90" w14:textId="77777777" w:rsidR="00CB3CB3" w:rsidRPr="00F021D1" w:rsidRDefault="00000000">
            <w:pPr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</w:pPr>
            <w:r w:rsidRPr="00F021D1"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  <w:t>Dairy</w:t>
            </w:r>
          </w:p>
        </w:tc>
        <w:tc>
          <w:tcPr>
            <w:tcW w:w="576" w:type="pct"/>
          </w:tcPr>
          <w:p w14:paraId="3D678FF6" w14:textId="77777777" w:rsidR="00CB3CB3" w:rsidRPr="00F021D1" w:rsidRDefault="00000000">
            <w:pPr>
              <w:jc w:val="center"/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</w:pPr>
            <w:r w:rsidRPr="00F021D1"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  <w:t>10</w:t>
            </w:r>
          </w:p>
        </w:tc>
        <w:tc>
          <w:tcPr>
            <w:tcW w:w="1529" w:type="pct"/>
          </w:tcPr>
          <w:p w14:paraId="490AAD6E" w14:textId="77777777" w:rsidR="00CB3CB3" w:rsidRPr="00F021D1" w:rsidRDefault="00000000">
            <w:pPr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</w:pPr>
            <w:r w:rsidRPr="00F021D1"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  <w:t>≥1.3 c equivalents/1,000 kcal</w:t>
            </w:r>
          </w:p>
        </w:tc>
        <w:tc>
          <w:tcPr>
            <w:tcW w:w="1763" w:type="pct"/>
          </w:tcPr>
          <w:p w14:paraId="39AC1F5E" w14:textId="77777777" w:rsidR="00CB3CB3" w:rsidRPr="00F021D1" w:rsidRDefault="00000000">
            <w:pPr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</w:pPr>
            <w:r w:rsidRPr="00F021D1"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  <w:t>No dairy</w:t>
            </w:r>
          </w:p>
        </w:tc>
      </w:tr>
      <w:tr w:rsidR="00CB3CB3" w:rsidRPr="00F021D1" w14:paraId="3205753B" w14:textId="77777777">
        <w:tc>
          <w:tcPr>
            <w:tcW w:w="1130" w:type="pct"/>
          </w:tcPr>
          <w:p w14:paraId="6BDC6F5A" w14:textId="77777777" w:rsidR="00CB3CB3" w:rsidRPr="00F021D1" w:rsidRDefault="00000000">
            <w:pPr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</w:pPr>
            <w:r w:rsidRPr="00F021D1"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  <w:t>Total Protein Foods</w:t>
            </w:r>
          </w:p>
        </w:tc>
        <w:tc>
          <w:tcPr>
            <w:tcW w:w="576" w:type="pct"/>
          </w:tcPr>
          <w:p w14:paraId="02A8C3D7" w14:textId="77777777" w:rsidR="00CB3CB3" w:rsidRPr="00F021D1" w:rsidRDefault="00000000">
            <w:pPr>
              <w:jc w:val="center"/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</w:pPr>
            <w:r w:rsidRPr="00F021D1"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  <w:t>5</w:t>
            </w:r>
          </w:p>
        </w:tc>
        <w:tc>
          <w:tcPr>
            <w:tcW w:w="1529" w:type="pct"/>
          </w:tcPr>
          <w:p w14:paraId="1F6DB133" w14:textId="77777777" w:rsidR="00CB3CB3" w:rsidRPr="00F021D1" w:rsidRDefault="00000000">
            <w:pPr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</w:pPr>
            <w:r w:rsidRPr="00F021D1"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  <w:t>≥2.5 oz equivalents/1,000 kcal</w:t>
            </w:r>
          </w:p>
        </w:tc>
        <w:tc>
          <w:tcPr>
            <w:tcW w:w="1763" w:type="pct"/>
          </w:tcPr>
          <w:p w14:paraId="4E33BDCE" w14:textId="77777777" w:rsidR="00CB3CB3" w:rsidRPr="00F021D1" w:rsidRDefault="00000000">
            <w:pPr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</w:pPr>
            <w:r w:rsidRPr="00F021D1"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  <w:t>No protein foods</w:t>
            </w:r>
          </w:p>
        </w:tc>
      </w:tr>
      <w:tr w:rsidR="00CB3CB3" w:rsidRPr="00F021D1" w14:paraId="40EAA4BF" w14:textId="77777777">
        <w:tc>
          <w:tcPr>
            <w:tcW w:w="1130" w:type="pct"/>
          </w:tcPr>
          <w:p w14:paraId="166F39C5" w14:textId="77777777" w:rsidR="00CB3CB3" w:rsidRPr="00F021D1" w:rsidRDefault="00000000">
            <w:pPr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</w:pPr>
            <w:r w:rsidRPr="00F021D1"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  <w:t>Seafood and Plant Proteins</w:t>
            </w:r>
          </w:p>
        </w:tc>
        <w:tc>
          <w:tcPr>
            <w:tcW w:w="576" w:type="pct"/>
          </w:tcPr>
          <w:p w14:paraId="4407EC2B" w14:textId="77777777" w:rsidR="00CB3CB3" w:rsidRPr="00F021D1" w:rsidRDefault="00000000">
            <w:pPr>
              <w:jc w:val="center"/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</w:pPr>
            <w:r w:rsidRPr="00F021D1"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  <w:t>5</w:t>
            </w:r>
          </w:p>
        </w:tc>
        <w:tc>
          <w:tcPr>
            <w:tcW w:w="1529" w:type="pct"/>
          </w:tcPr>
          <w:p w14:paraId="7EFC10E6" w14:textId="77777777" w:rsidR="00CB3CB3" w:rsidRPr="00F021D1" w:rsidRDefault="00000000">
            <w:pPr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</w:pPr>
            <w:r w:rsidRPr="00F021D1"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  <w:t>≥0.8 c equivalents/1,000 kcal</w:t>
            </w:r>
          </w:p>
        </w:tc>
        <w:tc>
          <w:tcPr>
            <w:tcW w:w="1763" w:type="pct"/>
          </w:tcPr>
          <w:p w14:paraId="27213B3F" w14:textId="77777777" w:rsidR="00CB3CB3" w:rsidRPr="00F021D1" w:rsidRDefault="00000000">
            <w:pPr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</w:pPr>
            <w:r w:rsidRPr="00F021D1"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  <w:t>No seafood or plant proteins</w:t>
            </w:r>
          </w:p>
        </w:tc>
      </w:tr>
      <w:tr w:rsidR="00CB3CB3" w:rsidRPr="00F021D1" w14:paraId="1DA15066" w14:textId="77777777">
        <w:tc>
          <w:tcPr>
            <w:tcW w:w="1130" w:type="pct"/>
          </w:tcPr>
          <w:p w14:paraId="04BF0A75" w14:textId="77777777" w:rsidR="00CB3CB3" w:rsidRPr="00F021D1" w:rsidRDefault="00000000">
            <w:pPr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</w:pPr>
            <w:r w:rsidRPr="00F021D1"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  <w:t>Fatty Acids</w:t>
            </w:r>
          </w:p>
        </w:tc>
        <w:tc>
          <w:tcPr>
            <w:tcW w:w="576" w:type="pct"/>
          </w:tcPr>
          <w:p w14:paraId="3000E087" w14:textId="77777777" w:rsidR="00CB3CB3" w:rsidRPr="00F021D1" w:rsidRDefault="00000000">
            <w:pPr>
              <w:jc w:val="center"/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</w:pPr>
            <w:r w:rsidRPr="00F021D1"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  <w:t>10</w:t>
            </w:r>
          </w:p>
        </w:tc>
        <w:tc>
          <w:tcPr>
            <w:tcW w:w="1529" w:type="pct"/>
          </w:tcPr>
          <w:p w14:paraId="2CB27376" w14:textId="77777777" w:rsidR="00CB3CB3" w:rsidRPr="00F021D1" w:rsidRDefault="00000000">
            <w:pPr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</w:pPr>
            <w:r w:rsidRPr="00F021D1"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  <w:t>(</w:t>
            </w:r>
            <w:proofErr w:type="spellStart"/>
            <w:r w:rsidRPr="00F021D1"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  <w:t>PUFAs+MUFAs</w:t>
            </w:r>
            <w:proofErr w:type="spellEnd"/>
            <w:r w:rsidRPr="00F021D1"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  <w:t>)/SFAs≥2.5</w:t>
            </w:r>
          </w:p>
        </w:tc>
        <w:tc>
          <w:tcPr>
            <w:tcW w:w="1763" w:type="pct"/>
          </w:tcPr>
          <w:p w14:paraId="5504363B" w14:textId="77777777" w:rsidR="00CB3CB3" w:rsidRPr="00F021D1" w:rsidRDefault="00000000">
            <w:pPr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</w:pPr>
            <w:r w:rsidRPr="00F021D1"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  <w:t>(</w:t>
            </w:r>
            <w:proofErr w:type="spellStart"/>
            <w:r w:rsidRPr="00F021D1"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  <w:t>PUFAs+MUFAs</w:t>
            </w:r>
            <w:proofErr w:type="spellEnd"/>
            <w:r w:rsidRPr="00F021D1"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  <w:t>)/SFAs ≤1.2</w:t>
            </w:r>
          </w:p>
        </w:tc>
      </w:tr>
      <w:tr w:rsidR="00CB3CB3" w:rsidRPr="00F021D1" w14:paraId="277BAC68" w14:textId="77777777">
        <w:tc>
          <w:tcPr>
            <w:tcW w:w="1130" w:type="pct"/>
          </w:tcPr>
          <w:p w14:paraId="50962029" w14:textId="77777777" w:rsidR="00CB3CB3" w:rsidRPr="00F021D1" w:rsidRDefault="00000000">
            <w:pPr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</w:pPr>
            <w:r w:rsidRPr="00F021D1">
              <w:rPr>
                <w:rFonts w:ascii="Times New Roman" w:eastAsia="宋体" w:hAnsi="Times New Roman" w:cs="Times New Roman"/>
                <w:b/>
                <w:bCs/>
                <w:color w:val="212121"/>
                <w:sz w:val="18"/>
                <w:szCs w:val="18"/>
              </w:rPr>
              <w:t>Moderation</w:t>
            </w:r>
          </w:p>
        </w:tc>
        <w:tc>
          <w:tcPr>
            <w:tcW w:w="576" w:type="pct"/>
          </w:tcPr>
          <w:p w14:paraId="2A5CAD32" w14:textId="77777777" w:rsidR="00CB3CB3" w:rsidRPr="00F021D1" w:rsidRDefault="00CB3CB3">
            <w:pPr>
              <w:jc w:val="center"/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</w:pPr>
          </w:p>
        </w:tc>
        <w:tc>
          <w:tcPr>
            <w:tcW w:w="1529" w:type="pct"/>
          </w:tcPr>
          <w:p w14:paraId="406D2B02" w14:textId="77777777" w:rsidR="00CB3CB3" w:rsidRPr="00F021D1" w:rsidRDefault="00CB3CB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3" w:type="pct"/>
          </w:tcPr>
          <w:p w14:paraId="3717CF62" w14:textId="77777777" w:rsidR="00CB3CB3" w:rsidRPr="00F021D1" w:rsidRDefault="00CB3CB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B3CB3" w:rsidRPr="00F021D1" w14:paraId="099E77A5" w14:textId="77777777">
        <w:tc>
          <w:tcPr>
            <w:tcW w:w="1130" w:type="pct"/>
          </w:tcPr>
          <w:p w14:paraId="4E91E866" w14:textId="77777777" w:rsidR="00CB3CB3" w:rsidRPr="00F021D1" w:rsidRDefault="00000000">
            <w:pPr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</w:pPr>
            <w:r w:rsidRPr="00F021D1"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  <w:t>Refined Grains</w:t>
            </w:r>
          </w:p>
        </w:tc>
        <w:tc>
          <w:tcPr>
            <w:tcW w:w="576" w:type="pct"/>
          </w:tcPr>
          <w:p w14:paraId="4E8D69FE" w14:textId="77777777" w:rsidR="00CB3CB3" w:rsidRPr="00F021D1" w:rsidRDefault="00000000">
            <w:pPr>
              <w:jc w:val="center"/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</w:pPr>
            <w:r w:rsidRPr="00F021D1"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  <w:t>10</w:t>
            </w:r>
          </w:p>
        </w:tc>
        <w:tc>
          <w:tcPr>
            <w:tcW w:w="1529" w:type="pct"/>
          </w:tcPr>
          <w:p w14:paraId="2228266B" w14:textId="77777777" w:rsidR="00CB3CB3" w:rsidRPr="00F021D1" w:rsidRDefault="00000000">
            <w:pPr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</w:pPr>
            <w:r w:rsidRPr="00F021D1"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  <w:t>≤1.8 oz equivalents/1,000 kcal</w:t>
            </w:r>
          </w:p>
        </w:tc>
        <w:tc>
          <w:tcPr>
            <w:tcW w:w="1763" w:type="pct"/>
          </w:tcPr>
          <w:p w14:paraId="795694FC" w14:textId="77777777" w:rsidR="00CB3CB3" w:rsidRPr="00F021D1" w:rsidRDefault="00000000">
            <w:pPr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</w:pPr>
            <w:r w:rsidRPr="00F021D1"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  <w:t>≥4.3 oz equivalents/1,000 kcal</w:t>
            </w:r>
          </w:p>
        </w:tc>
      </w:tr>
      <w:tr w:rsidR="00CB3CB3" w:rsidRPr="00F021D1" w14:paraId="676E70DE" w14:textId="77777777">
        <w:tc>
          <w:tcPr>
            <w:tcW w:w="1130" w:type="pct"/>
          </w:tcPr>
          <w:p w14:paraId="1F609E3B" w14:textId="77777777" w:rsidR="00CB3CB3" w:rsidRPr="00F021D1" w:rsidRDefault="00000000">
            <w:pPr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</w:pPr>
            <w:r w:rsidRPr="00F021D1"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  <w:t>Sodium</w:t>
            </w:r>
          </w:p>
        </w:tc>
        <w:tc>
          <w:tcPr>
            <w:tcW w:w="576" w:type="pct"/>
          </w:tcPr>
          <w:p w14:paraId="58A2F421" w14:textId="77777777" w:rsidR="00CB3CB3" w:rsidRPr="00F021D1" w:rsidRDefault="00000000">
            <w:pPr>
              <w:jc w:val="center"/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</w:pPr>
            <w:r w:rsidRPr="00F021D1"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  <w:t>10</w:t>
            </w:r>
          </w:p>
        </w:tc>
        <w:tc>
          <w:tcPr>
            <w:tcW w:w="1529" w:type="pct"/>
          </w:tcPr>
          <w:p w14:paraId="7E7C86C0" w14:textId="77777777" w:rsidR="00CB3CB3" w:rsidRPr="00F021D1" w:rsidRDefault="00000000">
            <w:pPr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</w:pPr>
            <w:r w:rsidRPr="00F021D1"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  <w:t>≤1.1 g/1,000 kcal</w:t>
            </w:r>
          </w:p>
        </w:tc>
        <w:tc>
          <w:tcPr>
            <w:tcW w:w="1763" w:type="pct"/>
          </w:tcPr>
          <w:p w14:paraId="0A4A821E" w14:textId="77777777" w:rsidR="00CB3CB3" w:rsidRPr="00F021D1" w:rsidRDefault="00000000">
            <w:pPr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</w:pPr>
            <w:r w:rsidRPr="00F021D1"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  <w:t>≥2.0 g/1,000 kcal</w:t>
            </w:r>
          </w:p>
        </w:tc>
      </w:tr>
      <w:tr w:rsidR="00CB3CB3" w:rsidRPr="00F021D1" w14:paraId="37647844" w14:textId="77777777">
        <w:tc>
          <w:tcPr>
            <w:tcW w:w="1130" w:type="pct"/>
          </w:tcPr>
          <w:p w14:paraId="12ECE8CA" w14:textId="77777777" w:rsidR="00CB3CB3" w:rsidRPr="00F021D1" w:rsidRDefault="00000000">
            <w:pPr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</w:pPr>
            <w:r w:rsidRPr="00F021D1"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  <w:t>Added Sugars</w:t>
            </w:r>
          </w:p>
        </w:tc>
        <w:tc>
          <w:tcPr>
            <w:tcW w:w="576" w:type="pct"/>
          </w:tcPr>
          <w:p w14:paraId="25AB55B1" w14:textId="77777777" w:rsidR="00CB3CB3" w:rsidRPr="00F021D1" w:rsidRDefault="00000000">
            <w:pPr>
              <w:jc w:val="center"/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</w:pPr>
            <w:r w:rsidRPr="00F021D1"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  <w:t>10</w:t>
            </w:r>
          </w:p>
        </w:tc>
        <w:tc>
          <w:tcPr>
            <w:tcW w:w="1529" w:type="pct"/>
          </w:tcPr>
          <w:p w14:paraId="390325A4" w14:textId="77777777" w:rsidR="00CB3CB3" w:rsidRPr="00F021D1" w:rsidRDefault="00000000">
            <w:pPr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</w:pPr>
            <w:r w:rsidRPr="00F021D1"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  <w:t>≤6.5% of energy</w:t>
            </w:r>
          </w:p>
        </w:tc>
        <w:tc>
          <w:tcPr>
            <w:tcW w:w="1763" w:type="pct"/>
          </w:tcPr>
          <w:p w14:paraId="48C7E336" w14:textId="77777777" w:rsidR="00CB3CB3" w:rsidRPr="00F021D1" w:rsidRDefault="00000000">
            <w:pPr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</w:pPr>
            <w:r w:rsidRPr="00F021D1"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  <w:t>≥26% of energy</w:t>
            </w:r>
          </w:p>
        </w:tc>
      </w:tr>
      <w:tr w:rsidR="00CB3CB3" w:rsidRPr="00F021D1" w14:paraId="42D5BA95" w14:textId="77777777">
        <w:tc>
          <w:tcPr>
            <w:tcW w:w="1130" w:type="pct"/>
          </w:tcPr>
          <w:p w14:paraId="2466A6E4" w14:textId="77777777" w:rsidR="00CB3CB3" w:rsidRPr="00F021D1" w:rsidRDefault="00000000">
            <w:pPr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</w:pPr>
            <w:r w:rsidRPr="00F021D1"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  <w:t>Saturated Fats</w:t>
            </w:r>
          </w:p>
        </w:tc>
        <w:tc>
          <w:tcPr>
            <w:tcW w:w="576" w:type="pct"/>
          </w:tcPr>
          <w:p w14:paraId="111D38AC" w14:textId="77777777" w:rsidR="00CB3CB3" w:rsidRPr="00F021D1" w:rsidRDefault="00000000">
            <w:pPr>
              <w:jc w:val="center"/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</w:pPr>
            <w:r w:rsidRPr="00F021D1"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  <w:t>10</w:t>
            </w:r>
          </w:p>
        </w:tc>
        <w:tc>
          <w:tcPr>
            <w:tcW w:w="1529" w:type="pct"/>
          </w:tcPr>
          <w:p w14:paraId="2913C8AC" w14:textId="77777777" w:rsidR="00CB3CB3" w:rsidRPr="00F021D1" w:rsidRDefault="00000000">
            <w:pPr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</w:pPr>
            <w:r w:rsidRPr="00F021D1"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  <w:t>≤8% of energy</w:t>
            </w:r>
          </w:p>
        </w:tc>
        <w:tc>
          <w:tcPr>
            <w:tcW w:w="1763" w:type="pct"/>
          </w:tcPr>
          <w:p w14:paraId="77062C13" w14:textId="77777777" w:rsidR="00CB3CB3" w:rsidRPr="00F021D1" w:rsidRDefault="00000000">
            <w:pPr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</w:pPr>
            <w:r w:rsidRPr="00F021D1"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  <w:t>≥16% of energy</w:t>
            </w:r>
          </w:p>
        </w:tc>
      </w:tr>
      <w:tr w:rsidR="00CB3CB3" w:rsidRPr="00F021D1" w14:paraId="36D740A6" w14:textId="77777777">
        <w:tc>
          <w:tcPr>
            <w:tcW w:w="5000" w:type="pct"/>
            <w:gridSpan w:val="4"/>
          </w:tcPr>
          <w:p w14:paraId="1C63AC57" w14:textId="77777777" w:rsidR="00CB3CB3" w:rsidRPr="00F021D1" w:rsidRDefault="00000000">
            <w:pPr>
              <w:rPr>
                <w:rFonts w:ascii="Times New Roman" w:eastAsia="宋体" w:hAnsi="Times New Roman" w:cs="Times New Roman"/>
                <w:color w:val="212121"/>
                <w:sz w:val="18"/>
                <w:szCs w:val="18"/>
              </w:rPr>
            </w:pPr>
            <w:r w:rsidRPr="00F021D1">
              <w:rPr>
                <w:rFonts w:ascii="Times New Roman" w:eastAsia="宋体" w:hAnsi="Times New Roman" w:cs="Times New Roman"/>
                <w:sz w:val="18"/>
                <w:szCs w:val="18"/>
              </w:rPr>
              <w:t>PUFAs</w:t>
            </w:r>
            <w:r w:rsidRPr="00F021D1"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  <w:t xml:space="preserve"> </w:t>
            </w:r>
            <w:r w:rsidRPr="00F021D1">
              <w:rPr>
                <w:rFonts w:ascii="Times New Roman" w:eastAsia="宋体" w:hAnsi="Times New Roman" w:cs="Times New Roman"/>
                <w:sz w:val="18"/>
                <w:szCs w:val="18"/>
              </w:rPr>
              <w:t>=</w:t>
            </w:r>
            <w:r w:rsidRPr="00F021D1"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  <w:t xml:space="preserve"> </w:t>
            </w:r>
            <w:r w:rsidRPr="00F021D1">
              <w:rPr>
                <w:rFonts w:ascii="Times New Roman" w:eastAsia="宋体" w:hAnsi="Times New Roman" w:cs="Times New Roman"/>
                <w:sz w:val="18"/>
                <w:szCs w:val="18"/>
              </w:rPr>
              <w:t>polyunsaturated fatty acids</w:t>
            </w:r>
            <w:r w:rsidRPr="00F021D1"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  <w:t xml:space="preserve">; </w:t>
            </w:r>
            <w:r w:rsidRPr="00F021D1">
              <w:rPr>
                <w:rFonts w:ascii="Times New Roman" w:eastAsia="宋体" w:hAnsi="Times New Roman" w:cs="Times New Roman"/>
                <w:sz w:val="18"/>
                <w:szCs w:val="18"/>
              </w:rPr>
              <w:t>MUFAs</w:t>
            </w:r>
            <w:r w:rsidRPr="00F021D1"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  <w:t xml:space="preserve"> </w:t>
            </w:r>
            <w:r w:rsidRPr="00F021D1">
              <w:rPr>
                <w:rFonts w:ascii="Times New Roman" w:eastAsia="宋体" w:hAnsi="Times New Roman" w:cs="Times New Roman"/>
                <w:sz w:val="18"/>
                <w:szCs w:val="18"/>
              </w:rPr>
              <w:t>=</w:t>
            </w:r>
            <w:r w:rsidRPr="00F021D1"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  <w:t xml:space="preserve"> </w:t>
            </w:r>
            <w:r w:rsidRPr="00F021D1">
              <w:rPr>
                <w:rFonts w:ascii="Times New Roman" w:eastAsia="宋体" w:hAnsi="Times New Roman" w:cs="Times New Roman"/>
                <w:sz w:val="18"/>
                <w:szCs w:val="18"/>
              </w:rPr>
              <w:t>monounsaturated fatty acids</w:t>
            </w:r>
            <w:r w:rsidRPr="00F021D1"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  <w:t xml:space="preserve">; </w:t>
            </w:r>
            <w:r w:rsidRPr="00F021D1">
              <w:rPr>
                <w:rFonts w:ascii="Times New Roman" w:eastAsia="宋体" w:hAnsi="Times New Roman" w:cs="Times New Roman"/>
                <w:sz w:val="18"/>
                <w:szCs w:val="18"/>
              </w:rPr>
              <w:t>SFAs</w:t>
            </w:r>
            <w:r w:rsidRPr="00F021D1"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  <w:t xml:space="preserve"> </w:t>
            </w:r>
            <w:r w:rsidRPr="00F021D1">
              <w:rPr>
                <w:rFonts w:ascii="Times New Roman" w:eastAsia="宋体" w:hAnsi="Times New Roman" w:cs="Times New Roman"/>
                <w:sz w:val="18"/>
                <w:szCs w:val="18"/>
              </w:rPr>
              <w:t>=</w:t>
            </w:r>
            <w:r w:rsidRPr="00F021D1">
              <w:rPr>
                <w:rFonts w:ascii="Times New Roman" w:eastAsia="宋体" w:hAnsi="Times New Roman" w:cs="Times New Roman"/>
                <w:sz w:val="18"/>
                <w:szCs w:val="18"/>
                <w:lang w:eastAsia="zh-CN"/>
              </w:rPr>
              <w:t xml:space="preserve"> </w:t>
            </w:r>
            <w:r w:rsidRPr="00F021D1">
              <w:rPr>
                <w:rFonts w:ascii="Times New Roman" w:eastAsia="宋体" w:hAnsi="Times New Roman" w:cs="Times New Roman"/>
                <w:sz w:val="18"/>
                <w:szCs w:val="18"/>
              </w:rPr>
              <w:t>saturated fatty acids.</w:t>
            </w:r>
          </w:p>
        </w:tc>
      </w:tr>
    </w:tbl>
    <w:p w14:paraId="7AD7FF3C" w14:textId="77777777" w:rsidR="00CB3CB3" w:rsidRPr="00F021D1" w:rsidRDefault="00000000">
      <w:pPr>
        <w:rPr>
          <w:rFonts w:ascii="Times New Roman" w:hAnsi="Times New Roman" w:cs="Times New Roman"/>
          <w:b/>
          <w:bCs/>
          <w:lang w:eastAsia="zh-CN"/>
        </w:rPr>
      </w:pPr>
      <w:r w:rsidRPr="00F021D1">
        <w:rPr>
          <w:rFonts w:ascii="Times New Roman" w:hAnsi="Times New Roman" w:cs="Times New Roman"/>
          <w:b/>
          <w:bCs/>
          <w:lang w:eastAsia="zh-CN"/>
        </w:rPr>
        <w:br w:type="page"/>
      </w:r>
    </w:p>
    <w:p w14:paraId="4B67A652" w14:textId="77777777" w:rsidR="00CB3CB3" w:rsidRPr="00F021D1" w:rsidRDefault="00000000">
      <w:pPr>
        <w:rPr>
          <w:rFonts w:ascii="Times New Roman" w:hAnsi="Times New Roman" w:cs="Times New Roman"/>
          <w:b/>
          <w:bCs/>
          <w:sz w:val="21"/>
          <w:szCs w:val="21"/>
          <w:lang w:eastAsia="zh-CN"/>
        </w:rPr>
      </w:pPr>
      <w:r w:rsidRPr="00F021D1">
        <w:rPr>
          <w:rFonts w:ascii="Times New Roman" w:hAnsi="Times New Roman" w:cs="Times New Roman"/>
          <w:b/>
          <w:bCs/>
          <w:sz w:val="21"/>
          <w:szCs w:val="21"/>
          <w:lang w:eastAsia="zh-CN"/>
        </w:rPr>
        <w:lastRenderedPageBreak/>
        <w:t xml:space="preserve">Table S3. </w:t>
      </w:r>
      <w:bookmarkStart w:id="1" w:name="_Hlk182514629"/>
      <w:r w:rsidRPr="00F021D1">
        <w:rPr>
          <w:rFonts w:ascii="Times New Roman" w:hAnsi="Times New Roman" w:cs="Times New Roman"/>
          <w:b/>
          <w:bCs/>
          <w:sz w:val="21"/>
          <w:szCs w:val="21"/>
          <w:lang w:eastAsia="zh-CN"/>
        </w:rPr>
        <w:t>The separate effect of LE8 and mental disorder on mortality stratified by sex.</w:t>
      </w:r>
    </w:p>
    <w:tbl>
      <w:tblPr>
        <w:tblpPr w:leftFromText="180" w:rightFromText="180" w:vertAnchor="text" w:horzAnchor="margin" w:tblpY="-10"/>
        <w:tblOverlap w:val="never"/>
        <w:tblW w:w="5008" w:type="pct"/>
        <w:tblBorders>
          <w:top w:val="outset" w:sz="18" w:space="0" w:color="auto"/>
          <w:left w:val="outset" w:sz="18" w:space="0" w:color="auto"/>
          <w:bottom w:val="outset" w:sz="18" w:space="0" w:color="auto"/>
          <w:right w:val="outset" w:sz="18" w:space="0" w:color="auto"/>
          <w:insideH w:val="outset" w:sz="18" w:space="0" w:color="auto"/>
          <w:insideV w:val="outset" w:sz="1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76"/>
        <w:gridCol w:w="1076"/>
        <w:gridCol w:w="1885"/>
        <w:gridCol w:w="801"/>
        <w:gridCol w:w="1220"/>
        <w:gridCol w:w="1615"/>
        <w:gridCol w:w="931"/>
        <w:gridCol w:w="1090"/>
        <w:gridCol w:w="1732"/>
        <w:gridCol w:w="674"/>
        <w:gridCol w:w="1159"/>
      </w:tblGrid>
      <w:tr w:rsidR="00CB3CB3" w:rsidRPr="00F021D1" w14:paraId="144F9207" w14:textId="77777777" w:rsidTr="00FC7EC9">
        <w:trPr>
          <w:trHeight w:val="227"/>
        </w:trPr>
        <w:tc>
          <w:tcPr>
            <w:tcW w:w="406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bookmarkEnd w:id="1"/>
          <w:p w14:paraId="626465A3" w14:textId="77777777" w:rsidR="00CB3CB3" w:rsidRPr="00F021D1" w:rsidRDefault="00000000">
            <w:pPr>
              <w:snapToGrid w:val="0"/>
              <w:spacing w:line="276" w:lineRule="auto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Variables</w:t>
            </w:r>
          </w:p>
        </w:tc>
        <w:tc>
          <w:tcPr>
            <w:tcW w:w="406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  <w:vAlign w:val="center"/>
          </w:tcPr>
          <w:p w14:paraId="409C13DA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Total</w:t>
            </w: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 xml:space="preserve"> (</w:t>
            </w: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n</w:t>
            </w: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)</w:t>
            </w:r>
          </w:p>
        </w:tc>
        <w:tc>
          <w:tcPr>
            <w:tcW w:w="1473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3EB272C7" w14:textId="77777777" w:rsidR="00CB3CB3" w:rsidRPr="00F021D1" w:rsidRDefault="00000000">
            <w:pPr>
              <w:pBdr>
                <w:bottom w:val="single" w:sz="4" w:space="1" w:color="auto"/>
              </w:pBd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All-cause mortality</w:t>
            </w:r>
          </w:p>
        </w:tc>
        <w:tc>
          <w:tcPr>
            <w:tcW w:w="1371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5EEA1B4D" w14:textId="77777777" w:rsidR="00CB3CB3" w:rsidRPr="00F021D1" w:rsidRDefault="00000000">
            <w:pPr>
              <w:pBdr>
                <w:bottom w:val="single" w:sz="4" w:space="1" w:color="auto"/>
              </w:pBd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CVD mortality</w:t>
            </w:r>
          </w:p>
        </w:tc>
        <w:tc>
          <w:tcPr>
            <w:tcW w:w="1344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263F19" w14:textId="77777777" w:rsidR="00CB3CB3" w:rsidRPr="00F021D1" w:rsidRDefault="00000000">
            <w:pPr>
              <w:pBdr>
                <w:bottom w:val="single" w:sz="4" w:space="1" w:color="auto"/>
              </w:pBd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Cancer mortality</w:t>
            </w:r>
          </w:p>
        </w:tc>
      </w:tr>
      <w:tr w:rsidR="00CB3CB3" w:rsidRPr="00F021D1" w14:paraId="2B68A98F" w14:textId="77777777">
        <w:trPr>
          <w:trHeight w:val="57"/>
        </w:trPr>
        <w:tc>
          <w:tcPr>
            <w:tcW w:w="406" w:type="pct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4BA1D841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06" w:type="pct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1AF21AEB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54FF7306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HR (95% CI)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66EC9C39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i/>
                <w:iCs/>
                <w:color w:val="000000"/>
                <w:sz w:val="12"/>
                <w:szCs w:val="12"/>
              </w:rPr>
              <w:t xml:space="preserve">P </w:t>
            </w: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value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1E3217E4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i/>
                <w:iCs/>
                <w:color w:val="000000"/>
                <w:sz w:val="12"/>
                <w:szCs w:val="12"/>
              </w:rPr>
              <w:t>P</w:t>
            </w: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 xml:space="preserve"> for interaction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02CB4FDD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HR (95% CI)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4CC37015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i/>
                <w:iCs/>
                <w:color w:val="000000"/>
                <w:sz w:val="12"/>
                <w:szCs w:val="12"/>
              </w:rPr>
              <w:t xml:space="preserve">P </w:t>
            </w: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value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00AFA236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i/>
                <w:iCs/>
                <w:color w:val="000000"/>
                <w:sz w:val="12"/>
                <w:szCs w:val="12"/>
              </w:rPr>
              <w:t>P</w:t>
            </w: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 xml:space="preserve"> for interaction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6CEEAE28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HR (95% CI)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1B9C2BBF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i/>
                <w:iCs/>
                <w:color w:val="000000"/>
                <w:sz w:val="12"/>
                <w:szCs w:val="12"/>
              </w:rPr>
              <w:t xml:space="preserve">P </w:t>
            </w: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value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5146FD1A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i/>
                <w:iCs/>
                <w:color w:val="000000"/>
                <w:sz w:val="12"/>
                <w:szCs w:val="12"/>
              </w:rPr>
              <w:t>P</w:t>
            </w: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 xml:space="preserve"> for interaction</w:t>
            </w:r>
          </w:p>
        </w:tc>
      </w:tr>
      <w:tr w:rsidR="00CB3CB3" w:rsidRPr="00F021D1" w14:paraId="0E1C5439" w14:textId="77777777">
        <w:trPr>
          <w:trHeight w:val="57"/>
        </w:trPr>
        <w:tc>
          <w:tcPr>
            <w:tcW w:w="812" w:type="pct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693DA7FE" w14:textId="77777777" w:rsidR="00CB3CB3" w:rsidRPr="00F021D1" w:rsidRDefault="00000000">
            <w:pPr>
              <w:snapToGrid w:val="0"/>
              <w:spacing w:line="276" w:lineRule="auto"/>
              <w:rPr>
                <w:rFonts w:ascii="Times New Roman" w:eastAsia="等线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  <w:t>Life’s Essential 8 score</w:t>
            </w:r>
          </w:p>
        </w:tc>
        <w:tc>
          <w:tcPr>
            <w:tcW w:w="711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7D629B54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02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EDE079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60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22C95EA5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0.271</w:t>
            </w:r>
          </w:p>
        </w:tc>
        <w:tc>
          <w:tcPr>
            <w:tcW w:w="609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2240ADDE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51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5AF3E5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0A4B4E4B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0.622</w:t>
            </w:r>
          </w:p>
        </w:tc>
        <w:tc>
          <w:tcPr>
            <w:tcW w:w="653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074C45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54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05AF4F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3223450A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0.103</w:t>
            </w:r>
          </w:p>
        </w:tc>
      </w:tr>
      <w:tr w:rsidR="00CB3CB3" w:rsidRPr="00F021D1" w14:paraId="5FEA0A9C" w14:textId="77777777">
        <w:trPr>
          <w:trHeight w:val="57"/>
        </w:trPr>
        <w:tc>
          <w:tcPr>
            <w:tcW w:w="8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6FD7BC09" w14:textId="77777777" w:rsidR="00CB3CB3" w:rsidRPr="00F021D1" w:rsidRDefault="00000000">
            <w:pPr>
              <w:snapToGrid w:val="0"/>
              <w:spacing w:line="276" w:lineRule="auto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Male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4255A15A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1BCBBD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640DE4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6475C3CF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E5D031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70A22B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0A3891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28F090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A18EA4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B3CB3" w:rsidRPr="00F021D1" w14:paraId="273D1CBC" w14:textId="77777777">
        <w:trPr>
          <w:trHeight w:val="57"/>
        </w:trPr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30A5E521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 xml:space="preserve">High </w:t>
            </w: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LE8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53F063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488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1A39F828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1.00 (Reference)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F1E97A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/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796CA15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5ED35C85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1.00 (Reference)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9152CC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/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225F4E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AF35A2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1.00 (Reference)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A98343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/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1D5B1C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B3CB3" w:rsidRPr="00F021D1" w14:paraId="353F61E0" w14:textId="77777777">
        <w:trPr>
          <w:trHeight w:val="244"/>
        </w:trPr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6E8430C9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Moderate</w:t>
            </w: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 xml:space="preserve"> LE8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507CB7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3,900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0ACD4F53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0.91 (0.55-1.51)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68EAA3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0.719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0FE2DA2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22295F18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  <w:t>3.92 (1.36-11.3)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31E663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  <w:lang w:eastAsia="zh-CN"/>
              </w:rPr>
              <w:t>0.011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602AD0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572A4C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0.52 (0.25-1.09)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FE4E55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0.082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0FF539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B3CB3" w:rsidRPr="00F021D1" w14:paraId="149A48DA" w14:textId="77777777">
        <w:trPr>
          <w:trHeight w:val="57"/>
        </w:trPr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5B9AA3DE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 xml:space="preserve">Low </w:t>
            </w: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LE8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8D5F27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1,045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08883D67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1.6 (0.96-2.65)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A850E9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0.071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34F932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2448EB6D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  <w:t>7.91 (2.64-23.69)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7C7C9B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  <w:t>&lt;0.001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EC50F23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E2A0D6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0.68 (0.31-1.48</w:t>
            </w: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)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40F39B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0.336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CE4E2F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B3CB3" w:rsidRPr="00F021D1" w14:paraId="4AF38C6A" w14:textId="77777777">
        <w:trPr>
          <w:trHeight w:val="57"/>
        </w:trPr>
        <w:tc>
          <w:tcPr>
            <w:tcW w:w="8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7DE99C9F" w14:textId="77777777" w:rsidR="00CB3CB3" w:rsidRPr="00F021D1" w:rsidRDefault="00000000">
            <w:pPr>
              <w:snapToGrid w:val="0"/>
              <w:spacing w:line="276" w:lineRule="auto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Female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062A8045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8777F6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11E83E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31075E21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B2D608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1C9B3AB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FE7AE4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BD7085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092632D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B3CB3" w:rsidRPr="00F021D1" w14:paraId="4E3F3013" w14:textId="77777777">
        <w:trPr>
          <w:trHeight w:val="57"/>
        </w:trPr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7C5E9AE4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High CVH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691B9B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709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5F54F009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1.00 (Reference)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89643B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/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D718E8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3BE33E38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1.00 (Reference)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D6BE31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/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44B1B18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5B3185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1.00 (Reference)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87B84B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/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2B6148C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B3CB3" w:rsidRPr="00F021D1" w14:paraId="167A09B1" w14:textId="77777777">
        <w:trPr>
          <w:trHeight w:val="244"/>
        </w:trPr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6924346C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 xml:space="preserve">Moderate CVH 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FC062D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3.850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5B85B840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1.33 (0.71-2.49)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FA492A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0.367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D5A8E6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56BD54D2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  <w:t>5.53 (1.16-26.4)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6BF141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  <w:lang w:eastAsia="zh-CN"/>
              </w:rPr>
              <w:t>0.032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1312D9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C6C635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2.24 (0.63-7.94)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AE9BA5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0.211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95F237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</w:tr>
      <w:tr w:rsidR="00CB3CB3" w:rsidRPr="00F021D1" w14:paraId="1170A7C6" w14:textId="77777777">
        <w:trPr>
          <w:trHeight w:val="57"/>
        </w:trPr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62D27961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Low CVH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F877347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1,096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4A5E39FE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  <w:t>2.06 (1.04-4.05)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BE39EE4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  <w:lang w:eastAsia="zh-CN"/>
              </w:rPr>
              <w:t>0.037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06534D99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44D4A5F9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  <w:t>8.79 (1.68-45.93)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CF00E8F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  <w:lang w:eastAsia="zh-CN"/>
              </w:rPr>
              <w:t>0.010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106B5A45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172C623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2.81 (0.72-10.92)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B27E19E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0.136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34072705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B3CB3" w:rsidRPr="00F021D1" w14:paraId="51C6BA49" w14:textId="77777777">
        <w:trPr>
          <w:trHeight w:val="57"/>
        </w:trPr>
        <w:tc>
          <w:tcPr>
            <w:tcW w:w="81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29E1148F" w14:textId="77777777" w:rsidR="00CB3CB3" w:rsidRPr="00F021D1" w:rsidRDefault="00000000">
            <w:pPr>
              <w:snapToGrid w:val="0"/>
              <w:spacing w:line="276" w:lineRule="auto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  <w:t>Depression status</w:t>
            </w: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3ADE87EE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118CB8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6A502324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0.328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1F61140A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4A960D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4A6B696F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0.365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B892B4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E0D2E3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200743F4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  <w:t>0.019</w:t>
            </w:r>
          </w:p>
        </w:tc>
      </w:tr>
      <w:tr w:rsidR="00CB3CB3" w:rsidRPr="00F021D1" w14:paraId="5BE8BCBE" w14:textId="77777777">
        <w:trPr>
          <w:trHeight w:val="57"/>
        </w:trPr>
        <w:tc>
          <w:tcPr>
            <w:tcW w:w="8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4FE569C5" w14:textId="77777777" w:rsidR="00CB3CB3" w:rsidRPr="00F021D1" w:rsidRDefault="00000000">
            <w:pPr>
              <w:snapToGrid w:val="0"/>
              <w:spacing w:line="276" w:lineRule="auto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Male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2F178FF2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FA078A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FFFDB1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1EB450DC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8ECE6F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9228E1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370E31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282817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B9706B3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B3CB3" w:rsidRPr="00F021D1" w14:paraId="74F055D9" w14:textId="77777777">
        <w:trPr>
          <w:trHeight w:val="57"/>
        </w:trPr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0A9DBC50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Non-depression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4E0321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5,082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2BDB006D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1.00 (Reference)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AC1D9B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/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F88C23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2E2509D6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1.00 (Reference)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F71887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/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74DF50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A7EBF5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1.00 (Reference)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14056C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/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120DDF8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B3CB3" w:rsidRPr="00F021D1" w14:paraId="46230293" w14:textId="77777777">
        <w:trPr>
          <w:trHeight w:val="57"/>
        </w:trPr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431A4F1B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Depression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59A097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351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00729C46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  <w:t>1.7 (1.23-2.35)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E1CD9F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  <w:lang w:eastAsia="zh-CN"/>
              </w:rPr>
              <w:t>0.001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9A1C56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7F3DF0CC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1.48 (0.6-3.65)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4BAEFC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0.392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84AA2D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8155C5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0</w:t>
            </w: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.93 (0.89-4.18)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C41CBE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0.096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68F6504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B3CB3" w:rsidRPr="00F021D1" w14:paraId="6CA8826B" w14:textId="77777777">
        <w:trPr>
          <w:trHeight w:val="57"/>
        </w:trPr>
        <w:tc>
          <w:tcPr>
            <w:tcW w:w="8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48269D1D" w14:textId="77777777" w:rsidR="00CB3CB3" w:rsidRPr="00F021D1" w:rsidRDefault="00000000">
            <w:pPr>
              <w:snapToGrid w:val="0"/>
              <w:spacing w:line="276" w:lineRule="auto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Female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0C6647F7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E38DD2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C488E2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0CC4068B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3BBE10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F7552A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8AEE93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EF275D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DC5E9D6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B3CB3" w:rsidRPr="00F021D1" w14:paraId="4E3E28D9" w14:textId="77777777">
        <w:trPr>
          <w:trHeight w:val="57"/>
        </w:trPr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17A02E3F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Non-depression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1AE599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5,007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5DE7200E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1.00 (Reference)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C5B47F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/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AA25D4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3F7A30F9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1.00 (Reference)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B59D11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/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B57827F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361C7F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1.00 (Reference)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F03696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/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76AFB79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B3CB3" w:rsidRPr="00F021D1" w14:paraId="431C969B" w14:textId="77777777">
        <w:trPr>
          <w:trHeight w:val="57"/>
        </w:trPr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41B1E925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Depression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4A01E3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648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6F374C4F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  <w:t>1.4 (1.03-1.92)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7773A7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  <w:lang w:eastAsia="zh-CN"/>
              </w:rPr>
              <w:t>0.032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9C985E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1E8E5206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  <w:t>2.59 (1.34-5.02)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ED7E07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  <w:t>0.005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08C82E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F46D4C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0.48 (0.23-0.97)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11B542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0.042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F6364BE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B3CB3" w:rsidRPr="00F021D1" w14:paraId="37A7FEFF" w14:textId="77777777">
        <w:trPr>
          <w:trHeight w:val="57"/>
        </w:trPr>
        <w:tc>
          <w:tcPr>
            <w:tcW w:w="81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3ACA8586" w14:textId="77777777" w:rsidR="00CB3CB3" w:rsidRPr="00F021D1" w:rsidRDefault="00000000">
            <w:pPr>
              <w:snapToGrid w:val="0"/>
              <w:spacing w:line="276" w:lineRule="auto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  <w:lang w:eastAsia="zh-CN"/>
              </w:rPr>
              <w:t>Anxiety status</w:t>
            </w: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0671334F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CA1812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470A311F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0.715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6D0B5025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0E8C22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5722D562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0.524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60F30E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5953DA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35F29E19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0.150</w:t>
            </w:r>
          </w:p>
        </w:tc>
      </w:tr>
      <w:tr w:rsidR="00CB3CB3" w:rsidRPr="00F021D1" w14:paraId="27B7E0BA" w14:textId="77777777">
        <w:trPr>
          <w:trHeight w:val="57"/>
        </w:trPr>
        <w:tc>
          <w:tcPr>
            <w:tcW w:w="8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42EE5547" w14:textId="77777777" w:rsidR="00CB3CB3" w:rsidRPr="00F021D1" w:rsidRDefault="00000000">
            <w:pPr>
              <w:snapToGrid w:val="0"/>
              <w:spacing w:line="276" w:lineRule="auto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Male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4C4A5A10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6DE669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2D38BE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3BE68865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0B6D73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7297B0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321CA4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81BA62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D836B7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B3CB3" w:rsidRPr="00F021D1" w14:paraId="429DF631" w14:textId="77777777">
        <w:trPr>
          <w:trHeight w:val="57"/>
        </w:trPr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5434F5AB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Non- anxiety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C18082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4,331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306BB778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1.00 (Reference)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6A51EF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/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D60169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5900ECD7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1.00 (Reference)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8AC9D4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/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6D75B3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4929E5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1.00 (Reference)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D9162E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/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83489F9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B3CB3" w:rsidRPr="00F021D1" w14:paraId="0A89FB54" w14:textId="77777777">
        <w:trPr>
          <w:trHeight w:val="57"/>
        </w:trPr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40FA7C62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Anxiety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82997C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1,102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01471ABE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1.18 (0.9-1.56)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D9A5B2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0.226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B659C1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1D9E4062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1.24 (0.59-2.59)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18A3D3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0.565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51C6A5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  <w:highlight w:val="yellow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3E7E7B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1.51 (0.93-2.45)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872D04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0.098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D6E7DD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highlight w:val="yellow"/>
              </w:rPr>
            </w:pPr>
          </w:p>
        </w:tc>
      </w:tr>
      <w:tr w:rsidR="00CB3CB3" w:rsidRPr="00F021D1" w14:paraId="49471277" w14:textId="77777777">
        <w:trPr>
          <w:trHeight w:val="57"/>
        </w:trPr>
        <w:tc>
          <w:tcPr>
            <w:tcW w:w="81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7B8AAC" w14:textId="77777777" w:rsidR="00CB3CB3" w:rsidRPr="00F021D1" w:rsidRDefault="00000000">
            <w:pPr>
              <w:snapToGrid w:val="0"/>
              <w:spacing w:line="276" w:lineRule="auto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Female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83DB6D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85B07F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</w:tcPr>
          <w:p w14:paraId="0CD0F86B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D6D326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6F2E13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</w:tcPr>
          <w:p w14:paraId="1F475D81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DAE619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BA0474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</w:tcPr>
          <w:p w14:paraId="0A49B8E6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B3CB3" w:rsidRPr="00F021D1" w14:paraId="1294E944" w14:textId="77777777">
        <w:trPr>
          <w:trHeight w:val="57"/>
        </w:trPr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9C40F0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Non-anxiety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740BA1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3,937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EF1487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1.00 (Reference)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F34E63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/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</w:tcPr>
          <w:p w14:paraId="341339E1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A047C6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1.00 (Reference)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EE6B5D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/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</w:tcPr>
          <w:p w14:paraId="7899D953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333FCF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1.00 (Reference)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23CF60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/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</w:tcPr>
          <w:p w14:paraId="06D7744A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B3CB3" w:rsidRPr="00F021D1" w14:paraId="075ED983" w14:textId="77777777">
        <w:trPr>
          <w:trHeight w:val="57"/>
        </w:trPr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C599E3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Anxiety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AD7E8B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1,718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2DC75AE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1.13 (0.85-1.51)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E9B9697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0.392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ECD46F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9E54ED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  <w:t>1.69 (1-2.84)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2D078D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  <w:t>0.050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879BF2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  <w:highlight w:val="yellow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763FB9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0.78 (0.39-1.56)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4776783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0.484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CAD51F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  <w:highlight w:val="yellow"/>
              </w:rPr>
            </w:pPr>
          </w:p>
        </w:tc>
      </w:tr>
    </w:tbl>
    <w:p w14:paraId="5CCB227F" w14:textId="77777777" w:rsidR="00CB3CB3" w:rsidRPr="00F021D1" w:rsidRDefault="00000000">
      <w:pPr>
        <w:snapToGrid w:val="0"/>
        <w:spacing w:line="276" w:lineRule="auto"/>
        <w:rPr>
          <w:rFonts w:ascii="Times New Roman" w:eastAsia="宋体" w:hAnsi="Times New Roman" w:cs="Times New Roman"/>
          <w:color w:val="000000"/>
          <w:sz w:val="12"/>
          <w:szCs w:val="12"/>
        </w:rPr>
      </w:pPr>
      <w:r w:rsidRPr="00F021D1">
        <w:rPr>
          <w:rFonts w:ascii="Times New Roman" w:eastAsia="宋体" w:hAnsi="Times New Roman" w:cs="Times New Roman"/>
          <w:color w:val="000000"/>
          <w:sz w:val="12"/>
          <w:szCs w:val="12"/>
          <w:shd w:val="clear" w:color="auto" w:fill="FFFFFF"/>
        </w:rPr>
        <w:t>Weighted Cox regressions were used in the analysis.</w:t>
      </w:r>
    </w:p>
    <w:p w14:paraId="77F74CE8" w14:textId="1C10BC5E" w:rsidR="00CB3CB3" w:rsidRPr="00F021D1" w:rsidRDefault="00000000">
      <w:pPr>
        <w:snapToGrid w:val="0"/>
        <w:spacing w:line="276" w:lineRule="auto"/>
        <w:rPr>
          <w:rFonts w:ascii="Times New Roman" w:eastAsia="宋体" w:hAnsi="Times New Roman" w:cs="Times New Roman"/>
          <w:color w:val="000000"/>
          <w:sz w:val="12"/>
          <w:szCs w:val="12"/>
          <w:lang w:eastAsia="zh-CN"/>
        </w:rPr>
      </w:pPr>
      <w:r w:rsidRPr="00F021D1">
        <w:rPr>
          <w:rFonts w:ascii="Times New Roman" w:eastAsia="宋体" w:hAnsi="Times New Roman" w:cs="Times New Roman"/>
          <w:color w:val="000000"/>
          <w:sz w:val="12"/>
          <w:szCs w:val="12"/>
        </w:rPr>
        <w:t>HR = Hazard Ratio</w:t>
      </w:r>
      <w:r w:rsidRPr="00F021D1">
        <w:rPr>
          <w:rFonts w:ascii="Times New Roman" w:eastAsia="宋体" w:hAnsi="Times New Roman" w:cs="Times New Roman"/>
          <w:color w:val="000000"/>
          <w:sz w:val="12"/>
          <w:szCs w:val="12"/>
          <w:lang w:eastAsia="zh-CN"/>
        </w:rPr>
        <w:t>;</w:t>
      </w:r>
      <w:r w:rsidRPr="00F021D1">
        <w:rPr>
          <w:rFonts w:ascii="Times New Roman" w:eastAsia="宋体" w:hAnsi="Times New Roman" w:cs="Times New Roman"/>
          <w:color w:val="000000"/>
          <w:sz w:val="12"/>
          <w:szCs w:val="12"/>
        </w:rPr>
        <w:t xml:space="preserve"> CI = Confidence Interval</w:t>
      </w:r>
      <w:r w:rsidRPr="00F021D1">
        <w:rPr>
          <w:rFonts w:ascii="Times New Roman" w:eastAsia="宋体" w:hAnsi="Times New Roman" w:cs="Times New Roman"/>
          <w:color w:val="000000"/>
          <w:sz w:val="12"/>
          <w:szCs w:val="12"/>
          <w:lang w:eastAsia="zh-CN"/>
        </w:rPr>
        <w:t>;</w:t>
      </w:r>
      <w:r w:rsidRPr="00F021D1">
        <w:rPr>
          <w:rFonts w:ascii="Times New Roman" w:eastAsia="宋体" w:hAnsi="Times New Roman" w:cs="Times New Roman"/>
          <w:color w:val="000000"/>
          <w:sz w:val="12"/>
          <w:szCs w:val="12"/>
        </w:rPr>
        <w:t xml:space="preserve"> LE8 = Life's essential 8</w:t>
      </w:r>
      <w:r w:rsidRPr="00F021D1">
        <w:rPr>
          <w:rFonts w:ascii="Times New Roman" w:eastAsia="宋体" w:hAnsi="Times New Roman" w:cs="Times New Roman"/>
          <w:color w:val="000000"/>
          <w:sz w:val="12"/>
          <w:szCs w:val="12"/>
          <w:lang w:eastAsia="zh-CN"/>
        </w:rPr>
        <w:t xml:space="preserve">; </w:t>
      </w:r>
      <w:r w:rsidRPr="00F021D1">
        <w:rPr>
          <w:rFonts w:ascii="Times New Roman" w:eastAsia="宋体" w:hAnsi="Times New Roman" w:cs="Times New Roman"/>
          <w:color w:val="000000"/>
          <w:sz w:val="12"/>
          <w:szCs w:val="12"/>
        </w:rPr>
        <w:t xml:space="preserve">CVD = </w:t>
      </w:r>
      <w:r w:rsidR="00FC7EC9" w:rsidRPr="00F021D1">
        <w:rPr>
          <w:rFonts w:ascii="Times New Roman" w:eastAsia="宋体" w:hAnsi="Times New Roman" w:cs="Times New Roman"/>
          <w:color w:val="000000"/>
          <w:sz w:val="12"/>
          <w:szCs w:val="12"/>
          <w:lang w:eastAsia="zh-CN"/>
        </w:rPr>
        <w:t>c</w:t>
      </w:r>
      <w:r w:rsidRPr="00F021D1">
        <w:rPr>
          <w:rFonts w:ascii="Times New Roman" w:eastAsia="宋体" w:hAnsi="Times New Roman" w:cs="Times New Roman"/>
          <w:color w:val="000000"/>
          <w:sz w:val="12"/>
          <w:szCs w:val="12"/>
        </w:rPr>
        <w:t>ardiovascular d</w:t>
      </w:r>
      <w:r w:rsidR="00FC7EC9" w:rsidRPr="00F021D1">
        <w:rPr>
          <w:rFonts w:ascii="Times New Roman" w:eastAsia="宋体" w:hAnsi="Times New Roman" w:cs="Times New Roman"/>
          <w:color w:val="000000"/>
          <w:sz w:val="12"/>
          <w:szCs w:val="12"/>
          <w:lang w:eastAsia="zh-CN"/>
        </w:rPr>
        <w:t>i</w:t>
      </w:r>
      <w:r w:rsidRPr="00F021D1">
        <w:rPr>
          <w:rFonts w:ascii="Times New Roman" w:eastAsia="宋体" w:hAnsi="Times New Roman" w:cs="Times New Roman"/>
          <w:color w:val="000000"/>
          <w:sz w:val="12"/>
          <w:szCs w:val="12"/>
        </w:rPr>
        <w:t>sease</w:t>
      </w:r>
      <w:r w:rsidR="00FC7EC9" w:rsidRPr="00F021D1">
        <w:rPr>
          <w:rFonts w:ascii="Times New Roman" w:eastAsia="宋体" w:hAnsi="Times New Roman" w:cs="Times New Roman"/>
          <w:color w:val="000000"/>
          <w:sz w:val="12"/>
          <w:szCs w:val="12"/>
          <w:lang w:eastAsia="zh-CN"/>
        </w:rPr>
        <w:t>s</w:t>
      </w:r>
      <w:r w:rsidRPr="00F021D1">
        <w:rPr>
          <w:rFonts w:ascii="Times New Roman" w:eastAsia="宋体" w:hAnsi="Times New Roman" w:cs="Times New Roman"/>
          <w:color w:val="000000"/>
          <w:sz w:val="12"/>
          <w:szCs w:val="12"/>
          <w:lang w:eastAsia="zh-CN"/>
        </w:rPr>
        <w:t>.</w:t>
      </w:r>
    </w:p>
    <w:p w14:paraId="654E5A43" w14:textId="77777777" w:rsidR="00CB3CB3" w:rsidRPr="00F021D1" w:rsidRDefault="00000000">
      <w:pPr>
        <w:snapToGrid w:val="0"/>
        <w:spacing w:line="276" w:lineRule="auto"/>
        <w:rPr>
          <w:rFonts w:ascii="Times New Roman" w:eastAsia="宋体" w:hAnsi="Times New Roman" w:cs="Times New Roman"/>
          <w:color w:val="000000"/>
          <w:sz w:val="12"/>
          <w:szCs w:val="12"/>
          <w:lang w:eastAsia="zh-CN"/>
        </w:rPr>
      </w:pPr>
      <w:r w:rsidRPr="00F021D1">
        <w:rPr>
          <w:rFonts w:ascii="Times New Roman" w:eastAsia="宋体" w:hAnsi="Times New Roman" w:cs="Times New Roman"/>
          <w:color w:val="000000"/>
          <w:sz w:val="12"/>
          <w:szCs w:val="12"/>
          <w:shd w:val="clear" w:color="auto" w:fill="FFFFFF"/>
        </w:rPr>
        <w:t>All models a</w:t>
      </w:r>
      <w:r w:rsidRPr="00F021D1">
        <w:rPr>
          <w:rFonts w:ascii="Times New Roman" w:eastAsia="宋体" w:hAnsi="Times New Roman" w:cs="Times New Roman"/>
          <w:color w:val="000000"/>
          <w:sz w:val="12"/>
          <w:szCs w:val="12"/>
        </w:rPr>
        <w:t>djusted for age, race, poverty, education level, marital</w:t>
      </w:r>
      <w:r w:rsidRPr="00F021D1">
        <w:rPr>
          <w:rFonts w:ascii="Times New Roman" w:eastAsia="宋体" w:hAnsi="Times New Roman" w:cs="Times New Roman"/>
          <w:color w:val="000000"/>
          <w:sz w:val="12"/>
          <w:szCs w:val="12"/>
          <w:lang w:eastAsia="zh-CN"/>
        </w:rPr>
        <w:t xml:space="preserve"> and </w:t>
      </w:r>
      <w:r w:rsidRPr="00F021D1">
        <w:rPr>
          <w:rFonts w:ascii="Times New Roman" w:eastAsia="宋体" w:hAnsi="Times New Roman" w:cs="Times New Roman"/>
          <w:color w:val="000000"/>
          <w:sz w:val="12"/>
          <w:szCs w:val="12"/>
          <w:shd w:val="clear" w:color="auto" w:fill="FFFFFF"/>
        </w:rPr>
        <w:t xml:space="preserve">diagnosis of </w:t>
      </w:r>
      <w:r w:rsidRPr="00F021D1">
        <w:rPr>
          <w:rFonts w:ascii="Times New Roman" w:eastAsia="宋体" w:hAnsi="Times New Roman" w:cs="Times New Roman"/>
          <w:color w:val="000000"/>
          <w:sz w:val="12"/>
          <w:szCs w:val="12"/>
          <w:lang w:eastAsia="zh-CN"/>
        </w:rPr>
        <w:t>CVD</w:t>
      </w:r>
      <w:r w:rsidRPr="00F021D1">
        <w:rPr>
          <w:rFonts w:ascii="Times New Roman" w:eastAsia="宋体" w:hAnsi="Times New Roman" w:cs="Times New Roman"/>
          <w:color w:val="000000"/>
          <w:sz w:val="12"/>
          <w:szCs w:val="12"/>
        </w:rPr>
        <w:t>.</w:t>
      </w:r>
    </w:p>
    <w:p w14:paraId="09E9B175" w14:textId="77777777" w:rsidR="00CB3CB3" w:rsidRPr="00F021D1" w:rsidRDefault="00000000">
      <w:pPr>
        <w:snapToGrid w:val="0"/>
        <w:spacing w:line="276" w:lineRule="auto"/>
        <w:rPr>
          <w:rFonts w:ascii="Times New Roman" w:eastAsia="宋体" w:hAnsi="Times New Roman" w:cs="Times New Roman"/>
          <w:color w:val="000000"/>
          <w:sz w:val="12"/>
          <w:szCs w:val="12"/>
          <w:highlight w:val="red"/>
        </w:rPr>
      </w:pPr>
      <w:r w:rsidRPr="00F021D1">
        <w:rPr>
          <w:rFonts w:ascii="Times New Roman" w:hAnsi="Times New Roman" w:cs="Times New Roman"/>
          <w:sz w:val="12"/>
          <w:szCs w:val="12"/>
        </w:rPr>
        <w:t>Bold text indicates statistical significance.</w:t>
      </w:r>
    </w:p>
    <w:p w14:paraId="6549854E" w14:textId="77777777" w:rsidR="00CB3CB3" w:rsidRPr="00F021D1" w:rsidRDefault="00000000">
      <w:pPr>
        <w:rPr>
          <w:rFonts w:ascii="Times New Roman" w:hAnsi="Times New Roman" w:cs="Times New Roman"/>
          <w:sz w:val="12"/>
          <w:szCs w:val="12"/>
        </w:rPr>
      </w:pPr>
      <w:r w:rsidRPr="00F021D1">
        <w:rPr>
          <w:rFonts w:ascii="Times New Roman" w:hAnsi="Times New Roman" w:cs="Times New Roman"/>
          <w:sz w:val="12"/>
          <w:szCs w:val="12"/>
        </w:rPr>
        <w:br w:type="page"/>
      </w:r>
    </w:p>
    <w:p w14:paraId="508BFD31" w14:textId="77777777" w:rsidR="00CB3CB3" w:rsidRPr="00F021D1" w:rsidRDefault="00000000">
      <w:pPr>
        <w:rPr>
          <w:rFonts w:ascii="Times New Roman" w:hAnsi="Times New Roman" w:cs="Times New Roman"/>
          <w:b/>
          <w:bCs/>
          <w:sz w:val="21"/>
          <w:szCs w:val="21"/>
          <w:lang w:eastAsia="zh-CN"/>
        </w:rPr>
      </w:pPr>
      <w:r w:rsidRPr="00F021D1">
        <w:rPr>
          <w:rFonts w:ascii="Times New Roman" w:hAnsi="Times New Roman" w:cs="Times New Roman"/>
          <w:b/>
          <w:bCs/>
          <w:sz w:val="21"/>
          <w:szCs w:val="21"/>
          <w:lang w:eastAsia="zh-CN"/>
        </w:rPr>
        <w:lastRenderedPageBreak/>
        <w:t>Table S4. The separate effect of LE8 and mental disorder on mortality stratified by age.</w:t>
      </w:r>
    </w:p>
    <w:tbl>
      <w:tblPr>
        <w:tblpPr w:leftFromText="180" w:rightFromText="180" w:vertAnchor="text" w:horzAnchor="margin" w:tblpY="-10"/>
        <w:tblOverlap w:val="never"/>
        <w:tblW w:w="5008" w:type="pct"/>
        <w:tblBorders>
          <w:top w:val="outset" w:sz="18" w:space="0" w:color="auto"/>
          <w:left w:val="outset" w:sz="18" w:space="0" w:color="auto"/>
          <w:bottom w:val="outset" w:sz="18" w:space="0" w:color="auto"/>
          <w:right w:val="outset" w:sz="18" w:space="0" w:color="auto"/>
          <w:insideH w:val="outset" w:sz="18" w:space="0" w:color="auto"/>
          <w:insideV w:val="outset" w:sz="1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76"/>
        <w:gridCol w:w="1076"/>
        <w:gridCol w:w="1885"/>
        <w:gridCol w:w="801"/>
        <w:gridCol w:w="1220"/>
        <w:gridCol w:w="1615"/>
        <w:gridCol w:w="931"/>
        <w:gridCol w:w="1090"/>
        <w:gridCol w:w="1732"/>
        <w:gridCol w:w="674"/>
        <w:gridCol w:w="1159"/>
      </w:tblGrid>
      <w:tr w:rsidR="00CB3CB3" w:rsidRPr="00F021D1" w14:paraId="2CBDC5C4" w14:textId="77777777" w:rsidTr="00FC7EC9">
        <w:trPr>
          <w:trHeight w:val="227"/>
        </w:trPr>
        <w:tc>
          <w:tcPr>
            <w:tcW w:w="406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257D244F" w14:textId="77777777" w:rsidR="00CB3CB3" w:rsidRPr="00F021D1" w:rsidRDefault="00000000">
            <w:pPr>
              <w:snapToGrid w:val="0"/>
              <w:spacing w:line="276" w:lineRule="auto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Variables</w:t>
            </w:r>
          </w:p>
        </w:tc>
        <w:tc>
          <w:tcPr>
            <w:tcW w:w="406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  <w:vAlign w:val="center"/>
          </w:tcPr>
          <w:p w14:paraId="4CE6A691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Total</w:t>
            </w: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 xml:space="preserve"> (</w:t>
            </w: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n</w:t>
            </w: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)</w:t>
            </w:r>
          </w:p>
        </w:tc>
        <w:tc>
          <w:tcPr>
            <w:tcW w:w="1473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4790E789" w14:textId="77777777" w:rsidR="00CB3CB3" w:rsidRPr="00F021D1" w:rsidRDefault="00000000">
            <w:pPr>
              <w:pBdr>
                <w:bottom w:val="single" w:sz="4" w:space="1" w:color="auto"/>
              </w:pBd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All-cause mortality</w:t>
            </w:r>
          </w:p>
        </w:tc>
        <w:tc>
          <w:tcPr>
            <w:tcW w:w="1371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1D0F4AF6" w14:textId="77777777" w:rsidR="00CB3CB3" w:rsidRPr="00F021D1" w:rsidRDefault="00000000">
            <w:pPr>
              <w:pBdr>
                <w:bottom w:val="single" w:sz="4" w:space="1" w:color="auto"/>
              </w:pBd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CVD mortality</w:t>
            </w:r>
          </w:p>
        </w:tc>
        <w:tc>
          <w:tcPr>
            <w:tcW w:w="1344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BB9130" w14:textId="77777777" w:rsidR="00CB3CB3" w:rsidRPr="00F021D1" w:rsidRDefault="00000000">
            <w:pPr>
              <w:pBdr>
                <w:bottom w:val="single" w:sz="4" w:space="1" w:color="auto"/>
              </w:pBd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Cancer mortality</w:t>
            </w:r>
          </w:p>
        </w:tc>
      </w:tr>
      <w:tr w:rsidR="00CB3CB3" w:rsidRPr="00F021D1" w14:paraId="4B3331FB" w14:textId="77777777">
        <w:trPr>
          <w:trHeight w:val="57"/>
        </w:trPr>
        <w:tc>
          <w:tcPr>
            <w:tcW w:w="406" w:type="pct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0758B644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06" w:type="pct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7154FBCF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644D1B60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HR (95% CI)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7D20105B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i/>
                <w:iCs/>
                <w:color w:val="000000"/>
                <w:sz w:val="12"/>
                <w:szCs w:val="12"/>
              </w:rPr>
              <w:t xml:space="preserve">P </w:t>
            </w: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value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52207522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i/>
                <w:iCs/>
                <w:color w:val="000000"/>
                <w:sz w:val="12"/>
                <w:szCs w:val="12"/>
              </w:rPr>
              <w:t>P</w:t>
            </w: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 xml:space="preserve"> for interaction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423A7FC7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HR (95% CI)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5944DABF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i/>
                <w:iCs/>
                <w:color w:val="000000"/>
                <w:sz w:val="12"/>
                <w:szCs w:val="12"/>
              </w:rPr>
              <w:t xml:space="preserve">P </w:t>
            </w: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value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4188A8FA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i/>
                <w:iCs/>
                <w:color w:val="000000"/>
                <w:sz w:val="12"/>
                <w:szCs w:val="12"/>
              </w:rPr>
              <w:t>P</w:t>
            </w: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 xml:space="preserve"> for interaction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32C765A0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HR (95% CI)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269266B2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i/>
                <w:iCs/>
                <w:color w:val="000000"/>
                <w:sz w:val="12"/>
                <w:szCs w:val="12"/>
              </w:rPr>
              <w:t xml:space="preserve">P </w:t>
            </w: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value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597A7DA6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i/>
                <w:iCs/>
                <w:color w:val="000000"/>
                <w:sz w:val="12"/>
                <w:szCs w:val="12"/>
              </w:rPr>
              <w:t>P</w:t>
            </w: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 xml:space="preserve"> for interaction</w:t>
            </w:r>
          </w:p>
        </w:tc>
      </w:tr>
      <w:tr w:rsidR="00CB3CB3" w:rsidRPr="00F021D1" w14:paraId="33184111" w14:textId="77777777">
        <w:trPr>
          <w:trHeight w:val="57"/>
        </w:trPr>
        <w:tc>
          <w:tcPr>
            <w:tcW w:w="812" w:type="pct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06113A83" w14:textId="77777777" w:rsidR="00CB3CB3" w:rsidRPr="00F021D1" w:rsidRDefault="00000000">
            <w:pPr>
              <w:snapToGrid w:val="0"/>
              <w:spacing w:line="276" w:lineRule="auto"/>
              <w:rPr>
                <w:rFonts w:ascii="Times New Roman" w:eastAsia="等线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  <w:t>Life’s Essential 8 score</w:t>
            </w:r>
          </w:p>
        </w:tc>
        <w:tc>
          <w:tcPr>
            <w:tcW w:w="711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5DFE5C46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02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26DB7A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60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27BE75F8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0.811</w:t>
            </w:r>
          </w:p>
        </w:tc>
        <w:tc>
          <w:tcPr>
            <w:tcW w:w="609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50C069BC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51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A53C73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5E0CB183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  <w:t>&lt;0.001</w:t>
            </w:r>
          </w:p>
        </w:tc>
        <w:tc>
          <w:tcPr>
            <w:tcW w:w="653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02CF1A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54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CFD597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37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5641BDB9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0.377</w:t>
            </w:r>
          </w:p>
        </w:tc>
      </w:tr>
      <w:tr w:rsidR="00CB3CB3" w:rsidRPr="00F021D1" w14:paraId="496AF040" w14:textId="77777777">
        <w:trPr>
          <w:trHeight w:val="57"/>
        </w:trPr>
        <w:tc>
          <w:tcPr>
            <w:tcW w:w="8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4485015E" w14:textId="77777777" w:rsidR="00CB3CB3" w:rsidRPr="00F021D1" w:rsidRDefault="00000000">
            <w:pPr>
              <w:snapToGrid w:val="0"/>
              <w:spacing w:line="276" w:lineRule="auto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&lt; 60 years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3D9244F8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6CC56C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DE8637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45CFDED8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A4EFD7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91F01C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B53651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F19A97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C4728A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B3CB3" w:rsidRPr="00F021D1" w14:paraId="25192558" w14:textId="77777777">
        <w:trPr>
          <w:trHeight w:val="57"/>
        </w:trPr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268F921B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High LE8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E4DAE4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1,012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22AE48CD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1.00 (Reference)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2BB093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/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E21B18D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3DA51FE7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1.00 (Reference)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C5A4CF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/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503C0A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1C373B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1.00 (Reference)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7FBD0F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/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84AE22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B3CB3" w:rsidRPr="00F021D1" w14:paraId="5408D2C0" w14:textId="77777777">
        <w:trPr>
          <w:trHeight w:val="244"/>
        </w:trPr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50BA7663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Moderate LE8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5C9081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5,096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262064DB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1.34 (0.47-3.78)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C9DDAE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0.582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24A37ED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64503F29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Inf (0.00-Inf)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93ED58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  <w:t>&lt;0.001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0546EC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7EB29D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 xml:space="preserve">1.44 (0.47-4.4) 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96F393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0.521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50B0D44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B3CB3" w:rsidRPr="00F021D1" w14:paraId="2664590E" w14:textId="77777777">
        <w:trPr>
          <w:trHeight w:val="57"/>
        </w:trPr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718A02E9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Low LE8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9EABD0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1,208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20323E7B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  <w:t>3.33 (1.18-9.4)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93A816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  <w:lang w:eastAsia="zh-CN"/>
              </w:rPr>
              <w:t>0.023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5A41EB2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743A702C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Inf (0.00-Inf)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EE3C34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  <w:t>&lt;0.001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883FE0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075BED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2.08 (0.59-7.4)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5E7974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0.257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0660F43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B3CB3" w:rsidRPr="00F021D1" w14:paraId="70A643BA" w14:textId="77777777">
        <w:trPr>
          <w:trHeight w:val="57"/>
        </w:trPr>
        <w:tc>
          <w:tcPr>
            <w:tcW w:w="8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72B92E26" w14:textId="77777777" w:rsidR="00CB3CB3" w:rsidRPr="00F021D1" w:rsidRDefault="00000000">
            <w:pPr>
              <w:snapToGrid w:val="0"/>
              <w:spacing w:line="276" w:lineRule="auto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≥ 60 years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452C4D42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9CB4B8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CDC538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7613CF08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FA5001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DC17FF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915F31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FD8E33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8452B98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B3CB3" w:rsidRPr="00F021D1" w14:paraId="242F7986" w14:textId="77777777">
        <w:trPr>
          <w:trHeight w:val="57"/>
        </w:trPr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35812AC9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High CVH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53305F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185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0D736DB4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1.00 (Reference)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4446EB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/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6616582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118018A7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1.00 (Reference)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3E6BD9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/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BC51FA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A1BE43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1.00 (Reference)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0CCD08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/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228AB2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B3CB3" w:rsidRPr="00F021D1" w14:paraId="4B4E29F7" w14:textId="77777777">
        <w:trPr>
          <w:trHeight w:val="244"/>
        </w:trPr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4C55DF9F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 xml:space="preserve">Moderate CVH 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70BDB7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2,654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212ADEFD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1.17 (0.75-1.85)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B94AA8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0.491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71D217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5095ABFF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  <w:t>3.45 (1.36-8.77)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F44834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  <w:lang w:eastAsia="zh-CN"/>
              </w:rPr>
              <w:t>0.009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E82C250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656595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0.76 (0.35-1.62)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F6DBF9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0.472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61A6F0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</w:tr>
      <w:tr w:rsidR="00CB3CB3" w:rsidRPr="00F021D1" w14:paraId="5823A722" w14:textId="77777777">
        <w:trPr>
          <w:trHeight w:val="57"/>
        </w:trPr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10ACCE56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Low CVH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0747868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933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1F3C0C58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1.55 (0.97-2.46)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DB24849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0.066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1B8BFAD4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6422567A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  <w:t>4.8 (1.65-13.97)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45C80C2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  <w:lang w:eastAsia="zh-CN"/>
              </w:rPr>
              <w:t>0.004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3BC43E4F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2974080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0.86 (0.39-1.87)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F926C9B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0.697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1F5D44C3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B3CB3" w:rsidRPr="00F021D1" w14:paraId="5EC01A3D" w14:textId="77777777">
        <w:trPr>
          <w:trHeight w:val="57"/>
        </w:trPr>
        <w:tc>
          <w:tcPr>
            <w:tcW w:w="81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6ACFA954" w14:textId="77777777" w:rsidR="00CB3CB3" w:rsidRPr="00F021D1" w:rsidRDefault="00000000">
            <w:pPr>
              <w:snapToGrid w:val="0"/>
              <w:spacing w:line="276" w:lineRule="auto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  <w:t>Depression status</w:t>
            </w: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3B9FDD86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0227A1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10B75669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0.068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647AA4A1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0A8DF4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3FF49ED6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  <w:t>0.021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7E3F60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52123A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6B92186E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0.943</w:t>
            </w:r>
          </w:p>
        </w:tc>
      </w:tr>
      <w:tr w:rsidR="00CB3CB3" w:rsidRPr="00F021D1" w14:paraId="16CFCCA8" w14:textId="77777777">
        <w:trPr>
          <w:trHeight w:val="57"/>
        </w:trPr>
        <w:tc>
          <w:tcPr>
            <w:tcW w:w="8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0ABB6DC1" w14:textId="77777777" w:rsidR="00CB3CB3" w:rsidRPr="00F021D1" w:rsidRDefault="00000000">
            <w:pPr>
              <w:snapToGrid w:val="0"/>
              <w:spacing w:line="276" w:lineRule="auto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&lt; 60 years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536E458D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6F1427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8650584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069181A2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26CDD0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B2739D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0A19B6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89467D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620E6A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B3CB3" w:rsidRPr="00F021D1" w14:paraId="2C4D0C7D" w14:textId="77777777">
        <w:trPr>
          <w:trHeight w:val="57"/>
        </w:trPr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3CEAFBD5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Non-depression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CBFA11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6,557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35450FEE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1.00 (Reference)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80E851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/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5D3083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6B1AD732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1.00 (Reference)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BE8F8C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/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C95EDC3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CF2E14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1.00 (Reference)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277FBE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/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5C8AFE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B3CB3" w:rsidRPr="00F021D1" w14:paraId="668C7437" w14:textId="77777777">
        <w:trPr>
          <w:trHeight w:val="57"/>
        </w:trPr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22E4E590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Depression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478A19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759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4D89B12E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  <w:lang w:eastAsia="zh-CN"/>
              </w:rPr>
              <w:t>1.76 (1.12-2.75)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5F1238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  <w:lang w:eastAsia="zh-CN"/>
              </w:rPr>
              <w:t>0.014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4AC662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67A987D9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  <w:t>3.17 (1.24-8.08)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CD7F8C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  <w:t>0.016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A31764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C54925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1.07 (0.35-3.21)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93E6FB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0.909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112386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B3CB3" w:rsidRPr="00F021D1" w14:paraId="5B5001E9" w14:textId="77777777">
        <w:trPr>
          <w:trHeight w:val="57"/>
        </w:trPr>
        <w:tc>
          <w:tcPr>
            <w:tcW w:w="8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35534617" w14:textId="77777777" w:rsidR="00CB3CB3" w:rsidRPr="00F021D1" w:rsidRDefault="00000000">
            <w:pPr>
              <w:snapToGrid w:val="0"/>
              <w:spacing w:line="276" w:lineRule="auto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≥ 60 years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56B49E3F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27B212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E75EEB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3A3112F2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B0A2E3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659132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7FDD84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61ED30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D53B48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B3CB3" w:rsidRPr="00F021D1" w14:paraId="5D2989DF" w14:textId="77777777">
        <w:trPr>
          <w:trHeight w:val="57"/>
        </w:trPr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27662FCC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Non-depression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446B05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3,532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59CA6459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1.00 (Reference)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7899C0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/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1AF3869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1A13EFEF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1.00 (Reference)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E86ADC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/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45834E4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F1E6CB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1.00 (Reference)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2FDD06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/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3F22DF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B3CB3" w:rsidRPr="00F021D1" w14:paraId="618ECD1E" w14:textId="77777777">
        <w:trPr>
          <w:trHeight w:val="57"/>
        </w:trPr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1D9B0715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Depression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6B66A7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240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364DED16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1.01 (0.77-1.33)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8D255B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0.930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DEEF05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3684804A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0.99 (0.55-1.78)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3A58D3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0.966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6E4423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38B002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0.93 (0.47-1.84)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C50688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</w:t>
            </w: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837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0986606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B3CB3" w:rsidRPr="00F021D1" w14:paraId="02CEA43C" w14:textId="77777777">
        <w:trPr>
          <w:trHeight w:val="57"/>
        </w:trPr>
        <w:tc>
          <w:tcPr>
            <w:tcW w:w="81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3E5FE90A" w14:textId="77777777" w:rsidR="00CB3CB3" w:rsidRPr="00F021D1" w:rsidRDefault="00000000">
            <w:pPr>
              <w:snapToGrid w:val="0"/>
              <w:spacing w:line="276" w:lineRule="auto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  <w:lang w:eastAsia="zh-CN"/>
              </w:rPr>
              <w:t>Anxiety status</w:t>
            </w: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007C091E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766744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26646B5B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0.627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75774441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827107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56370211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0.358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572F01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B2F143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19DE5E26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0.630</w:t>
            </w:r>
          </w:p>
        </w:tc>
      </w:tr>
      <w:tr w:rsidR="00CB3CB3" w:rsidRPr="00F021D1" w14:paraId="63F7FB59" w14:textId="77777777">
        <w:trPr>
          <w:trHeight w:val="57"/>
        </w:trPr>
        <w:tc>
          <w:tcPr>
            <w:tcW w:w="8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4C7F4FC3" w14:textId="77777777" w:rsidR="00CB3CB3" w:rsidRPr="00F021D1" w:rsidRDefault="00000000">
            <w:pPr>
              <w:snapToGrid w:val="0"/>
              <w:spacing w:line="276" w:lineRule="auto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&lt; 60 years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4B23CDFF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A29E88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4A89AA6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0341CAF1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13441D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428C7BC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832E71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999943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99950E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B3CB3" w:rsidRPr="00F021D1" w14:paraId="67D803E8" w14:textId="77777777">
        <w:trPr>
          <w:trHeight w:val="57"/>
        </w:trPr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3B726730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Non- anxiety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ED7ED2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5,193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682704B8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1.00 (Reference)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ECFD28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/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DB8BA1B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02C857BB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1.00 (Reference)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DA6411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/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3DD6CB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65E277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1.00 (Reference)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ADDC53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/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EA47F9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B3CB3" w:rsidRPr="00F021D1" w14:paraId="683385E5" w14:textId="77777777">
        <w:trPr>
          <w:trHeight w:val="57"/>
        </w:trPr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651ABD10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Anxiety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D3EA39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2,123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55CD7D9F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1.1 (0.78-1.55)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5932B3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0.605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FAD31F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08821ACA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1.72 (0.78-3.8)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4A78A6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0.181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0333CB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  <w:highlight w:val="yellow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E6FB7E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1.08 (0.56-2.09)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4AEE35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0.822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A15480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highlight w:val="yellow"/>
              </w:rPr>
            </w:pPr>
          </w:p>
        </w:tc>
      </w:tr>
      <w:tr w:rsidR="00CB3CB3" w:rsidRPr="00F021D1" w14:paraId="35A24FA4" w14:textId="77777777">
        <w:trPr>
          <w:trHeight w:val="57"/>
        </w:trPr>
        <w:tc>
          <w:tcPr>
            <w:tcW w:w="812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A48267" w14:textId="77777777" w:rsidR="00CB3CB3" w:rsidRPr="00F021D1" w:rsidRDefault="00000000">
            <w:pPr>
              <w:snapToGrid w:val="0"/>
              <w:spacing w:line="276" w:lineRule="auto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≥ 60 years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2B6597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E4FFDC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</w:tcPr>
          <w:p w14:paraId="143888FF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EC4B98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1CDF76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</w:tcPr>
          <w:p w14:paraId="31B57228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E93C87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C3D245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</w:tcPr>
          <w:p w14:paraId="616688FD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B3CB3" w:rsidRPr="00F021D1" w14:paraId="7F76982E" w14:textId="77777777">
        <w:trPr>
          <w:trHeight w:val="57"/>
        </w:trPr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6187A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Non-anxiety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75C840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3,075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90277A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1.00 (Reference)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474032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/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</w:tcPr>
          <w:p w14:paraId="1076A5F1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C8D7FB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1.00 (Reference)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129252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/</w:t>
            </w: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</w:tcPr>
          <w:p w14:paraId="09844156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CB4926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1.00 (Reference)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C20687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/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</w:tcPr>
          <w:p w14:paraId="54814D12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B3CB3" w:rsidRPr="00F021D1" w14:paraId="15AE87EF" w14:textId="77777777">
        <w:trPr>
          <w:trHeight w:val="57"/>
        </w:trPr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B92B74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Anxiety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C4B5AA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697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7A2143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0.98 (0.8-1.21)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5ACD66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0.874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869587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231CDB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1.15 (0.68-1.95)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16DBF7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0.597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018DD7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  <w:highlight w:val="yellow"/>
              </w:rPr>
            </w:pP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AB355E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0.85 (0.56-1.3)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2B1CD5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0.461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FDEE5F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  <w:highlight w:val="yellow"/>
              </w:rPr>
            </w:pPr>
          </w:p>
        </w:tc>
      </w:tr>
    </w:tbl>
    <w:p w14:paraId="63A191FF" w14:textId="77777777" w:rsidR="00CB3CB3" w:rsidRPr="00F021D1" w:rsidRDefault="00000000">
      <w:pPr>
        <w:snapToGrid w:val="0"/>
        <w:spacing w:line="276" w:lineRule="auto"/>
        <w:rPr>
          <w:rFonts w:ascii="Times New Roman" w:eastAsia="宋体" w:hAnsi="Times New Roman" w:cs="Times New Roman"/>
          <w:color w:val="000000"/>
          <w:sz w:val="12"/>
          <w:szCs w:val="12"/>
        </w:rPr>
      </w:pPr>
      <w:r w:rsidRPr="00F021D1">
        <w:rPr>
          <w:rFonts w:ascii="Times New Roman" w:eastAsia="宋体" w:hAnsi="Times New Roman" w:cs="Times New Roman"/>
          <w:color w:val="000000"/>
          <w:sz w:val="12"/>
          <w:szCs w:val="12"/>
          <w:shd w:val="clear" w:color="auto" w:fill="FFFFFF"/>
        </w:rPr>
        <w:t>Weighted Cox regressions were used in the analysis.</w:t>
      </w:r>
    </w:p>
    <w:p w14:paraId="486AC9FD" w14:textId="3BC555D5" w:rsidR="00CB3CB3" w:rsidRPr="00F021D1" w:rsidRDefault="00000000">
      <w:pPr>
        <w:snapToGrid w:val="0"/>
        <w:spacing w:line="276" w:lineRule="auto"/>
        <w:rPr>
          <w:rFonts w:ascii="Times New Roman" w:eastAsia="宋体" w:hAnsi="Times New Roman" w:cs="Times New Roman"/>
          <w:color w:val="000000"/>
          <w:sz w:val="12"/>
          <w:szCs w:val="12"/>
          <w:lang w:eastAsia="zh-CN"/>
        </w:rPr>
      </w:pPr>
      <w:r w:rsidRPr="00F021D1">
        <w:rPr>
          <w:rFonts w:ascii="Times New Roman" w:eastAsia="宋体" w:hAnsi="Times New Roman" w:cs="Times New Roman"/>
          <w:color w:val="000000"/>
          <w:sz w:val="12"/>
          <w:szCs w:val="12"/>
        </w:rPr>
        <w:t>HR = Hazard Ratio</w:t>
      </w:r>
      <w:r w:rsidRPr="00F021D1">
        <w:rPr>
          <w:rFonts w:ascii="Times New Roman" w:eastAsia="宋体" w:hAnsi="Times New Roman" w:cs="Times New Roman"/>
          <w:color w:val="000000"/>
          <w:sz w:val="12"/>
          <w:szCs w:val="12"/>
          <w:lang w:eastAsia="zh-CN"/>
        </w:rPr>
        <w:t>;</w:t>
      </w:r>
      <w:r w:rsidRPr="00F021D1">
        <w:rPr>
          <w:rFonts w:ascii="Times New Roman" w:eastAsia="宋体" w:hAnsi="Times New Roman" w:cs="Times New Roman"/>
          <w:color w:val="000000"/>
          <w:sz w:val="12"/>
          <w:szCs w:val="12"/>
        </w:rPr>
        <w:t xml:space="preserve"> CI = Confidence Interval</w:t>
      </w:r>
      <w:r w:rsidRPr="00F021D1">
        <w:rPr>
          <w:rFonts w:ascii="Times New Roman" w:eastAsia="宋体" w:hAnsi="Times New Roman" w:cs="Times New Roman"/>
          <w:color w:val="000000"/>
          <w:sz w:val="12"/>
          <w:szCs w:val="12"/>
          <w:lang w:eastAsia="zh-CN"/>
        </w:rPr>
        <w:t>;</w:t>
      </w:r>
      <w:r w:rsidRPr="00F021D1">
        <w:rPr>
          <w:rFonts w:ascii="Times New Roman" w:eastAsia="宋体" w:hAnsi="Times New Roman" w:cs="Times New Roman"/>
          <w:color w:val="000000"/>
          <w:sz w:val="12"/>
          <w:szCs w:val="12"/>
        </w:rPr>
        <w:t xml:space="preserve"> LE8 = Life's essential 8</w:t>
      </w:r>
      <w:r w:rsidRPr="00F021D1">
        <w:rPr>
          <w:rFonts w:ascii="Times New Roman" w:eastAsia="宋体" w:hAnsi="Times New Roman" w:cs="Times New Roman"/>
          <w:color w:val="000000"/>
          <w:sz w:val="12"/>
          <w:szCs w:val="12"/>
          <w:lang w:eastAsia="zh-CN"/>
        </w:rPr>
        <w:t xml:space="preserve">; </w:t>
      </w:r>
      <w:r w:rsidRPr="00F021D1">
        <w:rPr>
          <w:rFonts w:ascii="Times New Roman" w:eastAsia="宋体" w:hAnsi="Times New Roman" w:cs="Times New Roman"/>
          <w:color w:val="000000"/>
          <w:sz w:val="12"/>
          <w:szCs w:val="12"/>
        </w:rPr>
        <w:t xml:space="preserve">CVD = </w:t>
      </w:r>
      <w:r w:rsidR="00FC7EC9" w:rsidRPr="00F021D1">
        <w:rPr>
          <w:rFonts w:ascii="Times New Roman" w:eastAsia="宋体" w:hAnsi="Times New Roman" w:cs="Times New Roman"/>
          <w:color w:val="000000"/>
          <w:sz w:val="12"/>
          <w:szCs w:val="12"/>
          <w:lang w:eastAsia="zh-CN"/>
        </w:rPr>
        <w:t>c</w:t>
      </w:r>
      <w:r w:rsidRPr="00F021D1">
        <w:rPr>
          <w:rFonts w:ascii="Times New Roman" w:eastAsia="宋体" w:hAnsi="Times New Roman" w:cs="Times New Roman"/>
          <w:color w:val="000000"/>
          <w:sz w:val="12"/>
          <w:szCs w:val="12"/>
        </w:rPr>
        <w:t>ardiovascular disease</w:t>
      </w:r>
      <w:r w:rsidRPr="00F021D1">
        <w:rPr>
          <w:rFonts w:ascii="Times New Roman" w:eastAsia="宋体" w:hAnsi="Times New Roman" w:cs="Times New Roman"/>
          <w:color w:val="000000"/>
          <w:sz w:val="12"/>
          <w:szCs w:val="12"/>
          <w:lang w:eastAsia="zh-CN"/>
        </w:rPr>
        <w:t>s.</w:t>
      </w:r>
    </w:p>
    <w:p w14:paraId="43D3CD65" w14:textId="77777777" w:rsidR="00CB3CB3" w:rsidRPr="00F021D1" w:rsidRDefault="00000000">
      <w:pPr>
        <w:snapToGrid w:val="0"/>
        <w:spacing w:line="276" w:lineRule="auto"/>
        <w:rPr>
          <w:rFonts w:ascii="Times New Roman" w:eastAsia="宋体" w:hAnsi="Times New Roman" w:cs="Times New Roman"/>
          <w:color w:val="000000"/>
          <w:sz w:val="12"/>
          <w:szCs w:val="12"/>
          <w:lang w:eastAsia="zh-CN"/>
        </w:rPr>
      </w:pPr>
      <w:r w:rsidRPr="00F021D1">
        <w:rPr>
          <w:rFonts w:ascii="Times New Roman" w:eastAsia="宋体" w:hAnsi="Times New Roman" w:cs="Times New Roman"/>
          <w:color w:val="000000"/>
          <w:sz w:val="12"/>
          <w:szCs w:val="12"/>
          <w:shd w:val="clear" w:color="auto" w:fill="FFFFFF"/>
        </w:rPr>
        <w:t>All models a</w:t>
      </w:r>
      <w:r w:rsidRPr="00F021D1">
        <w:rPr>
          <w:rFonts w:ascii="Times New Roman" w:eastAsia="宋体" w:hAnsi="Times New Roman" w:cs="Times New Roman"/>
          <w:color w:val="000000"/>
          <w:sz w:val="12"/>
          <w:szCs w:val="12"/>
        </w:rPr>
        <w:t xml:space="preserve">djusted for </w:t>
      </w:r>
      <w:r w:rsidRPr="00F021D1">
        <w:rPr>
          <w:rFonts w:ascii="Times New Roman" w:eastAsia="宋体" w:hAnsi="Times New Roman" w:cs="Times New Roman"/>
          <w:color w:val="000000"/>
          <w:sz w:val="12"/>
          <w:szCs w:val="12"/>
          <w:lang w:eastAsia="zh-CN"/>
        </w:rPr>
        <w:t>gender</w:t>
      </w:r>
      <w:r w:rsidRPr="00F021D1">
        <w:rPr>
          <w:rFonts w:ascii="Times New Roman" w:eastAsia="宋体" w:hAnsi="Times New Roman" w:cs="Times New Roman"/>
          <w:color w:val="000000"/>
          <w:sz w:val="12"/>
          <w:szCs w:val="12"/>
        </w:rPr>
        <w:t>, race, poverty, education level, marital</w:t>
      </w:r>
      <w:r w:rsidRPr="00F021D1">
        <w:rPr>
          <w:rFonts w:ascii="Times New Roman" w:eastAsia="宋体" w:hAnsi="Times New Roman" w:cs="Times New Roman"/>
          <w:color w:val="000000"/>
          <w:sz w:val="12"/>
          <w:szCs w:val="12"/>
          <w:lang w:eastAsia="zh-CN"/>
        </w:rPr>
        <w:t xml:space="preserve"> and </w:t>
      </w:r>
      <w:r w:rsidRPr="00F021D1">
        <w:rPr>
          <w:rFonts w:ascii="Times New Roman" w:eastAsia="宋体" w:hAnsi="Times New Roman" w:cs="Times New Roman"/>
          <w:color w:val="000000"/>
          <w:sz w:val="12"/>
          <w:szCs w:val="12"/>
          <w:shd w:val="clear" w:color="auto" w:fill="FFFFFF"/>
        </w:rPr>
        <w:t xml:space="preserve">diagnosis of </w:t>
      </w:r>
      <w:r w:rsidRPr="00F021D1">
        <w:rPr>
          <w:rFonts w:ascii="Times New Roman" w:eastAsia="宋体" w:hAnsi="Times New Roman" w:cs="Times New Roman"/>
          <w:color w:val="000000"/>
          <w:sz w:val="12"/>
          <w:szCs w:val="12"/>
          <w:lang w:eastAsia="zh-CN"/>
        </w:rPr>
        <w:t>CVD</w:t>
      </w:r>
      <w:r w:rsidRPr="00F021D1">
        <w:rPr>
          <w:rFonts w:ascii="Times New Roman" w:eastAsia="宋体" w:hAnsi="Times New Roman" w:cs="Times New Roman"/>
          <w:color w:val="000000"/>
          <w:sz w:val="12"/>
          <w:szCs w:val="12"/>
        </w:rPr>
        <w:t>.</w:t>
      </w:r>
    </w:p>
    <w:p w14:paraId="2F7B7768" w14:textId="77777777" w:rsidR="00CB3CB3" w:rsidRPr="00F021D1" w:rsidRDefault="00000000">
      <w:pPr>
        <w:snapToGrid w:val="0"/>
        <w:spacing w:line="276" w:lineRule="auto"/>
        <w:rPr>
          <w:rFonts w:ascii="Times New Roman" w:eastAsia="宋体" w:hAnsi="Times New Roman" w:cs="Times New Roman"/>
          <w:color w:val="000000"/>
          <w:sz w:val="12"/>
          <w:szCs w:val="12"/>
          <w:highlight w:val="red"/>
        </w:rPr>
      </w:pPr>
      <w:r w:rsidRPr="00F021D1">
        <w:rPr>
          <w:rFonts w:ascii="Times New Roman" w:hAnsi="Times New Roman" w:cs="Times New Roman"/>
          <w:sz w:val="12"/>
          <w:szCs w:val="12"/>
        </w:rPr>
        <w:t>Bold text indicates statistical significance.</w:t>
      </w:r>
    </w:p>
    <w:p w14:paraId="2EA090D9" w14:textId="77777777" w:rsidR="00CB3CB3" w:rsidRPr="00F021D1" w:rsidRDefault="00000000">
      <w:pPr>
        <w:rPr>
          <w:rFonts w:ascii="Times New Roman" w:hAnsi="Times New Roman" w:cs="Times New Roman"/>
          <w:b/>
          <w:bCs/>
          <w:lang w:eastAsia="zh-CN"/>
        </w:rPr>
      </w:pPr>
      <w:r w:rsidRPr="00F021D1">
        <w:rPr>
          <w:rFonts w:ascii="Times New Roman" w:hAnsi="Times New Roman" w:cs="Times New Roman"/>
          <w:b/>
          <w:bCs/>
          <w:lang w:eastAsia="zh-CN"/>
        </w:rPr>
        <w:br w:type="page"/>
      </w:r>
    </w:p>
    <w:tbl>
      <w:tblPr>
        <w:tblpPr w:leftFromText="180" w:rightFromText="180" w:vertAnchor="text" w:horzAnchor="margin" w:tblpYSpec="bottom"/>
        <w:tblOverlap w:val="never"/>
        <w:tblW w:w="5027" w:type="pct"/>
        <w:tblBorders>
          <w:top w:val="outset" w:sz="18" w:space="0" w:color="auto"/>
          <w:left w:val="outset" w:sz="18" w:space="0" w:color="auto"/>
          <w:bottom w:val="outset" w:sz="18" w:space="0" w:color="auto"/>
          <w:right w:val="outset" w:sz="18" w:space="0" w:color="auto"/>
          <w:insideH w:val="outset" w:sz="18" w:space="0" w:color="auto"/>
          <w:insideV w:val="outset" w:sz="18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6"/>
        <w:gridCol w:w="567"/>
        <w:gridCol w:w="1352"/>
        <w:gridCol w:w="1211"/>
        <w:gridCol w:w="942"/>
        <w:gridCol w:w="1608"/>
        <w:gridCol w:w="1075"/>
        <w:gridCol w:w="948"/>
        <w:gridCol w:w="1613"/>
        <w:gridCol w:w="1070"/>
        <w:gridCol w:w="937"/>
      </w:tblGrid>
      <w:tr w:rsidR="00CB3CB3" w:rsidRPr="00F021D1" w14:paraId="48F49C53" w14:textId="77777777">
        <w:trPr>
          <w:trHeight w:val="267"/>
        </w:trPr>
        <w:tc>
          <w:tcPr>
            <w:tcW w:w="5000" w:type="pct"/>
            <w:gridSpan w:val="11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60E193EC" w14:textId="77777777" w:rsidR="00CB3CB3" w:rsidRPr="00F021D1" w:rsidRDefault="00000000">
            <w:pPr>
              <w:rPr>
                <w:rFonts w:ascii="Times New Roman" w:hAnsi="Times New Roman" w:cs="Times New Roman"/>
                <w:b/>
                <w:bCs/>
                <w:lang w:eastAsia="zh-CN"/>
              </w:rPr>
            </w:pPr>
            <w:r w:rsidRPr="00F021D1"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  <w:lastRenderedPageBreak/>
              <w:t>Table S5. The joint effect of LE8 and mental disorder on mortality stratified by sex.</w:t>
            </w:r>
          </w:p>
        </w:tc>
      </w:tr>
      <w:tr w:rsidR="00CB3CB3" w:rsidRPr="00F021D1" w14:paraId="18112A10" w14:textId="77777777" w:rsidTr="00FC7EC9">
        <w:trPr>
          <w:trHeight w:val="57"/>
        </w:trPr>
        <w:tc>
          <w:tcPr>
            <w:tcW w:w="746" w:type="pct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6B1E02F4" w14:textId="77777777" w:rsidR="00CB3CB3" w:rsidRPr="00F021D1" w:rsidRDefault="00000000">
            <w:pPr>
              <w:snapToGrid w:val="0"/>
              <w:spacing w:line="276" w:lineRule="auto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Variables</w:t>
            </w:r>
          </w:p>
        </w:tc>
        <w:tc>
          <w:tcPr>
            <w:tcW w:w="213" w:type="pct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FFFFFF"/>
            <w:vAlign w:val="center"/>
          </w:tcPr>
          <w:p w14:paraId="79642C92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Total n</w:t>
            </w:r>
          </w:p>
        </w:tc>
        <w:tc>
          <w:tcPr>
            <w:tcW w:w="1317" w:type="pct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130EC677" w14:textId="77777777" w:rsidR="00CB3CB3" w:rsidRPr="00F021D1" w:rsidRDefault="00000000">
            <w:pPr>
              <w:pBdr>
                <w:bottom w:val="single" w:sz="4" w:space="1" w:color="auto"/>
              </w:pBd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All-cause mortality</w:t>
            </w:r>
          </w:p>
        </w:tc>
        <w:tc>
          <w:tcPr>
            <w:tcW w:w="1364" w:type="pct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38E08C96" w14:textId="77777777" w:rsidR="00CB3CB3" w:rsidRPr="00F021D1" w:rsidRDefault="00000000">
            <w:pPr>
              <w:pBdr>
                <w:bottom w:val="single" w:sz="4" w:space="1" w:color="auto"/>
              </w:pBd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CVD mortality</w:t>
            </w:r>
          </w:p>
        </w:tc>
        <w:tc>
          <w:tcPr>
            <w:tcW w:w="1360" w:type="pct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7E29AA" w14:textId="77777777" w:rsidR="00CB3CB3" w:rsidRPr="00F021D1" w:rsidRDefault="00000000">
            <w:pPr>
              <w:pBdr>
                <w:bottom w:val="single" w:sz="4" w:space="1" w:color="auto"/>
              </w:pBd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Cancer mortality</w:t>
            </w:r>
          </w:p>
        </w:tc>
      </w:tr>
      <w:tr w:rsidR="00CB3CB3" w:rsidRPr="00F021D1" w14:paraId="26C84512" w14:textId="77777777" w:rsidTr="00FC7EC9">
        <w:trPr>
          <w:trHeight w:val="57"/>
        </w:trPr>
        <w:tc>
          <w:tcPr>
            <w:tcW w:w="746" w:type="pct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65877057" w14:textId="77777777" w:rsidR="00CB3CB3" w:rsidRPr="00F021D1" w:rsidRDefault="00CB3CB3">
            <w:pPr>
              <w:snapToGrid w:val="0"/>
              <w:spacing w:line="276" w:lineRule="auto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13" w:type="pct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17EDB338" w14:textId="77777777" w:rsidR="00CB3CB3" w:rsidRPr="00F021D1" w:rsidRDefault="00CB3CB3">
            <w:pPr>
              <w:snapToGrid w:val="0"/>
              <w:spacing w:line="276" w:lineRule="auto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15011741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HR (95% CI)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65E5DD05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i/>
                <w:iCs/>
                <w:color w:val="000000"/>
                <w:sz w:val="12"/>
                <w:szCs w:val="12"/>
              </w:rPr>
              <w:t xml:space="preserve">P </w:t>
            </w: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value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3E5D02CD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i/>
                <w:iCs/>
                <w:color w:val="000000"/>
                <w:sz w:val="12"/>
                <w:szCs w:val="12"/>
              </w:rPr>
              <w:t>P</w:t>
            </w: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 xml:space="preserve"> for interaction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1141413A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HR (95% CI)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0F6FFDE1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i/>
                <w:iCs/>
                <w:color w:val="000000"/>
                <w:sz w:val="12"/>
                <w:szCs w:val="12"/>
              </w:rPr>
              <w:t xml:space="preserve">P </w:t>
            </w: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value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566B4FDE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i/>
                <w:iCs/>
                <w:color w:val="000000"/>
                <w:sz w:val="12"/>
                <w:szCs w:val="12"/>
              </w:rPr>
              <w:t>P</w:t>
            </w: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 xml:space="preserve"> for interaction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6DE3DB27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HR (95% CI)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595B4966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i/>
                <w:iCs/>
                <w:color w:val="000000"/>
                <w:sz w:val="12"/>
                <w:szCs w:val="12"/>
              </w:rPr>
              <w:t xml:space="preserve">P </w:t>
            </w: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value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1E1BACFE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i/>
                <w:iCs/>
                <w:color w:val="000000"/>
                <w:sz w:val="12"/>
                <w:szCs w:val="12"/>
              </w:rPr>
              <w:t>P</w:t>
            </w: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 xml:space="preserve"> for interaction</w:t>
            </w:r>
          </w:p>
        </w:tc>
      </w:tr>
      <w:tr w:rsidR="00CB3CB3" w:rsidRPr="00F021D1" w14:paraId="0B8CA68C" w14:textId="77777777" w:rsidTr="00FC7EC9">
        <w:trPr>
          <w:trHeight w:val="57"/>
        </w:trPr>
        <w:tc>
          <w:tcPr>
            <w:tcW w:w="959" w:type="pct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6C0E913D" w14:textId="77777777" w:rsidR="00CB3CB3" w:rsidRPr="00F021D1" w:rsidRDefault="00000000">
            <w:pPr>
              <w:snapToGrid w:val="0"/>
              <w:spacing w:line="276" w:lineRule="auto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  <w:t>LE8</w:t>
            </w:r>
            <w:r w:rsidRPr="00F021D1"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  <w:lang w:eastAsia="zh-CN"/>
              </w:rPr>
              <w:t xml:space="preserve"> * Depression status</w:t>
            </w:r>
          </w:p>
        </w:tc>
        <w:tc>
          <w:tcPr>
            <w:tcW w:w="508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05E6B8DD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4EB8BE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1255A6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04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7C6C8842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04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B44CB3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56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21EF71A1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06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E6F7F7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02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C3ADB3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69EB8650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B3CB3" w:rsidRPr="00F021D1" w14:paraId="72918093" w14:textId="77777777" w:rsidTr="00FC7EC9">
        <w:trPr>
          <w:trHeight w:val="57"/>
        </w:trPr>
        <w:tc>
          <w:tcPr>
            <w:tcW w:w="9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2DDE0986" w14:textId="77777777" w:rsidR="00CB3CB3" w:rsidRPr="00F021D1" w:rsidRDefault="00000000">
            <w:pPr>
              <w:snapToGrid w:val="0"/>
              <w:spacing w:line="276" w:lineRule="auto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Fem</w:t>
            </w: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ale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3A202A27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FDF727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FF7CF7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0.201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3769FBDA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EFB83A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7B87B3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0.818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11B6F8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A512DE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D1D97E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0.742</w:t>
            </w:r>
          </w:p>
        </w:tc>
      </w:tr>
      <w:tr w:rsidR="00CB3CB3" w:rsidRPr="00F021D1" w14:paraId="3B70EF63" w14:textId="77777777" w:rsidTr="00FC7EC9">
        <w:trPr>
          <w:trHeight w:val="57"/>
        </w:trPr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52FE8462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 xml:space="preserve">High </w:t>
            </w: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 xml:space="preserve">LE8 + </w:t>
            </w:r>
            <w:proofErr w:type="gramStart"/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Non-depression</w:t>
            </w:r>
            <w:proofErr w:type="gramEnd"/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09297C8C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682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179BAB47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1.00 (Reference)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0680E9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/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8C345F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7BC21685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1.00 (Reference)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E6EFD0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/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8AF660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1A855D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1.00 (Reference)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7AF503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/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163EB8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B3CB3" w:rsidRPr="00F021D1" w14:paraId="26363D16" w14:textId="77777777" w:rsidTr="00FC7EC9">
        <w:trPr>
          <w:trHeight w:val="57"/>
        </w:trPr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769C7AEF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Moderate LE8</w:t>
            </w: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 xml:space="preserve"> + </w:t>
            </w:r>
            <w:proofErr w:type="gramStart"/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Non-depression</w:t>
            </w:r>
            <w:proofErr w:type="gramEnd"/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6C251816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3</w:t>
            </w: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  <w:lang w:eastAsia="zh-CN"/>
              </w:rPr>
              <w:t>,</w:t>
            </w: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477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6619E82B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1.27 (0.68-2.37)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ECB448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0.453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CCEEE5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11F59EA3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b/>
                <w:bCs/>
                <w:color w:val="000000"/>
                <w:sz w:val="12"/>
                <w:szCs w:val="12"/>
              </w:rPr>
              <w:t>4.85 (1.03-22.75)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D385B8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b/>
                <w:bCs/>
                <w:color w:val="000000"/>
                <w:sz w:val="12"/>
                <w:szCs w:val="12"/>
              </w:rPr>
              <w:t>0.045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BBDA7A7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D59A45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2.29 (0.65-8.09)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8C126C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0.2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AB8C67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B3CB3" w:rsidRPr="00F021D1" w14:paraId="43F896FF" w14:textId="77777777" w:rsidTr="00FC7EC9">
        <w:trPr>
          <w:trHeight w:val="57"/>
        </w:trPr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09D23D87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Low LE8</w:t>
            </w: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 xml:space="preserve"> + </w:t>
            </w:r>
            <w:proofErr w:type="gramStart"/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Non-depression</w:t>
            </w:r>
            <w:proofErr w:type="gramEnd"/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618F10EC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848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4889265E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b/>
                <w:bCs/>
                <w:color w:val="000000"/>
                <w:sz w:val="12"/>
                <w:szCs w:val="12"/>
              </w:rPr>
              <w:t>2.09 (1.04-4.18)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91CEEC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b/>
                <w:bCs/>
                <w:color w:val="000000"/>
                <w:sz w:val="12"/>
                <w:szCs w:val="12"/>
              </w:rPr>
              <w:t>0.038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BC075C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3C72FCCF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b/>
                <w:bCs/>
                <w:color w:val="000000"/>
                <w:sz w:val="12"/>
                <w:szCs w:val="12"/>
              </w:rPr>
              <w:t>8.92 (1.66-47.83)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59675E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b/>
                <w:bCs/>
                <w:color w:val="000000"/>
                <w:sz w:val="12"/>
                <w:szCs w:val="12"/>
              </w:rPr>
              <w:t>0.011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ADF56A4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0BB515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3.08 (0.78-12.17)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2EC8DC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0.108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DC7EC8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B3CB3" w:rsidRPr="00F021D1" w14:paraId="587484FA" w14:textId="77777777" w:rsidTr="00FC7EC9">
        <w:trPr>
          <w:trHeight w:val="57"/>
        </w:trPr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32C59465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rPr>
                <w:rFonts w:ascii="Times New Roman" w:eastAsia="宋体" w:hAnsi="Times New Roman" w:cs="Times New Roman"/>
                <w:color w:val="000000" w:themeColor="text1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High LE8</w:t>
            </w: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 xml:space="preserve"> + Depression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60DAC5C6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jc w:val="center"/>
              <w:rPr>
                <w:rFonts w:ascii="Times New Roman" w:eastAsia="宋体" w:hAnsi="Times New Roman" w:cs="Times New Roman"/>
                <w:color w:val="000000" w:themeColor="text1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27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43E22A06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 (0-0)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731400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NA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D32C74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1B5D1990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 (0-0)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AA5E5C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  <w:lang w:eastAsia="zh-CN"/>
              </w:rPr>
              <w:t>NA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F2E056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95392D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highlight w:val="yellow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 (0-0)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BF6FF3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  <w:lang w:eastAsia="zh-CN"/>
              </w:rPr>
              <w:t>NA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36C01B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B3CB3" w:rsidRPr="00F021D1" w14:paraId="2969B9E9" w14:textId="77777777" w:rsidTr="00FC7EC9">
        <w:trPr>
          <w:trHeight w:val="57"/>
        </w:trPr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091E5B5E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Moderate LE8</w:t>
            </w: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 xml:space="preserve"> + Depression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6CA3D1E1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373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63B78F6F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b/>
                <w:bCs/>
                <w:color w:val="000000"/>
                <w:sz w:val="12"/>
                <w:szCs w:val="12"/>
              </w:rPr>
              <w:t>2.2 (1.01-4.83)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068858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b/>
                <w:bCs/>
                <w:color w:val="000000"/>
                <w:sz w:val="12"/>
                <w:szCs w:val="12"/>
              </w:rPr>
              <w:t>0.048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A9447A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4DB4D21D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b/>
                <w:bCs/>
                <w:color w:val="000000"/>
                <w:sz w:val="12"/>
                <w:szCs w:val="12"/>
              </w:rPr>
              <w:t>18.32 (2.86-117.47)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ED7B8D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b/>
                <w:bCs/>
                <w:color w:val="000000"/>
                <w:sz w:val="12"/>
                <w:szCs w:val="12"/>
              </w:rPr>
              <w:t>0.002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A9A1F9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B78773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1.17 (0.25-5.53)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D4373F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0.842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583803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B3CB3" w:rsidRPr="00F021D1" w14:paraId="561076E7" w14:textId="77777777" w:rsidTr="00FC7EC9">
        <w:trPr>
          <w:trHeight w:val="57"/>
        </w:trPr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580DEBEC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Low LE8</w:t>
            </w: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 xml:space="preserve"> + Depression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29209321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248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61B91D05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1.9 (0.9-4.02)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9B4653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0.091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E59B26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037DAEBD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b/>
                <w:bCs/>
                <w:color w:val="000000"/>
                <w:sz w:val="12"/>
                <w:szCs w:val="12"/>
              </w:rPr>
              <w:t>10.84 (1.85-63.54)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A54967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b/>
                <w:bCs/>
                <w:color w:val="000000"/>
                <w:sz w:val="12"/>
                <w:szCs w:val="12"/>
              </w:rPr>
              <w:t>0.008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AFDB0FE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7BE02A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1.09 (0.22-5.36)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5379DC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0.912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76B528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B3CB3" w:rsidRPr="00F021D1" w14:paraId="5A3DC327" w14:textId="77777777" w:rsidTr="00FC7EC9">
        <w:trPr>
          <w:trHeight w:val="57"/>
        </w:trPr>
        <w:tc>
          <w:tcPr>
            <w:tcW w:w="9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50AE5EAC" w14:textId="77777777" w:rsidR="00CB3CB3" w:rsidRPr="00F021D1" w:rsidRDefault="00000000">
            <w:pPr>
              <w:snapToGrid w:val="0"/>
              <w:spacing w:line="276" w:lineRule="auto"/>
              <w:rPr>
                <w:rFonts w:ascii="Times New Roman" w:eastAsia="宋体" w:hAnsi="Times New Roman" w:cs="Times New Roman"/>
                <w:i/>
                <w:iCs/>
                <w:color w:val="000000" w:themeColor="text1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 w:themeColor="text1"/>
                <w:sz w:val="12"/>
                <w:szCs w:val="12"/>
                <w:lang w:eastAsia="zh-CN"/>
              </w:rPr>
              <w:t>M</w:t>
            </w:r>
            <w:r w:rsidRPr="00F021D1">
              <w:rPr>
                <w:rFonts w:ascii="Times New Roman" w:eastAsia="宋体" w:hAnsi="Times New Roman" w:cs="Times New Roman"/>
                <w:color w:val="000000" w:themeColor="text1"/>
                <w:sz w:val="12"/>
                <w:szCs w:val="12"/>
              </w:rPr>
              <w:t>ale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4C72D5C2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7F552E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F3C084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012D7D12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23CB6B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3FA455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903BBB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50294E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B4D9444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B3CB3" w:rsidRPr="00F021D1" w14:paraId="50325DA1" w14:textId="77777777" w:rsidTr="00FC7EC9">
        <w:trPr>
          <w:trHeight w:val="57"/>
        </w:trPr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0E748FD4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 xml:space="preserve">High </w:t>
            </w: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 xml:space="preserve">LE8 + </w:t>
            </w:r>
            <w:proofErr w:type="gramStart"/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Non-depression</w:t>
            </w:r>
            <w:proofErr w:type="gramEnd"/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28BE77A2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470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2E003D7F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1.00 (Reference)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43FB17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/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0485E8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31920C58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1.00 (Reference)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F05792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/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15C6072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ECB82D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1.00 (Reference)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626A1E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/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8DE90D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B3CB3" w:rsidRPr="00F021D1" w14:paraId="20D4C520" w14:textId="77777777" w:rsidTr="00FC7EC9">
        <w:trPr>
          <w:trHeight w:val="57"/>
        </w:trPr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373ED563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Moderate LE8</w:t>
            </w: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 xml:space="preserve"> + </w:t>
            </w:r>
            <w:proofErr w:type="gramStart"/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Non-depression</w:t>
            </w:r>
            <w:proofErr w:type="gramEnd"/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008D0006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  <w:lang w:eastAsia="zh-CN"/>
              </w:rPr>
              <w:t>3,</w:t>
            </w: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695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3C469D7A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0.93 (0.55-1.55)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142D1B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0.772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135DAB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5AFD4282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b/>
                <w:bCs/>
                <w:color w:val="000000"/>
                <w:sz w:val="12"/>
                <w:szCs w:val="12"/>
              </w:rPr>
              <w:t>3.94 (1.37-11.38)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ED69D1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b/>
                <w:bCs/>
                <w:color w:val="000000"/>
                <w:sz w:val="12"/>
                <w:szCs w:val="12"/>
              </w:rPr>
              <w:t>0.011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F0142AD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67D931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0.5 (0.24-1.02)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03E779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0.058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D3C90C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B3CB3" w:rsidRPr="00F021D1" w14:paraId="0B71F139" w14:textId="77777777" w:rsidTr="00FC7EC9">
        <w:trPr>
          <w:trHeight w:val="57"/>
        </w:trPr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1D9B2874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Low LE8</w:t>
            </w: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 xml:space="preserve"> + </w:t>
            </w:r>
            <w:proofErr w:type="gramStart"/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Non-depression</w:t>
            </w:r>
            <w:proofErr w:type="gramEnd"/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646BBD16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917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1441D1C2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1.54 (0.9-2.64)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18AE02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0.117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D854DA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1B3BE5AC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b/>
                <w:bCs/>
                <w:color w:val="000000"/>
                <w:sz w:val="12"/>
                <w:szCs w:val="12"/>
              </w:rPr>
              <w:t>7.12 (2.36-21.51)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E6ACFB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  <w:t>&lt;0.001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870D8D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1F9113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0.62 (0.29-1.31)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0D37E1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0.211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B259280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B3CB3" w:rsidRPr="00F021D1" w14:paraId="077DFF46" w14:textId="77777777" w:rsidTr="00FC7EC9">
        <w:trPr>
          <w:trHeight w:val="57"/>
        </w:trPr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2D3FDE71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rPr>
                <w:rFonts w:ascii="Times New Roman" w:eastAsia="宋体" w:hAnsi="Times New Roman" w:cs="Times New Roman"/>
                <w:color w:val="000000" w:themeColor="text1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High LE8</w:t>
            </w: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 xml:space="preserve"> + Depression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06455A83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jc w:val="center"/>
              <w:rPr>
                <w:rFonts w:ascii="Times New Roman" w:eastAsia="宋体" w:hAnsi="Times New Roman" w:cs="Times New Roman"/>
                <w:color w:val="000000" w:themeColor="text1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18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2DAE15AE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2.56 (0.47-13.94)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826FA2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0.276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014EE7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523CBE79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 (0-0)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63F787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  <w:lang w:eastAsia="zh-CN"/>
              </w:rPr>
              <w:t>NA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1BF280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32E71B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 (0-0)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D898AD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  <w:lang w:eastAsia="zh-CN"/>
              </w:rPr>
              <w:t>NA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660295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B3CB3" w:rsidRPr="00F021D1" w14:paraId="4BF5D7F1" w14:textId="77777777" w:rsidTr="00FC7EC9">
        <w:trPr>
          <w:trHeight w:val="57"/>
        </w:trPr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07B6DEB3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Moderate LE8</w:t>
            </w: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 xml:space="preserve"> + Depression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0D8A2A55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205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0886C64A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1.24 (0.53-2.89)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71BC55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0.616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52CC3D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6E722550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2.09 (0.35-12.44)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0E5025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0.416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256C70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BDEC18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0.94 (0.23-3.87)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16FB4E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0.927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BB3CE15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B3CB3" w:rsidRPr="00F021D1" w14:paraId="66118C91" w14:textId="77777777" w:rsidTr="00FC7EC9">
        <w:trPr>
          <w:trHeight w:val="57"/>
        </w:trPr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316A0A00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Low LE8</w:t>
            </w: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 xml:space="preserve"> + Depression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4C0E667C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128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5F7E7DA2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b/>
                <w:bCs/>
                <w:color w:val="000000"/>
                <w:sz w:val="12"/>
                <w:szCs w:val="12"/>
              </w:rPr>
              <w:t>2.81 (1.52-5.19)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A6A0D9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b/>
                <w:bCs/>
                <w:color w:val="000000"/>
                <w:sz w:val="12"/>
                <w:szCs w:val="12"/>
              </w:rPr>
              <w:t>0.001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755503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394B2610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b/>
                <w:bCs/>
                <w:color w:val="000000"/>
                <w:sz w:val="12"/>
                <w:szCs w:val="12"/>
              </w:rPr>
              <w:t>14.62 (3.4-62.84)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0002B7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  <w:t>&lt;0.001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74E43A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642BF5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1.41 (0.42-4.67)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F73A42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0.576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82E82C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B3CB3" w:rsidRPr="00F021D1" w14:paraId="2981BB1C" w14:textId="77777777" w:rsidTr="00FC7EC9">
        <w:trPr>
          <w:trHeight w:val="57"/>
        </w:trPr>
        <w:tc>
          <w:tcPr>
            <w:tcW w:w="95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4A4A7370" w14:textId="77777777" w:rsidR="00CB3CB3" w:rsidRPr="00F021D1" w:rsidRDefault="00000000">
            <w:pPr>
              <w:snapToGrid w:val="0"/>
              <w:spacing w:line="276" w:lineRule="auto"/>
              <w:rPr>
                <w:rFonts w:ascii="Times New Roman" w:eastAsia="宋体" w:hAnsi="Times New Roman" w:cs="Times New Roman"/>
                <w:color w:val="000000" w:themeColor="text1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  <w:t>LE8</w:t>
            </w:r>
            <w:r w:rsidRPr="00F021D1"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  <w:lang w:eastAsia="zh-CN"/>
              </w:rPr>
              <w:t xml:space="preserve"> * Anxiety status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253B6495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8E7A3F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F4C616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6F6015ED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36206E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3B86F533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798C2E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0394B5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096CAEFC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B3CB3" w:rsidRPr="00F021D1" w14:paraId="017F930D" w14:textId="77777777" w:rsidTr="00FC7EC9">
        <w:trPr>
          <w:trHeight w:val="57"/>
        </w:trPr>
        <w:tc>
          <w:tcPr>
            <w:tcW w:w="9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70F3F889" w14:textId="77777777" w:rsidR="00CB3CB3" w:rsidRPr="00F021D1" w:rsidRDefault="00000000">
            <w:pPr>
              <w:snapToGrid w:val="0"/>
              <w:spacing w:line="276" w:lineRule="auto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Fem</w:t>
            </w: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ale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5A929807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DF32EA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B103D7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0.955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3EED17DC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B93B13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1C0DCF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0.888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4AAA1A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6C4A23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464FE61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0.369</w:t>
            </w:r>
          </w:p>
        </w:tc>
      </w:tr>
      <w:tr w:rsidR="00CB3CB3" w:rsidRPr="00F021D1" w14:paraId="03BCB307" w14:textId="77777777" w:rsidTr="00FC7EC9">
        <w:trPr>
          <w:trHeight w:val="57"/>
        </w:trPr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16391BF6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rPr>
                <w:rFonts w:ascii="Times New Roman" w:hAnsi="Times New Roman" w:cs="Times New Roman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 xml:space="preserve">High </w:t>
            </w: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 xml:space="preserve">LE8 + </w:t>
            </w:r>
            <w:proofErr w:type="gramStart"/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Non-anxiety</w:t>
            </w:r>
            <w:proofErr w:type="gramEnd"/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27F275BA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539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1B9B18E2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1.00 (Reference)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1649B1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/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15D43E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327C34EA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1.00 (Reference)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06C3E8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/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967F63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A1C638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1.00 (Reference)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3E103C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/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D01A8FC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B3CB3" w:rsidRPr="00F021D1" w14:paraId="3BE02E6C" w14:textId="77777777" w:rsidTr="00FC7EC9">
        <w:trPr>
          <w:trHeight w:val="57"/>
        </w:trPr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792CC119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rPr>
                <w:rFonts w:ascii="Times New Roman" w:hAnsi="Times New Roman" w:cs="Times New Roman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Moderate LE8</w:t>
            </w: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 xml:space="preserve"> + </w:t>
            </w:r>
            <w:proofErr w:type="gramStart"/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Non-anxiety</w:t>
            </w:r>
            <w:proofErr w:type="gramEnd"/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44F8C6B4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2</w:t>
            </w: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  <w:lang w:eastAsia="zh-CN"/>
              </w:rPr>
              <w:t>,</w:t>
            </w: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764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16EBD384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1.4 (0.66-2.96)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1E268C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0.377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B9C085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241B8B4E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4.04 (0.88-18.62)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BBF2C5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0.073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5D5BAF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934CE6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b/>
                <w:bCs/>
                <w:color w:val="000000"/>
                <w:sz w:val="12"/>
                <w:szCs w:val="12"/>
              </w:rPr>
              <w:t>5.48 (1.06-28.43)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F9E501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b/>
                <w:bCs/>
                <w:color w:val="000000"/>
                <w:sz w:val="12"/>
                <w:szCs w:val="12"/>
              </w:rPr>
              <w:t>0.043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D31BDA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B3CB3" w:rsidRPr="00F021D1" w14:paraId="316C1B9E" w14:textId="77777777" w:rsidTr="00FC7EC9">
        <w:trPr>
          <w:trHeight w:val="57"/>
        </w:trPr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2261AFDD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Low LE8</w:t>
            </w: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 xml:space="preserve"> + </w:t>
            </w:r>
            <w:proofErr w:type="gramStart"/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Non-anxiety</w:t>
            </w:r>
            <w:proofErr w:type="gramEnd"/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18A487D4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634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7AFBA1FC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b/>
                <w:bCs/>
                <w:color w:val="000000"/>
                <w:sz w:val="12"/>
                <w:szCs w:val="12"/>
              </w:rPr>
              <w:t>2.52 (1.14-5.53)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8235D0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b/>
                <w:bCs/>
                <w:color w:val="000000"/>
                <w:sz w:val="12"/>
                <w:szCs w:val="12"/>
              </w:rPr>
              <w:t>0.022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572A60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43019F75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b/>
                <w:bCs/>
                <w:color w:val="000000"/>
                <w:sz w:val="12"/>
                <w:szCs w:val="12"/>
              </w:rPr>
              <w:t>7 (1.28-38.41)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4F2BA3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b/>
                <w:bCs/>
                <w:color w:val="000000"/>
                <w:sz w:val="12"/>
                <w:szCs w:val="12"/>
              </w:rPr>
              <w:t>0.025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849E7C6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4D95C8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b/>
                <w:bCs/>
                <w:color w:val="000000"/>
                <w:sz w:val="12"/>
                <w:szCs w:val="12"/>
              </w:rPr>
              <w:t>8.16 (1.35-49.37)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78075B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b/>
                <w:bCs/>
                <w:color w:val="000000"/>
                <w:sz w:val="12"/>
                <w:szCs w:val="12"/>
              </w:rPr>
              <w:t>0.022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CBEDE8A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B3CB3" w:rsidRPr="00F021D1" w14:paraId="3ACA3F0C" w14:textId="77777777" w:rsidTr="00FC7EC9">
        <w:trPr>
          <w:trHeight w:val="57"/>
        </w:trPr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1B6C3AD1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High LE8</w:t>
            </w: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 xml:space="preserve"> + Anxiety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2219232B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170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3966E7C9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1.81 (0.38-8.69)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D6E894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0.461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A55872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683EEFB8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 (0-0)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7F4BAC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  <w:lang w:eastAsia="zh-CN"/>
              </w:rPr>
              <w:t>NA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B86D98E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54EEC9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9.23 (0.78-108.65)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595277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0.077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5BD509C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B3CB3" w:rsidRPr="00F021D1" w14:paraId="1002BE92" w14:textId="77777777" w:rsidTr="00FC7EC9">
        <w:trPr>
          <w:trHeight w:val="57"/>
        </w:trPr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7BE1890C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Moderate LE8</w:t>
            </w: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 xml:space="preserve"> + Anxiety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16537B76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  <w:lang w:eastAsia="zh-CN"/>
              </w:rPr>
              <w:t>1,</w:t>
            </w: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086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1BB41923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1.77 (0.75-4.17)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352130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0.193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472798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50C6E768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b/>
                <w:bCs/>
                <w:color w:val="000000"/>
                <w:sz w:val="12"/>
                <w:szCs w:val="12"/>
              </w:rPr>
              <w:t>7.38 (1.22-44.64)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A85DEA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b/>
                <w:bCs/>
                <w:color w:val="000000"/>
                <w:sz w:val="12"/>
                <w:szCs w:val="12"/>
              </w:rPr>
              <w:t>0.029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B27D1BE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A64A0D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4.24 (0.71-25.14)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73C15E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0.112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CE1B86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B3CB3" w:rsidRPr="00F021D1" w14:paraId="37706EA5" w14:textId="77777777" w:rsidTr="00FC7EC9">
        <w:trPr>
          <w:trHeight w:val="57"/>
        </w:trPr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5455A72D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Low LE8</w:t>
            </w: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 xml:space="preserve"> + Anxiety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74FB55C4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462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69163A09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1.89 (0.81-4.41)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BD5299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0.143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167D91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7FDBF02D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b/>
                <w:bCs/>
                <w:color w:val="000000"/>
                <w:sz w:val="12"/>
                <w:szCs w:val="12"/>
              </w:rPr>
              <w:t>8.78 (1.52-50.61)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99D9A5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b/>
                <w:bCs/>
                <w:color w:val="000000"/>
                <w:sz w:val="12"/>
                <w:szCs w:val="12"/>
              </w:rPr>
              <w:t>0.015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03F6CFA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448B17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3.59 (0.69-18.63)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98A3C8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0.128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D012DC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B3CB3" w:rsidRPr="00F021D1" w14:paraId="55D9516F" w14:textId="77777777" w:rsidTr="00FC7EC9">
        <w:trPr>
          <w:trHeight w:val="57"/>
        </w:trPr>
        <w:tc>
          <w:tcPr>
            <w:tcW w:w="9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6F5178EB" w14:textId="77777777" w:rsidR="00CB3CB3" w:rsidRPr="00F021D1" w:rsidRDefault="00000000">
            <w:pPr>
              <w:snapToGrid w:val="0"/>
              <w:spacing w:line="276" w:lineRule="auto"/>
              <w:rPr>
                <w:rFonts w:ascii="Times New Roman" w:eastAsia="宋体" w:hAnsi="Times New Roman" w:cs="Times New Roman"/>
                <w:i/>
                <w:iCs/>
                <w:color w:val="000000" w:themeColor="text1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M</w:t>
            </w: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ale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2398CC6E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E75195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318EC1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483E62D8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62E56B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07F165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C47A05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89F2D9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336514B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B3CB3" w:rsidRPr="00F021D1" w14:paraId="264B2FFE" w14:textId="77777777" w:rsidTr="00FC7EC9">
        <w:trPr>
          <w:trHeight w:val="57"/>
        </w:trPr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0D15E918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rPr>
                <w:rFonts w:ascii="Times New Roman" w:hAnsi="Times New Roman" w:cs="Times New Roman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 xml:space="preserve">High </w:t>
            </w: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 xml:space="preserve">LE8 + </w:t>
            </w:r>
            <w:proofErr w:type="gramStart"/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Non-anxiety</w:t>
            </w:r>
            <w:proofErr w:type="gramEnd"/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1C9BF910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  <w:lang w:eastAsia="zh-CN"/>
              </w:rPr>
              <w:t>4</w:t>
            </w: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11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26AEAF42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1.00 (Reference)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8645A7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/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2AE6DE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60E7AC43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1.00 (Reference)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C86979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/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830659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97516F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1.00 (Reference)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1BE5A4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/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45A802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B3CB3" w:rsidRPr="00F021D1" w14:paraId="1DD92A06" w14:textId="77777777" w:rsidTr="00FC7EC9">
        <w:trPr>
          <w:trHeight w:val="57"/>
        </w:trPr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2D7CDFE4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rPr>
                <w:rFonts w:ascii="Times New Roman" w:hAnsi="Times New Roman" w:cs="Times New Roman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Moderate LE8</w:t>
            </w: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 xml:space="preserve"> + </w:t>
            </w:r>
            <w:proofErr w:type="gramStart"/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Non-anxiety</w:t>
            </w:r>
            <w:proofErr w:type="gramEnd"/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2AA605A5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  <w:lang w:eastAsia="zh-CN"/>
              </w:rPr>
              <w:t>3,1</w:t>
            </w: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51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3E336049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0.86 (0.5-1.48)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01A616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0.593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4D8477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5EDFA757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b/>
                <w:bCs/>
                <w:color w:val="000000"/>
                <w:sz w:val="12"/>
                <w:szCs w:val="12"/>
              </w:rPr>
              <w:t>4.2 (1.38-12.82)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2393D7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b/>
                <w:bCs/>
                <w:color w:val="000000"/>
                <w:sz w:val="12"/>
                <w:szCs w:val="12"/>
              </w:rPr>
              <w:t>0.012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0EB73C7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C55682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b/>
                <w:bCs/>
                <w:color w:val="000000"/>
                <w:sz w:val="12"/>
                <w:szCs w:val="12"/>
              </w:rPr>
              <w:t>0.45 (0.21-0.96)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94A26E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等线" w:hAnsi="Times New Roman" w:cs="Times New Roman"/>
                <w:b/>
                <w:bCs/>
                <w:color w:val="000000"/>
                <w:sz w:val="12"/>
                <w:szCs w:val="12"/>
              </w:rPr>
              <w:t>0.04</w:t>
            </w:r>
            <w:r w:rsidRPr="00F021D1">
              <w:rPr>
                <w:rFonts w:ascii="Times New Roman" w:eastAsia="等线" w:hAnsi="Times New Roman" w:cs="Times New Roman"/>
                <w:b/>
                <w:bCs/>
                <w:color w:val="000000"/>
                <w:sz w:val="12"/>
                <w:szCs w:val="12"/>
                <w:lang w:eastAsia="zh-CN"/>
              </w:rPr>
              <w:t>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2815CC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B3CB3" w:rsidRPr="00F021D1" w14:paraId="497D078B" w14:textId="77777777" w:rsidTr="00FC7EC9">
        <w:trPr>
          <w:trHeight w:val="57"/>
        </w:trPr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2F2DE5D9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Low LE8</w:t>
            </w: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 xml:space="preserve"> + </w:t>
            </w:r>
            <w:proofErr w:type="gramStart"/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Non-anxiety</w:t>
            </w:r>
            <w:proofErr w:type="gramEnd"/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0ED77C1E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769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7BC14CE8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1.43 (0.84-2.44)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B06175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0.189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97A50A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22A33AD0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b/>
                <w:bCs/>
                <w:color w:val="000000"/>
                <w:sz w:val="12"/>
                <w:szCs w:val="12"/>
              </w:rPr>
              <w:t>7.51 (2.54-22.18)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1410A8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  <w:t>&lt;0.001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CFE7BA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F9BD95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0.5 (0.23-1.09)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EAF671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0.083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4FD0387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B3CB3" w:rsidRPr="00F021D1" w14:paraId="7EA70F0E" w14:textId="77777777" w:rsidTr="00FC7EC9">
        <w:trPr>
          <w:trHeight w:val="57"/>
        </w:trPr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5C972D7F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High LE8</w:t>
            </w: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 xml:space="preserve"> + Anxiety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2EB93E59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77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1399B4AD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0.64 (0.21-1.94)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B50A3F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0.428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56CB9B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42CDE668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1.41 (0.23-8.79)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0CE93D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0.712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5CB19C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168F9B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0.3 (0.06-1.43)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8FF04C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0.13</w:t>
            </w: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  <w:lang w:eastAsia="zh-CN"/>
              </w:rPr>
              <w:t>0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0255ED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</w:tr>
      <w:tr w:rsidR="00CB3CB3" w:rsidRPr="00F021D1" w14:paraId="779CD645" w14:textId="77777777" w:rsidTr="00FC7EC9">
        <w:trPr>
          <w:trHeight w:val="38"/>
        </w:trPr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69F9817F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Moderate LE8</w:t>
            </w: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 xml:space="preserve"> + Anxiety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23E9D741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749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5CF3A497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0.91 (0.48-1.7)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FE15BE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0.758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94C82D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2DD0625B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b/>
                <w:bCs/>
                <w:color w:val="000000"/>
                <w:sz w:val="12"/>
                <w:szCs w:val="12"/>
              </w:rPr>
              <w:t>3.61 (1.15-11.28)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5A0837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b/>
                <w:bCs/>
                <w:color w:val="000000"/>
                <w:sz w:val="12"/>
                <w:szCs w:val="12"/>
              </w:rPr>
              <w:t>0.027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F9E093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2942E3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0.64 (0.26-1.59)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F7F65A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0.336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3B2A627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</w:tr>
      <w:tr w:rsidR="00CB3CB3" w:rsidRPr="00F021D1" w14:paraId="2755A983" w14:textId="77777777" w:rsidTr="00FC7EC9">
        <w:trPr>
          <w:trHeight w:val="57"/>
        </w:trPr>
        <w:tc>
          <w:tcPr>
            <w:tcW w:w="74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56D5066F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Low LE8</w:t>
            </w: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 xml:space="preserve"> + Anxiety</w:t>
            </w:r>
          </w:p>
        </w:tc>
        <w:tc>
          <w:tcPr>
            <w:tcW w:w="21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4564A36B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276</w:t>
            </w:r>
          </w:p>
        </w:tc>
        <w:tc>
          <w:tcPr>
            <w:tcW w:w="50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40DE2A92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1.83 (0.91-3.65)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2613EFB1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0.088</w:t>
            </w:r>
          </w:p>
        </w:tc>
        <w:tc>
          <w:tcPr>
            <w:tcW w:w="35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65DF2C2B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3DAE69C7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b/>
                <w:bCs/>
                <w:color w:val="000000"/>
                <w:sz w:val="12"/>
                <w:szCs w:val="12"/>
              </w:rPr>
              <w:t>11.33 (2.16-59.37)</w:t>
            </w:r>
          </w:p>
        </w:tc>
        <w:tc>
          <w:tcPr>
            <w:tcW w:w="40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671CD04E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b/>
                <w:bCs/>
                <w:color w:val="000000"/>
                <w:sz w:val="12"/>
                <w:szCs w:val="12"/>
              </w:rPr>
              <w:t>0.004</w:t>
            </w:r>
          </w:p>
        </w:tc>
        <w:tc>
          <w:tcPr>
            <w:tcW w:w="35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14:paraId="57703872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07324DC7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1.1 (0.38-3.24)</w:t>
            </w:r>
          </w:p>
        </w:tc>
        <w:tc>
          <w:tcPr>
            <w:tcW w:w="40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2FDE6F09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0.856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14:paraId="03567867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</w:tr>
    </w:tbl>
    <w:p w14:paraId="1C54D2DF" w14:textId="77777777" w:rsidR="00CB3CB3" w:rsidRPr="00F021D1" w:rsidRDefault="00000000">
      <w:pPr>
        <w:snapToGrid w:val="0"/>
        <w:spacing w:line="276" w:lineRule="auto"/>
        <w:rPr>
          <w:rFonts w:ascii="Times New Roman" w:eastAsia="宋体" w:hAnsi="Times New Roman" w:cs="Times New Roman"/>
          <w:color w:val="000000"/>
          <w:sz w:val="12"/>
          <w:szCs w:val="12"/>
        </w:rPr>
      </w:pPr>
      <w:r w:rsidRPr="00F021D1">
        <w:rPr>
          <w:rFonts w:ascii="Times New Roman" w:eastAsia="宋体" w:hAnsi="Times New Roman" w:cs="Times New Roman"/>
          <w:color w:val="000000"/>
          <w:sz w:val="12"/>
          <w:szCs w:val="12"/>
          <w:shd w:val="clear" w:color="auto" w:fill="FFFFFF"/>
        </w:rPr>
        <w:t>Weighted Cox regressions were used in the analysis.</w:t>
      </w:r>
    </w:p>
    <w:p w14:paraId="7D2A650A" w14:textId="4811309C" w:rsidR="00CB3CB3" w:rsidRPr="00F021D1" w:rsidRDefault="00000000">
      <w:pPr>
        <w:snapToGrid w:val="0"/>
        <w:spacing w:line="276" w:lineRule="auto"/>
        <w:rPr>
          <w:rFonts w:ascii="Times New Roman" w:eastAsia="宋体" w:hAnsi="Times New Roman" w:cs="Times New Roman"/>
          <w:color w:val="000000"/>
          <w:sz w:val="12"/>
          <w:szCs w:val="12"/>
          <w:lang w:eastAsia="zh-CN"/>
        </w:rPr>
      </w:pPr>
      <w:r w:rsidRPr="00F021D1">
        <w:rPr>
          <w:rFonts w:ascii="Times New Roman" w:eastAsia="宋体" w:hAnsi="Times New Roman" w:cs="Times New Roman"/>
          <w:color w:val="000000"/>
          <w:sz w:val="12"/>
          <w:szCs w:val="12"/>
        </w:rPr>
        <w:t>HR = Hazard Ratio</w:t>
      </w:r>
      <w:r w:rsidRPr="00F021D1">
        <w:rPr>
          <w:rFonts w:ascii="Times New Roman" w:eastAsia="宋体" w:hAnsi="Times New Roman" w:cs="Times New Roman"/>
          <w:color w:val="000000"/>
          <w:sz w:val="12"/>
          <w:szCs w:val="12"/>
          <w:lang w:eastAsia="zh-CN"/>
        </w:rPr>
        <w:t>;</w:t>
      </w:r>
      <w:r w:rsidRPr="00F021D1">
        <w:rPr>
          <w:rFonts w:ascii="Times New Roman" w:eastAsia="宋体" w:hAnsi="Times New Roman" w:cs="Times New Roman"/>
          <w:color w:val="000000"/>
          <w:sz w:val="12"/>
          <w:szCs w:val="12"/>
        </w:rPr>
        <w:t xml:space="preserve"> CI = Confidence Interval</w:t>
      </w:r>
      <w:r w:rsidRPr="00F021D1">
        <w:rPr>
          <w:rFonts w:ascii="Times New Roman" w:eastAsia="宋体" w:hAnsi="Times New Roman" w:cs="Times New Roman"/>
          <w:color w:val="000000"/>
          <w:sz w:val="12"/>
          <w:szCs w:val="12"/>
          <w:lang w:eastAsia="zh-CN"/>
        </w:rPr>
        <w:t>;</w:t>
      </w:r>
      <w:r w:rsidRPr="00F021D1">
        <w:rPr>
          <w:rFonts w:ascii="Times New Roman" w:eastAsia="宋体" w:hAnsi="Times New Roman" w:cs="Times New Roman"/>
          <w:color w:val="000000"/>
          <w:sz w:val="12"/>
          <w:szCs w:val="12"/>
        </w:rPr>
        <w:t xml:space="preserve"> LE8 = Life's essential 8</w:t>
      </w:r>
      <w:r w:rsidRPr="00F021D1">
        <w:rPr>
          <w:rFonts w:ascii="Times New Roman" w:eastAsia="宋体" w:hAnsi="Times New Roman" w:cs="Times New Roman"/>
          <w:color w:val="000000"/>
          <w:sz w:val="12"/>
          <w:szCs w:val="12"/>
          <w:lang w:eastAsia="zh-CN"/>
        </w:rPr>
        <w:t xml:space="preserve">; </w:t>
      </w:r>
      <w:r w:rsidRPr="00F021D1">
        <w:rPr>
          <w:rFonts w:ascii="Times New Roman" w:eastAsia="宋体" w:hAnsi="Times New Roman" w:cs="Times New Roman"/>
          <w:color w:val="000000"/>
          <w:sz w:val="12"/>
          <w:szCs w:val="12"/>
        </w:rPr>
        <w:t xml:space="preserve">CVD = </w:t>
      </w:r>
      <w:r w:rsidR="00FC7EC9" w:rsidRPr="00F021D1">
        <w:rPr>
          <w:rFonts w:ascii="Times New Roman" w:eastAsia="宋体" w:hAnsi="Times New Roman" w:cs="Times New Roman"/>
          <w:color w:val="000000"/>
          <w:sz w:val="12"/>
          <w:szCs w:val="12"/>
          <w:lang w:eastAsia="zh-CN"/>
        </w:rPr>
        <w:t>c</w:t>
      </w:r>
      <w:r w:rsidRPr="00F021D1">
        <w:rPr>
          <w:rFonts w:ascii="Times New Roman" w:eastAsia="宋体" w:hAnsi="Times New Roman" w:cs="Times New Roman"/>
          <w:color w:val="000000"/>
          <w:sz w:val="12"/>
          <w:szCs w:val="12"/>
        </w:rPr>
        <w:t>ardiovascular disease</w:t>
      </w:r>
      <w:r w:rsidRPr="00F021D1">
        <w:rPr>
          <w:rFonts w:ascii="Times New Roman" w:eastAsia="宋体" w:hAnsi="Times New Roman" w:cs="Times New Roman"/>
          <w:color w:val="000000"/>
          <w:sz w:val="12"/>
          <w:szCs w:val="12"/>
          <w:lang w:eastAsia="zh-CN"/>
        </w:rPr>
        <w:t>s.</w:t>
      </w:r>
    </w:p>
    <w:p w14:paraId="5E731B08" w14:textId="77777777" w:rsidR="00CB3CB3" w:rsidRPr="00F021D1" w:rsidRDefault="00000000">
      <w:pPr>
        <w:snapToGrid w:val="0"/>
        <w:spacing w:line="276" w:lineRule="auto"/>
        <w:rPr>
          <w:rFonts w:ascii="Times New Roman" w:eastAsia="宋体" w:hAnsi="Times New Roman" w:cs="Times New Roman"/>
          <w:color w:val="000000"/>
          <w:sz w:val="12"/>
          <w:szCs w:val="12"/>
          <w:lang w:eastAsia="zh-CN"/>
        </w:rPr>
      </w:pPr>
      <w:r w:rsidRPr="00F021D1">
        <w:rPr>
          <w:rFonts w:ascii="Times New Roman" w:eastAsia="宋体" w:hAnsi="Times New Roman" w:cs="Times New Roman"/>
          <w:color w:val="000000"/>
          <w:sz w:val="12"/>
          <w:szCs w:val="12"/>
          <w:shd w:val="clear" w:color="auto" w:fill="FFFFFF"/>
        </w:rPr>
        <w:t>All models a</w:t>
      </w:r>
      <w:r w:rsidRPr="00F021D1">
        <w:rPr>
          <w:rFonts w:ascii="Times New Roman" w:eastAsia="宋体" w:hAnsi="Times New Roman" w:cs="Times New Roman"/>
          <w:color w:val="000000"/>
          <w:sz w:val="12"/>
          <w:szCs w:val="12"/>
        </w:rPr>
        <w:t xml:space="preserve">djusted for </w:t>
      </w:r>
      <w:r w:rsidRPr="00F021D1">
        <w:rPr>
          <w:rFonts w:ascii="Times New Roman" w:eastAsia="宋体" w:hAnsi="Times New Roman" w:cs="Times New Roman"/>
          <w:color w:val="000000"/>
          <w:sz w:val="12"/>
          <w:szCs w:val="12"/>
          <w:lang w:eastAsia="zh-CN"/>
        </w:rPr>
        <w:t>age,</w:t>
      </w:r>
      <w:r w:rsidRPr="00F021D1">
        <w:rPr>
          <w:rFonts w:ascii="Times New Roman" w:eastAsia="宋体" w:hAnsi="Times New Roman" w:cs="Times New Roman"/>
          <w:color w:val="000000"/>
          <w:sz w:val="12"/>
          <w:szCs w:val="12"/>
        </w:rPr>
        <w:t xml:space="preserve"> race, poverty, education level, marital</w:t>
      </w:r>
      <w:r w:rsidRPr="00F021D1">
        <w:rPr>
          <w:rFonts w:ascii="Times New Roman" w:eastAsia="宋体" w:hAnsi="Times New Roman" w:cs="Times New Roman"/>
          <w:color w:val="000000"/>
          <w:sz w:val="12"/>
          <w:szCs w:val="12"/>
          <w:lang w:eastAsia="zh-CN"/>
        </w:rPr>
        <w:t xml:space="preserve"> and </w:t>
      </w:r>
      <w:r w:rsidRPr="00F021D1">
        <w:rPr>
          <w:rFonts w:ascii="Times New Roman" w:eastAsia="宋体" w:hAnsi="Times New Roman" w:cs="Times New Roman"/>
          <w:color w:val="000000"/>
          <w:sz w:val="12"/>
          <w:szCs w:val="12"/>
          <w:shd w:val="clear" w:color="auto" w:fill="FFFFFF"/>
        </w:rPr>
        <w:t xml:space="preserve">diagnosis of </w:t>
      </w:r>
      <w:r w:rsidRPr="00F021D1">
        <w:rPr>
          <w:rFonts w:ascii="Times New Roman" w:eastAsia="宋体" w:hAnsi="Times New Roman" w:cs="Times New Roman"/>
          <w:color w:val="000000"/>
          <w:sz w:val="12"/>
          <w:szCs w:val="12"/>
          <w:lang w:eastAsia="zh-CN"/>
        </w:rPr>
        <w:t>CVD</w:t>
      </w:r>
      <w:r w:rsidRPr="00F021D1">
        <w:rPr>
          <w:rFonts w:ascii="Times New Roman" w:eastAsia="宋体" w:hAnsi="Times New Roman" w:cs="Times New Roman"/>
          <w:color w:val="000000"/>
          <w:sz w:val="12"/>
          <w:szCs w:val="12"/>
        </w:rPr>
        <w:t>.</w:t>
      </w:r>
    </w:p>
    <w:p w14:paraId="00E0D90D" w14:textId="77777777" w:rsidR="00CB3CB3" w:rsidRPr="00F021D1" w:rsidRDefault="00000000">
      <w:pPr>
        <w:snapToGrid w:val="0"/>
        <w:spacing w:line="276" w:lineRule="auto"/>
        <w:rPr>
          <w:rFonts w:ascii="Times New Roman" w:eastAsia="宋体" w:hAnsi="Times New Roman" w:cs="Times New Roman"/>
          <w:color w:val="000000"/>
          <w:sz w:val="12"/>
          <w:szCs w:val="12"/>
          <w:highlight w:val="red"/>
        </w:rPr>
      </w:pPr>
      <w:r w:rsidRPr="00F021D1">
        <w:rPr>
          <w:rFonts w:ascii="Times New Roman" w:hAnsi="Times New Roman" w:cs="Times New Roman"/>
          <w:sz w:val="12"/>
          <w:szCs w:val="12"/>
        </w:rPr>
        <w:t>Bold text indicates statistical significance.</w:t>
      </w:r>
    </w:p>
    <w:p w14:paraId="4CF384B7" w14:textId="77777777" w:rsidR="00CB3CB3" w:rsidRPr="00F021D1" w:rsidRDefault="00000000">
      <w:pPr>
        <w:rPr>
          <w:rFonts w:ascii="Times New Roman" w:hAnsi="Times New Roman" w:cs="Times New Roman"/>
          <w:b/>
          <w:bCs/>
          <w:lang w:eastAsia="zh-CN"/>
        </w:rPr>
      </w:pPr>
      <w:r w:rsidRPr="00F021D1">
        <w:rPr>
          <w:rFonts w:ascii="Times New Roman" w:hAnsi="Times New Roman" w:cs="Times New Roman"/>
          <w:b/>
          <w:bCs/>
          <w:lang w:eastAsia="zh-CN"/>
        </w:rPr>
        <w:br w:type="page"/>
      </w:r>
    </w:p>
    <w:tbl>
      <w:tblPr>
        <w:tblpPr w:leftFromText="180" w:rightFromText="180" w:vertAnchor="text" w:horzAnchor="margin" w:tblpYSpec="bottom"/>
        <w:tblOverlap w:val="never"/>
        <w:tblW w:w="5027" w:type="pct"/>
        <w:tblBorders>
          <w:top w:val="outset" w:sz="18" w:space="0" w:color="auto"/>
          <w:left w:val="outset" w:sz="18" w:space="0" w:color="auto"/>
          <w:bottom w:val="outset" w:sz="18" w:space="0" w:color="auto"/>
          <w:right w:val="outset" w:sz="18" w:space="0" w:color="auto"/>
          <w:insideH w:val="outset" w:sz="18" w:space="0" w:color="auto"/>
          <w:insideV w:val="outset" w:sz="18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6"/>
        <w:gridCol w:w="567"/>
        <w:gridCol w:w="1352"/>
        <w:gridCol w:w="1211"/>
        <w:gridCol w:w="942"/>
        <w:gridCol w:w="1608"/>
        <w:gridCol w:w="1075"/>
        <w:gridCol w:w="948"/>
        <w:gridCol w:w="1613"/>
        <w:gridCol w:w="1070"/>
        <w:gridCol w:w="937"/>
      </w:tblGrid>
      <w:tr w:rsidR="00CB3CB3" w:rsidRPr="00F021D1" w14:paraId="21F0827F" w14:textId="77777777">
        <w:trPr>
          <w:trHeight w:val="267"/>
        </w:trPr>
        <w:tc>
          <w:tcPr>
            <w:tcW w:w="5000" w:type="pct"/>
            <w:gridSpan w:val="11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353734C7" w14:textId="77777777" w:rsidR="00CB3CB3" w:rsidRPr="00F021D1" w:rsidRDefault="00000000">
            <w:pPr>
              <w:rPr>
                <w:rFonts w:ascii="Times New Roman" w:hAnsi="Times New Roman" w:cs="Times New Roman"/>
                <w:b/>
                <w:bCs/>
                <w:lang w:eastAsia="zh-CN"/>
              </w:rPr>
            </w:pPr>
            <w:r w:rsidRPr="00F021D1">
              <w:rPr>
                <w:rFonts w:ascii="Times New Roman" w:hAnsi="Times New Roman" w:cs="Times New Roman"/>
                <w:b/>
                <w:bCs/>
                <w:sz w:val="21"/>
                <w:szCs w:val="21"/>
                <w:lang w:eastAsia="zh-CN"/>
              </w:rPr>
              <w:lastRenderedPageBreak/>
              <w:t>Table S6. The joint effect of LE8 and mental disorder on mortality stratified by age.</w:t>
            </w:r>
          </w:p>
        </w:tc>
      </w:tr>
      <w:tr w:rsidR="00CB3CB3" w:rsidRPr="00F021D1" w14:paraId="6A58FF53" w14:textId="77777777" w:rsidTr="00FC7EC9">
        <w:trPr>
          <w:trHeight w:val="57"/>
        </w:trPr>
        <w:tc>
          <w:tcPr>
            <w:tcW w:w="746" w:type="pct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22CB1190" w14:textId="77777777" w:rsidR="00CB3CB3" w:rsidRPr="00F021D1" w:rsidRDefault="00000000">
            <w:pPr>
              <w:snapToGrid w:val="0"/>
              <w:spacing w:line="276" w:lineRule="auto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Variables</w:t>
            </w:r>
          </w:p>
        </w:tc>
        <w:tc>
          <w:tcPr>
            <w:tcW w:w="213" w:type="pct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FFFFFF"/>
            <w:vAlign w:val="center"/>
          </w:tcPr>
          <w:p w14:paraId="636D8977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Total n</w:t>
            </w:r>
          </w:p>
        </w:tc>
        <w:tc>
          <w:tcPr>
            <w:tcW w:w="1317" w:type="pct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7C3F975B" w14:textId="77777777" w:rsidR="00CB3CB3" w:rsidRPr="00F021D1" w:rsidRDefault="00000000">
            <w:pPr>
              <w:pBdr>
                <w:bottom w:val="single" w:sz="4" w:space="1" w:color="auto"/>
              </w:pBd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All-cause mortality</w:t>
            </w:r>
          </w:p>
        </w:tc>
        <w:tc>
          <w:tcPr>
            <w:tcW w:w="1364" w:type="pct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2E9E8B4D" w14:textId="77777777" w:rsidR="00CB3CB3" w:rsidRPr="00F021D1" w:rsidRDefault="00000000">
            <w:pPr>
              <w:pBdr>
                <w:bottom w:val="single" w:sz="4" w:space="1" w:color="auto"/>
              </w:pBd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CVD mortality</w:t>
            </w:r>
          </w:p>
        </w:tc>
        <w:tc>
          <w:tcPr>
            <w:tcW w:w="1360" w:type="pct"/>
            <w:gridSpan w:val="3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52CB96" w14:textId="77777777" w:rsidR="00CB3CB3" w:rsidRPr="00F021D1" w:rsidRDefault="00000000">
            <w:pPr>
              <w:pBdr>
                <w:bottom w:val="single" w:sz="4" w:space="1" w:color="auto"/>
              </w:pBd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Cancer mortality</w:t>
            </w:r>
          </w:p>
        </w:tc>
      </w:tr>
      <w:tr w:rsidR="00CB3CB3" w:rsidRPr="00F021D1" w14:paraId="0993142D" w14:textId="77777777" w:rsidTr="00FC7EC9">
        <w:trPr>
          <w:trHeight w:val="57"/>
        </w:trPr>
        <w:tc>
          <w:tcPr>
            <w:tcW w:w="746" w:type="pct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7347F814" w14:textId="77777777" w:rsidR="00CB3CB3" w:rsidRPr="00F021D1" w:rsidRDefault="00CB3CB3">
            <w:pPr>
              <w:snapToGrid w:val="0"/>
              <w:spacing w:line="276" w:lineRule="auto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13" w:type="pct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2B050ACF" w14:textId="77777777" w:rsidR="00CB3CB3" w:rsidRPr="00F021D1" w:rsidRDefault="00CB3CB3">
            <w:pPr>
              <w:snapToGrid w:val="0"/>
              <w:spacing w:line="276" w:lineRule="auto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7B7C5E45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HR (95% CI)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6D396A4F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i/>
                <w:iCs/>
                <w:color w:val="000000"/>
                <w:sz w:val="12"/>
                <w:szCs w:val="12"/>
              </w:rPr>
              <w:t xml:space="preserve">P </w:t>
            </w: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value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4EB0529B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i/>
                <w:iCs/>
                <w:color w:val="000000"/>
                <w:sz w:val="12"/>
                <w:szCs w:val="12"/>
              </w:rPr>
              <w:t>P</w:t>
            </w: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 xml:space="preserve"> for interaction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5D5DF287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HR (95% CI)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782E064C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i/>
                <w:iCs/>
                <w:color w:val="000000"/>
                <w:sz w:val="12"/>
                <w:szCs w:val="12"/>
              </w:rPr>
              <w:t xml:space="preserve">P </w:t>
            </w: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value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18B488F9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i/>
                <w:iCs/>
                <w:color w:val="000000"/>
                <w:sz w:val="12"/>
                <w:szCs w:val="12"/>
              </w:rPr>
              <w:t>P</w:t>
            </w: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 xml:space="preserve"> for interaction</w:t>
            </w: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60F77991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HR (95% CI)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10FFA9F6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i/>
                <w:iCs/>
                <w:color w:val="000000"/>
                <w:sz w:val="12"/>
                <w:szCs w:val="12"/>
              </w:rPr>
              <w:t xml:space="preserve">P </w:t>
            </w: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value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3B2806A1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i/>
                <w:i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i/>
                <w:iCs/>
                <w:color w:val="000000"/>
                <w:sz w:val="12"/>
                <w:szCs w:val="12"/>
              </w:rPr>
              <w:t>P</w:t>
            </w: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 xml:space="preserve"> for interaction</w:t>
            </w:r>
          </w:p>
        </w:tc>
      </w:tr>
      <w:tr w:rsidR="00CB3CB3" w:rsidRPr="00F021D1" w14:paraId="08CEF126" w14:textId="77777777" w:rsidTr="00FC7EC9">
        <w:trPr>
          <w:trHeight w:val="57"/>
        </w:trPr>
        <w:tc>
          <w:tcPr>
            <w:tcW w:w="959" w:type="pct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6A79B2F9" w14:textId="77777777" w:rsidR="00CB3CB3" w:rsidRPr="00F021D1" w:rsidRDefault="00000000">
            <w:pPr>
              <w:snapToGrid w:val="0"/>
              <w:spacing w:line="276" w:lineRule="auto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  <w:t>LE8</w:t>
            </w:r>
            <w:r w:rsidRPr="00F021D1"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  <w:lang w:eastAsia="zh-CN"/>
              </w:rPr>
              <w:t xml:space="preserve"> * Depression status</w:t>
            </w:r>
          </w:p>
        </w:tc>
        <w:tc>
          <w:tcPr>
            <w:tcW w:w="508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59D3F63D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9A5EB3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54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2FB904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04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75D9ACEF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04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CC4EE6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56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4AFBB3FB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06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3489A3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02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9109CE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46320AA3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B3CB3" w:rsidRPr="00F021D1" w14:paraId="05F3D203" w14:textId="77777777" w:rsidTr="00FC7EC9">
        <w:trPr>
          <w:trHeight w:val="57"/>
        </w:trPr>
        <w:tc>
          <w:tcPr>
            <w:tcW w:w="9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060601CB" w14:textId="77777777" w:rsidR="00CB3CB3" w:rsidRPr="00F021D1" w:rsidRDefault="00000000">
            <w:pPr>
              <w:snapToGrid w:val="0"/>
              <w:spacing w:line="276" w:lineRule="auto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&lt; 60 years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2F7F8B0F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068EC6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A010FA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0.138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78B838DC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6A3B4B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C719153" w14:textId="4D132325" w:rsidR="00CB3CB3" w:rsidRPr="00F021D1" w:rsidRDefault="00FC7EC9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NA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E0F845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A11DBF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FF0872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0.908</w:t>
            </w:r>
          </w:p>
        </w:tc>
      </w:tr>
      <w:tr w:rsidR="00CB3CB3" w:rsidRPr="00F021D1" w14:paraId="060C9887" w14:textId="77777777" w:rsidTr="00FC7EC9">
        <w:trPr>
          <w:trHeight w:val="57"/>
        </w:trPr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75CC7356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 xml:space="preserve">High </w:t>
            </w: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 xml:space="preserve">LE8 + </w:t>
            </w:r>
            <w:proofErr w:type="gramStart"/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Non-depression</w:t>
            </w:r>
            <w:proofErr w:type="gramEnd"/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3F719790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  <w:lang w:eastAsia="zh-CN"/>
              </w:rPr>
              <w:t>1</w:t>
            </w: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81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03D049C1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1.00 (Reference)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AA2DCE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/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AC169E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5BECA2FC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1.00 (Reference)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35737E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/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D9C695D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82DE4A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1.00 (Reference)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969DFE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/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37DC55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B3CB3" w:rsidRPr="00F021D1" w14:paraId="33189DD6" w14:textId="77777777" w:rsidTr="00FC7EC9">
        <w:trPr>
          <w:trHeight w:val="57"/>
        </w:trPr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2C441908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Moderate LE8</w:t>
            </w: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 xml:space="preserve"> + </w:t>
            </w:r>
            <w:proofErr w:type="gramStart"/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Non-depression</w:t>
            </w:r>
            <w:proofErr w:type="gramEnd"/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4B812544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2</w:t>
            </w: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  <w:lang w:eastAsia="zh-CN"/>
              </w:rPr>
              <w:t>,</w:t>
            </w: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534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347F87FB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1.17 (0.74-1.86)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907FB4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0.492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7FD5DD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703C3EF9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b/>
                <w:bCs/>
                <w:color w:val="000000"/>
                <w:sz w:val="12"/>
                <w:szCs w:val="12"/>
              </w:rPr>
              <w:t>3.42 (1.35-8.68)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48BF6E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b/>
                <w:bCs/>
                <w:color w:val="000000"/>
                <w:sz w:val="12"/>
                <w:szCs w:val="12"/>
              </w:rPr>
              <w:t>0.01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BE4CB3B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558255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0.75 (0.35-1.61)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75BFF0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0.461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A51117D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B3CB3" w:rsidRPr="00F021D1" w14:paraId="0D4F7168" w14:textId="77777777" w:rsidTr="00FC7EC9">
        <w:trPr>
          <w:trHeight w:val="57"/>
        </w:trPr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526BE1C6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Low LE8</w:t>
            </w: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 xml:space="preserve"> + </w:t>
            </w:r>
            <w:proofErr w:type="gramStart"/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Non-depression</w:t>
            </w:r>
            <w:proofErr w:type="gramEnd"/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0FC14A44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817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054AC44F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1.59 (0.99-2.53)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59C79E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0.053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4BC5BA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08ED356F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b/>
                <w:bCs/>
                <w:color w:val="000000"/>
                <w:sz w:val="12"/>
                <w:szCs w:val="12"/>
              </w:rPr>
              <w:t>4.82 (1.64-14.15)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279408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b/>
                <w:bCs/>
                <w:color w:val="000000"/>
                <w:sz w:val="12"/>
                <w:szCs w:val="12"/>
              </w:rPr>
              <w:t>0.004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66ACED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04FEE1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0.83 (0.38-1.81)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B2BE19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0.644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33C668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B3CB3" w:rsidRPr="00F021D1" w14:paraId="11B62532" w14:textId="77777777" w:rsidTr="00FC7EC9">
        <w:trPr>
          <w:trHeight w:val="57"/>
        </w:trPr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3BBE4C5E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rPr>
                <w:rFonts w:ascii="Times New Roman" w:eastAsia="宋体" w:hAnsi="Times New Roman" w:cs="Times New Roman"/>
                <w:color w:val="000000" w:themeColor="text1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High LE8</w:t>
            </w: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 xml:space="preserve"> + Depression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0E8484B9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jc w:val="center"/>
              <w:rPr>
                <w:rFonts w:ascii="Times New Roman" w:eastAsia="宋体" w:hAnsi="Times New Roman" w:cs="Times New Roman"/>
                <w:color w:val="000000" w:themeColor="text1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4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0CE46721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1.39 (0.16-11.99)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552020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0.764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BE3BE0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020BC876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 (0-0)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16004E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NA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1674F8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924DA0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highlight w:val="yellow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 (0-0)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B8AC97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NA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6C22945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B3CB3" w:rsidRPr="00F021D1" w14:paraId="5F026A77" w14:textId="77777777" w:rsidTr="00FC7EC9">
        <w:trPr>
          <w:trHeight w:val="57"/>
        </w:trPr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13BD9CA6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Moderate LE8</w:t>
            </w: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 xml:space="preserve"> + Depression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6C2F4998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120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6D273C62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1.26 (0.71-2.24)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4478A9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0.425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D5A503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65285814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3.29 (0.86-12.6)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C7D7FF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0.082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B63E96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8BB803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0.57 (0.17-1.95)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1F3BC7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0.372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A4548B0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B3CB3" w:rsidRPr="00F021D1" w14:paraId="7AF17295" w14:textId="77777777" w:rsidTr="00FC7EC9">
        <w:trPr>
          <w:trHeight w:val="57"/>
        </w:trPr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7ABB51F6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Low LE8</w:t>
            </w: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 xml:space="preserve"> + Depression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7F44386F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116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7735F414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1.33 (0.69-2.55)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E1A9E9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0.392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403938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79DFF0A2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b/>
                <w:bCs/>
                <w:color w:val="000000"/>
                <w:sz w:val="12"/>
                <w:szCs w:val="12"/>
              </w:rPr>
              <w:t>4.2 (1.1-16.07)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1F6825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b/>
                <w:bCs/>
                <w:color w:val="000000"/>
                <w:sz w:val="12"/>
                <w:szCs w:val="12"/>
              </w:rPr>
              <w:t>0.036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EB1F7F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240C9F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0.91 (0.25-3.23)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052686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0.881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A3B8B3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B3CB3" w:rsidRPr="00F021D1" w14:paraId="221D22DE" w14:textId="77777777" w:rsidTr="00FC7EC9">
        <w:trPr>
          <w:trHeight w:val="57"/>
        </w:trPr>
        <w:tc>
          <w:tcPr>
            <w:tcW w:w="9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1BC5A9E1" w14:textId="77777777" w:rsidR="00CB3CB3" w:rsidRPr="00F021D1" w:rsidRDefault="00000000">
            <w:pPr>
              <w:snapToGrid w:val="0"/>
              <w:spacing w:line="276" w:lineRule="auto"/>
              <w:rPr>
                <w:rFonts w:ascii="Times New Roman" w:eastAsia="宋体" w:hAnsi="Times New Roman" w:cs="Times New Roman"/>
                <w:color w:val="000000" w:themeColor="text1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 w:themeColor="text1"/>
                <w:sz w:val="12"/>
                <w:szCs w:val="12"/>
                <w:lang w:eastAsia="zh-CN"/>
              </w:rPr>
              <w:t>≥ 60 years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0912D803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F59234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F6A7B1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3E8BD9C3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2DEAFB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9C4A30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D71DAE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9A7AFF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46D59DB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B3CB3" w:rsidRPr="00F021D1" w14:paraId="13F641AA" w14:textId="77777777" w:rsidTr="00FC7EC9">
        <w:trPr>
          <w:trHeight w:val="57"/>
        </w:trPr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52CF5F50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 xml:space="preserve">High </w:t>
            </w: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 xml:space="preserve">LE8 + </w:t>
            </w:r>
            <w:proofErr w:type="gramStart"/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Non-depression</w:t>
            </w:r>
            <w:proofErr w:type="gramEnd"/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78885088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971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208674C2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1.00 (Reference)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39F9FC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/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382BA4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6DEEE60D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1.00 (Reference)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FC78C3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/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B18403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22699D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1.00 (Reference)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3AA172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/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508475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B3CB3" w:rsidRPr="00F021D1" w14:paraId="0704EB50" w14:textId="77777777" w:rsidTr="00FC7EC9">
        <w:trPr>
          <w:trHeight w:val="57"/>
        </w:trPr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6941E355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Moderate LE8</w:t>
            </w: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 xml:space="preserve"> + </w:t>
            </w:r>
            <w:proofErr w:type="gramStart"/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Non-depression</w:t>
            </w:r>
            <w:proofErr w:type="gramEnd"/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1FBB2626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4</w:t>
            </w: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  <w:lang w:eastAsia="zh-CN"/>
              </w:rPr>
              <w:t>,</w:t>
            </w: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638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69B3335A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1.25 (0.42-3.73)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C602B4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0.684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62624C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0E61CC36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Inf (0.00-Inf)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8E3FBD9" w14:textId="6DAD0E4E" w:rsidR="00CB3CB3" w:rsidRPr="00F021D1" w:rsidRDefault="00FC7EC9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NA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D419191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7A4A6F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1.36 (0.44-4.21)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86473C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0.597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F67AA81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B3CB3" w:rsidRPr="00F021D1" w14:paraId="17645EEF" w14:textId="77777777" w:rsidTr="00FC7EC9">
        <w:trPr>
          <w:trHeight w:val="57"/>
        </w:trPr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62C4045F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Low LE8</w:t>
            </w: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 xml:space="preserve"> + </w:t>
            </w:r>
            <w:proofErr w:type="gramStart"/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Non-depression</w:t>
            </w:r>
            <w:proofErr w:type="gramEnd"/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14E8A614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948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3C380084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b/>
                <w:bCs/>
                <w:color w:val="000000"/>
                <w:sz w:val="12"/>
                <w:szCs w:val="12"/>
              </w:rPr>
              <w:t>3.39 (1.11-10.29)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78AB15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b/>
                <w:bCs/>
                <w:color w:val="000000"/>
                <w:sz w:val="12"/>
                <w:szCs w:val="12"/>
              </w:rPr>
              <w:t>0.031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482A61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3E8EBEB4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Inf (0.00-Inf)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536D5C9" w14:textId="7443AD02" w:rsidR="00CB3CB3" w:rsidRPr="00F021D1" w:rsidRDefault="00FC7EC9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NA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B4440E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A3A43A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2.24 (0.64-7.85)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E0286E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0.207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7BB1E5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B3CB3" w:rsidRPr="00F021D1" w14:paraId="58D3F05E" w14:textId="77777777" w:rsidTr="00FC7EC9">
        <w:trPr>
          <w:trHeight w:val="57"/>
        </w:trPr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009ABEE9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rPr>
                <w:rFonts w:ascii="Times New Roman" w:eastAsia="宋体" w:hAnsi="Times New Roman" w:cs="Times New Roman"/>
                <w:color w:val="000000" w:themeColor="text1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High LE8</w:t>
            </w: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 xml:space="preserve"> + Depression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4B9A9A14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jc w:val="center"/>
              <w:rPr>
                <w:rFonts w:ascii="Times New Roman" w:eastAsia="宋体" w:hAnsi="Times New Roman" w:cs="Times New Roman"/>
                <w:color w:val="000000" w:themeColor="text1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41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0515DC45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1.49 (0.13-17.53)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AFEA54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0.75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BD7940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7CE152D4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0.76 (0.43-1.37)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339343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0.37</w:t>
            </w: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4A5621C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B18DE2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 (0-0)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9CFC69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  <w:t>&lt;0.001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8BEB6F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B3CB3" w:rsidRPr="00F021D1" w14:paraId="0B424D3E" w14:textId="77777777" w:rsidTr="00FC7EC9">
        <w:trPr>
          <w:trHeight w:val="57"/>
        </w:trPr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55B932DE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Moderate LE8</w:t>
            </w: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 xml:space="preserve"> + Depression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3CE15DFE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458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2CDFAFF8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2.5 (0.74-8.51)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6E76A4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0.142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CA383C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6CDC3AA6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Inf (0.00-Inf)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C2DEE0" w14:textId="4A7B7DEF" w:rsidR="00CB3CB3" w:rsidRPr="00F021D1" w:rsidRDefault="00FC7EC9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NA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ED18DB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DF6F76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1.93 (0.37-10.04)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C3DCE7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0.434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1FE7E5C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B3CB3" w:rsidRPr="00F021D1" w14:paraId="63E68FA9" w14:textId="77777777" w:rsidTr="00FC7EC9">
        <w:trPr>
          <w:trHeight w:val="57"/>
        </w:trPr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0999F162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Low LE8</w:t>
            </w: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 xml:space="preserve"> + Depression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71CDF65E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260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05717614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b/>
                <w:bCs/>
                <w:color w:val="000000"/>
                <w:sz w:val="12"/>
                <w:szCs w:val="12"/>
              </w:rPr>
              <w:t>3.69 (1.18-11.47)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CB8F8A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b/>
                <w:bCs/>
                <w:color w:val="000000"/>
                <w:sz w:val="12"/>
                <w:szCs w:val="12"/>
              </w:rPr>
              <w:t>0.024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4E9CC3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5AE0D9F4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Inf (0.00-Inf)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163BCE" w14:textId="2D0BB2B1" w:rsidR="00CB3CB3" w:rsidRPr="00F021D1" w:rsidRDefault="00FC7EC9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NA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0149B2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74EEE2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1.11 (0.2-6.04)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FD16F0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0.906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65CFED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B3CB3" w:rsidRPr="00F021D1" w14:paraId="2AB99C92" w14:textId="77777777" w:rsidTr="00FC7EC9">
        <w:trPr>
          <w:trHeight w:val="57"/>
        </w:trPr>
        <w:tc>
          <w:tcPr>
            <w:tcW w:w="95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1F223B0F" w14:textId="77777777" w:rsidR="00CB3CB3" w:rsidRPr="00F021D1" w:rsidRDefault="00000000">
            <w:pPr>
              <w:snapToGrid w:val="0"/>
              <w:spacing w:line="276" w:lineRule="auto"/>
              <w:rPr>
                <w:rFonts w:ascii="Times New Roman" w:eastAsia="宋体" w:hAnsi="Times New Roman" w:cs="Times New Roman"/>
                <w:color w:val="000000" w:themeColor="text1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  <w:t>LE8</w:t>
            </w:r>
            <w:r w:rsidRPr="00F021D1"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  <w:lang w:eastAsia="zh-CN"/>
              </w:rPr>
              <w:t xml:space="preserve"> * Anxiety status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7F40812B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A83CD7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32E571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5098D1A7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AFD6F3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21D5F59B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3C002B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DF48B1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30F46453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B3CB3" w:rsidRPr="00F021D1" w14:paraId="41C3D68B" w14:textId="77777777" w:rsidTr="00FC7EC9">
        <w:trPr>
          <w:trHeight w:val="57"/>
        </w:trPr>
        <w:tc>
          <w:tcPr>
            <w:tcW w:w="9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2DB84D67" w14:textId="77777777" w:rsidR="00CB3CB3" w:rsidRPr="00F021D1" w:rsidRDefault="00000000">
            <w:pPr>
              <w:snapToGrid w:val="0"/>
              <w:spacing w:line="276" w:lineRule="auto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&lt; 60 years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127E4362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EBCDB6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3F810E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0.288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3C46C9EE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BD931F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DC1AFB4" w14:textId="44C4EBD7" w:rsidR="00CB3CB3" w:rsidRPr="00F021D1" w:rsidRDefault="00FC7EC9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NA</w:t>
            </w: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7E6302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A933AB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300F33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0.351</w:t>
            </w:r>
          </w:p>
        </w:tc>
      </w:tr>
      <w:tr w:rsidR="00CB3CB3" w:rsidRPr="00F021D1" w14:paraId="6049300C" w14:textId="77777777" w:rsidTr="00FC7EC9">
        <w:trPr>
          <w:trHeight w:val="57"/>
        </w:trPr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110A631F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rPr>
                <w:rFonts w:ascii="Times New Roman" w:hAnsi="Times New Roman" w:cs="Times New Roman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 xml:space="preserve">High </w:t>
            </w: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 xml:space="preserve">LE8 + </w:t>
            </w:r>
            <w:proofErr w:type="gramStart"/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Non-anxiety</w:t>
            </w:r>
            <w:proofErr w:type="gramEnd"/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568960D2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159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6F5439D8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1.00 (Reference)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3C0058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/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E5E099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7AE622FF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1.00 (Reference)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D99389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/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AFDD532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E8C49E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1.00 (Reference)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CBB8FE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/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484A8B6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B3CB3" w:rsidRPr="00F021D1" w14:paraId="6857A62F" w14:textId="77777777" w:rsidTr="00FC7EC9">
        <w:trPr>
          <w:trHeight w:val="57"/>
        </w:trPr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72C525B5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rPr>
                <w:rFonts w:ascii="Times New Roman" w:hAnsi="Times New Roman" w:cs="Times New Roman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Moderate LE8</w:t>
            </w: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 xml:space="preserve"> + </w:t>
            </w:r>
            <w:proofErr w:type="gramStart"/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Non-anxiety</w:t>
            </w:r>
            <w:proofErr w:type="gramEnd"/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1044796F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2,223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2DF3415C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1.14 (0.7-1.87)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1F3C70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0.604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5E829C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71C5600E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b/>
                <w:bCs/>
                <w:color w:val="000000"/>
                <w:sz w:val="12"/>
                <w:szCs w:val="12"/>
              </w:rPr>
              <w:t>3.44 (1.28-9.25)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02DA91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b/>
                <w:bCs/>
                <w:color w:val="000000"/>
                <w:sz w:val="12"/>
                <w:szCs w:val="12"/>
              </w:rPr>
              <w:t>0.014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87D2A7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A932AC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0.73 (0.33-1.6)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09E0CD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0.428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01FD19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B3CB3" w:rsidRPr="00F021D1" w14:paraId="14B9FD5A" w14:textId="77777777" w:rsidTr="00FC7EC9">
        <w:trPr>
          <w:trHeight w:val="57"/>
        </w:trPr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058F4DE4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Low LE8</w:t>
            </w: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 xml:space="preserve"> + </w:t>
            </w:r>
            <w:proofErr w:type="gramStart"/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Non-anxiety</w:t>
            </w:r>
            <w:proofErr w:type="gramEnd"/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65ABDE1F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693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0D75313E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1.59 (0.95-2.66)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EED32A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0.075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27E293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012C05F6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b/>
                <w:bCs/>
                <w:color w:val="000000"/>
                <w:sz w:val="12"/>
                <w:szCs w:val="12"/>
              </w:rPr>
              <w:t>4.58 (1.54-13.62)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ED58B4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b/>
                <w:bCs/>
                <w:color w:val="000000"/>
                <w:sz w:val="12"/>
                <w:szCs w:val="12"/>
              </w:rPr>
              <w:t>0.006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70BCEB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0C6C50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0.83 (0.37-1.88)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A3E857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0.654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15430C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B3CB3" w:rsidRPr="00F021D1" w14:paraId="2D855EE1" w14:textId="77777777" w:rsidTr="00FC7EC9">
        <w:trPr>
          <w:trHeight w:val="57"/>
        </w:trPr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3E391EF1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High LE8</w:t>
            </w: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 xml:space="preserve"> + Anxiety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3064D4B3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26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2740A601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0.8 (0.26-2.45)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2D3912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0.7</w:t>
            </w: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  <w:lang w:eastAsia="zh-CN"/>
              </w:rPr>
              <w:t>00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F35708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755EB288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1 (0.13-7.61)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F4096F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0.996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1AD53E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739746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0.47 (0.09-2.4)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7F138C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0.362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C1DC7C3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B3CB3" w:rsidRPr="00F021D1" w14:paraId="47AAF3A8" w14:textId="77777777" w:rsidTr="00FC7EC9">
        <w:trPr>
          <w:trHeight w:val="57"/>
        </w:trPr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7095ABD0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Moderate LE8</w:t>
            </w: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 xml:space="preserve"> + Anxiety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38ED2EBE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431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7E270350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1.19 (0.68-2.08)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B72187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0.545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8E0F7C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01F4E0EA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b/>
                <w:bCs/>
                <w:color w:val="000000"/>
                <w:sz w:val="12"/>
                <w:szCs w:val="12"/>
              </w:rPr>
              <w:t>3.51 (1.18-10.42)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6534D2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b/>
                <w:bCs/>
                <w:color w:val="000000"/>
                <w:sz w:val="12"/>
                <w:szCs w:val="12"/>
              </w:rPr>
              <w:t>0.024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A81E88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A80166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0.62 (0.24-1.62)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4A9685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0.328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F7D5ECF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B3CB3" w:rsidRPr="00F021D1" w14:paraId="37C55FE5" w14:textId="77777777" w:rsidTr="00FC7EC9">
        <w:trPr>
          <w:trHeight w:val="57"/>
        </w:trPr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04524050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Low LE8</w:t>
            </w: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 xml:space="preserve"> + Anxiety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6279ED17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240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7A8975C0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1.3 (0.7-2.39)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774442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0.406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82550B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2B056243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b/>
                <w:bCs/>
                <w:color w:val="000000"/>
                <w:sz w:val="12"/>
                <w:szCs w:val="12"/>
              </w:rPr>
              <w:t>5.43 (1.26-23.41)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9760F6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b/>
                <w:bCs/>
                <w:color w:val="000000"/>
                <w:sz w:val="12"/>
                <w:szCs w:val="12"/>
              </w:rPr>
              <w:t>0.023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26F6ED2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FB43A1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0.73 (0.27-1.96)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5E736B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0.535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B7EBA7F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B3CB3" w:rsidRPr="00F021D1" w14:paraId="5BC491B4" w14:textId="77777777" w:rsidTr="00FC7EC9">
        <w:trPr>
          <w:trHeight w:val="57"/>
        </w:trPr>
        <w:tc>
          <w:tcPr>
            <w:tcW w:w="95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29FCB227" w14:textId="77777777" w:rsidR="00CB3CB3" w:rsidRPr="00F021D1" w:rsidRDefault="00000000">
            <w:pPr>
              <w:snapToGrid w:val="0"/>
              <w:spacing w:line="276" w:lineRule="auto"/>
              <w:rPr>
                <w:rFonts w:ascii="Times New Roman" w:eastAsia="宋体" w:hAnsi="Times New Roman" w:cs="Times New Roman"/>
                <w:i/>
                <w:iCs/>
                <w:color w:val="000000" w:themeColor="text1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 w:themeColor="text1"/>
                <w:sz w:val="12"/>
                <w:szCs w:val="12"/>
                <w:lang w:eastAsia="zh-CN"/>
              </w:rPr>
              <w:t>≥ 60 years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5E4B5377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CDD925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101CE9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0331E087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7F5244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83CF86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BD29D6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FACEA2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D5F929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B3CB3" w:rsidRPr="00F021D1" w14:paraId="2197794B" w14:textId="77777777" w:rsidTr="00FC7EC9">
        <w:trPr>
          <w:trHeight w:val="57"/>
        </w:trPr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1F169151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rPr>
                <w:rFonts w:ascii="Times New Roman" w:hAnsi="Times New Roman" w:cs="Times New Roman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 xml:space="preserve">High </w:t>
            </w: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 xml:space="preserve">LE8 + </w:t>
            </w:r>
            <w:proofErr w:type="gramStart"/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Non-anxiety</w:t>
            </w:r>
            <w:proofErr w:type="gramEnd"/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3FD18B9F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791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64E61944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1.00 (Reference)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6442FB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/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6A8C00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4989964B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1.00 (Reference)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57A139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/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D0E9B7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A2DB6F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1.00 (Reference)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C915E0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/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2592970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B3CB3" w:rsidRPr="00F021D1" w14:paraId="2906C4B4" w14:textId="77777777" w:rsidTr="00FC7EC9">
        <w:trPr>
          <w:trHeight w:val="57"/>
        </w:trPr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4B14F049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rPr>
                <w:rFonts w:ascii="Times New Roman" w:hAnsi="Times New Roman" w:cs="Times New Roman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Moderate LE8</w:t>
            </w: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 xml:space="preserve"> + </w:t>
            </w:r>
            <w:proofErr w:type="gramStart"/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Non-anxiety</w:t>
            </w:r>
            <w:proofErr w:type="gramEnd"/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7D5309A4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3,692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75A5D2B5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1.27 (0.33-4.87)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916CF3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0.729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0DA893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12090AD0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Inf (0.00-Inf)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F08741" w14:textId="1CA5867B" w:rsidR="00CB3CB3" w:rsidRPr="00F021D1" w:rsidRDefault="00FC7EC9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NA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81C392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3894BA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1.62 (0.36-7.38)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AE717F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0.533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44EB62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B3CB3" w:rsidRPr="00F021D1" w14:paraId="50408BAC" w14:textId="77777777" w:rsidTr="00FC7EC9">
        <w:trPr>
          <w:trHeight w:val="57"/>
        </w:trPr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03B4E66B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Low LE8</w:t>
            </w: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 xml:space="preserve"> + </w:t>
            </w:r>
            <w:proofErr w:type="gramStart"/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Non-anxiety</w:t>
            </w:r>
            <w:proofErr w:type="gramEnd"/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4DF843C1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710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484C1562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3.66 (1-13.41)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DD3B60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0.05</w:t>
            </w: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  <w:lang w:eastAsia="zh-CN"/>
              </w:rPr>
              <w:t>0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3BA57F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3648C7E3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Inf (0.00-Inf)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2925A2" w14:textId="215050E0" w:rsidR="00CB3CB3" w:rsidRPr="00F021D1" w:rsidRDefault="00FC7EC9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NA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958D58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5C4C78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2.45 (0.46-13.18)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EEA030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0.296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843060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</w:p>
        </w:tc>
      </w:tr>
      <w:tr w:rsidR="00CB3CB3" w:rsidRPr="00F021D1" w14:paraId="61E45DF3" w14:textId="77777777" w:rsidTr="00FC7EC9">
        <w:trPr>
          <w:trHeight w:val="57"/>
        </w:trPr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573B132F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High LE8</w:t>
            </w: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 xml:space="preserve"> + Anxiety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105BD9C7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221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2EBE69C1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0.93 (0.14-6.07)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EBEF5F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0.935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4AFCAF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16CC9201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0.88 (0.63-1.23)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09EE54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0.457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508EEAC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B91460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1.59 (0.14-18.19)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4F8331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0.711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6899E2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</w:tr>
      <w:tr w:rsidR="00CB3CB3" w:rsidRPr="00F021D1" w14:paraId="7C2619DB" w14:textId="77777777" w:rsidTr="00FC7EC9">
        <w:trPr>
          <w:trHeight w:val="38"/>
        </w:trPr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10F51955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Moderate LE8</w:t>
            </w: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 xml:space="preserve"> + Anxiety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25D9947E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1,404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27226B9C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1.44 (0.4-5.17)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86FE3C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0.58</w:t>
            </w: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  <w:lang w:eastAsia="zh-CN"/>
              </w:rPr>
              <w:t>0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D43756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275BBBAE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Inf (0.00-Inf)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3BC919" w14:textId="144AFA83" w:rsidR="00CB3CB3" w:rsidRPr="00F021D1" w:rsidRDefault="00FC7EC9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NA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19E711D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6645BF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1.65 (0.4-6.7)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8E6C8D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0.486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E757F5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</w:tr>
      <w:tr w:rsidR="00CB3CB3" w:rsidRPr="00F021D1" w14:paraId="74DE5AF4" w14:textId="77777777" w:rsidTr="00FC7EC9">
        <w:trPr>
          <w:trHeight w:val="57"/>
        </w:trPr>
        <w:tc>
          <w:tcPr>
            <w:tcW w:w="74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5CBAEE2D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Low LE8</w:t>
            </w: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 xml:space="preserve"> + Anxiety</w:t>
            </w:r>
          </w:p>
        </w:tc>
        <w:tc>
          <w:tcPr>
            <w:tcW w:w="21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0A502BDD" w14:textId="77777777" w:rsidR="00CB3CB3" w:rsidRPr="00F021D1" w:rsidRDefault="00000000">
            <w:pPr>
              <w:snapToGrid w:val="0"/>
              <w:spacing w:line="276" w:lineRule="auto"/>
              <w:ind w:firstLineChars="100" w:firstLine="120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498</w:t>
            </w:r>
          </w:p>
        </w:tc>
        <w:tc>
          <w:tcPr>
            <w:tcW w:w="50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40AF65E6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2.8 (0.76-10.36)</w:t>
            </w:r>
          </w:p>
        </w:tc>
        <w:tc>
          <w:tcPr>
            <w:tcW w:w="45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23E4ED44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0.124</w:t>
            </w:r>
          </w:p>
        </w:tc>
        <w:tc>
          <w:tcPr>
            <w:tcW w:w="35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206F12D6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0" w:type="dxa"/>
              <w:left w:w="50" w:type="dxa"/>
              <w:bottom w:w="0" w:type="dxa"/>
              <w:right w:w="50" w:type="dxa"/>
            </w:tcMar>
            <w:vAlign w:val="center"/>
          </w:tcPr>
          <w:p w14:paraId="60325A02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</w:rPr>
              <w:t>Inf (0.00-Inf)</w:t>
            </w:r>
          </w:p>
        </w:tc>
        <w:tc>
          <w:tcPr>
            <w:tcW w:w="40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06B3D666" w14:textId="43BD3AC9" w:rsidR="00CB3CB3" w:rsidRPr="00F021D1" w:rsidRDefault="00FC7EC9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  <w:lang w:eastAsia="zh-CN"/>
              </w:rPr>
            </w:pPr>
            <w:r w:rsidRPr="00F021D1">
              <w:rPr>
                <w:rFonts w:ascii="Times New Roman" w:eastAsia="宋体" w:hAnsi="Times New Roman" w:cs="Times New Roman"/>
                <w:color w:val="000000"/>
                <w:sz w:val="12"/>
                <w:szCs w:val="12"/>
                <w:lang w:eastAsia="zh-CN"/>
              </w:rPr>
              <w:t>NA</w:t>
            </w:r>
          </w:p>
        </w:tc>
        <w:tc>
          <w:tcPr>
            <w:tcW w:w="35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14:paraId="3C34A819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4B21A4E4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2.21 (0.37-13.24)</w:t>
            </w:r>
          </w:p>
        </w:tc>
        <w:tc>
          <w:tcPr>
            <w:tcW w:w="40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64BFA88D" w14:textId="77777777" w:rsidR="00CB3CB3" w:rsidRPr="00F021D1" w:rsidRDefault="00000000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  <w:r w:rsidRPr="00F021D1">
              <w:rPr>
                <w:rFonts w:ascii="Times New Roman" w:eastAsia="等线" w:hAnsi="Times New Roman" w:cs="Times New Roman"/>
                <w:color w:val="000000"/>
                <w:sz w:val="12"/>
                <w:szCs w:val="12"/>
              </w:rPr>
              <w:t>0.385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</w:tcPr>
          <w:p w14:paraId="27B20E61" w14:textId="77777777" w:rsidR="00CB3CB3" w:rsidRPr="00F021D1" w:rsidRDefault="00CB3CB3">
            <w:pPr>
              <w:snapToGrid w:val="0"/>
              <w:spacing w:line="276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12"/>
                <w:szCs w:val="12"/>
              </w:rPr>
            </w:pPr>
          </w:p>
        </w:tc>
      </w:tr>
    </w:tbl>
    <w:p w14:paraId="115439EE" w14:textId="77777777" w:rsidR="00CB3CB3" w:rsidRPr="00F021D1" w:rsidRDefault="00000000">
      <w:pPr>
        <w:snapToGrid w:val="0"/>
        <w:spacing w:line="276" w:lineRule="auto"/>
        <w:rPr>
          <w:rFonts w:ascii="Times New Roman" w:eastAsia="宋体" w:hAnsi="Times New Roman" w:cs="Times New Roman"/>
          <w:color w:val="000000"/>
          <w:sz w:val="12"/>
          <w:szCs w:val="12"/>
        </w:rPr>
      </w:pPr>
      <w:r w:rsidRPr="00F021D1">
        <w:rPr>
          <w:rFonts w:ascii="Times New Roman" w:eastAsia="宋体" w:hAnsi="Times New Roman" w:cs="Times New Roman"/>
          <w:color w:val="000000"/>
          <w:sz w:val="12"/>
          <w:szCs w:val="12"/>
          <w:shd w:val="clear" w:color="auto" w:fill="FFFFFF"/>
        </w:rPr>
        <w:t>Weighted Cox regressions were used in the analysis.</w:t>
      </w:r>
    </w:p>
    <w:p w14:paraId="673F1987" w14:textId="6DEC8477" w:rsidR="00CB3CB3" w:rsidRPr="00F021D1" w:rsidRDefault="00000000">
      <w:pPr>
        <w:snapToGrid w:val="0"/>
        <w:spacing w:line="276" w:lineRule="auto"/>
        <w:rPr>
          <w:rFonts w:ascii="Times New Roman" w:eastAsia="宋体" w:hAnsi="Times New Roman" w:cs="Times New Roman"/>
          <w:color w:val="000000"/>
          <w:sz w:val="12"/>
          <w:szCs w:val="12"/>
          <w:lang w:eastAsia="zh-CN"/>
        </w:rPr>
      </w:pPr>
      <w:r w:rsidRPr="00F021D1">
        <w:rPr>
          <w:rFonts w:ascii="Times New Roman" w:eastAsia="宋体" w:hAnsi="Times New Roman" w:cs="Times New Roman"/>
          <w:color w:val="000000"/>
          <w:sz w:val="12"/>
          <w:szCs w:val="12"/>
        </w:rPr>
        <w:t>HR = Hazard Ratio</w:t>
      </w:r>
      <w:r w:rsidRPr="00F021D1">
        <w:rPr>
          <w:rFonts w:ascii="Times New Roman" w:eastAsia="宋体" w:hAnsi="Times New Roman" w:cs="Times New Roman"/>
          <w:color w:val="000000"/>
          <w:sz w:val="12"/>
          <w:szCs w:val="12"/>
          <w:lang w:eastAsia="zh-CN"/>
        </w:rPr>
        <w:t>;</w:t>
      </w:r>
      <w:r w:rsidRPr="00F021D1">
        <w:rPr>
          <w:rFonts w:ascii="Times New Roman" w:eastAsia="宋体" w:hAnsi="Times New Roman" w:cs="Times New Roman"/>
          <w:color w:val="000000"/>
          <w:sz w:val="12"/>
          <w:szCs w:val="12"/>
        </w:rPr>
        <w:t xml:space="preserve"> CI = Confidence Interval</w:t>
      </w:r>
      <w:r w:rsidRPr="00F021D1">
        <w:rPr>
          <w:rFonts w:ascii="Times New Roman" w:eastAsia="宋体" w:hAnsi="Times New Roman" w:cs="Times New Roman"/>
          <w:color w:val="000000"/>
          <w:sz w:val="12"/>
          <w:szCs w:val="12"/>
          <w:lang w:eastAsia="zh-CN"/>
        </w:rPr>
        <w:t>;</w:t>
      </w:r>
      <w:r w:rsidRPr="00F021D1">
        <w:rPr>
          <w:rFonts w:ascii="Times New Roman" w:eastAsia="宋体" w:hAnsi="Times New Roman" w:cs="Times New Roman"/>
          <w:color w:val="000000"/>
          <w:sz w:val="12"/>
          <w:szCs w:val="12"/>
        </w:rPr>
        <w:t xml:space="preserve"> LE8 = Life's essential 8</w:t>
      </w:r>
      <w:r w:rsidRPr="00F021D1">
        <w:rPr>
          <w:rFonts w:ascii="Times New Roman" w:eastAsia="宋体" w:hAnsi="Times New Roman" w:cs="Times New Roman"/>
          <w:color w:val="000000"/>
          <w:sz w:val="12"/>
          <w:szCs w:val="12"/>
          <w:lang w:eastAsia="zh-CN"/>
        </w:rPr>
        <w:t xml:space="preserve">; </w:t>
      </w:r>
      <w:r w:rsidRPr="00F021D1">
        <w:rPr>
          <w:rFonts w:ascii="Times New Roman" w:eastAsia="宋体" w:hAnsi="Times New Roman" w:cs="Times New Roman"/>
          <w:color w:val="000000"/>
          <w:sz w:val="12"/>
          <w:szCs w:val="12"/>
        </w:rPr>
        <w:t xml:space="preserve">CVD = </w:t>
      </w:r>
      <w:r w:rsidR="00FC7EC9" w:rsidRPr="00F021D1">
        <w:rPr>
          <w:rFonts w:ascii="Times New Roman" w:eastAsia="宋体" w:hAnsi="Times New Roman" w:cs="Times New Roman"/>
          <w:color w:val="000000"/>
          <w:sz w:val="12"/>
          <w:szCs w:val="12"/>
          <w:lang w:eastAsia="zh-CN"/>
        </w:rPr>
        <w:t>c</w:t>
      </w:r>
      <w:r w:rsidRPr="00F021D1">
        <w:rPr>
          <w:rFonts w:ascii="Times New Roman" w:eastAsia="宋体" w:hAnsi="Times New Roman" w:cs="Times New Roman"/>
          <w:color w:val="000000"/>
          <w:sz w:val="12"/>
          <w:szCs w:val="12"/>
        </w:rPr>
        <w:t>ardiovascular</w:t>
      </w:r>
      <w:r w:rsidRPr="00F021D1">
        <w:rPr>
          <w:rFonts w:ascii="Times New Roman" w:eastAsia="宋体" w:hAnsi="Times New Roman" w:cs="Times New Roman"/>
          <w:color w:val="000000"/>
          <w:sz w:val="12"/>
          <w:szCs w:val="12"/>
          <w:lang w:eastAsia="zh-CN"/>
        </w:rPr>
        <w:t xml:space="preserve"> diseases.</w:t>
      </w:r>
    </w:p>
    <w:p w14:paraId="7AC3477A" w14:textId="77777777" w:rsidR="00CB3CB3" w:rsidRPr="00F021D1" w:rsidRDefault="00000000">
      <w:pPr>
        <w:snapToGrid w:val="0"/>
        <w:spacing w:line="276" w:lineRule="auto"/>
        <w:rPr>
          <w:rFonts w:ascii="Times New Roman" w:eastAsia="宋体" w:hAnsi="Times New Roman" w:cs="Times New Roman"/>
          <w:color w:val="000000"/>
          <w:sz w:val="12"/>
          <w:szCs w:val="12"/>
          <w:lang w:eastAsia="zh-CN"/>
        </w:rPr>
      </w:pPr>
      <w:r w:rsidRPr="00F021D1">
        <w:rPr>
          <w:rFonts w:ascii="Times New Roman" w:eastAsia="宋体" w:hAnsi="Times New Roman" w:cs="Times New Roman"/>
          <w:color w:val="000000"/>
          <w:sz w:val="12"/>
          <w:szCs w:val="12"/>
          <w:shd w:val="clear" w:color="auto" w:fill="FFFFFF"/>
        </w:rPr>
        <w:t>All models a</w:t>
      </w:r>
      <w:r w:rsidRPr="00F021D1">
        <w:rPr>
          <w:rFonts w:ascii="Times New Roman" w:eastAsia="宋体" w:hAnsi="Times New Roman" w:cs="Times New Roman"/>
          <w:color w:val="000000"/>
          <w:sz w:val="12"/>
          <w:szCs w:val="12"/>
        </w:rPr>
        <w:t xml:space="preserve">djusted for </w:t>
      </w:r>
      <w:r w:rsidRPr="00F021D1">
        <w:rPr>
          <w:rFonts w:ascii="Times New Roman" w:eastAsia="宋体" w:hAnsi="Times New Roman" w:cs="Times New Roman"/>
          <w:color w:val="000000"/>
          <w:sz w:val="12"/>
          <w:szCs w:val="12"/>
          <w:lang w:eastAsia="zh-CN"/>
        </w:rPr>
        <w:t>gender,</w:t>
      </w:r>
      <w:r w:rsidRPr="00F021D1">
        <w:rPr>
          <w:rFonts w:ascii="Times New Roman" w:eastAsia="宋体" w:hAnsi="Times New Roman" w:cs="Times New Roman"/>
          <w:color w:val="000000"/>
          <w:sz w:val="12"/>
          <w:szCs w:val="12"/>
        </w:rPr>
        <w:t xml:space="preserve"> race, poverty, education level, marital</w:t>
      </w:r>
      <w:r w:rsidRPr="00F021D1">
        <w:rPr>
          <w:rFonts w:ascii="Times New Roman" w:eastAsia="宋体" w:hAnsi="Times New Roman" w:cs="Times New Roman"/>
          <w:color w:val="000000"/>
          <w:sz w:val="12"/>
          <w:szCs w:val="12"/>
          <w:lang w:eastAsia="zh-CN"/>
        </w:rPr>
        <w:t xml:space="preserve"> and </w:t>
      </w:r>
      <w:r w:rsidRPr="00F021D1">
        <w:rPr>
          <w:rFonts w:ascii="Times New Roman" w:eastAsia="宋体" w:hAnsi="Times New Roman" w:cs="Times New Roman"/>
          <w:color w:val="000000"/>
          <w:sz w:val="12"/>
          <w:szCs w:val="12"/>
          <w:shd w:val="clear" w:color="auto" w:fill="FFFFFF"/>
        </w:rPr>
        <w:t xml:space="preserve">diagnosis of </w:t>
      </w:r>
      <w:r w:rsidRPr="00F021D1">
        <w:rPr>
          <w:rFonts w:ascii="Times New Roman" w:eastAsia="宋体" w:hAnsi="Times New Roman" w:cs="Times New Roman"/>
          <w:color w:val="000000"/>
          <w:sz w:val="12"/>
          <w:szCs w:val="12"/>
          <w:lang w:eastAsia="zh-CN"/>
        </w:rPr>
        <w:t>CVD</w:t>
      </w:r>
      <w:r w:rsidRPr="00F021D1">
        <w:rPr>
          <w:rFonts w:ascii="Times New Roman" w:eastAsia="宋体" w:hAnsi="Times New Roman" w:cs="Times New Roman"/>
          <w:color w:val="000000"/>
          <w:sz w:val="12"/>
          <w:szCs w:val="12"/>
        </w:rPr>
        <w:t>.</w:t>
      </w:r>
    </w:p>
    <w:p w14:paraId="309A01B1" w14:textId="77777777" w:rsidR="00CB3CB3" w:rsidRPr="00F021D1" w:rsidRDefault="00000000">
      <w:pPr>
        <w:snapToGrid w:val="0"/>
        <w:spacing w:line="276" w:lineRule="auto"/>
        <w:rPr>
          <w:rFonts w:ascii="Times New Roman" w:eastAsia="宋体" w:hAnsi="Times New Roman" w:cs="Times New Roman"/>
          <w:color w:val="000000"/>
          <w:sz w:val="12"/>
          <w:szCs w:val="12"/>
          <w:highlight w:val="red"/>
        </w:rPr>
      </w:pPr>
      <w:r w:rsidRPr="00F021D1">
        <w:rPr>
          <w:rFonts w:ascii="Times New Roman" w:hAnsi="Times New Roman" w:cs="Times New Roman"/>
          <w:sz w:val="12"/>
          <w:szCs w:val="12"/>
        </w:rPr>
        <w:t>Bold text indicates statistical significance.</w:t>
      </w:r>
    </w:p>
    <w:bookmarkEnd w:id="0"/>
    <w:p w14:paraId="1F3FAC35" w14:textId="77777777" w:rsidR="00CB3CB3" w:rsidRPr="00F021D1" w:rsidRDefault="00000000">
      <w:pPr>
        <w:rPr>
          <w:rFonts w:ascii="Times New Roman" w:hAnsi="Times New Roman" w:cs="Times New Roman"/>
          <w:b/>
          <w:bCs/>
          <w:lang w:eastAsia="zh-CN"/>
        </w:rPr>
      </w:pPr>
      <w:r w:rsidRPr="00F021D1">
        <w:rPr>
          <w:rFonts w:ascii="Times New Roman" w:hAnsi="Times New Roman" w:cs="Times New Roman"/>
          <w:b/>
          <w:bCs/>
          <w:lang w:eastAsia="zh-CN"/>
        </w:rPr>
        <w:br w:type="page"/>
      </w:r>
    </w:p>
    <w:p w14:paraId="5B4F7C96" w14:textId="77777777" w:rsidR="008F57A5" w:rsidRPr="00F021D1" w:rsidRDefault="00FC7EC9" w:rsidP="008F57A5">
      <w:pPr>
        <w:spacing w:line="480" w:lineRule="auto"/>
        <w:jc w:val="center"/>
        <w:rPr>
          <w:rFonts w:ascii="Times New Roman" w:hAnsi="Times New Roman" w:cs="Times New Roman"/>
          <w:b/>
          <w:bCs/>
          <w:sz w:val="21"/>
          <w:szCs w:val="21"/>
          <w:lang w:eastAsia="zh-CN"/>
        </w:rPr>
      </w:pPr>
      <w:r w:rsidRPr="00F021D1">
        <w:rPr>
          <w:rFonts w:ascii="Times New Roman" w:hAnsi="Times New Roman" w:cs="Times New Roman"/>
          <w:i/>
          <w:iCs/>
          <w:noProof/>
        </w:rPr>
        <w:lastRenderedPageBreak/>
        <w:drawing>
          <wp:inline distT="0" distB="0" distL="0" distR="0" wp14:anchorId="0A3E845C" wp14:editId="1B686B6E">
            <wp:extent cx="6120130" cy="3206750"/>
            <wp:effectExtent l="0" t="0" r="0" b="0"/>
            <wp:docPr id="205893237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8932376" name="图片 205893237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20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3626D9" w14:textId="19FEA1D7" w:rsidR="008F57A5" w:rsidRPr="00F021D1" w:rsidRDefault="008F57A5" w:rsidP="008F57A5">
      <w:pPr>
        <w:spacing w:line="480" w:lineRule="auto"/>
        <w:rPr>
          <w:rFonts w:ascii="Times New Roman" w:hAnsi="Times New Roman" w:cs="Times New Roman"/>
          <w:sz w:val="21"/>
          <w:szCs w:val="21"/>
          <w:lang w:eastAsia="zh-CN"/>
        </w:rPr>
      </w:pPr>
      <w:r w:rsidRPr="00F021D1">
        <w:rPr>
          <w:rFonts w:ascii="Times New Roman" w:hAnsi="Times New Roman" w:cs="Times New Roman"/>
          <w:b/>
          <w:bCs/>
          <w:sz w:val="21"/>
          <w:szCs w:val="21"/>
          <w:lang w:eastAsia="zh-CN"/>
        </w:rPr>
        <w:t xml:space="preserve">Fig. S1. Sensitivity analysis of </w:t>
      </w:r>
      <w:r w:rsidRPr="00F021D1">
        <w:rPr>
          <w:rFonts w:ascii="Times New Roman" w:eastAsia="等线" w:hAnsi="Times New Roman" w:cs="Times New Roman"/>
          <w:b/>
          <w:bCs/>
          <w:sz w:val="21"/>
          <w:szCs w:val="21"/>
          <w:lang w:eastAsia="zh-CN" w:bidi="ar"/>
        </w:rPr>
        <w:t>the joint effects of LE8 scores and mood disorders on mortality outcomes.</w:t>
      </w:r>
      <w:r w:rsidRPr="00F021D1">
        <w:rPr>
          <w:rFonts w:ascii="Times New Roman" w:eastAsia="等线" w:hAnsi="Times New Roman" w:cs="Times New Roman"/>
          <w:sz w:val="21"/>
          <w:szCs w:val="21"/>
          <w:lang w:eastAsia="zh-CN" w:bidi="ar"/>
        </w:rPr>
        <w:t xml:space="preserve"> </w:t>
      </w:r>
      <w:r w:rsidRPr="00F021D1">
        <w:rPr>
          <w:rFonts w:ascii="Times New Roman" w:hAnsi="Times New Roman" w:cs="Times New Roman"/>
          <w:sz w:val="21"/>
          <w:szCs w:val="21"/>
          <w:lang w:eastAsia="zh-CN"/>
        </w:rPr>
        <w:t xml:space="preserve">Excluding people with a previous history of cardiovascular disease and cancers; excluding people who died within the first two years of follow-up to reduce the likelihood of reverse causality. </w:t>
      </w:r>
      <w:r w:rsidRPr="00F021D1">
        <w:rPr>
          <w:rFonts w:ascii="Times New Roman" w:eastAsia="等线" w:hAnsi="Times New Roman" w:cs="Times New Roman"/>
          <w:sz w:val="21"/>
          <w:szCs w:val="21"/>
          <w:lang w:eastAsia="zh-CN" w:bidi="ar"/>
        </w:rPr>
        <w:t>The analysis was conducted using weighted Cox proportional hazards models, with adjustments for age, sex, race, PIR, marital status, and education levels. LE8 = Life’s Essential 8; CVD = cardiovascular disease; PIR = Poverty income ratio; HR = hazard ratio; CI = confidence interval.</w:t>
      </w:r>
    </w:p>
    <w:p w14:paraId="58937757" w14:textId="77777777" w:rsidR="008F57A5" w:rsidRPr="00F021D1" w:rsidRDefault="008F57A5">
      <w:pPr>
        <w:rPr>
          <w:rFonts w:ascii="Times New Roman" w:hAnsi="Times New Roman" w:cs="Times New Roman"/>
          <w:sz w:val="21"/>
          <w:szCs w:val="21"/>
          <w:lang w:eastAsia="zh-CN"/>
        </w:rPr>
      </w:pPr>
      <w:r w:rsidRPr="00F021D1">
        <w:rPr>
          <w:rFonts w:ascii="Times New Roman" w:hAnsi="Times New Roman" w:cs="Times New Roman"/>
          <w:sz w:val="21"/>
          <w:szCs w:val="21"/>
          <w:lang w:eastAsia="zh-CN"/>
        </w:rPr>
        <w:br w:type="page"/>
      </w:r>
    </w:p>
    <w:p w14:paraId="334C87B3" w14:textId="02222754" w:rsidR="00CB3CB3" w:rsidRPr="00F021D1" w:rsidRDefault="008F57A5" w:rsidP="008F57A5">
      <w:pPr>
        <w:spacing w:line="480" w:lineRule="auto"/>
        <w:rPr>
          <w:rFonts w:ascii="Times New Roman" w:hAnsi="Times New Roman" w:cs="Times New Roman"/>
          <w:sz w:val="21"/>
          <w:szCs w:val="21"/>
          <w:lang w:eastAsia="zh-CN"/>
        </w:rPr>
      </w:pPr>
      <w:r w:rsidRPr="00F021D1">
        <w:rPr>
          <w:rFonts w:ascii="Times New Roman" w:hAnsi="Times New Roman" w:cs="Times New Roman"/>
          <w:noProof/>
          <w:sz w:val="21"/>
          <w:szCs w:val="21"/>
          <w:lang w:eastAsia="zh-CN"/>
        </w:rPr>
        <w:lastRenderedPageBreak/>
        <w:drawing>
          <wp:inline distT="0" distB="0" distL="0" distR="0" wp14:anchorId="734B6674" wp14:editId="7B05E1B8">
            <wp:extent cx="8340537" cy="4088765"/>
            <wp:effectExtent l="0" t="0" r="3810" b="0"/>
            <wp:docPr id="73320987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3209877" name="图片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40537" cy="4088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42F003" w14:textId="37AE9F7E" w:rsidR="008F57A5" w:rsidRPr="00F021D1" w:rsidRDefault="008F57A5" w:rsidP="008F57A5">
      <w:pPr>
        <w:widowControl w:val="0"/>
        <w:spacing w:line="360" w:lineRule="auto"/>
        <w:jc w:val="both"/>
        <w:rPr>
          <w:rFonts w:ascii="Times New Roman" w:hAnsi="Times New Roman" w:cs="Times New Roman"/>
          <w:szCs w:val="21"/>
        </w:rPr>
      </w:pPr>
      <w:r w:rsidRPr="00F021D1">
        <w:rPr>
          <w:rFonts w:ascii="Times New Roman" w:eastAsia="等线" w:hAnsi="Times New Roman" w:cs="Times New Roman"/>
          <w:b/>
          <w:bCs/>
          <w:kern w:val="2"/>
          <w:sz w:val="21"/>
          <w:szCs w:val="21"/>
          <w:lang w:eastAsia="zh-CN" w:bidi="ar"/>
        </w:rPr>
        <w:t xml:space="preserve">Fig. S2. Kaplan-Meier survival curves for all-cause, CVD, and cancer mortality stratified by LE8 scores and mood disorders. </w:t>
      </w:r>
      <w:r w:rsidRPr="00F021D1">
        <w:rPr>
          <w:rFonts w:ascii="Times New Roman" w:eastAsia="等线" w:hAnsi="Times New Roman" w:cs="Times New Roman"/>
          <w:kern w:val="2"/>
          <w:sz w:val="21"/>
          <w:szCs w:val="21"/>
          <w:lang w:eastAsia="zh-CN" w:bidi="ar"/>
        </w:rPr>
        <w:t>Panels A, B, and C depict survival curves based on the classification of LE8 scores and depression status. Panels D, E, and F present survival curves stratified by LE8 scores and anxiety status. CVD = cardiovascular disease; LE8 = Life’s Essential 8.</w:t>
      </w:r>
    </w:p>
    <w:p w14:paraId="360DD8CD" w14:textId="77777777" w:rsidR="008F57A5" w:rsidRPr="00F021D1" w:rsidRDefault="008F57A5" w:rsidP="008F57A5">
      <w:pPr>
        <w:spacing w:line="480" w:lineRule="auto"/>
        <w:rPr>
          <w:rFonts w:ascii="Times New Roman" w:hAnsi="Times New Roman" w:cs="Times New Roman"/>
          <w:sz w:val="21"/>
          <w:szCs w:val="21"/>
          <w:lang w:eastAsia="zh-CN"/>
        </w:rPr>
      </w:pPr>
    </w:p>
    <w:sectPr w:rsidR="008F57A5" w:rsidRPr="00F021D1">
      <w:pgSz w:w="16838" w:h="11906" w:orient="landscape"/>
      <w:pgMar w:top="1440" w:right="1800" w:bottom="1440" w:left="180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03CA60" w14:textId="77777777" w:rsidR="00BB1A46" w:rsidRDefault="00BB1A46" w:rsidP="00FC7EC9">
      <w:pPr>
        <w:rPr>
          <w:rFonts w:hint="eastAsia"/>
        </w:rPr>
      </w:pPr>
      <w:r>
        <w:separator/>
      </w:r>
    </w:p>
  </w:endnote>
  <w:endnote w:type="continuationSeparator" w:id="0">
    <w:p w14:paraId="1DD06204" w14:textId="77777777" w:rsidR="00BB1A46" w:rsidRDefault="00BB1A46" w:rsidP="00FC7EC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06D25" w14:textId="77777777" w:rsidR="00BB1A46" w:rsidRDefault="00BB1A46" w:rsidP="00FC7EC9">
      <w:pPr>
        <w:rPr>
          <w:rFonts w:hint="eastAsia"/>
        </w:rPr>
      </w:pPr>
      <w:r>
        <w:separator/>
      </w:r>
    </w:p>
  </w:footnote>
  <w:footnote w:type="continuationSeparator" w:id="0">
    <w:p w14:paraId="1B67A490" w14:textId="77777777" w:rsidR="00BB1A46" w:rsidRDefault="00BB1A46" w:rsidP="00FC7EC9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GFmNzhmZjEwYzI3MzhhMTQyYmFiZDJhZTExMjViYWUifQ=="/>
  </w:docVars>
  <w:rsids>
    <w:rsidRoot w:val="00227834"/>
    <w:rsid w:val="00086ED2"/>
    <w:rsid w:val="000E07FE"/>
    <w:rsid w:val="001265F5"/>
    <w:rsid w:val="00154636"/>
    <w:rsid w:val="00171C2D"/>
    <w:rsid w:val="00177086"/>
    <w:rsid w:val="001A78B2"/>
    <w:rsid w:val="00221D7A"/>
    <w:rsid w:val="00227834"/>
    <w:rsid w:val="00273B63"/>
    <w:rsid w:val="002953B8"/>
    <w:rsid w:val="002B10BA"/>
    <w:rsid w:val="002C511B"/>
    <w:rsid w:val="002D24B5"/>
    <w:rsid w:val="003C2663"/>
    <w:rsid w:val="003D50A8"/>
    <w:rsid w:val="003E0666"/>
    <w:rsid w:val="00496ECA"/>
    <w:rsid w:val="00507F02"/>
    <w:rsid w:val="0063651A"/>
    <w:rsid w:val="006C1C05"/>
    <w:rsid w:val="006F71BC"/>
    <w:rsid w:val="00720411"/>
    <w:rsid w:val="007A0BF0"/>
    <w:rsid w:val="007F1EED"/>
    <w:rsid w:val="00834E64"/>
    <w:rsid w:val="0085149B"/>
    <w:rsid w:val="008D2A9B"/>
    <w:rsid w:val="008F57A5"/>
    <w:rsid w:val="0093267D"/>
    <w:rsid w:val="009528AA"/>
    <w:rsid w:val="00986BB6"/>
    <w:rsid w:val="009F39E4"/>
    <w:rsid w:val="00A8533D"/>
    <w:rsid w:val="00AA1FBE"/>
    <w:rsid w:val="00AD2AFC"/>
    <w:rsid w:val="00B0754F"/>
    <w:rsid w:val="00BB1A46"/>
    <w:rsid w:val="00BE52E7"/>
    <w:rsid w:val="00CB3CB3"/>
    <w:rsid w:val="00CD1D34"/>
    <w:rsid w:val="00D02A9C"/>
    <w:rsid w:val="00D6211B"/>
    <w:rsid w:val="00D67AA3"/>
    <w:rsid w:val="00D93118"/>
    <w:rsid w:val="00DA037B"/>
    <w:rsid w:val="00DC30EF"/>
    <w:rsid w:val="00E973A4"/>
    <w:rsid w:val="00F021D1"/>
    <w:rsid w:val="00F162BD"/>
    <w:rsid w:val="00FA274E"/>
    <w:rsid w:val="00FA7D93"/>
    <w:rsid w:val="00FC7EC9"/>
    <w:rsid w:val="1D9B197F"/>
    <w:rsid w:val="58170A72"/>
    <w:rsid w:val="6A962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BAE8B1E"/>
  <w15:docId w15:val="{34F68A0A-BA1D-4F5B-8923-E61DF23A7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等线" w:eastAsia="等线" w:hAnsi="等线" w:cs="等线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Theme="minorHAnsi" w:eastAsiaTheme="minorEastAsia" w:hAnsiTheme="minorHAnsi" w:cstheme="minorBidi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rPr>
      <w:rFonts w:ascii="Courier New" w:hAnsi="Courier New" w:cs="Courier New"/>
      <w:sz w:val="20"/>
      <w:szCs w:val="20"/>
    </w:rPr>
  </w:style>
  <w:style w:type="table" w:styleId="a7">
    <w:name w:val="Table Grid"/>
    <w:basedOn w:val="a1"/>
    <w:uiPriority w:val="39"/>
    <w:qFormat/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cl-af8dedec">
    <w:name w:val="cl-af8dedec"/>
    <w:basedOn w:val="a0"/>
    <w:qFormat/>
  </w:style>
  <w:style w:type="character" w:customStyle="1" w:styleId="cl-af8dee0a">
    <w:name w:val="cl-af8dee0a"/>
    <w:basedOn w:val="a0"/>
  </w:style>
  <w:style w:type="character" w:customStyle="1" w:styleId="HTML0">
    <w:name w:val="HTML 预设格式 字符"/>
    <w:basedOn w:val="a0"/>
    <w:link w:val="HTML"/>
    <w:uiPriority w:val="99"/>
    <w:semiHidden/>
    <w:rPr>
      <w:rFonts w:ascii="Courier New" w:hAnsi="Courier New" w:cs="Courier New"/>
      <w:kern w:val="0"/>
      <w:sz w:val="20"/>
      <w:szCs w:val="20"/>
      <w:lang w:eastAsia="en-US"/>
      <w14:ligatures w14:val="none"/>
    </w:rPr>
  </w:style>
  <w:style w:type="character" w:customStyle="1" w:styleId="gntyacmba4b">
    <w:name w:val="gntyacmba4b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12</Pages>
  <Words>2607</Words>
  <Characters>14108</Characters>
  <Application>Microsoft Office Word</Application>
  <DocSecurity>0</DocSecurity>
  <Lines>1711</Lines>
  <Paragraphs>990</Paragraphs>
  <ScaleCrop>false</ScaleCrop>
  <Company/>
  <LinksUpToDate>false</LinksUpToDate>
  <CharactersWithSpaces>15711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Zixuan Zhang</dc:creator>
  <cp:lastModifiedBy>Zixuan Zhang</cp:lastModifiedBy>
  <cp:revision>24</cp:revision>
  <dcterms:created xsi:type="dcterms:W3CDTF">2024-11-03T10:33:00Z</dcterms:created>
  <dcterms:modified xsi:type="dcterms:W3CDTF">2025-02-20T14:04:00Z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fdf422d4073a68a2b76853d9f20ce849dcb68ca25d85248b2744f873458db329</vt:lpwstr>
  </property>
  <property fmtid="{D5CDD505-2E9C-101B-9397-08002B2CF9AE}" pid="3" name="KSOProductBuildVer">
    <vt:lpwstr>2052-12.1.0.18608</vt:lpwstr>
  </property>
  <property fmtid="{D5CDD505-2E9C-101B-9397-08002B2CF9AE}" pid="4" name="ICV">
    <vt:lpwstr>499B99B11AC84E2A90D875F507016C23_12</vt:lpwstr>
  </property>
</Properties>
</file>