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962552" w14:textId="77777777" w:rsidR="007C1C4C" w:rsidRPr="00C75F88" w:rsidRDefault="007C1C4C" w:rsidP="008650CE">
      <w:pPr>
        <w:ind w:firstLineChars="0" w:firstLine="0"/>
        <w:jc w:val="center"/>
        <w:rPr>
          <w:rFonts w:eastAsiaTheme="minorEastAsia" w:cs="Times New Roman"/>
          <w:b/>
          <w:bCs/>
          <w:color w:val="000000"/>
          <w:kern w:val="0"/>
          <w:sz w:val="24"/>
        </w:rPr>
      </w:pPr>
      <w:bookmarkStart w:id="0" w:name="_Hlk78477423"/>
      <w:r w:rsidRPr="00C75F88">
        <w:rPr>
          <w:rFonts w:eastAsiaTheme="minorEastAsia" w:cs="Times New Roman"/>
          <w:b/>
          <w:bCs/>
          <w:color w:val="000000"/>
          <w:kern w:val="0"/>
          <w:sz w:val="24"/>
        </w:rPr>
        <w:t xml:space="preserve">Triadimefon in aquatic environments: Occurrence, fate, toxicity and risk </w:t>
      </w:r>
    </w:p>
    <w:p w14:paraId="79BFFBC7" w14:textId="77777777" w:rsidR="007C1C4C" w:rsidRPr="00C75F88" w:rsidRDefault="007C1C4C" w:rsidP="008650CE">
      <w:pPr>
        <w:ind w:firstLineChars="0" w:firstLine="0"/>
        <w:jc w:val="center"/>
        <w:rPr>
          <w:rFonts w:eastAsiaTheme="minorEastAsia" w:cs="Times New Roman"/>
          <w:b/>
          <w:bCs/>
          <w:color w:val="000000"/>
          <w:kern w:val="0"/>
          <w:sz w:val="24"/>
        </w:rPr>
      </w:pPr>
    </w:p>
    <w:bookmarkEnd w:id="0"/>
    <w:p w14:paraId="5C958761" w14:textId="77777777" w:rsidR="0029542B" w:rsidRDefault="0029542B" w:rsidP="0029542B">
      <w:pPr>
        <w:ind w:firstLineChars="0" w:firstLine="0"/>
        <w:jc w:val="center"/>
        <w:rPr>
          <w:rFonts w:cs="Times New Roman"/>
          <w:sz w:val="24"/>
        </w:rPr>
      </w:pPr>
      <w:r w:rsidRPr="0029542B">
        <w:rPr>
          <w:rFonts w:cs="Times New Roman"/>
          <w:sz w:val="24"/>
        </w:rPr>
        <w:t>Lin Hou</w:t>
      </w:r>
      <w:r w:rsidRPr="0029542B">
        <w:rPr>
          <w:rFonts w:cs="Times New Roman"/>
          <w:sz w:val="24"/>
          <w:vertAlign w:val="superscript"/>
        </w:rPr>
        <w:t>1</w:t>
      </w:r>
      <w:r w:rsidRPr="0029542B">
        <w:rPr>
          <w:rFonts w:cs="Times New Roman"/>
          <w:sz w:val="24"/>
        </w:rPr>
        <w:t xml:space="preserve">, </w:t>
      </w:r>
      <w:proofErr w:type="spellStart"/>
      <w:r w:rsidRPr="0029542B">
        <w:rPr>
          <w:rFonts w:cs="Times New Roman"/>
          <w:sz w:val="24"/>
        </w:rPr>
        <w:t>Xiaowei</w:t>
      </w:r>
      <w:proofErr w:type="spellEnd"/>
      <w:r w:rsidRPr="0029542B">
        <w:rPr>
          <w:rFonts w:cs="Times New Roman"/>
          <w:sz w:val="24"/>
        </w:rPr>
        <w:t xml:space="preserve"> Jin</w:t>
      </w:r>
      <w:r w:rsidRPr="0029542B">
        <w:rPr>
          <w:rFonts w:cs="Times New Roman"/>
          <w:sz w:val="24"/>
          <w:vertAlign w:val="superscript"/>
        </w:rPr>
        <w:t>2, *</w:t>
      </w:r>
      <w:r w:rsidRPr="0029542B">
        <w:rPr>
          <w:rFonts w:cs="Times New Roman"/>
          <w:sz w:val="24"/>
        </w:rPr>
        <w:t>, Na Liu</w:t>
      </w:r>
      <w:r w:rsidRPr="0029542B">
        <w:rPr>
          <w:rFonts w:cs="Times New Roman"/>
          <w:sz w:val="24"/>
          <w:vertAlign w:val="superscript"/>
        </w:rPr>
        <w:t>1</w:t>
      </w:r>
      <w:r w:rsidRPr="0029542B">
        <w:rPr>
          <w:rFonts w:cs="Times New Roman"/>
          <w:sz w:val="24"/>
        </w:rPr>
        <w:t>, Ying Luo</w:t>
      </w:r>
      <w:r w:rsidRPr="0029542B">
        <w:rPr>
          <w:rFonts w:cs="Times New Roman"/>
          <w:sz w:val="24"/>
          <w:vertAlign w:val="superscript"/>
        </w:rPr>
        <w:t>1</w:t>
      </w:r>
      <w:r w:rsidRPr="0029542B">
        <w:rPr>
          <w:rFonts w:cs="Times New Roman"/>
          <w:sz w:val="24"/>
        </w:rPr>
        <w:t xml:space="preserve">, </w:t>
      </w:r>
      <w:proofErr w:type="spellStart"/>
      <w:r w:rsidRPr="0029542B">
        <w:rPr>
          <w:rFonts w:cs="Times New Roman"/>
          <w:sz w:val="24"/>
        </w:rPr>
        <w:t>Zhenfei</w:t>
      </w:r>
      <w:proofErr w:type="spellEnd"/>
      <w:r w:rsidRPr="0029542B">
        <w:rPr>
          <w:rFonts w:cs="Times New Roman"/>
          <w:sz w:val="24"/>
        </w:rPr>
        <w:t xml:space="preserve"> Yan</w:t>
      </w:r>
      <w:r w:rsidRPr="0029542B">
        <w:rPr>
          <w:rFonts w:cs="Times New Roman"/>
          <w:sz w:val="24"/>
          <w:vertAlign w:val="superscript"/>
        </w:rPr>
        <w:t>1</w:t>
      </w:r>
      <w:r w:rsidRPr="0029542B">
        <w:rPr>
          <w:rFonts w:cs="Times New Roman"/>
          <w:sz w:val="24"/>
        </w:rPr>
        <w:t>, Miao Chen</w:t>
      </w:r>
      <w:r w:rsidRPr="0029542B">
        <w:rPr>
          <w:rFonts w:cs="Times New Roman"/>
          <w:sz w:val="24"/>
          <w:vertAlign w:val="superscript"/>
        </w:rPr>
        <w:t>1</w:t>
      </w:r>
      <w:r w:rsidRPr="0029542B">
        <w:rPr>
          <w:rFonts w:cs="Times New Roman"/>
          <w:sz w:val="24"/>
        </w:rPr>
        <w:t>, Yang Liu</w:t>
      </w:r>
      <w:r w:rsidRPr="0029542B">
        <w:rPr>
          <w:rFonts w:cs="Times New Roman"/>
          <w:sz w:val="24"/>
          <w:vertAlign w:val="superscript"/>
        </w:rPr>
        <w:t>1</w:t>
      </w:r>
      <w:r w:rsidRPr="0029542B">
        <w:rPr>
          <w:rFonts w:cs="Times New Roman"/>
          <w:sz w:val="24"/>
        </w:rPr>
        <w:t xml:space="preserve">, </w:t>
      </w:r>
    </w:p>
    <w:p w14:paraId="1FEAC657" w14:textId="446472D1" w:rsidR="0029542B" w:rsidRPr="0029542B" w:rsidRDefault="0029542B" w:rsidP="0029542B">
      <w:pPr>
        <w:ind w:firstLineChars="0" w:firstLine="0"/>
        <w:jc w:val="center"/>
        <w:rPr>
          <w:rFonts w:cs="Times New Roman"/>
          <w:sz w:val="24"/>
          <w:vertAlign w:val="superscript"/>
        </w:rPr>
      </w:pPr>
      <w:proofErr w:type="spellStart"/>
      <w:r w:rsidRPr="0029542B">
        <w:rPr>
          <w:rFonts w:cs="Times New Roman"/>
          <w:sz w:val="24"/>
        </w:rPr>
        <w:t>Huiyu</w:t>
      </w:r>
      <w:proofErr w:type="spellEnd"/>
      <w:r w:rsidRPr="0029542B">
        <w:rPr>
          <w:rFonts w:cs="Times New Roman"/>
          <w:sz w:val="24"/>
        </w:rPr>
        <w:t xml:space="preserve"> Xie</w:t>
      </w:r>
      <w:r w:rsidRPr="0029542B">
        <w:rPr>
          <w:rFonts w:cs="Times New Roman"/>
          <w:sz w:val="24"/>
          <w:vertAlign w:val="superscript"/>
        </w:rPr>
        <w:t>1,2</w:t>
      </w:r>
      <w:r w:rsidRPr="0029542B">
        <w:rPr>
          <w:rFonts w:cs="Times New Roman"/>
          <w:sz w:val="24"/>
        </w:rPr>
        <w:t>, John P. Giesy</w:t>
      </w:r>
      <w:r w:rsidRPr="0029542B">
        <w:rPr>
          <w:rFonts w:cs="Times New Roman"/>
          <w:sz w:val="24"/>
          <w:vertAlign w:val="superscript"/>
        </w:rPr>
        <w:t>3,4,5</w:t>
      </w:r>
      <w:r w:rsidRPr="0029542B">
        <w:rPr>
          <w:rFonts w:cs="Times New Roman"/>
          <w:sz w:val="24"/>
        </w:rPr>
        <w:t xml:space="preserve">, </w:t>
      </w:r>
      <w:proofErr w:type="spellStart"/>
      <w:r w:rsidRPr="0029542B">
        <w:rPr>
          <w:rFonts w:cs="Times New Roman"/>
          <w:sz w:val="24"/>
        </w:rPr>
        <w:t>Fengchang</w:t>
      </w:r>
      <w:proofErr w:type="spellEnd"/>
      <w:r w:rsidRPr="0029542B">
        <w:rPr>
          <w:rFonts w:cs="Times New Roman"/>
          <w:sz w:val="24"/>
        </w:rPr>
        <w:t xml:space="preserve"> Wu</w:t>
      </w:r>
      <w:r w:rsidRPr="0029542B">
        <w:rPr>
          <w:rFonts w:cs="Times New Roman"/>
          <w:sz w:val="24"/>
          <w:vertAlign w:val="superscript"/>
        </w:rPr>
        <w:t>1</w:t>
      </w:r>
      <w:r w:rsidRPr="0029542B">
        <w:rPr>
          <w:rFonts w:cs="Times New Roman"/>
          <w:sz w:val="24"/>
        </w:rPr>
        <w:t>, Jian Xu</w:t>
      </w:r>
      <w:r w:rsidRPr="0029542B">
        <w:rPr>
          <w:rFonts w:cs="Times New Roman"/>
          <w:sz w:val="24"/>
          <w:vertAlign w:val="superscript"/>
        </w:rPr>
        <w:t>1, *</w:t>
      </w:r>
    </w:p>
    <w:p w14:paraId="0CC7CD7A" w14:textId="77777777" w:rsidR="0029542B" w:rsidRPr="0029542B" w:rsidRDefault="0029542B" w:rsidP="0029542B">
      <w:pPr>
        <w:ind w:firstLineChars="0" w:firstLine="0"/>
        <w:rPr>
          <w:rFonts w:cs="Times New Roman"/>
          <w:sz w:val="24"/>
        </w:rPr>
      </w:pPr>
    </w:p>
    <w:p w14:paraId="68227AF0" w14:textId="77777777" w:rsidR="0029542B" w:rsidRPr="0029542B" w:rsidRDefault="0029542B" w:rsidP="0029542B">
      <w:pPr>
        <w:ind w:firstLineChars="0" w:firstLine="0"/>
        <w:rPr>
          <w:rFonts w:cs="Times New Roman"/>
          <w:sz w:val="24"/>
        </w:rPr>
      </w:pPr>
      <w:r w:rsidRPr="0029542B">
        <w:rPr>
          <w:rFonts w:cs="Times New Roman"/>
          <w:sz w:val="24"/>
          <w:vertAlign w:val="superscript"/>
        </w:rPr>
        <w:t xml:space="preserve">1 </w:t>
      </w:r>
      <w:r w:rsidRPr="0029542B">
        <w:rPr>
          <w:rFonts w:cs="Times New Roman"/>
          <w:sz w:val="24"/>
        </w:rPr>
        <w:t>State Key Laboratory of Environmental Criteria and Risk Assessment, Chinese Research Academy of Environmental Sciences, Beijing, 100012, China</w:t>
      </w:r>
    </w:p>
    <w:p w14:paraId="0DD33D2E" w14:textId="77777777" w:rsidR="0029542B" w:rsidRPr="0029542B" w:rsidRDefault="0029542B" w:rsidP="0029542B">
      <w:pPr>
        <w:ind w:firstLineChars="0" w:firstLine="0"/>
        <w:rPr>
          <w:rFonts w:cs="Times New Roman"/>
          <w:sz w:val="24"/>
        </w:rPr>
      </w:pPr>
      <w:r w:rsidRPr="0029542B">
        <w:rPr>
          <w:rFonts w:cs="Times New Roman"/>
          <w:sz w:val="24"/>
          <w:vertAlign w:val="superscript"/>
        </w:rPr>
        <w:t>2</w:t>
      </w:r>
      <w:r w:rsidRPr="0029542B">
        <w:rPr>
          <w:rFonts w:cs="Times New Roman"/>
          <w:sz w:val="24"/>
        </w:rPr>
        <w:t xml:space="preserve"> China National Environmental Monitoring Centre, Beijing 100012, China</w:t>
      </w:r>
    </w:p>
    <w:p w14:paraId="7BDEC814" w14:textId="77777777" w:rsidR="0029542B" w:rsidRPr="0029542B" w:rsidRDefault="0029542B" w:rsidP="0029542B">
      <w:pPr>
        <w:ind w:firstLineChars="0" w:firstLine="0"/>
        <w:rPr>
          <w:rFonts w:cs="Times New Roman"/>
          <w:sz w:val="24"/>
        </w:rPr>
      </w:pPr>
      <w:r w:rsidRPr="0029542B">
        <w:rPr>
          <w:rFonts w:cs="Times New Roman"/>
          <w:sz w:val="24"/>
          <w:vertAlign w:val="superscript"/>
        </w:rPr>
        <w:t>3</w:t>
      </w:r>
      <w:r w:rsidRPr="0029542B">
        <w:rPr>
          <w:rFonts w:cs="Times New Roman"/>
          <w:sz w:val="24"/>
        </w:rPr>
        <w:t xml:space="preserve"> Department of Veterinary Biomedical Sciences and Toxicology Centre, University of Saskatchewan, Saskatoon, Saskatchewan, Canada</w:t>
      </w:r>
    </w:p>
    <w:p w14:paraId="2CAE9436" w14:textId="77777777" w:rsidR="0029542B" w:rsidRPr="0029542B" w:rsidRDefault="0029542B" w:rsidP="0029542B">
      <w:pPr>
        <w:ind w:firstLineChars="0" w:firstLine="0"/>
        <w:rPr>
          <w:rFonts w:cs="Times New Roman"/>
          <w:sz w:val="24"/>
        </w:rPr>
      </w:pPr>
      <w:r w:rsidRPr="0029542B">
        <w:rPr>
          <w:rFonts w:cs="Times New Roman"/>
          <w:sz w:val="24"/>
          <w:vertAlign w:val="superscript"/>
        </w:rPr>
        <w:t>4</w:t>
      </w:r>
      <w:r w:rsidRPr="0029542B">
        <w:rPr>
          <w:rFonts w:cs="Times New Roman"/>
          <w:sz w:val="24"/>
        </w:rPr>
        <w:t xml:space="preserve"> Department of Environmental Sciences, Baylor University, Waco, TX, USA</w:t>
      </w:r>
    </w:p>
    <w:p w14:paraId="4078B9A7" w14:textId="77777777" w:rsidR="0029542B" w:rsidRPr="0029542B" w:rsidRDefault="0029542B" w:rsidP="0029542B">
      <w:pPr>
        <w:ind w:firstLineChars="0" w:firstLine="0"/>
        <w:rPr>
          <w:rFonts w:cs="Times New Roman"/>
          <w:sz w:val="24"/>
        </w:rPr>
      </w:pPr>
      <w:r w:rsidRPr="0029542B">
        <w:rPr>
          <w:rFonts w:cs="Times New Roman"/>
          <w:sz w:val="24"/>
          <w:vertAlign w:val="superscript"/>
        </w:rPr>
        <w:t>5</w:t>
      </w:r>
      <w:r w:rsidRPr="0029542B">
        <w:rPr>
          <w:rFonts w:cs="Times New Roman"/>
          <w:sz w:val="24"/>
        </w:rPr>
        <w:t xml:space="preserve"> Department of Zoology and Center for Integrative Toxicology, Michigan State University, East Lansing, MI 48824, USA.</w:t>
      </w:r>
    </w:p>
    <w:p w14:paraId="428AC635" w14:textId="77777777" w:rsidR="00696EED" w:rsidRPr="0029542B" w:rsidRDefault="00696EED" w:rsidP="008650CE">
      <w:pPr>
        <w:ind w:firstLineChars="0" w:firstLine="0"/>
        <w:rPr>
          <w:rFonts w:eastAsia="等线" w:cs="Times New Roman"/>
          <w:kern w:val="0"/>
          <w:sz w:val="24"/>
        </w:rPr>
      </w:pPr>
    </w:p>
    <w:p w14:paraId="122C59C9" w14:textId="77777777" w:rsidR="00DB27A3" w:rsidRPr="00C75F88" w:rsidRDefault="00DB27A3" w:rsidP="008650CE">
      <w:pPr>
        <w:ind w:firstLineChars="0" w:firstLine="0"/>
        <w:rPr>
          <w:rFonts w:eastAsia="宋体" w:cs="Times New Roman"/>
          <w:sz w:val="24"/>
          <w:lang w:val="en-GB"/>
        </w:rPr>
      </w:pPr>
      <w:r w:rsidRPr="00C75F88">
        <w:rPr>
          <w:rFonts w:cs="Times New Roman"/>
          <w:b/>
          <w:bCs/>
          <w:sz w:val="24"/>
          <w:lang w:val="en-GB" w:eastAsia="en-GB"/>
        </w:rPr>
        <w:t>* Corresponding author 1</w:t>
      </w:r>
    </w:p>
    <w:p w14:paraId="4A7D3475" w14:textId="77777777" w:rsidR="00DB27A3" w:rsidRPr="00C75F88" w:rsidRDefault="00DB27A3" w:rsidP="008650CE">
      <w:pPr>
        <w:ind w:firstLineChars="0" w:firstLine="0"/>
        <w:rPr>
          <w:rFonts w:cs="Times New Roman"/>
          <w:sz w:val="24"/>
        </w:rPr>
      </w:pPr>
      <w:proofErr w:type="spellStart"/>
      <w:r w:rsidRPr="00C75F88">
        <w:rPr>
          <w:rFonts w:cs="Times New Roman"/>
          <w:sz w:val="24"/>
        </w:rPr>
        <w:t>Xiaowei</w:t>
      </w:r>
      <w:proofErr w:type="spellEnd"/>
      <w:r w:rsidRPr="00C75F88">
        <w:rPr>
          <w:rFonts w:cs="Times New Roman"/>
          <w:sz w:val="24"/>
        </w:rPr>
        <w:t xml:space="preserve"> </w:t>
      </w:r>
      <w:proofErr w:type="spellStart"/>
      <w:r w:rsidRPr="00C75F88">
        <w:rPr>
          <w:rFonts w:cs="Times New Roman"/>
          <w:sz w:val="24"/>
        </w:rPr>
        <w:t>Jin</w:t>
      </w:r>
      <w:proofErr w:type="spellEnd"/>
      <w:r w:rsidRPr="00C75F88">
        <w:rPr>
          <w:rFonts w:cs="Times New Roman"/>
          <w:sz w:val="24"/>
        </w:rPr>
        <w:t xml:space="preserve"> (</w:t>
      </w:r>
      <w:r w:rsidRPr="00C75F88">
        <w:rPr>
          <w:rFonts w:ascii="Segoe UI Emoji" w:hAnsi="Segoe UI Emoji" w:cs="Segoe UI Emoji"/>
          <w:sz w:val="24"/>
        </w:rPr>
        <w:t>✉</w:t>
      </w:r>
      <w:r w:rsidRPr="00C75F88">
        <w:rPr>
          <w:rFonts w:cs="Times New Roman"/>
          <w:sz w:val="24"/>
        </w:rPr>
        <w:t>)</w:t>
      </w:r>
    </w:p>
    <w:p w14:paraId="40524E6F" w14:textId="77777777" w:rsidR="00DB27A3" w:rsidRPr="00C75F88" w:rsidRDefault="00DB27A3" w:rsidP="008650CE">
      <w:pPr>
        <w:ind w:firstLineChars="0" w:firstLine="0"/>
        <w:rPr>
          <w:rFonts w:eastAsiaTheme="minorEastAsia" w:cs="Times New Roman"/>
          <w:color w:val="000000"/>
          <w:kern w:val="0"/>
          <w:sz w:val="24"/>
        </w:rPr>
      </w:pPr>
      <w:r w:rsidRPr="00C75F88">
        <w:rPr>
          <w:rFonts w:eastAsiaTheme="minorEastAsia" w:cs="Times New Roman"/>
          <w:color w:val="000000"/>
          <w:kern w:val="0"/>
          <w:sz w:val="24"/>
        </w:rPr>
        <w:t xml:space="preserve">No. 8, </w:t>
      </w:r>
      <w:proofErr w:type="spellStart"/>
      <w:r w:rsidRPr="00C75F88">
        <w:rPr>
          <w:rFonts w:eastAsiaTheme="minorEastAsia" w:cs="Times New Roman"/>
          <w:color w:val="000000"/>
          <w:kern w:val="0"/>
          <w:sz w:val="24"/>
        </w:rPr>
        <w:t>Dayangfang</w:t>
      </w:r>
      <w:proofErr w:type="spellEnd"/>
      <w:r w:rsidRPr="00C75F88">
        <w:rPr>
          <w:rFonts w:eastAsiaTheme="minorEastAsia" w:cs="Times New Roman"/>
          <w:color w:val="000000"/>
          <w:kern w:val="0"/>
          <w:sz w:val="24"/>
        </w:rPr>
        <w:t xml:space="preserve"> Road, Chaoyang District, Beijing, 100012, PR China.</w:t>
      </w:r>
    </w:p>
    <w:p w14:paraId="3097E1AD" w14:textId="77777777" w:rsidR="00DB27A3" w:rsidRPr="00C75F88" w:rsidRDefault="00DB27A3" w:rsidP="008650CE">
      <w:pPr>
        <w:ind w:firstLineChars="0" w:firstLine="0"/>
        <w:rPr>
          <w:rFonts w:eastAsiaTheme="minorEastAsia" w:cs="Times New Roman"/>
          <w:color w:val="000000"/>
          <w:kern w:val="0"/>
          <w:sz w:val="24"/>
        </w:rPr>
      </w:pPr>
      <w:r w:rsidRPr="00C75F88">
        <w:rPr>
          <w:rFonts w:eastAsiaTheme="minorEastAsia" w:cs="Times New Roman"/>
          <w:color w:val="000000"/>
          <w:kern w:val="0"/>
          <w:sz w:val="24"/>
        </w:rPr>
        <w:t>Phone: 010-84943201</w:t>
      </w:r>
    </w:p>
    <w:p w14:paraId="4DB96C29" w14:textId="77777777" w:rsidR="00DB27A3" w:rsidRPr="00C75F88" w:rsidRDefault="00DB27A3" w:rsidP="008650CE">
      <w:pPr>
        <w:ind w:firstLineChars="0" w:firstLine="0"/>
        <w:rPr>
          <w:rFonts w:eastAsiaTheme="minorEastAsia" w:cs="Times New Roman"/>
          <w:sz w:val="24"/>
        </w:rPr>
      </w:pPr>
      <w:r w:rsidRPr="00C75F88">
        <w:rPr>
          <w:rFonts w:eastAsiaTheme="minorEastAsia" w:cs="Times New Roman"/>
          <w:color w:val="000000"/>
          <w:kern w:val="0"/>
          <w:sz w:val="24"/>
        </w:rPr>
        <w:t>E-mail:</w:t>
      </w:r>
      <w:r w:rsidRPr="00C75F88">
        <w:rPr>
          <w:rFonts w:cs="Times New Roman"/>
          <w:sz w:val="24"/>
        </w:rPr>
        <w:t xml:space="preserve"> </w:t>
      </w:r>
      <w:hyperlink r:id="rId6" w:history="1">
        <w:r w:rsidRPr="00C75F88">
          <w:rPr>
            <w:rStyle w:val="aa"/>
            <w:rFonts w:cs="Times New Roman"/>
            <w:sz w:val="24"/>
          </w:rPr>
          <w:t>jinxw@cnemc.cn</w:t>
        </w:r>
      </w:hyperlink>
    </w:p>
    <w:p w14:paraId="5D773137" w14:textId="77777777" w:rsidR="00DB27A3" w:rsidRPr="00C75F88" w:rsidRDefault="00DB27A3" w:rsidP="008650CE">
      <w:pPr>
        <w:ind w:firstLineChars="0" w:firstLine="0"/>
        <w:rPr>
          <w:rFonts w:cs="Times New Roman"/>
          <w:sz w:val="24"/>
          <w:lang w:val="en-GB" w:eastAsia="en-GB"/>
        </w:rPr>
      </w:pPr>
      <w:bookmarkStart w:id="1" w:name="_Hlk82528734"/>
      <w:r w:rsidRPr="00C75F88">
        <w:rPr>
          <w:rFonts w:eastAsia="宋体" w:cs="Times New Roman"/>
          <w:sz w:val="24"/>
          <w:lang w:val="en-GB"/>
        </w:rPr>
        <w:t>He will handle correspondence at all stages of refereeing and publication, also post-publication.</w:t>
      </w:r>
    </w:p>
    <w:bookmarkEnd w:id="1"/>
    <w:p w14:paraId="40A80065" w14:textId="77777777" w:rsidR="00DB27A3" w:rsidRPr="00C75F88" w:rsidRDefault="00DB27A3" w:rsidP="008650CE">
      <w:pPr>
        <w:ind w:firstLineChars="0" w:firstLine="0"/>
        <w:rPr>
          <w:rFonts w:eastAsiaTheme="minorEastAsia" w:cs="Times New Roman"/>
          <w:sz w:val="24"/>
          <w:lang w:val="en-GB"/>
        </w:rPr>
      </w:pPr>
    </w:p>
    <w:p w14:paraId="0823EE5F" w14:textId="77777777" w:rsidR="00DB27A3" w:rsidRPr="00C75F88" w:rsidRDefault="00DB27A3" w:rsidP="008650CE">
      <w:pPr>
        <w:ind w:firstLineChars="0" w:firstLine="0"/>
        <w:rPr>
          <w:rFonts w:cs="Times New Roman"/>
          <w:b/>
          <w:bCs/>
          <w:sz w:val="24"/>
          <w:lang w:val="en-GB" w:eastAsia="en-GB"/>
        </w:rPr>
      </w:pPr>
      <w:r w:rsidRPr="00C75F88">
        <w:rPr>
          <w:rFonts w:cs="Times New Roman"/>
          <w:b/>
          <w:bCs/>
          <w:sz w:val="24"/>
          <w:lang w:val="en-GB" w:eastAsia="en-GB"/>
        </w:rPr>
        <w:t>* Corresponding author 2</w:t>
      </w:r>
    </w:p>
    <w:p w14:paraId="657C7785" w14:textId="77777777" w:rsidR="00DB27A3" w:rsidRPr="00C75F88" w:rsidRDefault="00DB27A3" w:rsidP="008650CE">
      <w:pPr>
        <w:ind w:firstLineChars="0" w:firstLine="0"/>
        <w:rPr>
          <w:rStyle w:val="aa"/>
          <w:rFonts w:eastAsiaTheme="minorEastAsia" w:cs="Times New Roman"/>
          <w:kern w:val="0"/>
          <w:sz w:val="24"/>
        </w:rPr>
      </w:pPr>
      <w:r w:rsidRPr="00C75F88">
        <w:rPr>
          <w:rFonts w:cs="Times New Roman"/>
          <w:sz w:val="24"/>
        </w:rPr>
        <w:t>Jian Xu (</w:t>
      </w:r>
      <w:r w:rsidRPr="00C75F88">
        <w:rPr>
          <w:rFonts w:ascii="Segoe UI Emoji" w:hAnsi="Segoe UI Emoji" w:cs="Segoe UI Emoji"/>
          <w:sz w:val="24"/>
        </w:rPr>
        <w:t>✉</w:t>
      </w:r>
      <w:r w:rsidRPr="00C75F88">
        <w:rPr>
          <w:rFonts w:cs="Times New Roman"/>
          <w:sz w:val="24"/>
        </w:rPr>
        <w:t>)</w:t>
      </w:r>
    </w:p>
    <w:p w14:paraId="73020E51" w14:textId="77777777" w:rsidR="00DB27A3" w:rsidRPr="00C75F88" w:rsidRDefault="00DB27A3" w:rsidP="008650CE">
      <w:pPr>
        <w:ind w:firstLineChars="0" w:firstLine="0"/>
        <w:rPr>
          <w:rFonts w:eastAsiaTheme="minorEastAsia" w:cs="Times New Roman"/>
          <w:color w:val="000000"/>
          <w:kern w:val="0"/>
          <w:sz w:val="24"/>
        </w:rPr>
      </w:pPr>
      <w:r w:rsidRPr="00C75F88">
        <w:rPr>
          <w:rFonts w:eastAsiaTheme="minorEastAsia" w:cs="Times New Roman"/>
          <w:color w:val="000000"/>
          <w:kern w:val="0"/>
          <w:sz w:val="24"/>
        </w:rPr>
        <w:t xml:space="preserve">No. 8, </w:t>
      </w:r>
      <w:proofErr w:type="spellStart"/>
      <w:r w:rsidRPr="00C75F88">
        <w:rPr>
          <w:rFonts w:eastAsiaTheme="minorEastAsia" w:cs="Times New Roman"/>
          <w:color w:val="000000"/>
          <w:kern w:val="0"/>
          <w:sz w:val="24"/>
        </w:rPr>
        <w:t>Dayangfang</w:t>
      </w:r>
      <w:proofErr w:type="spellEnd"/>
      <w:r w:rsidRPr="00C75F88">
        <w:rPr>
          <w:rFonts w:eastAsiaTheme="minorEastAsia" w:cs="Times New Roman"/>
          <w:color w:val="000000"/>
          <w:kern w:val="0"/>
          <w:sz w:val="24"/>
        </w:rPr>
        <w:t xml:space="preserve"> Road, Chaoyang District, Beijing, 100012, PR China.</w:t>
      </w:r>
    </w:p>
    <w:p w14:paraId="30EC33EF" w14:textId="77777777" w:rsidR="00DB27A3" w:rsidRPr="00C75F88" w:rsidRDefault="00DB27A3" w:rsidP="008650CE">
      <w:pPr>
        <w:ind w:firstLineChars="0" w:firstLine="0"/>
        <w:rPr>
          <w:rFonts w:eastAsiaTheme="minorEastAsia" w:cs="Times New Roman"/>
          <w:color w:val="000000"/>
          <w:kern w:val="0"/>
          <w:sz w:val="24"/>
        </w:rPr>
      </w:pPr>
      <w:r w:rsidRPr="00C75F88">
        <w:rPr>
          <w:rFonts w:eastAsiaTheme="minorEastAsia" w:cs="Times New Roman"/>
          <w:color w:val="000000"/>
          <w:kern w:val="0"/>
          <w:sz w:val="24"/>
        </w:rPr>
        <w:t>Phone: 010-84916028</w:t>
      </w:r>
    </w:p>
    <w:p w14:paraId="70913110" w14:textId="77777777" w:rsidR="00DB27A3" w:rsidRPr="00C75F88" w:rsidRDefault="00DB27A3" w:rsidP="008650CE">
      <w:pPr>
        <w:ind w:firstLineChars="0" w:firstLine="0"/>
        <w:rPr>
          <w:rStyle w:val="aa"/>
          <w:rFonts w:eastAsiaTheme="minorEastAsia" w:cs="Times New Roman"/>
          <w:kern w:val="0"/>
          <w:sz w:val="24"/>
        </w:rPr>
      </w:pPr>
      <w:r w:rsidRPr="00C75F88">
        <w:rPr>
          <w:rFonts w:eastAsiaTheme="minorEastAsia" w:cs="Times New Roman"/>
          <w:color w:val="000000"/>
          <w:kern w:val="0"/>
          <w:sz w:val="24"/>
        </w:rPr>
        <w:t>E-mail:</w:t>
      </w:r>
      <w:r w:rsidRPr="00C75F88">
        <w:rPr>
          <w:rFonts w:cs="Times New Roman"/>
          <w:sz w:val="24"/>
        </w:rPr>
        <w:t xml:space="preserve"> </w:t>
      </w:r>
      <w:hyperlink r:id="rId7" w:history="1">
        <w:r w:rsidRPr="00C75F88">
          <w:rPr>
            <w:rStyle w:val="aa"/>
            <w:rFonts w:eastAsiaTheme="minorEastAsia" w:cs="Times New Roman"/>
            <w:kern w:val="0"/>
            <w:sz w:val="24"/>
          </w:rPr>
          <w:t>xujian@craes.org.cn</w:t>
        </w:r>
      </w:hyperlink>
    </w:p>
    <w:p w14:paraId="14328C47" w14:textId="5515D0A5" w:rsidR="00652325" w:rsidRPr="00DB27A3" w:rsidRDefault="00652325" w:rsidP="00C16929">
      <w:pPr>
        <w:ind w:firstLineChars="0" w:firstLine="0"/>
        <w:jc w:val="left"/>
        <w:rPr>
          <w:rFonts w:eastAsiaTheme="minorEastAsia"/>
          <w:b/>
          <w:bCs/>
        </w:rPr>
        <w:sectPr w:rsidR="00652325" w:rsidRPr="00DB27A3" w:rsidSect="001B0AB8">
          <w:headerReference w:type="even" r:id="rId8"/>
          <w:headerReference w:type="default" r:id="rId9"/>
          <w:footerReference w:type="even" r:id="rId10"/>
          <w:footerReference w:type="default" r:id="rId11"/>
          <w:headerReference w:type="first" r:id="rId12"/>
          <w:footerReference w:type="first" r:id="rId13"/>
          <w:pgSz w:w="11906" w:h="16838"/>
          <w:pgMar w:top="1418" w:right="1418" w:bottom="1418" w:left="1418" w:header="851" w:footer="992" w:gutter="0"/>
          <w:cols w:space="425"/>
          <w:docGrid w:type="lines" w:linePitch="326"/>
        </w:sectPr>
      </w:pPr>
    </w:p>
    <w:p w14:paraId="39B8A884" w14:textId="171177ED" w:rsidR="00C16929" w:rsidRPr="00EB2A37" w:rsidRDefault="00C16929" w:rsidP="00C16929">
      <w:pPr>
        <w:ind w:firstLineChars="0" w:firstLine="0"/>
        <w:jc w:val="left"/>
        <w:rPr>
          <w:rFonts w:eastAsiaTheme="minorEastAsia"/>
        </w:rPr>
      </w:pPr>
      <w:r w:rsidRPr="00DD63BC">
        <w:rPr>
          <w:rFonts w:eastAsiaTheme="minorEastAsia"/>
          <w:b/>
          <w:bCs/>
        </w:rPr>
        <w:lastRenderedPageBreak/>
        <w:t xml:space="preserve">Table </w:t>
      </w:r>
      <w:r w:rsidR="00FD43C4">
        <w:rPr>
          <w:rFonts w:eastAsiaTheme="minorEastAsia"/>
          <w:b/>
          <w:bCs/>
        </w:rPr>
        <w:t>S</w:t>
      </w:r>
      <w:r w:rsidRPr="00DD63BC">
        <w:rPr>
          <w:rFonts w:eastAsiaTheme="minorEastAsia"/>
          <w:b/>
          <w:bCs/>
        </w:rPr>
        <w:t>1</w:t>
      </w:r>
      <w:r>
        <w:rPr>
          <w:rFonts w:eastAsiaTheme="minorEastAsia"/>
          <w:b/>
          <w:bCs/>
        </w:rPr>
        <w:t>.</w:t>
      </w:r>
      <w:r w:rsidRPr="00EB2A37">
        <w:rPr>
          <w:rFonts w:eastAsiaTheme="minorEastAsia"/>
        </w:rPr>
        <w:t xml:space="preserve"> Concentration</w:t>
      </w:r>
      <w:r>
        <w:rPr>
          <w:rFonts w:eastAsiaTheme="minorEastAsia"/>
        </w:rPr>
        <w:t>s</w:t>
      </w:r>
      <w:r w:rsidRPr="00EB2A37">
        <w:rPr>
          <w:rFonts w:eastAsiaTheme="minorEastAsia"/>
        </w:rPr>
        <w:t xml:space="preserve"> of triadimefon</w:t>
      </w:r>
      <w:r>
        <w:rPr>
          <w:rFonts w:eastAsiaTheme="minorEastAsia"/>
        </w:rPr>
        <w:t xml:space="preserve"> (TDF)</w:t>
      </w:r>
      <w:r w:rsidRPr="00EB2A37">
        <w:rPr>
          <w:rFonts w:eastAsiaTheme="minorEastAsia"/>
        </w:rPr>
        <w:t xml:space="preserve"> in surface water</w:t>
      </w:r>
      <w:r>
        <w:rPr>
          <w:rFonts w:eastAsiaTheme="minorEastAsia"/>
        </w:rPr>
        <w:t>s of China and several other areas.</w:t>
      </w:r>
    </w:p>
    <w:tbl>
      <w:tblPr>
        <w:tblStyle w:val="a5"/>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1565"/>
        <w:gridCol w:w="1417"/>
        <w:gridCol w:w="1418"/>
        <w:gridCol w:w="1417"/>
        <w:gridCol w:w="1418"/>
        <w:gridCol w:w="1417"/>
        <w:gridCol w:w="2410"/>
      </w:tblGrid>
      <w:tr w:rsidR="00C16929" w:rsidRPr="00EB2A37" w14:paraId="5B68D5EC" w14:textId="77777777" w:rsidTr="00912142">
        <w:trPr>
          <w:trHeight w:val="360"/>
          <w:tblHeader/>
          <w:jc w:val="center"/>
        </w:trPr>
        <w:tc>
          <w:tcPr>
            <w:tcW w:w="2830" w:type="dxa"/>
            <w:tcBorders>
              <w:top w:val="single" w:sz="8" w:space="0" w:color="auto"/>
              <w:bottom w:val="single" w:sz="8" w:space="0" w:color="auto"/>
            </w:tcBorders>
            <w:noWrap/>
            <w:vAlign w:val="center"/>
            <w:hideMark/>
          </w:tcPr>
          <w:p w14:paraId="7C25B421"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Research areas</w:t>
            </w:r>
          </w:p>
        </w:tc>
        <w:tc>
          <w:tcPr>
            <w:tcW w:w="1565" w:type="dxa"/>
            <w:tcBorders>
              <w:top w:val="single" w:sz="8" w:space="0" w:color="auto"/>
              <w:bottom w:val="single" w:sz="8" w:space="0" w:color="auto"/>
            </w:tcBorders>
            <w:noWrap/>
            <w:vAlign w:val="center"/>
            <w:hideMark/>
          </w:tcPr>
          <w:p w14:paraId="4D7C5092" w14:textId="77777777" w:rsidR="00C16929"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S</w:t>
            </w:r>
            <w:r>
              <w:rPr>
                <w:rFonts w:eastAsiaTheme="minorEastAsia" w:cs="Times New Roman" w:hint="eastAsia"/>
                <w:szCs w:val="20"/>
              </w:rPr>
              <w:t>ampling</w:t>
            </w:r>
          </w:p>
          <w:p w14:paraId="352BD12C"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Pr>
                <w:rFonts w:eastAsiaTheme="minorEastAsia" w:cs="Times New Roman"/>
                <w:szCs w:val="20"/>
              </w:rPr>
              <w:t>L</w:t>
            </w:r>
            <w:r>
              <w:rPr>
                <w:rFonts w:eastAsiaTheme="minorEastAsia" w:cs="Times New Roman" w:hint="eastAsia"/>
                <w:szCs w:val="20"/>
              </w:rPr>
              <w:t>ocation</w:t>
            </w:r>
          </w:p>
        </w:tc>
        <w:tc>
          <w:tcPr>
            <w:tcW w:w="1417" w:type="dxa"/>
            <w:tcBorders>
              <w:top w:val="single" w:sz="8" w:space="0" w:color="auto"/>
              <w:bottom w:val="single" w:sz="8" w:space="0" w:color="auto"/>
            </w:tcBorders>
            <w:noWrap/>
            <w:vAlign w:val="center"/>
            <w:hideMark/>
          </w:tcPr>
          <w:p w14:paraId="6D04608B"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Sample Number</w:t>
            </w:r>
          </w:p>
        </w:tc>
        <w:tc>
          <w:tcPr>
            <w:tcW w:w="1418" w:type="dxa"/>
            <w:tcBorders>
              <w:top w:val="single" w:sz="8" w:space="0" w:color="auto"/>
              <w:bottom w:val="single" w:sz="8" w:space="0" w:color="auto"/>
            </w:tcBorders>
            <w:noWrap/>
            <w:vAlign w:val="center"/>
            <w:hideMark/>
          </w:tcPr>
          <w:p w14:paraId="5BF8B359"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Mean (ng/L)</w:t>
            </w:r>
          </w:p>
        </w:tc>
        <w:tc>
          <w:tcPr>
            <w:tcW w:w="1417" w:type="dxa"/>
            <w:tcBorders>
              <w:top w:val="single" w:sz="8" w:space="0" w:color="auto"/>
              <w:bottom w:val="single" w:sz="8" w:space="0" w:color="auto"/>
            </w:tcBorders>
            <w:noWrap/>
            <w:vAlign w:val="center"/>
            <w:hideMark/>
          </w:tcPr>
          <w:p w14:paraId="6F054B19"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Max (ng/L)</w:t>
            </w:r>
          </w:p>
        </w:tc>
        <w:tc>
          <w:tcPr>
            <w:tcW w:w="1418" w:type="dxa"/>
            <w:tcBorders>
              <w:top w:val="single" w:sz="8" w:space="0" w:color="auto"/>
              <w:bottom w:val="single" w:sz="8" w:space="0" w:color="auto"/>
            </w:tcBorders>
            <w:noWrap/>
            <w:vAlign w:val="center"/>
            <w:hideMark/>
          </w:tcPr>
          <w:p w14:paraId="391F0242"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Min (ng/L)</w:t>
            </w:r>
          </w:p>
        </w:tc>
        <w:tc>
          <w:tcPr>
            <w:tcW w:w="1417" w:type="dxa"/>
            <w:tcBorders>
              <w:top w:val="single" w:sz="8" w:space="0" w:color="auto"/>
              <w:bottom w:val="single" w:sz="8" w:space="0" w:color="auto"/>
            </w:tcBorders>
            <w:noWrap/>
            <w:vAlign w:val="center"/>
            <w:hideMark/>
          </w:tcPr>
          <w:p w14:paraId="75A66156"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Detection</w:t>
            </w:r>
            <w:r>
              <w:rPr>
                <w:rFonts w:eastAsiaTheme="minorEastAsia" w:cs="Times New Roman"/>
                <w:szCs w:val="20"/>
              </w:rPr>
              <w:t xml:space="preserve"> frequency (</w:t>
            </w:r>
            <w:r w:rsidRPr="00EB2A37">
              <w:rPr>
                <w:rFonts w:eastAsiaTheme="minorEastAsia" w:cs="Times New Roman"/>
                <w:szCs w:val="20"/>
              </w:rPr>
              <w:t>%</w:t>
            </w:r>
            <w:r>
              <w:rPr>
                <w:rFonts w:eastAsiaTheme="minorEastAsia" w:cs="Times New Roman"/>
                <w:szCs w:val="20"/>
              </w:rPr>
              <w:t>)</w:t>
            </w:r>
          </w:p>
        </w:tc>
        <w:tc>
          <w:tcPr>
            <w:tcW w:w="2410" w:type="dxa"/>
            <w:tcBorders>
              <w:top w:val="single" w:sz="8" w:space="0" w:color="auto"/>
              <w:bottom w:val="single" w:sz="8" w:space="0" w:color="auto"/>
            </w:tcBorders>
            <w:vAlign w:val="center"/>
          </w:tcPr>
          <w:p w14:paraId="0AF10566" w14:textId="77777777" w:rsidR="00C16929" w:rsidRPr="00A952C4" w:rsidRDefault="00C16929" w:rsidP="00912142">
            <w:pPr>
              <w:widowControl w:val="0"/>
              <w:spacing w:line="240" w:lineRule="auto"/>
              <w:ind w:firstLineChars="0" w:firstLine="0"/>
              <w:jc w:val="center"/>
              <w:rPr>
                <w:rFonts w:eastAsiaTheme="minorEastAsia" w:cs="Times New Roman"/>
                <w:color w:val="0000FF"/>
                <w:szCs w:val="20"/>
              </w:rPr>
            </w:pPr>
            <w:r w:rsidRPr="00A952C4">
              <w:rPr>
                <w:rFonts w:cs="Times New Roman"/>
                <w:kern w:val="0"/>
                <w:szCs w:val="20"/>
              </w:rPr>
              <w:t>Reference</w:t>
            </w:r>
          </w:p>
        </w:tc>
      </w:tr>
      <w:tr w:rsidR="00C16929" w:rsidRPr="00EB2A37" w14:paraId="7D54E553" w14:textId="77777777" w:rsidTr="00912142">
        <w:trPr>
          <w:trHeight w:val="360"/>
          <w:jc w:val="center"/>
        </w:trPr>
        <w:tc>
          <w:tcPr>
            <w:tcW w:w="2830" w:type="dxa"/>
            <w:tcBorders>
              <w:top w:val="single" w:sz="8" w:space="0" w:color="auto"/>
            </w:tcBorders>
            <w:vAlign w:val="center"/>
            <w:hideMark/>
          </w:tcPr>
          <w:p w14:paraId="5FE39D98"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Tai</w:t>
            </w:r>
            <w:r>
              <w:rPr>
                <w:rFonts w:eastAsiaTheme="minorEastAsia" w:cs="Times New Roman"/>
                <w:szCs w:val="20"/>
              </w:rPr>
              <w:t xml:space="preserve"> </w:t>
            </w:r>
            <w:r w:rsidRPr="00EB2A37">
              <w:rPr>
                <w:rFonts w:eastAsiaTheme="minorEastAsia" w:cs="Times New Roman"/>
                <w:szCs w:val="20"/>
              </w:rPr>
              <w:t>Lake</w:t>
            </w:r>
          </w:p>
        </w:tc>
        <w:tc>
          <w:tcPr>
            <w:tcW w:w="1565" w:type="dxa"/>
            <w:tcBorders>
              <w:top w:val="single" w:sz="8" w:space="0" w:color="auto"/>
            </w:tcBorders>
            <w:noWrap/>
            <w:vAlign w:val="center"/>
            <w:hideMark/>
          </w:tcPr>
          <w:p w14:paraId="3A21A869"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Jiangs</w:t>
            </w:r>
            <w:r>
              <w:rPr>
                <w:rFonts w:eastAsiaTheme="minorEastAsia" w:cs="Times New Roman"/>
                <w:szCs w:val="20"/>
              </w:rPr>
              <w:t>u, China</w:t>
            </w:r>
          </w:p>
        </w:tc>
        <w:tc>
          <w:tcPr>
            <w:tcW w:w="1417" w:type="dxa"/>
            <w:tcBorders>
              <w:top w:val="single" w:sz="8" w:space="0" w:color="auto"/>
            </w:tcBorders>
            <w:noWrap/>
            <w:vAlign w:val="center"/>
            <w:hideMark/>
          </w:tcPr>
          <w:p w14:paraId="384695F8"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10</w:t>
            </w:r>
          </w:p>
        </w:tc>
        <w:tc>
          <w:tcPr>
            <w:tcW w:w="1418" w:type="dxa"/>
            <w:tcBorders>
              <w:top w:val="single" w:sz="8" w:space="0" w:color="auto"/>
            </w:tcBorders>
            <w:noWrap/>
            <w:vAlign w:val="center"/>
            <w:hideMark/>
          </w:tcPr>
          <w:p w14:paraId="06F40C0F"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3.109</w:t>
            </w:r>
          </w:p>
        </w:tc>
        <w:tc>
          <w:tcPr>
            <w:tcW w:w="1417" w:type="dxa"/>
            <w:tcBorders>
              <w:top w:val="single" w:sz="8" w:space="0" w:color="auto"/>
            </w:tcBorders>
            <w:noWrap/>
            <w:vAlign w:val="center"/>
            <w:hideMark/>
          </w:tcPr>
          <w:p w14:paraId="5B7F616E"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7.27</w:t>
            </w:r>
          </w:p>
        </w:tc>
        <w:tc>
          <w:tcPr>
            <w:tcW w:w="1418" w:type="dxa"/>
            <w:tcBorders>
              <w:top w:val="single" w:sz="8" w:space="0" w:color="auto"/>
            </w:tcBorders>
            <w:noWrap/>
            <w:vAlign w:val="center"/>
            <w:hideMark/>
          </w:tcPr>
          <w:p w14:paraId="40C9ABD4"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1.52</w:t>
            </w:r>
          </w:p>
        </w:tc>
        <w:tc>
          <w:tcPr>
            <w:tcW w:w="1417" w:type="dxa"/>
            <w:tcBorders>
              <w:top w:val="single" w:sz="8" w:space="0" w:color="auto"/>
            </w:tcBorders>
            <w:noWrap/>
            <w:vAlign w:val="center"/>
            <w:hideMark/>
          </w:tcPr>
          <w:p w14:paraId="13D1A8F4"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100</w:t>
            </w:r>
          </w:p>
        </w:tc>
        <w:tc>
          <w:tcPr>
            <w:tcW w:w="2410" w:type="dxa"/>
            <w:tcBorders>
              <w:top w:val="single" w:sz="8" w:space="0" w:color="auto"/>
            </w:tcBorders>
            <w:vAlign w:val="center"/>
          </w:tcPr>
          <w:p w14:paraId="6D4B504F" w14:textId="42B18EA8" w:rsidR="00C16929" w:rsidRPr="00A952C4" w:rsidRDefault="00B65788" w:rsidP="00912142">
            <w:pPr>
              <w:widowControl w:val="0"/>
              <w:spacing w:line="240" w:lineRule="auto"/>
              <w:ind w:firstLineChars="0" w:firstLine="0"/>
              <w:jc w:val="center"/>
              <w:rPr>
                <w:rFonts w:eastAsiaTheme="minorEastAsia" w:cs="Times New Roman"/>
                <w:color w:val="0000FF"/>
                <w:szCs w:val="20"/>
              </w:rPr>
            </w:pPr>
            <w:r w:rsidRPr="00B65788">
              <w:rPr>
                <w:rFonts w:cs="Times New Roman"/>
                <w:noProof/>
                <w:color w:val="0000FF"/>
                <w:kern w:val="0"/>
                <w:szCs w:val="20"/>
              </w:rPr>
              <w:t>[1]</w:t>
            </w:r>
          </w:p>
        </w:tc>
      </w:tr>
      <w:tr w:rsidR="00C16929" w:rsidRPr="00EB2A37" w14:paraId="4AE437C4" w14:textId="77777777" w:rsidTr="00912142">
        <w:trPr>
          <w:trHeight w:val="360"/>
          <w:jc w:val="center"/>
        </w:trPr>
        <w:tc>
          <w:tcPr>
            <w:tcW w:w="2830" w:type="dxa"/>
            <w:noWrap/>
            <w:vAlign w:val="center"/>
            <w:hideMark/>
          </w:tcPr>
          <w:p w14:paraId="3CEEA075" w14:textId="77777777" w:rsidR="00C16929" w:rsidRPr="00EB2A37" w:rsidRDefault="00C16929" w:rsidP="00912142">
            <w:pPr>
              <w:widowControl w:val="0"/>
              <w:spacing w:line="240" w:lineRule="auto"/>
              <w:ind w:firstLineChars="0" w:firstLine="0"/>
              <w:jc w:val="center"/>
              <w:rPr>
                <w:rFonts w:eastAsiaTheme="minorEastAsia" w:cs="Times New Roman"/>
                <w:szCs w:val="20"/>
              </w:rPr>
            </w:pPr>
            <w:proofErr w:type="spellStart"/>
            <w:r w:rsidRPr="00EB2A37">
              <w:rPr>
                <w:rFonts w:eastAsiaTheme="minorEastAsia" w:cs="Times New Roman"/>
                <w:szCs w:val="20"/>
              </w:rPr>
              <w:t>Baiyangdian</w:t>
            </w:r>
            <w:proofErr w:type="spellEnd"/>
            <w:r w:rsidRPr="00EB2A37">
              <w:rPr>
                <w:rFonts w:eastAsiaTheme="minorEastAsia" w:cs="Times New Roman"/>
                <w:szCs w:val="20"/>
              </w:rPr>
              <w:t xml:space="preserve"> Lake</w:t>
            </w:r>
          </w:p>
        </w:tc>
        <w:tc>
          <w:tcPr>
            <w:tcW w:w="1565" w:type="dxa"/>
            <w:noWrap/>
            <w:vAlign w:val="center"/>
            <w:hideMark/>
          </w:tcPr>
          <w:p w14:paraId="298E735C"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Hebei</w:t>
            </w:r>
            <w:r>
              <w:rPr>
                <w:rFonts w:eastAsiaTheme="minorEastAsia" w:cs="Times New Roman"/>
                <w:szCs w:val="20"/>
              </w:rPr>
              <w:t>, China</w:t>
            </w:r>
          </w:p>
        </w:tc>
        <w:tc>
          <w:tcPr>
            <w:tcW w:w="1417" w:type="dxa"/>
            <w:noWrap/>
            <w:vAlign w:val="center"/>
            <w:hideMark/>
          </w:tcPr>
          <w:p w14:paraId="58EC5581"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10</w:t>
            </w:r>
          </w:p>
        </w:tc>
        <w:tc>
          <w:tcPr>
            <w:tcW w:w="1418" w:type="dxa"/>
            <w:noWrap/>
            <w:vAlign w:val="center"/>
            <w:hideMark/>
          </w:tcPr>
          <w:p w14:paraId="7D9921D5"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17.29</w:t>
            </w:r>
          </w:p>
        </w:tc>
        <w:tc>
          <w:tcPr>
            <w:tcW w:w="1417" w:type="dxa"/>
            <w:noWrap/>
            <w:vAlign w:val="center"/>
            <w:hideMark/>
          </w:tcPr>
          <w:p w14:paraId="76B3DEC3"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129.57</w:t>
            </w:r>
          </w:p>
        </w:tc>
        <w:tc>
          <w:tcPr>
            <w:tcW w:w="1418" w:type="dxa"/>
            <w:noWrap/>
            <w:vAlign w:val="center"/>
            <w:hideMark/>
          </w:tcPr>
          <w:p w14:paraId="6D75DEBD"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2.91</w:t>
            </w:r>
          </w:p>
        </w:tc>
        <w:tc>
          <w:tcPr>
            <w:tcW w:w="1417" w:type="dxa"/>
            <w:noWrap/>
            <w:vAlign w:val="center"/>
            <w:hideMark/>
          </w:tcPr>
          <w:p w14:paraId="5DEEFB42"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100</w:t>
            </w:r>
          </w:p>
        </w:tc>
        <w:tc>
          <w:tcPr>
            <w:tcW w:w="2410" w:type="dxa"/>
            <w:vAlign w:val="center"/>
          </w:tcPr>
          <w:p w14:paraId="342A03E5" w14:textId="30BAA124" w:rsidR="00C16929" w:rsidRPr="00A952C4" w:rsidRDefault="00B65788" w:rsidP="00912142">
            <w:pPr>
              <w:widowControl w:val="0"/>
              <w:spacing w:line="240" w:lineRule="auto"/>
              <w:ind w:firstLineChars="0" w:firstLine="0"/>
              <w:jc w:val="center"/>
              <w:rPr>
                <w:rFonts w:eastAsiaTheme="minorEastAsia" w:cs="Times New Roman"/>
                <w:color w:val="0000FF"/>
                <w:szCs w:val="20"/>
              </w:rPr>
            </w:pPr>
            <w:r w:rsidRPr="00B65788">
              <w:rPr>
                <w:rFonts w:cs="Times New Roman"/>
                <w:noProof/>
                <w:color w:val="0000FF"/>
                <w:kern w:val="0"/>
                <w:szCs w:val="20"/>
              </w:rPr>
              <w:t>[2]</w:t>
            </w:r>
          </w:p>
        </w:tc>
      </w:tr>
      <w:tr w:rsidR="00C16929" w:rsidRPr="00EB2A37" w14:paraId="3A7EE574" w14:textId="77777777" w:rsidTr="00912142">
        <w:trPr>
          <w:trHeight w:val="360"/>
          <w:jc w:val="center"/>
        </w:trPr>
        <w:tc>
          <w:tcPr>
            <w:tcW w:w="2830" w:type="dxa"/>
            <w:noWrap/>
            <w:vAlign w:val="center"/>
            <w:hideMark/>
          </w:tcPr>
          <w:p w14:paraId="303C304C"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Waters of Shanghai</w:t>
            </w:r>
          </w:p>
        </w:tc>
        <w:tc>
          <w:tcPr>
            <w:tcW w:w="1565" w:type="dxa"/>
            <w:noWrap/>
            <w:vAlign w:val="center"/>
            <w:hideMark/>
          </w:tcPr>
          <w:p w14:paraId="1015A223"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Shanghai</w:t>
            </w:r>
            <w:r>
              <w:rPr>
                <w:rFonts w:eastAsiaTheme="minorEastAsia" w:cs="Times New Roman"/>
                <w:szCs w:val="20"/>
              </w:rPr>
              <w:t>, China</w:t>
            </w:r>
          </w:p>
        </w:tc>
        <w:tc>
          <w:tcPr>
            <w:tcW w:w="1417" w:type="dxa"/>
            <w:noWrap/>
            <w:vAlign w:val="center"/>
            <w:hideMark/>
          </w:tcPr>
          <w:p w14:paraId="28F9D9FB"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53</w:t>
            </w:r>
          </w:p>
        </w:tc>
        <w:tc>
          <w:tcPr>
            <w:tcW w:w="1418" w:type="dxa"/>
            <w:noWrap/>
            <w:vAlign w:val="center"/>
            <w:hideMark/>
          </w:tcPr>
          <w:p w14:paraId="142C2DAE"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5</w:t>
            </w:r>
          </w:p>
        </w:tc>
        <w:tc>
          <w:tcPr>
            <w:tcW w:w="1417" w:type="dxa"/>
            <w:noWrap/>
            <w:vAlign w:val="center"/>
            <w:hideMark/>
          </w:tcPr>
          <w:p w14:paraId="7DE1283A"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16.52</w:t>
            </w:r>
          </w:p>
        </w:tc>
        <w:tc>
          <w:tcPr>
            <w:tcW w:w="1418" w:type="dxa"/>
            <w:noWrap/>
            <w:vAlign w:val="center"/>
            <w:hideMark/>
          </w:tcPr>
          <w:p w14:paraId="41D125DE" w14:textId="77777777" w:rsidR="00C16929" w:rsidRPr="00EB2A37" w:rsidRDefault="00C16929" w:rsidP="00912142">
            <w:pPr>
              <w:widowControl w:val="0"/>
              <w:spacing w:line="240" w:lineRule="auto"/>
              <w:ind w:firstLineChars="0" w:firstLine="0"/>
              <w:jc w:val="center"/>
              <w:rPr>
                <w:rFonts w:eastAsiaTheme="minorEastAsia" w:cs="Times New Roman"/>
                <w:szCs w:val="20"/>
              </w:rPr>
            </w:pPr>
          </w:p>
        </w:tc>
        <w:tc>
          <w:tcPr>
            <w:tcW w:w="1417" w:type="dxa"/>
            <w:noWrap/>
            <w:vAlign w:val="center"/>
            <w:hideMark/>
          </w:tcPr>
          <w:p w14:paraId="0FA6859A"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83</w:t>
            </w:r>
          </w:p>
        </w:tc>
        <w:tc>
          <w:tcPr>
            <w:tcW w:w="2410" w:type="dxa"/>
            <w:vAlign w:val="center"/>
          </w:tcPr>
          <w:p w14:paraId="02601128" w14:textId="02C4C151" w:rsidR="00C16929" w:rsidRPr="00A952C4" w:rsidRDefault="00B65788" w:rsidP="00912142">
            <w:pPr>
              <w:widowControl w:val="0"/>
              <w:spacing w:line="240" w:lineRule="auto"/>
              <w:ind w:firstLineChars="0" w:firstLine="0"/>
              <w:jc w:val="center"/>
              <w:rPr>
                <w:rFonts w:eastAsiaTheme="minorEastAsia" w:cs="Times New Roman"/>
                <w:color w:val="0000FF"/>
                <w:szCs w:val="20"/>
              </w:rPr>
            </w:pPr>
            <w:r w:rsidRPr="00B65788">
              <w:rPr>
                <w:rFonts w:eastAsiaTheme="minorEastAsia" w:cs="Times New Roman"/>
                <w:noProof/>
                <w:color w:val="0000FF"/>
                <w:szCs w:val="20"/>
              </w:rPr>
              <w:t>[3]</w:t>
            </w:r>
          </w:p>
        </w:tc>
      </w:tr>
      <w:tr w:rsidR="00C16929" w:rsidRPr="00EB2A37" w14:paraId="6DFFC921" w14:textId="77777777" w:rsidTr="00912142">
        <w:trPr>
          <w:trHeight w:val="360"/>
          <w:jc w:val="center"/>
        </w:trPr>
        <w:tc>
          <w:tcPr>
            <w:tcW w:w="2830" w:type="dxa"/>
            <w:noWrap/>
            <w:vAlign w:val="center"/>
            <w:hideMark/>
          </w:tcPr>
          <w:p w14:paraId="31355648" w14:textId="77777777" w:rsidR="00C16929" w:rsidRPr="00EB2A37" w:rsidRDefault="00C16929" w:rsidP="00912142">
            <w:pPr>
              <w:widowControl w:val="0"/>
              <w:spacing w:line="240" w:lineRule="auto"/>
              <w:ind w:firstLineChars="0" w:firstLine="0"/>
              <w:jc w:val="center"/>
              <w:rPr>
                <w:rFonts w:eastAsiaTheme="minorEastAsia" w:cs="Times New Roman"/>
                <w:szCs w:val="20"/>
              </w:rPr>
            </w:pPr>
            <w:proofErr w:type="spellStart"/>
            <w:r w:rsidRPr="00EB2A37">
              <w:rPr>
                <w:rFonts w:eastAsiaTheme="minorEastAsia" w:cs="Times New Roman"/>
                <w:szCs w:val="20"/>
              </w:rPr>
              <w:t>Ganjiang</w:t>
            </w:r>
            <w:proofErr w:type="spellEnd"/>
            <w:r w:rsidRPr="00EB2A37">
              <w:rPr>
                <w:rFonts w:eastAsiaTheme="minorEastAsia" w:cs="Times New Roman"/>
                <w:szCs w:val="20"/>
              </w:rPr>
              <w:t xml:space="preserve"> River</w:t>
            </w:r>
          </w:p>
        </w:tc>
        <w:tc>
          <w:tcPr>
            <w:tcW w:w="1565" w:type="dxa"/>
            <w:noWrap/>
            <w:vAlign w:val="center"/>
            <w:hideMark/>
          </w:tcPr>
          <w:p w14:paraId="663BC90B"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Jiangxi</w:t>
            </w:r>
            <w:r>
              <w:rPr>
                <w:rFonts w:eastAsiaTheme="minorEastAsia" w:cs="Times New Roman"/>
                <w:szCs w:val="20"/>
              </w:rPr>
              <w:t>, China</w:t>
            </w:r>
          </w:p>
        </w:tc>
        <w:tc>
          <w:tcPr>
            <w:tcW w:w="1417" w:type="dxa"/>
            <w:noWrap/>
            <w:vAlign w:val="center"/>
            <w:hideMark/>
          </w:tcPr>
          <w:p w14:paraId="1E9C9060"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5</w:t>
            </w:r>
          </w:p>
        </w:tc>
        <w:tc>
          <w:tcPr>
            <w:tcW w:w="1418" w:type="dxa"/>
            <w:noWrap/>
            <w:vAlign w:val="center"/>
            <w:hideMark/>
          </w:tcPr>
          <w:p w14:paraId="775B837F"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0.503</w:t>
            </w:r>
          </w:p>
        </w:tc>
        <w:tc>
          <w:tcPr>
            <w:tcW w:w="1417" w:type="dxa"/>
            <w:noWrap/>
            <w:vAlign w:val="center"/>
            <w:hideMark/>
          </w:tcPr>
          <w:p w14:paraId="0CD08A10"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0.749</w:t>
            </w:r>
          </w:p>
        </w:tc>
        <w:tc>
          <w:tcPr>
            <w:tcW w:w="1418" w:type="dxa"/>
            <w:noWrap/>
            <w:vAlign w:val="center"/>
            <w:hideMark/>
          </w:tcPr>
          <w:p w14:paraId="374D4315"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0.195</w:t>
            </w:r>
          </w:p>
        </w:tc>
        <w:tc>
          <w:tcPr>
            <w:tcW w:w="1417" w:type="dxa"/>
            <w:noWrap/>
            <w:vAlign w:val="center"/>
            <w:hideMark/>
          </w:tcPr>
          <w:p w14:paraId="2A134A1B"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100</w:t>
            </w:r>
          </w:p>
        </w:tc>
        <w:tc>
          <w:tcPr>
            <w:tcW w:w="2410" w:type="dxa"/>
            <w:vAlign w:val="center"/>
          </w:tcPr>
          <w:p w14:paraId="410EC09B" w14:textId="77777777" w:rsidR="00C16929" w:rsidRPr="00A952C4" w:rsidRDefault="00C16929" w:rsidP="00912142">
            <w:pPr>
              <w:widowControl w:val="0"/>
              <w:spacing w:line="240" w:lineRule="auto"/>
              <w:ind w:firstLineChars="0" w:firstLine="0"/>
              <w:jc w:val="center"/>
              <w:rPr>
                <w:rFonts w:eastAsiaTheme="minorEastAsia" w:cs="Times New Roman"/>
                <w:color w:val="0000FF"/>
                <w:szCs w:val="20"/>
              </w:rPr>
            </w:pPr>
            <w:r w:rsidRPr="00A952C4">
              <w:rPr>
                <w:rFonts w:eastAsiaTheme="minorEastAsia" w:cs="Times New Roman"/>
                <w:color w:val="0000FF"/>
                <w:szCs w:val="20"/>
              </w:rPr>
              <w:t>Unpublished Data</w:t>
            </w:r>
          </w:p>
        </w:tc>
      </w:tr>
      <w:tr w:rsidR="00C16929" w:rsidRPr="00EB2A37" w14:paraId="2DFABE45" w14:textId="77777777" w:rsidTr="00912142">
        <w:trPr>
          <w:trHeight w:val="360"/>
          <w:jc w:val="center"/>
        </w:trPr>
        <w:tc>
          <w:tcPr>
            <w:tcW w:w="2830" w:type="dxa"/>
            <w:noWrap/>
            <w:vAlign w:val="center"/>
            <w:hideMark/>
          </w:tcPr>
          <w:p w14:paraId="08D3FA7E" w14:textId="77777777" w:rsidR="00C16929" w:rsidRPr="00EB2A37" w:rsidRDefault="00C16929" w:rsidP="00912142">
            <w:pPr>
              <w:widowControl w:val="0"/>
              <w:spacing w:line="240" w:lineRule="auto"/>
              <w:ind w:firstLineChars="0" w:firstLine="0"/>
              <w:jc w:val="center"/>
              <w:rPr>
                <w:rFonts w:eastAsiaTheme="minorEastAsia" w:cs="Times New Roman"/>
                <w:szCs w:val="20"/>
              </w:rPr>
            </w:pPr>
            <w:proofErr w:type="spellStart"/>
            <w:r w:rsidRPr="00EB2A37">
              <w:rPr>
                <w:rFonts w:eastAsiaTheme="minorEastAsia" w:cs="Times New Roman"/>
                <w:szCs w:val="20"/>
              </w:rPr>
              <w:t>Xiushui</w:t>
            </w:r>
            <w:proofErr w:type="spellEnd"/>
            <w:r w:rsidRPr="00EB2A37">
              <w:rPr>
                <w:rFonts w:eastAsiaTheme="minorEastAsia" w:cs="Times New Roman"/>
                <w:szCs w:val="20"/>
              </w:rPr>
              <w:t xml:space="preserve"> River</w:t>
            </w:r>
          </w:p>
        </w:tc>
        <w:tc>
          <w:tcPr>
            <w:tcW w:w="1565" w:type="dxa"/>
            <w:noWrap/>
            <w:vAlign w:val="center"/>
            <w:hideMark/>
          </w:tcPr>
          <w:p w14:paraId="473D5EDB"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Jiangxi</w:t>
            </w:r>
            <w:r>
              <w:rPr>
                <w:rFonts w:eastAsiaTheme="minorEastAsia" w:cs="Times New Roman"/>
                <w:szCs w:val="20"/>
              </w:rPr>
              <w:t>, China</w:t>
            </w:r>
          </w:p>
        </w:tc>
        <w:tc>
          <w:tcPr>
            <w:tcW w:w="1417" w:type="dxa"/>
            <w:noWrap/>
            <w:vAlign w:val="center"/>
            <w:hideMark/>
          </w:tcPr>
          <w:p w14:paraId="186CE269"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7</w:t>
            </w:r>
          </w:p>
        </w:tc>
        <w:tc>
          <w:tcPr>
            <w:tcW w:w="1418" w:type="dxa"/>
            <w:noWrap/>
            <w:vAlign w:val="center"/>
            <w:hideMark/>
          </w:tcPr>
          <w:p w14:paraId="24368A5F"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0.964</w:t>
            </w:r>
          </w:p>
        </w:tc>
        <w:tc>
          <w:tcPr>
            <w:tcW w:w="1417" w:type="dxa"/>
            <w:noWrap/>
            <w:vAlign w:val="center"/>
            <w:hideMark/>
          </w:tcPr>
          <w:p w14:paraId="5B672924"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2.495</w:t>
            </w:r>
          </w:p>
        </w:tc>
        <w:tc>
          <w:tcPr>
            <w:tcW w:w="1418" w:type="dxa"/>
            <w:noWrap/>
            <w:vAlign w:val="center"/>
            <w:hideMark/>
          </w:tcPr>
          <w:p w14:paraId="1FA2209F"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0.386</w:t>
            </w:r>
          </w:p>
        </w:tc>
        <w:tc>
          <w:tcPr>
            <w:tcW w:w="1417" w:type="dxa"/>
            <w:noWrap/>
            <w:vAlign w:val="center"/>
            <w:hideMark/>
          </w:tcPr>
          <w:p w14:paraId="29CA45BC"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100</w:t>
            </w:r>
          </w:p>
        </w:tc>
        <w:tc>
          <w:tcPr>
            <w:tcW w:w="2410" w:type="dxa"/>
            <w:vAlign w:val="center"/>
          </w:tcPr>
          <w:p w14:paraId="4FE20C32" w14:textId="77777777" w:rsidR="00C16929" w:rsidRPr="00A952C4" w:rsidRDefault="00C16929" w:rsidP="00912142">
            <w:pPr>
              <w:widowControl w:val="0"/>
              <w:spacing w:line="240" w:lineRule="auto"/>
              <w:ind w:firstLineChars="0" w:firstLine="0"/>
              <w:jc w:val="center"/>
              <w:rPr>
                <w:rFonts w:eastAsiaTheme="minorEastAsia" w:cs="Times New Roman"/>
                <w:color w:val="0000FF"/>
                <w:szCs w:val="20"/>
              </w:rPr>
            </w:pPr>
            <w:r w:rsidRPr="00A952C4">
              <w:rPr>
                <w:rFonts w:eastAsiaTheme="minorEastAsia" w:cs="Times New Roman"/>
                <w:color w:val="0000FF"/>
                <w:szCs w:val="20"/>
              </w:rPr>
              <w:t>Unpublished Data</w:t>
            </w:r>
          </w:p>
        </w:tc>
      </w:tr>
      <w:tr w:rsidR="00C16929" w:rsidRPr="00EB2A37" w14:paraId="22D43E4C" w14:textId="77777777" w:rsidTr="00912142">
        <w:trPr>
          <w:trHeight w:val="360"/>
          <w:jc w:val="center"/>
        </w:trPr>
        <w:tc>
          <w:tcPr>
            <w:tcW w:w="2830" w:type="dxa"/>
            <w:noWrap/>
            <w:vAlign w:val="center"/>
            <w:hideMark/>
          </w:tcPr>
          <w:p w14:paraId="07622A52"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Poyang Lake</w:t>
            </w:r>
          </w:p>
        </w:tc>
        <w:tc>
          <w:tcPr>
            <w:tcW w:w="1565" w:type="dxa"/>
            <w:noWrap/>
            <w:vAlign w:val="center"/>
            <w:hideMark/>
          </w:tcPr>
          <w:p w14:paraId="5BFE49AE"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Jiangxi</w:t>
            </w:r>
            <w:r>
              <w:rPr>
                <w:rFonts w:eastAsiaTheme="minorEastAsia" w:cs="Times New Roman"/>
                <w:szCs w:val="20"/>
              </w:rPr>
              <w:t>, China</w:t>
            </w:r>
          </w:p>
        </w:tc>
        <w:tc>
          <w:tcPr>
            <w:tcW w:w="1417" w:type="dxa"/>
            <w:noWrap/>
            <w:vAlign w:val="center"/>
            <w:hideMark/>
          </w:tcPr>
          <w:p w14:paraId="455D7366"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7</w:t>
            </w:r>
          </w:p>
        </w:tc>
        <w:tc>
          <w:tcPr>
            <w:tcW w:w="1418" w:type="dxa"/>
            <w:noWrap/>
            <w:vAlign w:val="center"/>
            <w:hideMark/>
          </w:tcPr>
          <w:p w14:paraId="2D20EC11"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0.778</w:t>
            </w:r>
          </w:p>
        </w:tc>
        <w:tc>
          <w:tcPr>
            <w:tcW w:w="1417" w:type="dxa"/>
            <w:noWrap/>
            <w:vAlign w:val="center"/>
            <w:hideMark/>
          </w:tcPr>
          <w:p w14:paraId="630D241C"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1.199</w:t>
            </w:r>
          </w:p>
        </w:tc>
        <w:tc>
          <w:tcPr>
            <w:tcW w:w="1418" w:type="dxa"/>
            <w:noWrap/>
            <w:vAlign w:val="center"/>
            <w:hideMark/>
          </w:tcPr>
          <w:p w14:paraId="0A2F4182"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0.339</w:t>
            </w:r>
          </w:p>
        </w:tc>
        <w:tc>
          <w:tcPr>
            <w:tcW w:w="1417" w:type="dxa"/>
            <w:noWrap/>
            <w:vAlign w:val="center"/>
            <w:hideMark/>
          </w:tcPr>
          <w:p w14:paraId="51F0CAF4"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100</w:t>
            </w:r>
          </w:p>
        </w:tc>
        <w:tc>
          <w:tcPr>
            <w:tcW w:w="2410" w:type="dxa"/>
            <w:vAlign w:val="center"/>
          </w:tcPr>
          <w:p w14:paraId="1DA6CB5C" w14:textId="77777777" w:rsidR="00C16929" w:rsidRPr="00A952C4" w:rsidRDefault="00C16929" w:rsidP="00912142">
            <w:pPr>
              <w:widowControl w:val="0"/>
              <w:spacing w:line="240" w:lineRule="auto"/>
              <w:ind w:firstLineChars="0" w:firstLine="0"/>
              <w:jc w:val="center"/>
              <w:rPr>
                <w:rFonts w:eastAsiaTheme="minorEastAsia" w:cs="Times New Roman"/>
                <w:color w:val="0000FF"/>
                <w:szCs w:val="20"/>
              </w:rPr>
            </w:pPr>
            <w:r w:rsidRPr="00A952C4">
              <w:rPr>
                <w:rFonts w:eastAsiaTheme="minorEastAsia" w:cs="Times New Roman"/>
                <w:color w:val="0000FF"/>
                <w:szCs w:val="20"/>
              </w:rPr>
              <w:t>Unpublished Data</w:t>
            </w:r>
          </w:p>
        </w:tc>
      </w:tr>
      <w:tr w:rsidR="00C16929" w:rsidRPr="00EB2A37" w14:paraId="642BB331" w14:textId="77777777" w:rsidTr="00912142">
        <w:trPr>
          <w:trHeight w:val="720"/>
          <w:jc w:val="center"/>
        </w:trPr>
        <w:tc>
          <w:tcPr>
            <w:tcW w:w="2830" w:type="dxa"/>
            <w:vAlign w:val="center"/>
            <w:hideMark/>
          </w:tcPr>
          <w:p w14:paraId="4366B417" w14:textId="77777777" w:rsidR="00C16929" w:rsidRPr="00EB2A37" w:rsidRDefault="00C16929" w:rsidP="00912142">
            <w:pPr>
              <w:widowControl w:val="0"/>
              <w:spacing w:line="240" w:lineRule="auto"/>
              <w:ind w:firstLineChars="0" w:firstLine="0"/>
              <w:jc w:val="center"/>
              <w:rPr>
                <w:rFonts w:eastAsiaTheme="minorEastAsia" w:cs="Times New Roman"/>
                <w:szCs w:val="20"/>
              </w:rPr>
            </w:pPr>
            <w:proofErr w:type="spellStart"/>
            <w:r w:rsidRPr="00EB2A37">
              <w:rPr>
                <w:rFonts w:eastAsiaTheme="minorEastAsia" w:cs="Times New Roman"/>
                <w:szCs w:val="20"/>
              </w:rPr>
              <w:t>Wanquan</w:t>
            </w:r>
            <w:proofErr w:type="spellEnd"/>
            <w:r w:rsidRPr="00EB2A37">
              <w:rPr>
                <w:rFonts w:eastAsiaTheme="minorEastAsia" w:cs="Times New Roman"/>
                <w:szCs w:val="20"/>
              </w:rPr>
              <w:t xml:space="preserve"> River basin                                and Nandu River basin</w:t>
            </w:r>
          </w:p>
        </w:tc>
        <w:tc>
          <w:tcPr>
            <w:tcW w:w="1565" w:type="dxa"/>
            <w:noWrap/>
            <w:vAlign w:val="center"/>
            <w:hideMark/>
          </w:tcPr>
          <w:p w14:paraId="56179EF6"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Hainan</w:t>
            </w:r>
            <w:r>
              <w:rPr>
                <w:rFonts w:eastAsiaTheme="minorEastAsia" w:cs="Times New Roman"/>
                <w:szCs w:val="20"/>
              </w:rPr>
              <w:t>, China</w:t>
            </w:r>
          </w:p>
        </w:tc>
        <w:tc>
          <w:tcPr>
            <w:tcW w:w="1417" w:type="dxa"/>
            <w:noWrap/>
            <w:vAlign w:val="center"/>
            <w:hideMark/>
          </w:tcPr>
          <w:p w14:paraId="633A1D94"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64</w:t>
            </w:r>
          </w:p>
        </w:tc>
        <w:tc>
          <w:tcPr>
            <w:tcW w:w="1418" w:type="dxa"/>
            <w:noWrap/>
            <w:vAlign w:val="center"/>
            <w:hideMark/>
          </w:tcPr>
          <w:p w14:paraId="478DAB47" w14:textId="77777777" w:rsidR="00C16929" w:rsidRPr="00EB2A37" w:rsidRDefault="00C16929" w:rsidP="00912142">
            <w:pPr>
              <w:widowControl w:val="0"/>
              <w:spacing w:line="240" w:lineRule="auto"/>
              <w:ind w:firstLineChars="0" w:firstLine="0"/>
              <w:jc w:val="center"/>
              <w:rPr>
                <w:rFonts w:eastAsiaTheme="minorEastAsia" w:cs="Times New Roman"/>
                <w:szCs w:val="20"/>
              </w:rPr>
            </w:pPr>
          </w:p>
        </w:tc>
        <w:tc>
          <w:tcPr>
            <w:tcW w:w="1417" w:type="dxa"/>
            <w:noWrap/>
            <w:vAlign w:val="center"/>
            <w:hideMark/>
          </w:tcPr>
          <w:p w14:paraId="20F0ADF1"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130</w:t>
            </w:r>
          </w:p>
        </w:tc>
        <w:tc>
          <w:tcPr>
            <w:tcW w:w="1418" w:type="dxa"/>
            <w:noWrap/>
            <w:vAlign w:val="center"/>
            <w:hideMark/>
          </w:tcPr>
          <w:p w14:paraId="4C4DC6A6" w14:textId="77777777" w:rsidR="00C16929" w:rsidRPr="00EB2A37" w:rsidRDefault="00C16929" w:rsidP="00912142">
            <w:pPr>
              <w:widowControl w:val="0"/>
              <w:spacing w:line="240" w:lineRule="auto"/>
              <w:ind w:firstLineChars="0" w:firstLine="0"/>
              <w:jc w:val="center"/>
              <w:rPr>
                <w:rFonts w:eastAsiaTheme="minorEastAsia" w:cs="Times New Roman"/>
                <w:szCs w:val="20"/>
              </w:rPr>
            </w:pPr>
          </w:p>
        </w:tc>
        <w:tc>
          <w:tcPr>
            <w:tcW w:w="1417" w:type="dxa"/>
            <w:noWrap/>
            <w:vAlign w:val="center"/>
            <w:hideMark/>
          </w:tcPr>
          <w:p w14:paraId="5ECAAED0"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7.8</w:t>
            </w:r>
          </w:p>
        </w:tc>
        <w:tc>
          <w:tcPr>
            <w:tcW w:w="2410" w:type="dxa"/>
            <w:vAlign w:val="center"/>
          </w:tcPr>
          <w:p w14:paraId="20A1399B" w14:textId="581EC611" w:rsidR="00C16929" w:rsidRPr="00A952C4" w:rsidRDefault="00B65788" w:rsidP="00912142">
            <w:pPr>
              <w:widowControl w:val="0"/>
              <w:spacing w:line="240" w:lineRule="auto"/>
              <w:ind w:firstLineChars="0" w:firstLine="0"/>
              <w:jc w:val="center"/>
              <w:rPr>
                <w:rFonts w:eastAsiaTheme="minorEastAsia" w:cs="Times New Roman"/>
                <w:color w:val="0000FF"/>
                <w:szCs w:val="20"/>
              </w:rPr>
            </w:pPr>
            <w:r w:rsidRPr="00B65788">
              <w:rPr>
                <w:rFonts w:eastAsiaTheme="minorEastAsia" w:cs="Times New Roman"/>
                <w:noProof/>
                <w:color w:val="0000FF"/>
                <w:szCs w:val="20"/>
              </w:rPr>
              <w:t>[4]</w:t>
            </w:r>
          </w:p>
        </w:tc>
      </w:tr>
      <w:tr w:rsidR="00C16929" w:rsidRPr="00EB2A37" w14:paraId="0381F4CF" w14:textId="77777777" w:rsidTr="00912142">
        <w:trPr>
          <w:trHeight w:val="360"/>
          <w:jc w:val="center"/>
        </w:trPr>
        <w:tc>
          <w:tcPr>
            <w:tcW w:w="2830" w:type="dxa"/>
            <w:vAlign w:val="center"/>
            <w:hideMark/>
          </w:tcPr>
          <w:p w14:paraId="7B864E5E"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Bai River</w:t>
            </w:r>
          </w:p>
        </w:tc>
        <w:tc>
          <w:tcPr>
            <w:tcW w:w="1565" w:type="dxa"/>
            <w:noWrap/>
            <w:vAlign w:val="center"/>
            <w:hideMark/>
          </w:tcPr>
          <w:p w14:paraId="6A7957BE"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Beijing</w:t>
            </w:r>
            <w:r>
              <w:rPr>
                <w:rFonts w:eastAsiaTheme="minorEastAsia" w:cs="Times New Roman"/>
                <w:szCs w:val="20"/>
              </w:rPr>
              <w:t>, China</w:t>
            </w:r>
          </w:p>
        </w:tc>
        <w:tc>
          <w:tcPr>
            <w:tcW w:w="1417" w:type="dxa"/>
            <w:noWrap/>
            <w:vAlign w:val="center"/>
            <w:hideMark/>
          </w:tcPr>
          <w:p w14:paraId="4C280DEE"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14</w:t>
            </w:r>
          </w:p>
        </w:tc>
        <w:tc>
          <w:tcPr>
            <w:tcW w:w="1418" w:type="dxa"/>
            <w:noWrap/>
            <w:vAlign w:val="center"/>
            <w:hideMark/>
          </w:tcPr>
          <w:p w14:paraId="37AB519B"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0.184</w:t>
            </w:r>
          </w:p>
        </w:tc>
        <w:tc>
          <w:tcPr>
            <w:tcW w:w="1417" w:type="dxa"/>
            <w:noWrap/>
            <w:vAlign w:val="center"/>
            <w:hideMark/>
          </w:tcPr>
          <w:p w14:paraId="42668199"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0.929</w:t>
            </w:r>
          </w:p>
        </w:tc>
        <w:tc>
          <w:tcPr>
            <w:tcW w:w="1418" w:type="dxa"/>
            <w:noWrap/>
            <w:vAlign w:val="center"/>
            <w:hideMark/>
          </w:tcPr>
          <w:p w14:paraId="71869FB3"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ND</w:t>
            </w:r>
          </w:p>
        </w:tc>
        <w:tc>
          <w:tcPr>
            <w:tcW w:w="1417" w:type="dxa"/>
            <w:noWrap/>
            <w:vAlign w:val="center"/>
            <w:hideMark/>
          </w:tcPr>
          <w:p w14:paraId="54A97D0E"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92.9</w:t>
            </w:r>
          </w:p>
        </w:tc>
        <w:tc>
          <w:tcPr>
            <w:tcW w:w="2410" w:type="dxa"/>
            <w:vAlign w:val="center"/>
          </w:tcPr>
          <w:p w14:paraId="052F52A3" w14:textId="77777777" w:rsidR="00C16929" w:rsidRPr="00A952C4" w:rsidRDefault="00C16929" w:rsidP="00912142">
            <w:pPr>
              <w:widowControl w:val="0"/>
              <w:spacing w:line="240" w:lineRule="auto"/>
              <w:ind w:firstLineChars="0" w:firstLine="0"/>
              <w:jc w:val="center"/>
              <w:rPr>
                <w:rFonts w:eastAsiaTheme="minorEastAsia" w:cs="Times New Roman"/>
                <w:color w:val="0000FF"/>
                <w:szCs w:val="20"/>
              </w:rPr>
            </w:pPr>
            <w:r w:rsidRPr="00A952C4">
              <w:rPr>
                <w:rFonts w:eastAsiaTheme="minorEastAsia" w:cs="Times New Roman"/>
                <w:color w:val="0000FF"/>
                <w:szCs w:val="20"/>
              </w:rPr>
              <w:t>Unpublished Data</w:t>
            </w:r>
          </w:p>
        </w:tc>
      </w:tr>
      <w:tr w:rsidR="00C16929" w:rsidRPr="00EB2A37" w14:paraId="742DB927" w14:textId="77777777" w:rsidTr="00912142">
        <w:trPr>
          <w:trHeight w:val="360"/>
          <w:jc w:val="center"/>
        </w:trPr>
        <w:tc>
          <w:tcPr>
            <w:tcW w:w="2830" w:type="dxa"/>
            <w:vAlign w:val="center"/>
            <w:hideMark/>
          </w:tcPr>
          <w:p w14:paraId="2B996884"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Chao River</w:t>
            </w:r>
          </w:p>
        </w:tc>
        <w:tc>
          <w:tcPr>
            <w:tcW w:w="1565" w:type="dxa"/>
            <w:noWrap/>
            <w:vAlign w:val="center"/>
            <w:hideMark/>
          </w:tcPr>
          <w:p w14:paraId="374B5616"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Beijing</w:t>
            </w:r>
            <w:r>
              <w:rPr>
                <w:rFonts w:eastAsiaTheme="minorEastAsia" w:cs="Times New Roman"/>
                <w:szCs w:val="20"/>
              </w:rPr>
              <w:t>, China</w:t>
            </w:r>
          </w:p>
        </w:tc>
        <w:tc>
          <w:tcPr>
            <w:tcW w:w="1417" w:type="dxa"/>
            <w:noWrap/>
            <w:vAlign w:val="center"/>
            <w:hideMark/>
          </w:tcPr>
          <w:p w14:paraId="6032646E"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5</w:t>
            </w:r>
          </w:p>
        </w:tc>
        <w:tc>
          <w:tcPr>
            <w:tcW w:w="1418" w:type="dxa"/>
            <w:noWrap/>
            <w:vAlign w:val="center"/>
            <w:hideMark/>
          </w:tcPr>
          <w:p w14:paraId="0843B305"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0.141</w:t>
            </w:r>
          </w:p>
        </w:tc>
        <w:tc>
          <w:tcPr>
            <w:tcW w:w="1417" w:type="dxa"/>
            <w:noWrap/>
            <w:vAlign w:val="center"/>
            <w:hideMark/>
          </w:tcPr>
          <w:p w14:paraId="28377F3D"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0.178</w:t>
            </w:r>
          </w:p>
        </w:tc>
        <w:tc>
          <w:tcPr>
            <w:tcW w:w="1418" w:type="dxa"/>
            <w:noWrap/>
            <w:vAlign w:val="center"/>
            <w:hideMark/>
          </w:tcPr>
          <w:p w14:paraId="74191861"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0.089</w:t>
            </w:r>
          </w:p>
        </w:tc>
        <w:tc>
          <w:tcPr>
            <w:tcW w:w="1417" w:type="dxa"/>
            <w:noWrap/>
            <w:vAlign w:val="center"/>
            <w:hideMark/>
          </w:tcPr>
          <w:p w14:paraId="01C93D8C"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100</w:t>
            </w:r>
          </w:p>
        </w:tc>
        <w:tc>
          <w:tcPr>
            <w:tcW w:w="2410" w:type="dxa"/>
            <w:vAlign w:val="center"/>
          </w:tcPr>
          <w:p w14:paraId="204AE486" w14:textId="77777777" w:rsidR="00C16929" w:rsidRPr="00A952C4" w:rsidRDefault="00C16929" w:rsidP="00912142">
            <w:pPr>
              <w:widowControl w:val="0"/>
              <w:spacing w:line="240" w:lineRule="auto"/>
              <w:ind w:firstLineChars="0" w:firstLine="0"/>
              <w:jc w:val="center"/>
              <w:rPr>
                <w:rFonts w:eastAsiaTheme="minorEastAsia" w:cs="Times New Roman"/>
                <w:color w:val="0000FF"/>
                <w:szCs w:val="20"/>
              </w:rPr>
            </w:pPr>
            <w:r w:rsidRPr="00A952C4">
              <w:rPr>
                <w:rFonts w:eastAsiaTheme="minorEastAsia" w:cs="Times New Roman"/>
                <w:color w:val="0000FF"/>
                <w:szCs w:val="20"/>
              </w:rPr>
              <w:t>Unpublished Data</w:t>
            </w:r>
          </w:p>
        </w:tc>
      </w:tr>
      <w:tr w:rsidR="00C16929" w:rsidRPr="00EB2A37" w14:paraId="2586C3DE" w14:textId="77777777" w:rsidTr="00912142">
        <w:trPr>
          <w:trHeight w:val="360"/>
          <w:jc w:val="center"/>
        </w:trPr>
        <w:tc>
          <w:tcPr>
            <w:tcW w:w="2830" w:type="dxa"/>
            <w:vAlign w:val="center"/>
            <w:hideMark/>
          </w:tcPr>
          <w:p w14:paraId="19250129" w14:textId="77777777" w:rsidR="00C16929" w:rsidRPr="00EB2A37" w:rsidRDefault="00C16929" w:rsidP="00912142">
            <w:pPr>
              <w:widowControl w:val="0"/>
              <w:spacing w:line="240" w:lineRule="auto"/>
              <w:ind w:firstLineChars="0" w:firstLine="0"/>
              <w:jc w:val="center"/>
              <w:rPr>
                <w:rFonts w:eastAsiaTheme="minorEastAsia" w:cs="Times New Roman"/>
                <w:szCs w:val="20"/>
              </w:rPr>
            </w:pPr>
            <w:proofErr w:type="spellStart"/>
            <w:r w:rsidRPr="00EB2A37">
              <w:rPr>
                <w:rFonts w:eastAsiaTheme="minorEastAsia" w:cs="Times New Roman"/>
                <w:szCs w:val="20"/>
              </w:rPr>
              <w:t>Chaobai</w:t>
            </w:r>
            <w:proofErr w:type="spellEnd"/>
            <w:r w:rsidRPr="00EB2A37">
              <w:rPr>
                <w:rFonts w:eastAsiaTheme="minorEastAsia" w:cs="Times New Roman"/>
                <w:szCs w:val="20"/>
              </w:rPr>
              <w:t xml:space="preserve"> River</w:t>
            </w:r>
          </w:p>
        </w:tc>
        <w:tc>
          <w:tcPr>
            <w:tcW w:w="1565" w:type="dxa"/>
            <w:noWrap/>
            <w:vAlign w:val="center"/>
            <w:hideMark/>
          </w:tcPr>
          <w:p w14:paraId="3BAA3C44"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Beijing</w:t>
            </w:r>
            <w:r>
              <w:rPr>
                <w:rFonts w:eastAsiaTheme="minorEastAsia" w:cs="Times New Roman"/>
                <w:szCs w:val="20"/>
              </w:rPr>
              <w:t>, China</w:t>
            </w:r>
          </w:p>
        </w:tc>
        <w:tc>
          <w:tcPr>
            <w:tcW w:w="1417" w:type="dxa"/>
            <w:noWrap/>
            <w:vAlign w:val="center"/>
            <w:hideMark/>
          </w:tcPr>
          <w:p w14:paraId="0CD6C34A"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8</w:t>
            </w:r>
          </w:p>
        </w:tc>
        <w:tc>
          <w:tcPr>
            <w:tcW w:w="1418" w:type="dxa"/>
            <w:noWrap/>
            <w:vAlign w:val="center"/>
            <w:hideMark/>
          </w:tcPr>
          <w:p w14:paraId="260EA568"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5.869</w:t>
            </w:r>
          </w:p>
        </w:tc>
        <w:tc>
          <w:tcPr>
            <w:tcW w:w="1417" w:type="dxa"/>
            <w:noWrap/>
            <w:vAlign w:val="center"/>
            <w:hideMark/>
          </w:tcPr>
          <w:p w14:paraId="1AEC511D"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21.9</w:t>
            </w:r>
          </w:p>
        </w:tc>
        <w:tc>
          <w:tcPr>
            <w:tcW w:w="1418" w:type="dxa"/>
            <w:noWrap/>
            <w:vAlign w:val="center"/>
            <w:hideMark/>
          </w:tcPr>
          <w:p w14:paraId="76F08033"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0.873</w:t>
            </w:r>
          </w:p>
        </w:tc>
        <w:tc>
          <w:tcPr>
            <w:tcW w:w="1417" w:type="dxa"/>
            <w:noWrap/>
            <w:vAlign w:val="center"/>
            <w:hideMark/>
          </w:tcPr>
          <w:p w14:paraId="03732D5A"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100</w:t>
            </w:r>
          </w:p>
        </w:tc>
        <w:tc>
          <w:tcPr>
            <w:tcW w:w="2410" w:type="dxa"/>
            <w:vAlign w:val="center"/>
          </w:tcPr>
          <w:p w14:paraId="749F7CE1" w14:textId="77777777" w:rsidR="00C16929" w:rsidRPr="00A952C4" w:rsidRDefault="00C16929" w:rsidP="00912142">
            <w:pPr>
              <w:widowControl w:val="0"/>
              <w:spacing w:line="240" w:lineRule="auto"/>
              <w:ind w:firstLineChars="0" w:firstLine="0"/>
              <w:jc w:val="center"/>
              <w:rPr>
                <w:rFonts w:eastAsiaTheme="minorEastAsia" w:cs="Times New Roman"/>
                <w:color w:val="0000FF"/>
                <w:szCs w:val="20"/>
              </w:rPr>
            </w:pPr>
            <w:r w:rsidRPr="00A952C4">
              <w:rPr>
                <w:rFonts w:eastAsiaTheme="minorEastAsia" w:cs="Times New Roman"/>
                <w:color w:val="0000FF"/>
                <w:szCs w:val="20"/>
              </w:rPr>
              <w:t>Unpublished Data</w:t>
            </w:r>
          </w:p>
        </w:tc>
      </w:tr>
      <w:tr w:rsidR="00C16929" w:rsidRPr="00EB2A37" w14:paraId="1B3C1879" w14:textId="77777777" w:rsidTr="00912142">
        <w:trPr>
          <w:trHeight w:val="360"/>
          <w:jc w:val="center"/>
        </w:trPr>
        <w:tc>
          <w:tcPr>
            <w:tcW w:w="2830" w:type="dxa"/>
            <w:vAlign w:val="center"/>
            <w:hideMark/>
          </w:tcPr>
          <w:p w14:paraId="3E14E681" w14:textId="77777777" w:rsidR="00C16929" w:rsidRPr="00EB2A37" w:rsidRDefault="00C16929" w:rsidP="00912142">
            <w:pPr>
              <w:widowControl w:val="0"/>
              <w:spacing w:line="240" w:lineRule="auto"/>
              <w:ind w:firstLineChars="0" w:firstLine="0"/>
              <w:jc w:val="center"/>
              <w:rPr>
                <w:rFonts w:eastAsiaTheme="minorEastAsia" w:cs="Times New Roman"/>
                <w:szCs w:val="20"/>
              </w:rPr>
            </w:pPr>
            <w:proofErr w:type="spellStart"/>
            <w:r w:rsidRPr="00EB2A37">
              <w:rPr>
                <w:rFonts w:eastAsiaTheme="minorEastAsia" w:cs="Times New Roman"/>
                <w:szCs w:val="20"/>
              </w:rPr>
              <w:t>Liangshui</w:t>
            </w:r>
            <w:proofErr w:type="spellEnd"/>
            <w:r w:rsidRPr="00EB2A37">
              <w:rPr>
                <w:rFonts w:eastAsiaTheme="minorEastAsia" w:cs="Times New Roman"/>
                <w:szCs w:val="20"/>
              </w:rPr>
              <w:t xml:space="preserve"> River</w:t>
            </w:r>
          </w:p>
        </w:tc>
        <w:tc>
          <w:tcPr>
            <w:tcW w:w="1565" w:type="dxa"/>
            <w:noWrap/>
            <w:vAlign w:val="center"/>
            <w:hideMark/>
          </w:tcPr>
          <w:p w14:paraId="42DBA7F3"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Beijing</w:t>
            </w:r>
            <w:r>
              <w:rPr>
                <w:rFonts w:eastAsiaTheme="minorEastAsia" w:cs="Times New Roman"/>
                <w:szCs w:val="20"/>
              </w:rPr>
              <w:t>, China</w:t>
            </w:r>
          </w:p>
        </w:tc>
        <w:tc>
          <w:tcPr>
            <w:tcW w:w="1417" w:type="dxa"/>
            <w:noWrap/>
            <w:vAlign w:val="center"/>
            <w:hideMark/>
          </w:tcPr>
          <w:p w14:paraId="7FC6DAE2"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2</w:t>
            </w:r>
          </w:p>
        </w:tc>
        <w:tc>
          <w:tcPr>
            <w:tcW w:w="1418" w:type="dxa"/>
            <w:noWrap/>
            <w:vAlign w:val="center"/>
            <w:hideMark/>
          </w:tcPr>
          <w:p w14:paraId="0AC8067E"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32.167</w:t>
            </w:r>
          </w:p>
        </w:tc>
        <w:tc>
          <w:tcPr>
            <w:tcW w:w="1417" w:type="dxa"/>
            <w:noWrap/>
            <w:vAlign w:val="center"/>
            <w:hideMark/>
          </w:tcPr>
          <w:p w14:paraId="36ADC2F3"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54.435</w:t>
            </w:r>
          </w:p>
        </w:tc>
        <w:tc>
          <w:tcPr>
            <w:tcW w:w="1418" w:type="dxa"/>
            <w:noWrap/>
            <w:vAlign w:val="center"/>
            <w:hideMark/>
          </w:tcPr>
          <w:p w14:paraId="431CC070"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2.908</w:t>
            </w:r>
          </w:p>
        </w:tc>
        <w:tc>
          <w:tcPr>
            <w:tcW w:w="1417" w:type="dxa"/>
            <w:noWrap/>
            <w:vAlign w:val="center"/>
            <w:hideMark/>
          </w:tcPr>
          <w:p w14:paraId="410F7290"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100</w:t>
            </w:r>
          </w:p>
        </w:tc>
        <w:tc>
          <w:tcPr>
            <w:tcW w:w="2410" w:type="dxa"/>
            <w:vAlign w:val="center"/>
          </w:tcPr>
          <w:p w14:paraId="08AACB0B" w14:textId="77777777" w:rsidR="00C16929" w:rsidRPr="00A952C4" w:rsidRDefault="00C16929" w:rsidP="00912142">
            <w:pPr>
              <w:widowControl w:val="0"/>
              <w:spacing w:line="240" w:lineRule="auto"/>
              <w:ind w:firstLineChars="0" w:firstLine="0"/>
              <w:jc w:val="center"/>
              <w:rPr>
                <w:rFonts w:eastAsiaTheme="minorEastAsia" w:cs="Times New Roman"/>
                <w:color w:val="0000FF"/>
                <w:szCs w:val="20"/>
              </w:rPr>
            </w:pPr>
            <w:r w:rsidRPr="00A952C4">
              <w:rPr>
                <w:rFonts w:eastAsiaTheme="minorEastAsia" w:cs="Times New Roman"/>
                <w:color w:val="0000FF"/>
                <w:szCs w:val="20"/>
              </w:rPr>
              <w:t>Unpublished Data</w:t>
            </w:r>
          </w:p>
        </w:tc>
      </w:tr>
      <w:tr w:rsidR="00C16929" w:rsidRPr="00EB2A37" w14:paraId="5992B3B1" w14:textId="77777777" w:rsidTr="00912142">
        <w:trPr>
          <w:trHeight w:val="360"/>
          <w:jc w:val="center"/>
        </w:trPr>
        <w:tc>
          <w:tcPr>
            <w:tcW w:w="2830" w:type="dxa"/>
            <w:vAlign w:val="center"/>
            <w:hideMark/>
          </w:tcPr>
          <w:p w14:paraId="6B83ABA0" w14:textId="77777777" w:rsidR="00C16929" w:rsidRPr="00EB2A37" w:rsidRDefault="00C16929" w:rsidP="00912142">
            <w:pPr>
              <w:widowControl w:val="0"/>
              <w:spacing w:line="240" w:lineRule="auto"/>
              <w:ind w:firstLineChars="0" w:firstLine="0"/>
              <w:jc w:val="center"/>
              <w:rPr>
                <w:rFonts w:eastAsiaTheme="minorEastAsia" w:cs="Times New Roman"/>
                <w:szCs w:val="20"/>
              </w:rPr>
            </w:pPr>
            <w:proofErr w:type="spellStart"/>
            <w:r w:rsidRPr="00EB2A37">
              <w:rPr>
                <w:rFonts w:eastAsiaTheme="minorEastAsia" w:cs="Times New Roman"/>
                <w:szCs w:val="20"/>
              </w:rPr>
              <w:t>Miyun</w:t>
            </w:r>
            <w:proofErr w:type="spellEnd"/>
            <w:r w:rsidRPr="00EB2A37">
              <w:rPr>
                <w:rFonts w:eastAsiaTheme="minorEastAsia" w:cs="Times New Roman"/>
                <w:szCs w:val="20"/>
              </w:rPr>
              <w:t xml:space="preserve"> Reservoir</w:t>
            </w:r>
          </w:p>
        </w:tc>
        <w:tc>
          <w:tcPr>
            <w:tcW w:w="1565" w:type="dxa"/>
            <w:noWrap/>
            <w:vAlign w:val="center"/>
            <w:hideMark/>
          </w:tcPr>
          <w:p w14:paraId="355C18E1"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Beijing</w:t>
            </w:r>
            <w:r>
              <w:rPr>
                <w:rFonts w:eastAsiaTheme="minorEastAsia" w:cs="Times New Roman"/>
                <w:szCs w:val="20"/>
              </w:rPr>
              <w:t>, China</w:t>
            </w:r>
          </w:p>
        </w:tc>
        <w:tc>
          <w:tcPr>
            <w:tcW w:w="1417" w:type="dxa"/>
            <w:noWrap/>
            <w:vAlign w:val="center"/>
            <w:hideMark/>
          </w:tcPr>
          <w:p w14:paraId="29333E0A"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6</w:t>
            </w:r>
          </w:p>
        </w:tc>
        <w:tc>
          <w:tcPr>
            <w:tcW w:w="1418" w:type="dxa"/>
            <w:noWrap/>
            <w:vAlign w:val="center"/>
            <w:hideMark/>
          </w:tcPr>
          <w:p w14:paraId="2DDFD85B"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0.549</w:t>
            </w:r>
          </w:p>
        </w:tc>
        <w:tc>
          <w:tcPr>
            <w:tcW w:w="1417" w:type="dxa"/>
            <w:noWrap/>
            <w:vAlign w:val="center"/>
            <w:hideMark/>
          </w:tcPr>
          <w:p w14:paraId="7F7BE2E9"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2.313</w:t>
            </w:r>
          </w:p>
        </w:tc>
        <w:tc>
          <w:tcPr>
            <w:tcW w:w="1418" w:type="dxa"/>
            <w:noWrap/>
            <w:vAlign w:val="center"/>
            <w:hideMark/>
          </w:tcPr>
          <w:p w14:paraId="4EBD0C44"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0.117</w:t>
            </w:r>
          </w:p>
        </w:tc>
        <w:tc>
          <w:tcPr>
            <w:tcW w:w="1417" w:type="dxa"/>
            <w:noWrap/>
            <w:vAlign w:val="center"/>
            <w:hideMark/>
          </w:tcPr>
          <w:p w14:paraId="458C5DDA"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100</w:t>
            </w:r>
          </w:p>
        </w:tc>
        <w:tc>
          <w:tcPr>
            <w:tcW w:w="2410" w:type="dxa"/>
            <w:vAlign w:val="center"/>
          </w:tcPr>
          <w:p w14:paraId="34F9432C" w14:textId="77777777" w:rsidR="00C16929" w:rsidRPr="00A952C4" w:rsidRDefault="00C16929" w:rsidP="00912142">
            <w:pPr>
              <w:widowControl w:val="0"/>
              <w:spacing w:line="240" w:lineRule="auto"/>
              <w:ind w:firstLineChars="0" w:firstLine="0"/>
              <w:jc w:val="center"/>
              <w:rPr>
                <w:rFonts w:eastAsiaTheme="minorEastAsia" w:cs="Times New Roman"/>
                <w:color w:val="0000FF"/>
                <w:szCs w:val="20"/>
              </w:rPr>
            </w:pPr>
            <w:r w:rsidRPr="00A952C4">
              <w:rPr>
                <w:rFonts w:eastAsiaTheme="minorEastAsia" w:cs="Times New Roman"/>
                <w:color w:val="0000FF"/>
                <w:szCs w:val="20"/>
              </w:rPr>
              <w:t>Unpublished Data</w:t>
            </w:r>
          </w:p>
        </w:tc>
      </w:tr>
      <w:tr w:rsidR="00C16929" w:rsidRPr="00EB2A37" w14:paraId="681FBB13" w14:textId="77777777" w:rsidTr="00912142">
        <w:trPr>
          <w:trHeight w:val="360"/>
          <w:jc w:val="center"/>
        </w:trPr>
        <w:tc>
          <w:tcPr>
            <w:tcW w:w="2830" w:type="dxa"/>
            <w:noWrap/>
            <w:vAlign w:val="center"/>
            <w:hideMark/>
          </w:tcPr>
          <w:p w14:paraId="6C047CCB" w14:textId="77777777" w:rsidR="00C16929" w:rsidRPr="00EB2A37" w:rsidRDefault="00C16929" w:rsidP="00912142">
            <w:pPr>
              <w:widowControl w:val="0"/>
              <w:spacing w:line="240" w:lineRule="auto"/>
              <w:ind w:firstLineChars="0" w:firstLine="0"/>
              <w:jc w:val="center"/>
              <w:rPr>
                <w:rFonts w:eastAsiaTheme="minorEastAsia" w:cs="Times New Roman"/>
                <w:szCs w:val="20"/>
              </w:rPr>
            </w:pPr>
            <w:proofErr w:type="spellStart"/>
            <w:r w:rsidRPr="00EB2A37">
              <w:rPr>
                <w:rFonts w:eastAsiaTheme="minorEastAsia" w:cs="Times New Roman"/>
                <w:szCs w:val="20"/>
              </w:rPr>
              <w:t>Jiulongjiang</w:t>
            </w:r>
            <w:proofErr w:type="spellEnd"/>
            <w:r w:rsidRPr="00EB2A37">
              <w:rPr>
                <w:rFonts w:eastAsiaTheme="minorEastAsia" w:cs="Times New Roman"/>
                <w:szCs w:val="20"/>
              </w:rPr>
              <w:t xml:space="preserve"> river (Wet)</w:t>
            </w:r>
          </w:p>
        </w:tc>
        <w:tc>
          <w:tcPr>
            <w:tcW w:w="1565" w:type="dxa"/>
            <w:noWrap/>
            <w:vAlign w:val="center"/>
            <w:hideMark/>
          </w:tcPr>
          <w:p w14:paraId="03345C61"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Fujian</w:t>
            </w:r>
            <w:r>
              <w:rPr>
                <w:rFonts w:eastAsiaTheme="minorEastAsia" w:cs="Times New Roman"/>
                <w:szCs w:val="20"/>
              </w:rPr>
              <w:t>, China</w:t>
            </w:r>
          </w:p>
        </w:tc>
        <w:tc>
          <w:tcPr>
            <w:tcW w:w="1417" w:type="dxa"/>
            <w:noWrap/>
            <w:vAlign w:val="center"/>
            <w:hideMark/>
          </w:tcPr>
          <w:p w14:paraId="0AC8A69F"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16</w:t>
            </w:r>
          </w:p>
        </w:tc>
        <w:tc>
          <w:tcPr>
            <w:tcW w:w="1418" w:type="dxa"/>
            <w:noWrap/>
            <w:vAlign w:val="center"/>
            <w:hideMark/>
          </w:tcPr>
          <w:p w14:paraId="4EACC9C6"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43.088</w:t>
            </w:r>
          </w:p>
        </w:tc>
        <w:tc>
          <w:tcPr>
            <w:tcW w:w="1417" w:type="dxa"/>
            <w:noWrap/>
            <w:vAlign w:val="center"/>
            <w:hideMark/>
          </w:tcPr>
          <w:p w14:paraId="55C5A19D"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173.3</w:t>
            </w:r>
          </w:p>
        </w:tc>
        <w:tc>
          <w:tcPr>
            <w:tcW w:w="1418" w:type="dxa"/>
            <w:noWrap/>
            <w:vAlign w:val="center"/>
            <w:hideMark/>
          </w:tcPr>
          <w:p w14:paraId="19D5D5C9"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47.7</w:t>
            </w:r>
          </w:p>
        </w:tc>
        <w:tc>
          <w:tcPr>
            <w:tcW w:w="1417" w:type="dxa"/>
            <w:noWrap/>
            <w:vAlign w:val="center"/>
            <w:hideMark/>
          </w:tcPr>
          <w:p w14:paraId="3B773A04"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43.8</w:t>
            </w:r>
          </w:p>
        </w:tc>
        <w:tc>
          <w:tcPr>
            <w:tcW w:w="2410" w:type="dxa"/>
            <w:vAlign w:val="center"/>
          </w:tcPr>
          <w:p w14:paraId="67F9758E" w14:textId="5F00A282" w:rsidR="00C16929" w:rsidRPr="00A952C4" w:rsidRDefault="00B65788" w:rsidP="00912142">
            <w:pPr>
              <w:widowControl w:val="0"/>
              <w:spacing w:line="240" w:lineRule="auto"/>
              <w:ind w:firstLineChars="0" w:firstLine="0"/>
              <w:jc w:val="center"/>
              <w:rPr>
                <w:rFonts w:eastAsiaTheme="minorEastAsia" w:cs="Times New Roman"/>
                <w:color w:val="0000FF"/>
                <w:szCs w:val="20"/>
              </w:rPr>
            </w:pPr>
            <w:r w:rsidRPr="00B65788">
              <w:rPr>
                <w:rFonts w:cs="Times New Roman"/>
                <w:noProof/>
                <w:color w:val="0000FF"/>
                <w:kern w:val="0"/>
                <w:szCs w:val="20"/>
              </w:rPr>
              <w:t>[5]</w:t>
            </w:r>
          </w:p>
        </w:tc>
      </w:tr>
      <w:tr w:rsidR="00C16929" w:rsidRPr="00EB2A37" w14:paraId="3D506737" w14:textId="77777777" w:rsidTr="00912142">
        <w:trPr>
          <w:trHeight w:val="360"/>
          <w:jc w:val="center"/>
        </w:trPr>
        <w:tc>
          <w:tcPr>
            <w:tcW w:w="2830" w:type="dxa"/>
            <w:noWrap/>
            <w:vAlign w:val="center"/>
            <w:hideMark/>
          </w:tcPr>
          <w:p w14:paraId="2458B6B9"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Red Maple Lake (drinking water)</w:t>
            </w:r>
          </w:p>
        </w:tc>
        <w:tc>
          <w:tcPr>
            <w:tcW w:w="1565" w:type="dxa"/>
            <w:noWrap/>
            <w:vAlign w:val="center"/>
            <w:hideMark/>
          </w:tcPr>
          <w:p w14:paraId="7A66A37B"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Guizhou</w:t>
            </w:r>
            <w:r>
              <w:rPr>
                <w:rFonts w:eastAsiaTheme="minorEastAsia" w:cs="Times New Roman"/>
                <w:szCs w:val="20"/>
              </w:rPr>
              <w:t>, China</w:t>
            </w:r>
          </w:p>
        </w:tc>
        <w:tc>
          <w:tcPr>
            <w:tcW w:w="1417" w:type="dxa"/>
            <w:noWrap/>
            <w:vAlign w:val="center"/>
            <w:hideMark/>
          </w:tcPr>
          <w:p w14:paraId="4E9AA270"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25</w:t>
            </w:r>
          </w:p>
        </w:tc>
        <w:tc>
          <w:tcPr>
            <w:tcW w:w="1418" w:type="dxa"/>
            <w:noWrap/>
            <w:vAlign w:val="center"/>
            <w:hideMark/>
          </w:tcPr>
          <w:p w14:paraId="1D568D2A" w14:textId="77777777" w:rsidR="00C16929" w:rsidRPr="00EB2A37" w:rsidRDefault="00C16929" w:rsidP="00912142">
            <w:pPr>
              <w:widowControl w:val="0"/>
              <w:spacing w:line="240" w:lineRule="auto"/>
              <w:ind w:firstLineChars="0" w:firstLine="0"/>
              <w:jc w:val="center"/>
              <w:rPr>
                <w:rFonts w:eastAsiaTheme="minorEastAsia" w:cs="Times New Roman"/>
                <w:szCs w:val="20"/>
              </w:rPr>
            </w:pPr>
          </w:p>
        </w:tc>
        <w:tc>
          <w:tcPr>
            <w:tcW w:w="1417" w:type="dxa"/>
            <w:noWrap/>
            <w:vAlign w:val="center"/>
            <w:hideMark/>
          </w:tcPr>
          <w:p w14:paraId="1C723C02"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3400</w:t>
            </w:r>
          </w:p>
        </w:tc>
        <w:tc>
          <w:tcPr>
            <w:tcW w:w="1418" w:type="dxa"/>
            <w:noWrap/>
            <w:vAlign w:val="center"/>
            <w:hideMark/>
          </w:tcPr>
          <w:p w14:paraId="6574D198"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ND</w:t>
            </w:r>
          </w:p>
        </w:tc>
        <w:tc>
          <w:tcPr>
            <w:tcW w:w="1417" w:type="dxa"/>
            <w:noWrap/>
            <w:vAlign w:val="center"/>
            <w:hideMark/>
          </w:tcPr>
          <w:p w14:paraId="4D99AF40"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24</w:t>
            </w:r>
          </w:p>
        </w:tc>
        <w:tc>
          <w:tcPr>
            <w:tcW w:w="2410" w:type="dxa"/>
            <w:vAlign w:val="center"/>
          </w:tcPr>
          <w:p w14:paraId="1BE50DD5" w14:textId="59395834" w:rsidR="00C16929" w:rsidRPr="00A952C4" w:rsidRDefault="00B65788" w:rsidP="00912142">
            <w:pPr>
              <w:widowControl w:val="0"/>
              <w:spacing w:line="240" w:lineRule="auto"/>
              <w:ind w:firstLineChars="0" w:firstLine="0"/>
              <w:jc w:val="center"/>
              <w:rPr>
                <w:rFonts w:eastAsiaTheme="minorEastAsia" w:cs="Times New Roman"/>
                <w:color w:val="0000FF"/>
                <w:szCs w:val="20"/>
              </w:rPr>
            </w:pPr>
            <w:r w:rsidRPr="00B65788">
              <w:rPr>
                <w:rFonts w:cs="Times New Roman"/>
                <w:noProof/>
                <w:color w:val="0000FF"/>
                <w:kern w:val="0"/>
                <w:szCs w:val="20"/>
              </w:rPr>
              <w:t>[6</w:t>
            </w:r>
            <w:r w:rsidR="00C16929" w:rsidRPr="00A952C4">
              <w:rPr>
                <w:rFonts w:cs="Times New Roman"/>
                <w:noProof/>
                <w:color w:val="0000FF"/>
                <w:kern w:val="0"/>
                <w:szCs w:val="20"/>
              </w:rPr>
              <w:t xml:space="preserve">, </w:t>
            </w:r>
            <w:r w:rsidRPr="00B65788">
              <w:rPr>
                <w:rFonts w:cs="Times New Roman"/>
                <w:noProof/>
                <w:color w:val="0000FF"/>
                <w:kern w:val="0"/>
                <w:szCs w:val="20"/>
              </w:rPr>
              <w:t>7</w:t>
            </w:r>
            <w:r w:rsidR="00C16929" w:rsidRPr="00A952C4">
              <w:rPr>
                <w:rFonts w:cs="Times New Roman"/>
                <w:noProof/>
                <w:color w:val="0000FF"/>
                <w:kern w:val="0"/>
                <w:szCs w:val="20"/>
              </w:rPr>
              <w:t xml:space="preserve">, </w:t>
            </w:r>
            <w:r w:rsidRPr="00B65788">
              <w:rPr>
                <w:rFonts w:cs="Times New Roman"/>
                <w:noProof/>
                <w:color w:val="0000FF"/>
                <w:kern w:val="0"/>
                <w:szCs w:val="20"/>
              </w:rPr>
              <w:t>8]</w:t>
            </w:r>
          </w:p>
        </w:tc>
      </w:tr>
      <w:tr w:rsidR="00C16929" w:rsidRPr="00EB2A37" w14:paraId="2DDBACDE" w14:textId="77777777" w:rsidTr="00C16929">
        <w:trPr>
          <w:trHeight w:val="360"/>
          <w:jc w:val="center"/>
        </w:trPr>
        <w:tc>
          <w:tcPr>
            <w:tcW w:w="2830" w:type="dxa"/>
            <w:tcBorders>
              <w:bottom w:val="nil"/>
            </w:tcBorders>
            <w:noWrap/>
            <w:vAlign w:val="center"/>
            <w:hideMark/>
          </w:tcPr>
          <w:p w14:paraId="509483B8" w14:textId="77777777" w:rsidR="00C16929" w:rsidRPr="00EB2A37" w:rsidRDefault="00C16929" w:rsidP="00912142">
            <w:pPr>
              <w:widowControl w:val="0"/>
              <w:spacing w:line="240" w:lineRule="auto"/>
              <w:ind w:firstLineChars="0" w:firstLine="0"/>
              <w:jc w:val="center"/>
              <w:rPr>
                <w:rFonts w:eastAsiaTheme="minorEastAsia" w:cs="Times New Roman"/>
                <w:szCs w:val="20"/>
              </w:rPr>
            </w:pPr>
            <w:proofErr w:type="spellStart"/>
            <w:r w:rsidRPr="00EB2A37">
              <w:rPr>
                <w:rFonts w:eastAsiaTheme="minorEastAsia" w:cs="Times New Roman"/>
                <w:szCs w:val="20"/>
              </w:rPr>
              <w:t>Baihua</w:t>
            </w:r>
            <w:proofErr w:type="spellEnd"/>
            <w:r w:rsidRPr="00EB2A37">
              <w:rPr>
                <w:rFonts w:eastAsiaTheme="minorEastAsia" w:cs="Times New Roman"/>
                <w:szCs w:val="20"/>
              </w:rPr>
              <w:t xml:space="preserve"> Lake (drinking water)</w:t>
            </w:r>
          </w:p>
        </w:tc>
        <w:tc>
          <w:tcPr>
            <w:tcW w:w="1565" w:type="dxa"/>
            <w:tcBorders>
              <w:bottom w:val="nil"/>
            </w:tcBorders>
            <w:noWrap/>
            <w:vAlign w:val="center"/>
            <w:hideMark/>
          </w:tcPr>
          <w:p w14:paraId="6C8E0268"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Guizhou</w:t>
            </w:r>
            <w:r>
              <w:rPr>
                <w:rFonts w:eastAsiaTheme="minorEastAsia" w:cs="Times New Roman"/>
                <w:szCs w:val="20"/>
              </w:rPr>
              <w:t>, China</w:t>
            </w:r>
          </w:p>
        </w:tc>
        <w:tc>
          <w:tcPr>
            <w:tcW w:w="1417" w:type="dxa"/>
            <w:tcBorders>
              <w:bottom w:val="nil"/>
            </w:tcBorders>
            <w:noWrap/>
            <w:vAlign w:val="center"/>
            <w:hideMark/>
          </w:tcPr>
          <w:p w14:paraId="1EFF4472"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7</w:t>
            </w:r>
          </w:p>
        </w:tc>
        <w:tc>
          <w:tcPr>
            <w:tcW w:w="1418" w:type="dxa"/>
            <w:tcBorders>
              <w:bottom w:val="nil"/>
            </w:tcBorders>
            <w:noWrap/>
            <w:vAlign w:val="center"/>
            <w:hideMark/>
          </w:tcPr>
          <w:p w14:paraId="41F19C36" w14:textId="77777777" w:rsidR="00C16929" w:rsidRPr="00EB2A37" w:rsidRDefault="00C16929" w:rsidP="00912142">
            <w:pPr>
              <w:widowControl w:val="0"/>
              <w:spacing w:line="240" w:lineRule="auto"/>
              <w:ind w:firstLineChars="0" w:firstLine="0"/>
              <w:jc w:val="center"/>
              <w:rPr>
                <w:rFonts w:eastAsiaTheme="minorEastAsia" w:cs="Times New Roman"/>
                <w:szCs w:val="20"/>
              </w:rPr>
            </w:pPr>
          </w:p>
        </w:tc>
        <w:tc>
          <w:tcPr>
            <w:tcW w:w="1417" w:type="dxa"/>
            <w:tcBorders>
              <w:bottom w:val="nil"/>
            </w:tcBorders>
            <w:noWrap/>
            <w:vAlign w:val="center"/>
            <w:hideMark/>
          </w:tcPr>
          <w:p w14:paraId="6D029270"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5220</w:t>
            </w:r>
          </w:p>
        </w:tc>
        <w:tc>
          <w:tcPr>
            <w:tcW w:w="1418" w:type="dxa"/>
            <w:tcBorders>
              <w:bottom w:val="nil"/>
            </w:tcBorders>
            <w:noWrap/>
            <w:vAlign w:val="center"/>
            <w:hideMark/>
          </w:tcPr>
          <w:p w14:paraId="16B8D631"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1100</w:t>
            </w:r>
          </w:p>
        </w:tc>
        <w:tc>
          <w:tcPr>
            <w:tcW w:w="1417" w:type="dxa"/>
            <w:tcBorders>
              <w:bottom w:val="nil"/>
            </w:tcBorders>
            <w:noWrap/>
            <w:vAlign w:val="center"/>
            <w:hideMark/>
          </w:tcPr>
          <w:p w14:paraId="4BFDC0E2"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28.6</w:t>
            </w:r>
          </w:p>
        </w:tc>
        <w:tc>
          <w:tcPr>
            <w:tcW w:w="2410" w:type="dxa"/>
            <w:tcBorders>
              <w:bottom w:val="nil"/>
            </w:tcBorders>
            <w:vAlign w:val="center"/>
          </w:tcPr>
          <w:p w14:paraId="60DD88F3" w14:textId="0AFD29F1" w:rsidR="00C16929" w:rsidRPr="00A952C4" w:rsidRDefault="00B65788" w:rsidP="00912142">
            <w:pPr>
              <w:widowControl w:val="0"/>
              <w:spacing w:line="240" w:lineRule="auto"/>
              <w:ind w:firstLineChars="0" w:firstLine="0"/>
              <w:jc w:val="center"/>
              <w:rPr>
                <w:rFonts w:eastAsiaTheme="minorEastAsia" w:cs="Times New Roman"/>
                <w:color w:val="0000FF"/>
                <w:szCs w:val="20"/>
              </w:rPr>
            </w:pPr>
            <w:r w:rsidRPr="00B65788">
              <w:rPr>
                <w:rFonts w:cs="Times New Roman"/>
                <w:noProof/>
                <w:color w:val="0000FF"/>
                <w:kern w:val="0"/>
                <w:szCs w:val="20"/>
              </w:rPr>
              <w:t>[6</w:t>
            </w:r>
            <w:r w:rsidR="00C16929" w:rsidRPr="00A952C4">
              <w:rPr>
                <w:rFonts w:cs="Times New Roman"/>
                <w:noProof/>
                <w:color w:val="0000FF"/>
                <w:kern w:val="0"/>
                <w:szCs w:val="20"/>
              </w:rPr>
              <w:t xml:space="preserve">, </w:t>
            </w:r>
            <w:r w:rsidRPr="00B65788">
              <w:rPr>
                <w:rFonts w:cs="Times New Roman"/>
                <w:noProof/>
                <w:color w:val="0000FF"/>
                <w:kern w:val="0"/>
                <w:szCs w:val="20"/>
              </w:rPr>
              <w:t>7</w:t>
            </w:r>
            <w:r w:rsidR="00C16929" w:rsidRPr="00A952C4">
              <w:rPr>
                <w:rFonts w:cs="Times New Roman"/>
                <w:noProof/>
                <w:color w:val="0000FF"/>
                <w:kern w:val="0"/>
                <w:szCs w:val="20"/>
              </w:rPr>
              <w:t xml:space="preserve">, </w:t>
            </w:r>
            <w:r w:rsidRPr="00B65788">
              <w:rPr>
                <w:rFonts w:cs="Times New Roman"/>
                <w:noProof/>
                <w:color w:val="0000FF"/>
                <w:kern w:val="0"/>
                <w:szCs w:val="20"/>
              </w:rPr>
              <w:t>8]</w:t>
            </w:r>
          </w:p>
        </w:tc>
      </w:tr>
      <w:tr w:rsidR="00C16929" w:rsidRPr="00EB2A37" w14:paraId="10F32C15" w14:textId="77777777" w:rsidTr="00C16929">
        <w:trPr>
          <w:trHeight w:val="360"/>
          <w:jc w:val="center"/>
        </w:trPr>
        <w:tc>
          <w:tcPr>
            <w:tcW w:w="2830" w:type="dxa"/>
            <w:tcBorders>
              <w:top w:val="nil"/>
              <w:bottom w:val="single" w:sz="8" w:space="0" w:color="auto"/>
            </w:tcBorders>
            <w:noWrap/>
            <w:vAlign w:val="center"/>
            <w:hideMark/>
          </w:tcPr>
          <w:p w14:paraId="5F838B47"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Aha Reservoir (drinking water)</w:t>
            </w:r>
          </w:p>
        </w:tc>
        <w:tc>
          <w:tcPr>
            <w:tcW w:w="1565" w:type="dxa"/>
            <w:tcBorders>
              <w:top w:val="nil"/>
              <w:bottom w:val="single" w:sz="8" w:space="0" w:color="auto"/>
            </w:tcBorders>
            <w:noWrap/>
            <w:vAlign w:val="center"/>
            <w:hideMark/>
          </w:tcPr>
          <w:p w14:paraId="5482F956"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Guizhou</w:t>
            </w:r>
            <w:r>
              <w:rPr>
                <w:rFonts w:eastAsiaTheme="minorEastAsia" w:cs="Times New Roman"/>
                <w:szCs w:val="20"/>
              </w:rPr>
              <w:t>, China</w:t>
            </w:r>
          </w:p>
        </w:tc>
        <w:tc>
          <w:tcPr>
            <w:tcW w:w="1417" w:type="dxa"/>
            <w:tcBorders>
              <w:top w:val="nil"/>
              <w:bottom w:val="single" w:sz="8" w:space="0" w:color="auto"/>
            </w:tcBorders>
            <w:noWrap/>
            <w:vAlign w:val="center"/>
            <w:hideMark/>
          </w:tcPr>
          <w:p w14:paraId="3FA42A37"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8</w:t>
            </w:r>
          </w:p>
        </w:tc>
        <w:tc>
          <w:tcPr>
            <w:tcW w:w="1418" w:type="dxa"/>
            <w:tcBorders>
              <w:top w:val="nil"/>
              <w:bottom w:val="single" w:sz="8" w:space="0" w:color="auto"/>
            </w:tcBorders>
            <w:noWrap/>
            <w:vAlign w:val="center"/>
            <w:hideMark/>
          </w:tcPr>
          <w:p w14:paraId="17F44EE2" w14:textId="77777777" w:rsidR="00C16929" w:rsidRPr="00EB2A37" w:rsidRDefault="00C16929" w:rsidP="00912142">
            <w:pPr>
              <w:widowControl w:val="0"/>
              <w:spacing w:line="240" w:lineRule="auto"/>
              <w:ind w:firstLineChars="0" w:firstLine="0"/>
              <w:jc w:val="center"/>
              <w:rPr>
                <w:rFonts w:eastAsiaTheme="minorEastAsia" w:cs="Times New Roman"/>
                <w:szCs w:val="20"/>
              </w:rPr>
            </w:pPr>
          </w:p>
        </w:tc>
        <w:tc>
          <w:tcPr>
            <w:tcW w:w="1417" w:type="dxa"/>
            <w:tcBorders>
              <w:top w:val="nil"/>
              <w:bottom w:val="single" w:sz="8" w:space="0" w:color="auto"/>
            </w:tcBorders>
            <w:noWrap/>
            <w:vAlign w:val="center"/>
            <w:hideMark/>
          </w:tcPr>
          <w:p w14:paraId="1282F1D8"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4100</w:t>
            </w:r>
          </w:p>
        </w:tc>
        <w:tc>
          <w:tcPr>
            <w:tcW w:w="1418" w:type="dxa"/>
            <w:tcBorders>
              <w:top w:val="nil"/>
              <w:bottom w:val="single" w:sz="8" w:space="0" w:color="auto"/>
            </w:tcBorders>
            <w:noWrap/>
            <w:vAlign w:val="center"/>
            <w:hideMark/>
          </w:tcPr>
          <w:p w14:paraId="4484B8B8"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ND</w:t>
            </w:r>
          </w:p>
        </w:tc>
        <w:tc>
          <w:tcPr>
            <w:tcW w:w="1417" w:type="dxa"/>
            <w:tcBorders>
              <w:top w:val="nil"/>
              <w:bottom w:val="single" w:sz="8" w:space="0" w:color="auto"/>
            </w:tcBorders>
            <w:noWrap/>
            <w:vAlign w:val="center"/>
            <w:hideMark/>
          </w:tcPr>
          <w:p w14:paraId="32AF4F19"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62.5</w:t>
            </w:r>
          </w:p>
        </w:tc>
        <w:tc>
          <w:tcPr>
            <w:tcW w:w="2410" w:type="dxa"/>
            <w:tcBorders>
              <w:top w:val="nil"/>
              <w:bottom w:val="single" w:sz="8" w:space="0" w:color="auto"/>
            </w:tcBorders>
            <w:vAlign w:val="center"/>
          </w:tcPr>
          <w:p w14:paraId="0A7A4D46" w14:textId="2D3EC085" w:rsidR="00C16929" w:rsidRPr="00A952C4" w:rsidRDefault="00B65788" w:rsidP="00912142">
            <w:pPr>
              <w:widowControl w:val="0"/>
              <w:spacing w:line="240" w:lineRule="auto"/>
              <w:ind w:firstLineChars="0" w:firstLine="0"/>
              <w:jc w:val="center"/>
              <w:rPr>
                <w:rFonts w:eastAsiaTheme="minorEastAsia" w:cs="Times New Roman"/>
                <w:color w:val="0000FF"/>
                <w:szCs w:val="20"/>
              </w:rPr>
            </w:pPr>
            <w:r w:rsidRPr="00B65788">
              <w:rPr>
                <w:rFonts w:cs="Times New Roman"/>
                <w:noProof/>
                <w:color w:val="0000FF"/>
                <w:kern w:val="0"/>
                <w:szCs w:val="20"/>
              </w:rPr>
              <w:t>[6</w:t>
            </w:r>
            <w:r w:rsidR="00C16929" w:rsidRPr="00A952C4">
              <w:rPr>
                <w:rFonts w:cs="Times New Roman"/>
                <w:noProof/>
                <w:color w:val="0000FF"/>
                <w:kern w:val="0"/>
                <w:szCs w:val="20"/>
              </w:rPr>
              <w:t xml:space="preserve">, </w:t>
            </w:r>
            <w:r w:rsidRPr="00B65788">
              <w:rPr>
                <w:rFonts w:cs="Times New Roman"/>
                <w:noProof/>
                <w:color w:val="0000FF"/>
                <w:kern w:val="0"/>
                <w:szCs w:val="20"/>
              </w:rPr>
              <w:t>7</w:t>
            </w:r>
            <w:r w:rsidR="00C16929" w:rsidRPr="00A952C4">
              <w:rPr>
                <w:rFonts w:cs="Times New Roman"/>
                <w:noProof/>
                <w:color w:val="0000FF"/>
                <w:kern w:val="0"/>
                <w:szCs w:val="20"/>
              </w:rPr>
              <w:t xml:space="preserve">, </w:t>
            </w:r>
            <w:r w:rsidRPr="00B65788">
              <w:rPr>
                <w:rFonts w:cs="Times New Roman"/>
                <w:noProof/>
                <w:color w:val="0000FF"/>
                <w:kern w:val="0"/>
                <w:szCs w:val="20"/>
              </w:rPr>
              <w:t>8]</w:t>
            </w:r>
          </w:p>
        </w:tc>
      </w:tr>
      <w:tr w:rsidR="00C16929" w:rsidRPr="00EB2A37" w14:paraId="1AED1F3A" w14:textId="77777777" w:rsidTr="00C16929">
        <w:trPr>
          <w:trHeight w:val="360"/>
          <w:jc w:val="center"/>
        </w:trPr>
        <w:tc>
          <w:tcPr>
            <w:tcW w:w="2830" w:type="dxa"/>
            <w:tcBorders>
              <w:top w:val="single" w:sz="8" w:space="0" w:color="auto"/>
              <w:bottom w:val="nil"/>
            </w:tcBorders>
            <w:noWrap/>
            <w:vAlign w:val="center"/>
            <w:hideMark/>
          </w:tcPr>
          <w:p w14:paraId="5BEED734" w14:textId="77777777" w:rsidR="00C16929" w:rsidRPr="00EB2A37" w:rsidRDefault="00C16929" w:rsidP="00912142">
            <w:pPr>
              <w:widowControl w:val="0"/>
              <w:spacing w:line="240" w:lineRule="auto"/>
              <w:ind w:firstLineChars="0" w:firstLine="0"/>
              <w:jc w:val="center"/>
              <w:rPr>
                <w:rFonts w:eastAsiaTheme="minorEastAsia" w:cs="Times New Roman"/>
                <w:szCs w:val="20"/>
              </w:rPr>
            </w:pPr>
            <w:proofErr w:type="spellStart"/>
            <w:r w:rsidRPr="00EB2A37">
              <w:rPr>
                <w:rFonts w:eastAsiaTheme="minorEastAsia" w:cs="Times New Roman"/>
                <w:szCs w:val="20"/>
              </w:rPr>
              <w:t>Songbaishan</w:t>
            </w:r>
            <w:proofErr w:type="spellEnd"/>
            <w:r w:rsidRPr="00EB2A37">
              <w:rPr>
                <w:rFonts w:eastAsiaTheme="minorEastAsia" w:cs="Times New Roman"/>
                <w:szCs w:val="20"/>
              </w:rPr>
              <w:t xml:space="preserve"> Reservoir (drinking water)</w:t>
            </w:r>
          </w:p>
        </w:tc>
        <w:tc>
          <w:tcPr>
            <w:tcW w:w="1565" w:type="dxa"/>
            <w:tcBorders>
              <w:top w:val="single" w:sz="8" w:space="0" w:color="auto"/>
              <w:bottom w:val="nil"/>
            </w:tcBorders>
            <w:noWrap/>
            <w:vAlign w:val="center"/>
            <w:hideMark/>
          </w:tcPr>
          <w:p w14:paraId="74C2BADB"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Guizhou</w:t>
            </w:r>
            <w:r>
              <w:rPr>
                <w:rFonts w:eastAsiaTheme="minorEastAsia" w:cs="Times New Roman"/>
                <w:szCs w:val="20"/>
              </w:rPr>
              <w:t>, China</w:t>
            </w:r>
          </w:p>
        </w:tc>
        <w:tc>
          <w:tcPr>
            <w:tcW w:w="1417" w:type="dxa"/>
            <w:tcBorders>
              <w:top w:val="single" w:sz="8" w:space="0" w:color="auto"/>
              <w:bottom w:val="nil"/>
            </w:tcBorders>
            <w:noWrap/>
            <w:vAlign w:val="center"/>
            <w:hideMark/>
          </w:tcPr>
          <w:p w14:paraId="6D876302"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1</w:t>
            </w:r>
          </w:p>
        </w:tc>
        <w:tc>
          <w:tcPr>
            <w:tcW w:w="1418" w:type="dxa"/>
            <w:tcBorders>
              <w:top w:val="single" w:sz="8" w:space="0" w:color="auto"/>
              <w:bottom w:val="nil"/>
            </w:tcBorders>
            <w:noWrap/>
            <w:vAlign w:val="center"/>
            <w:hideMark/>
          </w:tcPr>
          <w:p w14:paraId="7DEE42E0" w14:textId="77777777" w:rsidR="00C16929" w:rsidRPr="00EB2A37" w:rsidRDefault="00C16929" w:rsidP="00912142">
            <w:pPr>
              <w:widowControl w:val="0"/>
              <w:spacing w:line="240" w:lineRule="auto"/>
              <w:ind w:firstLineChars="0" w:firstLine="0"/>
              <w:jc w:val="center"/>
              <w:rPr>
                <w:rFonts w:eastAsiaTheme="minorEastAsia" w:cs="Times New Roman"/>
                <w:szCs w:val="20"/>
              </w:rPr>
            </w:pPr>
          </w:p>
        </w:tc>
        <w:tc>
          <w:tcPr>
            <w:tcW w:w="1417" w:type="dxa"/>
            <w:tcBorders>
              <w:top w:val="single" w:sz="8" w:space="0" w:color="auto"/>
              <w:bottom w:val="nil"/>
            </w:tcBorders>
            <w:noWrap/>
            <w:vAlign w:val="center"/>
            <w:hideMark/>
          </w:tcPr>
          <w:p w14:paraId="38889505"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0</w:t>
            </w:r>
          </w:p>
        </w:tc>
        <w:tc>
          <w:tcPr>
            <w:tcW w:w="1418" w:type="dxa"/>
            <w:tcBorders>
              <w:top w:val="single" w:sz="8" w:space="0" w:color="auto"/>
              <w:bottom w:val="nil"/>
            </w:tcBorders>
            <w:noWrap/>
            <w:vAlign w:val="center"/>
            <w:hideMark/>
          </w:tcPr>
          <w:p w14:paraId="6AC9AE37" w14:textId="77777777" w:rsidR="00C16929" w:rsidRPr="00EB2A37" w:rsidRDefault="00C16929" w:rsidP="00912142">
            <w:pPr>
              <w:widowControl w:val="0"/>
              <w:spacing w:line="240" w:lineRule="auto"/>
              <w:ind w:firstLineChars="0" w:firstLine="0"/>
              <w:jc w:val="center"/>
              <w:rPr>
                <w:rFonts w:eastAsiaTheme="minorEastAsia" w:cs="Times New Roman"/>
                <w:szCs w:val="20"/>
              </w:rPr>
            </w:pPr>
          </w:p>
        </w:tc>
        <w:tc>
          <w:tcPr>
            <w:tcW w:w="1417" w:type="dxa"/>
            <w:tcBorders>
              <w:top w:val="single" w:sz="8" w:space="0" w:color="auto"/>
              <w:bottom w:val="nil"/>
            </w:tcBorders>
            <w:noWrap/>
            <w:vAlign w:val="center"/>
            <w:hideMark/>
          </w:tcPr>
          <w:p w14:paraId="562D662C"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0</w:t>
            </w:r>
          </w:p>
        </w:tc>
        <w:tc>
          <w:tcPr>
            <w:tcW w:w="2410" w:type="dxa"/>
            <w:tcBorders>
              <w:top w:val="single" w:sz="8" w:space="0" w:color="auto"/>
              <w:bottom w:val="nil"/>
            </w:tcBorders>
            <w:vAlign w:val="center"/>
          </w:tcPr>
          <w:p w14:paraId="26B578EF" w14:textId="77614590" w:rsidR="00C16929" w:rsidRPr="00A952C4" w:rsidRDefault="00B65788" w:rsidP="00912142">
            <w:pPr>
              <w:widowControl w:val="0"/>
              <w:spacing w:line="240" w:lineRule="auto"/>
              <w:ind w:firstLineChars="0" w:firstLine="0"/>
              <w:jc w:val="center"/>
              <w:rPr>
                <w:rFonts w:eastAsiaTheme="minorEastAsia" w:cs="Times New Roman"/>
                <w:color w:val="0000FF"/>
                <w:szCs w:val="20"/>
              </w:rPr>
            </w:pPr>
            <w:r w:rsidRPr="00B65788">
              <w:rPr>
                <w:rFonts w:cs="Times New Roman"/>
                <w:noProof/>
                <w:color w:val="0000FF"/>
                <w:kern w:val="0"/>
                <w:szCs w:val="20"/>
              </w:rPr>
              <w:t>[6</w:t>
            </w:r>
            <w:r w:rsidR="00C16929" w:rsidRPr="00A952C4">
              <w:rPr>
                <w:rFonts w:cs="Times New Roman"/>
                <w:noProof/>
                <w:color w:val="0000FF"/>
                <w:kern w:val="0"/>
                <w:szCs w:val="20"/>
              </w:rPr>
              <w:t xml:space="preserve">, </w:t>
            </w:r>
            <w:r w:rsidRPr="00B65788">
              <w:rPr>
                <w:rFonts w:cs="Times New Roman"/>
                <w:noProof/>
                <w:color w:val="0000FF"/>
                <w:kern w:val="0"/>
                <w:szCs w:val="20"/>
              </w:rPr>
              <w:t>7</w:t>
            </w:r>
            <w:r w:rsidR="00C16929" w:rsidRPr="00A952C4">
              <w:rPr>
                <w:rFonts w:cs="Times New Roman"/>
                <w:noProof/>
                <w:color w:val="0000FF"/>
                <w:kern w:val="0"/>
                <w:szCs w:val="20"/>
              </w:rPr>
              <w:t xml:space="preserve">, </w:t>
            </w:r>
            <w:r w:rsidRPr="00B65788">
              <w:rPr>
                <w:rFonts w:cs="Times New Roman"/>
                <w:noProof/>
                <w:color w:val="0000FF"/>
                <w:kern w:val="0"/>
                <w:szCs w:val="20"/>
              </w:rPr>
              <w:t>8]</w:t>
            </w:r>
          </w:p>
        </w:tc>
      </w:tr>
      <w:tr w:rsidR="00C16929" w:rsidRPr="00EB2A37" w14:paraId="783CE820" w14:textId="77777777" w:rsidTr="00C16929">
        <w:trPr>
          <w:trHeight w:val="360"/>
          <w:jc w:val="center"/>
        </w:trPr>
        <w:tc>
          <w:tcPr>
            <w:tcW w:w="2830" w:type="dxa"/>
            <w:tcBorders>
              <w:top w:val="nil"/>
              <w:bottom w:val="nil"/>
            </w:tcBorders>
            <w:noWrap/>
            <w:vAlign w:val="center"/>
            <w:hideMark/>
          </w:tcPr>
          <w:p w14:paraId="15D3A29B"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lastRenderedPageBreak/>
              <w:t>Water around Paddy</w:t>
            </w:r>
          </w:p>
        </w:tc>
        <w:tc>
          <w:tcPr>
            <w:tcW w:w="1565" w:type="dxa"/>
            <w:tcBorders>
              <w:top w:val="nil"/>
              <w:bottom w:val="nil"/>
            </w:tcBorders>
            <w:noWrap/>
            <w:vAlign w:val="center"/>
            <w:hideMark/>
          </w:tcPr>
          <w:p w14:paraId="7311C010"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Zhejiang</w:t>
            </w:r>
            <w:r>
              <w:rPr>
                <w:rFonts w:eastAsiaTheme="minorEastAsia" w:cs="Times New Roman"/>
                <w:szCs w:val="20"/>
              </w:rPr>
              <w:t>, China</w:t>
            </w:r>
          </w:p>
        </w:tc>
        <w:tc>
          <w:tcPr>
            <w:tcW w:w="1417" w:type="dxa"/>
            <w:tcBorders>
              <w:top w:val="nil"/>
              <w:bottom w:val="nil"/>
            </w:tcBorders>
            <w:noWrap/>
            <w:vAlign w:val="center"/>
            <w:hideMark/>
          </w:tcPr>
          <w:p w14:paraId="0B022904"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6</w:t>
            </w:r>
          </w:p>
        </w:tc>
        <w:tc>
          <w:tcPr>
            <w:tcW w:w="1418" w:type="dxa"/>
            <w:tcBorders>
              <w:top w:val="nil"/>
              <w:bottom w:val="nil"/>
            </w:tcBorders>
            <w:noWrap/>
            <w:vAlign w:val="center"/>
            <w:hideMark/>
          </w:tcPr>
          <w:p w14:paraId="6CEC3406"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3833</w:t>
            </w:r>
          </w:p>
        </w:tc>
        <w:tc>
          <w:tcPr>
            <w:tcW w:w="1417" w:type="dxa"/>
            <w:tcBorders>
              <w:top w:val="nil"/>
              <w:bottom w:val="nil"/>
            </w:tcBorders>
            <w:noWrap/>
            <w:vAlign w:val="center"/>
            <w:hideMark/>
          </w:tcPr>
          <w:p w14:paraId="3C94C583"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12000</w:t>
            </w:r>
          </w:p>
        </w:tc>
        <w:tc>
          <w:tcPr>
            <w:tcW w:w="1418" w:type="dxa"/>
            <w:tcBorders>
              <w:top w:val="nil"/>
              <w:bottom w:val="nil"/>
            </w:tcBorders>
            <w:noWrap/>
            <w:vAlign w:val="center"/>
            <w:hideMark/>
          </w:tcPr>
          <w:p w14:paraId="326A0BD5"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400</w:t>
            </w:r>
          </w:p>
        </w:tc>
        <w:tc>
          <w:tcPr>
            <w:tcW w:w="1417" w:type="dxa"/>
            <w:tcBorders>
              <w:top w:val="nil"/>
              <w:bottom w:val="nil"/>
            </w:tcBorders>
            <w:noWrap/>
            <w:vAlign w:val="center"/>
            <w:hideMark/>
          </w:tcPr>
          <w:p w14:paraId="2954AAAB"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83.33</w:t>
            </w:r>
          </w:p>
        </w:tc>
        <w:tc>
          <w:tcPr>
            <w:tcW w:w="2410" w:type="dxa"/>
            <w:tcBorders>
              <w:top w:val="nil"/>
              <w:bottom w:val="nil"/>
            </w:tcBorders>
            <w:vAlign w:val="center"/>
          </w:tcPr>
          <w:p w14:paraId="3024361E" w14:textId="208258E9" w:rsidR="00C16929" w:rsidRPr="00A952C4" w:rsidRDefault="00B65788" w:rsidP="00912142">
            <w:pPr>
              <w:widowControl w:val="0"/>
              <w:spacing w:line="240" w:lineRule="auto"/>
              <w:ind w:firstLineChars="0" w:firstLine="0"/>
              <w:jc w:val="center"/>
              <w:rPr>
                <w:rFonts w:eastAsiaTheme="minorEastAsia" w:cs="Times New Roman"/>
                <w:color w:val="0000FF"/>
                <w:szCs w:val="20"/>
              </w:rPr>
            </w:pPr>
            <w:r w:rsidRPr="00B65788">
              <w:rPr>
                <w:rFonts w:cs="Times New Roman"/>
                <w:noProof/>
                <w:color w:val="0000FF"/>
                <w:kern w:val="0"/>
                <w:szCs w:val="20"/>
              </w:rPr>
              <w:t>[7]</w:t>
            </w:r>
          </w:p>
        </w:tc>
      </w:tr>
      <w:tr w:rsidR="00C16929" w:rsidRPr="00EB2A37" w14:paraId="51570F77" w14:textId="77777777" w:rsidTr="00C16929">
        <w:trPr>
          <w:trHeight w:val="360"/>
          <w:jc w:val="center"/>
        </w:trPr>
        <w:tc>
          <w:tcPr>
            <w:tcW w:w="2830" w:type="dxa"/>
            <w:tcBorders>
              <w:top w:val="nil"/>
            </w:tcBorders>
            <w:noWrap/>
            <w:vAlign w:val="center"/>
            <w:hideMark/>
          </w:tcPr>
          <w:p w14:paraId="53A1FB8D" w14:textId="77777777" w:rsidR="00C16929" w:rsidRPr="00EB2A37" w:rsidRDefault="00C16929" w:rsidP="00912142">
            <w:pPr>
              <w:widowControl w:val="0"/>
              <w:spacing w:line="240" w:lineRule="auto"/>
              <w:ind w:firstLineChars="0" w:firstLine="0"/>
              <w:jc w:val="center"/>
              <w:rPr>
                <w:rFonts w:eastAsiaTheme="minorEastAsia" w:cs="Times New Roman"/>
                <w:szCs w:val="20"/>
              </w:rPr>
            </w:pPr>
            <w:proofErr w:type="spellStart"/>
            <w:r w:rsidRPr="00EB2A37">
              <w:rPr>
                <w:rFonts w:eastAsiaTheme="minorEastAsia" w:cs="Times New Roman"/>
                <w:szCs w:val="20"/>
              </w:rPr>
              <w:t>Amvrakia</w:t>
            </w:r>
            <w:proofErr w:type="spellEnd"/>
            <w:r w:rsidRPr="00EB2A37">
              <w:rPr>
                <w:rFonts w:eastAsiaTheme="minorEastAsia" w:cs="Times New Roman"/>
                <w:szCs w:val="20"/>
              </w:rPr>
              <w:t xml:space="preserve"> Lake</w:t>
            </w:r>
          </w:p>
        </w:tc>
        <w:tc>
          <w:tcPr>
            <w:tcW w:w="1565" w:type="dxa"/>
            <w:tcBorders>
              <w:top w:val="nil"/>
            </w:tcBorders>
            <w:noWrap/>
            <w:vAlign w:val="center"/>
            <w:hideMark/>
          </w:tcPr>
          <w:p w14:paraId="083C27AB"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Western of Greece</w:t>
            </w:r>
          </w:p>
        </w:tc>
        <w:tc>
          <w:tcPr>
            <w:tcW w:w="1417" w:type="dxa"/>
            <w:tcBorders>
              <w:top w:val="nil"/>
            </w:tcBorders>
            <w:noWrap/>
            <w:vAlign w:val="center"/>
            <w:hideMark/>
          </w:tcPr>
          <w:p w14:paraId="06CA7DA0"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11</w:t>
            </w:r>
          </w:p>
        </w:tc>
        <w:tc>
          <w:tcPr>
            <w:tcW w:w="1418" w:type="dxa"/>
            <w:tcBorders>
              <w:top w:val="nil"/>
            </w:tcBorders>
            <w:noWrap/>
            <w:vAlign w:val="center"/>
            <w:hideMark/>
          </w:tcPr>
          <w:p w14:paraId="214226F0"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4.3</w:t>
            </w:r>
          </w:p>
        </w:tc>
        <w:tc>
          <w:tcPr>
            <w:tcW w:w="1417" w:type="dxa"/>
            <w:tcBorders>
              <w:top w:val="nil"/>
            </w:tcBorders>
            <w:noWrap/>
            <w:vAlign w:val="center"/>
            <w:hideMark/>
          </w:tcPr>
          <w:p w14:paraId="01DC876E"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37.1</w:t>
            </w:r>
          </w:p>
        </w:tc>
        <w:tc>
          <w:tcPr>
            <w:tcW w:w="1418" w:type="dxa"/>
            <w:tcBorders>
              <w:top w:val="nil"/>
            </w:tcBorders>
            <w:noWrap/>
            <w:vAlign w:val="center"/>
            <w:hideMark/>
          </w:tcPr>
          <w:p w14:paraId="044429F5" w14:textId="77777777" w:rsidR="00C16929" w:rsidRPr="00EB2A37" w:rsidRDefault="00C16929" w:rsidP="00912142">
            <w:pPr>
              <w:widowControl w:val="0"/>
              <w:spacing w:line="240" w:lineRule="auto"/>
              <w:ind w:firstLineChars="0" w:firstLine="0"/>
              <w:jc w:val="center"/>
              <w:rPr>
                <w:rFonts w:eastAsiaTheme="minorEastAsia" w:cs="Times New Roman"/>
                <w:szCs w:val="20"/>
              </w:rPr>
            </w:pPr>
          </w:p>
        </w:tc>
        <w:tc>
          <w:tcPr>
            <w:tcW w:w="1417" w:type="dxa"/>
            <w:tcBorders>
              <w:top w:val="nil"/>
            </w:tcBorders>
            <w:noWrap/>
            <w:vAlign w:val="center"/>
            <w:hideMark/>
          </w:tcPr>
          <w:p w14:paraId="460A48D0"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11.3</w:t>
            </w:r>
          </w:p>
        </w:tc>
        <w:tc>
          <w:tcPr>
            <w:tcW w:w="2410" w:type="dxa"/>
            <w:tcBorders>
              <w:top w:val="nil"/>
            </w:tcBorders>
            <w:vAlign w:val="center"/>
          </w:tcPr>
          <w:p w14:paraId="139835DD" w14:textId="77B082F4" w:rsidR="00C16929" w:rsidRPr="00A952C4" w:rsidRDefault="00B65788" w:rsidP="00912142">
            <w:pPr>
              <w:widowControl w:val="0"/>
              <w:spacing w:line="240" w:lineRule="auto"/>
              <w:ind w:firstLineChars="0" w:firstLine="0"/>
              <w:jc w:val="center"/>
              <w:rPr>
                <w:rFonts w:eastAsiaTheme="minorEastAsia" w:cs="Times New Roman"/>
                <w:color w:val="0000FF"/>
                <w:szCs w:val="20"/>
              </w:rPr>
            </w:pPr>
            <w:r w:rsidRPr="00B65788">
              <w:rPr>
                <w:rFonts w:cs="Times New Roman"/>
                <w:noProof/>
                <w:color w:val="0000FF"/>
                <w:kern w:val="0"/>
                <w:szCs w:val="20"/>
              </w:rPr>
              <w:t>[9]</w:t>
            </w:r>
          </w:p>
        </w:tc>
      </w:tr>
      <w:tr w:rsidR="00C16929" w:rsidRPr="00EB2A37" w14:paraId="32D3B270" w14:textId="77777777" w:rsidTr="00912142">
        <w:trPr>
          <w:trHeight w:val="360"/>
          <w:jc w:val="center"/>
        </w:trPr>
        <w:tc>
          <w:tcPr>
            <w:tcW w:w="2830" w:type="dxa"/>
            <w:noWrap/>
            <w:vAlign w:val="center"/>
            <w:hideMark/>
          </w:tcPr>
          <w:p w14:paraId="13F91A34" w14:textId="77777777" w:rsidR="00C16929" w:rsidRPr="00EB2A37" w:rsidRDefault="00C16929" w:rsidP="00912142">
            <w:pPr>
              <w:widowControl w:val="0"/>
              <w:spacing w:line="240" w:lineRule="auto"/>
              <w:ind w:firstLineChars="0" w:firstLine="0"/>
              <w:jc w:val="center"/>
              <w:rPr>
                <w:rFonts w:eastAsiaTheme="minorEastAsia" w:cs="Times New Roman"/>
                <w:szCs w:val="20"/>
              </w:rPr>
            </w:pPr>
            <w:proofErr w:type="spellStart"/>
            <w:r w:rsidRPr="00EB2A37">
              <w:rPr>
                <w:rFonts w:eastAsiaTheme="minorEastAsia" w:cs="Times New Roman"/>
                <w:szCs w:val="20"/>
              </w:rPr>
              <w:t>Acheloos</w:t>
            </w:r>
            <w:proofErr w:type="spellEnd"/>
            <w:r w:rsidRPr="00EB2A37">
              <w:rPr>
                <w:rFonts w:eastAsiaTheme="minorEastAsia" w:cs="Times New Roman"/>
                <w:szCs w:val="20"/>
              </w:rPr>
              <w:t xml:space="preserve"> River</w:t>
            </w:r>
          </w:p>
        </w:tc>
        <w:tc>
          <w:tcPr>
            <w:tcW w:w="1565" w:type="dxa"/>
            <w:noWrap/>
            <w:vAlign w:val="center"/>
            <w:hideMark/>
          </w:tcPr>
          <w:p w14:paraId="566F0BCA"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Southwestern of Greece</w:t>
            </w:r>
          </w:p>
        </w:tc>
        <w:tc>
          <w:tcPr>
            <w:tcW w:w="1417" w:type="dxa"/>
            <w:noWrap/>
            <w:vAlign w:val="center"/>
            <w:hideMark/>
          </w:tcPr>
          <w:p w14:paraId="7D24287C"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6</w:t>
            </w:r>
          </w:p>
        </w:tc>
        <w:tc>
          <w:tcPr>
            <w:tcW w:w="1418" w:type="dxa"/>
            <w:noWrap/>
            <w:vAlign w:val="center"/>
            <w:hideMark/>
          </w:tcPr>
          <w:p w14:paraId="6F3210A9"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10.8</w:t>
            </w:r>
          </w:p>
        </w:tc>
        <w:tc>
          <w:tcPr>
            <w:tcW w:w="1417" w:type="dxa"/>
            <w:noWrap/>
            <w:vAlign w:val="center"/>
            <w:hideMark/>
          </w:tcPr>
          <w:p w14:paraId="6EB607B9"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192.3</w:t>
            </w:r>
          </w:p>
        </w:tc>
        <w:tc>
          <w:tcPr>
            <w:tcW w:w="1418" w:type="dxa"/>
            <w:noWrap/>
            <w:vAlign w:val="center"/>
            <w:hideMark/>
          </w:tcPr>
          <w:p w14:paraId="58532670"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ND</w:t>
            </w:r>
          </w:p>
        </w:tc>
        <w:tc>
          <w:tcPr>
            <w:tcW w:w="1417" w:type="dxa"/>
            <w:noWrap/>
            <w:vAlign w:val="center"/>
            <w:hideMark/>
          </w:tcPr>
          <w:p w14:paraId="08F675A0"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40.1</w:t>
            </w:r>
          </w:p>
        </w:tc>
        <w:tc>
          <w:tcPr>
            <w:tcW w:w="2410" w:type="dxa"/>
            <w:vAlign w:val="center"/>
          </w:tcPr>
          <w:p w14:paraId="720B33EB" w14:textId="1F71EE64" w:rsidR="00C16929" w:rsidRPr="00A952C4" w:rsidRDefault="00B65788" w:rsidP="00912142">
            <w:pPr>
              <w:widowControl w:val="0"/>
              <w:spacing w:line="240" w:lineRule="auto"/>
              <w:ind w:firstLineChars="0" w:firstLine="0"/>
              <w:jc w:val="center"/>
              <w:rPr>
                <w:rFonts w:eastAsiaTheme="minorEastAsia" w:cs="Times New Roman"/>
                <w:color w:val="0000FF"/>
                <w:szCs w:val="20"/>
              </w:rPr>
            </w:pPr>
            <w:r w:rsidRPr="00B65788">
              <w:rPr>
                <w:rFonts w:cs="Times New Roman"/>
                <w:noProof/>
                <w:color w:val="0000FF"/>
                <w:kern w:val="0"/>
                <w:szCs w:val="20"/>
              </w:rPr>
              <w:t>[10]</w:t>
            </w:r>
          </w:p>
        </w:tc>
      </w:tr>
      <w:tr w:rsidR="00C16929" w:rsidRPr="00EB2A37" w14:paraId="79802B3B" w14:textId="77777777" w:rsidTr="00912142">
        <w:trPr>
          <w:trHeight w:val="348"/>
          <w:jc w:val="center"/>
        </w:trPr>
        <w:tc>
          <w:tcPr>
            <w:tcW w:w="2830" w:type="dxa"/>
            <w:vAlign w:val="center"/>
            <w:hideMark/>
          </w:tcPr>
          <w:p w14:paraId="7E713419"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Turfgrass runoff on the University Park campus</w:t>
            </w:r>
          </w:p>
        </w:tc>
        <w:tc>
          <w:tcPr>
            <w:tcW w:w="1565" w:type="dxa"/>
            <w:noWrap/>
            <w:vAlign w:val="center"/>
            <w:hideMark/>
          </w:tcPr>
          <w:p w14:paraId="57E892E0"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Philadelphia, US</w:t>
            </w:r>
          </w:p>
        </w:tc>
        <w:tc>
          <w:tcPr>
            <w:tcW w:w="1417" w:type="dxa"/>
            <w:noWrap/>
            <w:vAlign w:val="center"/>
            <w:hideMark/>
          </w:tcPr>
          <w:p w14:paraId="10577584"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28</w:t>
            </w:r>
          </w:p>
        </w:tc>
        <w:tc>
          <w:tcPr>
            <w:tcW w:w="1418" w:type="dxa"/>
            <w:noWrap/>
            <w:vAlign w:val="center"/>
            <w:hideMark/>
          </w:tcPr>
          <w:p w14:paraId="06441024" w14:textId="77777777" w:rsidR="00C16929" w:rsidRPr="00EB2A37" w:rsidRDefault="00C16929" w:rsidP="00912142">
            <w:pPr>
              <w:widowControl w:val="0"/>
              <w:spacing w:line="240" w:lineRule="auto"/>
              <w:ind w:firstLineChars="0" w:firstLine="0"/>
              <w:jc w:val="center"/>
              <w:rPr>
                <w:rFonts w:eastAsiaTheme="minorEastAsia" w:cs="Times New Roman"/>
                <w:szCs w:val="20"/>
              </w:rPr>
            </w:pPr>
          </w:p>
        </w:tc>
        <w:tc>
          <w:tcPr>
            <w:tcW w:w="1417" w:type="dxa"/>
            <w:noWrap/>
            <w:vAlign w:val="center"/>
            <w:hideMark/>
          </w:tcPr>
          <w:p w14:paraId="7C2BD79E"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922000</w:t>
            </w:r>
          </w:p>
        </w:tc>
        <w:tc>
          <w:tcPr>
            <w:tcW w:w="1418" w:type="dxa"/>
            <w:noWrap/>
            <w:vAlign w:val="center"/>
            <w:hideMark/>
          </w:tcPr>
          <w:p w14:paraId="38FBBE7C"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46000</w:t>
            </w:r>
          </w:p>
        </w:tc>
        <w:tc>
          <w:tcPr>
            <w:tcW w:w="1417" w:type="dxa"/>
            <w:noWrap/>
            <w:vAlign w:val="center"/>
            <w:hideMark/>
          </w:tcPr>
          <w:p w14:paraId="2CC77F14" w14:textId="77777777" w:rsidR="00C16929" w:rsidRPr="00EB2A37" w:rsidRDefault="00C16929" w:rsidP="00912142">
            <w:pPr>
              <w:widowControl w:val="0"/>
              <w:spacing w:line="240" w:lineRule="auto"/>
              <w:ind w:firstLineChars="0" w:firstLine="0"/>
              <w:jc w:val="center"/>
              <w:rPr>
                <w:rFonts w:eastAsiaTheme="minorEastAsia" w:cs="Times New Roman"/>
                <w:szCs w:val="20"/>
              </w:rPr>
            </w:pPr>
          </w:p>
        </w:tc>
        <w:tc>
          <w:tcPr>
            <w:tcW w:w="2410" w:type="dxa"/>
            <w:vAlign w:val="center"/>
          </w:tcPr>
          <w:p w14:paraId="7C62E88C" w14:textId="746307B2" w:rsidR="00C16929" w:rsidRPr="00A952C4" w:rsidRDefault="00B65788" w:rsidP="00912142">
            <w:pPr>
              <w:widowControl w:val="0"/>
              <w:spacing w:line="240" w:lineRule="auto"/>
              <w:ind w:firstLineChars="0" w:firstLine="0"/>
              <w:jc w:val="center"/>
              <w:rPr>
                <w:rFonts w:eastAsiaTheme="minorEastAsia" w:cs="Times New Roman"/>
                <w:color w:val="0000FF"/>
                <w:szCs w:val="20"/>
              </w:rPr>
            </w:pPr>
            <w:r w:rsidRPr="00B65788">
              <w:rPr>
                <w:rFonts w:cs="Times New Roman"/>
                <w:noProof/>
                <w:color w:val="0000FF"/>
                <w:kern w:val="0"/>
                <w:szCs w:val="20"/>
              </w:rPr>
              <w:t>[11]</w:t>
            </w:r>
          </w:p>
        </w:tc>
      </w:tr>
      <w:tr w:rsidR="00C16929" w:rsidRPr="00EB2A37" w14:paraId="3FA52707" w14:textId="77777777" w:rsidTr="00912142">
        <w:trPr>
          <w:trHeight w:val="360"/>
          <w:jc w:val="center"/>
        </w:trPr>
        <w:tc>
          <w:tcPr>
            <w:tcW w:w="2830" w:type="dxa"/>
            <w:tcBorders>
              <w:bottom w:val="nil"/>
            </w:tcBorders>
            <w:noWrap/>
            <w:vAlign w:val="center"/>
            <w:hideMark/>
          </w:tcPr>
          <w:p w14:paraId="450777AF"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WWWTP Influent</w:t>
            </w:r>
          </w:p>
        </w:tc>
        <w:tc>
          <w:tcPr>
            <w:tcW w:w="1565" w:type="dxa"/>
            <w:tcBorders>
              <w:bottom w:val="nil"/>
            </w:tcBorders>
            <w:noWrap/>
            <w:vAlign w:val="center"/>
            <w:hideMark/>
          </w:tcPr>
          <w:p w14:paraId="4A875B27"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Southwestern Greece</w:t>
            </w:r>
          </w:p>
        </w:tc>
        <w:tc>
          <w:tcPr>
            <w:tcW w:w="1417" w:type="dxa"/>
            <w:tcBorders>
              <w:bottom w:val="nil"/>
            </w:tcBorders>
            <w:noWrap/>
            <w:vAlign w:val="center"/>
            <w:hideMark/>
          </w:tcPr>
          <w:p w14:paraId="45C0B432" w14:textId="77777777" w:rsidR="00C16929" w:rsidRPr="00EB2A37" w:rsidRDefault="00C16929" w:rsidP="00912142">
            <w:pPr>
              <w:widowControl w:val="0"/>
              <w:spacing w:line="240" w:lineRule="auto"/>
              <w:ind w:firstLineChars="0" w:firstLine="0"/>
              <w:jc w:val="center"/>
              <w:rPr>
                <w:rFonts w:eastAsiaTheme="minorEastAsia" w:cs="Times New Roman"/>
                <w:szCs w:val="20"/>
              </w:rPr>
            </w:pPr>
          </w:p>
        </w:tc>
        <w:tc>
          <w:tcPr>
            <w:tcW w:w="1418" w:type="dxa"/>
            <w:tcBorders>
              <w:bottom w:val="nil"/>
            </w:tcBorders>
            <w:noWrap/>
            <w:vAlign w:val="center"/>
            <w:hideMark/>
          </w:tcPr>
          <w:p w14:paraId="0CCDB184"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24.24</w:t>
            </w:r>
          </w:p>
        </w:tc>
        <w:tc>
          <w:tcPr>
            <w:tcW w:w="1417" w:type="dxa"/>
            <w:tcBorders>
              <w:bottom w:val="nil"/>
            </w:tcBorders>
            <w:noWrap/>
            <w:vAlign w:val="center"/>
            <w:hideMark/>
          </w:tcPr>
          <w:p w14:paraId="4A1FD624"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115</w:t>
            </w:r>
          </w:p>
        </w:tc>
        <w:tc>
          <w:tcPr>
            <w:tcW w:w="1418" w:type="dxa"/>
            <w:tcBorders>
              <w:bottom w:val="nil"/>
            </w:tcBorders>
            <w:noWrap/>
            <w:vAlign w:val="center"/>
            <w:hideMark/>
          </w:tcPr>
          <w:p w14:paraId="4266FDF7"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ND</w:t>
            </w:r>
          </w:p>
        </w:tc>
        <w:tc>
          <w:tcPr>
            <w:tcW w:w="1417" w:type="dxa"/>
            <w:tcBorders>
              <w:bottom w:val="nil"/>
            </w:tcBorders>
            <w:noWrap/>
            <w:vAlign w:val="center"/>
            <w:hideMark/>
          </w:tcPr>
          <w:p w14:paraId="0429D33D" w14:textId="77777777" w:rsidR="00C16929" w:rsidRPr="00EB2A37" w:rsidRDefault="00C16929" w:rsidP="00912142">
            <w:pPr>
              <w:widowControl w:val="0"/>
              <w:spacing w:line="240" w:lineRule="auto"/>
              <w:ind w:firstLineChars="0" w:firstLine="0"/>
              <w:jc w:val="center"/>
              <w:rPr>
                <w:rFonts w:eastAsiaTheme="minorEastAsia" w:cs="Times New Roman"/>
                <w:szCs w:val="20"/>
              </w:rPr>
            </w:pPr>
          </w:p>
        </w:tc>
        <w:tc>
          <w:tcPr>
            <w:tcW w:w="2410" w:type="dxa"/>
            <w:tcBorders>
              <w:bottom w:val="nil"/>
            </w:tcBorders>
            <w:vAlign w:val="center"/>
          </w:tcPr>
          <w:p w14:paraId="53996ADB" w14:textId="12E2D335" w:rsidR="00C16929" w:rsidRPr="00A952C4" w:rsidRDefault="00B65788" w:rsidP="00912142">
            <w:pPr>
              <w:widowControl w:val="0"/>
              <w:spacing w:line="240" w:lineRule="auto"/>
              <w:ind w:firstLineChars="0" w:firstLine="0"/>
              <w:jc w:val="center"/>
              <w:rPr>
                <w:rFonts w:eastAsiaTheme="minorEastAsia" w:cs="Times New Roman"/>
                <w:color w:val="0000FF"/>
                <w:szCs w:val="20"/>
              </w:rPr>
            </w:pPr>
            <w:r w:rsidRPr="00B65788">
              <w:rPr>
                <w:rFonts w:cs="Times New Roman"/>
                <w:noProof/>
                <w:color w:val="0000FF"/>
                <w:kern w:val="0"/>
                <w:szCs w:val="20"/>
              </w:rPr>
              <w:t>[10]</w:t>
            </w:r>
          </w:p>
        </w:tc>
      </w:tr>
      <w:tr w:rsidR="00C16929" w:rsidRPr="00EB2A37" w14:paraId="18C1E288" w14:textId="77777777" w:rsidTr="00912142">
        <w:trPr>
          <w:trHeight w:val="360"/>
          <w:jc w:val="center"/>
        </w:trPr>
        <w:tc>
          <w:tcPr>
            <w:tcW w:w="2830" w:type="dxa"/>
            <w:tcBorders>
              <w:top w:val="nil"/>
              <w:bottom w:val="single" w:sz="8" w:space="0" w:color="auto"/>
            </w:tcBorders>
            <w:noWrap/>
            <w:vAlign w:val="center"/>
            <w:hideMark/>
          </w:tcPr>
          <w:p w14:paraId="3DD71EB8" w14:textId="77777777" w:rsidR="00C16929" w:rsidRPr="00EB2A37" w:rsidRDefault="00C16929" w:rsidP="00912142">
            <w:pPr>
              <w:widowControl w:val="0"/>
              <w:spacing w:line="240" w:lineRule="auto"/>
              <w:ind w:firstLineChars="0" w:firstLine="0"/>
              <w:jc w:val="center"/>
              <w:rPr>
                <w:rFonts w:eastAsiaTheme="minorEastAsia" w:cs="Times New Roman"/>
                <w:szCs w:val="20"/>
              </w:rPr>
            </w:pPr>
            <w:proofErr w:type="spellStart"/>
            <w:r w:rsidRPr="00EB2A37">
              <w:rPr>
                <w:rFonts w:eastAsiaTheme="minorEastAsia" w:cs="Times New Roman"/>
                <w:szCs w:val="20"/>
              </w:rPr>
              <w:t>Acheloos</w:t>
            </w:r>
            <w:proofErr w:type="spellEnd"/>
            <w:r w:rsidRPr="00EB2A37">
              <w:rPr>
                <w:rFonts w:eastAsiaTheme="minorEastAsia" w:cs="Times New Roman"/>
                <w:szCs w:val="20"/>
              </w:rPr>
              <w:t xml:space="preserve"> </w:t>
            </w:r>
            <w:proofErr w:type="spellStart"/>
            <w:r w:rsidRPr="00EB2A37">
              <w:rPr>
                <w:rFonts w:eastAsiaTheme="minorEastAsia" w:cs="Times New Roman"/>
                <w:szCs w:val="20"/>
              </w:rPr>
              <w:t>Eflluent</w:t>
            </w:r>
            <w:proofErr w:type="spellEnd"/>
          </w:p>
        </w:tc>
        <w:tc>
          <w:tcPr>
            <w:tcW w:w="1565" w:type="dxa"/>
            <w:tcBorders>
              <w:top w:val="nil"/>
              <w:bottom w:val="single" w:sz="8" w:space="0" w:color="auto"/>
            </w:tcBorders>
            <w:noWrap/>
            <w:vAlign w:val="center"/>
            <w:hideMark/>
          </w:tcPr>
          <w:p w14:paraId="00C25742"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Southwestern Greece</w:t>
            </w:r>
          </w:p>
        </w:tc>
        <w:tc>
          <w:tcPr>
            <w:tcW w:w="1417" w:type="dxa"/>
            <w:tcBorders>
              <w:top w:val="nil"/>
              <w:bottom w:val="single" w:sz="8" w:space="0" w:color="auto"/>
            </w:tcBorders>
            <w:noWrap/>
            <w:vAlign w:val="center"/>
            <w:hideMark/>
          </w:tcPr>
          <w:p w14:paraId="3A9A2D5C" w14:textId="77777777" w:rsidR="00C16929" w:rsidRPr="00EB2A37" w:rsidRDefault="00C16929" w:rsidP="00912142">
            <w:pPr>
              <w:widowControl w:val="0"/>
              <w:spacing w:line="240" w:lineRule="auto"/>
              <w:ind w:firstLineChars="0" w:firstLine="0"/>
              <w:jc w:val="center"/>
              <w:rPr>
                <w:rFonts w:eastAsiaTheme="minorEastAsia" w:cs="Times New Roman"/>
                <w:szCs w:val="20"/>
              </w:rPr>
            </w:pPr>
          </w:p>
        </w:tc>
        <w:tc>
          <w:tcPr>
            <w:tcW w:w="1418" w:type="dxa"/>
            <w:tcBorders>
              <w:top w:val="nil"/>
              <w:bottom w:val="single" w:sz="8" w:space="0" w:color="auto"/>
            </w:tcBorders>
            <w:noWrap/>
            <w:vAlign w:val="center"/>
            <w:hideMark/>
          </w:tcPr>
          <w:p w14:paraId="47CAE69C"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ND</w:t>
            </w:r>
          </w:p>
        </w:tc>
        <w:tc>
          <w:tcPr>
            <w:tcW w:w="1417" w:type="dxa"/>
            <w:tcBorders>
              <w:top w:val="nil"/>
              <w:bottom w:val="single" w:sz="8" w:space="0" w:color="auto"/>
            </w:tcBorders>
            <w:noWrap/>
            <w:vAlign w:val="center"/>
            <w:hideMark/>
          </w:tcPr>
          <w:p w14:paraId="4DFDB8DA"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ND</w:t>
            </w:r>
          </w:p>
        </w:tc>
        <w:tc>
          <w:tcPr>
            <w:tcW w:w="1418" w:type="dxa"/>
            <w:tcBorders>
              <w:top w:val="nil"/>
              <w:bottom w:val="single" w:sz="8" w:space="0" w:color="auto"/>
            </w:tcBorders>
            <w:noWrap/>
            <w:vAlign w:val="center"/>
            <w:hideMark/>
          </w:tcPr>
          <w:p w14:paraId="19A9564B" w14:textId="77777777" w:rsidR="00C16929" w:rsidRPr="00EB2A37" w:rsidRDefault="00C16929" w:rsidP="00912142">
            <w:pPr>
              <w:widowControl w:val="0"/>
              <w:spacing w:line="240" w:lineRule="auto"/>
              <w:ind w:firstLineChars="0" w:firstLine="0"/>
              <w:jc w:val="center"/>
              <w:rPr>
                <w:rFonts w:eastAsiaTheme="minorEastAsia" w:cs="Times New Roman"/>
                <w:szCs w:val="20"/>
              </w:rPr>
            </w:pPr>
            <w:r w:rsidRPr="00EB2A37">
              <w:rPr>
                <w:rFonts w:eastAsiaTheme="minorEastAsia" w:cs="Times New Roman"/>
                <w:szCs w:val="20"/>
              </w:rPr>
              <w:t>ND</w:t>
            </w:r>
          </w:p>
        </w:tc>
        <w:tc>
          <w:tcPr>
            <w:tcW w:w="1417" w:type="dxa"/>
            <w:tcBorders>
              <w:top w:val="nil"/>
              <w:bottom w:val="single" w:sz="8" w:space="0" w:color="auto"/>
            </w:tcBorders>
            <w:noWrap/>
            <w:vAlign w:val="center"/>
            <w:hideMark/>
          </w:tcPr>
          <w:p w14:paraId="10603F95" w14:textId="77777777" w:rsidR="00C16929" w:rsidRPr="00EB2A37" w:rsidRDefault="00C16929" w:rsidP="00912142">
            <w:pPr>
              <w:widowControl w:val="0"/>
              <w:spacing w:line="240" w:lineRule="auto"/>
              <w:ind w:firstLineChars="0" w:firstLine="0"/>
              <w:jc w:val="center"/>
              <w:rPr>
                <w:rFonts w:eastAsiaTheme="minorEastAsia" w:cs="Times New Roman"/>
                <w:szCs w:val="20"/>
              </w:rPr>
            </w:pPr>
          </w:p>
        </w:tc>
        <w:tc>
          <w:tcPr>
            <w:tcW w:w="2410" w:type="dxa"/>
            <w:tcBorders>
              <w:top w:val="nil"/>
              <w:bottom w:val="single" w:sz="8" w:space="0" w:color="auto"/>
            </w:tcBorders>
            <w:vAlign w:val="center"/>
          </w:tcPr>
          <w:p w14:paraId="577403C8" w14:textId="3CBEC9FD" w:rsidR="00C16929" w:rsidRPr="00A952C4" w:rsidRDefault="00B65788" w:rsidP="00912142">
            <w:pPr>
              <w:widowControl w:val="0"/>
              <w:spacing w:line="240" w:lineRule="auto"/>
              <w:ind w:firstLineChars="0" w:firstLine="0"/>
              <w:jc w:val="center"/>
              <w:rPr>
                <w:rFonts w:eastAsiaTheme="minorEastAsia" w:cs="Times New Roman"/>
                <w:color w:val="0000FF"/>
                <w:szCs w:val="20"/>
              </w:rPr>
            </w:pPr>
            <w:r w:rsidRPr="00B65788">
              <w:rPr>
                <w:rFonts w:cs="Times New Roman"/>
                <w:noProof/>
                <w:color w:val="0000FF"/>
                <w:kern w:val="0"/>
                <w:szCs w:val="20"/>
              </w:rPr>
              <w:t>[10]</w:t>
            </w:r>
          </w:p>
        </w:tc>
      </w:tr>
    </w:tbl>
    <w:p w14:paraId="611C2AD6" w14:textId="77777777" w:rsidR="00C16929" w:rsidRDefault="00C16929" w:rsidP="00C16929">
      <w:pPr>
        <w:spacing w:line="240" w:lineRule="auto"/>
        <w:ind w:firstLineChars="0" w:firstLine="0"/>
        <w:jc w:val="left"/>
        <w:rPr>
          <w:rFonts w:eastAsiaTheme="minorEastAsia" w:cs="Times New Roman"/>
          <w:szCs w:val="20"/>
        </w:rPr>
      </w:pPr>
      <w:r>
        <w:rPr>
          <w:rFonts w:eastAsiaTheme="minorEastAsia" w:cs="Times New Roman"/>
          <w:szCs w:val="20"/>
        </w:rPr>
        <w:t xml:space="preserve">Note: </w:t>
      </w:r>
      <w:r w:rsidRPr="00971A16">
        <w:rPr>
          <w:rFonts w:eastAsiaTheme="minorEastAsia" w:cs="Times New Roman"/>
          <w:szCs w:val="20"/>
        </w:rPr>
        <w:t xml:space="preserve">Unpublished Data was collected from recent monitoring results </w:t>
      </w:r>
      <w:r>
        <w:rPr>
          <w:rFonts w:eastAsiaTheme="minorEastAsia" w:cs="Times New Roman"/>
          <w:szCs w:val="20"/>
        </w:rPr>
        <w:t>by the authors</w:t>
      </w:r>
    </w:p>
    <w:p w14:paraId="1E76CE7C" w14:textId="77777777" w:rsidR="00C16929" w:rsidRDefault="00C16929" w:rsidP="00C16929">
      <w:pPr>
        <w:ind w:firstLineChars="0" w:firstLine="0"/>
        <w:rPr>
          <w:rFonts w:eastAsiaTheme="minorEastAsia"/>
        </w:rPr>
        <w:sectPr w:rsidR="00C16929" w:rsidSect="00C16929">
          <w:pgSz w:w="16838" w:h="11906" w:orient="landscape"/>
          <w:pgMar w:top="1800" w:right="1440" w:bottom="1800" w:left="1440" w:header="851" w:footer="992" w:gutter="0"/>
          <w:cols w:space="425"/>
          <w:docGrid w:type="lines" w:linePitch="326"/>
        </w:sectPr>
      </w:pPr>
    </w:p>
    <w:p w14:paraId="18A2A153" w14:textId="2285DBCB" w:rsidR="00C16929" w:rsidRPr="00C463BC" w:rsidRDefault="00C16929" w:rsidP="00C16929">
      <w:pPr>
        <w:ind w:firstLineChars="0" w:firstLine="0"/>
        <w:rPr>
          <w:rFonts w:eastAsiaTheme="minorEastAsia"/>
        </w:rPr>
      </w:pPr>
      <w:r w:rsidRPr="00DD63BC">
        <w:rPr>
          <w:rFonts w:eastAsiaTheme="minorEastAsia"/>
          <w:b/>
          <w:bCs/>
        </w:rPr>
        <w:lastRenderedPageBreak/>
        <w:t xml:space="preserve">Table </w:t>
      </w:r>
      <w:r w:rsidR="00FD43C4">
        <w:rPr>
          <w:rFonts w:eastAsiaTheme="minorEastAsia"/>
          <w:b/>
          <w:bCs/>
        </w:rPr>
        <w:t>S</w:t>
      </w:r>
      <w:r w:rsidRPr="00DD63BC">
        <w:rPr>
          <w:rFonts w:eastAsiaTheme="minorEastAsia"/>
          <w:b/>
          <w:bCs/>
        </w:rPr>
        <w:t>2</w:t>
      </w:r>
      <w:r>
        <w:rPr>
          <w:rFonts w:eastAsiaTheme="minorEastAsia"/>
          <w:b/>
          <w:bCs/>
        </w:rPr>
        <w:t>.</w:t>
      </w:r>
      <w:r w:rsidRPr="00EB2A37">
        <w:rPr>
          <w:rFonts w:eastAsiaTheme="minorEastAsia"/>
        </w:rPr>
        <w:t xml:space="preserve"> </w:t>
      </w:r>
      <w:r>
        <w:rPr>
          <w:rFonts w:eastAsiaTheme="minorEastAsia"/>
        </w:rPr>
        <w:t>C</w:t>
      </w:r>
      <w:r w:rsidRPr="00EB2A37">
        <w:rPr>
          <w:rFonts w:eastAsiaTheme="minorEastAsia"/>
        </w:rPr>
        <w:t>oncentration</w:t>
      </w:r>
      <w:r>
        <w:rPr>
          <w:rFonts w:eastAsiaTheme="minorEastAsia"/>
        </w:rPr>
        <w:t>s</w:t>
      </w:r>
      <w:r w:rsidRPr="00EB2A37">
        <w:rPr>
          <w:rFonts w:eastAsiaTheme="minorEastAsia"/>
        </w:rPr>
        <w:t xml:space="preserve"> of </w:t>
      </w:r>
      <w:r w:rsidRPr="00AF5054">
        <w:rPr>
          <w:rFonts w:eastAsiaTheme="minorEastAsia"/>
        </w:rPr>
        <w:t xml:space="preserve">triadimefon </w:t>
      </w:r>
      <w:r>
        <w:rPr>
          <w:rFonts w:eastAsiaTheme="minorEastAsia"/>
        </w:rPr>
        <w:t xml:space="preserve">(TDF) </w:t>
      </w:r>
      <w:r w:rsidRPr="00AF5054">
        <w:rPr>
          <w:rFonts w:eastAsiaTheme="minorEastAsia"/>
        </w:rPr>
        <w:t>in surface waters of</w:t>
      </w:r>
      <w:r w:rsidRPr="00EB2A37">
        <w:rPr>
          <w:rFonts w:eastAsiaTheme="minorEastAsia"/>
        </w:rPr>
        <w:t xml:space="preserve"> Beijing</w:t>
      </w:r>
      <w:r>
        <w:rPr>
          <w:rFonts w:eastAsiaTheme="minorEastAsia"/>
        </w:rPr>
        <w:t xml:space="preserve"> and Jiangxi in China.</w:t>
      </w:r>
    </w:p>
    <w:tbl>
      <w:tblPr>
        <w:tblW w:w="8222" w:type="dxa"/>
        <w:tblBorders>
          <w:top w:val="single" w:sz="4" w:space="0" w:color="auto"/>
          <w:bottom w:val="single" w:sz="4" w:space="0" w:color="auto"/>
        </w:tblBorders>
        <w:tblLook w:val="04A0" w:firstRow="1" w:lastRow="0" w:firstColumn="1" w:lastColumn="0" w:noHBand="0" w:noVBand="1"/>
      </w:tblPr>
      <w:tblGrid>
        <w:gridCol w:w="1800"/>
        <w:gridCol w:w="2620"/>
        <w:gridCol w:w="1880"/>
        <w:gridCol w:w="1922"/>
      </w:tblGrid>
      <w:tr w:rsidR="00C16929" w:rsidRPr="00973576" w14:paraId="43E0B07F" w14:textId="77777777" w:rsidTr="00912142">
        <w:trPr>
          <w:trHeight w:val="540"/>
          <w:tblHeader/>
        </w:trPr>
        <w:tc>
          <w:tcPr>
            <w:tcW w:w="1800" w:type="dxa"/>
            <w:tcBorders>
              <w:top w:val="single" w:sz="8" w:space="0" w:color="auto"/>
              <w:bottom w:val="single" w:sz="8" w:space="0" w:color="auto"/>
            </w:tcBorders>
            <w:shd w:val="clear" w:color="auto" w:fill="auto"/>
            <w:vAlign w:val="center"/>
            <w:hideMark/>
          </w:tcPr>
          <w:p w14:paraId="156506E4"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Sampling Location</w:t>
            </w:r>
          </w:p>
        </w:tc>
        <w:tc>
          <w:tcPr>
            <w:tcW w:w="2620" w:type="dxa"/>
            <w:tcBorders>
              <w:top w:val="single" w:sz="8" w:space="0" w:color="auto"/>
              <w:bottom w:val="single" w:sz="8" w:space="0" w:color="auto"/>
            </w:tcBorders>
            <w:shd w:val="clear" w:color="auto" w:fill="auto"/>
            <w:vAlign w:val="center"/>
            <w:hideMark/>
          </w:tcPr>
          <w:p w14:paraId="5FC626AD"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Pr>
                <w:rFonts w:eastAsia="等线" w:cs="Times New Roman"/>
                <w:color w:val="000000"/>
                <w:kern w:val="0"/>
                <w:szCs w:val="20"/>
              </w:rPr>
              <w:t>A</w:t>
            </w:r>
            <w:r w:rsidRPr="00973576">
              <w:rPr>
                <w:rFonts w:eastAsia="等线" w:cs="Times New Roman"/>
                <w:color w:val="000000"/>
                <w:kern w:val="0"/>
                <w:szCs w:val="20"/>
              </w:rPr>
              <w:t>reas</w:t>
            </w:r>
          </w:p>
        </w:tc>
        <w:tc>
          <w:tcPr>
            <w:tcW w:w="1880" w:type="dxa"/>
            <w:tcBorders>
              <w:top w:val="single" w:sz="8" w:space="0" w:color="auto"/>
              <w:bottom w:val="single" w:sz="8" w:space="0" w:color="auto"/>
            </w:tcBorders>
            <w:shd w:val="clear" w:color="auto" w:fill="auto"/>
            <w:vAlign w:val="center"/>
            <w:hideMark/>
          </w:tcPr>
          <w:p w14:paraId="4FC6B07C"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Sample sites</w:t>
            </w:r>
          </w:p>
        </w:tc>
        <w:tc>
          <w:tcPr>
            <w:tcW w:w="1922" w:type="dxa"/>
            <w:tcBorders>
              <w:top w:val="single" w:sz="8" w:space="0" w:color="auto"/>
              <w:bottom w:val="single" w:sz="8" w:space="0" w:color="auto"/>
            </w:tcBorders>
            <w:shd w:val="clear" w:color="auto" w:fill="auto"/>
            <w:vAlign w:val="center"/>
            <w:hideMark/>
          </w:tcPr>
          <w:p w14:paraId="146D65A2"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Concentration (ng/L)</w:t>
            </w:r>
          </w:p>
        </w:tc>
      </w:tr>
      <w:tr w:rsidR="00C16929" w:rsidRPr="00973576" w14:paraId="7CD44A50" w14:textId="77777777" w:rsidTr="00912142">
        <w:trPr>
          <w:trHeight w:val="264"/>
        </w:trPr>
        <w:tc>
          <w:tcPr>
            <w:tcW w:w="1800" w:type="dxa"/>
            <w:vMerge w:val="restart"/>
            <w:tcBorders>
              <w:top w:val="single" w:sz="8" w:space="0" w:color="auto"/>
            </w:tcBorders>
            <w:shd w:val="clear" w:color="auto" w:fill="auto"/>
            <w:vAlign w:val="center"/>
            <w:hideMark/>
          </w:tcPr>
          <w:p w14:paraId="1DDFDE44"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Beijing</w:t>
            </w:r>
            <w:r>
              <w:rPr>
                <w:rFonts w:eastAsia="等线" w:cs="Times New Roman"/>
                <w:color w:val="000000"/>
                <w:kern w:val="0"/>
                <w:szCs w:val="20"/>
              </w:rPr>
              <w:t>, China</w:t>
            </w:r>
          </w:p>
        </w:tc>
        <w:tc>
          <w:tcPr>
            <w:tcW w:w="2620" w:type="dxa"/>
            <w:vMerge w:val="restart"/>
            <w:tcBorders>
              <w:top w:val="single" w:sz="8" w:space="0" w:color="auto"/>
              <w:bottom w:val="nil"/>
            </w:tcBorders>
            <w:shd w:val="clear" w:color="auto" w:fill="auto"/>
            <w:vAlign w:val="center"/>
            <w:hideMark/>
          </w:tcPr>
          <w:p w14:paraId="305EA049"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Bai River</w:t>
            </w:r>
          </w:p>
        </w:tc>
        <w:tc>
          <w:tcPr>
            <w:tcW w:w="1880" w:type="dxa"/>
            <w:tcBorders>
              <w:top w:val="single" w:sz="8" w:space="0" w:color="auto"/>
              <w:bottom w:val="nil"/>
            </w:tcBorders>
            <w:shd w:val="clear" w:color="auto" w:fill="auto"/>
            <w:noWrap/>
            <w:vAlign w:val="center"/>
            <w:hideMark/>
          </w:tcPr>
          <w:p w14:paraId="3937D23B"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B1</w:t>
            </w:r>
          </w:p>
        </w:tc>
        <w:tc>
          <w:tcPr>
            <w:tcW w:w="1922" w:type="dxa"/>
            <w:tcBorders>
              <w:top w:val="single" w:sz="8" w:space="0" w:color="auto"/>
              <w:bottom w:val="nil"/>
            </w:tcBorders>
            <w:shd w:val="clear" w:color="auto" w:fill="auto"/>
            <w:noWrap/>
            <w:vAlign w:val="center"/>
            <w:hideMark/>
          </w:tcPr>
          <w:p w14:paraId="2D8906BD"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0.1337</w:t>
            </w:r>
          </w:p>
        </w:tc>
      </w:tr>
      <w:tr w:rsidR="00C16929" w:rsidRPr="00973576" w14:paraId="42005429" w14:textId="77777777" w:rsidTr="00912142">
        <w:trPr>
          <w:trHeight w:val="264"/>
        </w:trPr>
        <w:tc>
          <w:tcPr>
            <w:tcW w:w="1800" w:type="dxa"/>
            <w:vMerge/>
            <w:vAlign w:val="center"/>
            <w:hideMark/>
          </w:tcPr>
          <w:p w14:paraId="7733CE1A"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2620" w:type="dxa"/>
            <w:vMerge/>
            <w:tcBorders>
              <w:top w:val="nil"/>
              <w:bottom w:val="nil"/>
            </w:tcBorders>
            <w:vAlign w:val="center"/>
            <w:hideMark/>
          </w:tcPr>
          <w:p w14:paraId="1976C325"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1880" w:type="dxa"/>
            <w:tcBorders>
              <w:top w:val="nil"/>
              <w:bottom w:val="nil"/>
            </w:tcBorders>
            <w:shd w:val="clear" w:color="auto" w:fill="auto"/>
            <w:noWrap/>
            <w:vAlign w:val="center"/>
            <w:hideMark/>
          </w:tcPr>
          <w:p w14:paraId="7C29141E"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B2</w:t>
            </w:r>
          </w:p>
        </w:tc>
        <w:tc>
          <w:tcPr>
            <w:tcW w:w="1922" w:type="dxa"/>
            <w:tcBorders>
              <w:top w:val="nil"/>
              <w:bottom w:val="nil"/>
            </w:tcBorders>
            <w:shd w:val="clear" w:color="auto" w:fill="auto"/>
            <w:noWrap/>
            <w:vAlign w:val="center"/>
            <w:hideMark/>
          </w:tcPr>
          <w:p w14:paraId="4EF5AD25"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0.086</w:t>
            </w:r>
          </w:p>
        </w:tc>
      </w:tr>
      <w:tr w:rsidR="00C16929" w:rsidRPr="00973576" w14:paraId="56E6CE57" w14:textId="77777777" w:rsidTr="00912142">
        <w:trPr>
          <w:trHeight w:val="264"/>
        </w:trPr>
        <w:tc>
          <w:tcPr>
            <w:tcW w:w="1800" w:type="dxa"/>
            <w:vMerge/>
            <w:vAlign w:val="center"/>
            <w:hideMark/>
          </w:tcPr>
          <w:p w14:paraId="21A97C11"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2620" w:type="dxa"/>
            <w:vMerge/>
            <w:tcBorders>
              <w:top w:val="nil"/>
              <w:bottom w:val="nil"/>
            </w:tcBorders>
            <w:vAlign w:val="center"/>
            <w:hideMark/>
          </w:tcPr>
          <w:p w14:paraId="7E09637A"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1880" w:type="dxa"/>
            <w:tcBorders>
              <w:top w:val="nil"/>
              <w:bottom w:val="nil"/>
            </w:tcBorders>
            <w:shd w:val="clear" w:color="auto" w:fill="auto"/>
            <w:noWrap/>
            <w:vAlign w:val="center"/>
            <w:hideMark/>
          </w:tcPr>
          <w:p w14:paraId="493A2E37"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B3</w:t>
            </w:r>
          </w:p>
        </w:tc>
        <w:tc>
          <w:tcPr>
            <w:tcW w:w="1922" w:type="dxa"/>
            <w:tcBorders>
              <w:top w:val="nil"/>
              <w:bottom w:val="nil"/>
            </w:tcBorders>
            <w:shd w:val="clear" w:color="auto" w:fill="auto"/>
            <w:noWrap/>
            <w:vAlign w:val="center"/>
            <w:hideMark/>
          </w:tcPr>
          <w:p w14:paraId="580BC73A"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0.1789</w:t>
            </w:r>
          </w:p>
        </w:tc>
      </w:tr>
      <w:tr w:rsidR="00C16929" w:rsidRPr="00973576" w14:paraId="532CB429" w14:textId="77777777" w:rsidTr="00912142">
        <w:trPr>
          <w:trHeight w:val="264"/>
        </w:trPr>
        <w:tc>
          <w:tcPr>
            <w:tcW w:w="1800" w:type="dxa"/>
            <w:vMerge/>
            <w:vAlign w:val="center"/>
            <w:hideMark/>
          </w:tcPr>
          <w:p w14:paraId="6F86CA60"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2620" w:type="dxa"/>
            <w:vMerge/>
            <w:tcBorders>
              <w:top w:val="nil"/>
              <w:bottom w:val="nil"/>
            </w:tcBorders>
            <w:vAlign w:val="center"/>
            <w:hideMark/>
          </w:tcPr>
          <w:p w14:paraId="210EBEDC"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1880" w:type="dxa"/>
            <w:tcBorders>
              <w:top w:val="nil"/>
              <w:bottom w:val="nil"/>
            </w:tcBorders>
            <w:shd w:val="clear" w:color="auto" w:fill="auto"/>
            <w:noWrap/>
            <w:vAlign w:val="center"/>
            <w:hideMark/>
          </w:tcPr>
          <w:p w14:paraId="4DBCCCAC"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B4</w:t>
            </w:r>
          </w:p>
        </w:tc>
        <w:tc>
          <w:tcPr>
            <w:tcW w:w="1922" w:type="dxa"/>
            <w:tcBorders>
              <w:top w:val="nil"/>
              <w:bottom w:val="nil"/>
            </w:tcBorders>
            <w:shd w:val="clear" w:color="auto" w:fill="auto"/>
            <w:noWrap/>
            <w:vAlign w:val="center"/>
            <w:hideMark/>
          </w:tcPr>
          <w:p w14:paraId="5F04B8A6"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0.1819</w:t>
            </w:r>
          </w:p>
        </w:tc>
      </w:tr>
      <w:tr w:rsidR="00C16929" w:rsidRPr="00973576" w14:paraId="26B97EAD" w14:textId="77777777" w:rsidTr="00912142">
        <w:trPr>
          <w:trHeight w:val="264"/>
        </w:trPr>
        <w:tc>
          <w:tcPr>
            <w:tcW w:w="1800" w:type="dxa"/>
            <w:vMerge/>
            <w:vAlign w:val="center"/>
            <w:hideMark/>
          </w:tcPr>
          <w:p w14:paraId="75086C65"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2620" w:type="dxa"/>
            <w:vMerge/>
            <w:tcBorders>
              <w:top w:val="nil"/>
              <w:bottom w:val="nil"/>
            </w:tcBorders>
            <w:vAlign w:val="center"/>
            <w:hideMark/>
          </w:tcPr>
          <w:p w14:paraId="5F336749"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1880" w:type="dxa"/>
            <w:tcBorders>
              <w:top w:val="nil"/>
              <w:bottom w:val="nil"/>
            </w:tcBorders>
            <w:shd w:val="clear" w:color="auto" w:fill="auto"/>
            <w:noWrap/>
            <w:vAlign w:val="center"/>
            <w:hideMark/>
          </w:tcPr>
          <w:p w14:paraId="520E3A74"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B5</w:t>
            </w:r>
          </w:p>
        </w:tc>
        <w:tc>
          <w:tcPr>
            <w:tcW w:w="1922" w:type="dxa"/>
            <w:tcBorders>
              <w:top w:val="nil"/>
              <w:bottom w:val="nil"/>
            </w:tcBorders>
            <w:shd w:val="clear" w:color="auto" w:fill="auto"/>
            <w:noWrap/>
            <w:vAlign w:val="center"/>
            <w:hideMark/>
          </w:tcPr>
          <w:p w14:paraId="06E5534E"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0.087</w:t>
            </w:r>
          </w:p>
        </w:tc>
      </w:tr>
      <w:tr w:rsidR="00C16929" w:rsidRPr="00973576" w14:paraId="51BBE0B9" w14:textId="77777777" w:rsidTr="00912142">
        <w:trPr>
          <w:trHeight w:val="264"/>
        </w:trPr>
        <w:tc>
          <w:tcPr>
            <w:tcW w:w="1800" w:type="dxa"/>
            <w:vMerge/>
            <w:vAlign w:val="center"/>
            <w:hideMark/>
          </w:tcPr>
          <w:p w14:paraId="353D7430"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2620" w:type="dxa"/>
            <w:vMerge/>
            <w:tcBorders>
              <w:top w:val="nil"/>
              <w:bottom w:val="nil"/>
            </w:tcBorders>
            <w:vAlign w:val="center"/>
            <w:hideMark/>
          </w:tcPr>
          <w:p w14:paraId="119F17E7"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1880" w:type="dxa"/>
            <w:tcBorders>
              <w:top w:val="nil"/>
              <w:bottom w:val="nil"/>
            </w:tcBorders>
            <w:shd w:val="clear" w:color="auto" w:fill="auto"/>
            <w:noWrap/>
            <w:vAlign w:val="center"/>
            <w:hideMark/>
          </w:tcPr>
          <w:p w14:paraId="1F64B0D1"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B6</w:t>
            </w:r>
          </w:p>
        </w:tc>
        <w:tc>
          <w:tcPr>
            <w:tcW w:w="1922" w:type="dxa"/>
            <w:tcBorders>
              <w:top w:val="nil"/>
              <w:bottom w:val="nil"/>
            </w:tcBorders>
            <w:shd w:val="clear" w:color="auto" w:fill="auto"/>
            <w:noWrap/>
            <w:vAlign w:val="center"/>
            <w:hideMark/>
          </w:tcPr>
          <w:p w14:paraId="74E008BB"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0.5823</w:t>
            </w:r>
          </w:p>
        </w:tc>
      </w:tr>
      <w:tr w:rsidR="00C16929" w:rsidRPr="00973576" w14:paraId="2A82629F" w14:textId="77777777" w:rsidTr="00912142">
        <w:trPr>
          <w:trHeight w:val="264"/>
        </w:trPr>
        <w:tc>
          <w:tcPr>
            <w:tcW w:w="1800" w:type="dxa"/>
            <w:vMerge/>
            <w:vAlign w:val="center"/>
            <w:hideMark/>
          </w:tcPr>
          <w:p w14:paraId="2FA8FD8A"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2620" w:type="dxa"/>
            <w:vMerge/>
            <w:tcBorders>
              <w:top w:val="nil"/>
              <w:bottom w:val="nil"/>
            </w:tcBorders>
            <w:vAlign w:val="center"/>
            <w:hideMark/>
          </w:tcPr>
          <w:p w14:paraId="011352EE"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1880" w:type="dxa"/>
            <w:tcBorders>
              <w:top w:val="nil"/>
              <w:bottom w:val="nil"/>
            </w:tcBorders>
            <w:shd w:val="clear" w:color="auto" w:fill="auto"/>
            <w:noWrap/>
            <w:vAlign w:val="center"/>
            <w:hideMark/>
          </w:tcPr>
          <w:p w14:paraId="5D6125FD"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B7</w:t>
            </w:r>
          </w:p>
        </w:tc>
        <w:tc>
          <w:tcPr>
            <w:tcW w:w="1922" w:type="dxa"/>
            <w:tcBorders>
              <w:top w:val="nil"/>
              <w:bottom w:val="nil"/>
            </w:tcBorders>
            <w:shd w:val="clear" w:color="auto" w:fill="auto"/>
            <w:noWrap/>
            <w:vAlign w:val="center"/>
            <w:hideMark/>
          </w:tcPr>
          <w:p w14:paraId="72FB3738"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0.2958</w:t>
            </w:r>
          </w:p>
        </w:tc>
      </w:tr>
      <w:tr w:rsidR="00C16929" w:rsidRPr="00973576" w14:paraId="0BC1F0C8" w14:textId="77777777" w:rsidTr="00912142">
        <w:trPr>
          <w:trHeight w:val="264"/>
        </w:trPr>
        <w:tc>
          <w:tcPr>
            <w:tcW w:w="1800" w:type="dxa"/>
            <w:vMerge/>
            <w:vAlign w:val="center"/>
            <w:hideMark/>
          </w:tcPr>
          <w:p w14:paraId="670E2A3A"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2620" w:type="dxa"/>
            <w:vMerge/>
            <w:tcBorders>
              <w:top w:val="nil"/>
              <w:bottom w:val="nil"/>
            </w:tcBorders>
            <w:vAlign w:val="center"/>
            <w:hideMark/>
          </w:tcPr>
          <w:p w14:paraId="2576E351"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1880" w:type="dxa"/>
            <w:tcBorders>
              <w:top w:val="nil"/>
              <w:bottom w:val="nil"/>
            </w:tcBorders>
            <w:shd w:val="clear" w:color="auto" w:fill="auto"/>
            <w:noWrap/>
            <w:vAlign w:val="center"/>
            <w:hideMark/>
          </w:tcPr>
          <w:p w14:paraId="5CFB51A6"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B8</w:t>
            </w:r>
          </w:p>
        </w:tc>
        <w:tc>
          <w:tcPr>
            <w:tcW w:w="1922" w:type="dxa"/>
            <w:tcBorders>
              <w:top w:val="nil"/>
              <w:bottom w:val="nil"/>
            </w:tcBorders>
            <w:shd w:val="clear" w:color="auto" w:fill="auto"/>
            <w:noWrap/>
            <w:vAlign w:val="center"/>
            <w:hideMark/>
          </w:tcPr>
          <w:p w14:paraId="30782220"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0.2666</w:t>
            </w:r>
          </w:p>
        </w:tc>
      </w:tr>
      <w:tr w:rsidR="00C16929" w:rsidRPr="00973576" w14:paraId="2327A083" w14:textId="77777777" w:rsidTr="00912142">
        <w:trPr>
          <w:trHeight w:val="264"/>
        </w:trPr>
        <w:tc>
          <w:tcPr>
            <w:tcW w:w="1800" w:type="dxa"/>
            <w:vMerge/>
            <w:vAlign w:val="center"/>
            <w:hideMark/>
          </w:tcPr>
          <w:p w14:paraId="2A3EE340"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2620" w:type="dxa"/>
            <w:vMerge/>
            <w:tcBorders>
              <w:top w:val="nil"/>
              <w:bottom w:val="nil"/>
            </w:tcBorders>
            <w:vAlign w:val="center"/>
            <w:hideMark/>
          </w:tcPr>
          <w:p w14:paraId="49A0E9BD"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1880" w:type="dxa"/>
            <w:tcBorders>
              <w:top w:val="nil"/>
              <w:bottom w:val="nil"/>
            </w:tcBorders>
            <w:shd w:val="clear" w:color="auto" w:fill="auto"/>
            <w:noWrap/>
            <w:vAlign w:val="center"/>
            <w:hideMark/>
          </w:tcPr>
          <w:p w14:paraId="3D33C92F"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B9</w:t>
            </w:r>
          </w:p>
        </w:tc>
        <w:tc>
          <w:tcPr>
            <w:tcW w:w="1922" w:type="dxa"/>
            <w:tcBorders>
              <w:top w:val="nil"/>
              <w:bottom w:val="nil"/>
            </w:tcBorders>
            <w:shd w:val="clear" w:color="auto" w:fill="auto"/>
            <w:noWrap/>
            <w:vAlign w:val="center"/>
            <w:hideMark/>
          </w:tcPr>
          <w:p w14:paraId="06B9DB88"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0.146</w:t>
            </w:r>
          </w:p>
        </w:tc>
      </w:tr>
      <w:tr w:rsidR="00C16929" w:rsidRPr="00973576" w14:paraId="110AEDF2" w14:textId="77777777" w:rsidTr="00912142">
        <w:trPr>
          <w:trHeight w:val="264"/>
        </w:trPr>
        <w:tc>
          <w:tcPr>
            <w:tcW w:w="1800" w:type="dxa"/>
            <w:vMerge/>
            <w:vAlign w:val="center"/>
            <w:hideMark/>
          </w:tcPr>
          <w:p w14:paraId="42458C98"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2620" w:type="dxa"/>
            <w:vMerge/>
            <w:tcBorders>
              <w:top w:val="nil"/>
              <w:bottom w:val="nil"/>
            </w:tcBorders>
            <w:vAlign w:val="center"/>
            <w:hideMark/>
          </w:tcPr>
          <w:p w14:paraId="012F763E"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1880" w:type="dxa"/>
            <w:tcBorders>
              <w:top w:val="nil"/>
              <w:bottom w:val="nil"/>
            </w:tcBorders>
            <w:shd w:val="clear" w:color="auto" w:fill="auto"/>
            <w:noWrap/>
            <w:vAlign w:val="center"/>
            <w:hideMark/>
          </w:tcPr>
          <w:p w14:paraId="14D7E5E5"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B10</w:t>
            </w:r>
          </w:p>
        </w:tc>
        <w:tc>
          <w:tcPr>
            <w:tcW w:w="1922" w:type="dxa"/>
            <w:tcBorders>
              <w:top w:val="nil"/>
              <w:bottom w:val="nil"/>
            </w:tcBorders>
            <w:shd w:val="clear" w:color="auto" w:fill="auto"/>
            <w:noWrap/>
            <w:vAlign w:val="center"/>
            <w:hideMark/>
          </w:tcPr>
          <w:p w14:paraId="399B2C9A"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0.1133</w:t>
            </w:r>
          </w:p>
        </w:tc>
      </w:tr>
      <w:tr w:rsidR="00C16929" w:rsidRPr="00973576" w14:paraId="3B86571F" w14:textId="77777777" w:rsidTr="00912142">
        <w:trPr>
          <w:trHeight w:val="264"/>
        </w:trPr>
        <w:tc>
          <w:tcPr>
            <w:tcW w:w="1800" w:type="dxa"/>
            <w:vMerge/>
            <w:vAlign w:val="center"/>
            <w:hideMark/>
          </w:tcPr>
          <w:p w14:paraId="6B571E8D"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2620" w:type="dxa"/>
            <w:vMerge/>
            <w:tcBorders>
              <w:top w:val="nil"/>
              <w:bottom w:val="nil"/>
            </w:tcBorders>
            <w:vAlign w:val="center"/>
            <w:hideMark/>
          </w:tcPr>
          <w:p w14:paraId="083BE590"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1880" w:type="dxa"/>
            <w:tcBorders>
              <w:top w:val="nil"/>
              <w:bottom w:val="nil"/>
            </w:tcBorders>
            <w:shd w:val="clear" w:color="auto" w:fill="auto"/>
            <w:noWrap/>
            <w:vAlign w:val="center"/>
            <w:hideMark/>
          </w:tcPr>
          <w:p w14:paraId="7CE26CCC"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B11</w:t>
            </w:r>
          </w:p>
        </w:tc>
        <w:tc>
          <w:tcPr>
            <w:tcW w:w="1922" w:type="dxa"/>
            <w:tcBorders>
              <w:top w:val="nil"/>
              <w:bottom w:val="nil"/>
            </w:tcBorders>
            <w:shd w:val="clear" w:color="auto" w:fill="auto"/>
            <w:noWrap/>
            <w:vAlign w:val="center"/>
            <w:hideMark/>
          </w:tcPr>
          <w:p w14:paraId="1574C3C0"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0.1569</w:t>
            </w:r>
          </w:p>
        </w:tc>
      </w:tr>
      <w:tr w:rsidR="00C16929" w:rsidRPr="00973576" w14:paraId="61CADE2A" w14:textId="77777777" w:rsidTr="00912142">
        <w:trPr>
          <w:trHeight w:val="264"/>
        </w:trPr>
        <w:tc>
          <w:tcPr>
            <w:tcW w:w="1800" w:type="dxa"/>
            <w:vMerge/>
            <w:vAlign w:val="center"/>
            <w:hideMark/>
          </w:tcPr>
          <w:p w14:paraId="2BC906D9"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2620" w:type="dxa"/>
            <w:vMerge/>
            <w:tcBorders>
              <w:top w:val="nil"/>
              <w:bottom w:val="nil"/>
            </w:tcBorders>
            <w:vAlign w:val="center"/>
            <w:hideMark/>
          </w:tcPr>
          <w:p w14:paraId="5A186A5A"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1880" w:type="dxa"/>
            <w:tcBorders>
              <w:top w:val="nil"/>
              <w:bottom w:val="nil"/>
            </w:tcBorders>
            <w:shd w:val="clear" w:color="auto" w:fill="auto"/>
            <w:noWrap/>
            <w:vAlign w:val="center"/>
            <w:hideMark/>
          </w:tcPr>
          <w:p w14:paraId="75B4EF62"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B12</w:t>
            </w:r>
          </w:p>
        </w:tc>
        <w:tc>
          <w:tcPr>
            <w:tcW w:w="1922" w:type="dxa"/>
            <w:tcBorders>
              <w:top w:val="nil"/>
              <w:bottom w:val="nil"/>
            </w:tcBorders>
            <w:shd w:val="clear" w:color="auto" w:fill="auto"/>
            <w:noWrap/>
            <w:vAlign w:val="center"/>
            <w:hideMark/>
          </w:tcPr>
          <w:p w14:paraId="395089FF"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0</w:t>
            </w:r>
          </w:p>
        </w:tc>
      </w:tr>
      <w:tr w:rsidR="00C16929" w:rsidRPr="00973576" w14:paraId="3C2B8019" w14:textId="77777777" w:rsidTr="00912142">
        <w:trPr>
          <w:trHeight w:val="264"/>
        </w:trPr>
        <w:tc>
          <w:tcPr>
            <w:tcW w:w="1800" w:type="dxa"/>
            <w:vMerge/>
            <w:vAlign w:val="center"/>
            <w:hideMark/>
          </w:tcPr>
          <w:p w14:paraId="3EB9EBFE"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2620" w:type="dxa"/>
            <w:vMerge/>
            <w:tcBorders>
              <w:top w:val="nil"/>
              <w:bottom w:val="nil"/>
            </w:tcBorders>
            <w:vAlign w:val="center"/>
            <w:hideMark/>
          </w:tcPr>
          <w:p w14:paraId="7D9F36FA"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1880" w:type="dxa"/>
            <w:tcBorders>
              <w:top w:val="nil"/>
              <w:bottom w:val="nil"/>
            </w:tcBorders>
            <w:shd w:val="clear" w:color="auto" w:fill="auto"/>
            <w:noWrap/>
            <w:vAlign w:val="center"/>
            <w:hideMark/>
          </w:tcPr>
          <w:p w14:paraId="600D0E81"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B13</w:t>
            </w:r>
          </w:p>
        </w:tc>
        <w:tc>
          <w:tcPr>
            <w:tcW w:w="1922" w:type="dxa"/>
            <w:tcBorders>
              <w:top w:val="nil"/>
              <w:bottom w:val="nil"/>
            </w:tcBorders>
            <w:shd w:val="clear" w:color="auto" w:fill="auto"/>
            <w:noWrap/>
            <w:vAlign w:val="center"/>
            <w:hideMark/>
          </w:tcPr>
          <w:p w14:paraId="6FF2441A"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0.2587</w:t>
            </w:r>
          </w:p>
        </w:tc>
      </w:tr>
      <w:tr w:rsidR="00C16929" w:rsidRPr="00973576" w14:paraId="24FA7F42" w14:textId="77777777" w:rsidTr="00912142">
        <w:trPr>
          <w:trHeight w:val="276"/>
        </w:trPr>
        <w:tc>
          <w:tcPr>
            <w:tcW w:w="1800" w:type="dxa"/>
            <w:vMerge/>
            <w:vAlign w:val="center"/>
            <w:hideMark/>
          </w:tcPr>
          <w:p w14:paraId="6BDE1339"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2620" w:type="dxa"/>
            <w:vMerge/>
            <w:tcBorders>
              <w:top w:val="nil"/>
              <w:bottom w:val="single" w:sz="8" w:space="0" w:color="auto"/>
            </w:tcBorders>
            <w:vAlign w:val="center"/>
            <w:hideMark/>
          </w:tcPr>
          <w:p w14:paraId="4194713C"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1880" w:type="dxa"/>
            <w:tcBorders>
              <w:top w:val="nil"/>
              <w:bottom w:val="single" w:sz="8" w:space="0" w:color="auto"/>
            </w:tcBorders>
            <w:shd w:val="clear" w:color="auto" w:fill="auto"/>
            <w:noWrap/>
            <w:vAlign w:val="center"/>
            <w:hideMark/>
          </w:tcPr>
          <w:p w14:paraId="76C8EAA1"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B14</w:t>
            </w:r>
          </w:p>
        </w:tc>
        <w:tc>
          <w:tcPr>
            <w:tcW w:w="1922" w:type="dxa"/>
            <w:tcBorders>
              <w:top w:val="nil"/>
              <w:bottom w:val="single" w:sz="8" w:space="0" w:color="auto"/>
            </w:tcBorders>
            <w:shd w:val="clear" w:color="auto" w:fill="auto"/>
            <w:noWrap/>
            <w:vAlign w:val="center"/>
            <w:hideMark/>
          </w:tcPr>
          <w:p w14:paraId="14DE088B"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0.0923</w:t>
            </w:r>
          </w:p>
        </w:tc>
      </w:tr>
      <w:tr w:rsidR="00C16929" w:rsidRPr="00973576" w14:paraId="092BCB71" w14:textId="77777777" w:rsidTr="00912142">
        <w:trPr>
          <w:trHeight w:val="264"/>
        </w:trPr>
        <w:tc>
          <w:tcPr>
            <w:tcW w:w="1800" w:type="dxa"/>
            <w:vMerge/>
            <w:vAlign w:val="center"/>
            <w:hideMark/>
          </w:tcPr>
          <w:p w14:paraId="38F0DABF"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2620" w:type="dxa"/>
            <w:vMerge w:val="restart"/>
            <w:tcBorders>
              <w:top w:val="single" w:sz="8" w:space="0" w:color="auto"/>
              <w:bottom w:val="nil"/>
            </w:tcBorders>
            <w:shd w:val="clear" w:color="auto" w:fill="auto"/>
            <w:vAlign w:val="center"/>
            <w:hideMark/>
          </w:tcPr>
          <w:p w14:paraId="0B04AE14"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Chao River</w:t>
            </w:r>
          </w:p>
        </w:tc>
        <w:tc>
          <w:tcPr>
            <w:tcW w:w="1880" w:type="dxa"/>
            <w:tcBorders>
              <w:top w:val="single" w:sz="8" w:space="0" w:color="auto"/>
              <w:bottom w:val="nil"/>
            </w:tcBorders>
            <w:shd w:val="clear" w:color="auto" w:fill="auto"/>
            <w:noWrap/>
            <w:vAlign w:val="center"/>
            <w:hideMark/>
          </w:tcPr>
          <w:p w14:paraId="4D96DCD4"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C1</w:t>
            </w:r>
          </w:p>
        </w:tc>
        <w:tc>
          <w:tcPr>
            <w:tcW w:w="1922" w:type="dxa"/>
            <w:tcBorders>
              <w:top w:val="single" w:sz="8" w:space="0" w:color="auto"/>
              <w:bottom w:val="nil"/>
            </w:tcBorders>
            <w:shd w:val="clear" w:color="auto" w:fill="auto"/>
            <w:noWrap/>
            <w:vAlign w:val="center"/>
            <w:hideMark/>
          </w:tcPr>
          <w:p w14:paraId="2FA28742"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0.1355</w:t>
            </w:r>
          </w:p>
        </w:tc>
      </w:tr>
      <w:tr w:rsidR="00C16929" w:rsidRPr="00973576" w14:paraId="7767805D" w14:textId="77777777" w:rsidTr="00912142">
        <w:trPr>
          <w:trHeight w:val="264"/>
        </w:trPr>
        <w:tc>
          <w:tcPr>
            <w:tcW w:w="1800" w:type="dxa"/>
            <w:vMerge/>
            <w:vAlign w:val="center"/>
            <w:hideMark/>
          </w:tcPr>
          <w:p w14:paraId="70286712"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2620" w:type="dxa"/>
            <w:vMerge/>
            <w:tcBorders>
              <w:top w:val="nil"/>
              <w:bottom w:val="nil"/>
            </w:tcBorders>
            <w:vAlign w:val="center"/>
            <w:hideMark/>
          </w:tcPr>
          <w:p w14:paraId="59070025"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1880" w:type="dxa"/>
            <w:tcBorders>
              <w:top w:val="nil"/>
              <w:bottom w:val="nil"/>
            </w:tcBorders>
            <w:shd w:val="clear" w:color="auto" w:fill="auto"/>
            <w:noWrap/>
            <w:vAlign w:val="center"/>
            <w:hideMark/>
          </w:tcPr>
          <w:p w14:paraId="7C9D66C7"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C2</w:t>
            </w:r>
          </w:p>
        </w:tc>
        <w:tc>
          <w:tcPr>
            <w:tcW w:w="1922" w:type="dxa"/>
            <w:tcBorders>
              <w:top w:val="nil"/>
              <w:bottom w:val="nil"/>
            </w:tcBorders>
            <w:shd w:val="clear" w:color="auto" w:fill="auto"/>
            <w:noWrap/>
            <w:vAlign w:val="center"/>
            <w:hideMark/>
          </w:tcPr>
          <w:p w14:paraId="3D7CCA3E"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0.1281</w:t>
            </w:r>
          </w:p>
        </w:tc>
      </w:tr>
      <w:tr w:rsidR="00C16929" w:rsidRPr="00973576" w14:paraId="45B95CFE" w14:textId="77777777" w:rsidTr="00912142">
        <w:trPr>
          <w:trHeight w:val="264"/>
        </w:trPr>
        <w:tc>
          <w:tcPr>
            <w:tcW w:w="1800" w:type="dxa"/>
            <w:vMerge/>
            <w:vAlign w:val="center"/>
            <w:hideMark/>
          </w:tcPr>
          <w:p w14:paraId="58B479CD"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2620" w:type="dxa"/>
            <w:vMerge/>
            <w:tcBorders>
              <w:top w:val="nil"/>
              <w:bottom w:val="nil"/>
            </w:tcBorders>
            <w:vAlign w:val="center"/>
            <w:hideMark/>
          </w:tcPr>
          <w:p w14:paraId="1EB19DCB"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1880" w:type="dxa"/>
            <w:tcBorders>
              <w:top w:val="nil"/>
              <w:bottom w:val="nil"/>
            </w:tcBorders>
            <w:shd w:val="clear" w:color="auto" w:fill="auto"/>
            <w:noWrap/>
            <w:vAlign w:val="center"/>
            <w:hideMark/>
          </w:tcPr>
          <w:p w14:paraId="1EFF32F0"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C3</w:t>
            </w:r>
          </w:p>
        </w:tc>
        <w:tc>
          <w:tcPr>
            <w:tcW w:w="1922" w:type="dxa"/>
            <w:tcBorders>
              <w:top w:val="nil"/>
              <w:bottom w:val="nil"/>
            </w:tcBorders>
            <w:shd w:val="clear" w:color="auto" w:fill="auto"/>
            <w:noWrap/>
            <w:vAlign w:val="center"/>
            <w:hideMark/>
          </w:tcPr>
          <w:p w14:paraId="3F51F1E3"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0.1587</w:t>
            </w:r>
          </w:p>
        </w:tc>
      </w:tr>
      <w:tr w:rsidR="00C16929" w:rsidRPr="00973576" w14:paraId="2A167CDE" w14:textId="77777777" w:rsidTr="00912142">
        <w:trPr>
          <w:trHeight w:val="264"/>
        </w:trPr>
        <w:tc>
          <w:tcPr>
            <w:tcW w:w="1800" w:type="dxa"/>
            <w:vMerge/>
            <w:vAlign w:val="center"/>
            <w:hideMark/>
          </w:tcPr>
          <w:p w14:paraId="733159B5"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2620" w:type="dxa"/>
            <w:vMerge/>
            <w:tcBorders>
              <w:top w:val="nil"/>
              <w:bottom w:val="nil"/>
            </w:tcBorders>
            <w:vAlign w:val="center"/>
            <w:hideMark/>
          </w:tcPr>
          <w:p w14:paraId="474B6200"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1880" w:type="dxa"/>
            <w:tcBorders>
              <w:top w:val="nil"/>
              <w:bottom w:val="nil"/>
            </w:tcBorders>
            <w:shd w:val="clear" w:color="auto" w:fill="auto"/>
            <w:noWrap/>
            <w:vAlign w:val="center"/>
            <w:hideMark/>
          </w:tcPr>
          <w:p w14:paraId="31FB6D8C"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C4</w:t>
            </w:r>
          </w:p>
        </w:tc>
        <w:tc>
          <w:tcPr>
            <w:tcW w:w="1922" w:type="dxa"/>
            <w:tcBorders>
              <w:top w:val="nil"/>
              <w:bottom w:val="nil"/>
            </w:tcBorders>
            <w:shd w:val="clear" w:color="auto" w:fill="auto"/>
            <w:noWrap/>
            <w:vAlign w:val="center"/>
            <w:hideMark/>
          </w:tcPr>
          <w:p w14:paraId="15A65BA5"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0.1657</w:t>
            </w:r>
          </w:p>
        </w:tc>
      </w:tr>
      <w:tr w:rsidR="00C16929" w:rsidRPr="00973576" w14:paraId="45B1093E" w14:textId="77777777" w:rsidTr="00912142">
        <w:trPr>
          <w:trHeight w:val="276"/>
        </w:trPr>
        <w:tc>
          <w:tcPr>
            <w:tcW w:w="1800" w:type="dxa"/>
            <w:vMerge/>
            <w:vAlign w:val="center"/>
            <w:hideMark/>
          </w:tcPr>
          <w:p w14:paraId="3BC125C4"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2620" w:type="dxa"/>
            <w:vMerge/>
            <w:tcBorders>
              <w:top w:val="nil"/>
              <w:bottom w:val="single" w:sz="8" w:space="0" w:color="auto"/>
            </w:tcBorders>
            <w:vAlign w:val="center"/>
            <w:hideMark/>
          </w:tcPr>
          <w:p w14:paraId="7BD2B73A"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1880" w:type="dxa"/>
            <w:tcBorders>
              <w:top w:val="nil"/>
              <w:bottom w:val="single" w:sz="8" w:space="0" w:color="auto"/>
            </w:tcBorders>
            <w:shd w:val="clear" w:color="auto" w:fill="auto"/>
            <w:noWrap/>
            <w:vAlign w:val="center"/>
            <w:hideMark/>
          </w:tcPr>
          <w:p w14:paraId="5DCC22E8"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C5</w:t>
            </w:r>
          </w:p>
        </w:tc>
        <w:tc>
          <w:tcPr>
            <w:tcW w:w="1922" w:type="dxa"/>
            <w:tcBorders>
              <w:top w:val="nil"/>
              <w:bottom w:val="single" w:sz="8" w:space="0" w:color="auto"/>
            </w:tcBorders>
            <w:shd w:val="clear" w:color="auto" w:fill="auto"/>
            <w:noWrap/>
            <w:vAlign w:val="center"/>
            <w:hideMark/>
          </w:tcPr>
          <w:p w14:paraId="7B63FB6A"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0.1194</w:t>
            </w:r>
          </w:p>
        </w:tc>
      </w:tr>
      <w:tr w:rsidR="00C16929" w:rsidRPr="00973576" w14:paraId="431D28CF" w14:textId="77777777" w:rsidTr="00912142">
        <w:trPr>
          <w:trHeight w:val="340"/>
        </w:trPr>
        <w:tc>
          <w:tcPr>
            <w:tcW w:w="1800" w:type="dxa"/>
            <w:vMerge/>
            <w:vAlign w:val="center"/>
            <w:hideMark/>
          </w:tcPr>
          <w:p w14:paraId="33BC738E"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2620" w:type="dxa"/>
            <w:vMerge w:val="restart"/>
            <w:tcBorders>
              <w:top w:val="single" w:sz="8" w:space="0" w:color="auto"/>
              <w:bottom w:val="single" w:sz="8" w:space="0" w:color="auto"/>
            </w:tcBorders>
            <w:shd w:val="clear" w:color="auto" w:fill="auto"/>
            <w:vAlign w:val="center"/>
            <w:hideMark/>
          </w:tcPr>
          <w:p w14:paraId="5FA9D4DE"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proofErr w:type="spellStart"/>
            <w:r w:rsidRPr="00973576">
              <w:rPr>
                <w:rFonts w:eastAsia="等线" w:cs="Times New Roman"/>
                <w:color w:val="000000"/>
                <w:kern w:val="0"/>
                <w:szCs w:val="20"/>
              </w:rPr>
              <w:t>Chaobai</w:t>
            </w:r>
            <w:proofErr w:type="spellEnd"/>
            <w:r w:rsidRPr="00973576">
              <w:rPr>
                <w:rFonts w:eastAsia="等线" w:cs="Times New Roman"/>
                <w:color w:val="000000"/>
                <w:kern w:val="0"/>
                <w:szCs w:val="20"/>
              </w:rPr>
              <w:t xml:space="preserve"> River</w:t>
            </w:r>
          </w:p>
        </w:tc>
        <w:tc>
          <w:tcPr>
            <w:tcW w:w="1880" w:type="dxa"/>
            <w:tcBorders>
              <w:top w:val="single" w:sz="8" w:space="0" w:color="auto"/>
              <w:bottom w:val="nil"/>
            </w:tcBorders>
            <w:shd w:val="clear" w:color="auto" w:fill="auto"/>
            <w:noWrap/>
            <w:vAlign w:val="center"/>
            <w:hideMark/>
          </w:tcPr>
          <w:p w14:paraId="11583107"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A1</w:t>
            </w:r>
          </w:p>
        </w:tc>
        <w:tc>
          <w:tcPr>
            <w:tcW w:w="1922" w:type="dxa"/>
            <w:tcBorders>
              <w:top w:val="single" w:sz="8" w:space="0" w:color="auto"/>
              <w:bottom w:val="nil"/>
            </w:tcBorders>
            <w:shd w:val="clear" w:color="auto" w:fill="auto"/>
            <w:noWrap/>
            <w:vAlign w:val="center"/>
            <w:hideMark/>
          </w:tcPr>
          <w:p w14:paraId="7F5D8DFD"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2.3177</w:t>
            </w:r>
          </w:p>
        </w:tc>
      </w:tr>
      <w:tr w:rsidR="00C16929" w:rsidRPr="00973576" w14:paraId="24D1771D" w14:textId="77777777" w:rsidTr="00912142">
        <w:trPr>
          <w:trHeight w:val="264"/>
        </w:trPr>
        <w:tc>
          <w:tcPr>
            <w:tcW w:w="1800" w:type="dxa"/>
            <w:vMerge/>
            <w:vAlign w:val="center"/>
            <w:hideMark/>
          </w:tcPr>
          <w:p w14:paraId="50B35774"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2620" w:type="dxa"/>
            <w:vMerge/>
            <w:tcBorders>
              <w:top w:val="nil"/>
              <w:bottom w:val="single" w:sz="8" w:space="0" w:color="auto"/>
            </w:tcBorders>
            <w:vAlign w:val="center"/>
            <w:hideMark/>
          </w:tcPr>
          <w:p w14:paraId="0B2ED735"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1880" w:type="dxa"/>
            <w:tcBorders>
              <w:top w:val="nil"/>
              <w:bottom w:val="nil"/>
            </w:tcBorders>
            <w:shd w:val="clear" w:color="auto" w:fill="auto"/>
            <w:noWrap/>
            <w:vAlign w:val="center"/>
            <w:hideMark/>
          </w:tcPr>
          <w:p w14:paraId="1F02CC78"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A2</w:t>
            </w:r>
          </w:p>
        </w:tc>
        <w:tc>
          <w:tcPr>
            <w:tcW w:w="1922" w:type="dxa"/>
            <w:tcBorders>
              <w:top w:val="nil"/>
              <w:bottom w:val="nil"/>
            </w:tcBorders>
            <w:shd w:val="clear" w:color="auto" w:fill="auto"/>
            <w:noWrap/>
            <w:vAlign w:val="center"/>
            <w:hideMark/>
          </w:tcPr>
          <w:p w14:paraId="496AE49F"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1.2639</w:t>
            </w:r>
          </w:p>
        </w:tc>
      </w:tr>
      <w:tr w:rsidR="00C16929" w:rsidRPr="00973576" w14:paraId="673D71BF" w14:textId="77777777" w:rsidTr="00912142">
        <w:trPr>
          <w:trHeight w:val="264"/>
        </w:trPr>
        <w:tc>
          <w:tcPr>
            <w:tcW w:w="1800" w:type="dxa"/>
            <w:vMerge/>
            <w:vAlign w:val="center"/>
            <w:hideMark/>
          </w:tcPr>
          <w:p w14:paraId="12D354BA"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2620" w:type="dxa"/>
            <w:vMerge/>
            <w:tcBorders>
              <w:top w:val="nil"/>
              <w:bottom w:val="single" w:sz="8" w:space="0" w:color="auto"/>
            </w:tcBorders>
            <w:vAlign w:val="center"/>
            <w:hideMark/>
          </w:tcPr>
          <w:p w14:paraId="50661818"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1880" w:type="dxa"/>
            <w:tcBorders>
              <w:top w:val="nil"/>
              <w:bottom w:val="nil"/>
            </w:tcBorders>
            <w:shd w:val="clear" w:color="auto" w:fill="auto"/>
            <w:noWrap/>
            <w:vAlign w:val="center"/>
            <w:hideMark/>
          </w:tcPr>
          <w:p w14:paraId="77B73738"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A3</w:t>
            </w:r>
          </w:p>
        </w:tc>
        <w:tc>
          <w:tcPr>
            <w:tcW w:w="1922" w:type="dxa"/>
            <w:tcBorders>
              <w:top w:val="nil"/>
              <w:bottom w:val="nil"/>
            </w:tcBorders>
            <w:shd w:val="clear" w:color="auto" w:fill="auto"/>
            <w:noWrap/>
            <w:vAlign w:val="center"/>
            <w:hideMark/>
          </w:tcPr>
          <w:p w14:paraId="4ACE4BC4"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4.3598</w:t>
            </w:r>
          </w:p>
        </w:tc>
      </w:tr>
      <w:tr w:rsidR="00C16929" w:rsidRPr="00973576" w14:paraId="3658370C" w14:textId="77777777" w:rsidTr="00912142">
        <w:trPr>
          <w:trHeight w:val="279"/>
        </w:trPr>
        <w:tc>
          <w:tcPr>
            <w:tcW w:w="1800" w:type="dxa"/>
            <w:vMerge/>
            <w:vAlign w:val="center"/>
            <w:hideMark/>
          </w:tcPr>
          <w:p w14:paraId="3B419A88"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2620" w:type="dxa"/>
            <w:vMerge/>
            <w:tcBorders>
              <w:top w:val="nil"/>
              <w:bottom w:val="single" w:sz="8" w:space="0" w:color="auto"/>
            </w:tcBorders>
            <w:vAlign w:val="center"/>
            <w:hideMark/>
          </w:tcPr>
          <w:p w14:paraId="5ED22DB1"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1880" w:type="dxa"/>
            <w:tcBorders>
              <w:top w:val="nil"/>
              <w:bottom w:val="nil"/>
            </w:tcBorders>
            <w:shd w:val="clear" w:color="auto" w:fill="auto"/>
            <w:noWrap/>
            <w:vAlign w:val="center"/>
            <w:hideMark/>
          </w:tcPr>
          <w:p w14:paraId="402FDAC8"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A4</w:t>
            </w:r>
          </w:p>
        </w:tc>
        <w:tc>
          <w:tcPr>
            <w:tcW w:w="1922" w:type="dxa"/>
            <w:tcBorders>
              <w:top w:val="nil"/>
              <w:bottom w:val="nil"/>
            </w:tcBorders>
            <w:shd w:val="clear" w:color="auto" w:fill="auto"/>
            <w:noWrap/>
            <w:vAlign w:val="center"/>
            <w:hideMark/>
          </w:tcPr>
          <w:p w14:paraId="06E911B0"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4.3678</w:t>
            </w:r>
          </w:p>
        </w:tc>
      </w:tr>
      <w:tr w:rsidR="00C16929" w:rsidRPr="00973576" w14:paraId="547DA3B4" w14:textId="77777777" w:rsidTr="00912142">
        <w:trPr>
          <w:trHeight w:val="264"/>
        </w:trPr>
        <w:tc>
          <w:tcPr>
            <w:tcW w:w="1800" w:type="dxa"/>
            <w:vMerge/>
            <w:vAlign w:val="center"/>
            <w:hideMark/>
          </w:tcPr>
          <w:p w14:paraId="7144A458"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2620" w:type="dxa"/>
            <w:vMerge/>
            <w:tcBorders>
              <w:top w:val="nil"/>
              <w:bottom w:val="single" w:sz="8" w:space="0" w:color="auto"/>
            </w:tcBorders>
            <w:vAlign w:val="center"/>
            <w:hideMark/>
          </w:tcPr>
          <w:p w14:paraId="7161ADC4"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1880" w:type="dxa"/>
            <w:tcBorders>
              <w:top w:val="nil"/>
              <w:bottom w:val="nil"/>
            </w:tcBorders>
            <w:shd w:val="clear" w:color="auto" w:fill="auto"/>
            <w:noWrap/>
            <w:vAlign w:val="center"/>
            <w:hideMark/>
          </w:tcPr>
          <w:p w14:paraId="4B542453"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A5</w:t>
            </w:r>
          </w:p>
        </w:tc>
        <w:tc>
          <w:tcPr>
            <w:tcW w:w="1922" w:type="dxa"/>
            <w:tcBorders>
              <w:top w:val="nil"/>
              <w:bottom w:val="nil"/>
            </w:tcBorders>
            <w:shd w:val="clear" w:color="auto" w:fill="auto"/>
            <w:noWrap/>
            <w:vAlign w:val="center"/>
            <w:hideMark/>
          </w:tcPr>
          <w:p w14:paraId="7602622F"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10.9082</w:t>
            </w:r>
          </w:p>
        </w:tc>
      </w:tr>
      <w:tr w:rsidR="00C16929" w:rsidRPr="00973576" w14:paraId="31BB2138" w14:textId="77777777" w:rsidTr="00912142">
        <w:trPr>
          <w:trHeight w:val="264"/>
        </w:trPr>
        <w:tc>
          <w:tcPr>
            <w:tcW w:w="1800" w:type="dxa"/>
            <w:vMerge/>
            <w:vAlign w:val="center"/>
            <w:hideMark/>
          </w:tcPr>
          <w:p w14:paraId="72FE0954"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2620" w:type="dxa"/>
            <w:vMerge/>
            <w:tcBorders>
              <w:top w:val="nil"/>
              <w:bottom w:val="single" w:sz="8" w:space="0" w:color="auto"/>
            </w:tcBorders>
            <w:vAlign w:val="center"/>
            <w:hideMark/>
          </w:tcPr>
          <w:p w14:paraId="16B8CCA9"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1880" w:type="dxa"/>
            <w:tcBorders>
              <w:top w:val="nil"/>
              <w:bottom w:val="nil"/>
            </w:tcBorders>
            <w:shd w:val="clear" w:color="auto" w:fill="auto"/>
            <w:noWrap/>
            <w:vAlign w:val="center"/>
            <w:hideMark/>
          </w:tcPr>
          <w:p w14:paraId="4A902DA9"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A6</w:t>
            </w:r>
          </w:p>
        </w:tc>
        <w:tc>
          <w:tcPr>
            <w:tcW w:w="1922" w:type="dxa"/>
            <w:tcBorders>
              <w:top w:val="nil"/>
              <w:bottom w:val="nil"/>
            </w:tcBorders>
            <w:shd w:val="clear" w:color="auto" w:fill="auto"/>
            <w:noWrap/>
            <w:vAlign w:val="center"/>
            <w:hideMark/>
          </w:tcPr>
          <w:p w14:paraId="18348410"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4</w:t>
            </w:r>
          </w:p>
        </w:tc>
      </w:tr>
      <w:tr w:rsidR="00C16929" w:rsidRPr="00973576" w14:paraId="40206963" w14:textId="77777777" w:rsidTr="00912142">
        <w:trPr>
          <w:trHeight w:val="264"/>
        </w:trPr>
        <w:tc>
          <w:tcPr>
            <w:tcW w:w="1800" w:type="dxa"/>
            <w:vMerge/>
            <w:vAlign w:val="center"/>
            <w:hideMark/>
          </w:tcPr>
          <w:p w14:paraId="72F63F27"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2620" w:type="dxa"/>
            <w:vMerge/>
            <w:tcBorders>
              <w:top w:val="nil"/>
              <w:bottom w:val="single" w:sz="8" w:space="0" w:color="auto"/>
            </w:tcBorders>
            <w:vAlign w:val="center"/>
            <w:hideMark/>
          </w:tcPr>
          <w:p w14:paraId="6BE1A4E4"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1880" w:type="dxa"/>
            <w:tcBorders>
              <w:top w:val="nil"/>
              <w:bottom w:val="nil"/>
            </w:tcBorders>
            <w:shd w:val="clear" w:color="auto" w:fill="auto"/>
            <w:noWrap/>
            <w:vAlign w:val="center"/>
            <w:hideMark/>
          </w:tcPr>
          <w:p w14:paraId="4A7FA40E"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A7</w:t>
            </w:r>
          </w:p>
        </w:tc>
        <w:tc>
          <w:tcPr>
            <w:tcW w:w="1922" w:type="dxa"/>
            <w:tcBorders>
              <w:top w:val="nil"/>
              <w:bottom w:val="nil"/>
            </w:tcBorders>
            <w:shd w:val="clear" w:color="auto" w:fill="auto"/>
            <w:noWrap/>
            <w:vAlign w:val="center"/>
            <w:hideMark/>
          </w:tcPr>
          <w:p w14:paraId="1DC59636"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5.6032</w:t>
            </w:r>
          </w:p>
        </w:tc>
      </w:tr>
      <w:tr w:rsidR="00C16929" w:rsidRPr="00973576" w14:paraId="1B67E4E7" w14:textId="77777777" w:rsidTr="00912142">
        <w:trPr>
          <w:trHeight w:val="276"/>
        </w:trPr>
        <w:tc>
          <w:tcPr>
            <w:tcW w:w="1800" w:type="dxa"/>
            <w:vMerge/>
            <w:vAlign w:val="center"/>
            <w:hideMark/>
          </w:tcPr>
          <w:p w14:paraId="3677D7A7"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2620" w:type="dxa"/>
            <w:vMerge/>
            <w:tcBorders>
              <w:top w:val="single" w:sz="8" w:space="0" w:color="auto"/>
              <w:bottom w:val="single" w:sz="8" w:space="0" w:color="auto"/>
            </w:tcBorders>
            <w:vAlign w:val="center"/>
            <w:hideMark/>
          </w:tcPr>
          <w:p w14:paraId="2E98EF98"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1880" w:type="dxa"/>
            <w:tcBorders>
              <w:top w:val="nil"/>
              <w:bottom w:val="single" w:sz="8" w:space="0" w:color="auto"/>
            </w:tcBorders>
            <w:shd w:val="clear" w:color="auto" w:fill="auto"/>
            <w:noWrap/>
            <w:vAlign w:val="center"/>
            <w:hideMark/>
          </w:tcPr>
          <w:p w14:paraId="3C2C7076"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A8</w:t>
            </w:r>
          </w:p>
        </w:tc>
        <w:tc>
          <w:tcPr>
            <w:tcW w:w="1922" w:type="dxa"/>
            <w:tcBorders>
              <w:top w:val="nil"/>
              <w:bottom w:val="single" w:sz="8" w:space="0" w:color="auto"/>
            </w:tcBorders>
            <w:shd w:val="clear" w:color="auto" w:fill="auto"/>
            <w:noWrap/>
            <w:vAlign w:val="center"/>
            <w:hideMark/>
          </w:tcPr>
          <w:p w14:paraId="0FE33B55"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14.1343</w:t>
            </w:r>
          </w:p>
        </w:tc>
      </w:tr>
      <w:tr w:rsidR="00C16929" w:rsidRPr="00973576" w14:paraId="4B3C5138" w14:textId="77777777" w:rsidTr="00912142">
        <w:trPr>
          <w:trHeight w:val="264"/>
        </w:trPr>
        <w:tc>
          <w:tcPr>
            <w:tcW w:w="1800" w:type="dxa"/>
            <w:vMerge/>
            <w:vAlign w:val="center"/>
            <w:hideMark/>
          </w:tcPr>
          <w:p w14:paraId="7BC52E28"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2620" w:type="dxa"/>
            <w:vMerge w:val="restart"/>
            <w:tcBorders>
              <w:top w:val="single" w:sz="8" w:space="0" w:color="auto"/>
              <w:bottom w:val="nil"/>
            </w:tcBorders>
            <w:shd w:val="clear" w:color="auto" w:fill="auto"/>
            <w:vAlign w:val="center"/>
            <w:hideMark/>
          </w:tcPr>
          <w:p w14:paraId="5688B63B"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proofErr w:type="spellStart"/>
            <w:r w:rsidRPr="00973576">
              <w:rPr>
                <w:rFonts w:eastAsia="等线" w:cs="Times New Roman"/>
                <w:color w:val="000000"/>
                <w:kern w:val="0"/>
                <w:szCs w:val="20"/>
              </w:rPr>
              <w:t>Liangshui</w:t>
            </w:r>
            <w:proofErr w:type="spellEnd"/>
            <w:r w:rsidRPr="00973576">
              <w:rPr>
                <w:rFonts w:eastAsia="等线" w:cs="Times New Roman"/>
                <w:color w:val="000000"/>
                <w:kern w:val="0"/>
                <w:szCs w:val="20"/>
              </w:rPr>
              <w:t xml:space="preserve"> River</w:t>
            </w:r>
          </w:p>
        </w:tc>
        <w:tc>
          <w:tcPr>
            <w:tcW w:w="1880" w:type="dxa"/>
            <w:tcBorders>
              <w:top w:val="single" w:sz="8" w:space="0" w:color="auto"/>
              <w:bottom w:val="nil"/>
            </w:tcBorders>
            <w:shd w:val="clear" w:color="auto" w:fill="auto"/>
            <w:noWrap/>
            <w:vAlign w:val="center"/>
            <w:hideMark/>
          </w:tcPr>
          <w:p w14:paraId="55C3DF75"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L1</w:t>
            </w:r>
          </w:p>
        </w:tc>
        <w:tc>
          <w:tcPr>
            <w:tcW w:w="1922" w:type="dxa"/>
            <w:tcBorders>
              <w:top w:val="single" w:sz="8" w:space="0" w:color="auto"/>
              <w:bottom w:val="nil"/>
            </w:tcBorders>
            <w:shd w:val="clear" w:color="auto" w:fill="auto"/>
            <w:noWrap/>
            <w:vAlign w:val="center"/>
            <w:hideMark/>
          </w:tcPr>
          <w:p w14:paraId="5660662B"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25.1111</w:t>
            </w:r>
          </w:p>
        </w:tc>
      </w:tr>
      <w:tr w:rsidR="00C16929" w:rsidRPr="00973576" w14:paraId="7E30AF89" w14:textId="77777777" w:rsidTr="00912142">
        <w:trPr>
          <w:trHeight w:val="276"/>
        </w:trPr>
        <w:tc>
          <w:tcPr>
            <w:tcW w:w="1800" w:type="dxa"/>
            <w:vMerge/>
            <w:vAlign w:val="center"/>
            <w:hideMark/>
          </w:tcPr>
          <w:p w14:paraId="6404A3C3"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2620" w:type="dxa"/>
            <w:vMerge/>
            <w:tcBorders>
              <w:top w:val="nil"/>
              <w:bottom w:val="single" w:sz="8" w:space="0" w:color="auto"/>
            </w:tcBorders>
            <w:vAlign w:val="center"/>
            <w:hideMark/>
          </w:tcPr>
          <w:p w14:paraId="210B688D"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1880" w:type="dxa"/>
            <w:tcBorders>
              <w:top w:val="nil"/>
              <w:bottom w:val="single" w:sz="8" w:space="0" w:color="auto"/>
            </w:tcBorders>
            <w:shd w:val="clear" w:color="auto" w:fill="auto"/>
            <w:noWrap/>
            <w:vAlign w:val="center"/>
            <w:hideMark/>
          </w:tcPr>
          <w:p w14:paraId="4DB6B49A"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L2</w:t>
            </w:r>
          </w:p>
        </w:tc>
        <w:tc>
          <w:tcPr>
            <w:tcW w:w="1922" w:type="dxa"/>
            <w:tcBorders>
              <w:top w:val="nil"/>
              <w:bottom w:val="single" w:sz="8" w:space="0" w:color="auto"/>
            </w:tcBorders>
            <w:shd w:val="clear" w:color="auto" w:fill="auto"/>
            <w:noWrap/>
            <w:vAlign w:val="center"/>
            <w:hideMark/>
          </w:tcPr>
          <w:p w14:paraId="753B4771"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39.223</w:t>
            </w:r>
          </w:p>
        </w:tc>
      </w:tr>
      <w:tr w:rsidR="00C16929" w:rsidRPr="00973576" w14:paraId="249B0FC4" w14:textId="77777777" w:rsidTr="00912142">
        <w:trPr>
          <w:trHeight w:val="264"/>
        </w:trPr>
        <w:tc>
          <w:tcPr>
            <w:tcW w:w="1800" w:type="dxa"/>
            <w:vMerge/>
            <w:vAlign w:val="center"/>
            <w:hideMark/>
          </w:tcPr>
          <w:p w14:paraId="2CCB13C8"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2620" w:type="dxa"/>
            <w:vMerge w:val="restart"/>
            <w:tcBorders>
              <w:top w:val="single" w:sz="8" w:space="0" w:color="auto"/>
              <w:bottom w:val="nil"/>
            </w:tcBorders>
            <w:shd w:val="clear" w:color="auto" w:fill="auto"/>
            <w:vAlign w:val="center"/>
            <w:hideMark/>
          </w:tcPr>
          <w:p w14:paraId="05C2A09F"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proofErr w:type="spellStart"/>
            <w:r w:rsidRPr="00973576">
              <w:rPr>
                <w:rFonts w:eastAsia="等线" w:cs="Times New Roman"/>
                <w:color w:val="000000"/>
                <w:kern w:val="0"/>
                <w:szCs w:val="20"/>
              </w:rPr>
              <w:t>Miyun</w:t>
            </w:r>
            <w:proofErr w:type="spellEnd"/>
            <w:r w:rsidRPr="00973576">
              <w:rPr>
                <w:rFonts w:eastAsia="等线" w:cs="Times New Roman"/>
                <w:color w:val="000000"/>
                <w:kern w:val="0"/>
                <w:szCs w:val="20"/>
              </w:rPr>
              <w:t xml:space="preserve"> Reservoir</w:t>
            </w:r>
          </w:p>
        </w:tc>
        <w:tc>
          <w:tcPr>
            <w:tcW w:w="1880" w:type="dxa"/>
            <w:tcBorders>
              <w:top w:val="single" w:sz="8" w:space="0" w:color="auto"/>
              <w:bottom w:val="nil"/>
            </w:tcBorders>
            <w:shd w:val="clear" w:color="auto" w:fill="auto"/>
            <w:noWrap/>
            <w:vAlign w:val="center"/>
            <w:hideMark/>
          </w:tcPr>
          <w:p w14:paraId="1698B9BF"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M1</w:t>
            </w:r>
          </w:p>
        </w:tc>
        <w:tc>
          <w:tcPr>
            <w:tcW w:w="1922" w:type="dxa"/>
            <w:tcBorders>
              <w:top w:val="single" w:sz="8" w:space="0" w:color="auto"/>
              <w:bottom w:val="nil"/>
            </w:tcBorders>
            <w:shd w:val="clear" w:color="auto" w:fill="auto"/>
            <w:noWrap/>
            <w:vAlign w:val="center"/>
            <w:hideMark/>
          </w:tcPr>
          <w:p w14:paraId="7C1AA0E3"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1.4719</w:t>
            </w:r>
          </w:p>
        </w:tc>
      </w:tr>
      <w:tr w:rsidR="00C16929" w:rsidRPr="00973576" w14:paraId="7C3E6432" w14:textId="77777777" w:rsidTr="00912142">
        <w:trPr>
          <w:trHeight w:val="264"/>
        </w:trPr>
        <w:tc>
          <w:tcPr>
            <w:tcW w:w="1800" w:type="dxa"/>
            <w:vMerge/>
            <w:vAlign w:val="center"/>
            <w:hideMark/>
          </w:tcPr>
          <w:p w14:paraId="6BB889DF"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2620" w:type="dxa"/>
            <w:vMerge/>
            <w:tcBorders>
              <w:top w:val="nil"/>
              <w:bottom w:val="nil"/>
            </w:tcBorders>
            <w:vAlign w:val="center"/>
            <w:hideMark/>
          </w:tcPr>
          <w:p w14:paraId="218E2EA5"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1880" w:type="dxa"/>
            <w:tcBorders>
              <w:top w:val="nil"/>
              <w:bottom w:val="nil"/>
            </w:tcBorders>
            <w:shd w:val="clear" w:color="auto" w:fill="auto"/>
            <w:noWrap/>
            <w:vAlign w:val="center"/>
            <w:hideMark/>
          </w:tcPr>
          <w:p w14:paraId="66A02284"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M2</w:t>
            </w:r>
          </w:p>
        </w:tc>
        <w:tc>
          <w:tcPr>
            <w:tcW w:w="1922" w:type="dxa"/>
            <w:tcBorders>
              <w:top w:val="nil"/>
              <w:bottom w:val="nil"/>
            </w:tcBorders>
            <w:shd w:val="clear" w:color="auto" w:fill="auto"/>
            <w:noWrap/>
            <w:vAlign w:val="center"/>
            <w:hideMark/>
          </w:tcPr>
          <w:p w14:paraId="28591319"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0.4483</w:t>
            </w:r>
          </w:p>
        </w:tc>
      </w:tr>
      <w:tr w:rsidR="00C16929" w:rsidRPr="00973576" w14:paraId="057E3B4C" w14:textId="77777777" w:rsidTr="00912142">
        <w:trPr>
          <w:trHeight w:val="264"/>
        </w:trPr>
        <w:tc>
          <w:tcPr>
            <w:tcW w:w="1800" w:type="dxa"/>
            <w:vMerge/>
            <w:vAlign w:val="center"/>
            <w:hideMark/>
          </w:tcPr>
          <w:p w14:paraId="0096C243"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2620" w:type="dxa"/>
            <w:vMerge/>
            <w:tcBorders>
              <w:top w:val="nil"/>
              <w:bottom w:val="nil"/>
            </w:tcBorders>
            <w:vAlign w:val="center"/>
            <w:hideMark/>
          </w:tcPr>
          <w:p w14:paraId="32A72DA0"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1880" w:type="dxa"/>
            <w:tcBorders>
              <w:top w:val="nil"/>
              <w:bottom w:val="nil"/>
            </w:tcBorders>
            <w:shd w:val="clear" w:color="auto" w:fill="auto"/>
            <w:noWrap/>
            <w:vAlign w:val="center"/>
            <w:hideMark/>
          </w:tcPr>
          <w:p w14:paraId="528E3030"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M3</w:t>
            </w:r>
          </w:p>
        </w:tc>
        <w:tc>
          <w:tcPr>
            <w:tcW w:w="1922" w:type="dxa"/>
            <w:tcBorders>
              <w:top w:val="nil"/>
              <w:bottom w:val="nil"/>
            </w:tcBorders>
            <w:shd w:val="clear" w:color="auto" w:fill="auto"/>
            <w:noWrap/>
            <w:vAlign w:val="center"/>
            <w:hideMark/>
          </w:tcPr>
          <w:p w14:paraId="33DB7758"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0.5608</w:t>
            </w:r>
          </w:p>
        </w:tc>
      </w:tr>
      <w:tr w:rsidR="00C16929" w:rsidRPr="00973576" w14:paraId="16C07B87" w14:textId="77777777" w:rsidTr="00912142">
        <w:trPr>
          <w:trHeight w:val="264"/>
        </w:trPr>
        <w:tc>
          <w:tcPr>
            <w:tcW w:w="1800" w:type="dxa"/>
            <w:vMerge/>
            <w:vAlign w:val="center"/>
            <w:hideMark/>
          </w:tcPr>
          <w:p w14:paraId="56B57B4B"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2620" w:type="dxa"/>
            <w:vMerge/>
            <w:tcBorders>
              <w:top w:val="nil"/>
              <w:bottom w:val="nil"/>
            </w:tcBorders>
            <w:vAlign w:val="center"/>
            <w:hideMark/>
          </w:tcPr>
          <w:p w14:paraId="0B47DE4A"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1880" w:type="dxa"/>
            <w:tcBorders>
              <w:top w:val="nil"/>
              <w:bottom w:val="nil"/>
            </w:tcBorders>
            <w:shd w:val="clear" w:color="auto" w:fill="auto"/>
            <w:noWrap/>
            <w:vAlign w:val="center"/>
            <w:hideMark/>
          </w:tcPr>
          <w:p w14:paraId="5F2781E4"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M4</w:t>
            </w:r>
          </w:p>
        </w:tc>
        <w:tc>
          <w:tcPr>
            <w:tcW w:w="1922" w:type="dxa"/>
            <w:tcBorders>
              <w:top w:val="nil"/>
              <w:bottom w:val="nil"/>
            </w:tcBorders>
            <w:shd w:val="clear" w:color="auto" w:fill="auto"/>
            <w:noWrap/>
            <w:vAlign w:val="center"/>
            <w:hideMark/>
          </w:tcPr>
          <w:p w14:paraId="09AEECD6"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0.4026</w:t>
            </w:r>
          </w:p>
        </w:tc>
      </w:tr>
      <w:tr w:rsidR="00C16929" w:rsidRPr="00973576" w14:paraId="487342D9" w14:textId="77777777" w:rsidTr="00912142">
        <w:trPr>
          <w:trHeight w:val="264"/>
        </w:trPr>
        <w:tc>
          <w:tcPr>
            <w:tcW w:w="1800" w:type="dxa"/>
            <w:vMerge/>
            <w:vAlign w:val="center"/>
            <w:hideMark/>
          </w:tcPr>
          <w:p w14:paraId="714F9CD7"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2620" w:type="dxa"/>
            <w:vMerge/>
            <w:tcBorders>
              <w:top w:val="nil"/>
              <w:bottom w:val="nil"/>
            </w:tcBorders>
            <w:vAlign w:val="center"/>
            <w:hideMark/>
          </w:tcPr>
          <w:p w14:paraId="1640EA28"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1880" w:type="dxa"/>
            <w:tcBorders>
              <w:top w:val="nil"/>
              <w:bottom w:val="nil"/>
            </w:tcBorders>
            <w:shd w:val="clear" w:color="auto" w:fill="auto"/>
            <w:noWrap/>
            <w:vAlign w:val="center"/>
            <w:hideMark/>
          </w:tcPr>
          <w:p w14:paraId="5363B25C"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M5</w:t>
            </w:r>
          </w:p>
        </w:tc>
        <w:tc>
          <w:tcPr>
            <w:tcW w:w="1922" w:type="dxa"/>
            <w:tcBorders>
              <w:top w:val="nil"/>
              <w:bottom w:val="nil"/>
            </w:tcBorders>
            <w:shd w:val="clear" w:color="auto" w:fill="auto"/>
            <w:noWrap/>
            <w:vAlign w:val="center"/>
            <w:hideMark/>
          </w:tcPr>
          <w:p w14:paraId="32BE453F"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0.2749</w:t>
            </w:r>
          </w:p>
        </w:tc>
      </w:tr>
      <w:tr w:rsidR="00C16929" w:rsidRPr="00973576" w14:paraId="5551B356" w14:textId="77777777" w:rsidTr="00C16929">
        <w:trPr>
          <w:trHeight w:val="276"/>
        </w:trPr>
        <w:tc>
          <w:tcPr>
            <w:tcW w:w="1800" w:type="dxa"/>
            <w:vMerge/>
            <w:tcBorders>
              <w:bottom w:val="single" w:sz="8" w:space="0" w:color="auto"/>
            </w:tcBorders>
            <w:vAlign w:val="center"/>
            <w:hideMark/>
          </w:tcPr>
          <w:p w14:paraId="08D86B2F"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2620" w:type="dxa"/>
            <w:vMerge/>
            <w:tcBorders>
              <w:top w:val="nil"/>
              <w:bottom w:val="single" w:sz="8" w:space="0" w:color="auto"/>
            </w:tcBorders>
            <w:vAlign w:val="center"/>
            <w:hideMark/>
          </w:tcPr>
          <w:p w14:paraId="71949036"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1880" w:type="dxa"/>
            <w:tcBorders>
              <w:top w:val="nil"/>
              <w:bottom w:val="single" w:sz="8" w:space="0" w:color="auto"/>
            </w:tcBorders>
            <w:shd w:val="clear" w:color="auto" w:fill="auto"/>
            <w:noWrap/>
            <w:vAlign w:val="center"/>
            <w:hideMark/>
          </w:tcPr>
          <w:p w14:paraId="6B6D52EA"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M6</w:t>
            </w:r>
          </w:p>
        </w:tc>
        <w:tc>
          <w:tcPr>
            <w:tcW w:w="1922" w:type="dxa"/>
            <w:tcBorders>
              <w:top w:val="nil"/>
              <w:bottom w:val="single" w:sz="8" w:space="0" w:color="auto"/>
            </w:tcBorders>
            <w:shd w:val="clear" w:color="auto" w:fill="auto"/>
            <w:noWrap/>
            <w:vAlign w:val="center"/>
            <w:hideMark/>
          </w:tcPr>
          <w:p w14:paraId="5C12B90B"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0.1341</w:t>
            </w:r>
          </w:p>
        </w:tc>
      </w:tr>
      <w:tr w:rsidR="00C16929" w:rsidRPr="00C16929" w14:paraId="72444CFE" w14:textId="77777777" w:rsidTr="00C16929">
        <w:trPr>
          <w:trHeight w:val="264"/>
        </w:trPr>
        <w:tc>
          <w:tcPr>
            <w:tcW w:w="1800" w:type="dxa"/>
            <w:vMerge w:val="restart"/>
            <w:tcBorders>
              <w:top w:val="single" w:sz="8" w:space="0" w:color="auto"/>
              <w:bottom w:val="nil"/>
            </w:tcBorders>
            <w:shd w:val="clear" w:color="auto" w:fill="auto"/>
            <w:noWrap/>
            <w:vAlign w:val="center"/>
            <w:hideMark/>
          </w:tcPr>
          <w:p w14:paraId="3A59CA00" w14:textId="77777777" w:rsidR="00C16929" w:rsidRPr="00C16929" w:rsidRDefault="00C16929" w:rsidP="00C16929">
            <w:pPr>
              <w:kinsoku/>
              <w:spacing w:line="240" w:lineRule="auto"/>
              <w:ind w:firstLineChars="0" w:firstLine="0"/>
              <w:jc w:val="center"/>
              <w:rPr>
                <w:rFonts w:eastAsia="等线" w:cs="Times New Roman"/>
                <w:color w:val="000000"/>
                <w:kern w:val="0"/>
                <w:szCs w:val="20"/>
              </w:rPr>
            </w:pPr>
            <w:r w:rsidRPr="00C16929">
              <w:rPr>
                <w:rFonts w:eastAsia="等线" w:cs="Times New Roman"/>
                <w:color w:val="000000"/>
                <w:kern w:val="0"/>
                <w:szCs w:val="20"/>
              </w:rPr>
              <w:t>Jiangxi, China</w:t>
            </w:r>
          </w:p>
        </w:tc>
        <w:tc>
          <w:tcPr>
            <w:tcW w:w="2620" w:type="dxa"/>
            <w:vMerge w:val="restart"/>
            <w:tcBorders>
              <w:top w:val="single" w:sz="8" w:space="0" w:color="auto"/>
              <w:bottom w:val="nil"/>
            </w:tcBorders>
            <w:shd w:val="clear" w:color="auto" w:fill="auto"/>
            <w:noWrap/>
            <w:vAlign w:val="center"/>
            <w:hideMark/>
          </w:tcPr>
          <w:p w14:paraId="21A74116" w14:textId="77777777" w:rsidR="00C16929" w:rsidRPr="00C16929" w:rsidRDefault="00C16929" w:rsidP="00C16929">
            <w:pPr>
              <w:kinsoku/>
              <w:spacing w:line="240" w:lineRule="auto"/>
              <w:ind w:firstLineChars="0" w:firstLine="0"/>
              <w:jc w:val="center"/>
              <w:rPr>
                <w:rFonts w:eastAsia="等线" w:cs="Times New Roman"/>
                <w:color w:val="000000"/>
                <w:kern w:val="0"/>
                <w:szCs w:val="20"/>
              </w:rPr>
            </w:pPr>
            <w:r w:rsidRPr="00C16929">
              <w:rPr>
                <w:rFonts w:eastAsia="等线" w:cs="Times New Roman"/>
                <w:color w:val="000000"/>
                <w:kern w:val="0"/>
                <w:szCs w:val="20"/>
              </w:rPr>
              <w:t>Poyang Lake</w:t>
            </w:r>
          </w:p>
        </w:tc>
        <w:tc>
          <w:tcPr>
            <w:tcW w:w="1880" w:type="dxa"/>
            <w:tcBorders>
              <w:top w:val="single" w:sz="8" w:space="0" w:color="auto"/>
              <w:bottom w:val="nil"/>
            </w:tcBorders>
            <w:shd w:val="clear" w:color="auto" w:fill="auto"/>
            <w:noWrap/>
            <w:vAlign w:val="center"/>
            <w:hideMark/>
          </w:tcPr>
          <w:p w14:paraId="2878AFBA" w14:textId="77777777" w:rsidR="00C16929" w:rsidRPr="00C16929" w:rsidRDefault="00C16929" w:rsidP="00C16929">
            <w:pPr>
              <w:kinsoku/>
              <w:spacing w:line="240" w:lineRule="auto"/>
              <w:ind w:firstLineChars="0" w:firstLine="0"/>
              <w:jc w:val="center"/>
              <w:rPr>
                <w:rFonts w:eastAsia="等线" w:cs="Times New Roman"/>
                <w:color w:val="000000"/>
                <w:kern w:val="0"/>
                <w:szCs w:val="20"/>
              </w:rPr>
            </w:pPr>
            <w:r w:rsidRPr="00C16929">
              <w:rPr>
                <w:rFonts w:eastAsia="等线" w:cs="Times New Roman"/>
                <w:color w:val="000000"/>
                <w:kern w:val="0"/>
                <w:szCs w:val="20"/>
              </w:rPr>
              <w:t>P1</w:t>
            </w:r>
          </w:p>
        </w:tc>
        <w:tc>
          <w:tcPr>
            <w:tcW w:w="1922" w:type="dxa"/>
            <w:tcBorders>
              <w:top w:val="single" w:sz="8" w:space="0" w:color="auto"/>
              <w:bottom w:val="nil"/>
            </w:tcBorders>
            <w:shd w:val="clear" w:color="auto" w:fill="auto"/>
            <w:noWrap/>
            <w:vAlign w:val="center"/>
            <w:hideMark/>
          </w:tcPr>
          <w:p w14:paraId="38FA3808" w14:textId="77777777" w:rsidR="00C16929" w:rsidRPr="00C16929" w:rsidRDefault="00C16929" w:rsidP="00C16929">
            <w:pPr>
              <w:kinsoku/>
              <w:spacing w:line="240" w:lineRule="auto"/>
              <w:ind w:firstLineChars="0" w:firstLine="0"/>
              <w:jc w:val="center"/>
              <w:rPr>
                <w:rFonts w:eastAsia="等线" w:cs="Times New Roman"/>
                <w:color w:val="000000"/>
                <w:kern w:val="0"/>
                <w:szCs w:val="20"/>
              </w:rPr>
            </w:pPr>
            <w:r w:rsidRPr="00C16929">
              <w:rPr>
                <w:rFonts w:eastAsia="等线" w:cs="Times New Roman"/>
                <w:color w:val="000000"/>
                <w:kern w:val="0"/>
                <w:szCs w:val="20"/>
              </w:rPr>
              <w:t>0.4364</w:t>
            </w:r>
          </w:p>
        </w:tc>
      </w:tr>
      <w:tr w:rsidR="00C16929" w:rsidRPr="00C16929" w14:paraId="3626F4B1" w14:textId="77777777" w:rsidTr="00C16929">
        <w:trPr>
          <w:trHeight w:val="264"/>
        </w:trPr>
        <w:tc>
          <w:tcPr>
            <w:tcW w:w="1800" w:type="dxa"/>
            <w:vMerge/>
            <w:tcBorders>
              <w:top w:val="nil"/>
              <w:bottom w:val="nil"/>
            </w:tcBorders>
            <w:shd w:val="clear" w:color="auto" w:fill="auto"/>
            <w:vAlign w:val="center"/>
            <w:hideMark/>
          </w:tcPr>
          <w:p w14:paraId="414A8E0E" w14:textId="77777777" w:rsidR="00C16929" w:rsidRPr="00C16929" w:rsidRDefault="00C16929" w:rsidP="00C16929">
            <w:pPr>
              <w:kinsoku/>
              <w:spacing w:line="240" w:lineRule="auto"/>
              <w:ind w:firstLineChars="0" w:firstLine="0"/>
              <w:jc w:val="left"/>
              <w:rPr>
                <w:rFonts w:eastAsia="等线" w:cs="Times New Roman"/>
                <w:color w:val="000000"/>
                <w:kern w:val="0"/>
                <w:szCs w:val="20"/>
              </w:rPr>
            </w:pPr>
          </w:p>
        </w:tc>
        <w:tc>
          <w:tcPr>
            <w:tcW w:w="2620" w:type="dxa"/>
            <w:vMerge/>
            <w:tcBorders>
              <w:top w:val="nil"/>
              <w:bottom w:val="nil"/>
            </w:tcBorders>
            <w:shd w:val="clear" w:color="auto" w:fill="auto"/>
            <w:vAlign w:val="center"/>
            <w:hideMark/>
          </w:tcPr>
          <w:p w14:paraId="64388A92" w14:textId="77777777" w:rsidR="00C16929" w:rsidRPr="00C16929" w:rsidRDefault="00C16929" w:rsidP="00C16929">
            <w:pPr>
              <w:kinsoku/>
              <w:spacing w:line="240" w:lineRule="auto"/>
              <w:ind w:firstLineChars="0" w:firstLine="0"/>
              <w:jc w:val="left"/>
              <w:rPr>
                <w:rFonts w:eastAsia="等线" w:cs="Times New Roman"/>
                <w:color w:val="000000"/>
                <w:kern w:val="0"/>
                <w:szCs w:val="20"/>
              </w:rPr>
            </w:pPr>
          </w:p>
        </w:tc>
        <w:tc>
          <w:tcPr>
            <w:tcW w:w="1880" w:type="dxa"/>
            <w:tcBorders>
              <w:top w:val="nil"/>
              <w:bottom w:val="nil"/>
            </w:tcBorders>
            <w:shd w:val="clear" w:color="auto" w:fill="auto"/>
            <w:noWrap/>
            <w:vAlign w:val="center"/>
            <w:hideMark/>
          </w:tcPr>
          <w:p w14:paraId="6828FAEC" w14:textId="77777777" w:rsidR="00C16929" w:rsidRPr="00C16929" w:rsidRDefault="00C16929" w:rsidP="00C16929">
            <w:pPr>
              <w:kinsoku/>
              <w:spacing w:line="240" w:lineRule="auto"/>
              <w:ind w:firstLineChars="0" w:firstLine="0"/>
              <w:jc w:val="center"/>
              <w:rPr>
                <w:rFonts w:eastAsia="等线" w:cs="Times New Roman"/>
                <w:color w:val="000000"/>
                <w:kern w:val="0"/>
                <w:szCs w:val="20"/>
              </w:rPr>
            </w:pPr>
            <w:r w:rsidRPr="00C16929">
              <w:rPr>
                <w:rFonts w:eastAsia="等线" w:cs="Times New Roman"/>
                <w:color w:val="000000"/>
                <w:kern w:val="0"/>
                <w:szCs w:val="20"/>
              </w:rPr>
              <w:t>P2</w:t>
            </w:r>
          </w:p>
        </w:tc>
        <w:tc>
          <w:tcPr>
            <w:tcW w:w="1922" w:type="dxa"/>
            <w:tcBorders>
              <w:top w:val="nil"/>
              <w:bottom w:val="nil"/>
            </w:tcBorders>
            <w:shd w:val="clear" w:color="auto" w:fill="auto"/>
            <w:noWrap/>
            <w:vAlign w:val="center"/>
            <w:hideMark/>
          </w:tcPr>
          <w:p w14:paraId="072F218E" w14:textId="77777777" w:rsidR="00C16929" w:rsidRPr="00C16929" w:rsidRDefault="00C16929" w:rsidP="00C16929">
            <w:pPr>
              <w:kinsoku/>
              <w:spacing w:line="240" w:lineRule="auto"/>
              <w:ind w:firstLineChars="0" w:firstLine="0"/>
              <w:jc w:val="center"/>
              <w:rPr>
                <w:rFonts w:eastAsia="等线" w:cs="Times New Roman"/>
                <w:color w:val="000000"/>
                <w:kern w:val="0"/>
                <w:szCs w:val="20"/>
              </w:rPr>
            </w:pPr>
            <w:r w:rsidRPr="00C16929">
              <w:rPr>
                <w:rFonts w:eastAsia="等线" w:cs="Times New Roman"/>
                <w:color w:val="000000"/>
                <w:kern w:val="0"/>
                <w:szCs w:val="20"/>
              </w:rPr>
              <w:t>0.3386</w:t>
            </w:r>
          </w:p>
        </w:tc>
      </w:tr>
      <w:tr w:rsidR="00C16929" w:rsidRPr="00C16929" w14:paraId="0E81992E" w14:textId="77777777" w:rsidTr="00C16929">
        <w:trPr>
          <w:trHeight w:val="264"/>
        </w:trPr>
        <w:tc>
          <w:tcPr>
            <w:tcW w:w="1800" w:type="dxa"/>
            <w:vMerge/>
            <w:tcBorders>
              <w:top w:val="nil"/>
              <w:bottom w:val="single" w:sz="8" w:space="0" w:color="auto"/>
            </w:tcBorders>
            <w:shd w:val="clear" w:color="auto" w:fill="auto"/>
            <w:vAlign w:val="center"/>
            <w:hideMark/>
          </w:tcPr>
          <w:p w14:paraId="0F85F54F" w14:textId="77777777" w:rsidR="00C16929" w:rsidRPr="00C16929" w:rsidRDefault="00C16929" w:rsidP="00C16929">
            <w:pPr>
              <w:kinsoku/>
              <w:spacing w:line="240" w:lineRule="auto"/>
              <w:ind w:firstLineChars="0" w:firstLine="0"/>
              <w:jc w:val="left"/>
              <w:rPr>
                <w:rFonts w:eastAsia="等线" w:cs="Times New Roman"/>
                <w:color w:val="000000"/>
                <w:kern w:val="0"/>
                <w:szCs w:val="20"/>
              </w:rPr>
            </w:pPr>
          </w:p>
        </w:tc>
        <w:tc>
          <w:tcPr>
            <w:tcW w:w="2620" w:type="dxa"/>
            <w:vMerge/>
            <w:tcBorders>
              <w:top w:val="nil"/>
              <w:bottom w:val="single" w:sz="8" w:space="0" w:color="auto"/>
            </w:tcBorders>
            <w:shd w:val="clear" w:color="auto" w:fill="auto"/>
            <w:vAlign w:val="center"/>
            <w:hideMark/>
          </w:tcPr>
          <w:p w14:paraId="2120845C" w14:textId="77777777" w:rsidR="00C16929" w:rsidRPr="00C16929" w:rsidRDefault="00C16929" w:rsidP="00C16929">
            <w:pPr>
              <w:kinsoku/>
              <w:spacing w:line="240" w:lineRule="auto"/>
              <w:ind w:firstLineChars="0" w:firstLine="0"/>
              <w:jc w:val="left"/>
              <w:rPr>
                <w:rFonts w:eastAsia="等线" w:cs="Times New Roman"/>
                <w:color w:val="000000"/>
                <w:kern w:val="0"/>
                <w:szCs w:val="20"/>
              </w:rPr>
            </w:pPr>
          </w:p>
        </w:tc>
        <w:tc>
          <w:tcPr>
            <w:tcW w:w="1880" w:type="dxa"/>
            <w:tcBorders>
              <w:top w:val="nil"/>
              <w:bottom w:val="single" w:sz="8" w:space="0" w:color="auto"/>
            </w:tcBorders>
            <w:shd w:val="clear" w:color="auto" w:fill="auto"/>
            <w:noWrap/>
            <w:vAlign w:val="center"/>
            <w:hideMark/>
          </w:tcPr>
          <w:p w14:paraId="77827AC9" w14:textId="77777777" w:rsidR="00C16929" w:rsidRPr="00C16929" w:rsidRDefault="00C16929" w:rsidP="00C16929">
            <w:pPr>
              <w:kinsoku/>
              <w:spacing w:line="240" w:lineRule="auto"/>
              <w:ind w:firstLineChars="0" w:firstLine="0"/>
              <w:jc w:val="center"/>
              <w:rPr>
                <w:rFonts w:eastAsia="等线" w:cs="Times New Roman"/>
                <w:color w:val="000000"/>
                <w:kern w:val="0"/>
                <w:szCs w:val="20"/>
              </w:rPr>
            </w:pPr>
            <w:r w:rsidRPr="00C16929">
              <w:rPr>
                <w:rFonts w:eastAsia="等线" w:cs="Times New Roman"/>
                <w:color w:val="000000"/>
                <w:kern w:val="0"/>
                <w:szCs w:val="20"/>
              </w:rPr>
              <w:t>P3</w:t>
            </w:r>
          </w:p>
        </w:tc>
        <w:tc>
          <w:tcPr>
            <w:tcW w:w="1922" w:type="dxa"/>
            <w:tcBorders>
              <w:top w:val="nil"/>
              <w:bottom w:val="single" w:sz="8" w:space="0" w:color="auto"/>
            </w:tcBorders>
            <w:shd w:val="clear" w:color="auto" w:fill="auto"/>
            <w:noWrap/>
            <w:vAlign w:val="center"/>
            <w:hideMark/>
          </w:tcPr>
          <w:p w14:paraId="63AD6827" w14:textId="77777777" w:rsidR="00C16929" w:rsidRPr="00C16929" w:rsidRDefault="00C16929" w:rsidP="00C16929">
            <w:pPr>
              <w:kinsoku/>
              <w:spacing w:line="240" w:lineRule="auto"/>
              <w:ind w:firstLineChars="0" w:firstLine="0"/>
              <w:jc w:val="center"/>
              <w:rPr>
                <w:rFonts w:eastAsia="等线" w:cs="Times New Roman"/>
                <w:color w:val="000000"/>
                <w:kern w:val="0"/>
                <w:szCs w:val="20"/>
              </w:rPr>
            </w:pPr>
            <w:r w:rsidRPr="00C16929">
              <w:rPr>
                <w:rFonts w:eastAsia="等线" w:cs="Times New Roman"/>
                <w:color w:val="000000"/>
                <w:kern w:val="0"/>
                <w:szCs w:val="20"/>
              </w:rPr>
              <w:t>0.6116</w:t>
            </w:r>
          </w:p>
        </w:tc>
      </w:tr>
      <w:tr w:rsidR="00C16929" w:rsidRPr="00973576" w14:paraId="765C19EF" w14:textId="77777777" w:rsidTr="00C16929">
        <w:trPr>
          <w:trHeight w:val="264"/>
        </w:trPr>
        <w:tc>
          <w:tcPr>
            <w:tcW w:w="1800" w:type="dxa"/>
            <w:vMerge w:val="restart"/>
            <w:tcBorders>
              <w:top w:val="single" w:sz="8" w:space="0" w:color="auto"/>
            </w:tcBorders>
            <w:shd w:val="clear" w:color="auto" w:fill="auto"/>
            <w:vAlign w:val="center"/>
            <w:hideMark/>
          </w:tcPr>
          <w:p w14:paraId="1CDE3A9A" w14:textId="41CBF3CD" w:rsidR="00C16929" w:rsidRPr="00973576" w:rsidRDefault="00C16929" w:rsidP="00C16929">
            <w:pPr>
              <w:kinsoku/>
              <w:spacing w:line="240" w:lineRule="auto"/>
              <w:ind w:firstLineChars="0" w:firstLine="0"/>
              <w:jc w:val="left"/>
              <w:rPr>
                <w:rFonts w:eastAsia="等线" w:cs="Times New Roman"/>
                <w:color w:val="000000"/>
                <w:kern w:val="0"/>
                <w:szCs w:val="20"/>
              </w:rPr>
            </w:pPr>
            <w:r>
              <w:rPr>
                <w:rFonts w:eastAsia="等线" w:cs="Times New Roman"/>
                <w:color w:val="000000"/>
                <w:kern w:val="0"/>
                <w:szCs w:val="20"/>
              </w:rPr>
              <w:lastRenderedPageBreak/>
              <w:t>Jiangxi, China</w:t>
            </w:r>
          </w:p>
        </w:tc>
        <w:tc>
          <w:tcPr>
            <w:tcW w:w="2620" w:type="dxa"/>
            <w:vMerge w:val="restart"/>
            <w:tcBorders>
              <w:top w:val="single" w:sz="8" w:space="0" w:color="auto"/>
            </w:tcBorders>
            <w:shd w:val="clear" w:color="auto" w:fill="auto"/>
            <w:vAlign w:val="center"/>
            <w:hideMark/>
          </w:tcPr>
          <w:p w14:paraId="147AE4F7" w14:textId="7153459C"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Poyang Lake</w:t>
            </w:r>
          </w:p>
        </w:tc>
        <w:tc>
          <w:tcPr>
            <w:tcW w:w="1880" w:type="dxa"/>
            <w:tcBorders>
              <w:top w:val="single" w:sz="8" w:space="0" w:color="auto"/>
              <w:bottom w:val="nil"/>
            </w:tcBorders>
            <w:shd w:val="clear" w:color="auto" w:fill="auto"/>
            <w:noWrap/>
            <w:vAlign w:val="center"/>
            <w:hideMark/>
          </w:tcPr>
          <w:p w14:paraId="49AE81FD"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P4</w:t>
            </w:r>
          </w:p>
        </w:tc>
        <w:tc>
          <w:tcPr>
            <w:tcW w:w="1922" w:type="dxa"/>
            <w:tcBorders>
              <w:top w:val="single" w:sz="8" w:space="0" w:color="auto"/>
              <w:bottom w:val="nil"/>
            </w:tcBorders>
            <w:shd w:val="clear" w:color="auto" w:fill="auto"/>
            <w:noWrap/>
            <w:vAlign w:val="center"/>
            <w:hideMark/>
          </w:tcPr>
          <w:p w14:paraId="46BDB1D5"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0.976</w:t>
            </w:r>
          </w:p>
        </w:tc>
      </w:tr>
      <w:tr w:rsidR="00C16929" w:rsidRPr="00973576" w14:paraId="4C7B2E6A" w14:textId="77777777" w:rsidTr="00C16929">
        <w:trPr>
          <w:trHeight w:val="264"/>
        </w:trPr>
        <w:tc>
          <w:tcPr>
            <w:tcW w:w="1800" w:type="dxa"/>
            <w:vMerge/>
            <w:shd w:val="clear" w:color="auto" w:fill="auto"/>
            <w:vAlign w:val="center"/>
            <w:hideMark/>
          </w:tcPr>
          <w:p w14:paraId="465BD2B2"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2620" w:type="dxa"/>
            <w:vMerge/>
            <w:shd w:val="clear" w:color="auto" w:fill="auto"/>
            <w:vAlign w:val="center"/>
            <w:hideMark/>
          </w:tcPr>
          <w:p w14:paraId="4BAECDA8"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1880" w:type="dxa"/>
            <w:tcBorders>
              <w:top w:val="nil"/>
              <w:bottom w:val="nil"/>
            </w:tcBorders>
            <w:shd w:val="clear" w:color="auto" w:fill="auto"/>
            <w:noWrap/>
            <w:vAlign w:val="center"/>
            <w:hideMark/>
          </w:tcPr>
          <w:p w14:paraId="0C147B74"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P5</w:t>
            </w:r>
          </w:p>
        </w:tc>
        <w:tc>
          <w:tcPr>
            <w:tcW w:w="1922" w:type="dxa"/>
            <w:tcBorders>
              <w:top w:val="nil"/>
              <w:bottom w:val="nil"/>
            </w:tcBorders>
            <w:shd w:val="clear" w:color="auto" w:fill="auto"/>
            <w:noWrap/>
            <w:vAlign w:val="center"/>
            <w:hideMark/>
          </w:tcPr>
          <w:p w14:paraId="08D0C751"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0.9712</w:t>
            </w:r>
          </w:p>
        </w:tc>
      </w:tr>
      <w:tr w:rsidR="00C16929" w:rsidRPr="00973576" w14:paraId="04F7A164" w14:textId="77777777" w:rsidTr="00C16929">
        <w:trPr>
          <w:trHeight w:val="264"/>
        </w:trPr>
        <w:tc>
          <w:tcPr>
            <w:tcW w:w="1800" w:type="dxa"/>
            <w:vMerge/>
            <w:shd w:val="clear" w:color="auto" w:fill="auto"/>
            <w:vAlign w:val="center"/>
            <w:hideMark/>
          </w:tcPr>
          <w:p w14:paraId="2CB076FE"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2620" w:type="dxa"/>
            <w:vMerge/>
            <w:shd w:val="clear" w:color="auto" w:fill="auto"/>
            <w:vAlign w:val="center"/>
            <w:hideMark/>
          </w:tcPr>
          <w:p w14:paraId="08D1C9FD"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1880" w:type="dxa"/>
            <w:tcBorders>
              <w:top w:val="nil"/>
              <w:bottom w:val="nil"/>
            </w:tcBorders>
            <w:shd w:val="clear" w:color="auto" w:fill="auto"/>
            <w:noWrap/>
            <w:vAlign w:val="center"/>
            <w:hideMark/>
          </w:tcPr>
          <w:p w14:paraId="733EAEF9"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P6</w:t>
            </w:r>
          </w:p>
        </w:tc>
        <w:tc>
          <w:tcPr>
            <w:tcW w:w="1922" w:type="dxa"/>
            <w:tcBorders>
              <w:top w:val="nil"/>
              <w:bottom w:val="nil"/>
            </w:tcBorders>
            <w:shd w:val="clear" w:color="auto" w:fill="auto"/>
            <w:noWrap/>
            <w:vAlign w:val="center"/>
            <w:hideMark/>
          </w:tcPr>
          <w:p w14:paraId="46CB6BE9"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0.9142</w:t>
            </w:r>
          </w:p>
        </w:tc>
      </w:tr>
      <w:tr w:rsidR="00C16929" w:rsidRPr="00973576" w14:paraId="01C60D6D" w14:textId="77777777" w:rsidTr="00C16929">
        <w:trPr>
          <w:trHeight w:val="276"/>
        </w:trPr>
        <w:tc>
          <w:tcPr>
            <w:tcW w:w="1800" w:type="dxa"/>
            <w:vMerge/>
            <w:shd w:val="clear" w:color="auto" w:fill="auto"/>
            <w:vAlign w:val="center"/>
            <w:hideMark/>
          </w:tcPr>
          <w:p w14:paraId="2AF72157"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2620" w:type="dxa"/>
            <w:vMerge/>
            <w:tcBorders>
              <w:bottom w:val="single" w:sz="8" w:space="0" w:color="auto"/>
            </w:tcBorders>
            <w:shd w:val="clear" w:color="auto" w:fill="auto"/>
            <w:vAlign w:val="center"/>
            <w:hideMark/>
          </w:tcPr>
          <w:p w14:paraId="65C6E04B"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1880" w:type="dxa"/>
            <w:tcBorders>
              <w:top w:val="nil"/>
              <w:bottom w:val="single" w:sz="8" w:space="0" w:color="auto"/>
            </w:tcBorders>
            <w:shd w:val="clear" w:color="auto" w:fill="auto"/>
            <w:noWrap/>
            <w:vAlign w:val="center"/>
            <w:hideMark/>
          </w:tcPr>
          <w:p w14:paraId="19978759"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P7</w:t>
            </w:r>
          </w:p>
        </w:tc>
        <w:tc>
          <w:tcPr>
            <w:tcW w:w="1922" w:type="dxa"/>
            <w:tcBorders>
              <w:top w:val="nil"/>
              <w:bottom w:val="single" w:sz="8" w:space="0" w:color="auto"/>
            </w:tcBorders>
            <w:shd w:val="clear" w:color="auto" w:fill="auto"/>
            <w:noWrap/>
            <w:vAlign w:val="center"/>
            <w:hideMark/>
          </w:tcPr>
          <w:p w14:paraId="65301C99"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1.1994</w:t>
            </w:r>
          </w:p>
        </w:tc>
      </w:tr>
      <w:tr w:rsidR="00C16929" w:rsidRPr="00973576" w14:paraId="20D74CF6" w14:textId="77777777" w:rsidTr="00912142">
        <w:trPr>
          <w:trHeight w:val="264"/>
        </w:trPr>
        <w:tc>
          <w:tcPr>
            <w:tcW w:w="1800" w:type="dxa"/>
            <w:vMerge/>
            <w:shd w:val="clear" w:color="auto" w:fill="auto"/>
            <w:vAlign w:val="center"/>
            <w:hideMark/>
          </w:tcPr>
          <w:p w14:paraId="25FDBB08"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2620" w:type="dxa"/>
            <w:vMerge w:val="restart"/>
            <w:tcBorders>
              <w:top w:val="single" w:sz="8" w:space="0" w:color="auto"/>
            </w:tcBorders>
            <w:shd w:val="clear" w:color="auto" w:fill="auto"/>
            <w:noWrap/>
            <w:vAlign w:val="center"/>
            <w:hideMark/>
          </w:tcPr>
          <w:p w14:paraId="11FCF0BC"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proofErr w:type="spellStart"/>
            <w:r w:rsidRPr="00973576">
              <w:rPr>
                <w:rFonts w:eastAsia="等线" w:cs="Times New Roman"/>
                <w:color w:val="000000"/>
                <w:kern w:val="0"/>
                <w:szCs w:val="20"/>
              </w:rPr>
              <w:t>Xiushui</w:t>
            </w:r>
            <w:proofErr w:type="spellEnd"/>
            <w:r w:rsidRPr="00973576">
              <w:rPr>
                <w:rFonts w:eastAsia="等线" w:cs="Times New Roman"/>
                <w:color w:val="000000"/>
                <w:kern w:val="0"/>
                <w:szCs w:val="20"/>
              </w:rPr>
              <w:t xml:space="preserve"> River</w:t>
            </w:r>
          </w:p>
        </w:tc>
        <w:tc>
          <w:tcPr>
            <w:tcW w:w="1880" w:type="dxa"/>
            <w:tcBorders>
              <w:top w:val="single" w:sz="8" w:space="0" w:color="auto"/>
            </w:tcBorders>
            <w:shd w:val="clear" w:color="auto" w:fill="auto"/>
            <w:noWrap/>
            <w:vAlign w:val="center"/>
            <w:hideMark/>
          </w:tcPr>
          <w:p w14:paraId="2FAC2A13"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X1</w:t>
            </w:r>
          </w:p>
        </w:tc>
        <w:tc>
          <w:tcPr>
            <w:tcW w:w="1922" w:type="dxa"/>
            <w:tcBorders>
              <w:top w:val="single" w:sz="8" w:space="0" w:color="auto"/>
            </w:tcBorders>
            <w:shd w:val="clear" w:color="auto" w:fill="auto"/>
            <w:noWrap/>
            <w:vAlign w:val="center"/>
            <w:hideMark/>
          </w:tcPr>
          <w:p w14:paraId="7AD6E334"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0.3858</w:t>
            </w:r>
          </w:p>
        </w:tc>
      </w:tr>
      <w:tr w:rsidR="00C16929" w:rsidRPr="00973576" w14:paraId="3BF67E70" w14:textId="77777777" w:rsidTr="00912142">
        <w:trPr>
          <w:trHeight w:val="264"/>
        </w:trPr>
        <w:tc>
          <w:tcPr>
            <w:tcW w:w="1800" w:type="dxa"/>
            <w:vMerge/>
            <w:shd w:val="clear" w:color="auto" w:fill="auto"/>
            <w:vAlign w:val="center"/>
            <w:hideMark/>
          </w:tcPr>
          <w:p w14:paraId="7EB031A3"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2620" w:type="dxa"/>
            <w:vMerge/>
            <w:shd w:val="clear" w:color="auto" w:fill="auto"/>
            <w:vAlign w:val="center"/>
            <w:hideMark/>
          </w:tcPr>
          <w:p w14:paraId="486D23DD" w14:textId="77777777" w:rsidR="00C16929" w:rsidRPr="00973576" w:rsidRDefault="00C16929" w:rsidP="00C16929">
            <w:pPr>
              <w:spacing w:line="240" w:lineRule="auto"/>
              <w:ind w:firstLine="400"/>
              <w:jc w:val="center"/>
              <w:rPr>
                <w:rFonts w:eastAsia="等线" w:cs="Times New Roman"/>
                <w:color w:val="000000"/>
                <w:kern w:val="0"/>
                <w:szCs w:val="20"/>
              </w:rPr>
            </w:pPr>
          </w:p>
        </w:tc>
        <w:tc>
          <w:tcPr>
            <w:tcW w:w="1880" w:type="dxa"/>
            <w:shd w:val="clear" w:color="auto" w:fill="auto"/>
            <w:noWrap/>
            <w:vAlign w:val="center"/>
            <w:hideMark/>
          </w:tcPr>
          <w:p w14:paraId="1E05B39F"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X2</w:t>
            </w:r>
          </w:p>
        </w:tc>
        <w:tc>
          <w:tcPr>
            <w:tcW w:w="1922" w:type="dxa"/>
            <w:shd w:val="clear" w:color="auto" w:fill="auto"/>
            <w:noWrap/>
            <w:vAlign w:val="center"/>
            <w:hideMark/>
          </w:tcPr>
          <w:p w14:paraId="5BC8A889"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2.4952</w:t>
            </w:r>
          </w:p>
        </w:tc>
      </w:tr>
      <w:tr w:rsidR="00C16929" w:rsidRPr="00973576" w14:paraId="47683C41" w14:textId="77777777" w:rsidTr="00912142">
        <w:trPr>
          <w:trHeight w:val="264"/>
        </w:trPr>
        <w:tc>
          <w:tcPr>
            <w:tcW w:w="1800" w:type="dxa"/>
            <w:vMerge/>
            <w:shd w:val="clear" w:color="auto" w:fill="auto"/>
            <w:vAlign w:val="center"/>
            <w:hideMark/>
          </w:tcPr>
          <w:p w14:paraId="7A5D7363"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2620" w:type="dxa"/>
            <w:vMerge/>
            <w:shd w:val="clear" w:color="auto" w:fill="auto"/>
            <w:vAlign w:val="center"/>
            <w:hideMark/>
          </w:tcPr>
          <w:p w14:paraId="6E20A1F6" w14:textId="77777777" w:rsidR="00C16929" w:rsidRPr="00973576" w:rsidRDefault="00C16929" w:rsidP="00C16929">
            <w:pPr>
              <w:spacing w:line="240" w:lineRule="auto"/>
              <w:ind w:firstLine="400"/>
              <w:jc w:val="center"/>
              <w:rPr>
                <w:rFonts w:eastAsia="等线" w:cs="Times New Roman"/>
                <w:color w:val="000000"/>
                <w:kern w:val="0"/>
                <w:szCs w:val="20"/>
              </w:rPr>
            </w:pPr>
          </w:p>
        </w:tc>
        <w:tc>
          <w:tcPr>
            <w:tcW w:w="1880" w:type="dxa"/>
            <w:shd w:val="clear" w:color="auto" w:fill="auto"/>
            <w:noWrap/>
            <w:vAlign w:val="center"/>
            <w:hideMark/>
          </w:tcPr>
          <w:p w14:paraId="74F24417"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X3</w:t>
            </w:r>
          </w:p>
        </w:tc>
        <w:tc>
          <w:tcPr>
            <w:tcW w:w="1922" w:type="dxa"/>
            <w:shd w:val="clear" w:color="auto" w:fill="auto"/>
            <w:noWrap/>
            <w:vAlign w:val="center"/>
            <w:hideMark/>
          </w:tcPr>
          <w:p w14:paraId="0D2B0B96"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1.557</w:t>
            </w:r>
          </w:p>
        </w:tc>
      </w:tr>
      <w:tr w:rsidR="00C16929" w:rsidRPr="00973576" w14:paraId="33E10797" w14:textId="77777777" w:rsidTr="00912142">
        <w:trPr>
          <w:trHeight w:val="264"/>
        </w:trPr>
        <w:tc>
          <w:tcPr>
            <w:tcW w:w="1800" w:type="dxa"/>
            <w:vMerge/>
            <w:shd w:val="clear" w:color="auto" w:fill="auto"/>
            <w:vAlign w:val="center"/>
            <w:hideMark/>
          </w:tcPr>
          <w:p w14:paraId="04DC5D63"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p>
        </w:tc>
        <w:tc>
          <w:tcPr>
            <w:tcW w:w="2620" w:type="dxa"/>
            <w:vMerge/>
            <w:shd w:val="clear" w:color="auto" w:fill="auto"/>
            <w:vAlign w:val="center"/>
            <w:hideMark/>
          </w:tcPr>
          <w:p w14:paraId="14F7554A"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p>
        </w:tc>
        <w:tc>
          <w:tcPr>
            <w:tcW w:w="1880" w:type="dxa"/>
            <w:shd w:val="clear" w:color="auto" w:fill="auto"/>
            <w:noWrap/>
            <w:vAlign w:val="center"/>
            <w:hideMark/>
          </w:tcPr>
          <w:p w14:paraId="6F8FC5CE"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X4</w:t>
            </w:r>
          </w:p>
        </w:tc>
        <w:tc>
          <w:tcPr>
            <w:tcW w:w="1922" w:type="dxa"/>
            <w:shd w:val="clear" w:color="auto" w:fill="auto"/>
            <w:noWrap/>
            <w:vAlign w:val="center"/>
            <w:hideMark/>
          </w:tcPr>
          <w:p w14:paraId="79A46C70"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0.4428</w:t>
            </w:r>
          </w:p>
        </w:tc>
      </w:tr>
      <w:tr w:rsidR="00C16929" w:rsidRPr="00973576" w14:paraId="103F2C16" w14:textId="77777777" w:rsidTr="00912142">
        <w:trPr>
          <w:trHeight w:val="264"/>
        </w:trPr>
        <w:tc>
          <w:tcPr>
            <w:tcW w:w="1800" w:type="dxa"/>
            <w:vMerge/>
            <w:tcBorders>
              <w:bottom w:val="single" w:sz="8" w:space="0" w:color="auto"/>
            </w:tcBorders>
            <w:shd w:val="clear" w:color="auto" w:fill="auto"/>
            <w:vAlign w:val="center"/>
            <w:hideMark/>
          </w:tcPr>
          <w:p w14:paraId="5AECEBEB"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2620" w:type="dxa"/>
            <w:vMerge/>
            <w:tcBorders>
              <w:bottom w:val="single" w:sz="8" w:space="0" w:color="auto"/>
            </w:tcBorders>
            <w:shd w:val="clear" w:color="auto" w:fill="auto"/>
            <w:vAlign w:val="center"/>
            <w:hideMark/>
          </w:tcPr>
          <w:p w14:paraId="4E237BD3"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1880" w:type="dxa"/>
            <w:tcBorders>
              <w:bottom w:val="single" w:sz="8" w:space="0" w:color="auto"/>
            </w:tcBorders>
            <w:shd w:val="clear" w:color="auto" w:fill="auto"/>
            <w:noWrap/>
            <w:vAlign w:val="center"/>
            <w:hideMark/>
          </w:tcPr>
          <w:p w14:paraId="4252253E"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X5</w:t>
            </w:r>
          </w:p>
        </w:tc>
        <w:tc>
          <w:tcPr>
            <w:tcW w:w="1922" w:type="dxa"/>
            <w:tcBorders>
              <w:bottom w:val="single" w:sz="8" w:space="0" w:color="auto"/>
            </w:tcBorders>
            <w:shd w:val="clear" w:color="auto" w:fill="auto"/>
            <w:noWrap/>
            <w:vAlign w:val="center"/>
            <w:hideMark/>
          </w:tcPr>
          <w:p w14:paraId="646BA253"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0.681</w:t>
            </w:r>
          </w:p>
        </w:tc>
      </w:tr>
      <w:tr w:rsidR="00C16929" w:rsidRPr="00973576" w14:paraId="46070920" w14:textId="77777777" w:rsidTr="00912142">
        <w:trPr>
          <w:trHeight w:val="264"/>
        </w:trPr>
        <w:tc>
          <w:tcPr>
            <w:tcW w:w="1800" w:type="dxa"/>
            <w:vMerge w:val="restart"/>
            <w:tcBorders>
              <w:top w:val="single" w:sz="8" w:space="0" w:color="auto"/>
            </w:tcBorders>
            <w:shd w:val="clear" w:color="auto" w:fill="auto"/>
            <w:vAlign w:val="center"/>
            <w:hideMark/>
          </w:tcPr>
          <w:p w14:paraId="628B0AFA"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r>
              <w:rPr>
                <w:rFonts w:eastAsia="等线" w:cs="Times New Roman" w:hint="eastAsia"/>
                <w:color w:val="000000"/>
                <w:kern w:val="0"/>
                <w:szCs w:val="20"/>
              </w:rPr>
              <w:t>J</w:t>
            </w:r>
            <w:r>
              <w:rPr>
                <w:rFonts w:eastAsia="等线" w:cs="Times New Roman"/>
                <w:color w:val="000000"/>
                <w:kern w:val="0"/>
                <w:szCs w:val="20"/>
              </w:rPr>
              <w:t>iangxi, China</w:t>
            </w:r>
          </w:p>
        </w:tc>
        <w:tc>
          <w:tcPr>
            <w:tcW w:w="2620" w:type="dxa"/>
            <w:vMerge w:val="restart"/>
            <w:tcBorders>
              <w:top w:val="single" w:sz="8" w:space="0" w:color="auto"/>
              <w:bottom w:val="nil"/>
            </w:tcBorders>
            <w:shd w:val="clear" w:color="auto" w:fill="auto"/>
            <w:vAlign w:val="center"/>
            <w:hideMark/>
          </w:tcPr>
          <w:p w14:paraId="0B310180"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proofErr w:type="spellStart"/>
            <w:r w:rsidRPr="00973576">
              <w:rPr>
                <w:rFonts w:eastAsia="等线" w:cs="Times New Roman"/>
                <w:color w:val="000000"/>
                <w:kern w:val="0"/>
                <w:szCs w:val="20"/>
              </w:rPr>
              <w:t>Xiushui</w:t>
            </w:r>
            <w:proofErr w:type="spellEnd"/>
            <w:r w:rsidRPr="00973576">
              <w:rPr>
                <w:rFonts w:eastAsia="等线" w:cs="Times New Roman"/>
                <w:color w:val="000000"/>
                <w:kern w:val="0"/>
                <w:szCs w:val="20"/>
              </w:rPr>
              <w:t xml:space="preserve"> River</w:t>
            </w:r>
          </w:p>
        </w:tc>
        <w:tc>
          <w:tcPr>
            <w:tcW w:w="1880" w:type="dxa"/>
            <w:tcBorders>
              <w:top w:val="single" w:sz="8" w:space="0" w:color="auto"/>
              <w:bottom w:val="nil"/>
            </w:tcBorders>
            <w:shd w:val="clear" w:color="auto" w:fill="auto"/>
            <w:noWrap/>
            <w:vAlign w:val="center"/>
            <w:hideMark/>
          </w:tcPr>
          <w:p w14:paraId="72133575"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X6</w:t>
            </w:r>
          </w:p>
        </w:tc>
        <w:tc>
          <w:tcPr>
            <w:tcW w:w="1922" w:type="dxa"/>
            <w:tcBorders>
              <w:top w:val="single" w:sz="8" w:space="0" w:color="auto"/>
              <w:bottom w:val="nil"/>
            </w:tcBorders>
            <w:shd w:val="clear" w:color="auto" w:fill="auto"/>
            <w:noWrap/>
            <w:vAlign w:val="center"/>
            <w:hideMark/>
          </w:tcPr>
          <w:p w14:paraId="65F6BEEA"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0.6394</w:t>
            </w:r>
          </w:p>
        </w:tc>
      </w:tr>
      <w:tr w:rsidR="00C16929" w:rsidRPr="00973576" w14:paraId="3892F7A9" w14:textId="77777777" w:rsidTr="00912142">
        <w:trPr>
          <w:trHeight w:val="276"/>
        </w:trPr>
        <w:tc>
          <w:tcPr>
            <w:tcW w:w="1800" w:type="dxa"/>
            <w:vMerge/>
            <w:shd w:val="clear" w:color="auto" w:fill="auto"/>
            <w:vAlign w:val="center"/>
            <w:hideMark/>
          </w:tcPr>
          <w:p w14:paraId="16F5DC9B"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2620" w:type="dxa"/>
            <w:vMerge/>
            <w:tcBorders>
              <w:top w:val="nil"/>
              <w:bottom w:val="single" w:sz="8" w:space="0" w:color="auto"/>
            </w:tcBorders>
            <w:shd w:val="clear" w:color="auto" w:fill="auto"/>
            <w:vAlign w:val="center"/>
            <w:hideMark/>
          </w:tcPr>
          <w:p w14:paraId="711CE0D3"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1880" w:type="dxa"/>
            <w:tcBorders>
              <w:top w:val="nil"/>
              <w:bottom w:val="single" w:sz="8" w:space="0" w:color="auto"/>
            </w:tcBorders>
            <w:shd w:val="clear" w:color="auto" w:fill="auto"/>
            <w:noWrap/>
            <w:vAlign w:val="center"/>
            <w:hideMark/>
          </w:tcPr>
          <w:p w14:paraId="7BE9F988"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X7</w:t>
            </w:r>
          </w:p>
        </w:tc>
        <w:tc>
          <w:tcPr>
            <w:tcW w:w="1922" w:type="dxa"/>
            <w:tcBorders>
              <w:top w:val="nil"/>
              <w:bottom w:val="single" w:sz="8" w:space="0" w:color="auto"/>
            </w:tcBorders>
            <w:shd w:val="clear" w:color="auto" w:fill="auto"/>
            <w:noWrap/>
            <w:vAlign w:val="center"/>
            <w:hideMark/>
          </w:tcPr>
          <w:p w14:paraId="5A16D269"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0.5478</w:t>
            </w:r>
          </w:p>
        </w:tc>
      </w:tr>
      <w:tr w:rsidR="00C16929" w:rsidRPr="00973576" w14:paraId="1F9B61A1" w14:textId="77777777" w:rsidTr="00912142">
        <w:trPr>
          <w:trHeight w:val="264"/>
        </w:trPr>
        <w:tc>
          <w:tcPr>
            <w:tcW w:w="1800" w:type="dxa"/>
            <w:vMerge/>
            <w:shd w:val="clear" w:color="auto" w:fill="auto"/>
            <w:vAlign w:val="center"/>
            <w:hideMark/>
          </w:tcPr>
          <w:p w14:paraId="7933EF59"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2620" w:type="dxa"/>
            <w:vMerge w:val="restart"/>
            <w:tcBorders>
              <w:top w:val="single" w:sz="8" w:space="0" w:color="auto"/>
            </w:tcBorders>
            <w:shd w:val="clear" w:color="auto" w:fill="auto"/>
            <w:noWrap/>
            <w:vAlign w:val="center"/>
            <w:hideMark/>
          </w:tcPr>
          <w:p w14:paraId="58722B2E"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proofErr w:type="spellStart"/>
            <w:r w:rsidRPr="00973576">
              <w:rPr>
                <w:rFonts w:eastAsia="等线" w:cs="Times New Roman"/>
                <w:color w:val="000000"/>
                <w:kern w:val="0"/>
                <w:szCs w:val="20"/>
              </w:rPr>
              <w:t>Ganjiang</w:t>
            </w:r>
            <w:proofErr w:type="spellEnd"/>
            <w:r w:rsidRPr="00973576">
              <w:rPr>
                <w:rFonts w:eastAsia="等线" w:cs="Times New Roman"/>
                <w:color w:val="000000"/>
                <w:kern w:val="0"/>
                <w:szCs w:val="20"/>
              </w:rPr>
              <w:t xml:space="preserve"> River</w:t>
            </w:r>
          </w:p>
        </w:tc>
        <w:tc>
          <w:tcPr>
            <w:tcW w:w="1880" w:type="dxa"/>
            <w:tcBorders>
              <w:top w:val="single" w:sz="8" w:space="0" w:color="auto"/>
            </w:tcBorders>
            <w:shd w:val="clear" w:color="auto" w:fill="auto"/>
            <w:noWrap/>
            <w:vAlign w:val="center"/>
            <w:hideMark/>
          </w:tcPr>
          <w:p w14:paraId="2EEF7BAC"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G1</w:t>
            </w:r>
          </w:p>
        </w:tc>
        <w:tc>
          <w:tcPr>
            <w:tcW w:w="1922" w:type="dxa"/>
            <w:tcBorders>
              <w:top w:val="single" w:sz="8" w:space="0" w:color="auto"/>
            </w:tcBorders>
            <w:shd w:val="clear" w:color="auto" w:fill="auto"/>
            <w:noWrap/>
            <w:vAlign w:val="center"/>
            <w:hideMark/>
          </w:tcPr>
          <w:p w14:paraId="346847E8"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0.1954</w:t>
            </w:r>
          </w:p>
        </w:tc>
      </w:tr>
      <w:tr w:rsidR="00C16929" w:rsidRPr="00973576" w14:paraId="4B8EE80F" w14:textId="77777777" w:rsidTr="00912142">
        <w:trPr>
          <w:trHeight w:val="264"/>
        </w:trPr>
        <w:tc>
          <w:tcPr>
            <w:tcW w:w="1800" w:type="dxa"/>
            <w:vMerge/>
            <w:shd w:val="clear" w:color="auto" w:fill="auto"/>
            <w:vAlign w:val="center"/>
            <w:hideMark/>
          </w:tcPr>
          <w:p w14:paraId="26FD28DE"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2620" w:type="dxa"/>
            <w:vMerge/>
            <w:vAlign w:val="center"/>
            <w:hideMark/>
          </w:tcPr>
          <w:p w14:paraId="59159C25"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1880" w:type="dxa"/>
            <w:shd w:val="clear" w:color="auto" w:fill="auto"/>
            <w:noWrap/>
            <w:vAlign w:val="center"/>
            <w:hideMark/>
          </w:tcPr>
          <w:p w14:paraId="2D142CEE"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G2</w:t>
            </w:r>
          </w:p>
        </w:tc>
        <w:tc>
          <w:tcPr>
            <w:tcW w:w="1922" w:type="dxa"/>
            <w:shd w:val="clear" w:color="auto" w:fill="auto"/>
            <w:noWrap/>
            <w:vAlign w:val="center"/>
            <w:hideMark/>
          </w:tcPr>
          <w:p w14:paraId="7A0C791B"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0.7492</w:t>
            </w:r>
          </w:p>
        </w:tc>
      </w:tr>
      <w:tr w:rsidR="00C16929" w:rsidRPr="00973576" w14:paraId="28C4BFAD" w14:textId="77777777" w:rsidTr="00912142">
        <w:trPr>
          <w:trHeight w:val="264"/>
        </w:trPr>
        <w:tc>
          <w:tcPr>
            <w:tcW w:w="1800" w:type="dxa"/>
            <w:vMerge/>
            <w:shd w:val="clear" w:color="auto" w:fill="auto"/>
            <w:vAlign w:val="center"/>
            <w:hideMark/>
          </w:tcPr>
          <w:p w14:paraId="44696CFA"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2620" w:type="dxa"/>
            <w:vMerge/>
            <w:vAlign w:val="center"/>
            <w:hideMark/>
          </w:tcPr>
          <w:p w14:paraId="1B869162"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1880" w:type="dxa"/>
            <w:shd w:val="clear" w:color="auto" w:fill="auto"/>
            <w:noWrap/>
            <w:vAlign w:val="center"/>
            <w:hideMark/>
          </w:tcPr>
          <w:p w14:paraId="148418EC"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G3</w:t>
            </w:r>
          </w:p>
        </w:tc>
        <w:tc>
          <w:tcPr>
            <w:tcW w:w="1922" w:type="dxa"/>
            <w:shd w:val="clear" w:color="auto" w:fill="auto"/>
            <w:noWrap/>
            <w:vAlign w:val="center"/>
            <w:hideMark/>
          </w:tcPr>
          <w:p w14:paraId="2ABCD1AE"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0.5842</w:t>
            </w:r>
          </w:p>
        </w:tc>
      </w:tr>
      <w:tr w:rsidR="00C16929" w:rsidRPr="00973576" w14:paraId="20F55FFA" w14:textId="77777777" w:rsidTr="00912142">
        <w:trPr>
          <w:trHeight w:val="264"/>
        </w:trPr>
        <w:tc>
          <w:tcPr>
            <w:tcW w:w="1800" w:type="dxa"/>
            <w:vMerge/>
            <w:shd w:val="clear" w:color="auto" w:fill="auto"/>
            <w:vAlign w:val="center"/>
            <w:hideMark/>
          </w:tcPr>
          <w:p w14:paraId="1EFA23EB"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2620" w:type="dxa"/>
            <w:vMerge/>
            <w:vAlign w:val="center"/>
            <w:hideMark/>
          </w:tcPr>
          <w:p w14:paraId="7D40C090"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1880" w:type="dxa"/>
            <w:shd w:val="clear" w:color="auto" w:fill="auto"/>
            <w:noWrap/>
            <w:vAlign w:val="center"/>
            <w:hideMark/>
          </w:tcPr>
          <w:p w14:paraId="38285E7B"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G4</w:t>
            </w:r>
          </w:p>
        </w:tc>
        <w:tc>
          <w:tcPr>
            <w:tcW w:w="1922" w:type="dxa"/>
            <w:shd w:val="clear" w:color="auto" w:fill="auto"/>
            <w:noWrap/>
            <w:vAlign w:val="center"/>
            <w:hideMark/>
          </w:tcPr>
          <w:p w14:paraId="7FBD6C6C"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0.494</w:t>
            </w:r>
          </w:p>
        </w:tc>
      </w:tr>
      <w:tr w:rsidR="00C16929" w:rsidRPr="00973576" w14:paraId="5B7229F5" w14:textId="77777777" w:rsidTr="00912142">
        <w:trPr>
          <w:trHeight w:val="276"/>
        </w:trPr>
        <w:tc>
          <w:tcPr>
            <w:tcW w:w="1800" w:type="dxa"/>
            <w:vMerge/>
            <w:tcBorders>
              <w:bottom w:val="single" w:sz="8" w:space="0" w:color="auto"/>
            </w:tcBorders>
            <w:shd w:val="clear" w:color="auto" w:fill="auto"/>
            <w:vAlign w:val="center"/>
            <w:hideMark/>
          </w:tcPr>
          <w:p w14:paraId="006FAD4D"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2620" w:type="dxa"/>
            <w:vMerge/>
            <w:tcBorders>
              <w:bottom w:val="single" w:sz="8" w:space="0" w:color="auto"/>
            </w:tcBorders>
            <w:vAlign w:val="center"/>
            <w:hideMark/>
          </w:tcPr>
          <w:p w14:paraId="57580E48" w14:textId="77777777" w:rsidR="00C16929" w:rsidRPr="00973576" w:rsidRDefault="00C16929" w:rsidP="00C16929">
            <w:pPr>
              <w:kinsoku/>
              <w:spacing w:line="240" w:lineRule="auto"/>
              <w:ind w:firstLineChars="0" w:firstLine="0"/>
              <w:jc w:val="left"/>
              <w:rPr>
                <w:rFonts w:eastAsia="等线" w:cs="Times New Roman"/>
                <w:color w:val="000000"/>
                <w:kern w:val="0"/>
                <w:szCs w:val="20"/>
              </w:rPr>
            </w:pPr>
          </w:p>
        </w:tc>
        <w:tc>
          <w:tcPr>
            <w:tcW w:w="1880" w:type="dxa"/>
            <w:tcBorders>
              <w:bottom w:val="single" w:sz="8" w:space="0" w:color="auto"/>
            </w:tcBorders>
            <w:shd w:val="clear" w:color="auto" w:fill="auto"/>
            <w:noWrap/>
            <w:vAlign w:val="center"/>
            <w:hideMark/>
          </w:tcPr>
          <w:p w14:paraId="6828B98B"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G5</w:t>
            </w:r>
          </w:p>
        </w:tc>
        <w:tc>
          <w:tcPr>
            <w:tcW w:w="1922" w:type="dxa"/>
            <w:tcBorders>
              <w:bottom w:val="single" w:sz="8" w:space="0" w:color="auto"/>
            </w:tcBorders>
            <w:shd w:val="clear" w:color="auto" w:fill="auto"/>
            <w:noWrap/>
            <w:vAlign w:val="center"/>
            <w:hideMark/>
          </w:tcPr>
          <w:p w14:paraId="7D63098C" w14:textId="77777777" w:rsidR="00C16929" w:rsidRPr="00973576" w:rsidRDefault="00C16929" w:rsidP="00C16929">
            <w:pPr>
              <w:kinsoku/>
              <w:spacing w:line="240" w:lineRule="auto"/>
              <w:ind w:firstLineChars="0" w:firstLine="0"/>
              <w:jc w:val="center"/>
              <w:rPr>
                <w:rFonts w:eastAsia="等线" w:cs="Times New Roman"/>
                <w:color w:val="000000"/>
                <w:kern w:val="0"/>
                <w:szCs w:val="20"/>
              </w:rPr>
            </w:pPr>
            <w:r w:rsidRPr="00973576">
              <w:rPr>
                <w:rFonts w:eastAsia="等线" w:cs="Times New Roman"/>
                <w:color w:val="000000"/>
                <w:kern w:val="0"/>
                <w:szCs w:val="20"/>
              </w:rPr>
              <w:t>0.4938</w:t>
            </w:r>
          </w:p>
        </w:tc>
      </w:tr>
    </w:tbl>
    <w:p w14:paraId="7FB71A9C" w14:textId="77777777" w:rsidR="00F042C5" w:rsidRDefault="00F042C5" w:rsidP="00C16929">
      <w:pPr>
        <w:ind w:firstLineChars="0" w:firstLine="0"/>
        <w:rPr>
          <w:rFonts w:eastAsiaTheme="minorEastAsia"/>
        </w:rPr>
        <w:sectPr w:rsidR="00F042C5" w:rsidSect="00C16929">
          <w:pgSz w:w="11906" w:h="16838"/>
          <w:pgMar w:top="1440" w:right="1800" w:bottom="1440" w:left="1800" w:header="851" w:footer="992" w:gutter="0"/>
          <w:cols w:space="425"/>
          <w:docGrid w:type="lines" w:linePitch="326"/>
        </w:sectPr>
      </w:pPr>
    </w:p>
    <w:p w14:paraId="101A6E82" w14:textId="044DACE1" w:rsidR="00C16929" w:rsidRPr="00F042C5" w:rsidRDefault="00F042C5" w:rsidP="00C16929">
      <w:pPr>
        <w:ind w:firstLineChars="0" w:firstLine="0"/>
        <w:rPr>
          <w:rFonts w:eastAsiaTheme="minorEastAsia"/>
        </w:rPr>
      </w:pPr>
      <w:r w:rsidRPr="00DD63BC">
        <w:rPr>
          <w:rFonts w:eastAsiaTheme="minorEastAsia"/>
          <w:b/>
          <w:bCs/>
        </w:rPr>
        <w:lastRenderedPageBreak/>
        <w:t xml:space="preserve">Table </w:t>
      </w:r>
      <w:r w:rsidR="00FD43C4">
        <w:rPr>
          <w:rFonts w:eastAsiaTheme="minorEastAsia"/>
          <w:b/>
          <w:bCs/>
        </w:rPr>
        <w:t>S</w:t>
      </w:r>
      <w:r w:rsidRPr="00DD63BC">
        <w:rPr>
          <w:rFonts w:eastAsiaTheme="minorEastAsia"/>
          <w:b/>
          <w:bCs/>
        </w:rPr>
        <w:t>3</w:t>
      </w:r>
      <w:r>
        <w:rPr>
          <w:rFonts w:eastAsiaTheme="minorEastAsia"/>
          <w:b/>
          <w:bCs/>
        </w:rPr>
        <w:t>.</w:t>
      </w:r>
      <w:r w:rsidRPr="00EB2A37">
        <w:rPr>
          <w:rFonts w:eastAsiaTheme="minorEastAsia"/>
        </w:rPr>
        <w:t xml:space="preserve"> </w:t>
      </w:r>
      <w:r>
        <w:rPr>
          <w:rFonts w:eastAsiaTheme="minorEastAsia"/>
        </w:rPr>
        <w:t>H</w:t>
      </w:r>
      <w:r w:rsidRPr="00EB2A37">
        <w:rPr>
          <w:rFonts w:eastAsiaTheme="minorEastAsia"/>
        </w:rPr>
        <w:t>alf-live</w:t>
      </w:r>
      <w:r>
        <w:rPr>
          <w:rFonts w:eastAsiaTheme="minorEastAsia"/>
        </w:rPr>
        <w:t>s</w:t>
      </w:r>
      <w:r w:rsidRPr="00EB2A37">
        <w:rPr>
          <w:rFonts w:eastAsiaTheme="minorEastAsia"/>
        </w:rPr>
        <w:t xml:space="preserve"> of triadimefon</w:t>
      </w:r>
      <w:r>
        <w:rPr>
          <w:rFonts w:eastAsiaTheme="minorEastAsia"/>
        </w:rPr>
        <w:t xml:space="preserve"> (TDF)</w:t>
      </w:r>
      <w:r w:rsidRPr="00EB2A37">
        <w:rPr>
          <w:rFonts w:eastAsiaTheme="minorEastAsia"/>
        </w:rPr>
        <w:t xml:space="preserve"> in </w:t>
      </w:r>
      <w:r>
        <w:rPr>
          <w:rFonts w:eastAsiaTheme="minorEastAsia"/>
        </w:rPr>
        <w:t>various</w:t>
      </w:r>
      <w:r w:rsidRPr="00EB2A37">
        <w:rPr>
          <w:rFonts w:eastAsiaTheme="minorEastAsia"/>
        </w:rPr>
        <w:t xml:space="preserve"> environment</w:t>
      </w:r>
      <w:r>
        <w:rPr>
          <w:rFonts w:eastAsiaTheme="minorEastAsia"/>
        </w:rPr>
        <w:t>al media.</w:t>
      </w:r>
    </w:p>
    <w:tbl>
      <w:tblPr>
        <w:tblW w:w="5000" w:type="pct"/>
        <w:tblBorders>
          <w:top w:val="single" w:sz="4" w:space="0" w:color="auto"/>
          <w:bottom w:val="single" w:sz="4" w:space="0" w:color="auto"/>
          <w:insideH w:val="single" w:sz="4" w:space="0" w:color="auto"/>
        </w:tblBorders>
        <w:tblLayout w:type="fixed"/>
        <w:tblLook w:val="04A0" w:firstRow="1" w:lastRow="0" w:firstColumn="1" w:lastColumn="0" w:noHBand="0" w:noVBand="1"/>
      </w:tblPr>
      <w:tblGrid>
        <w:gridCol w:w="1846"/>
        <w:gridCol w:w="2123"/>
        <w:gridCol w:w="2694"/>
        <w:gridCol w:w="2409"/>
        <w:gridCol w:w="1561"/>
        <w:gridCol w:w="3325"/>
      </w:tblGrid>
      <w:tr w:rsidR="00F042C5" w:rsidRPr="00EB2A37" w14:paraId="493AB62B" w14:textId="77777777" w:rsidTr="00676D52">
        <w:trPr>
          <w:trHeight w:val="360"/>
          <w:tblHeader/>
        </w:trPr>
        <w:tc>
          <w:tcPr>
            <w:tcW w:w="661" w:type="pct"/>
            <w:tcBorders>
              <w:top w:val="single" w:sz="8" w:space="0" w:color="auto"/>
              <w:bottom w:val="single" w:sz="8" w:space="0" w:color="auto"/>
              <w:right w:val="nil"/>
            </w:tcBorders>
            <w:shd w:val="clear" w:color="auto" w:fill="auto"/>
            <w:noWrap/>
            <w:vAlign w:val="center"/>
            <w:hideMark/>
          </w:tcPr>
          <w:p w14:paraId="0E703709"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Chemical</w:t>
            </w:r>
          </w:p>
        </w:tc>
        <w:tc>
          <w:tcPr>
            <w:tcW w:w="760" w:type="pct"/>
            <w:tcBorders>
              <w:top w:val="single" w:sz="8" w:space="0" w:color="auto"/>
              <w:left w:val="nil"/>
              <w:bottom w:val="single" w:sz="8" w:space="0" w:color="auto"/>
              <w:right w:val="nil"/>
            </w:tcBorders>
            <w:shd w:val="clear" w:color="auto" w:fill="auto"/>
            <w:noWrap/>
            <w:vAlign w:val="center"/>
            <w:hideMark/>
          </w:tcPr>
          <w:p w14:paraId="01FC1114" w14:textId="77777777" w:rsidR="00F042C5" w:rsidRPr="00EB2A37" w:rsidRDefault="00F042C5" w:rsidP="00912142">
            <w:pPr>
              <w:spacing w:line="240" w:lineRule="auto"/>
              <w:ind w:firstLineChars="0" w:firstLine="0"/>
              <w:jc w:val="center"/>
              <w:rPr>
                <w:rFonts w:cs="Times New Roman"/>
                <w:color w:val="333333"/>
                <w:kern w:val="0"/>
                <w:szCs w:val="20"/>
              </w:rPr>
            </w:pPr>
            <w:r w:rsidRPr="00EB2A37">
              <w:rPr>
                <w:rFonts w:cs="Times New Roman"/>
                <w:color w:val="333333"/>
                <w:kern w:val="0"/>
                <w:szCs w:val="20"/>
              </w:rPr>
              <w:t>Degradation Pathway</w:t>
            </w:r>
          </w:p>
        </w:tc>
        <w:tc>
          <w:tcPr>
            <w:tcW w:w="965" w:type="pct"/>
            <w:tcBorders>
              <w:top w:val="single" w:sz="8" w:space="0" w:color="auto"/>
              <w:left w:val="nil"/>
              <w:bottom w:val="single" w:sz="8" w:space="0" w:color="auto"/>
              <w:right w:val="nil"/>
            </w:tcBorders>
            <w:shd w:val="clear" w:color="auto" w:fill="auto"/>
            <w:noWrap/>
            <w:vAlign w:val="center"/>
            <w:hideMark/>
          </w:tcPr>
          <w:p w14:paraId="3E27DBF5" w14:textId="77777777" w:rsidR="00F042C5" w:rsidRPr="00EB2A37" w:rsidRDefault="00F042C5" w:rsidP="00912142">
            <w:pPr>
              <w:spacing w:line="240" w:lineRule="auto"/>
              <w:ind w:firstLineChars="0" w:firstLine="0"/>
              <w:jc w:val="center"/>
              <w:rPr>
                <w:rFonts w:cs="Times New Roman"/>
                <w:color w:val="333333"/>
                <w:kern w:val="0"/>
                <w:szCs w:val="20"/>
              </w:rPr>
            </w:pPr>
            <w:r w:rsidRPr="00EB2A37">
              <w:rPr>
                <w:rFonts w:cs="Times New Roman"/>
                <w:color w:val="333333"/>
                <w:kern w:val="0"/>
                <w:szCs w:val="20"/>
              </w:rPr>
              <w:t>Experimental Conditions1</w:t>
            </w:r>
          </w:p>
        </w:tc>
        <w:tc>
          <w:tcPr>
            <w:tcW w:w="863" w:type="pct"/>
            <w:tcBorders>
              <w:top w:val="single" w:sz="8" w:space="0" w:color="auto"/>
              <w:left w:val="nil"/>
              <w:bottom w:val="single" w:sz="8" w:space="0" w:color="auto"/>
              <w:right w:val="nil"/>
            </w:tcBorders>
            <w:shd w:val="clear" w:color="auto" w:fill="auto"/>
            <w:noWrap/>
            <w:vAlign w:val="center"/>
            <w:hideMark/>
          </w:tcPr>
          <w:p w14:paraId="1A2E243B" w14:textId="77777777" w:rsidR="00F042C5" w:rsidRPr="00EB2A37" w:rsidRDefault="00F042C5" w:rsidP="00912142">
            <w:pPr>
              <w:spacing w:line="240" w:lineRule="auto"/>
              <w:ind w:firstLineChars="0" w:firstLine="0"/>
              <w:jc w:val="center"/>
              <w:rPr>
                <w:rFonts w:cs="Times New Roman"/>
                <w:color w:val="333333"/>
                <w:kern w:val="0"/>
                <w:szCs w:val="20"/>
              </w:rPr>
            </w:pPr>
            <w:r w:rsidRPr="00EB2A37">
              <w:rPr>
                <w:rFonts w:cs="Times New Roman"/>
                <w:color w:val="333333"/>
                <w:kern w:val="0"/>
                <w:szCs w:val="20"/>
              </w:rPr>
              <w:t>Experimental Conditions2</w:t>
            </w:r>
          </w:p>
        </w:tc>
        <w:tc>
          <w:tcPr>
            <w:tcW w:w="559" w:type="pct"/>
            <w:tcBorders>
              <w:top w:val="single" w:sz="8" w:space="0" w:color="auto"/>
              <w:left w:val="nil"/>
              <w:bottom w:val="single" w:sz="8" w:space="0" w:color="auto"/>
              <w:right w:val="nil"/>
            </w:tcBorders>
            <w:shd w:val="clear" w:color="auto" w:fill="auto"/>
            <w:noWrap/>
            <w:vAlign w:val="center"/>
            <w:hideMark/>
          </w:tcPr>
          <w:p w14:paraId="7730B28A" w14:textId="77777777" w:rsidR="00F042C5" w:rsidRPr="00EB2A37" w:rsidRDefault="00F042C5" w:rsidP="00912142">
            <w:pPr>
              <w:spacing w:line="240" w:lineRule="auto"/>
              <w:ind w:firstLineChars="0" w:firstLine="0"/>
              <w:jc w:val="center"/>
              <w:rPr>
                <w:rFonts w:cs="Times New Roman"/>
                <w:color w:val="333333"/>
                <w:kern w:val="0"/>
                <w:szCs w:val="20"/>
              </w:rPr>
            </w:pPr>
            <w:r w:rsidRPr="00EB2A37">
              <w:rPr>
                <w:rFonts w:cs="Times New Roman"/>
                <w:color w:val="333333"/>
                <w:kern w:val="0"/>
                <w:szCs w:val="20"/>
              </w:rPr>
              <w:t>Half-Life (day)</w:t>
            </w:r>
          </w:p>
        </w:tc>
        <w:tc>
          <w:tcPr>
            <w:tcW w:w="1191" w:type="pct"/>
            <w:tcBorders>
              <w:top w:val="single" w:sz="8" w:space="0" w:color="auto"/>
              <w:left w:val="nil"/>
              <w:bottom w:val="single" w:sz="8" w:space="0" w:color="auto"/>
            </w:tcBorders>
            <w:shd w:val="clear" w:color="auto" w:fill="auto"/>
            <w:noWrap/>
            <w:vAlign w:val="center"/>
            <w:hideMark/>
          </w:tcPr>
          <w:p w14:paraId="223E406F" w14:textId="77777777" w:rsidR="00F042C5" w:rsidRPr="00A952C4" w:rsidRDefault="00F042C5" w:rsidP="00912142">
            <w:pPr>
              <w:spacing w:line="240" w:lineRule="auto"/>
              <w:ind w:firstLineChars="0" w:firstLine="0"/>
              <w:jc w:val="center"/>
              <w:rPr>
                <w:rFonts w:cs="Times New Roman"/>
                <w:color w:val="0000FF"/>
                <w:kern w:val="0"/>
                <w:szCs w:val="20"/>
              </w:rPr>
            </w:pPr>
            <w:r w:rsidRPr="00A952C4">
              <w:rPr>
                <w:rFonts w:cs="Times New Roman"/>
                <w:kern w:val="0"/>
                <w:szCs w:val="20"/>
              </w:rPr>
              <w:t>Reference</w:t>
            </w:r>
          </w:p>
        </w:tc>
      </w:tr>
      <w:tr w:rsidR="00F042C5" w:rsidRPr="00EB2A37" w14:paraId="5FD9C793" w14:textId="77777777" w:rsidTr="00676D52">
        <w:trPr>
          <w:trHeight w:val="360"/>
        </w:trPr>
        <w:tc>
          <w:tcPr>
            <w:tcW w:w="661" w:type="pct"/>
            <w:vMerge w:val="restart"/>
            <w:tcBorders>
              <w:top w:val="single" w:sz="8" w:space="0" w:color="auto"/>
              <w:bottom w:val="single" w:sz="8" w:space="0" w:color="auto"/>
              <w:right w:val="nil"/>
            </w:tcBorders>
            <w:shd w:val="clear" w:color="auto" w:fill="auto"/>
            <w:noWrap/>
            <w:vAlign w:val="center"/>
            <w:hideMark/>
          </w:tcPr>
          <w:p w14:paraId="6C6B7346"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Triadimefon</w:t>
            </w:r>
          </w:p>
        </w:tc>
        <w:tc>
          <w:tcPr>
            <w:tcW w:w="760" w:type="pct"/>
            <w:vMerge w:val="restart"/>
            <w:tcBorders>
              <w:top w:val="single" w:sz="8" w:space="0" w:color="auto"/>
              <w:left w:val="nil"/>
              <w:bottom w:val="single" w:sz="8" w:space="0" w:color="auto"/>
              <w:right w:val="nil"/>
            </w:tcBorders>
            <w:shd w:val="clear" w:color="auto" w:fill="auto"/>
            <w:noWrap/>
            <w:vAlign w:val="center"/>
            <w:hideMark/>
          </w:tcPr>
          <w:p w14:paraId="71323498"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Hydrolysis</w:t>
            </w:r>
          </w:p>
        </w:tc>
        <w:tc>
          <w:tcPr>
            <w:tcW w:w="965" w:type="pct"/>
            <w:vMerge w:val="restart"/>
            <w:tcBorders>
              <w:top w:val="single" w:sz="8" w:space="0" w:color="auto"/>
              <w:left w:val="nil"/>
              <w:bottom w:val="single" w:sz="4" w:space="0" w:color="auto"/>
              <w:right w:val="nil"/>
            </w:tcBorders>
            <w:shd w:val="clear" w:color="auto" w:fill="auto"/>
            <w:noWrap/>
            <w:vAlign w:val="center"/>
            <w:hideMark/>
          </w:tcPr>
          <w:p w14:paraId="2E18A847"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Buffer solution</w:t>
            </w:r>
          </w:p>
        </w:tc>
        <w:tc>
          <w:tcPr>
            <w:tcW w:w="863" w:type="pct"/>
            <w:tcBorders>
              <w:top w:val="single" w:sz="8" w:space="0" w:color="auto"/>
              <w:left w:val="nil"/>
              <w:bottom w:val="nil"/>
              <w:right w:val="nil"/>
            </w:tcBorders>
            <w:shd w:val="clear" w:color="auto" w:fill="auto"/>
            <w:noWrap/>
            <w:vAlign w:val="center"/>
            <w:hideMark/>
          </w:tcPr>
          <w:p w14:paraId="02FC656B"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pH=7</w:t>
            </w:r>
          </w:p>
        </w:tc>
        <w:tc>
          <w:tcPr>
            <w:tcW w:w="559" w:type="pct"/>
            <w:tcBorders>
              <w:top w:val="single" w:sz="8" w:space="0" w:color="auto"/>
              <w:left w:val="nil"/>
              <w:bottom w:val="nil"/>
              <w:right w:val="nil"/>
            </w:tcBorders>
            <w:shd w:val="clear" w:color="auto" w:fill="auto"/>
            <w:noWrap/>
            <w:vAlign w:val="center"/>
            <w:hideMark/>
          </w:tcPr>
          <w:p w14:paraId="27CB6123"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5.71</w:t>
            </w:r>
          </w:p>
        </w:tc>
        <w:tc>
          <w:tcPr>
            <w:tcW w:w="1191" w:type="pct"/>
            <w:tcBorders>
              <w:top w:val="single" w:sz="8" w:space="0" w:color="auto"/>
              <w:left w:val="nil"/>
              <w:bottom w:val="nil"/>
            </w:tcBorders>
            <w:shd w:val="clear" w:color="auto" w:fill="auto"/>
            <w:noWrap/>
            <w:vAlign w:val="center"/>
            <w:hideMark/>
          </w:tcPr>
          <w:p w14:paraId="405A3616" w14:textId="238512D4" w:rsidR="00F042C5" w:rsidRPr="00A952C4" w:rsidRDefault="00240E12" w:rsidP="00912142">
            <w:pPr>
              <w:spacing w:line="240" w:lineRule="auto"/>
              <w:ind w:firstLineChars="0" w:firstLine="0"/>
              <w:jc w:val="center"/>
              <w:rPr>
                <w:rFonts w:cs="Times New Roman"/>
                <w:color w:val="0000FF"/>
                <w:kern w:val="0"/>
                <w:szCs w:val="20"/>
              </w:rPr>
            </w:pPr>
            <w:r w:rsidRPr="00240E12">
              <w:rPr>
                <w:rFonts w:cs="Times New Roman"/>
                <w:noProof/>
                <w:color w:val="0000FF"/>
                <w:kern w:val="0"/>
                <w:szCs w:val="20"/>
              </w:rPr>
              <w:t>[12]</w:t>
            </w:r>
            <w:r w:rsidR="00F042C5" w:rsidRPr="00A952C4">
              <w:rPr>
                <w:rFonts w:cs="Times New Roman"/>
                <w:noProof/>
                <w:color w:val="0000FF"/>
                <w:kern w:val="0"/>
                <w:szCs w:val="20"/>
              </w:rPr>
              <w:t xml:space="preserve">, </w:t>
            </w:r>
            <w:r w:rsidR="00B65788" w:rsidRPr="00B65788">
              <w:rPr>
                <w:rFonts w:cs="Times New Roman"/>
                <w:noProof/>
                <w:color w:val="0000FF"/>
                <w:kern w:val="0"/>
                <w:szCs w:val="20"/>
              </w:rPr>
              <w:t>[13]</w:t>
            </w:r>
          </w:p>
        </w:tc>
      </w:tr>
      <w:tr w:rsidR="00F042C5" w:rsidRPr="00EB2A37" w14:paraId="1ACBBF09" w14:textId="77777777" w:rsidTr="00676D52">
        <w:trPr>
          <w:trHeight w:val="360"/>
        </w:trPr>
        <w:tc>
          <w:tcPr>
            <w:tcW w:w="661" w:type="pct"/>
            <w:vMerge/>
            <w:tcBorders>
              <w:bottom w:val="single" w:sz="8" w:space="0" w:color="auto"/>
              <w:right w:val="nil"/>
            </w:tcBorders>
            <w:shd w:val="clear" w:color="auto" w:fill="auto"/>
            <w:vAlign w:val="center"/>
            <w:hideMark/>
          </w:tcPr>
          <w:p w14:paraId="40CA4D96"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760" w:type="pct"/>
            <w:vMerge/>
            <w:tcBorders>
              <w:left w:val="nil"/>
              <w:bottom w:val="single" w:sz="8" w:space="0" w:color="auto"/>
              <w:right w:val="nil"/>
            </w:tcBorders>
            <w:vAlign w:val="center"/>
            <w:hideMark/>
          </w:tcPr>
          <w:p w14:paraId="2C0F3EA6"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965" w:type="pct"/>
            <w:vMerge/>
            <w:tcBorders>
              <w:top w:val="nil"/>
              <w:left w:val="nil"/>
              <w:bottom w:val="single" w:sz="8" w:space="0" w:color="auto"/>
              <w:right w:val="nil"/>
            </w:tcBorders>
            <w:vAlign w:val="center"/>
            <w:hideMark/>
          </w:tcPr>
          <w:p w14:paraId="5FE320E6"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863" w:type="pct"/>
            <w:tcBorders>
              <w:top w:val="nil"/>
              <w:left w:val="nil"/>
              <w:bottom w:val="single" w:sz="8" w:space="0" w:color="auto"/>
              <w:right w:val="nil"/>
            </w:tcBorders>
            <w:shd w:val="clear" w:color="auto" w:fill="auto"/>
            <w:noWrap/>
            <w:vAlign w:val="center"/>
            <w:hideMark/>
          </w:tcPr>
          <w:p w14:paraId="2771F30B"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pH=9</w:t>
            </w:r>
          </w:p>
        </w:tc>
        <w:tc>
          <w:tcPr>
            <w:tcW w:w="559" w:type="pct"/>
            <w:tcBorders>
              <w:top w:val="nil"/>
              <w:left w:val="nil"/>
              <w:bottom w:val="single" w:sz="8" w:space="0" w:color="auto"/>
              <w:right w:val="nil"/>
            </w:tcBorders>
            <w:shd w:val="clear" w:color="auto" w:fill="auto"/>
            <w:noWrap/>
            <w:vAlign w:val="center"/>
            <w:hideMark/>
          </w:tcPr>
          <w:p w14:paraId="5985BE84"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1.36</w:t>
            </w:r>
          </w:p>
        </w:tc>
        <w:tc>
          <w:tcPr>
            <w:tcW w:w="1191" w:type="pct"/>
            <w:tcBorders>
              <w:top w:val="nil"/>
              <w:left w:val="nil"/>
              <w:bottom w:val="single" w:sz="8" w:space="0" w:color="auto"/>
            </w:tcBorders>
            <w:shd w:val="clear" w:color="auto" w:fill="auto"/>
            <w:noWrap/>
            <w:vAlign w:val="center"/>
            <w:hideMark/>
          </w:tcPr>
          <w:p w14:paraId="7AEABFC4" w14:textId="1F7340AE" w:rsidR="00F042C5" w:rsidRPr="00A952C4" w:rsidRDefault="00240E12" w:rsidP="00912142">
            <w:pPr>
              <w:spacing w:line="240" w:lineRule="auto"/>
              <w:ind w:firstLineChars="0" w:firstLine="0"/>
              <w:jc w:val="center"/>
              <w:rPr>
                <w:rFonts w:cs="Times New Roman"/>
                <w:color w:val="0000FF"/>
                <w:kern w:val="0"/>
                <w:szCs w:val="20"/>
              </w:rPr>
            </w:pPr>
            <w:r w:rsidRPr="00240E12">
              <w:rPr>
                <w:rFonts w:cs="Times New Roman"/>
                <w:noProof/>
                <w:color w:val="0000FF"/>
                <w:kern w:val="0"/>
                <w:szCs w:val="20"/>
              </w:rPr>
              <w:t>[12]</w:t>
            </w:r>
            <w:r w:rsidR="00F042C5" w:rsidRPr="00A952C4">
              <w:rPr>
                <w:rFonts w:cs="Times New Roman"/>
                <w:noProof/>
                <w:color w:val="0000FF"/>
                <w:kern w:val="0"/>
                <w:szCs w:val="20"/>
              </w:rPr>
              <w:t xml:space="preserve">, </w:t>
            </w:r>
            <w:r w:rsidR="00B65788" w:rsidRPr="00B65788">
              <w:rPr>
                <w:rFonts w:cs="Times New Roman"/>
                <w:noProof/>
                <w:color w:val="0000FF"/>
                <w:kern w:val="0"/>
                <w:szCs w:val="20"/>
              </w:rPr>
              <w:t>[13]</w:t>
            </w:r>
          </w:p>
        </w:tc>
      </w:tr>
      <w:tr w:rsidR="00F042C5" w:rsidRPr="00EB2A37" w14:paraId="7FA00CCC" w14:textId="77777777" w:rsidTr="00676D52">
        <w:trPr>
          <w:trHeight w:val="360"/>
        </w:trPr>
        <w:tc>
          <w:tcPr>
            <w:tcW w:w="661" w:type="pct"/>
            <w:vMerge/>
            <w:tcBorders>
              <w:bottom w:val="single" w:sz="8" w:space="0" w:color="auto"/>
              <w:right w:val="nil"/>
            </w:tcBorders>
            <w:shd w:val="clear" w:color="auto" w:fill="auto"/>
            <w:vAlign w:val="center"/>
            <w:hideMark/>
          </w:tcPr>
          <w:p w14:paraId="156C876D"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760" w:type="pct"/>
            <w:vMerge/>
            <w:tcBorders>
              <w:left w:val="nil"/>
              <w:bottom w:val="single" w:sz="8" w:space="0" w:color="auto"/>
              <w:right w:val="nil"/>
            </w:tcBorders>
            <w:vAlign w:val="center"/>
            <w:hideMark/>
          </w:tcPr>
          <w:p w14:paraId="7F941B30"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965" w:type="pct"/>
            <w:vMerge w:val="restart"/>
            <w:tcBorders>
              <w:top w:val="single" w:sz="8" w:space="0" w:color="auto"/>
              <w:left w:val="nil"/>
              <w:bottom w:val="nil"/>
              <w:right w:val="nil"/>
            </w:tcBorders>
            <w:shd w:val="clear" w:color="auto" w:fill="auto"/>
            <w:noWrap/>
            <w:vAlign w:val="center"/>
            <w:hideMark/>
          </w:tcPr>
          <w:p w14:paraId="6FE40249"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Simulated water environment</w:t>
            </w:r>
          </w:p>
        </w:tc>
        <w:tc>
          <w:tcPr>
            <w:tcW w:w="863" w:type="pct"/>
            <w:tcBorders>
              <w:top w:val="single" w:sz="8" w:space="0" w:color="auto"/>
              <w:left w:val="nil"/>
              <w:bottom w:val="nil"/>
              <w:right w:val="nil"/>
            </w:tcBorders>
            <w:shd w:val="clear" w:color="auto" w:fill="auto"/>
            <w:noWrap/>
            <w:vAlign w:val="center"/>
            <w:hideMark/>
          </w:tcPr>
          <w:p w14:paraId="1938A27C"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pH=7.18</w:t>
            </w:r>
          </w:p>
        </w:tc>
        <w:tc>
          <w:tcPr>
            <w:tcW w:w="559" w:type="pct"/>
            <w:tcBorders>
              <w:top w:val="single" w:sz="8" w:space="0" w:color="auto"/>
              <w:left w:val="nil"/>
              <w:bottom w:val="nil"/>
              <w:right w:val="nil"/>
            </w:tcBorders>
            <w:shd w:val="clear" w:color="auto" w:fill="auto"/>
            <w:noWrap/>
            <w:vAlign w:val="center"/>
            <w:hideMark/>
          </w:tcPr>
          <w:p w14:paraId="2CBE1B2E"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5.3</w:t>
            </w:r>
          </w:p>
        </w:tc>
        <w:tc>
          <w:tcPr>
            <w:tcW w:w="1191" w:type="pct"/>
            <w:tcBorders>
              <w:top w:val="single" w:sz="8" w:space="0" w:color="auto"/>
              <w:left w:val="nil"/>
              <w:bottom w:val="nil"/>
            </w:tcBorders>
            <w:shd w:val="clear" w:color="auto" w:fill="auto"/>
            <w:noWrap/>
            <w:vAlign w:val="center"/>
            <w:hideMark/>
          </w:tcPr>
          <w:p w14:paraId="14258D07" w14:textId="0567DE2B" w:rsidR="00F042C5" w:rsidRPr="00A952C4" w:rsidRDefault="00240E12" w:rsidP="00912142">
            <w:pPr>
              <w:spacing w:line="240" w:lineRule="auto"/>
              <w:ind w:firstLineChars="0" w:firstLine="0"/>
              <w:jc w:val="center"/>
              <w:rPr>
                <w:rFonts w:cs="Times New Roman"/>
                <w:color w:val="0000FF"/>
                <w:kern w:val="0"/>
                <w:szCs w:val="20"/>
              </w:rPr>
            </w:pPr>
            <w:r w:rsidRPr="00240E12">
              <w:rPr>
                <w:rFonts w:cs="Times New Roman"/>
                <w:noProof/>
                <w:color w:val="0000FF"/>
                <w:kern w:val="0"/>
                <w:szCs w:val="20"/>
              </w:rPr>
              <w:t>[12]</w:t>
            </w:r>
            <w:r w:rsidR="00F042C5" w:rsidRPr="00A952C4">
              <w:rPr>
                <w:rFonts w:cs="Times New Roman"/>
                <w:noProof/>
                <w:color w:val="0000FF"/>
                <w:kern w:val="0"/>
                <w:szCs w:val="20"/>
              </w:rPr>
              <w:t xml:space="preserve">, </w:t>
            </w:r>
            <w:r w:rsidR="00B65788" w:rsidRPr="00B65788">
              <w:rPr>
                <w:rFonts w:cs="Times New Roman"/>
                <w:noProof/>
                <w:color w:val="0000FF"/>
                <w:kern w:val="0"/>
                <w:szCs w:val="20"/>
              </w:rPr>
              <w:t>[13]</w:t>
            </w:r>
          </w:p>
        </w:tc>
      </w:tr>
      <w:tr w:rsidR="00F042C5" w:rsidRPr="00EB2A37" w14:paraId="785EFF53" w14:textId="77777777" w:rsidTr="00676D52">
        <w:trPr>
          <w:trHeight w:val="360"/>
        </w:trPr>
        <w:tc>
          <w:tcPr>
            <w:tcW w:w="661" w:type="pct"/>
            <w:vMerge/>
            <w:tcBorders>
              <w:bottom w:val="single" w:sz="8" w:space="0" w:color="auto"/>
              <w:right w:val="nil"/>
            </w:tcBorders>
            <w:shd w:val="clear" w:color="auto" w:fill="auto"/>
            <w:vAlign w:val="center"/>
            <w:hideMark/>
          </w:tcPr>
          <w:p w14:paraId="3A17E459"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760" w:type="pct"/>
            <w:vMerge/>
            <w:tcBorders>
              <w:left w:val="nil"/>
              <w:bottom w:val="single" w:sz="8" w:space="0" w:color="auto"/>
              <w:right w:val="nil"/>
            </w:tcBorders>
            <w:vAlign w:val="center"/>
            <w:hideMark/>
          </w:tcPr>
          <w:p w14:paraId="419FF616"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965" w:type="pct"/>
            <w:vMerge/>
            <w:tcBorders>
              <w:top w:val="nil"/>
              <w:left w:val="nil"/>
              <w:bottom w:val="single" w:sz="8" w:space="0" w:color="auto"/>
              <w:right w:val="nil"/>
            </w:tcBorders>
            <w:vAlign w:val="center"/>
            <w:hideMark/>
          </w:tcPr>
          <w:p w14:paraId="30B075F9"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863" w:type="pct"/>
            <w:tcBorders>
              <w:top w:val="nil"/>
              <w:left w:val="nil"/>
              <w:bottom w:val="single" w:sz="8" w:space="0" w:color="auto"/>
              <w:right w:val="nil"/>
            </w:tcBorders>
            <w:shd w:val="clear" w:color="auto" w:fill="auto"/>
            <w:noWrap/>
            <w:vAlign w:val="center"/>
            <w:hideMark/>
          </w:tcPr>
          <w:p w14:paraId="7CAA8BF9"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pH=9.25</w:t>
            </w:r>
          </w:p>
        </w:tc>
        <w:tc>
          <w:tcPr>
            <w:tcW w:w="559" w:type="pct"/>
            <w:tcBorders>
              <w:top w:val="nil"/>
              <w:left w:val="nil"/>
              <w:bottom w:val="single" w:sz="8" w:space="0" w:color="auto"/>
              <w:right w:val="nil"/>
            </w:tcBorders>
            <w:shd w:val="clear" w:color="auto" w:fill="auto"/>
            <w:noWrap/>
            <w:vAlign w:val="center"/>
            <w:hideMark/>
          </w:tcPr>
          <w:p w14:paraId="35C8CA57"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1.15</w:t>
            </w:r>
          </w:p>
        </w:tc>
        <w:tc>
          <w:tcPr>
            <w:tcW w:w="1191" w:type="pct"/>
            <w:tcBorders>
              <w:top w:val="nil"/>
              <w:left w:val="nil"/>
              <w:bottom w:val="single" w:sz="8" w:space="0" w:color="auto"/>
            </w:tcBorders>
            <w:shd w:val="clear" w:color="auto" w:fill="auto"/>
            <w:noWrap/>
            <w:vAlign w:val="center"/>
            <w:hideMark/>
          </w:tcPr>
          <w:p w14:paraId="7307413F" w14:textId="4E5A9DE3" w:rsidR="00F042C5" w:rsidRPr="00A952C4" w:rsidRDefault="00240E12" w:rsidP="00912142">
            <w:pPr>
              <w:spacing w:line="240" w:lineRule="auto"/>
              <w:ind w:firstLineChars="0" w:firstLine="0"/>
              <w:jc w:val="center"/>
              <w:rPr>
                <w:rFonts w:cs="Times New Roman"/>
                <w:color w:val="0000FF"/>
                <w:kern w:val="0"/>
                <w:szCs w:val="20"/>
              </w:rPr>
            </w:pPr>
            <w:r w:rsidRPr="00240E12">
              <w:rPr>
                <w:rFonts w:cs="Times New Roman"/>
                <w:noProof/>
                <w:color w:val="0000FF"/>
                <w:kern w:val="0"/>
                <w:szCs w:val="20"/>
              </w:rPr>
              <w:t>[12]</w:t>
            </w:r>
            <w:r w:rsidR="00F042C5" w:rsidRPr="00A952C4">
              <w:rPr>
                <w:rFonts w:cs="Times New Roman"/>
                <w:noProof/>
                <w:color w:val="0000FF"/>
                <w:kern w:val="0"/>
                <w:szCs w:val="20"/>
              </w:rPr>
              <w:t xml:space="preserve">, </w:t>
            </w:r>
            <w:r w:rsidR="00B65788" w:rsidRPr="00B65788">
              <w:rPr>
                <w:rFonts w:cs="Times New Roman"/>
                <w:noProof/>
                <w:color w:val="0000FF"/>
                <w:kern w:val="0"/>
                <w:szCs w:val="20"/>
              </w:rPr>
              <w:t>[13]</w:t>
            </w:r>
          </w:p>
        </w:tc>
      </w:tr>
      <w:tr w:rsidR="00F042C5" w:rsidRPr="00EB2A37" w14:paraId="2845AAAE" w14:textId="77777777" w:rsidTr="00676D52">
        <w:trPr>
          <w:trHeight w:val="360"/>
        </w:trPr>
        <w:tc>
          <w:tcPr>
            <w:tcW w:w="661" w:type="pct"/>
            <w:vMerge/>
            <w:tcBorders>
              <w:bottom w:val="single" w:sz="8" w:space="0" w:color="auto"/>
              <w:right w:val="nil"/>
            </w:tcBorders>
            <w:shd w:val="clear" w:color="auto" w:fill="auto"/>
            <w:vAlign w:val="center"/>
            <w:hideMark/>
          </w:tcPr>
          <w:p w14:paraId="6F7613A7"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760" w:type="pct"/>
            <w:vMerge/>
            <w:tcBorders>
              <w:left w:val="nil"/>
              <w:bottom w:val="single" w:sz="8" w:space="0" w:color="auto"/>
              <w:right w:val="nil"/>
            </w:tcBorders>
            <w:vAlign w:val="center"/>
            <w:hideMark/>
          </w:tcPr>
          <w:p w14:paraId="1FDCDB4A"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965" w:type="pct"/>
            <w:tcBorders>
              <w:top w:val="single" w:sz="8" w:space="0" w:color="auto"/>
              <w:left w:val="nil"/>
              <w:bottom w:val="nil"/>
              <w:right w:val="nil"/>
            </w:tcBorders>
            <w:shd w:val="clear" w:color="auto" w:fill="auto"/>
            <w:noWrap/>
            <w:vAlign w:val="center"/>
            <w:hideMark/>
          </w:tcPr>
          <w:p w14:paraId="76D575D4"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Pure water/avoid light</w:t>
            </w:r>
          </w:p>
        </w:tc>
        <w:tc>
          <w:tcPr>
            <w:tcW w:w="863" w:type="pct"/>
            <w:tcBorders>
              <w:top w:val="single" w:sz="8" w:space="0" w:color="auto"/>
              <w:left w:val="nil"/>
              <w:bottom w:val="nil"/>
              <w:right w:val="nil"/>
            </w:tcBorders>
            <w:shd w:val="clear" w:color="auto" w:fill="auto"/>
            <w:noWrap/>
            <w:vAlign w:val="center"/>
            <w:hideMark/>
          </w:tcPr>
          <w:p w14:paraId="76163EF2"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pH=7.05</w:t>
            </w:r>
          </w:p>
        </w:tc>
        <w:tc>
          <w:tcPr>
            <w:tcW w:w="559" w:type="pct"/>
            <w:tcBorders>
              <w:top w:val="single" w:sz="8" w:space="0" w:color="auto"/>
              <w:left w:val="nil"/>
              <w:bottom w:val="nil"/>
              <w:right w:val="nil"/>
            </w:tcBorders>
            <w:shd w:val="clear" w:color="auto" w:fill="auto"/>
            <w:noWrap/>
            <w:vAlign w:val="center"/>
            <w:hideMark/>
          </w:tcPr>
          <w:p w14:paraId="4E79D0B6"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385</w:t>
            </w:r>
          </w:p>
        </w:tc>
        <w:tc>
          <w:tcPr>
            <w:tcW w:w="1191" w:type="pct"/>
            <w:tcBorders>
              <w:top w:val="single" w:sz="8" w:space="0" w:color="auto"/>
              <w:left w:val="nil"/>
              <w:bottom w:val="nil"/>
            </w:tcBorders>
            <w:shd w:val="clear" w:color="auto" w:fill="auto"/>
            <w:noWrap/>
            <w:vAlign w:val="center"/>
            <w:hideMark/>
          </w:tcPr>
          <w:p w14:paraId="3248A744" w14:textId="0B12736C" w:rsidR="00F042C5" w:rsidRPr="00A952C4" w:rsidRDefault="00B65788" w:rsidP="00912142">
            <w:pPr>
              <w:spacing w:line="240" w:lineRule="auto"/>
              <w:ind w:firstLineChars="0" w:firstLine="0"/>
              <w:jc w:val="center"/>
              <w:rPr>
                <w:rFonts w:cs="Times New Roman"/>
                <w:color w:val="0000FF"/>
                <w:kern w:val="0"/>
                <w:szCs w:val="20"/>
              </w:rPr>
            </w:pPr>
            <w:r w:rsidRPr="00B65788">
              <w:rPr>
                <w:rFonts w:cs="Times New Roman"/>
                <w:noProof/>
                <w:color w:val="0000FF"/>
                <w:kern w:val="0"/>
                <w:szCs w:val="20"/>
              </w:rPr>
              <w:t>[5]</w:t>
            </w:r>
          </w:p>
        </w:tc>
      </w:tr>
      <w:tr w:rsidR="00F042C5" w:rsidRPr="00EB2A37" w14:paraId="2F4D04F6" w14:textId="77777777" w:rsidTr="00676D52">
        <w:trPr>
          <w:trHeight w:val="360"/>
        </w:trPr>
        <w:tc>
          <w:tcPr>
            <w:tcW w:w="661" w:type="pct"/>
            <w:vMerge/>
            <w:tcBorders>
              <w:bottom w:val="single" w:sz="8" w:space="0" w:color="auto"/>
              <w:right w:val="nil"/>
            </w:tcBorders>
            <w:shd w:val="clear" w:color="auto" w:fill="auto"/>
            <w:vAlign w:val="center"/>
            <w:hideMark/>
          </w:tcPr>
          <w:p w14:paraId="13B199EC"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760" w:type="pct"/>
            <w:vMerge/>
            <w:tcBorders>
              <w:left w:val="nil"/>
              <w:bottom w:val="single" w:sz="8" w:space="0" w:color="auto"/>
              <w:right w:val="nil"/>
            </w:tcBorders>
            <w:vAlign w:val="center"/>
            <w:hideMark/>
          </w:tcPr>
          <w:p w14:paraId="1F6ABBDE"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965" w:type="pct"/>
            <w:tcBorders>
              <w:top w:val="nil"/>
              <w:left w:val="nil"/>
              <w:bottom w:val="nil"/>
              <w:right w:val="nil"/>
            </w:tcBorders>
            <w:shd w:val="clear" w:color="auto" w:fill="auto"/>
            <w:noWrap/>
            <w:vAlign w:val="center"/>
            <w:hideMark/>
          </w:tcPr>
          <w:p w14:paraId="5CB5F1EA"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River water/avoid light</w:t>
            </w:r>
          </w:p>
        </w:tc>
        <w:tc>
          <w:tcPr>
            <w:tcW w:w="863" w:type="pct"/>
            <w:tcBorders>
              <w:top w:val="nil"/>
              <w:left w:val="nil"/>
              <w:bottom w:val="nil"/>
              <w:right w:val="nil"/>
            </w:tcBorders>
            <w:shd w:val="clear" w:color="auto" w:fill="auto"/>
            <w:noWrap/>
            <w:vAlign w:val="center"/>
            <w:hideMark/>
          </w:tcPr>
          <w:p w14:paraId="4B0E75AC"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pH=8.86</w:t>
            </w:r>
          </w:p>
        </w:tc>
        <w:tc>
          <w:tcPr>
            <w:tcW w:w="559" w:type="pct"/>
            <w:tcBorders>
              <w:top w:val="nil"/>
              <w:left w:val="nil"/>
              <w:bottom w:val="nil"/>
              <w:right w:val="nil"/>
            </w:tcBorders>
            <w:shd w:val="clear" w:color="auto" w:fill="auto"/>
            <w:noWrap/>
            <w:vAlign w:val="center"/>
            <w:hideMark/>
          </w:tcPr>
          <w:p w14:paraId="04C53542"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68.6</w:t>
            </w:r>
          </w:p>
        </w:tc>
        <w:tc>
          <w:tcPr>
            <w:tcW w:w="1191" w:type="pct"/>
            <w:tcBorders>
              <w:top w:val="nil"/>
              <w:left w:val="nil"/>
              <w:bottom w:val="nil"/>
            </w:tcBorders>
            <w:shd w:val="clear" w:color="auto" w:fill="auto"/>
            <w:noWrap/>
            <w:vAlign w:val="center"/>
            <w:hideMark/>
          </w:tcPr>
          <w:p w14:paraId="1C98DC6D" w14:textId="5D3929E8" w:rsidR="00F042C5" w:rsidRPr="00A952C4" w:rsidRDefault="00B65788" w:rsidP="00912142">
            <w:pPr>
              <w:spacing w:line="240" w:lineRule="auto"/>
              <w:ind w:firstLineChars="0" w:firstLine="0"/>
              <w:jc w:val="center"/>
              <w:rPr>
                <w:rFonts w:cs="Times New Roman"/>
                <w:color w:val="0000FF"/>
                <w:kern w:val="0"/>
                <w:szCs w:val="20"/>
              </w:rPr>
            </w:pPr>
            <w:r w:rsidRPr="00B65788">
              <w:rPr>
                <w:rFonts w:cs="Times New Roman"/>
                <w:noProof/>
                <w:color w:val="0000FF"/>
                <w:kern w:val="0"/>
                <w:szCs w:val="20"/>
              </w:rPr>
              <w:t>[14]</w:t>
            </w:r>
          </w:p>
        </w:tc>
      </w:tr>
      <w:tr w:rsidR="00F042C5" w:rsidRPr="00EB2A37" w14:paraId="3A6D40DE" w14:textId="77777777" w:rsidTr="00676D52">
        <w:trPr>
          <w:trHeight w:val="360"/>
        </w:trPr>
        <w:tc>
          <w:tcPr>
            <w:tcW w:w="661" w:type="pct"/>
            <w:vMerge/>
            <w:tcBorders>
              <w:bottom w:val="single" w:sz="8" w:space="0" w:color="auto"/>
              <w:right w:val="nil"/>
            </w:tcBorders>
            <w:shd w:val="clear" w:color="auto" w:fill="auto"/>
            <w:vAlign w:val="center"/>
            <w:hideMark/>
          </w:tcPr>
          <w:p w14:paraId="38C41028"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760" w:type="pct"/>
            <w:vMerge/>
            <w:tcBorders>
              <w:left w:val="nil"/>
              <w:bottom w:val="single" w:sz="8" w:space="0" w:color="auto"/>
              <w:right w:val="nil"/>
            </w:tcBorders>
            <w:vAlign w:val="center"/>
            <w:hideMark/>
          </w:tcPr>
          <w:p w14:paraId="54ACB09D"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965" w:type="pct"/>
            <w:tcBorders>
              <w:top w:val="nil"/>
              <w:left w:val="nil"/>
              <w:bottom w:val="nil"/>
              <w:right w:val="nil"/>
            </w:tcBorders>
            <w:shd w:val="clear" w:color="auto" w:fill="auto"/>
            <w:noWrap/>
            <w:vAlign w:val="center"/>
            <w:hideMark/>
          </w:tcPr>
          <w:p w14:paraId="000047F6"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Seawater /avoid light</w:t>
            </w:r>
          </w:p>
        </w:tc>
        <w:tc>
          <w:tcPr>
            <w:tcW w:w="863" w:type="pct"/>
            <w:tcBorders>
              <w:top w:val="nil"/>
              <w:left w:val="nil"/>
              <w:bottom w:val="nil"/>
              <w:right w:val="nil"/>
            </w:tcBorders>
            <w:shd w:val="clear" w:color="auto" w:fill="auto"/>
            <w:noWrap/>
            <w:vAlign w:val="center"/>
            <w:hideMark/>
          </w:tcPr>
          <w:p w14:paraId="25D56270"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pH=8.17</w:t>
            </w:r>
          </w:p>
        </w:tc>
        <w:tc>
          <w:tcPr>
            <w:tcW w:w="559" w:type="pct"/>
            <w:tcBorders>
              <w:top w:val="nil"/>
              <w:left w:val="nil"/>
              <w:bottom w:val="nil"/>
              <w:right w:val="nil"/>
            </w:tcBorders>
            <w:shd w:val="clear" w:color="auto" w:fill="auto"/>
            <w:noWrap/>
            <w:vAlign w:val="center"/>
            <w:hideMark/>
          </w:tcPr>
          <w:p w14:paraId="062E33C4"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135.9</w:t>
            </w:r>
          </w:p>
        </w:tc>
        <w:tc>
          <w:tcPr>
            <w:tcW w:w="1191" w:type="pct"/>
            <w:tcBorders>
              <w:top w:val="nil"/>
              <w:left w:val="nil"/>
              <w:bottom w:val="nil"/>
            </w:tcBorders>
            <w:shd w:val="clear" w:color="auto" w:fill="auto"/>
            <w:noWrap/>
            <w:vAlign w:val="center"/>
            <w:hideMark/>
          </w:tcPr>
          <w:p w14:paraId="358495A2" w14:textId="2B551287" w:rsidR="00F042C5" w:rsidRPr="00A952C4" w:rsidRDefault="00B65788" w:rsidP="00912142">
            <w:pPr>
              <w:spacing w:line="240" w:lineRule="auto"/>
              <w:ind w:firstLineChars="0" w:firstLine="0"/>
              <w:jc w:val="center"/>
              <w:rPr>
                <w:rFonts w:cs="Times New Roman"/>
                <w:color w:val="0000FF"/>
                <w:kern w:val="0"/>
                <w:szCs w:val="20"/>
              </w:rPr>
            </w:pPr>
            <w:r w:rsidRPr="00B65788">
              <w:rPr>
                <w:rFonts w:cs="Times New Roman"/>
                <w:noProof/>
                <w:color w:val="0000FF"/>
                <w:kern w:val="0"/>
                <w:szCs w:val="20"/>
              </w:rPr>
              <w:t>[14]</w:t>
            </w:r>
          </w:p>
        </w:tc>
      </w:tr>
      <w:tr w:rsidR="00F042C5" w:rsidRPr="00EB2A37" w14:paraId="53FFC1C5" w14:textId="77777777" w:rsidTr="00676D52">
        <w:trPr>
          <w:trHeight w:val="360"/>
        </w:trPr>
        <w:tc>
          <w:tcPr>
            <w:tcW w:w="661" w:type="pct"/>
            <w:vMerge/>
            <w:tcBorders>
              <w:bottom w:val="single" w:sz="8" w:space="0" w:color="auto"/>
              <w:right w:val="nil"/>
            </w:tcBorders>
            <w:shd w:val="clear" w:color="auto" w:fill="auto"/>
            <w:vAlign w:val="center"/>
            <w:hideMark/>
          </w:tcPr>
          <w:p w14:paraId="0C5E5666"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760" w:type="pct"/>
            <w:vMerge/>
            <w:tcBorders>
              <w:left w:val="nil"/>
              <w:bottom w:val="single" w:sz="8" w:space="0" w:color="auto"/>
              <w:right w:val="nil"/>
            </w:tcBorders>
            <w:vAlign w:val="center"/>
            <w:hideMark/>
          </w:tcPr>
          <w:p w14:paraId="1A25410D"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965" w:type="pct"/>
            <w:tcBorders>
              <w:top w:val="nil"/>
              <w:left w:val="nil"/>
              <w:bottom w:val="single" w:sz="8" w:space="0" w:color="auto"/>
              <w:right w:val="nil"/>
            </w:tcBorders>
            <w:shd w:val="clear" w:color="auto" w:fill="auto"/>
            <w:noWrap/>
            <w:vAlign w:val="center"/>
            <w:hideMark/>
          </w:tcPr>
          <w:p w14:paraId="223D59D4"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Anaerobic water environment</w:t>
            </w:r>
          </w:p>
        </w:tc>
        <w:tc>
          <w:tcPr>
            <w:tcW w:w="863" w:type="pct"/>
            <w:tcBorders>
              <w:top w:val="nil"/>
              <w:left w:val="nil"/>
              <w:bottom w:val="single" w:sz="8" w:space="0" w:color="auto"/>
              <w:right w:val="nil"/>
            </w:tcBorders>
            <w:shd w:val="clear" w:color="auto" w:fill="auto"/>
            <w:noWrap/>
            <w:vAlign w:val="center"/>
            <w:hideMark/>
          </w:tcPr>
          <w:p w14:paraId="26ABE625" w14:textId="77777777" w:rsidR="00F042C5" w:rsidRPr="00EB2A37" w:rsidRDefault="00F042C5" w:rsidP="00912142">
            <w:pPr>
              <w:spacing w:line="240" w:lineRule="auto"/>
              <w:ind w:firstLineChars="0" w:firstLine="0"/>
              <w:jc w:val="center"/>
              <w:rPr>
                <w:rFonts w:cs="Times New Roman"/>
                <w:color w:val="000000"/>
                <w:kern w:val="0"/>
                <w:szCs w:val="20"/>
              </w:rPr>
            </w:pPr>
          </w:p>
        </w:tc>
        <w:tc>
          <w:tcPr>
            <w:tcW w:w="559" w:type="pct"/>
            <w:tcBorders>
              <w:top w:val="nil"/>
              <w:left w:val="nil"/>
              <w:bottom w:val="single" w:sz="8" w:space="0" w:color="auto"/>
              <w:right w:val="nil"/>
            </w:tcBorders>
            <w:shd w:val="clear" w:color="auto" w:fill="auto"/>
            <w:noWrap/>
            <w:vAlign w:val="center"/>
            <w:hideMark/>
          </w:tcPr>
          <w:p w14:paraId="2BA8E1E6"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217</w:t>
            </w:r>
          </w:p>
        </w:tc>
        <w:tc>
          <w:tcPr>
            <w:tcW w:w="1191" w:type="pct"/>
            <w:tcBorders>
              <w:top w:val="nil"/>
              <w:left w:val="nil"/>
              <w:bottom w:val="single" w:sz="8" w:space="0" w:color="auto"/>
            </w:tcBorders>
            <w:shd w:val="clear" w:color="auto" w:fill="auto"/>
            <w:noWrap/>
            <w:vAlign w:val="center"/>
            <w:hideMark/>
          </w:tcPr>
          <w:p w14:paraId="08EF00D6" w14:textId="79B48807" w:rsidR="00F042C5" w:rsidRPr="00A952C4" w:rsidRDefault="00B65788" w:rsidP="00912142">
            <w:pPr>
              <w:spacing w:line="240" w:lineRule="auto"/>
              <w:ind w:firstLineChars="0" w:firstLine="0"/>
              <w:jc w:val="center"/>
              <w:rPr>
                <w:rFonts w:cs="Times New Roman"/>
                <w:color w:val="0000FF"/>
                <w:kern w:val="0"/>
                <w:szCs w:val="20"/>
              </w:rPr>
            </w:pPr>
            <w:r w:rsidRPr="00B65788">
              <w:rPr>
                <w:rFonts w:cs="Times New Roman"/>
                <w:noProof/>
                <w:color w:val="0000FF"/>
                <w:kern w:val="0"/>
                <w:szCs w:val="20"/>
              </w:rPr>
              <w:t>[14]</w:t>
            </w:r>
          </w:p>
        </w:tc>
      </w:tr>
      <w:tr w:rsidR="00F042C5" w:rsidRPr="00EB2A37" w14:paraId="42F69089" w14:textId="77777777" w:rsidTr="00676D52">
        <w:trPr>
          <w:trHeight w:val="360"/>
        </w:trPr>
        <w:tc>
          <w:tcPr>
            <w:tcW w:w="661" w:type="pct"/>
            <w:vMerge/>
            <w:tcBorders>
              <w:bottom w:val="single" w:sz="8" w:space="0" w:color="auto"/>
              <w:right w:val="nil"/>
            </w:tcBorders>
            <w:shd w:val="clear" w:color="auto" w:fill="auto"/>
            <w:vAlign w:val="center"/>
            <w:hideMark/>
          </w:tcPr>
          <w:p w14:paraId="15B98CF8"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760" w:type="pct"/>
            <w:vMerge w:val="restart"/>
            <w:tcBorders>
              <w:top w:val="single" w:sz="8" w:space="0" w:color="auto"/>
              <w:left w:val="nil"/>
              <w:bottom w:val="single" w:sz="8" w:space="0" w:color="auto"/>
              <w:right w:val="nil"/>
            </w:tcBorders>
            <w:shd w:val="clear" w:color="auto" w:fill="auto"/>
            <w:vAlign w:val="center"/>
            <w:hideMark/>
          </w:tcPr>
          <w:p w14:paraId="0A61B6E0"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Photolysis</w:t>
            </w:r>
          </w:p>
        </w:tc>
        <w:tc>
          <w:tcPr>
            <w:tcW w:w="965" w:type="pct"/>
            <w:vMerge w:val="restart"/>
            <w:tcBorders>
              <w:top w:val="single" w:sz="8" w:space="0" w:color="auto"/>
              <w:left w:val="nil"/>
              <w:bottom w:val="single" w:sz="8" w:space="0" w:color="auto"/>
              <w:right w:val="nil"/>
            </w:tcBorders>
            <w:shd w:val="clear" w:color="auto" w:fill="auto"/>
            <w:noWrap/>
            <w:vAlign w:val="center"/>
            <w:hideMark/>
          </w:tcPr>
          <w:p w14:paraId="61B16C5D"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Sun Light</w:t>
            </w:r>
          </w:p>
        </w:tc>
        <w:tc>
          <w:tcPr>
            <w:tcW w:w="863" w:type="pct"/>
            <w:tcBorders>
              <w:top w:val="single" w:sz="8" w:space="0" w:color="auto"/>
              <w:left w:val="nil"/>
              <w:bottom w:val="nil"/>
              <w:right w:val="nil"/>
            </w:tcBorders>
            <w:shd w:val="clear" w:color="auto" w:fill="auto"/>
            <w:noWrap/>
            <w:vAlign w:val="center"/>
            <w:hideMark/>
          </w:tcPr>
          <w:p w14:paraId="6E972671"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Pure water (Quartz cover)</w:t>
            </w:r>
          </w:p>
        </w:tc>
        <w:tc>
          <w:tcPr>
            <w:tcW w:w="559" w:type="pct"/>
            <w:tcBorders>
              <w:top w:val="single" w:sz="8" w:space="0" w:color="auto"/>
              <w:left w:val="nil"/>
              <w:bottom w:val="nil"/>
              <w:right w:val="nil"/>
            </w:tcBorders>
            <w:shd w:val="clear" w:color="auto" w:fill="auto"/>
            <w:noWrap/>
            <w:vAlign w:val="center"/>
            <w:hideMark/>
          </w:tcPr>
          <w:p w14:paraId="37AAA427"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11.7</w:t>
            </w:r>
          </w:p>
        </w:tc>
        <w:tc>
          <w:tcPr>
            <w:tcW w:w="1191" w:type="pct"/>
            <w:tcBorders>
              <w:top w:val="single" w:sz="8" w:space="0" w:color="auto"/>
              <w:left w:val="nil"/>
              <w:bottom w:val="nil"/>
            </w:tcBorders>
            <w:shd w:val="clear" w:color="auto" w:fill="auto"/>
            <w:noWrap/>
            <w:vAlign w:val="center"/>
            <w:hideMark/>
          </w:tcPr>
          <w:p w14:paraId="2868439C" w14:textId="1DD35D38" w:rsidR="00F042C5" w:rsidRPr="00A952C4" w:rsidRDefault="00B65788" w:rsidP="00912142">
            <w:pPr>
              <w:spacing w:line="240" w:lineRule="auto"/>
              <w:ind w:firstLineChars="0" w:firstLine="0"/>
              <w:jc w:val="center"/>
              <w:rPr>
                <w:rFonts w:cs="Times New Roman"/>
                <w:color w:val="0000FF"/>
                <w:kern w:val="0"/>
                <w:szCs w:val="20"/>
              </w:rPr>
            </w:pPr>
            <w:r w:rsidRPr="00B65788">
              <w:rPr>
                <w:rFonts w:cs="Times New Roman"/>
                <w:noProof/>
                <w:color w:val="0000FF"/>
                <w:kern w:val="0"/>
                <w:szCs w:val="20"/>
              </w:rPr>
              <w:t>[5]</w:t>
            </w:r>
          </w:p>
        </w:tc>
      </w:tr>
      <w:tr w:rsidR="00F042C5" w:rsidRPr="00EB2A37" w14:paraId="5F12126D" w14:textId="77777777" w:rsidTr="00676D52">
        <w:trPr>
          <w:trHeight w:val="360"/>
        </w:trPr>
        <w:tc>
          <w:tcPr>
            <w:tcW w:w="661" w:type="pct"/>
            <w:vMerge/>
            <w:tcBorders>
              <w:bottom w:val="single" w:sz="8" w:space="0" w:color="auto"/>
              <w:right w:val="nil"/>
            </w:tcBorders>
            <w:shd w:val="clear" w:color="auto" w:fill="auto"/>
            <w:vAlign w:val="center"/>
            <w:hideMark/>
          </w:tcPr>
          <w:p w14:paraId="0813C1F2"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760" w:type="pct"/>
            <w:vMerge/>
            <w:tcBorders>
              <w:top w:val="nil"/>
              <w:left w:val="nil"/>
              <w:bottom w:val="single" w:sz="8" w:space="0" w:color="auto"/>
              <w:right w:val="nil"/>
            </w:tcBorders>
            <w:shd w:val="clear" w:color="auto" w:fill="auto"/>
            <w:vAlign w:val="center"/>
            <w:hideMark/>
          </w:tcPr>
          <w:p w14:paraId="79042326"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965" w:type="pct"/>
            <w:vMerge/>
            <w:tcBorders>
              <w:top w:val="nil"/>
              <w:left w:val="nil"/>
              <w:bottom w:val="single" w:sz="8" w:space="0" w:color="auto"/>
              <w:right w:val="nil"/>
            </w:tcBorders>
            <w:shd w:val="clear" w:color="auto" w:fill="auto"/>
            <w:vAlign w:val="center"/>
            <w:hideMark/>
          </w:tcPr>
          <w:p w14:paraId="2EC55886"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863" w:type="pct"/>
            <w:tcBorders>
              <w:top w:val="nil"/>
              <w:left w:val="nil"/>
              <w:bottom w:val="nil"/>
              <w:right w:val="nil"/>
            </w:tcBorders>
            <w:shd w:val="clear" w:color="auto" w:fill="auto"/>
            <w:noWrap/>
            <w:vAlign w:val="center"/>
            <w:hideMark/>
          </w:tcPr>
          <w:p w14:paraId="63E1DFEC"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Pure water (Glass cover)</w:t>
            </w:r>
          </w:p>
        </w:tc>
        <w:tc>
          <w:tcPr>
            <w:tcW w:w="559" w:type="pct"/>
            <w:tcBorders>
              <w:top w:val="nil"/>
              <w:left w:val="nil"/>
              <w:bottom w:val="nil"/>
              <w:right w:val="nil"/>
            </w:tcBorders>
            <w:shd w:val="clear" w:color="auto" w:fill="auto"/>
            <w:noWrap/>
            <w:vAlign w:val="center"/>
            <w:hideMark/>
          </w:tcPr>
          <w:p w14:paraId="6B58595E"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30.9</w:t>
            </w:r>
          </w:p>
        </w:tc>
        <w:tc>
          <w:tcPr>
            <w:tcW w:w="1191" w:type="pct"/>
            <w:tcBorders>
              <w:top w:val="nil"/>
              <w:left w:val="nil"/>
              <w:bottom w:val="nil"/>
            </w:tcBorders>
            <w:shd w:val="clear" w:color="auto" w:fill="auto"/>
            <w:noWrap/>
            <w:vAlign w:val="center"/>
            <w:hideMark/>
          </w:tcPr>
          <w:p w14:paraId="376955EC" w14:textId="50ABFDBE" w:rsidR="00F042C5" w:rsidRPr="00A952C4" w:rsidRDefault="00B65788" w:rsidP="00912142">
            <w:pPr>
              <w:spacing w:line="240" w:lineRule="auto"/>
              <w:ind w:firstLineChars="0" w:firstLine="0"/>
              <w:jc w:val="center"/>
              <w:rPr>
                <w:rFonts w:cs="Times New Roman"/>
                <w:color w:val="0000FF"/>
                <w:kern w:val="0"/>
                <w:szCs w:val="20"/>
              </w:rPr>
            </w:pPr>
            <w:r w:rsidRPr="00B65788">
              <w:rPr>
                <w:rFonts w:cs="Times New Roman"/>
                <w:noProof/>
                <w:color w:val="0000FF"/>
                <w:kern w:val="0"/>
                <w:szCs w:val="20"/>
              </w:rPr>
              <w:t>[5]</w:t>
            </w:r>
          </w:p>
        </w:tc>
      </w:tr>
      <w:tr w:rsidR="00F042C5" w:rsidRPr="00EB2A37" w14:paraId="73C294A9" w14:textId="77777777" w:rsidTr="00676D52">
        <w:trPr>
          <w:trHeight w:val="360"/>
        </w:trPr>
        <w:tc>
          <w:tcPr>
            <w:tcW w:w="661" w:type="pct"/>
            <w:vMerge/>
            <w:tcBorders>
              <w:bottom w:val="single" w:sz="8" w:space="0" w:color="auto"/>
              <w:right w:val="nil"/>
            </w:tcBorders>
            <w:shd w:val="clear" w:color="auto" w:fill="auto"/>
            <w:vAlign w:val="center"/>
            <w:hideMark/>
          </w:tcPr>
          <w:p w14:paraId="5359DBAE"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760" w:type="pct"/>
            <w:vMerge/>
            <w:tcBorders>
              <w:top w:val="nil"/>
              <w:left w:val="nil"/>
              <w:bottom w:val="single" w:sz="8" w:space="0" w:color="auto"/>
              <w:right w:val="nil"/>
            </w:tcBorders>
            <w:shd w:val="clear" w:color="auto" w:fill="auto"/>
            <w:vAlign w:val="center"/>
            <w:hideMark/>
          </w:tcPr>
          <w:p w14:paraId="394D7442"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965" w:type="pct"/>
            <w:vMerge/>
            <w:tcBorders>
              <w:top w:val="nil"/>
              <w:left w:val="nil"/>
              <w:bottom w:val="single" w:sz="8" w:space="0" w:color="auto"/>
              <w:right w:val="nil"/>
            </w:tcBorders>
            <w:shd w:val="clear" w:color="auto" w:fill="auto"/>
            <w:vAlign w:val="center"/>
            <w:hideMark/>
          </w:tcPr>
          <w:p w14:paraId="6B71DDD8"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863" w:type="pct"/>
            <w:tcBorders>
              <w:top w:val="nil"/>
              <w:left w:val="nil"/>
              <w:bottom w:val="nil"/>
              <w:right w:val="nil"/>
            </w:tcBorders>
            <w:shd w:val="clear" w:color="auto" w:fill="auto"/>
            <w:noWrap/>
            <w:vAlign w:val="center"/>
            <w:hideMark/>
          </w:tcPr>
          <w:p w14:paraId="0A588775"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 xml:space="preserve">River water (Quartz </w:t>
            </w:r>
            <w:proofErr w:type="gramStart"/>
            <w:r w:rsidRPr="00EB2A37">
              <w:rPr>
                <w:rFonts w:cs="Times New Roman"/>
                <w:color w:val="000000"/>
                <w:kern w:val="0"/>
                <w:szCs w:val="20"/>
              </w:rPr>
              <w:t>cover</w:t>
            </w:r>
            <w:proofErr w:type="gramEnd"/>
            <w:r w:rsidRPr="00EB2A37">
              <w:rPr>
                <w:rFonts w:cs="Times New Roman"/>
                <w:color w:val="000000"/>
                <w:kern w:val="0"/>
                <w:szCs w:val="20"/>
              </w:rPr>
              <w:t>-Filter)</w:t>
            </w:r>
          </w:p>
        </w:tc>
        <w:tc>
          <w:tcPr>
            <w:tcW w:w="559" w:type="pct"/>
            <w:tcBorders>
              <w:top w:val="nil"/>
              <w:left w:val="nil"/>
              <w:bottom w:val="nil"/>
              <w:right w:val="nil"/>
            </w:tcBorders>
            <w:shd w:val="clear" w:color="auto" w:fill="auto"/>
            <w:noWrap/>
            <w:vAlign w:val="center"/>
            <w:hideMark/>
          </w:tcPr>
          <w:p w14:paraId="01513AD8"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20</w:t>
            </w:r>
          </w:p>
        </w:tc>
        <w:tc>
          <w:tcPr>
            <w:tcW w:w="1191" w:type="pct"/>
            <w:tcBorders>
              <w:top w:val="nil"/>
              <w:left w:val="nil"/>
              <w:bottom w:val="nil"/>
            </w:tcBorders>
            <w:shd w:val="clear" w:color="auto" w:fill="auto"/>
            <w:noWrap/>
            <w:vAlign w:val="center"/>
            <w:hideMark/>
          </w:tcPr>
          <w:p w14:paraId="244B31CF" w14:textId="7132380A" w:rsidR="00F042C5" w:rsidRPr="00A952C4" w:rsidRDefault="00B65788" w:rsidP="00912142">
            <w:pPr>
              <w:spacing w:line="240" w:lineRule="auto"/>
              <w:ind w:firstLineChars="0" w:firstLine="0"/>
              <w:jc w:val="center"/>
              <w:rPr>
                <w:rFonts w:cs="Times New Roman"/>
                <w:color w:val="0000FF"/>
                <w:kern w:val="0"/>
                <w:szCs w:val="20"/>
              </w:rPr>
            </w:pPr>
            <w:r w:rsidRPr="00B65788">
              <w:rPr>
                <w:rFonts w:cs="Times New Roman"/>
                <w:noProof/>
                <w:color w:val="0000FF"/>
                <w:kern w:val="0"/>
                <w:szCs w:val="20"/>
              </w:rPr>
              <w:t>[5]</w:t>
            </w:r>
          </w:p>
        </w:tc>
      </w:tr>
      <w:tr w:rsidR="00F042C5" w:rsidRPr="00EB2A37" w14:paraId="0108F976" w14:textId="77777777" w:rsidTr="00676D52">
        <w:trPr>
          <w:trHeight w:val="360"/>
        </w:trPr>
        <w:tc>
          <w:tcPr>
            <w:tcW w:w="661" w:type="pct"/>
            <w:vMerge/>
            <w:tcBorders>
              <w:bottom w:val="single" w:sz="8" w:space="0" w:color="auto"/>
              <w:right w:val="nil"/>
            </w:tcBorders>
            <w:shd w:val="clear" w:color="auto" w:fill="auto"/>
            <w:vAlign w:val="center"/>
            <w:hideMark/>
          </w:tcPr>
          <w:p w14:paraId="0ACE0129"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760" w:type="pct"/>
            <w:vMerge/>
            <w:tcBorders>
              <w:top w:val="nil"/>
              <w:left w:val="nil"/>
              <w:bottom w:val="single" w:sz="8" w:space="0" w:color="auto"/>
              <w:right w:val="nil"/>
            </w:tcBorders>
            <w:shd w:val="clear" w:color="auto" w:fill="auto"/>
            <w:vAlign w:val="center"/>
            <w:hideMark/>
          </w:tcPr>
          <w:p w14:paraId="1C0F3107"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965" w:type="pct"/>
            <w:vMerge/>
            <w:tcBorders>
              <w:top w:val="nil"/>
              <w:left w:val="nil"/>
              <w:bottom w:val="single" w:sz="8" w:space="0" w:color="auto"/>
              <w:right w:val="nil"/>
            </w:tcBorders>
            <w:shd w:val="clear" w:color="auto" w:fill="auto"/>
            <w:vAlign w:val="center"/>
            <w:hideMark/>
          </w:tcPr>
          <w:p w14:paraId="0DD896B0"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863" w:type="pct"/>
            <w:tcBorders>
              <w:top w:val="nil"/>
              <w:left w:val="nil"/>
              <w:bottom w:val="nil"/>
              <w:right w:val="nil"/>
            </w:tcBorders>
            <w:shd w:val="clear" w:color="auto" w:fill="auto"/>
            <w:noWrap/>
            <w:vAlign w:val="center"/>
            <w:hideMark/>
          </w:tcPr>
          <w:p w14:paraId="491999CE"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River water (Quartz cover)</w:t>
            </w:r>
          </w:p>
        </w:tc>
        <w:tc>
          <w:tcPr>
            <w:tcW w:w="559" w:type="pct"/>
            <w:tcBorders>
              <w:top w:val="nil"/>
              <w:left w:val="nil"/>
              <w:bottom w:val="nil"/>
              <w:right w:val="nil"/>
            </w:tcBorders>
            <w:shd w:val="clear" w:color="auto" w:fill="auto"/>
            <w:noWrap/>
            <w:vAlign w:val="center"/>
            <w:hideMark/>
          </w:tcPr>
          <w:p w14:paraId="762E52B1"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16.5</w:t>
            </w:r>
          </w:p>
        </w:tc>
        <w:tc>
          <w:tcPr>
            <w:tcW w:w="1191" w:type="pct"/>
            <w:tcBorders>
              <w:top w:val="nil"/>
              <w:left w:val="nil"/>
              <w:bottom w:val="nil"/>
            </w:tcBorders>
            <w:shd w:val="clear" w:color="auto" w:fill="auto"/>
            <w:noWrap/>
            <w:vAlign w:val="center"/>
            <w:hideMark/>
          </w:tcPr>
          <w:p w14:paraId="6A274EDA" w14:textId="2E9CC58E" w:rsidR="00F042C5" w:rsidRPr="00A952C4" w:rsidRDefault="00B65788" w:rsidP="00912142">
            <w:pPr>
              <w:spacing w:line="240" w:lineRule="auto"/>
              <w:ind w:firstLineChars="0" w:firstLine="0"/>
              <w:jc w:val="center"/>
              <w:rPr>
                <w:rFonts w:cs="Times New Roman"/>
                <w:color w:val="0000FF"/>
                <w:kern w:val="0"/>
                <w:szCs w:val="20"/>
              </w:rPr>
            </w:pPr>
            <w:r w:rsidRPr="00B65788">
              <w:rPr>
                <w:rFonts w:cs="Times New Roman"/>
                <w:noProof/>
                <w:color w:val="0000FF"/>
                <w:kern w:val="0"/>
                <w:szCs w:val="20"/>
              </w:rPr>
              <w:t>[5]</w:t>
            </w:r>
          </w:p>
        </w:tc>
      </w:tr>
      <w:tr w:rsidR="00F042C5" w:rsidRPr="00EB2A37" w14:paraId="7E4BB629" w14:textId="77777777" w:rsidTr="00676D52">
        <w:trPr>
          <w:trHeight w:val="360"/>
        </w:trPr>
        <w:tc>
          <w:tcPr>
            <w:tcW w:w="661" w:type="pct"/>
            <w:vMerge/>
            <w:tcBorders>
              <w:bottom w:val="single" w:sz="8" w:space="0" w:color="auto"/>
              <w:right w:val="nil"/>
            </w:tcBorders>
            <w:shd w:val="clear" w:color="auto" w:fill="auto"/>
            <w:vAlign w:val="center"/>
            <w:hideMark/>
          </w:tcPr>
          <w:p w14:paraId="5056C56F"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760" w:type="pct"/>
            <w:vMerge/>
            <w:tcBorders>
              <w:top w:val="nil"/>
              <w:left w:val="nil"/>
              <w:bottom w:val="single" w:sz="8" w:space="0" w:color="auto"/>
              <w:right w:val="nil"/>
            </w:tcBorders>
            <w:shd w:val="clear" w:color="auto" w:fill="auto"/>
            <w:vAlign w:val="center"/>
            <w:hideMark/>
          </w:tcPr>
          <w:p w14:paraId="2BE11B8D"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965" w:type="pct"/>
            <w:vMerge/>
            <w:tcBorders>
              <w:top w:val="nil"/>
              <w:left w:val="nil"/>
              <w:bottom w:val="single" w:sz="8" w:space="0" w:color="auto"/>
              <w:right w:val="nil"/>
            </w:tcBorders>
            <w:shd w:val="clear" w:color="auto" w:fill="auto"/>
            <w:vAlign w:val="center"/>
            <w:hideMark/>
          </w:tcPr>
          <w:p w14:paraId="75EAC88F"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863" w:type="pct"/>
            <w:tcBorders>
              <w:top w:val="nil"/>
              <w:left w:val="nil"/>
              <w:bottom w:val="nil"/>
              <w:right w:val="nil"/>
            </w:tcBorders>
            <w:shd w:val="clear" w:color="auto" w:fill="auto"/>
            <w:noWrap/>
            <w:vAlign w:val="center"/>
            <w:hideMark/>
          </w:tcPr>
          <w:p w14:paraId="4B1D1C12"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 xml:space="preserve">Seawater (Quartz </w:t>
            </w:r>
            <w:proofErr w:type="gramStart"/>
            <w:r w:rsidRPr="00EB2A37">
              <w:rPr>
                <w:rFonts w:cs="Times New Roman"/>
                <w:color w:val="000000"/>
                <w:kern w:val="0"/>
                <w:szCs w:val="20"/>
              </w:rPr>
              <w:t>cover</w:t>
            </w:r>
            <w:proofErr w:type="gramEnd"/>
            <w:r w:rsidRPr="00EB2A37">
              <w:rPr>
                <w:rFonts w:cs="Times New Roman"/>
                <w:color w:val="000000"/>
                <w:kern w:val="0"/>
                <w:szCs w:val="20"/>
              </w:rPr>
              <w:t>-Filter)</w:t>
            </w:r>
          </w:p>
        </w:tc>
        <w:tc>
          <w:tcPr>
            <w:tcW w:w="559" w:type="pct"/>
            <w:tcBorders>
              <w:top w:val="nil"/>
              <w:left w:val="nil"/>
              <w:bottom w:val="nil"/>
              <w:right w:val="nil"/>
            </w:tcBorders>
            <w:shd w:val="clear" w:color="auto" w:fill="auto"/>
            <w:noWrap/>
            <w:vAlign w:val="center"/>
            <w:hideMark/>
          </w:tcPr>
          <w:p w14:paraId="36CABDC6"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26.1</w:t>
            </w:r>
          </w:p>
        </w:tc>
        <w:tc>
          <w:tcPr>
            <w:tcW w:w="1191" w:type="pct"/>
            <w:tcBorders>
              <w:top w:val="nil"/>
              <w:left w:val="nil"/>
              <w:bottom w:val="nil"/>
            </w:tcBorders>
            <w:shd w:val="clear" w:color="auto" w:fill="auto"/>
            <w:noWrap/>
            <w:vAlign w:val="center"/>
            <w:hideMark/>
          </w:tcPr>
          <w:p w14:paraId="1ADF299A" w14:textId="4F539E0B" w:rsidR="00F042C5" w:rsidRPr="00A952C4" w:rsidRDefault="00B65788" w:rsidP="00912142">
            <w:pPr>
              <w:spacing w:line="240" w:lineRule="auto"/>
              <w:ind w:firstLineChars="0" w:firstLine="0"/>
              <w:jc w:val="center"/>
              <w:rPr>
                <w:rFonts w:cs="Times New Roman"/>
                <w:color w:val="0000FF"/>
                <w:kern w:val="0"/>
                <w:szCs w:val="20"/>
              </w:rPr>
            </w:pPr>
            <w:r w:rsidRPr="00B65788">
              <w:rPr>
                <w:rFonts w:cs="Times New Roman"/>
                <w:noProof/>
                <w:color w:val="0000FF"/>
                <w:kern w:val="0"/>
                <w:szCs w:val="20"/>
              </w:rPr>
              <w:t>[5]</w:t>
            </w:r>
          </w:p>
        </w:tc>
      </w:tr>
      <w:tr w:rsidR="00F042C5" w:rsidRPr="00EB2A37" w14:paraId="30507645" w14:textId="77777777" w:rsidTr="00676D52">
        <w:trPr>
          <w:trHeight w:val="360"/>
        </w:trPr>
        <w:tc>
          <w:tcPr>
            <w:tcW w:w="661" w:type="pct"/>
            <w:vMerge/>
            <w:tcBorders>
              <w:bottom w:val="single" w:sz="8" w:space="0" w:color="auto"/>
              <w:right w:val="nil"/>
            </w:tcBorders>
            <w:shd w:val="clear" w:color="auto" w:fill="auto"/>
            <w:vAlign w:val="center"/>
            <w:hideMark/>
          </w:tcPr>
          <w:p w14:paraId="39982C18"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760" w:type="pct"/>
            <w:vMerge/>
            <w:tcBorders>
              <w:top w:val="nil"/>
              <w:left w:val="nil"/>
              <w:bottom w:val="single" w:sz="8" w:space="0" w:color="auto"/>
              <w:right w:val="nil"/>
            </w:tcBorders>
            <w:shd w:val="clear" w:color="auto" w:fill="auto"/>
            <w:vAlign w:val="center"/>
            <w:hideMark/>
          </w:tcPr>
          <w:p w14:paraId="1DE06F76"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965" w:type="pct"/>
            <w:vMerge/>
            <w:tcBorders>
              <w:top w:val="nil"/>
              <w:left w:val="nil"/>
              <w:bottom w:val="single" w:sz="8" w:space="0" w:color="auto"/>
              <w:right w:val="nil"/>
            </w:tcBorders>
            <w:shd w:val="clear" w:color="auto" w:fill="auto"/>
            <w:vAlign w:val="center"/>
            <w:hideMark/>
          </w:tcPr>
          <w:p w14:paraId="4620B412"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863" w:type="pct"/>
            <w:tcBorders>
              <w:top w:val="nil"/>
              <w:left w:val="nil"/>
              <w:bottom w:val="nil"/>
              <w:right w:val="nil"/>
            </w:tcBorders>
            <w:shd w:val="clear" w:color="auto" w:fill="auto"/>
            <w:noWrap/>
            <w:vAlign w:val="center"/>
            <w:hideMark/>
          </w:tcPr>
          <w:p w14:paraId="6FA8E4D6"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Seawater (Quartz cover)</w:t>
            </w:r>
          </w:p>
        </w:tc>
        <w:tc>
          <w:tcPr>
            <w:tcW w:w="559" w:type="pct"/>
            <w:tcBorders>
              <w:top w:val="nil"/>
              <w:left w:val="nil"/>
              <w:bottom w:val="nil"/>
              <w:right w:val="nil"/>
            </w:tcBorders>
            <w:shd w:val="clear" w:color="auto" w:fill="auto"/>
            <w:noWrap/>
            <w:vAlign w:val="center"/>
            <w:hideMark/>
          </w:tcPr>
          <w:p w14:paraId="3D5FDED4"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22.3</w:t>
            </w:r>
          </w:p>
        </w:tc>
        <w:tc>
          <w:tcPr>
            <w:tcW w:w="1191" w:type="pct"/>
            <w:tcBorders>
              <w:top w:val="nil"/>
              <w:left w:val="nil"/>
              <w:bottom w:val="nil"/>
            </w:tcBorders>
            <w:shd w:val="clear" w:color="auto" w:fill="auto"/>
            <w:noWrap/>
            <w:vAlign w:val="center"/>
            <w:hideMark/>
          </w:tcPr>
          <w:p w14:paraId="21F432E0" w14:textId="55E2F472" w:rsidR="00F042C5" w:rsidRPr="00A952C4" w:rsidRDefault="00B65788" w:rsidP="00912142">
            <w:pPr>
              <w:spacing w:line="240" w:lineRule="auto"/>
              <w:ind w:firstLineChars="0" w:firstLine="0"/>
              <w:jc w:val="center"/>
              <w:rPr>
                <w:rFonts w:cs="Times New Roman"/>
                <w:color w:val="0000FF"/>
                <w:kern w:val="0"/>
                <w:szCs w:val="20"/>
              </w:rPr>
            </w:pPr>
            <w:r w:rsidRPr="00B65788">
              <w:rPr>
                <w:rFonts w:cs="Times New Roman"/>
                <w:noProof/>
                <w:color w:val="0000FF"/>
                <w:kern w:val="0"/>
                <w:szCs w:val="20"/>
              </w:rPr>
              <w:t>[5]</w:t>
            </w:r>
          </w:p>
        </w:tc>
      </w:tr>
      <w:tr w:rsidR="00F042C5" w:rsidRPr="00EB2A37" w14:paraId="5D5B3E75" w14:textId="77777777" w:rsidTr="00676D52">
        <w:trPr>
          <w:trHeight w:val="360"/>
        </w:trPr>
        <w:tc>
          <w:tcPr>
            <w:tcW w:w="661" w:type="pct"/>
            <w:vMerge/>
            <w:tcBorders>
              <w:bottom w:val="single" w:sz="8" w:space="0" w:color="auto"/>
              <w:right w:val="nil"/>
            </w:tcBorders>
            <w:shd w:val="clear" w:color="auto" w:fill="auto"/>
            <w:vAlign w:val="center"/>
            <w:hideMark/>
          </w:tcPr>
          <w:p w14:paraId="19D60611"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760" w:type="pct"/>
            <w:vMerge/>
            <w:tcBorders>
              <w:top w:val="nil"/>
              <w:left w:val="nil"/>
              <w:bottom w:val="single" w:sz="8" w:space="0" w:color="auto"/>
              <w:right w:val="nil"/>
            </w:tcBorders>
            <w:shd w:val="clear" w:color="auto" w:fill="auto"/>
            <w:vAlign w:val="center"/>
            <w:hideMark/>
          </w:tcPr>
          <w:p w14:paraId="42B37B37"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965" w:type="pct"/>
            <w:vMerge/>
            <w:tcBorders>
              <w:top w:val="nil"/>
              <w:left w:val="nil"/>
              <w:bottom w:val="single" w:sz="8" w:space="0" w:color="auto"/>
              <w:right w:val="nil"/>
            </w:tcBorders>
            <w:shd w:val="clear" w:color="auto" w:fill="auto"/>
            <w:vAlign w:val="center"/>
            <w:hideMark/>
          </w:tcPr>
          <w:p w14:paraId="7A8AB9EE"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863" w:type="pct"/>
            <w:tcBorders>
              <w:top w:val="nil"/>
              <w:left w:val="nil"/>
              <w:bottom w:val="nil"/>
              <w:right w:val="nil"/>
            </w:tcBorders>
            <w:shd w:val="clear" w:color="auto" w:fill="auto"/>
            <w:noWrap/>
            <w:vAlign w:val="center"/>
            <w:hideMark/>
          </w:tcPr>
          <w:p w14:paraId="370BCE35"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eastAsiaTheme="minorEastAsia" w:cs="Times New Roman"/>
                <w:color w:val="333333"/>
                <w:szCs w:val="20"/>
                <w:shd w:val="clear" w:color="auto" w:fill="F7F8FA"/>
              </w:rPr>
              <w:t>Ultrapure water</w:t>
            </w:r>
            <w:r w:rsidRPr="00EB2A37">
              <w:rPr>
                <w:rFonts w:cs="Times New Roman"/>
                <w:color w:val="000000"/>
                <w:kern w:val="0"/>
                <w:szCs w:val="20"/>
              </w:rPr>
              <w:t xml:space="preserve"> pH=7.05</w:t>
            </w:r>
          </w:p>
        </w:tc>
        <w:tc>
          <w:tcPr>
            <w:tcW w:w="559" w:type="pct"/>
            <w:tcBorders>
              <w:top w:val="nil"/>
              <w:left w:val="nil"/>
              <w:bottom w:val="nil"/>
              <w:right w:val="nil"/>
            </w:tcBorders>
            <w:shd w:val="clear" w:color="auto" w:fill="auto"/>
            <w:noWrap/>
            <w:vAlign w:val="center"/>
            <w:hideMark/>
          </w:tcPr>
          <w:p w14:paraId="5AF28CB6"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11.7</w:t>
            </w:r>
          </w:p>
        </w:tc>
        <w:tc>
          <w:tcPr>
            <w:tcW w:w="1191" w:type="pct"/>
            <w:tcBorders>
              <w:top w:val="nil"/>
              <w:left w:val="nil"/>
              <w:bottom w:val="nil"/>
            </w:tcBorders>
            <w:shd w:val="clear" w:color="auto" w:fill="auto"/>
            <w:noWrap/>
            <w:vAlign w:val="center"/>
            <w:hideMark/>
          </w:tcPr>
          <w:p w14:paraId="260D0A92" w14:textId="7EC89B31" w:rsidR="00F042C5" w:rsidRPr="00A952C4" w:rsidRDefault="00B65788" w:rsidP="00912142">
            <w:pPr>
              <w:spacing w:line="240" w:lineRule="auto"/>
              <w:ind w:firstLineChars="0" w:firstLine="0"/>
              <w:jc w:val="center"/>
              <w:rPr>
                <w:rFonts w:cs="Times New Roman"/>
                <w:color w:val="0000FF"/>
                <w:kern w:val="0"/>
                <w:szCs w:val="20"/>
              </w:rPr>
            </w:pPr>
            <w:r w:rsidRPr="00B65788">
              <w:rPr>
                <w:rFonts w:cs="Times New Roman"/>
                <w:noProof/>
                <w:color w:val="0000FF"/>
                <w:kern w:val="0"/>
                <w:szCs w:val="20"/>
              </w:rPr>
              <w:t>[5]</w:t>
            </w:r>
          </w:p>
        </w:tc>
      </w:tr>
      <w:tr w:rsidR="00F042C5" w:rsidRPr="00EB2A37" w14:paraId="22BBFC16" w14:textId="77777777" w:rsidTr="00676D52">
        <w:trPr>
          <w:trHeight w:val="360"/>
        </w:trPr>
        <w:tc>
          <w:tcPr>
            <w:tcW w:w="661" w:type="pct"/>
            <w:vMerge/>
            <w:tcBorders>
              <w:bottom w:val="single" w:sz="8" w:space="0" w:color="auto"/>
              <w:right w:val="nil"/>
            </w:tcBorders>
            <w:shd w:val="clear" w:color="auto" w:fill="auto"/>
            <w:vAlign w:val="center"/>
            <w:hideMark/>
          </w:tcPr>
          <w:p w14:paraId="1077E9EB"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760" w:type="pct"/>
            <w:vMerge/>
            <w:tcBorders>
              <w:top w:val="nil"/>
              <w:left w:val="nil"/>
              <w:bottom w:val="single" w:sz="8" w:space="0" w:color="auto"/>
              <w:right w:val="nil"/>
            </w:tcBorders>
            <w:shd w:val="clear" w:color="auto" w:fill="auto"/>
            <w:vAlign w:val="center"/>
            <w:hideMark/>
          </w:tcPr>
          <w:p w14:paraId="6355A6EC"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965" w:type="pct"/>
            <w:vMerge/>
            <w:tcBorders>
              <w:top w:val="nil"/>
              <w:left w:val="nil"/>
              <w:bottom w:val="single" w:sz="8" w:space="0" w:color="auto"/>
              <w:right w:val="nil"/>
            </w:tcBorders>
            <w:shd w:val="clear" w:color="auto" w:fill="auto"/>
            <w:vAlign w:val="center"/>
            <w:hideMark/>
          </w:tcPr>
          <w:p w14:paraId="67F1A1AB"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863" w:type="pct"/>
            <w:tcBorders>
              <w:top w:val="nil"/>
              <w:left w:val="nil"/>
              <w:bottom w:val="nil"/>
              <w:right w:val="nil"/>
            </w:tcBorders>
            <w:shd w:val="clear" w:color="auto" w:fill="auto"/>
            <w:noWrap/>
            <w:vAlign w:val="center"/>
            <w:hideMark/>
          </w:tcPr>
          <w:p w14:paraId="3BD41994"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River water pH=8.86</w:t>
            </w:r>
          </w:p>
        </w:tc>
        <w:tc>
          <w:tcPr>
            <w:tcW w:w="559" w:type="pct"/>
            <w:tcBorders>
              <w:top w:val="nil"/>
              <w:left w:val="nil"/>
              <w:bottom w:val="nil"/>
              <w:right w:val="nil"/>
            </w:tcBorders>
            <w:shd w:val="clear" w:color="auto" w:fill="auto"/>
            <w:noWrap/>
            <w:vAlign w:val="center"/>
            <w:hideMark/>
          </w:tcPr>
          <w:p w14:paraId="52E6114A"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20</w:t>
            </w:r>
          </w:p>
        </w:tc>
        <w:tc>
          <w:tcPr>
            <w:tcW w:w="1191" w:type="pct"/>
            <w:tcBorders>
              <w:top w:val="nil"/>
              <w:left w:val="nil"/>
              <w:bottom w:val="nil"/>
            </w:tcBorders>
            <w:shd w:val="clear" w:color="auto" w:fill="auto"/>
            <w:noWrap/>
            <w:vAlign w:val="center"/>
            <w:hideMark/>
          </w:tcPr>
          <w:p w14:paraId="5F322B82" w14:textId="70F6A893" w:rsidR="00F042C5" w:rsidRPr="00A952C4" w:rsidRDefault="00B65788" w:rsidP="00912142">
            <w:pPr>
              <w:spacing w:line="240" w:lineRule="auto"/>
              <w:ind w:firstLineChars="0" w:firstLine="0"/>
              <w:jc w:val="center"/>
              <w:rPr>
                <w:rFonts w:cs="Times New Roman"/>
                <w:color w:val="0000FF"/>
                <w:kern w:val="0"/>
                <w:szCs w:val="20"/>
              </w:rPr>
            </w:pPr>
            <w:r w:rsidRPr="00B65788">
              <w:rPr>
                <w:rFonts w:cs="Times New Roman"/>
                <w:noProof/>
                <w:color w:val="0000FF"/>
                <w:kern w:val="0"/>
                <w:szCs w:val="20"/>
              </w:rPr>
              <w:t>[5]</w:t>
            </w:r>
          </w:p>
        </w:tc>
      </w:tr>
      <w:tr w:rsidR="00F042C5" w:rsidRPr="00EB2A37" w14:paraId="54B9CF91" w14:textId="77777777" w:rsidTr="00676D52">
        <w:trPr>
          <w:trHeight w:val="454"/>
        </w:trPr>
        <w:tc>
          <w:tcPr>
            <w:tcW w:w="661" w:type="pct"/>
            <w:vMerge/>
            <w:tcBorders>
              <w:bottom w:val="single" w:sz="8" w:space="0" w:color="auto"/>
              <w:right w:val="nil"/>
            </w:tcBorders>
            <w:shd w:val="clear" w:color="auto" w:fill="auto"/>
            <w:vAlign w:val="center"/>
            <w:hideMark/>
          </w:tcPr>
          <w:p w14:paraId="20C29403" w14:textId="77777777" w:rsidR="00F042C5" w:rsidRPr="00EB2A37" w:rsidRDefault="00F042C5" w:rsidP="00912142">
            <w:pPr>
              <w:spacing w:line="240" w:lineRule="auto"/>
              <w:ind w:firstLineChars="0" w:firstLine="0"/>
              <w:rPr>
                <w:rFonts w:cs="Times New Roman"/>
                <w:color w:val="000000"/>
                <w:kern w:val="0"/>
                <w:szCs w:val="20"/>
              </w:rPr>
            </w:pPr>
          </w:p>
        </w:tc>
        <w:tc>
          <w:tcPr>
            <w:tcW w:w="760" w:type="pct"/>
            <w:vMerge/>
            <w:tcBorders>
              <w:top w:val="nil"/>
              <w:left w:val="nil"/>
              <w:bottom w:val="single" w:sz="8" w:space="0" w:color="auto"/>
              <w:right w:val="nil"/>
            </w:tcBorders>
            <w:shd w:val="clear" w:color="auto" w:fill="auto"/>
            <w:vAlign w:val="center"/>
            <w:hideMark/>
          </w:tcPr>
          <w:p w14:paraId="63B4FD85" w14:textId="77777777" w:rsidR="00F042C5" w:rsidRPr="00EB2A37" w:rsidRDefault="00F042C5" w:rsidP="00912142">
            <w:pPr>
              <w:spacing w:line="240" w:lineRule="auto"/>
              <w:ind w:firstLineChars="0" w:firstLine="0"/>
              <w:rPr>
                <w:rFonts w:cs="Times New Roman"/>
                <w:color w:val="000000"/>
                <w:kern w:val="0"/>
                <w:szCs w:val="20"/>
              </w:rPr>
            </w:pPr>
          </w:p>
        </w:tc>
        <w:tc>
          <w:tcPr>
            <w:tcW w:w="965" w:type="pct"/>
            <w:vMerge/>
            <w:tcBorders>
              <w:top w:val="nil"/>
              <w:left w:val="nil"/>
              <w:bottom w:val="single" w:sz="8" w:space="0" w:color="auto"/>
              <w:right w:val="nil"/>
            </w:tcBorders>
            <w:shd w:val="clear" w:color="auto" w:fill="auto"/>
            <w:vAlign w:val="center"/>
            <w:hideMark/>
          </w:tcPr>
          <w:p w14:paraId="316ECDA1" w14:textId="77777777" w:rsidR="00F042C5" w:rsidRPr="00EB2A37" w:rsidRDefault="00F042C5" w:rsidP="00912142">
            <w:pPr>
              <w:spacing w:line="240" w:lineRule="auto"/>
              <w:ind w:firstLineChars="0" w:firstLine="0"/>
              <w:jc w:val="center"/>
              <w:rPr>
                <w:rFonts w:cs="Times New Roman"/>
                <w:color w:val="000000"/>
                <w:kern w:val="0"/>
                <w:szCs w:val="20"/>
              </w:rPr>
            </w:pPr>
          </w:p>
        </w:tc>
        <w:tc>
          <w:tcPr>
            <w:tcW w:w="863" w:type="pct"/>
            <w:tcBorders>
              <w:top w:val="nil"/>
              <w:left w:val="nil"/>
              <w:bottom w:val="single" w:sz="8" w:space="0" w:color="auto"/>
              <w:right w:val="nil"/>
            </w:tcBorders>
            <w:shd w:val="clear" w:color="auto" w:fill="auto"/>
            <w:noWrap/>
            <w:vAlign w:val="center"/>
            <w:hideMark/>
          </w:tcPr>
          <w:p w14:paraId="02D36C10"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Seawater pH=8.17</w:t>
            </w:r>
          </w:p>
        </w:tc>
        <w:tc>
          <w:tcPr>
            <w:tcW w:w="559" w:type="pct"/>
            <w:tcBorders>
              <w:top w:val="nil"/>
              <w:left w:val="nil"/>
              <w:bottom w:val="single" w:sz="8" w:space="0" w:color="auto"/>
              <w:right w:val="nil"/>
            </w:tcBorders>
            <w:shd w:val="clear" w:color="auto" w:fill="auto"/>
            <w:noWrap/>
            <w:vAlign w:val="center"/>
            <w:hideMark/>
          </w:tcPr>
          <w:p w14:paraId="03E55BBC"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26.1</w:t>
            </w:r>
          </w:p>
        </w:tc>
        <w:tc>
          <w:tcPr>
            <w:tcW w:w="1191" w:type="pct"/>
            <w:tcBorders>
              <w:top w:val="nil"/>
              <w:left w:val="nil"/>
              <w:bottom w:val="single" w:sz="8" w:space="0" w:color="auto"/>
            </w:tcBorders>
            <w:shd w:val="clear" w:color="auto" w:fill="auto"/>
            <w:noWrap/>
            <w:vAlign w:val="center"/>
            <w:hideMark/>
          </w:tcPr>
          <w:p w14:paraId="10FCFE70" w14:textId="41AE0052" w:rsidR="00F042C5" w:rsidRPr="00A952C4" w:rsidRDefault="00B65788" w:rsidP="00912142">
            <w:pPr>
              <w:spacing w:line="240" w:lineRule="auto"/>
              <w:ind w:firstLineChars="0" w:firstLine="0"/>
              <w:jc w:val="center"/>
              <w:rPr>
                <w:rFonts w:cs="Times New Roman"/>
                <w:color w:val="0000FF"/>
                <w:kern w:val="0"/>
                <w:szCs w:val="20"/>
              </w:rPr>
            </w:pPr>
            <w:r w:rsidRPr="00B65788">
              <w:rPr>
                <w:rFonts w:cs="Times New Roman"/>
                <w:noProof/>
                <w:color w:val="0000FF"/>
                <w:kern w:val="0"/>
                <w:szCs w:val="20"/>
              </w:rPr>
              <w:t>[5]</w:t>
            </w:r>
          </w:p>
        </w:tc>
      </w:tr>
      <w:tr w:rsidR="00F042C5" w:rsidRPr="00EB2A37" w14:paraId="3BD87D47" w14:textId="77777777" w:rsidTr="00676D52">
        <w:trPr>
          <w:trHeight w:val="360"/>
        </w:trPr>
        <w:tc>
          <w:tcPr>
            <w:tcW w:w="661" w:type="pct"/>
            <w:vMerge w:val="restart"/>
            <w:tcBorders>
              <w:top w:val="single" w:sz="8" w:space="0" w:color="auto"/>
              <w:right w:val="nil"/>
            </w:tcBorders>
            <w:shd w:val="clear" w:color="auto" w:fill="auto"/>
            <w:vAlign w:val="center"/>
            <w:hideMark/>
          </w:tcPr>
          <w:p w14:paraId="775CC3CE" w14:textId="77777777" w:rsidR="00F042C5" w:rsidRPr="00EB2A37" w:rsidRDefault="00F042C5" w:rsidP="00912142">
            <w:pPr>
              <w:spacing w:line="240" w:lineRule="auto"/>
              <w:ind w:firstLine="400"/>
              <w:jc w:val="left"/>
              <w:rPr>
                <w:rFonts w:cs="Times New Roman"/>
                <w:color w:val="000000"/>
                <w:kern w:val="0"/>
                <w:szCs w:val="20"/>
              </w:rPr>
            </w:pPr>
            <w:r w:rsidRPr="00EB2A37">
              <w:rPr>
                <w:rFonts w:cs="Times New Roman"/>
                <w:color w:val="000000"/>
                <w:kern w:val="0"/>
                <w:szCs w:val="20"/>
              </w:rPr>
              <w:lastRenderedPageBreak/>
              <w:t>Triadimefon</w:t>
            </w:r>
          </w:p>
        </w:tc>
        <w:tc>
          <w:tcPr>
            <w:tcW w:w="760" w:type="pct"/>
            <w:vMerge w:val="restart"/>
            <w:tcBorders>
              <w:top w:val="single" w:sz="8" w:space="0" w:color="auto"/>
              <w:left w:val="nil"/>
              <w:bottom w:val="single" w:sz="8" w:space="0" w:color="auto"/>
              <w:right w:val="nil"/>
            </w:tcBorders>
            <w:shd w:val="clear" w:color="auto" w:fill="auto"/>
            <w:vAlign w:val="center"/>
            <w:hideMark/>
          </w:tcPr>
          <w:p w14:paraId="3CD09AFD" w14:textId="77777777" w:rsidR="00F042C5" w:rsidRPr="00EB2A37" w:rsidRDefault="00F042C5" w:rsidP="00912142">
            <w:pPr>
              <w:spacing w:line="240" w:lineRule="auto"/>
              <w:ind w:firstLine="400"/>
              <w:jc w:val="left"/>
              <w:rPr>
                <w:rFonts w:cs="Times New Roman"/>
                <w:color w:val="000000"/>
                <w:kern w:val="0"/>
                <w:szCs w:val="20"/>
              </w:rPr>
            </w:pPr>
            <w:r w:rsidRPr="00EB2A37">
              <w:rPr>
                <w:rFonts w:cs="Times New Roman"/>
                <w:color w:val="000000"/>
                <w:kern w:val="0"/>
                <w:szCs w:val="20"/>
              </w:rPr>
              <w:t>Photolysis</w:t>
            </w:r>
          </w:p>
        </w:tc>
        <w:tc>
          <w:tcPr>
            <w:tcW w:w="965" w:type="pct"/>
            <w:vMerge w:val="restart"/>
            <w:tcBorders>
              <w:top w:val="single" w:sz="8" w:space="0" w:color="auto"/>
              <w:left w:val="nil"/>
              <w:right w:val="nil"/>
            </w:tcBorders>
            <w:shd w:val="clear" w:color="auto" w:fill="auto"/>
            <w:noWrap/>
            <w:vAlign w:val="center"/>
            <w:hideMark/>
          </w:tcPr>
          <w:p w14:paraId="29D6BE25"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High-pressure</w:t>
            </w:r>
          </w:p>
          <w:p w14:paraId="2E4949F0"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Mercury Light</w:t>
            </w:r>
          </w:p>
        </w:tc>
        <w:tc>
          <w:tcPr>
            <w:tcW w:w="863" w:type="pct"/>
            <w:tcBorders>
              <w:top w:val="single" w:sz="8" w:space="0" w:color="auto"/>
              <w:left w:val="nil"/>
              <w:bottom w:val="nil"/>
              <w:right w:val="nil"/>
            </w:tcBorders>
            <w:shd w:val="clear" w:color="auto" w:fill="auto"/>
            <w:noWrap/>
            <w:vAlign w:val="center"/>
            <w:hideMark/>
          </w:tcPr>
          <w:p w14:paraId="4CA65461"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eastAsiaTheme="minorEastAsia" w:cs="Times New Roman"/>
                <w:color w:val="333333"/>
                <w:szCs w:val="20"/>
                <w:shd w:val="clear" w:color="auto" w:fill="F7F8FA"/>
              </w:rPr>
              <w:t>Deionized water</w:t>
            </w:r>
          </w:p>
        </w:tc>
        <w:tc>
          <w:tcPr>
            <w:tcW w:w="559" w:type="pct"/>
            <w:tcBorders>
              <w:top w:val="single" w:sz="8" w:space="0" w:color="auto"/>
              <w:left w:val="nil"/>
              <w:bottom w:val="nil"/>
              <w:right w:val="nil"/>
            </w:tcBorders>
            <w:shd w:val="clear" w:color="auto" w:fill="auto"/>
            <w:noWrap/>
            <w:vAlign w:val="center"/>
            <w:hideMark/>
          </w:tcPr>
          <w:p w14:paraId="23FFDF10"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0.06</w:t>
            </w:r>
          </w:p>
        </w:tc>
        <w:tc>
          <w:tcPr>
            <w:tcW w:w="1191" w:type="pct"/>
            <w:tcBorders>
              <w:top w:val="single" w:sz="8" w:space="0" w:color="auto"/>
              <w:left w:val="nil"/>
              <w:bottom w:val="nil"/>
            </w:tcBorders>
            <w:shd w:val="clear" w:color="auto" w:fill="auto"/>
            <w:noWrap/>
            <w:vAlign w:val="center"/>
            <w:hideMark/>
          </w:tcPr>
          <w:p w14:paraId="2A1D29C7" w14:textId="4B4F1970" w:rsidR="00F042C5" w:rsidRPr="00A952C4" w:rsidRDefault="00B65788" w:rsidP="00912142">
            <w:pPr>
              <w:spacing w:line="240" w:lineRule="auto"/>
              <w:ind w:firstLineChars="0" w:firstLine="0"/>
              <w:jc w:val="center"/>
              <w:rPr>
                <w:rFonts w:cs="Times New Roman"/>
                <w:color w:val="0000FF"/>
                <w:kern w:val="0"/>
                <w:szCs w:val="20"/>
              </w:rPr>
            </w:pPr>
            <w:r w:rsidRPr="00B65788">
              <w:rPr>
                <w:rFonts w:cs="Times New Roman"/>
                <w:noProof/>
                <w:color w:val="0000FF"/>
                <w:kern w:val="0"/>
                <w:szCs w:val="20"/>
              </w:rPr>
              <w:t>[15]</w:t>
            </w:r>
          </w:p>
        </w:tc>
      </w:tr>
      <w:tr w:rsidR="00F042C5" w:rsidRPr="00EB2A37" w14:paraId="3D9F45BC" w14:textId="77777777" w:rsidTr="00676D52">
        <w:trPr>
          <w:trHeight w:val="360"/>
        </w:trPr>
        <w:tc>
          <w:tcPr>
            <w:tcW w:w="661" w:type="pct"/>
            <w:vMerge/>
            <w:tcBorders>
              <w:right w:val="nil"/>
            </w:tcBorders>
            <w:shd w:val="clear" w:color="auto" w:fill="auto"/>
            <w:vAlign w:val="center"/>
            <w:hideMark/>
          </w:tcPr>
          <w:p w14:paraId="7B4AD94B" w14:textId="77777777" w:rsidR="00F042C5" w:rsidRPr="00EB2A37" w:rsidRDefault="00F042C5" w:rsidP="00912142">
            <w:pPr>
              <w:spacing w:line="240" w:lineRule="auto"/>
              <w:ind w:firstLine="400"/>
              <w:jc w:val="left"/>
              <w:rPr>
                <w:rFonts w:cs="Times New Roman"/>
                <w:color w:val="000000"/>
                <w:kern w:val="0"/>
                <w:szCs w:val="20"/>
              </w:rPr>
            </w:pPr>
          </w:p>
        </w:tc>
        <w:tc>
          <w:tcPr>
            <w:tcW w:w="760" w:type="pct"/>
            <w:vMerge/>
            <w:tcBorders>
              <w:left w:val="nil"/>
              <w:bottom w:val="single" w:sz="8" w:space="0" w:color="auto"/>
              <w:right w:val="nil"/>
            </w:tcBorders>
            <w:shd w:val="clear" w:color="auto" w:fill="auto"/>
            <w:vAlign w:val="center"/>
            <w:hideMark/>
          </w:tcPr>
          <w:p w14:paraId="017EFD8C" w14:textId="77777777" w:rsidR="00F042C5" w:rsidRPr="00EB2A37" w:rsidRDefault="00F042C5" w:rsidP="00912142">
            <w:pPr>
              <w:spacing w:line="240" w:lineRule="auto"/>
              <w:ind w:firstLine="400"/>
              <w:jc w:val="left"/>
              <w:rPr>
                <w:rFonts w:cs="Times New Roman"/>
                <w:color w:val="000000"/>
                <w:kern w:val="0"/>
                <w:szCs w:val="20"/>
              </w:rPr>
            </w:pPr>
          </w:p>
        </w:tc>
        <w:tc>
          <w:tcPr>
            <w:tcW w:w="965" w:type="pct"/>
            <w:vMerge/>
            <w:tcBorders>
              <w:left w:val="nil"/>
              <w:right w:val="nil"/>
            </w:tcBorders>
            <w:shd w:val="clear" w:color="auto" w:fill="auto"/>
            <w:vAlign w:val="center"/>
            <w:hideMark/>
          </w:tcPr>
          <w:p w14:paraId="7FD19B87" w14:textId="77777777" w:rsidR="00F042C5" w:rsidRPr="00EB2A37" w:rsidRDefault="00F042C5" w:rsidP="00912142">
            <w:pPr>
              <w:spacing w:line="240" w:lineRule="auto"/>
              <w:ind w:firstLine="400"/>
              <w:jc w:val="center"/>
              <w:rPr>
                <w:rFonts w:cs="Times New Roman"/>
                <w:color w:val="000000"/>
                <w:kern w:val="0"/>
                <w:szCs w:val="20"/>
              </w:rPr>
            </w:pPr>
          </w:p>
        </w:tc>
        <w:tc>
          <w:tcPr>
            <w:tcW w:w="863" w:type="pct"/>
            <w:tcBorders>
              <w:top w:val="nil"/>
              <w:left w:val="nil"/>
              <w:bottom w:val="nil"/>
              <w:right w:val="nil"/>
            </w:tcBorders>
            <w:shd w:val="clear" w:color="auto" w:fill="auto"/>
            <w:noWrap/>
            <w:vAlign w:val="center"/>
            <w:hideMark/>
          </w:tcPr>
          <w:p w14:paraId="274888AD"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eastAsiaTheme="minorEastAsia" w:cs="Times New Roman"/>
                <w:color w:val="333333"/>
                <w:szCs w:val="20"/>
                <w:shd w:val="clear" w:color="auto" w:fill="F7F8FA"/>
              </w:rPr>
              <w:t>Deionized water</w:t>
            </w:r>
            <w:r w:rsidRPr="00EB2A37">
              <w:rPr>
                <w:rFonts w:cs="Times New Roman"/>
                <w:color w:val="000000"/>
                <w:kern w:val="0"/>
                <w:szCs w:val="20"/>
              </w:rPr>
              <w:t xml:space="preserve"> +</w:t>
            </w:r>
            <w:r w:rsidRPr="00EB2A37">
              <w:rPr>
                <w:rFonts w:eastAsiaTheme="minorEastAsia" w:cs="Times New Roman"/>
                <w:color w:val="333333"/>
                <w:szCs w:val="20"/>
                <w:shd w:val="clear" w:color="auto" w:fill="F7F8FA"/>
              </w:rPr>
              <w:t xml:space="preserve"> </w:t>
            </w:r>
            <w:proofErr w:type="spellStart"/>
            <w:r w:rsidRPr="00EB2A37">
              <w:rPr>
                <w:rFonts w:eastAsiaTheme="minorEastAsia" w:cs="Times New Roman"/>
                <w:color w:val="333333"/>
                <w:szCs w:val="20"/>
                <w:shd w:val="clear" w:color="auto" w:fill="F7F8FA"/>
              </w:rPr>
              <w:t>Humic</w:t>
            </w:r>
            <w:proofErr w:type="spellEnd"/>
            <w:r w:rsidRPr="00EB2A37">
              <w:rPr>
                <w:rFonts w:eastAsiaTheme="minorEastAsia" w:cs="Times New Roman"/>
                <w:color w:val="333333"/>
                <w:szCs w:val="20"/>
                <w:shd w:val="clear" w:color="auto" w:fill="F7F8FA"/>
              </w:rPr>
              <w:t xml:space="preserve"> acid </w:t>
            </w:r>
          </w:p>
        </w:tc>
        <w:tc>
          <w:tcPr>
            <w:tcW w:w="559" w:type="pct"/>
            <w:tcBorders>
              <w:top w:val="nil"/>
              <w:left w:val="nil"/>
              <w:bottom w:val="nil"/>
              <w:right w:val="nil"/>
            </w:tcBorders>
            <w:shd w:val="clear" w:color="auto" w:fill="auto"/>
            <w:noWrap/>
            <w:vAlign w:val="center"/>
            <w:hideMark/>
          </w:tcPr>
          <w:p w14:paraId="24B012D1"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0.05</w:t>
            </w:r>
          </w:p>
        </w:tc>
        <w:tc>
          <w:tcPr>
            <w:tcW w:w="1191" w:type="pct"/>
            <w:tcBorders>
              <w:top w:val="nil"/>
              <w:left w:val="nil"/>
              <w:bottom w:val="nil"/>
            </w:tcBorders>
            <w:shd w:val="clear" w:color="auto" w:fill="auto"/>
            <w:noWrap/>
            <w:vAlign w:val="center"/>
            <w:hideMark/>
          </w:tcPr>
          <w:p w14:paraId="11CE97B9" w14:textId="348FBAC0" w:rsidR="00F042C5" w:rsidRPr="00A952C4" w:rsidRDefault="00B65788" w:rsidP="00912142">
            <w:pPr>
              <w:spacing w:line="240" w:lineRule="auto"/>
              <w:ind w:firstLineChars="0" w:firstLine="0"/>
              <w:jc w:val="center"/>
              <w:rPr>
                <w:rFonts w:cs="Times New Roman"/>
                <w:color w:val="0000FF"/>
                <w:kern w:val="0"/>
                <w:szCs w:val="20"/>
              </w:rPr>
            </w:pPr>
            <w:r w:rsidRPr="00B65788">
              <w:rPr>
                <w:rFonts w:cs="Times New Roman"/>
                <w:noProof/>
                <w:color w:val="0000FF"/>
                <w:kern w:val="0"/>
                <w:szCs w:val="20"/>
              </w:rPr>
              <w:t>[15]</w:t>
            </w:r>
          </w:p>
        </w:tc>
      </w:tr>
      <w:tr w:rsidR="00F042C5" w:rsidRPr="00EB2A37" w14:paraId="0C797C33" w14:textId="77777777" w:rsidTr="00676D52">
        <w:trPr>
          <w:trHeight w:val="360"/>
        </w:trPr>
        <w:tc>
          <w:tcPr>
            <w:tcW w:w="661" w:type="pct"/>
            <w:vMerge/>
            <w:tcBorders>
              <w:right w:val="nil"/>
            </w:tcBorders>
            <w:shd w:val="clear" w:color="auto" w:fill="auto"/>
            <w:vAlign w:val="center"/>
            <w:hideMark/>
          </w:tcPr>
          <w:p w14:paraId="2243199C" w14:textId="77777777" w:rsidR="00F042C5" w:rsidRPr="00EB2A37" w:rsidRDefault="00F042C5" w:rsidP="00912142">
            <w:pPr>
              <w:spacing w:line="240" w:lineRule="auto"/>
              <w:ind w:firstLine="400"/>
              <w:jc w:val="left"/>
              <w:rPr>
                <w:rFonts w:cs="Times New Roman"/>
                <w:color w:val="000000"/>
                <w:kern w:val="0"/>
                <w:szCs w:val="20"/>
              </w:rPr>
            </w:pPr>
          </w:p>
        </w:tc>
        <w:tc>
          <w:tcPr>
            <w:tcW w:w="760" w:type="pct"/>
            <w:vMerge/>
            <w:tcBorders>
              <w:left w:val="nil"/>
              <w:bottom w:val="single" w:sz="8" w:space="0" w:color="auto"/>
              <w:right w:val="nil"/>
            </w:tcBorders>
            <w:shd w:val="clear" w:color="auto" w:fill="auto"/>
            <w:vAlign w:val="center"/>
            <w:hideMark/>
          </w:tcPr>
          <w:p w14:paraId="033A471F" w14:textId="77777777" w:rsidR="00F042C5" w:rsidRPr="00EB2A37" w:rsidRDefault="00F042C5" w:rsidP="00912142">
            <w:pPr>
              <w:spacing w:line="240" w:lineRule="auto"/>
              <w:ind w:firstLine="400"/>
              <w:jc w:val="left"/>
              <w:rPr>
                <w:rFonts w:cs="Times New Roman"/>
                <w:color w:val="000000"/>
                <w:kern w:val="0"/>
                <w:szCs w:val="20"/>
              </w:rPr>
            </w:pPr>
          </w:p>
        </w:tc>
        <w:tc>
          <w:tcPr>
            <w:tcW w:w="965" w:type="pct"/>
            <w:vMerge/>
            <w:tcBorders>
              <w:left w:val="nil"/>
              <w:bottom w:val="single" w:sz="4" w:space="0" w:color="auto"/>
              <w:right w:val="nil"/>
            </w:tcBorders>
            <w:shd w:val="clear" w:color="auto" w:fill="auto"/>
            <w:vAlign w:val="center"/>
            <w:hideMark/>
          </w:tcPr>
          <w:p w14:paraId="6DC734BE" w14:textId="77777777" w:rsidR="00F042C5" w:rsidRPr="00EB2A37" w:rsidRDefault="00F042C5" w:rsidP="00912142">
            <w:pPr>
              <w:spacing w:line="240" w:lineRule="auto"/>
              <w:ind w:firstLine="400"/>
              <w:jc w:val="center"/>
              <w:rPr>
                <w:rFonts w:cs="Times New Roman"/>
                <w:color w:val="000000"/>
                <w:kern w:val="0"/>
                <w:szCs w:val="20"/>
              </w:rPr>
            </w:pPr>
          </w:p>
        </w:tc>
        <w:tc>
          <w:tcPr>
            <w:tcW w:w="863" w:type="pct"/>
            <w:tcBorders>
              <w:top w:val="nil"/>
              <w:left w:val="nil"/>
              <w:bottom w:val="nil"/>
              <w:right w:val="nil"/>
            </w:tcBorders>
            <w:shd w:val="clear" w:color="auto" w:fill="auto"/>
            <w:noWrap/>
            <w:vAlign w:val="center"/>
            <w:hideMark/>
          </w:tcPr>
          <w:p w14:paraId="0E3F5DFB"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eastAsiaTheme="minorEastAsia" w:cs="Times New Roman"/>
                <w:color w:val="333333"/>
                <w:szCs w:val="20"/>
                <w:shd w:val="clear" w:color="auto" w:fill="F7F8FA"/>
              </w:rPr>
              <w:t>Deionized water</w:t>
            </w:r>
            <w:r w:rsidRPr="00EB2A37">
              <w:rPr>
                <w:rFonts w:cs="Times New Roman"/>
                <w:color w:val="000000"/>
                <w:kern w:val="0"/>
                <w:szCs w:val="20"/>
              </w:rPr>
              <w:t xml:space="preserve"> +</w:t>
            </w:r>
            <w:r w:rsidRPr="00EB2A37">
              <w:rPr>
                <w:rFonts w:eastAsiaTheme="minorEastAsia" w:cs="Times New Roman"/>
                <w:color w:val="333333"/>
                <w:szCs w:val="20"/>
                <w:shd w:val="clear" w:color="auto" w:fill="F7F8FA"/>
              </w:rPr>
              <w:t xml:space="preserve"> Humus</w:t>
            </w:r>
          </w:p>
        </w:tc>
        <w:tc>
          <w:tcPr>
            <w:tcW w:w="559" w:type="pct"/>
            <w:tcBorders>
              <w:top w:val="nil"/>
              <w:left w:val="nil"/>
              <w:bottom w:val="nil"/>
              <w:right w:val="nil"/>
            </w:tcBorders>
            <w:shd w:val="clear" w:color="auto" w:fill="auto"/>
            <w:noWrap/>
            <w:vAlign w:val="center"/>
            <w:hideMark/>
          </w:tcPr>
          <w:p w14:paraId="30052174"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0.05</w:t>
            </w:r>
          </w:p>
        </w:tc>
        <w:tc>
          <w:tcPr>
            <w:tcW w:w="1191" w:type="pct"/>
            <w:tcBorders>
              <w:top w:val="nil"/>
              <w:left w:val="nil"/>
              <w:bottom w:val="nil"/>
            </w:tcBorders>
            <w:shd w:val="clear" w:color="auto" w:fill="auto"/>
            <w:noWrap/>
            <w:vAlign w:val="center"/>
            <w:hideMark/>
          </w:tcPr>
          <w:p w14:paraId="4FE12C9E" w14:textId="08FC2228" w:rsidR="00F042C5" w:rsidRPr="00A952C4" w:rsidRDefault="00B65788" w:rsidP="00912142">
            <w:pPr>
              <w:spacing w:line="240" w:lineRule="auto"/>
              <w:ind w:firstLineChars="0" w:firstLine="0"/>
              <w:jc w:val="center"/>
              <w:rPr>
                <w:rFonts w:cs="Times New Roman"/>
                <w:color w:val="0000FF"/>
                <w:kern w:val="0"/>
                <w:szCs w:val="20"/>
              </w:rPr>
            </w:pPr>
            <w:r w:rsidRPr="00B65788">
              <w:rPr>
                <w:rFonts w:cs="Times New Roman"/>
                <w:noProof/>
                <w:color w:val="0000FF"/>
                <w:kern w:val="0"/>
                <w:szCs w:val="20"/>
              </w:rPr>
              <w:t>[15]</w:t>
            </w:r>
          </w:p>
        </w:tc>
      </w:tr>
      <w:tr w:rsidR="00F042C5" w:rsidRPr="00EB2A37" w14:paraId="39BEFD0C" w14:textId="77777777" w:rsidTr="00676D52">
        <w:trPr>
          <w:trHeight w:val="360"/>
        </w:trPr>
        <w:tc>
          <w:tcPr>
            <w:tcW w:w="661" w:type="pct"/>
            <w:vMerge/>
            <w:tcBorders>
              <w:right w:val="nil"/>
            </w:tcBorders>
            <w:shd w:val="clear" w:color="auto" w:fill="auto"/>
            <w:vAlign w:val="center"/>
            <w:hideMark/>
          </w:tcPr>
          <w:p w14:paraId="2B9E58FD" w14:textId="77777777" w:rsidR="00F042C5" w:rsidRPr="00EB2A37" w:rsidRDefault="00F042C5" w:rsidP="00912142">
            <w:pPr>
              <w:spacing w:line="240" w:lineRule="auto"/>
              <w:ind w:firstLine="400"/>
              <w:jc w:val="left"/>
              <w:rPr>
                <w:rFonts w:cs="Times New Roman"/>
                <w:color w:val="000000"/>
                <w:kern w:val="0"/>
                <w:szCs w:val="20"/>
              </w:rPr>
            </w:pPr>
          </w:p>
        </w:tc>
        <w:tc>
          <w:tcPr>
            <w:tcW w:w="760" w:type="pct"/>
            <w:vMerge/>
            <w:tcBorders>
              <w:left w:val="nil"/>
              <w:bottom w:val="single" w:sz="8" w:space="0" w:color="auto"/>
              <w:right w:val="nil"/>
            </w:tcBorders>
            <w:shd w:val="clear" w:color="auto" w:fill="auto"/>
            <w:vAlign w:val="center"/>
            <w:hideMark/>
          </w:tcPr>
          <w:p w14:paraId="74C8BF0B" w14:textId="77777777" w:rsidR="00F042C5" w:rsidRPr="00EB2A37" w:rsidRDefault="00F042C5" w:rsidP="00912142">
            <w:pPr>
              <w:spacing w:line="240" w:lineRule="auto"/>
              <w:ind w:firstLine="400"/>
              <w:jc w:val="left"/>
              <w:rPr>
                <w:rFonts w:cs="Times New Roman"/>
                <w:color w:val="000000"/>
                <w:kern w:val="0"/>
                <w:szCs w:val="20"/>
              </w:rPr>
            </w:pPr>
          </w:p>
        </w:tc>
        <w:tc>
          <w:tcPr>
            <w:tcW w:w="965" w:type="pct"/>
            <w:vMerge/>
            <w:tcBorders>
              <w:top w:val="nil"/>
              <w:left w:val="nil"/>
              <w:bottom w:val="single" w:sz="4" w:space="0" w:color="auto"/>
              <w:right w:val="nil"/>
            </w:tcBorders>
            <w:shd w:val="clear" w:color="auto" w:fill="auto"/>
            <w:vAlign w:val="center"/>
            <w:hideMark/>
          </w:tcPr>
          <w:p w14:paraId="545600BB" w14:textId="77777777" w:rsidR="00F042C5" w:rsidRPr="00EB2A37" w:rsidRDefault="00F042C5" w:rsidP="00912142">
            <w:pPr>
              <w:spacing w:line="240" w:lineRule="auto"/>
              <w:ind w:firstLineChars="0" w:firstLine="0"/>
              <w:jc w:val="center"/>
              <w:rPr>
                <w:rFonts w:cs="Times New Roman"/>
                <w:color w:val="000000"/>
                <w:kern w:val="0"/>
                <w:szCs w:val="20"/>
              </w:rPr>
            </w:pPr>
          </w:p>
        </w:tc>
        <w:tc>
          <w:tcPr>
            <w:tcW w:w="863" w:type="pct"/>
            <w:tcBorders>
              <w:top w:val="nil"/>
              <w:left w:val="nil"/>
              <w:bottom w:val="nil"/>
              <w:right w:val="nil"/>
            </w:tcBorders>
            <w:shd w:val="clear" w:color="auto" w:fill="auto"/>
            <w:noWrap/>
            <w:vAlign w:val="center"/>
            <w:hideMark/>
          </w:tcPr>
          <w:p w14:paraId="0266E9F8"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Sun Light</w:t>
            </w:r>
          </w:p>
        </w:tc>
        <w:tc>
          <w:tcPr>
            <w:tcW w:w="559" w:type="pct"/>
            <w:tcBorders>
              <w:top w:val="nil"/>
              <w:left w:val="nil"/>
              <w:bottom w:val="nil"/>
              <w:right w:val="nil"/>
            </w:tcBorders>
            <w:shd w:val="clear" w:color="auto" w:fill="auto"/>
            <w:noWrap/>
            <w:vAlign w:val="center"/>
            <w:hideMark/>
          </w:tcPr>
          <w:p w14:paraId="412A6F03"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1.43</w:t>
            </w:r>
          </w:p>
        </w:tc>
        <w:tc>
          <w:tcPr>
            <w:tcW w:w="1191" w:type="pct"/>
            <w:tcBorders>
              <w:top w:val="nil"/>
              <w:left w:val="nil"/>
              <w:bottom w:val="nil"/>
            </w:tcBorders>
            <w:shd w:val="clear" w:color="auto" w:fill="auto"/>
            <w:noWrap/>
            <w:vAlign w:val="center"/>
            <w:hideMark/>
          </w:tcPr>
          <w:p w14:paraId="13F1AE78" w14:textId="4BB71A2B" w:rsidR="00F042C5" w:rsidRPr="00A952C4" w:rsidRDefault="00B65788" w:rsidP="00912142">
            <w:pPr>
              <w:spacing w:line="240" w:lineRule="auto"/>
              <w:ind w:firstLineChars="0" w:firstLine="0"/>
              <w:jc w:val="center"/>
              <w:rPr>
                <w:rFonts w:cs="Times New Roman"/>
                <w:color w:val="0000FF"/>
                <w:kern w:val="0"/>
                <w:szCs w:val="20"/>
              </w:rPr>
            </w:pPr>
            <w:r w:rsidRPr="00B65788">
              <w:rPr>
                <w:rFonts w:cs="Times New Roman"/>
                <w:noProof/>
                <w:color w:val="0000FF"/>
                <w:kern w:val="0"/>
                <w:szCs w:val="20"/>
              </w:rPr>
              <w:t>[16]</w:t>
            </w:r>
          </w:p>
        </w:tc>
      </w:tr>
      <w:tr w:rsidR="00F042C5" w:rsidRPr="00EB2A37" w14:paraId="448284A5" w14:textId="77777777" w:rsidTr="00676D52">
        <w:trPr>
          <w:trHeight w:val="360"/>
        </w:trPr>
        <w:tc>
          <w:tcPr>
            <w:tcW w:w="661" w:type="pct"/>
            <w:vMerge/>
            <w:tcBorders>
              <w:right w:val="nil"/>
            </w:tcBorders>
            <w:shd w:val="clear" w:color="auto" w:fill="auto"/>
            <w:vAlign w:val="center"/>
            <w:hideMark/>
          </w:tcPr>
          <w:p w14:paraId="6EFE8BD3" w14:textId="77777777" w:rsidR="00F042C5" w:rsidRPr="00EB2A37" w:rsidRDefault="00F042C5" w:rsidP="00912142">
            <w:pPr>
              <w:spacing w:line="240" w:lineRule="auto"/>
              <w:ind w:firstLine="400"/>
              <w:jc w:val="left"/>
              <w:rPr>
                <w:rFonts w:cs="Times New Roman"/>
                <w:color w:val="000000"/>
                <w:kern w:val="0"/>
                <w:szCs w:val="20"/>
              </w:rPr>
            </w:pPr>
          </w:p>
        </w:tc>
        <w:tc>
          <w:tcPr>
            <w:tcW w:w="760" w:type="pct"/>
            <w:vMerge/>
            <w:tcBorders>
              <w:left w:val="nil"/>
              <w:bottom w:val="single" w:sz="8" w:space="0" w:color="auto"/>
              <w:right w:val="nil"/>
            </w:tcBorders>
            <w:shd w:val="clear" w:color="auto" w:fill="auto"/>
            <w:vAlign w:val="center"/>
            <w:hideMark/>
          </w:tcPr>
          <w:p w14:paraId="36470F05" w14:textId="77777777" w:rsidR="00F042C5" w:rsidRPr="00EB2A37" w:rsidRDefault="00F042C5" w:rsidP="00912142">
            <w:pPr>
              <w:spacing w:line="240" w:lineRule="auto"/>
              <w:ind w:firstLine="400"/>
              <w:jc w:val="left"/>
              <w:rPr>
                <w:rFonts w:cs="Times New Roman"/>
                <w:color w:val="000000"/>
                <w:kern w:val="0"/>
                <w:szCs w:val="20"/>
              </w:rPr>
            </w:pPr>
          </w:p>
        </w:tc>
        <w:tc>
          <w:tcPr>
            <w:tcW w:w="965" w:type="pct"/>
            <w:vMerge/>
            <w:tcBorders>
              <w:top w:val="nil"/>
              <w:left w:val="nil"/>
              <w:bottom w:val="single" w:sz="4" w:space="0" w:color="auto"/>
              <w:right w:val="nil"/>
            </w:tcBorders>
            <w:shd w:val="clear" w:color="auto" w:fill="auto"/>
            <w:vAlign w:val="center"/>
            <w:hideMark/>
          </w:tcPr>
          <w:p w14:paraId="5F1805E9"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863" w:type="pct"/>
            <w:tcBorders>
              <w:top w:val="nil"/>
              <w:left w:val="nil"/>
              <w:bottom w:val="nil"/>
              <w:right w:val="nil"/>
            </w:tcBorders>
            <w:shd w:val="clear" w:color="auto" w:fill="auto"/>
            <w:noWrap/>
            <w:vAlign w:val="center"/>
            <w:hideMark/>
          </w:tcPr>
          <w:p w14:paraId="37A7A658"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Well water</w:t>
            </w:r>
          </w:p>
        </w:tc>
        <w:tc>
          <w:tcPr>
            <w:tcW w:w="559" w:type="pct"/>
            <w:tcBorders>
              <w:top w:val="nil"/>
              <w:left w:val="nil"/>
              <w:bottom w:val="nil"/>
              <w:right w:val="nil"/>
            </w:tcBorders>
            <w:shd w:val="clear" w:color="auto" w:fill="auto"/>
            <w:noWrap/>
            <w:vAlign w:val="center"/>
            <w:hideMark/>
          </w:tcPr>
          <w:p w14:paraId="35A54A9F"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1.59</w:t>
            </w:r>
          </w:p>
        </w:tc>
        <w:tc>
          <w:tcPr>
            <w:tcW w:w="1191" w:type="pct"/>
            <w:tcBorders>
              <w:top w:val="nil"/>
              <w:left w:val="nil"/>
              <w:bottom w:val="nil"/>
            </w:tcBorders>
            <w:shd w:val="clear" w:color="auto" w:fill="auto"/>
            <w:noWrap/>
            <w:vAlign w:val="center"/>
            <w:hideMark/>
          </w:tcPr>
          <w:p w14:paraId="212C88A2" w14:textId="4A73C1F5" w:rsidR="00F042C5" w:rsidRPr="00A952C4" w:rsidRDefault="00B65788" w:rsidP="00912142">
            <w:pPr>
              <w:spacing w:line="240" w:lineRule="auto"/>
              <w:ind w:firstLineChars="0" w:firstLine="0"/>
              <w:jc w:val="center"/>
              <w:rPr>
                <w:rFonts w:cs="Times New Roman"/>
                <w:color w:val="0000FF"/>
                <w:kern w:val="0"/>
                <w:szCs w:val="20"/>
              </w:rPr>
            </w:pPr>
            <w:r w:rsidRPr="00B65788">
              <w:rPr>
                <w:rFonts w:cs="Times New Roman"/>
                <w:noProof/>
                <w:color w:val="0000FF"/>
                <w:kern w:val="0"/>
                <w:szCs w:val="20"/>
              </w:rPr>
              <w:t>[16]</w:t>
            </w:r>
          </w:p>
        </w:tc>
      </w:tr>
      <w:tr w:rsidR="00F042C5" w:rsidRPr="00EB2A37" w14:paraId="0B4BF2F9" w14:textId="77777777" w:rsidTr="00676D52">
        <w:trPr>
          <w:trHeight w:val="360"/>
        </w:trPr>
        <w:tc>
          <w:tcPr>
            <w:tcW w:w="661" w:type="pct"/>
            <w:vMerge/>
            <w:tcBorders>
              <w:right w:val="nil"/>
            </w:tcBorders>
            <w:shd w:val="clear" w:color="auto" w:fill="auto"/>
            <w:vAlign w:val="center"/>
            <w:hideMark/>
          </w:tcPr>
          <w:p w14:paraId="5E2786F4" w14:textId="77777777" w:rsidR="00F042C5" w:rsidRPr="00EB2A37" w:rsidRDefault="00F042C5" w:rsidP="00912142">
            <w:pPr>
              <w:spacing w:line="240" w:lineRule="auto"/>
              <w:ind w:firstLine="400"/>
              <w:jc w:val="left"/>
              <w:rPr>
                <w:rFonts w:cs="Times New Roman"/>
                <w:color w:val="000000"/>
                <w:kern w:val="0"/>
                <w:szCs w:val="20"/>
              </w:rPr>
            </w:pPr>
          </w:p>
        </w:tc>
        <w:tc>
          <w:tcPr>
            <w:tcW w:w="760" w:type="pct"/>
            <w:vMerge/>
            <w:tcBorders>
              <w:left w:val="nil"/>
              <w:bottom w:val="single" w:sz="8" w:space="0" w:color="auto"/>
              <w:right w:val="nil"/>
            </w:tcBorders>
            <w:shd w:val="clear" w:color="auto" w:fill="auto"/>
            <w:vAlign w:val="center"/>
            <w:hideMark/>
          </w:tcPr>
          <w:p w14:paraId="2D7136C1" w14:textId="77777777" w:rsidR="00F042C5" w:rsidRPr="00EB2A37" w:rsidRDefault="00F042C5" w:rsidP="00912142">
            <w:pPr>
              <w:spacing w:line="240" w:lineRule="auto"/>
              <w:ind w:firstLine="400"/>
              <w:jc w:val="left"/>
              <w:rPr>
                <w:rFonts w:cs="Times New Roman"/>
                <w:color w:val="000000"/>
                <w:kern w:val="0"/>
                <w:szCs w:val="20"/>
              </w:rPr>
            </w:pPr>
          </w:p>
        </w:tc>
        <w:tc>
          <w:tcPr>
            <w:tcW w:w="965" w:type="pct"/>
            <w:vMerge/>
            <w:tcBorders>
              <w:top w:val="nil"/>
              <w:left w:val="nil"/>
              <w:bottom w:val="single" w:sz="4" w:space="0" w:color="auto"/>
              <w:right w:val="nil"/>
            </w:tcBorders>
            <w:shd w:val="clear" w:color="auto" w:fill="auto"/>
            <w:vAlign w:val="center"/>
            <w:hideMark/>
          </w:tcPr>
          <w:p w14:paraId="6B4E441B"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863" w:type="pct"/>
            <w:tcBorders>
              <w:top w:val="nil"/>
              <w:left w:val="nil"/>
              <w:bottom w:val="nil"/>
              <w:right w:val="nil"/>
            </w:tcBorders>
            <w:shd w:val="clear" w:color="auto" w:fill="auto"/>
            <w:noWrap/>
            <w:vAlign w:val="center"/>
            <w:hideMark/>
          </w:tcPr>
          <w:p w14:paraId="3497B047"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River water</w:t>
            </w:r>
          </w:p>
        </w:tc>
        <w:tc>
          <w:tcPr>
            <w:tcW w:w="559" w:type="pct"/>
            <w:tcBorders>
              <w:top w:val="nil"/>
              <w:left w:val="nil"/>
              <w:bottom w:val="nil"/>
              <w:right w:val="nil"/>
            </w:tcBorders>
            <w:shd w:val="clear" w:color="auto" w:fill="auto"/>
            <w:noWrap/>
            <w:vAlign w:val="center"/>
            <w:hideMark/>
          </w:tcPr>
          <w:p w14:paraId="3A525FFF"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1.77</w:t>
            </w:r>
          </w:p>
        </w:tc>
        <w:tc>
          <w:tcPr>
            <w:tcW w:w="1191" w:type="pct"/>
            <w:tcBorders>
              <w:top w:val="nil"/>
              <w:left w:val="nil"/>
              <w:bottom w:val="nil"/>
            </w:tcBorders>
            <w:shd w:val="clear" w:color="auto" w:fill="auto"/>
            <w:noWrap/>
            <w:vAlign w:val="center"/>
            <w:hideMark/>
          </w:tcPr>
          <w:p w14:paraId="05398911" w14:textId="55E4A1C7" w:rsidR="00F042C5" w:rsidRPr="00A952C4" w:rsidRDefault="00B65788" w:rsidP="00912142">
            <w:pPr>
              <w:spacing w:line="240" w:lineRule="auto"/>
              <w:ind w:firstLineChars="0" w:firstLine="0"/>
              <w:jc w:val="center"/>
              <w:rPr>
                <w:rFonts w:cs="Times New Roman"/>
                <w:color w:val="0000FF"/>
                <w:kern w:val="0"/>
                <w:szCs w:val="20"/>
              </w:rPr>
            </w:pPr>
            <w:r w:rsidRPr="00B65788">
              <w:rPr>
                <w:rFonts w:cs="Times New Roman"/>
                <w:noProof/>
                <w:color w:val="0000FF"/>
                <w:kern w:val="0"/>
                <w:szCs w:val="20"/>
              </w:rPr>
              <w:t>[16]</w:t>
            </w:r>
          </w:p>
        </w:tc>
      </w:tr>
      <w:tr w:rsidR="00F042C5" w:rsidRPr="00EB2A37" w14:paraId="234985A0" w14:textId="77777777" w:rsidTr="00676D52">
        <w:trPr>
          <w:trHeight w:val="360"/>
        </w:trPr>
        <w:tc>
          <w:tcPr>
            <w:tcW w:w="661" w:type="pct"/>
            <w:vMerge/>
            <w:tcBorders>
              <w:right w:val="nil"/>
            </w:tcBorders>
            <w:shd w:val="clear" w:color="auto" w:fill="auto"/>
            <w:vAlign w:val="center"/>
            <w:hideMark/>
          </w:tcPr>
          <w:p w14:paraId="7BB4EADB" w14:textId="77777777" w:rsidR="00F042C5" w:rsidRPr="00EB2A37" w:rsidRDefault="00F042C5" w:rsidP="00912142">
            <w:pPr>
              <w:spacing w:line="240" w:lineRule="auto"/>
              <w:ind w:firstLine="400"/>
              <w:jc w:val="left"/>
              <w:rPr>
                <w:rFonts w:cs="Times New Roman"/>
                <w:color w:val="000000"/>
                <w:kern w:val="0"/>
                <w:szCs w:val="20"/>
              </w:rPr>
            </w:pPr>
          </w:p>
        </w:tc>
        <w:tc>
          <w:tcPr>
            <w:tcW w:w="760" w:type="pct"/>
            <w:vMerge/>
            <w:tcBorders>
              <w:left w:val="nil"/>
              <w:bottom w:val="single" w:sz="8" w:space="0" w:color="auto"/>
              <w:right w:val="nil"/>
            </w:tcBorders>
            <w:shd w:val="clear" w:color="auto" w:fill="auto"/>
            <w:vAlign w:val="center"/>
            <w:hideMark/>
          </w:tcPr>
          <w:p w14:paraId="66A2E0CC" w14:textId="77777777" w:rsidR="00F042C5" w:rsidRPr="00EB2A37" w:rsidRDefault="00F042C5" w:rsidP="00912142">
            <w:pPr>
              <w:spacing w:line="240" w:lineRule="auto"/>
              <w:ind w:firstLine="400"/>
              <w:jc w:val="left"/>
              <w:rPr>
                <w:rFonts w:cs="Times New Roman"/>
                <w:color w:val="000000"/>
                <w:kern w:val="0"/>
                <w:szCs w:val="20"/>
              </w:rPr>
            </w:pPr>
          </w:p>
        </w:tc>
        <w:tc>
          <w:tcPr>
            <w:tcW w:w="965" w:type="pct"/>
            <w:vMerge/>
            <w:tcBorders>
              <w:top w:val="nil"/>
              <w:left w:val="nil"/>
              <w:bottom w:val="single" w:sz="4" w:space="0" w:color="auto"/>
              <w:right w:val="nil"/>
            </w:tcBorders>
            <w:shd w:val="clear" w:color="auto" w:fill="auto"/>
            <w:vAlign w:val="center"/>
            <w:hideMark/>
          </w:tcPr>
          <w:p w14:paraId="1196DB16"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863" w:type="pct"/>
            <w:tcBorders>
              <w:top w:val="nil"/>
              <w:left w:val="nil"/>
              <w:bottom w:val="nil"/>
              <w:right w:val="nil"/>
            </w:tcBorders>
            <w:shd w:val="clear" w:color="auto" w:fill="auto"/>
            <w:noWrap/>
            <w:vAlign w:val="center"/>
            <w:hideMark/>
          </w:tcPr>
          <w:p w14:paraId="635FA0D3"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Pond water</w:t>
            </w:r>
          </w:p>
        </w:tc>
        <w:tc>
          <w:tcPr>
            <w:tcW w:w="559" w:type="pct"/>
            <w:tcBorders>
              <w:top w:val="nil"/>
              <w:left w:val="nil"/>
              <w:bottom w:val="nil"/>
              <w:right w:val="nil"/>
            </w:tcBorders>
            <w:shd w:val="clear" w:color="auto" w:fill="auto"/>
            <w:noWrap/>
            <w:vAlign w:val="center"/>
            <w:hideMark/>
          </w:tcPr>
          <w:p w14:paraId="66A9A394"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2.08</w:t>
            </w:r>
          </w:p>
        </w:tc>
        <w:tc>
          <w:tcPr>
            <w:tcW w:w="1191" w:type="pct"/>
            <w:tcBorders>
              <w:top w:val="nil"/>
              <w:left w:val="nil"/>
              <w:bottom w:val="nil"/>
            </w:tcBorders>
            <w:shd w:val="clear" w:color="auto" w:fill="auto"/>
            <w:noWrap/>
            <w:vAlign w:val="center"/>
            <w:hideMark/>
          </w:tcPr>
          <w:p w14:paraId="14F5584F" w14:textId="3F1F3DF6" w:rsidR="00F042C5" w:rsidRPr="00A952C4" w:rsidRDefault="00B65788" w:rsidP="00912142">
            <w:pPr>
              <w:spacing w:line="240" w:lineRule="auto"/>
              <w:ind w:firstLineChars="0" w:firstLine="0"/>
              <w:jc w:val="center"/>
              <w:rPr>
                <w:rFonts w:cs="Times New Roman"/>
                <w:color w:val="0000FF"/>
                <w:kern w:val="0"/>
                <w:szCs w:val="20"/>
              </w:rPr>
            </w:pPr>
            <w:r w:rsidRPr="00B65788">
              <w:rPr>
                <w:rFonts w:cs="Times New Roman"/>
                <w:noProof/>
                <w:color w:val="0000FF"/>
                <w:kern w:val="0"/>
                <w:szCs w:val="20"/>
              </w:rPr>
              <w:t>[16]</w:t>
            </w:r>
          </w:p>
        </w:tc>
      </w:tr>
      <w:tr w:rsidR="00F042C5" w:rsidRPr="00EB2A37" w14:paraId="24BB3A74" w14:textId="77777777" w:rsidTr="00676D52">
        <w:trPr>
          <w:trHeight w:val="360"/>
        </w:trPr>
        <w:tc>
          <w:tcPr>
            <w:tcW w:w="661" w:type="pct"/>
            <w:vMerge/>
            <w:tcBorders>
              <w:right w:val="nil"/>
            </w:tcBorders>
            <w:shd w:val="clear" w:color="auto" w:fill="auto"/>
            <w:vAlign w:val="center"/>
            <w:hideMark/>
          </w:tcPr>
          <w:p w14:paraId="56980412"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760" w:type="pct"/>
            <w:vMerge/>
            <w:tcBorders>
              <w:left w:val="nil"/>
              <w:bottom w:val="single" w:sz="8" w:space="0" w:color="auto"/>
              <w:right w:val="nil"/>
            </w:tcBorders>
            <w:shd w:val="clear" w:color="auto" w:fill="auto"/>
            <w:vAlign w:val="center"/>
            <w:hideMark/>
          </w:tcPr>
          <w:p w14:paraId="20E1022E"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965" w:type="pct"/>
            <w:vMerge/>
            <w:tcBorders>
              <w:top w:val="nil"/>
              <w:left w:val="nil"/>
              <w:bottom w:val="single" w:sz="4" w:space="0" w:color="auto"/>
              <w:right w:val="nil"/>
            </w:tcBorders>
            <w:shd w:val="clear" w:color="auto" w:fill="auto"/>
            <w:vAlign w:val="center"/>
            <w:hideMark/>
          </w:tcPr>
          <w:p w14:paraId="731D57CE"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863" w:type="pct"/>
            <w:tcBorders>
              <w:top w:val="nil"/>
              <w:left w:val="nil"/>
              <w:bottom w:val="nil"/>
              <w:right w:val="nil"/>
            </w:tcBorders>
            <w:shd w:val="clear" w:color="auto" w:fill="auto"/>
            <w:noWrap/>
            <w:vAlign w:val="center"/>
            <w:hideMark/>
          </w:tcPr>
          <w:p w14:paraId="47BE6369"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eastAsiaTheme="minorEastAsia" w:cs="Times New Roman"/>
                <w:color w:val="333333"/>
                <w:szCs w:val="20"/>
                <w:shd w:val="clear" w:color="auto" w:fill="F7F8FA"/>
              </w:rPr>
              <w:t>Pure water</w:t>
            </w:r>
          </w:p>
        </w:tc>
        <w:tc>
          <w:tcPr>
            <w:tcW w:w="559" w:type="pct"/>
            <w:tcBorders>
              <w:top w:val="nil"/>
              <w:left w:val="nil"/>
              <w:bottom w:val="nil"/>
              <w:right w:val="nil"/>
            </w:tcBorders>
            <w:shd w:val="clear" w:color="auto" w:fill="auto"/>
            <w:noWrap/>
            <w:vAlign w:val="center"/>
            <w:hideMark/>
          </w:tcPr>
          <w:p w14:paraId="6DF88A6F"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&lt;0.01</w:t>
            </w:r>
          </w:p>
        </w:tc>
        <w:tc>
          <w:tcPr>
            <w:tcW w:w="1191" w:type="pct"/>
            <w:tcBorders>
              <w:top w:val="nil"/>
              <w:left w:val="nil"/>
              <w:bottom w:val="nil"/>
            </w:tcBorders>
            <w:shd w:val="clear" w:color="auto" w:fill="auto"/>
            <w:noWrap/>
            <w:vAlign w:val="center"/>
            <w:hideMark/>
          </w:tcPr>
          <w:p w14:paraId="72E3B59D" w14:textId="1EF8E786" w:rsidR="00F042C5" w:rsidRPr="00A952C4" w:rsidRDefault="00240E12" w:rsidP="00912142">
            <w:pPr>
              <w:spacing w:line="240" w:lineRule="auto"/>
              <w:ind w:firstLineChars="0" w:firstLine="0"/>
              <w:jc w:val="center"/>
              <w:rPr>
                <w:rFonts w:cs="Times New Roman"/>
                <w:color w:val="0000FF"/>
                <w:kern w:val="0"/>
                <w:szCs w:val="20"/>
              </w:rPr>
            </w:pPr>
            <w:r w:rsidRPr="00240E12">
              <w:rPr>
                <w:rFonts w:cs="Times New Roman"/>
                <w:noProof/>
                <w:color w:val="0000FF"/>
                <w:kern w:val="0"/>
                <w:szCs w:val="20"/>
              </w:rPr>
              <w:t>[12]</w:t>
            </w:r>
          </w:p>
        </w:tc>
      </w:tr>
      <w:tr w:rsidR="00F042C5" w:rsidRPr="00EB2A37" w14:paraId="13E863DE" w14:textId="77777777" w:rsidTr="00676D52">
        <w:trPr>
          <w:trHeight w:val="360"/>
        </w:trPr>
        <w:tc>
          <w:tcPr>
            <w:tcW w:w="661" w:type="pct"/>
            <w:vMerge/>
            <w:tcBorders>
              <w:right w:val="nil"/>
            </w:tcBorders>
            <w:shd w:val="clear" w:color="auto" w:fill="auto"/>
            <w:vAlign w:val="center"/>
            <w:hideMark/>
          </w:tcPr>
          <w:p w14:paraId="3DBE35B4"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760" w:type="pct"/>
            <w:vMerge/>
            <w:tcBorders>
              <w:left w:val="nil"/>
              <w:bottom w:val="single" w:sz="8" w:space="0" w:color="auto"/>
              <w:right w:val="nil"/>
            </w:tcBorders>
            <w:shd w:val="clear" w:color="auto" w:fill="auto"/>
            <w:vAlign w:val="center"/>
            <w:hideMark/>
          </w:tcPr>
          <w:p w14:paraId="451F11C2"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965" w:type="pct"/>
            <w:vMerge/>
            <w:tcBorders>
              <w:top w:val="nil"/>
              <w:left w:val="nil"/>
              <w:bottom w:val="single" w:sz="4" w:space="0" w:color="auto"/>
              <w:right w:val="nil"/>
            </w:tcBorders>
            <w:shd w:val="clear" w:color="auto" w:fill="auto"/>
            <w:vAlign w:val="center"/>
            <w:hideMark/>
          </w:tcPr>
          <w:p w14:paraId="53F9115F"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863" w:type="pct"/>
            <w:tcBorders>
              <w:top w:val="nil"/>
              <w:left w:val="nil"/>
              <w:bottom w:val="nil"/>
              <w:right w:val="nil"/>
            </w:tcBorders>
            <w:shd w:val="clear" w:color="auto" w:fill="auto"/>
            <w:noWrap/>
            <w:vAlign w:val="center"/>
            <w:hideMark/>
          </w:tcPr>
          <w:p w14:paraId="151C57CF" w14:textId="77777777" w:rsidR="00F042C5" w:rsidRPr="00EB2A37" w:rsidRDefault="00F042C5" w:rsidP="00912142">
            <w:pPr>
              <w:spacing w:line="240" w:lineRule="auto"/>
              <w:ind w:firstLineChars="0" w:firstLine="0"/>
              <w:jc w:val="center"/>
              <w:rPr>
                <w:rFonts w:cs="Times New Roman"/>
                <w:color w:val="000000" w:themeColor="text1"/>
                <w:kern w:val="0"/>
                <w:szCs w:val="20"/>
              </w:rPr>
            </w:pPr>
            <w:r w:rsidRPr="00EB2A37">
              <w:rPr>
                <w:rFonts w:eastAsiaTheme="minorEastAsia" w:cs="Times New Roman"/>
                <w:color w:val="000000" w:themeColor="text1"/>
                <w:szCs w:val="20"/>
                <w:shd w:val="clear" w:color="auto" w:fill="FFFFFF"/>
              </w:rPr>
              <w:t>Acetone</w:t>
            </w:r>
          </w:p>
        </w:tc>
        <w:tc>
          <w:tcPr>
            <w:tcW w:w="559" w:type="pct"/>
            <w:tcBorders>
              <w:top w:val="nil"/>
              <w:left w:val="nil"/>
              <w:bottom w:val="nil"/>
              <w:right w:val="nil"/>
            </w:tcBorders>
            <w:shd w:val="clear" w:color="auto" w:fill="auto"/>
            <w:noWrap/>
            <w:vAlign w:val="center"/>
            <w:hideMark/>
          </w:tcPr>
          <w:p w14:paraId="7B61620F"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&lt;0.01</w:t>
            </w:r>
          </w:p>
        </w:tc>
        <w:tc>
          <w:tcPr>
            <w:tcW w:w="1191" w:type="pct"/>
            <w:tcBorders>
              <w:top w:val="nil"/>
              <w:left w:val="nil"/>
              <w:bottom w:val="nil"/>
            </w:tcBorders>
            <w:shd w:val="clear" w:color="auto" w:fill="auto"/>
            <w:noWrap/>
            <w:vAlign w:val="center"/>
            <w:hideMark/>
          </w:tcPr>
          <w:p w14:paraId="61FBCCB0" w14:textId="4DD6BC39" w:rsidR="00F042C5" w:rsidRPr="00A952C4" w:rsidRDefault="00240E12" w:rsidP="00912142">
            <w:pPr>
              <w:spacing w:line="240" w:lineRule="auto"/>
              <w:ind w:firstLineChars="0" w:firstLine="0"/>
              <w:jc w:val="center"/>
              <w:rPr>
                <w:rFonts w:cs="Times New Roman"/>
                <w:color w:val="0000FF"/>
                <w:kern w:val="0"/>
                <w:szCs w:val="20"/>
              </w:rPr>
            </w:pPr>
            <w:r w:rsidRPr="00240E12">
              <w:rPr>
                <w:rFonts w:cs="Times New Roman"/>
                <w:noProof/>
                <w:color w:val="0000FF"/>
                <w:kern w:val="0"/>
                <w:szCs w:val="20"/>
              </w:rPr>
              <w:t>[12]</w:t>
            </w:r>
          </w:p>
        </w:tc>
      </w:tr>
      <w:tr w:rsidR="00F042C5" w:rsidRPr="00EB2A37" w14:paraId="10805D05" w14:textId="77777777" w:rsidTr="00676D52">
        <w:trPr>
          <w:trHeight w:val="360"/>
        </w:trPr>
        <w:tc>
          <w:tcPr>
            <w:tcW w:w="661" w:type="pct"/>
            <w:vMerge/>
            <w:tcBorders>
              <w:right w:val="nil"/>
            </w:tcBorders>
            <w:shd w:val="clear" w:color="auto" w:fill="auto"/>
            <w:vAlign w:val="center"/>
            <w:hideMark/>
          </w:tcPr>
          <w:p w14:paraId="554BECA7"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760" w:type="pct"/>
            <w:vMerge/>
            <w:tcBorders>
              <w:left w:val="nil"/>
              <w:bottom w:val="single" w:sz="8" w:space="0" w:color="auto"/>
              <w:right w:val="nil"/>
            </w:tcBorders>
            <w:shd w:val="clear" w:color="auto" w:fill="auto"/>
            <w:vAlign w:val="center"/>
            <w:hideMark/>
          </w:tcPr>
          <w:p w14:paraId="5CC29490"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965" w:type="pct"/>
            <w:vMerge/>
            <w:tcBorders>
              <w:top w:val="nil"/>
              <w:left w:val="nil"/>
              <w:bottom w:val="single" w:sz="4" w:space="0" w:color="auto"/>
              <w:right w:val="nil"/>
            </w:tcBorders>
            <w:shd w:val="clear" w:color="auto" w:fill="auto"/>
            <w:vAlign w:val="center"/>
            <w:hideMark/>
          </w:tcPr>
          <w:p w14:paraId="2FCA469C"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863" w:type="pct"/>
            <w:tcBorders>
              <w:top w:val="nil"/>
              <w:left w:val="nil"/>
              <w:bottom w:val="nil"/>
              <w:right w:val="nil"/>
            </w:tcBorders>
            <w:shd w:val="clear" w:color="auto" w:fill="auto"/>
            <w:noWrap/>
            <w:vAlign w:val="center"/>
            <w:hideMark/>
          </w:tcPr>
          <w:p w14:paraId="7E039088" w14:textId="77777777" w:rsidR="00F042C5" w:rsidRPr="00EB2A37" w:rsidRDefault="00F042C5" w:rsidP="00912142">
            <w:pPr>
              <w:spacing w:line="240" w:lineRule="auto"/>
              <w:ind w:firstLineChars="0" w:firstLine="0"/>
              <w:jc w:val="center"/>
              <w:rPr>
                <w:rFonts w:cs="Times New Roman"/>
                <w:color w:val="000000" w:themeColor="text1"/>
                <w:kern w:val="0"/>
                <w:szCs w:val="20"/>
              </w:rPr>
            </w:pPr>
            <w:r w:rsidRPr="00EB2A37">
              <w:rPr>
                <w:rFonts w:eastAsiaTheme="minorEastAsia" w:cs="Times New Roman"/>
                <w:color w:val="000000" w:themeColor="text1"/>
                <w:szCs w:val="20"/>
                <w:shd w:val="clear" w:color="auto" w:fill="FFFFFF"/>
              </w:rPr>
              <w:t>Methanol</w:t>
            </w:r>
          </w:p>
        </w:tc>
        <w:tc>
          <w:tcPr>
            <w:tcW w:w="559" w:type="pct"/>
            <w:tcBorders>
              <w:top w:val="nil"/>
              <w:left w:val="nil"/>
              <w:bottom w:val="nil"/>
              <w:right w:val="nil"/>
            </w:tcBorders>
            <w:shd w:val="clear" w:color="auto" w:fill="auto"/>
            <w:noWrap/>
            <w:vAlign w:val="center"/>
            <w:hideMark/>
          </w:tcPr>
          <w:p w14:paraId="69CCA4A5"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&lt;0.01</w:t>
            </w:r>
          </w:p>
        </w:tc>
        <w:tc>
          <w:tcPr>
            <w:tcW w:w="1191" w:type="pct"/>
            <w:tcBorders>
              <w:top w:val="nil"/>
              <w:left w:val="nil"/>
              <w:bottom w:val="nil"/>
            </w:tcBorders>
            <w:shd w:val="clear" w:color="auto" w:fill="auto"/>
            <w:noWrap/>
            <w:vAlign w:val="center"/>
            <w:hideMark/>
          </w:tcPr>
          <w:p w14:paraId="6AD535DD" w14:textId="41FFA78E" w:rsidR="00F042C5" w:rsidRPr="00A952C4" w:rsidRDefault="00240E12" w:rsidP="00912142">
            <w:pPr>
              <w:spacing w:line="240" w:lineRule="auto"/>
              <w:ind w:firstLineChars="0" w:firstLine="0"/>
              <w:jc w:val="center"/>
              <w:rPr>
                <w:rFonts w:cs="Times New Roman"/>
                <w:color w:val="0000FF"/>
                <w:kern w:val="0"/>
                <w:szCs w:val="20"/>
              </w:rPr>
            </w:pPr>
            <w:r w:rsidRPr="00240E12">
              <w:rPr>
                <w:rFonts w:cs="Times New Roman"/>
                <w:noProof/>
                <w:color w:val="0000FF"/>
                <w:kern w:val="0"/>
                <w:szCs w:val="20"/>
              </w:rPr>
              <w:t>[12]</w:t>
            </w:r>
          </w:p>
        </w:tc>
      </w:tr>
      <w:tr w:rsidR="00F042C5" w:rsidRPr="00EB2A37" w14:paraId="5E93CB81" w14:textId="77777777" w:rsidTr="00676D52">
        <w:trPr>
          <w:trHeight w:val="360"/>
        </w:trPr>
        <w:tc>
          <w:tcPr>
            <w:tcW w:w="661" w:type="pct"/>
            <w:vMerge/>
            <w:tcBorders>
              <w:right w:val="nil"/>
            </w:tcBorders>
            <w:shd w:val="clear" w:color="auto" w:fill="auto"/>
            <w:vAlign w:val="center"/>
            <w:hideMark/>
          </w:tcPr>
          <w:p w14:paraId="277D3480"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760" w:type="pct"/>
            <w:vMerge/>
            <w:tcBorders>
              <w:left w:val="nil"/>
              <w:bottom w:val="single" w:sz="8" w:space="0" w:color="auto"/>
              <w:right w:val="nil"/>
            </w:tcBorders>
            <w:shd w:val="clear" w:color="auto" w:fill="auto"/>
            <w:vAlign w:val="center"/>
            <w:hideMark/>
          </w:tcPr>
          <w:p w14:paraId="0953E85F"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965" w:type="pct"/>
            <w:vMerge/>
            <w:tcBorders>
              <w:top w:val="nil"/>
              <w:left w:val="nil"/>
              <w:bottom w:val="single" w:sz="8" w:space="0" w:color="auto"/>
              <w:right w:val="nil"/>
            </w:tcBorders>
            <w:shd w:val="clear" w:color="auto" w:fill="auto"/>
            <w:vAlign w:val="center"/>
            <w:hideMark/>
          </w:tcPr>
          <w:p w14:paraId="73063E21"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863" w:type="pct"/>
            <w:tcBorders>
              <w:top w:val="nil"/>
              <w:left w:val="nil"/>
              <w:bottom w:val="single" w:sz="8" w:space="0" w:color="auto"/>
              <w:right w:val="nil"/>
            </w:tcBorders>
            <w:shd w:val="clear" w:color="auto" w:fill="auto"/>
            <w:noWrap/>
            <w:vAlign w:val="center"/>
            <w:hideMark/>
          </w:tcPr>
          <w:p w14:paraId="518A6BFA" w14:textId="6D8A14FD" w:rsidR="00F042C5" w:rsidRPr="00EB2A37" w:rsidRDefault="00D06836" w:rsidP="00912142">
            <w:pPr>
              <w:spacing w:line="240" w:lineRule="auto"/>
              <w:ind w:firstLineChars="0" w:firstLine="0"/>
              <w:jc w:val="center"/>
              <w:rPr>
                <w:rFonts w:cs="Times New Roman"/>
                <w:color w:val="000000"/>
                <w:kern w:val="0"/>
                <w:szCs w:val="20"/>
              </w:rPr>
            </w:pPr>
            <w:r>
              <w:t>N-hexane</w:t>
            </w:r>
          </w:p>
        </w:tc>
        <w:tc>
          <w:tcPr>
            <w:tcW w:w="559" w:type="pct"/>
            <w:tcBorders>
              <w:top w:val="nil"/>
              <w:left w:val="nil"/>
              <w:bottom w:val="single" w:sz="8" w:space="0" w:color="auto"/>
              <w:right w:val="nil"/>
            </w:tcBorders>
            <w:shd w:val="clear" w:color="auto" w:fill="auto"/>
            <w:noWrap/>
            <w:vAlign w:val="center"/>
            <w:hideMark/>
          </w:tcPr>
          <w:p w14:paraId="465D368D"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&lt;0.01</w:t>
            </w:r>
          </w:p>
        </w:tc>
        <w:tc>
          <w:tcPr>
            <w:tcW w:w="1191" w:type="pct"/>
            <w:tcBorders>
              <w:top w:val="nil"/>
              <w:left w:val="nil"/>
              <w:bottom w:val="single" w:sz="8" w:space="0" w:color="auto"/>
            </w:tcBorders>
            <w:shd w:val="clear" w:color="auto" w:fill="auto"/>
            <w:noWrap/>
            <w:vAlign w:val="center"/>
            <w:hideMark/>
          </w:tcPr>
          <w:p w14:paraId="0102AC2C" w14:textId="07CBCC0E" w:rsidR="00F042C5" w:rsidRPr="00A952C4" w:rsidRDefault="00240E12" w:rsidP="00912142">
            <w:pPr>
              <w:spacing w:line="240" w:lineRule="auto"/>
              <w:ind w:firstLineChars="0" w:firstLine="0"/>
              <w:jc w:val="center"/>
              <w:rPr>
                <w:rFonts w:cs="Times New Roman"/>
                <w:color w:val="0000FF"/>
                <w:kern w:val="0"/>
                <w:szCs w:val="20"/>
              </w:rPr>
            </w:pPr>
            <w:r w:rsidRPr="00240E12">
              <w:rPr>
                <w:rFonts w:cs="Times New Roman"/>
                <w:noProof/>
                <w:color w:val="0000FF"/>
                <w:kern w:val="0"/>
                <w:szCs w:val="20"/>
              </w:rPr>
              <w:t>[12]</w:t>
            </w:r>
          </w:p>
        </w:tc>
      </w:tr>
      <w:tr w:rsidR="00F042C5" w:rsidRPr="00EB2A37" w14:paraId="72096A9E" w14:textId="77777777" w:rsidTr="00676D52">
        <w:trPr>
          <w:trHeight w:val="360"/>
        </w:trPr>
        <w:tc>
          <w:tcPr>
            <w:tcW w:w="661" w:type="pct"/>
            <w:vMerge/>
            <w:tcBorders>
              <w:right w:val="nil"/>
            </w:tcBorders>
            <w:shd w:val="clear" w:color="auto" w:fill="auto"/>
            <w:vAlign w:val="center"/>
            <w:hideMark/>
          </w:tcPr>
          <w:p w14:paraId="66F3048E"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760" w:type="pct"/>
            <w:vMerge/>
            <w:tcBorders>
              <w:left w:val="nil"/>
              <w:bottom w:val="single" w:sz="8" w:space="0" w:color="auto"/>
              <w:right w:val="nil"/>
            </w:tcBorders>
            <w:shd w:val="clear" w:color="auto" w:fill="auto"/>
            <w:vAlign w:val="center"/>
            <w:hideMark/>
          </w:tcPr>
          <w:p w14:paraId="1402A816"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965" w:type="pct"/>
            <w:vMerge w:val="restart"/>
            <w:tcBorders>
              <w:top w:val="single" w:sz="8" w:space="0" w:color="auto"/>
              <w:left w:val="nil"/>
              <w:bottom w:val="nil"/>
              <w:right w:val="nil"/>
            </w:tcBorders>
            <w:shd w:val="clear" w:color="auto" w:fill="auto"/>
            <w:noWrap/>
            <w:vAlign w:val="center"/>
            <w:hideMark/>
          </w:tcPr>
          <w:p w14:paraId="44F70811" w14:textId="77777777" w:rsidR="00F042C5" w:rsidRPr="00EB2A37" w:rsidRDefault="00F042C5" w:rsidP="00912142">
            <w:pPr>
              <w:spacing w:line="240" w:lineRule="auto"/>
              <w:ind w:firstLineChars="0" w:firstLine="0"/>
              <w:jc w:val="center"/>
              <w:rPr>
                <w:rFonts w:cs="Times New Roman"/>
                <w:color w:val="000000"/>
                <w:kern w:val="0"/>
                <w:szCs w:val="20"/>
              </w:rPr>
            </w:pPr>
          </w:p>
        </w:tc>
        <w:tc>
          <w:tcPr>
            <w:tcW w:w="863" w:type="pct"/>
            <w:tcBorders>
              <w:top w:val="single" w:sz="8" w:space="0" w:color="auto"/>
              <w:left w:val="nil"/>
              <w:bottom w:val="nil"/>
              <w:right w:val="nil"/>
            </w:tcBorders>
            <w:shd w:val="clear" w:color="auto" w:fill="auto"/>
            <w:noWrap/>
            <w:vAlign w:val="center"/>
            <w:hideMark/>
          </w:tcPr>
          <w:p w14:paraId="53FD573B"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Tap water</w:t>
            </w:r>
          </w:p>
        </w:tc>
        <w:tc>
          <w:tcPr>
            <w:tcW w:w="559" w:type="pct"/>
            <w:tcBorders>
              <w:top w:val="single" w:sz="8" w:space="0" w:color="auto"/>
              <w:left w:val="nil"/>
              <w:bottom w:val="nil"/>
              <w:right w:val="nil"/>
            </w:tcBorders>
            <w:shd w:val="clear" w:color="auto" w:fill="auto"/>
            <w:noWrap/>
            <w:vAlign w:val="center"/>
            <w:hideMark/>
          </w:tcPr>
          <w:p w14:paraId="39085138"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5.07</w:t>
            </w:r>
          </w:p>
        </w:tc>
        <w:tc>
          <w:tcPr>
            <w:tcW w:w="1191" w:type="pct"/>
            <w:tcBorders>
              <w:top w:val="single" w:sz="8" w:space="0" w:color="auto"/>
              <w:left w:val="nil"/>
              <w:bottom w:val="nil"/>
            </w:tcBorders>
            <w:shd w:val="clear" w:color="auto" w:fill="auto"/>
            <w:noWrap/>
            <w:vAlign w:val="center"/>
            <w:hideMark/>
          </w:tcPr>
          <w:p w14:paraId="0F20A292" w14:textId="02B34B1B" w:rsidR="00F042C5" w:rsidRPr="00A952C4" w:rsidRDefault="00B65788" w:rsidP="00912142">
            <w:pPr>
              <w:spacing w:line="240" w:lineRule="auto"/>
              <w:ind w:firstLineChars="0" w:firstLine="0"/>
              <w:jc w:val="center"/>
              <w:rPr>
                <w:rFonts w:cs="Times New Roman"/>
                <w:color w:val="0000FF"/>
                <w:kern w:val="0"/>
                <w:szCs w:val="20"/>
              </w:rPr>
            </w:pPr>
            <w:r w:rsidRPr="00B65788">
              <w:rPr>
                <w:rFonts w:cs="Times New Roman"/>
                <w:noProof/>
                <w:color w:val="0000FF"/>
                <w:kern w:val="0"/>
                <w:szCs w:val="20"/>
              </w:rPr>
              <w:t>[17]</w:t>
            </w:r>
          </w:p>
        </w:tc>
      </w:tr>
      <w:tr w:rsidR="00F042C5" w:rsidRPr="00EB2A37" w14:paraId="5F61475B" w14:textId="77777777" w:rsidTr="00676D52">
        <w:trPr>
          <w:trHeight w:val="360"/>
        </w:trPr>
        <w:tc>
          <w:tcPr>
            <w:tcW w:w="661" w:type="pct"/>
            <w:vMerge/>
            <w:tcBorders>
              <w:right w:val="nil"/>
            </w:tcBorders>
            <w:shd w:val="clear" w:color="auto" w:fill="auto"/>
            <w:vAlign w:val="center"/>
            <w:hideMark/>
          </w:tcPr>
          <w:p w14:paraId="6E4C1659"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760" w:type="pct"/>
            <w:vMerge/>
            <w:tcBorders>
              <w:left w:val="nil"/>
              <w:bottom w:val="single" w:sz="8" w:space="0" w:color="auto"/>
              <w:right w:val="nil"/>
            </w:tcBorders>
            <w:shd w:val="clear" w:color="auto" w:fill="auto"/>
            <w:vAlign w:val="center"/>
            <w:hideMark/>
          </w:tcPr>
          <w:p w14:paraId="78024459"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965" w:type="pct"/>
            <w:vMerge/>
            <w:tcBorders>
              <w:top w:val="nil"/>
              <w:left w:val="nil"/>
              <w:bottom w:val="nil"/>
              <w:right w:val="nil"/>
            </w:tcBorders>
            <w:shd w:val="clear" w:color="auto" w:fill="auto"/>
            <w:vAlign w:val="center"/>
            <w:hideMark/>
          </w:tcPr>
          <w:p w14:paraId="0A04F974"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863" w:type="pct"/>
            <w:tcBorders>
              <w:top w:val="nil"/>
              <w:left w:val="nil"/>
              <w:bottom w:val="nil"/>
              <w:right w:val="nil"/>
            </w:tcBorders>
            <w:shd w:val="clear" w:color="auto" w:fill="auto"/>
            <w:noWrap/>
            <w:vAlign w:val="center"/>
            <w:hideMark/>
          </w:tcPr>
          <w:p w14:paraId="7BE29900"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R</w:t>
            </w:r>
            <w:r w:rsidRPr="00EB2A37">
              <w:rPr>
                <w:rFonts w:eastAsiaTheme="minorEastAsia" w:cs="Times New Roman"/>
                <w:color w:val="000000"/>
                <w:kern w:val="0"/>
                <w:szCs w:val="20"/>
              </w:rPr>
              <w:t>ain</w:t>
            </w:r>
            <w:r w:rsidRPr="00EB2A37">
              <w:rPr>
                <w:rFonts w:cs="Times New Roman"/>
                <w:color w:val="000000"/>
                <w:kern w:val="0"/>
                <w:szCs w:val="20"/>
              </w:rPr>
              <w:t xml:space="preserve"> </w:t>
            </w:r>
            <w:r w:rsidRPr="00EB2A37">
              <w:rPr>
                <w:rFonts w:eastAsiaTheme="minorEastAsia" w:cs="Times New Roman"/>
                <w:color w:val="000000"/>
                <w:kern w:val="0"/>
                <w:szCs w:val="20"/>
              </w:rPr>
              <w:t>water</w:t>
            </w:r>
          </w:p>
        </w:tc>
        <w:tc>
          <w:tcPr>
            <w:tcW w:w="559" w:type="pct"/>
            <w:tcBorders>
              <w:top w:val="nil"/>
              <w:left w:val="nil"/>
              <w:bottom w:val="nil"/>
              <w:right w:val="nil"/>
            </w:tcBorders>
            <w:shd w:val="clear" w:color="auto" w:fill="auto"/>
            <w:noWrap/>
            <w:vAlign w:val="center"/>
            <w:hideMark/>
          </w:tcPr>
          <w:p w14:paraId="3F14883D"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5.27</w:t>
            </w:r>
          </w:p>
        </w:tc>
        <w:tc>
          <w:tcPr>
            <w:tcW w:w="1191" w:type="pct"/>
            <w:tcBorders>
              <w:top w:val="nil"/>
              <w:left w:val="nil"/>
              <w:bottom w:val="nil"/>
            </w:tcBorders>
            <w:shd w:val="clear" w:color="auto" w:fill="auto"/>
            <w:noWrap/>
            <w:vAlign w:val="center"/>
            <w:hideMark/>
          </w:tcPr>
          <w:p w14:paraId="11BB7417" w14:textId="0286A6A2" w:rsidR="00F042C5" w:rsidRPr="00A952C4" w:rsidRDefault="00B65788" w:rsidP="00912142">
            <w:pPr>
              <w:spacing w:line="240" w:lineRule="auto"/>
              <w:ind w:firstLineChars="0" w:firstLine="0"/>
              <w:jc w:val="center"/>
              <w:rPr>
                <w:rFonts w:cs="Times New Roman"/>
                <w:color w:val="0000FF"/>
                <w:kern w:val="0"/>
                <w:szCs w:val="20"/>
              </w:rPr>
            </w:pPr>
            <w:r w:rsidRPr="00B65788">
              <w:rPr>
                <w:rFonts w:cs="Times New Roman"/>
                <w:noProof/>
                <w:color w:val="0000FF"/>
                <w:kern w:val="0"/>
                <w:szCs w:val="20"/>
              </w:rPr>
              <w:t>[17]</w:t>
            </w:r>
          </w:p>
        </w:tc>
      </w:tr>
      <w:tr w:rsidR="00F042C5" w:rsidRPr="00EB2A37" w14:paraId="0D2EAC6B" w14:textId="77777777" w:rsidTr="00676D52">
        <w:trPr>
          <w:trHeight w:val="360"/>
        </w:trPr>
        <w:tc>
          <w:tcPr>
            <w:tcW w:w="661" w:type="pct"/>
            <w:vMerge/>
            <w:tcBorders>
              <w:right w:val="nil"/>
            </w:tcBorders>
            <w:shd w:val="clear" w:color="auto" w:fill="auto"/>
            <w:vAlign w:val="center"/>
            <w:hideMark/>
          </w:tcPr>
          <w:p w14:paraId="31FB6652"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760" w:type="pct"/>
            <w:vMerge/>
            <w:tcBorders>
              <w:left w:val="nil"/>
              <w:bottom w:val="single" w:sz="8" w:space="0" w:color="auto"/>
              <w:right w:val="nil"/>
            </w:tcBorders>
            <w:shd w:val="clear" w:color="auto" w:fill="auto"/>
            <w:vAlign w:val="center"/>
            <w:hideMark/>
          </w:tcPr>
          <w:p w14:paraId="14911FB9"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965" w:type="pct"/>
            <w:vMerge/>
            <w:tcBorders>
              <w:top w:val="nil"/>
              <w:left w:val="nil"/>
              <w:bottom w:val="single" w:sz="8" w:space="0" w:color="auto"/>
              <w:right w:val="nil"/>
            </w:tcBorders>
            <w:shd w:val="clear" w:color="auto" w:fill="auto"/>
            <w:vAlign w:val="center"/>
            <w:hideMark/>
          </w:tcPr>
          <w:p w14:paraId="1E7ABE12"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863" w:type="pct"/>
            <w:tcBorders>
              <w:top w:val="nil"/>
              <w:left w:val="nil"/>
              <w:bottom w:val="single" w:sz="8" w:space="0" w:color="auto"/>
              <w:right w:val="nil"/>
            </w:tcBorders>
            <w:shd w:val="clear" w:color="auto" w:fill="auto"/>
            <w:noWrap/>
            <w:vAlign w:val="center"/>
            <w:hideMark/>
          </w:tcPr>
          <w:p w14:paraId="65DA856A"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Distilled water</w:t>
            </w:r>
          </w:p>
        </w:tc>
        <w:tc>
          <w:tcPr>
            <w:tcW w:w="559" w:type="pct"/>
            <w:tcBorders>
              <w:top w:val="nil"/>
              <w:left w:val="nil"/>
              <w:bottom w:val="single" w:sz="8" w:space="0" w:color="auto"/>
              <w:right w:val="nil"/>
            </w:tcBorders>
            <w:shd w:val="clear" w:color="auto" w:fill="auto"/>
            <w:noWrap/>
            <w:vAlign w:val="center"/>
            <w:hideMark/>
          </w:tcPr>
          <w:p w14:paraId="0B3D1B49"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5.26</w:t>
            </w:r>
          </w:p>
        </w:tc>
        <w:tc>
          <w:tcPr>
            <w:tcW w:w="1191" w:type="pct"/>
            <w:tcBorders>
              <w:top w:val="nil"/>
              <w:left w:val="nil"/>
              <w:bottom w:val="single" w:sz="8" w:space="0" w:color="auto"/>
            </w:tcBorders>
            <w:shd w:val="clear" w:color="auto" w:fill="auto"/>
            <w:noWrap/>
            <w:vAlign w:val="center"/>
            <w:hideMark/>
          </w:tcPr>
          <w:p w14:paraId="424C88F3" w14:textId="36D0C79D" w:rsidR="00F042C5" w:rsidRPr="00A952C4" w:rsidRDefault="00B65788" w:rsidP="00912142">
            <w:pPr>
              <w:spacing w:line="240" w:lineRule="auto"/>
              <w:ind w:firstLineChars="0" w:firstLine="0"/>
              <w:jc w:val="center"/>
              <w:rPr>
                <w:rFonts w:cs="Times New Roman"/>
                <w:color w:val="0000FF"/>
                <w:kern w:val="0"/>
                <w:szCs w:val="20"/>
              </w:rPr>
            </w:pPr>
            <w:r w:rsidRPr="00B65788">
              <w:rPr>
                <w:rFonts w:cs="Times New Roman"/>
                <w:noProof/>
                <w:color w:val="0000FF"/>
                <w:kern w:val="0"/>
                <w:szCs w:val="20"/>
              </w:rPr>
              <w:t>[17]</w:t>
            </w:r>
          </w:p>
        </w:tc>
      </w:tr>
      <w:tr w:rsidR="00F042C5" w:rsidRPr="00EB2A37" w14:paraId="5F20418F" w14:textId="77777777" w:rsidTr="00676D52">
        <w:trPr>
          <w:trHeight w:val="384"/>
        </w:trPr>
        <w:tc>
          <w:tcPr>
            <w:tcW w:w="661" w:type="pct"/>
            <w:vMerge/>
            <w:shd w:val="clear" w:color="auto" w:fill="auto"/>
            <w:vAlign w:val="center"/>
            <w:hideMark/>
          </w:tcPr>
          <w:p w14:paraId="52994C0D"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760" w:type="pct"/>
            <w:vMerge w:val="restart"/>
            <w:tcBorders>
              <w:top w:val="single" w:sz="8" w:space="0" w:color="auto"/>
              <w:bottom w:val="single" w:sz="4" w:space="0" w:color="auto"/>
            </w:tcBorders>
            <w:shd w:val="clear" w:color="auto" w:fill="auto"/>
            <w:vAlign w:val="center"/>
            <w:hideMark/>
          </w:tcPr>
          <w:p w14:paraId="5E077DFD"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 xml:space="preserve">Simulate degradation in the natural aqueous system </w:t>
            </w:r>
          </w:p>
        </w:tc>
        <w:tc>
          <w:tcPr>
            <w:tcW w:w="965" w:type="pct"/>
            <w:vMerge w:val="restart"/>
            <w:tcBorders>
              <w:top w:val="single" w:sz="8" w:space="0" w:color="auto"/>
              <w:bottom w:val="single" w:sz="4" w:space="0" w:color="auto"/>
            </w:tcBorders>
            <w:shd w:val="clear" w:color="auto" w:fill="auto"/>
            <w:vAlign w:val="center"/>
            <w:hideMark/>
          </w:tcPr>
          <w:p w14:paraId="607948FF"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 xml:space="preserve">Model of </w:t>
            </w:r>
            <w:proofErr w:type="spellStart"/>
            <w:r w:rsidRPr="00EB2A37">
              <w:rPr>
                <w:rFonts w:cs="Times New Roman"/>
                <w:color w:val="000000"/>
                <w:kern w:val="0"/>
                <w:szCs w:val="20"/>
              </w:rPr>
              <w:t>Zeep</w:t>
            </w:r>
            <w:proofErr w:type="spellEnd"/>
            <w:r w:rsidRPr="00EB2A37">
              <w:rPr>
                <w:rFonts w:cs="Times New Roman"/>
                <w:color w:val="000000"/>
                <w:kern w:val="0"/>
                <w:szCs w:val="20"/>
              </w:rPr>
              <w:t xml:space="preserve"> and Cline </w:t>
            </w:r>
          </w:p>
        </w:tc>
        <w:tc>
          <w:tcPr>
            <w:tcW w:w="863" w:type="pct"/>
            <w:tcBorders>
              <w:top w:val="single" w:sz="8" w:space="0" w:color="auto"/>
              <w:bottom w:val="nil"/>
            </w:tcBorders>
            <w:shd w:val="clear" w:color="auto" w:fill="auto"/>
            <w:noWrap/>
            <w:vAlign w:val="center"/>
            <w:hideMark/>
          </w:tcPr>
          <w:p w14:paraId="27F242AB"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Spring</w:t>
            </w:r>
          </w:p>
        </w:tc>
        <w:tc>
          <w:tcPr>
            <w:tcW w:w="559" w:type="pct"/>
            <w:tcBorders>
              <w:top w:val="single" w:sz="8" w:space="0" w:color="auto"/>
              <w:bottom w:val="nil"/>
            </w:tcBorders>
            <w:shd w:val="clear" w:color="auto" w:fill="auto"/>
            <w:noWrap/>
            <w:vAlign w:val="center"/>
            <w:hideMark/>
          </w:tcPr>
          <w:p w14:paraId="13F46068"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1.6</w:t>
            </w:r>
          </w:p>
        </w:tc>
        <w:tc>
          <w:tcPr>
            <w:tcW w:w="1191" w:type="pct"/>
            <w:tcBorders>
              <w:top w:val="single" w:sz="8" w:space="0" w:color="auto"/>
              <w:bottom w:val="nil"/>
            </w:tcBorders>
            <w:shd w:val="clear" w:color="auto" w:fill="auto"/>
            <w:noWrap/>
            <w:vAlign w:val="center"/>
            <w:hideMark/>
          </w:tcPr>
          <w:p w14:paraId="212337CC" w14:textId="3F3030E6" w:rsidR="00F042C5" w:rsidRPr="00A952C4" w:rsidRDefault="00B65788" w:rsidP="00912142">
            <w:pPr>
              <w:spacing w:line="240" w:lineRule="auto"/>
              <w:ind w:firstLineChars="0" w:firstLine="0"/>
              <w:jc w:val="center"/>
              <w:rPr>
                <w:rFonts w:cs="Times New Roman"/>
                <w:color w:val="0000FF"/>
                <w:kern w:val="0"/>
                <w:szCs w:val="20"/>
              </w:rPr>
            </w:pPr>
            <w:r w:rsidRPr="00B65788">
              <w:rPr>
                <w:rFonts w:cs="Times New Roman"/>
                <w:noProof/>
                <w:color w:val="0000FF"/>
                <w:kern w:val="0"/>
                <w:szCs w:val="20"/>
              </w:rPr>
              <w:t>[18]</w:t>
            </w:r>
          </w:p>
        </w:tc>
      </w:tr>
      <w:tr w:rsidR="00F042C5" w:rsidRPr="00EB2A37" w14:paraId="49913A73" w14:textId="77777777" w:rsidTr="00676D52">
        <w:trPr>
          <w:trHeight w:val="360"/>
        </w:trPr>
        <w:tc>
          <w:tcPr>
            <w:tcW w:w="661" w:type="pct"/>
            <w:vMerge/>
            <w:shd w:val="clear" w:color="auto" w:fill="auto"/>
            <w:vAlign w:val="center"/>
            <w:hideMark/>
          </w:tcPr>
          <w:p w14:paraId="737FEA7B"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760" w:type="pct"/>
            <w:vMerge/>
            <w:tcBorders>
              <w:top w:val="nil"/>
              <w:bottom w:val="single" w:sz="4" w:space="0" w:color="auto"/>
            </w:tcBorders>
            <w:vAlign w:val="center"/>
            <w:hideMark/>
          </w:tcPr>
          <w:p w14:paraId="0D53613B"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965" w:type="pct"/>
            <w:vMerge/>
            <w:tcBorders>
              <w:top w:val="nil"/>
              <w:bottom w:val="single" w:sz="4" w:space="0" w:color="auto"/>
            </w:tcBorders>
            <w:vAlign w:val="center"/>
            <w:hideMark/>
          </w:tcPr>
          <w:p w14:paraId="52C5C151"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863" w:type="pct"/>
            <w:tcBorders>
              <w:top w:val="nil"/>
              <w:bottom w:val="nil"/>
            </w:tcBorders>
            <w:shd w:val="clear" w:color="auto" w:fill="auto"/>
            <w:noWrap/>
            <w:vAlign w:val="center"/>
            <w:hideMark/>
          </w:tcPr>
          <w:p w14:paraId="079612B3"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Summer</w:t>
            </w:r>
          </w:p>
        </w:tc>
        <w:tc>
          <w:tcPr>
            <w:tcW w:w="559" w:type="pct"/>
            <w:tcBorders>
              <w:top w:val="nil"/>
              <w:bottom w:val="nil"/>
            </w:tcBorders>
            <w:shd w:val="clear" w:color="auto" w:fill="auto"/>
            <w:noWrap/>
            <w:vAlign w:val="center"/>
            <w:hideMark/>
          </w:tcPr>
          <w:p w14:paraId="23582170"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1.2</w:t>
            </w:r>
          </w:p>
        </w:tc>
        <w:tc>
          <w:tcPr>
            <w:tcW w:w="1191" w:type="pct"/>
            <w:tcBorders>
              <w:top w:val="nil"/>
              <w:bottom w:val="nil"/>
            </w:tcBorders>
            <w:shd w:val="clear" w:color="auto" w:fill="auto"/>
            <w:noWrap/>
            <w:vAlign w:val="center"/>
            <w:hideMark/>
          </w:tcPr>
          <w:p w14:paraId="07079950" w14:textId="589DF797" w:rsidR="00F042C5" w:rsidRPr="00A952C4" w:rsidRDefault="00B65788" w:rsidP="00912142">
            <w:pPr>
              <w:spacing w:line="240" w:lineRule="auto"/>
              <w:ind w:firstLineChars="0" w:firstLine="0"/>
              <w:jc w:val="center"/>
              <w:rPr>
                <w:rFonts w:cs="Times New Roman"/>
                <w:color w:val="0000FF"/>
                <w:kern w:val="0"/>
                <w:szCs w:val="20"/>
              </w:rPr>
            </w:pPr>
            <w:r w:rsidRPr="00B65788">
              <w:rPr>
                <w:rFonts w:cs="Times New Roman"/>
                <w:noProof/>
                <w:color w:val="0000FF"/>
                <w:kern w:val="0"/>
                <w:szCs w:val="20"/>
              </w:rPr>
              <w:t>[18]</w:t>
            </w:r>
          </w:p>
        </w:tc>
      </w:tr>
      <w:tr w:rsidR="00F042C5" w:rsidRPr="00EB2A37" w14:paraId="31407F1C" w14:textId="77777777" w:rsidTr="00676D52">
        <w:trPr>
          <w:trHeight w:val="360"/>
        </w:trPr>
        <w:tc>
          <w:tcPr>
            <w:tcW w:w="661" w:type="pct"/>
            <w:vMerge/>
            <w:shd w:val="clear" w:color="auto" w:fill="auto"/>
            <w:vAlign w:val="center"/>
            <w:hideMark/>
          </w:tcPr>
          <w:p w14:paraId="637C23F1"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760" w:type="pct"/>
            <w:vMerge/>
            <w:tcBorders>
              <w:top w:val="nil"/>
              <w:bottom w:val="single" w:sz="8" w:space="0" w:color="auto"/>
            </w:tcBorders>
            <w:vAlign w:val="center"/>
            <w:hideMark/>
          </w:tcPr>
          <w:p w14:paraId="2C7BD069"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965" w:type="pct"/>
            <w:vMerge/>
            <w:tcBorders>
              <w:top w:val="nil"/>
              <w:bottom w:val="single" w:sz="8" w:space="0" w:color="auto"/>
            </w:tcBorders>
            <w:vAlign w:val="center"/>
            <w:hideMark/>
          </w:tcPr>
          <w:p w14:paraId="24F7094A"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863" w:type="pct"/>
            <w:tcBorders>
              <w:top w:val="nil"/>
              <w:bottom w:val="nil"/>
            </w:tcBorders>
            <w:shd w:val="clear" w:color="auto" w:fill="auto"/>
            <w:noWrap/>
            <w:vAlign w:val="center"/>
            <w:hideMark/>
          </w:tcPr>
          <w:p w14:paraId="342C17C0"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Fall</w:t>
            </w:r>
          </w:p>
        </w:tc>
        <w:tc>
          <w:tcPr>
            <w:tcW w:w="559" w:type="pct"/>
            <w:tcBorders>
              <w:top w:val="nil"/>
              <w:bottom w:val="nil"/>
            </w:tcBorders>
            <w:shd w:val="clear" w:color="auto" w:fill="auto"/>
            <w:noWrap/>
            <w:vAlign w:val="center"/>
            <w:hideMark/>
          </w:tcPr>
          <w:p w14:paraId="1A97FF9D"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2.9</w:t>
            </w:r>
          </w:p>
        </w:tc>
        <w:tc>
          <w:tcPr>
            <w:tcW w:w="1191" w:type="pct"/>
            <w:tcBorders>
              <w:top w:val="nil"/>
              <w:bottom w:val="nil"/>
            </w:tcBorders>
            <w:shd w:val="clear" w:color="auto" w:fill="auto"/>
            <w:noWrap/>
            <w:vAlign w:val="center"/>
            <w:hideMark/>
          </w:tcPr>
          <w:p w14:paraId="5435DBDD" w14:textId="032AC8BD" w:rsidR="00F042C5" w:rsidRPr="00A952C4" w:rsidRDefault="00B65788" w:rsidP="00912142">
            <w:pPr>
              <w:spacing w:line="240" w:lineRule="auto"/>
              <w:ind w:firstLineChars="0" w:firstLine="0"/>
              <w:jc w:val="center"/>
              <w:rPr>
                <w:rFonts w:cs="Times New Roman"/>
                <w:color w:val="0000FF"/>
                <w:kern w:val="0"/>
                <w:szCs w:val="20"/>
              </w:rPr>
            </w:pPr>
            <w:r w:rsidRPr="00B65788">
              <w:rPr>
                <w:rFonts w:cs="Times New Roman"/>
                <w:noProof/>
                <w:color w:val="0000FF"/>
                <w:kern w:val="0"/>
                <w:szCs w:val="20"/>
              </w:rPr>
              <w:t>[18]</w:t>
            </w:r>
          </w:p>
        </w:tc>
      </w:tr>
      <w:tr w:rsidR="00F042C5" w:rsidRPr="00EB2A37" w14:paraId="21AD2C77" w14:textId="77777777" w:rsidTr="00EB33E5">
        <w:trPr>
          <w:trHeight w:val="360"/>
        </w:trPr>
        <w:tc>
          <w:tcPr>
            <w:tcW w:w="661" w:type="pct"/>
            <w:vMerge/>
            <w:shd w:val="clear" w:color="auto" w:fill="auto"/>
            <w:vAlign w:val="center"/>
            <w:hideMark/>
          </w:tcPr>
          <w:p w14:paraId="12591623"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760" w:type="pct"/>
            <w:vMerge/>
            <w:tcBorders>
              <w:top w:val="single" w:sz="8" w:space="0" w:color="auto"/>
              <w:bottom w:val="single" w:sz="8" w:space="0" w:color="auto"/>
            </w:tcBorders>
            <w:vAlign w:val="center"/>
            <w:hideMark/>
          </w:tcPr>
          <w:p w14:paraId="7EB302B2"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965" w:type="pct"/>
            <w:vMerge/>
            <w:tcBorders>
              <w:top w:val="single" w:sz="8" w:space="0" w:color="auto"/>
              <w:bottom w:val="single" w:sz="8" w:space="0" w:color="auto"/>
            </w:tcBorders>
            <w:vAlign w:val="center"/>
            <w:hideMark/>
          </w:tcPr>
          <w:p w14:paraId="347B5988"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863" w:type="pct"/>
            <w:tcBorders>
              <w:top w:val="nil"/>
              <w:bottom w:val="single" w:sz="8" w:space="0" w:color="auto"/>
            </w:tcBorders>
            <w:shd w:val="clear" w:color="auto" w:fill="auto"/>
            <w:noWrap/>
            <w:vAlign w:val="center"/>
            <w:hideMark/>
          </w:tcPr>
          <w:p w14:paraId="7B267B69"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Winter</w:t>
            </w:r>
          </w:p>
        </w:tc>
        <w:tc>
          <w:tcPr>
            <w:tcW w:w="559" w:type="pct"/>
            <w:tcBorders>
              <w:top w:val="nil"/>
              <w:bottom w:val="single" w:sz="8" w:space="0" w:color="auto"/>
            </w:tcBorders>
            <w:shd w:val="clear" w:color="auto" w:fill="auto"/>
            <w:noWrap/>
            <w:vAlign w:val="center"/>
            <w:hideMark/>
          </w:tcPr>
          <w:p w14:paraId="0E597684"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5.9</w:t>
            </w:r>
          </w:p>
        </w:tc>
        <w:tc>
          <w:tcPr>
            <w:tcW w:w="1191" w:type="pct"/>
            <w:tcBorders>
              <w:top w:val="nil"/>
              <w:bottom w:val="single" w:sz="8" w:space="0" w:color="auto"/>
            </w:tcBorders>
            <w:shd w:val="clear" w:color="auto" w:fill="auto"/>
            <w:noWrap/>
            <w:vAlign w:val="center"/>
            <w:hideMark/>
          </w:tcPr>
          <w:p w14:paraId="192453BD" w14:textId="6637BBC1" w:rsidR="00F042C5" w:rsidRPr="00A952C4" w:rsidRDefault="00B65788" w:rsidP="00912142">
            <w:pPr>
              <w:spacing w:line="240" w:lineRule="auto"/>
              <w:ind w:firstLineChars="0" w:firstLine="0"/>
              <w:jc w:val="center"/>
              <w:rPr>
                <w:rFonts w:eastAsiaTheme="minorEastAsia" w:cs="Times New Roman"/>
                <w:noProof/>
                <w:color w:val="0000FF"/>
                <w:kern w:val="0"/>
                <w:szCs w:val="20"/>
              </w:rPr>
            </w:pPr>
            <w:r w:rsidRPr="00B65788">
              <w:rPr>
                <w:rFonts w:cs="Times New Roman"/>
                <w:noProof/>
                <w:color w:val="0000FF"/>
                <w:kern w:val="0"/>
                <w:szCs w:val="20"/>
              </w:rPr>
              <w:t>[18]</w:t>
            </w:r>
          </w:p>
        </w:tc>
      </w:tr>
      <w:tr w:rsidR="00F042C5" w:rsidRPr="00EB2A37" w14:paraId="170599F9" w14:textId="77777777" w:rsidTr="00EB33E5">
        <w:trPr>
          <w:trHeight w:val="360"/>
        </w:trPr>
        <w:tc>
          <w:tcPr>
            <w:tcW w:w="661" w:type="pct"/>
            <w:vMerge/>
            <w:shd w:val="clear" w:color="auto" w:fill="auto"/>
            <w:vAlign w:val="center"/>
            <w:hideMark/>
          </w:tcPr>
          <w:p w14:paraId="0B8F8A8E"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760" w:type="pct"/>
            <w:vMerge w:val="restart"/>
            <w:tcBorders>
              <w:top w:val="single" w:sz="8" w:space="0" w:color="auto"/>
              <w:bottom w:val="single" w:sz="8" w:space="0" w:color="auto"/>
            </w:tcBorders>
            <w:shd w:val="clear" w:color="auto" w:fill="auto"/>
            <w:noWrap/>
            <w:vAlign w:val="center"/>
            <w:hideMark/>
          </w:tcPr>
          <w:p w14:paraId="1CC31B57" w14:textId="77777777" w:rsidR="00F042C5" w:rsidRPr="00D77D97" w:rsidRDefault="00F042C5" w:rsidP="00912142">
            <w:pPr>
              <w:spacing w:line="240" w:lineRule="auto"/>
              <w:ind w:firstLineChars="0" w:firstLine="0"/>
              <w:jc w:val="center"/>
              <w:rPr>
                <w:rFonts w:eastAsiaTheme="minorEastAsia" w:cs="Times New Roman"/>
                <w:color w:val="000000"/>
                <w:kern w:val="0"/>
                <w:szCs w:val="20"/>
              </w:rPr>
            </w:pPr>
            <w:r w:rsidRPr="00EB2A37">
              <w:rPr>
                <w:rFonts w:cs="Times New Roman"/>
                <w:color w:val="000000"/>
                <w:kern w:val="0"/>
                <w:szCs w:val="20"/>
              </w:rPr>
              <w:t>Biodegradation</w:t>
            </w:r>
          </w:p>
        </w:tc>
        <w:tc>
          <w:tcPr>
            <w:tcW w:w="965" w:type="pct"/>
            <w:tcBorders>
              <w:top w:val="single" w:sz="8" w:space="0" w:color="auto"/>
              <w:bottom w:val="nil"/>
            </w:tcBorders>
            <w:shd w:val="clear" w:color="auto" w:fill="auto"/>
            <w:noWrap/>
            <w:vAlign w:val="center"/>
            <w:hideMark/>
          </w:tcPr>
          <w:p w14:paraId="03FCA376"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 xml:space="preserve">Flooded </w:t>
            </w:r>
            <w:proofErr w:type="spellStart"/>
            <w:r w:rsidRPr="00EB2A37">
              <w:rPr>
                <w:rFonts w:cs="Times New Roman"/>
                <w:color w:val="000000"/>
                <w:kern w:val="0"/>
                <w:szCs w:val="20"/>
              </w:rPr>
              <w:t>mollisol</w:t>
            </w:r>
            <w:proofErr w:type="spellEnd"/>
          </w:p>
        </w:tc>
        <w:tc>
          <w:tcPr>
            <w:tcW w:w="863" w:type="pct"/>
            <w:tcBorders>
              <w:top w:val="single" w:sz="8" w:space="0" w:color="auto"/>
              <w:bottom w:val="nil"/>
            </w:tcBorders>
            <w:shd w:val="clear" w:color="auto" w:fill="auto"/>
            <w:noWrap/>
            <w:vAlign w:val="center"/>
            <w:hideMark/>
          </w:tcPr>
          <w:p w14:paraId="0E17AAF4" w14:textId="77777777" w:rsidR="00F042C5" w:rsidRPr="00EB2A37" w:rsidRDefault="00F042C5" w:rsidP="00912142">
            <w:pPr>
              <w:spacing w:line="240" w:lineRule="auto"/>
              <w:ind w:firstLineChars="0" w:firstLine="0"/>
              <w:jc w:val="center"/>
              <w:rPr>
                <w:rFonts w:cs="Times New Roman"/>
                <w:color w:val="000000"/>
                <w:kern w:val="0"/>
                <w:szCs w:val="20"/>
              </w:rPr>
            </w:pPr>
          </w:p>
        </w:tc>
        <w:tc>
          <w:tcPr>
            <w:tcW w:w="559" w:type="pct"/>
            <w:tcBorders>
              <w:top w:val="single" w:sz="8" w:space="0" w:color="auto"/>
              <w:bottom w:val="nil"/>
            </w:tcBorders>
            <w:shd w:val="clear" w:color="auto" w:fill="auto"/>
            <w:noWrap/>
            <w:vAlign w:val="center"/>
            <w:hideMark/>
          </w:tcPr>
          <w:p w14:paraId="3D061840"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10.2</w:t>
            </w:r>
          </w:p>
        </w:tc>
        <w:tc>
          <w:tcPr>
            <w:tcW w:w="1191" w:type="pct"/>
            <w:tcBorders>
              <w:top w:val="single" w:sz="8" w:space="0" w:color="auto"/>
              <w:bottom w:val="nil"/>
            </w:tcBorders>
            <w:shd w:val="clear" w:color="auto" w:fill="auto"/>
            <w:noWrap/>
            <w:vAlign w:val="center"/>
            <w:hideMark/>
          </w:tcPr>
          <w:p w14:paraId="2DDD1F46" w14:textId="7AAD5235" w:rsidR="00F042C5" w:rsidRPr="00A952C4" w:rsidRDefault="00B65788" w:rsidP="00912142">
            <w:pPr>
              <w:spacing w:line="240" w:lineRule="auto"/>
              <w:ind w:firstLineChars="0" w:firstLine="0"/>
              <w:jc w:val="center"/>
              <w:rPr>
                <w:rFonts w:cs="Times New Roman"/>
                <w:color w:val="0000FF"/>
                <w:kern w:val="0"/>
                <w:szCs w:val="20"/>
              </w:rPr>
            </w:pPr>
            <w:r w:rsidRPr="00B65788">
              <w:rPr>
                <w:rFonts w:cs="Times New Roman"/>
                <w:noProof/>
                <w:color w:val="0000FF"/>
                <w:kern w:val="0"/>
                <w:szCs w:val="20"/>
              </w:rPr>
              <w:t>[19]</w:t>
            </w:r>
          </w:p>
        </w:tc>
      </w:tr>
      <w:tr w:rsidR="00F042C5" w:rsidRPr="00EB2A37" w14:paraId="698BB622" w14:textId="77777777" w:rsidTr="00EB33E5">
        <w:trPr>
          <w:trHeight w:val="360"/>
        </w:trPr>
        <w:tc>
          <w:tcPr>
            <w:tcW w:w="661" w:type="pct"/>
            <w:vMerge/>
            <w:tcBorders>
              <w:bottom w:val="single" w:sz="8" w:space="0" w:color="auto"/>
            </w:tcBorders>
            <w:shd w:val="clear" w:color="auto" w:fill="auto"/>
            <w:vAlign w:val="center"/>
            <w:hideMark/>
          </w:tcPr>
          <w:p w14:paraId="4CF09B41" w14:textId="77777777" w:rsidR="00F042C5" w:rsidRPr="00D77D97" w:rsidRDefault="00F042C5" w:rsidP="00912142">
            <w:pPr>
              <w:spacing w:line="240" w:lineRule="auto"/>
              <w:ind w:firstLineChars="0" w:firstLine="0"/>
              <w:jc w:val="center"/>
              <w:rPr>
                <w:rFonts w:eastAsiaTheme="minorEastAsia" w:cs="Times New Roman"/>
                <w:color w:val="000000"/>
                <w:kern w:val="0"/>
                <w:szCs w:val="20"/>
              </w:rPr>
            </w:pPr>
          </w:p>
        </w:tc>
        <w:tc>
          <w:tcPr>
            <w:tcW w:w="760" w:type="pct"/>
            <w:vMerge/>
            <w:tcBorders>
              <w:bottom w:val="single" w:sz="8" w:space="0" w:color="auto"/>
            </w:tcBorders>
            <w:shd w:val="clear" w:color="auto" w:fill="auto"/>
            <w:vAlign w:val="center"/>
            <w:hideMark/>
          </w:tcPr>
          <w:p w14:paraId="4580F67D" w14:textId="77777777" w:rsidR="00F042C5" w:rsidRPr="00EB2A37" w:rsidRDefault="00F042C5" w:rsidP="00912142">
            <w:pPr>
              <w:spacing w:line="240" w:lineRule="auto"/>
              <w:ind w:firstLine="400"/>
              <w:jc w:val="left"/>
              <w:rPr>
                <w:rFonts w:cs="Times New Roman"/>
                <w:color w:val="000000"/>
                <w:kern w:val="0"/>
                <w:szCs w:val="20"/>
              </w:rPr>
            </w:pPr>
          </w:p>
        </w:tc>
        <w:tc>
          <w:tcPr>
            <w:tcW w:w="965" w:type="pct"/>
            <w:tcBorders>
              <w:top w:val="nil"/>
              <w:bottom w:val="single" w:sz="8" w:space="0" w:color="auto"/>
            </w:tcBorders>
            <w:shd w:val="clear" w:color="auto" w:fill="auto"/>
            <w:noWrap/>
            <w:vAlign w:val="center"/>
            <w:hideMark/>
          </w:tcPr>
          <w:p w14:paraId="7F7CE622" w14:textId="77777777" w:rsidR="00F042C5" w:rsidRPr="00EB2A37" w:rsidRDefault="00F042C5" w:rsidP="00912142">
            <w:pPr>
              <w:spacing w:line="240" w:lineRule="auto"/>
              <w:ind w:firstLineChars="0" w:firstLine="0"/>
              <w:jc w:val="center"/>
              <w:rPr>
                <w:rFonts w:cs="Times New Roman"/>
                <w:color w:val="000000"/>
                <w:kern w:val="0"/>
                <w:szCs w:val="20"/>
              </w:rPr>
            </w:pPr>
            <w:proofErr w:type="spellStart"/>
            <w:r w:rsidRPr="00EB2A37">
              <w:rPr>
                <w:rFonts w:cs="Times New Roman"/>
                <w:color w:val="000000"/>
                <w:kern w:val="0"/>
                <w:szCs w:val="20"/>
              </w:rPr>
              <w:t>Nonflooded</w:t>
            </w:r>
            <w:proofErr w:type="spellEnd"/>
            <w:r w:rsidRPr="00EB2A37">
              <w:rPr>
                <w:rFonts w:cs="Times New Roman"/>
                <w:color w:val="000000"/>
                <w:kern w:val="0"/>
                <w:szCs w:val="20"/>
              </w:rPr>
              <w:t xml:space="preserve"> </w:t>
            </w:r>
            <w:proofErr w:type="spellStart"/>
            <w:r w:rsidRPr="00EB2A37">
              <w:rPr>
                <w:rFonts w:cs="Times New Roman"/>
                <w:color w:val="000000"/>
                <w:kern w:val="0"/>
                <w:szCs w:val="20"/>
              </w:rPr>
              <w:t>mollisol</w:t>
            </w:r>
            <w:proofErr w:type="spellEnd"/>
          </w:p>
        </w:tc>
        <w:tc>
          <w:tcPr>
            <w:tcW w:w="863" w:type="pct"/>
            <w:tcBorders>
              <w:top w:val="nil"/>
              <w:bottom w:val="single" w:sz="8" w:space="0" w:color="auto"/>
            </w:tcBorders>
            <w:shd w:val="clear" w:color="auto" w:fill="auto"/>
            <w:noWrap/>
            <w:vAlign w:val="center"/>
            <w:hideMark/>
          </w:tcPr>
          <w:p w14:paraId="7595A68D" w14:textId="77777777" w:rsidR="00F042C5" w:rsidRPr="00EB2A37" w:rsidRDefault="00F042C5" w:rsidP="00912142">
            <w:pPr>
              <w:spacing w:line="240" w:lineRule="auto"/>
              <w:ind w:firstLineChars="0" w:firstLine="0"/>
              <w:jc w:val="center"/>
              <w:rPr>
                <w:rFonts w:cs="Times New Roman"/>
                <w:color w:val="000000"/>
                <w:kern w:val="0"/>
                <w:szCs w:val="20"/>
              </w:rPr>
            </w:pPr>
          </w:p>
        </w:tc>
        <w:tc>
          <w:tcPr>
            <w:tcW w:w="559" w:type="pct"/>
            <w:tcBorders>
              <w:top w:val="nil"/>
              <w:bottom w:val="single" w:sz="8" w:space="0" w:color="auto"/>
            </w:tcBorders>
            <w:shd w:val="clear" w:color="auto" w:fill="auto"/>
            <w:noWrap/>
            <w:vAlign w:val="center"/>
            <w:hideMark/>
          </w:tcPr>
          <w:p w14:paraId="09236756"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16.2</w:t>
            </w:r>
          </w:p>
        </w:tc>
        <w:tc>
          <w:tcPr>
            <w:tcW w:w="1191" w:type="pct"/>
            <w:tcBorders>
              <w:top w:val="nil"/>
              <w:bottom w:val="single" w:sz="8" w:space="0" w:color="auto"/>
            </w:tcBorders>
            <w:shd w:val="clear" w:color="auto" w:fill="auto"/>
            <w:noWrap/>
            <w:vAlign w:val="center"/>
            <w:hideMark/>
          </w:tcPr>
          <w:p w14:paraId="2E400850" w14:textId="4B0ADC2C" w:rsidR="00F042C5" w:rsidRPr="00A952C4" w:rsidRDefault="00B65788" w:rsidP="00912142">
            <w:pPr>
              <w:spacing w:line="240" w:lineRule="auto"/>
              <w:ind w:firstLineChars="0" w:firstLine="0"/>
              <w:jc w:val="center"/>
              <w:rPr>
                <w:rFonts w:cs="Times New Roman"/>
                <w:color w:val="0000FF"/>
                <w:kern w:val="0"/>
                <w:szCs w:val="20"/>
              </w:rPr>
            </w:pPr>
            <w:r w:rsidRPr="00B65788">
              <w:rPr>
                <w:rFonts w:cs="Times New Roman"/>
                <w:noProof/>
                <w:color w:val="0000FF"/>
                <w:kern w:val="0"/>
                <w:szCs w:val="20"/>
              </w:rPr>
              <w:t>[19]</w:t>
            </w:r>
          </w:p>
        </w:tc>
      </w:tr>
      <w:tr w:rsidR="00F042C5" w:rsidRPr="00EB2A37" w14:paraId="49F8274C" w14:textId="77777777" w:rsidTr="00EB33E5">
        <w:trPr>
          <w:trHeight w:val="360"/>
        </w:trPr>
        <w:tc>
          <w:tcPr>
            <w:tcW w:w="661" w:type="pct"/>
            <w:vMerge w:val="restart"/>
            <w:shd w:val="clear" w:color="auto" w:fill="auto"/>
            <w:vAlign w:val="center"/>
            <w:hideMark/>
          </w:tcPr>
          <w:p w14:paraId="2FD724B9" w14:textId="77777777" w:rsidR="00F042C5" w:rsidRPr="00EB2A37" w:rsidRDefault="00F042C5" w:rsidP="00912142">
            <w:pPr>
              <w:spacing w:line="240" w:lineRule="auto"/>
              <w:ind w:firstLine="400"/>
              <w:jc w:val="left"/>
              <w:rPr>
                <w:rFonts w:cs="Times New Roman"/>
                <w:color w:val="000000"/>
                <w:kern w:val="0"/>
                <w:szCs w:val="20"/>
              </w:rPr>
            </w:pPr>
            <w:r w:rsidRPr="00EB2A37">
              <w:rPr>
                <w:rFonts w:cs="Times New Roman"/>
                <w:color w:val="000000"/>
                <w:kern w:val="0"/>
                <w:szCs w:val="20"/>
              </w:rPr>
              <w:lastRenderedPageBreak/>
              <w:t>Triadimefon</w:t>
            </w:r>
          </w:p>
        </w:tc>
        <w:tc>
          <w:tcPr>
            <w:tcW w:w="760" w:type="pct"/>
            <w:vMerge w:val="restart"/>
            <w:tcBorders>
              <w:top w:val="single" w:sz="8" w:space="0" w:color="auto"/>
            </w:tcBorders>
            <w:shd w:val="clear" w:color="auto" w:fill="auto"/>
            <w:vAlign w:val="center"/>
            <w:hideMark/>
          </w:tcPr>
          <w:p w14:paraId="6BA89609" w14:textId="77777777" w:rsidR="00F042C5" w:rsidRPr="00EB2A37" w:rsidRDefault="00F042C5" w:rsidP="00912142">
            <w:pPr>
              <w:spacing w:line="240" w:lineRule="auto"/>
              <w:ind w:firstLine="400"/>
              <w:jc w:val="left"/>
              <w:rPr>
                <w:rFonts w:cs="Times New Roman"/>
                <w:color w:val="000000"/>
                <w:kern w:val="0"/>
                <w:szCs w:val="20"/>
              </w:rPr>
            </w:pPr>
            <w:r w:rsidRPr="00EB2A37">
              <w:rPr>
                <w:rFonts w:cs="Times New Roman"/>
                <w:color w:val="000000"/>
                <w:kern w:val="0"/>
                <w:szCs w:val="20"/>
              </w:rPr>
              <w:t>Biodegradation</w:t>
            </w:r>
          </w:p>
        </w:tc>
        <w:tc>
          <w:tcPr>
            <w:tcW w:w="965" w:type="pct"/>
            <w:tcBorders>
              <w:top w:val="single" w:sz="8" w:space="0" w:color="auto"/>
              <w:bottom w:val="nil"/>
            </w:tcBorders>
            <w:shd w:val="clear" w:color="auto" w:fill="auto"/>
            <w:noWrap/>
            <w:vAlign w:val="center"/>
            <w:hideMark/>
          </w:tcPr>
          <w:p w14:paraId="3D90C663"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Sandy loam soil</w:t>
            </w:r>
          </w:p>
        </w:tc>
        <w:tc>
          <w:tcPr>
            <w:tcW w:w="863" w:type="pct"/>
            <w:tcBorders>
              <w:top w:val="single" w:sz="8" w:space="0" w:color="auto"/>
              <w:bottom w:val="nil"/>
            </w:tcBorders>
            <w:shd w:val="clear" w:color="auto" w:fill="auto"/>
            <w:noWrap/>
            <w:vAlign w:val="center"/>
            <w:hideMark/>
          </w:tcPr>
          <w:p w14:paraId="7617AC30" w14:textId="77777777" w:rsidR="00F042C5" w:rsidRPr="00EB2A37" w:rsidRDefault="00F042C5" w:rsidP="00912142">
            <w:pPr>
              <w:spacing w:line="240" w:lineRule="auto"/>
              <w:ind w:firstLineChars="0" w:firstLine="0"/>
              <w:jc w:val="center"/>
              <w:rPr>
                <w:rFonts w:cs="Times New Roman"/>
                <w:color w:val="000000"/>
                <w:kern w:val="0"/>
                <w:szCs w:val="20"/>
              </w:rPr>
            </w:pPr>
          </w:p>
        </w:tc>
        <w:tc>
          <w:tcPr>
            <w:tcW w:w="559" w:type="pct"/>
            <w:tcBorders>
              <w:top w:val="single" w:sz="8" w:space="0" w:color="auto"/>
              <w:bottom w:val="nil"/>
            </w:tcBorders>
            <w:shd w:val="clear" w:color="auto" w:fill="auto"/>
            <w:noWrap/>
            <w:vAlign w:val="center"/>
            <w:hideMark/>
          </w:tcPr>
          <w:p w14:paraId="0535A0AE"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18</w:t>
            </w:r>
          </w:p>
        </w:tc>
        <w:tc>
          <w:tcPr>
            <w:tcW w:w="1191" w:type="pct"/>
            <w:tcBorders>
              <w:top w:val="single" w:sz="8" w:space="0" w:color="auto"/>
              <w:bottom w:val="nil"/>
            </w:tcBorders>
            <w:shd w:val="clear" w:color="auto" w:fill="auto"/>
            <w:noWrap/>
            <w:vAlign w:val="center"/>
            <w:hideMark/>
          </w:tcPr>
          <w:p w14:paraId="7561F4C5" w14:textId="00475169" w:rsidR="00F042C5" w:rsidRPr="00A952C4" w:rsidRDefault="00B65788" w:rsidP="00912142">
            <w:pPr>
              <w:spacing w:line="240" w:lineRule="auto"/>
              <w:ind w:firstLineChars="0" w:firstLine="0"/>
              <w:jc w:val="center"/>
              <w:rPr>
                <w:rFonts w:cs="Times New Roman"/>
                <w:color w:val="0000FF"/>
                <w:kern w:val="0"/>
                <w:szCs w:val="20"/>
              </w:rPr>
            </w:pPr>
            <w:r w:rsidRPr="00B65788">
              <w:rPr>
                <w:rFonts w:cs="Times New Roman"/>
                <w:noProof/>
                <w:color w:val="0000FF"/>
                <w:kern w:val="0"/>
                <w:szCs w:val="20"/>
              </w:rPr>
              <w:t>[20]</w:t>
            </w:r>
          </w:p>
        </w:tc>
      </w:tr>
      <w:tr w:rsidR="00F042C5" w:rsidRPr="00EB2A37" w14:paraId="3C1FEB9E" w14:textId="77777777" w:rsidTr="00676D52">
        <w:trPr>
          <w:trHeight w:val="360"/>
        </w:trPr>
        <w:tc>
          <w:tcPr>
            <w:tcW w:w="661" w:type="pct"/>
            <w:vMerge/>
            <w:shd w:val="clear" w:color="auto" w:fill="auto"/>
            <w:vAlign w:val="center"/>
            <w:hideMark/>
          </w:tcPr>
          <w:p w14:paraId="500860A8" w14:textId="77777777" w:rsidR="00F042C5" w:rsidRPr="00EB2A37" w:rsidRDefault="00F042C5" w:rsidP="00912142">
            <w:pPr>
              <w:spacing w:line="240" w:lineRule="auto"/>
              <w:ind w:firstLine="400"/>
              <w:jc w:val="left"/>
              <w:rPr>
                <w:rFonts w:cs="Times New Roman"/>
                <w:color w:val="000000"/>
                <w:kern w:val="0"/>
                <w:szCs w:val="20"/>
              </w:rPr>
            </w:pPr>
          </w:p>
        </w:tc>
        <w:tc>
          <w:tcPr>
            <w:tcW w:w="760" w:type="pct"/>
            <w:vMerge/>
            <w:shd w:val="clear" w:color="auto" w:fill="auto"/>
            <w:vAlign w:val="center"/>
            <w:hideMark/>
          </w:tcPr>
          <w:p w14:paraId="6C70E2E6" w14:textId="77777777" w:rsidR="00F042C5" w:rsidRPr="00EB2A37" w:rsidRDefault="00F042C5" w:rsidP="00912142">
            <w:pPr>
              <w:spacing w:line="240" w:lineRule="auto"/>
              <w:ind w:firstLine="400"/>
              <w:jc w:val="left"/>
              <w:rPr>
                <w:rFonts w:cs="Times New Roman"/>
                <w:color w:val="000000"/>
                <w:kern w:val="0"/>
                <w:szCs w:val="20"/>
              </w:rPr>
            </w:pPr>
          </w:p>
        </w:tc>
        <w:tc>
          <w:tcPr>
            <w:tcW w:w="965" w:type="pct"/>
            <w:tcBorders>
              <w:top w:val="nil"/>
              <w:bottom w:val="nil"/>
            </w:tcBorders>
            <w:shd w:val="clear" w:color="auto" w:fill="auto"/>
            <w:noWrap/>
            <w:vAlign w:val="center"/>
            <w:hideMark/>
          </w:tcPr>
          <w:p w14:paraId="41BD718A"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Non flooded soil</w:t>
            </w:r>
          </w:p>
        </w:tc>
        <w:tc>
          <w:tcPr>
            <w:tcW w:w="863" w:type="pct"/>
            <w:tcBorders>
              <w:top w:val="nil"/>
              <w:bottom w:val="nil"/>
            </w:tcBorders>
            <w:shd w:val="clear" w:color="auto" w:fill="auto"/>
            <w:noWrap/>
            <w:vAlign w:val="center"/>
            <w:hideMark/>
          </w:tcPr>
          <w:p w14:paraId="1BB988D6" w14:textId="77777777" w:rsidR="00F042C5" w:rsidRPr="00EB2A37" w:rsidRDefault="00F042C5" w:rsidP="00912142">
            <w:pPr>
              <w:spacing w:line="240" w:lineRule="auto"/>
              <w:ind w:firstLineChars="0" w:firstLine="0"/>
              <w:jc w:val="center"/>
              <w:rPr>
                <w:rFonts w:cs="Times New Roman"/>
                <w:color w:val="000000"/>
                <w:kern w:val="0"/>
                <w:szCs w:val="20"/>
              </w:rPr>
            </w:pPr>
          </w:p>
        </w:tc>
        <w:tc>
          <w:tcPr>
            <w:tcW w:w="559" w:type="pct"/>
            <w:tcBorders>
              <w:top w:val="nil"/>
              <w:bottom w:val="nil"/>
            </w:tcBorders>
            <w:shd w:val="clear" w:color="auto" w:fill="auto"/>
            <w:noWrap/>
            <w:vAlign w:val="center"/>
            <w:hideMark/>
          </w:tcPr>
          <w:p w14:paraId="37C33B15"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17.3-25.7</w:t>
            </w:r>
          </w:p>
        </w:tc>
        <w:tc>
          <w:tcPr>
            <w:tcW w:w="1191" w:type="pct"/>
            <w:tcBorders>
              <w:top w:val="nil"/>
              <w:bottom w:val="nil"/>
            </w:tcBorders>
            <w:shd w:val="clear" w:color="auto" w:fill="auto"/>
            <w:noWrap/>
            <w:vAlign w:val="center"/>
            <w:hideMark/>
          </w:tcPr>
          <w:p w14:paraId="57BE5717" w14:textId="4333B12C" w:rsidR="00F042C5" w:rsidRPr="00A952C4" w:rsidRDefault="00700A38" w:rsidP="00912142">
            <w:pPr>
              <w:spacing w:line="240" w:lineRule="auto"/>
              <w:ind w:firstLineChars="0" w:firstLine="0"/>
              <w:jc w:val="center"/>
              <w:rPr>
                <w:rFonts w:cs="Times New Roman"/>
                <w:color w:val="0000FF"/>
                <w:kern w:val="0"/>
                <w:szCs w:val="20"/>
              </w:rPr>
            </w:pPr>
            <w:r w:rsidRPr="00700A38">
              <w:rPr>
                <w:rFonts w:cs="Times New Roman"/>
                <w:noProof/>
                <w:color w:val="0000FF"/>
                <w:kern w:val="0"/>
                <w:szCs w:val="20"/>
              </w:rPr>
              <w:t>[21]</w:t>
            </w:r>
          </w:p>
        </w:tc>
      </w:tr>
      <w:tr w:rsidR="00F042C5" w:rsidRPr="00EB2A37" w14:paraId="0BCFBD40" w14:textId="77777777" w:rsidTr="00676D52">
        <w:trPr>
          <w:trHeight w:val="360"/>
        </w:trPr>
        <w:tc>
          <w:tcPr>
            <w:tcW w:w="661" w:type="pct"/>
            <w:vMerge/>
            <w:shd w:val="clear" w:color="auto" w:fill="auto"/>
            <w:vAlign w:val="center"/>
            <w:hideMark/>
          </w:tcPr>
          <w:p w14:paraId="2F9ED335" w14:textId="77777777" w:rsidR="00F042C5" w:rsidRPr="00EB2A37" w:rsidRDefault="00F042C5" w:rsidP="00912142">
            <w:pPr>
              <w:spacing w:line="240" w:lineRule="auto"/>
              <w:ind w:firstLine="400"/>
              <w:jc w:val="left"/>
              <w:rPr>
                <w:rFonts w:cs="Times New Roman"/>
                <w:color w:val="000000"/>
                <w:kern w:val="0"/>
                <w:szCs w:val="20"/>
              </w:rPr>
            </w:pPr>
          </w:p>
        </w:tc>
        <w:tc>
          <w:tcPr>
            <w:tcW w:w="760" w:type="pct"/>
            <w:vMerge/>
            <w:shd w:val="clear" w:color="auto" w:fill="auto"/>
            <w:vAlign w:val="center"/>
            <w:hideMark/>
          </w:tcPr>
          <w:p w14:paraId="7B1964AD" w14:textId="77777777" w:rsidR="00F042C5" w:rsidRPr="00EB2A37" w:rsidRDefault="00F042C5" w:rsidP="00912142">
            <w:pPr>
              <w:spacing w:line="240" w:lineRule="auto"/>
              <w:ind w:firstLine="400"/>
              <w:jc w:val="left"/>
              <w:rPr>
                <w:rFonts w:cs="Times New Roman"/>
                <w:color w:val="000000"/>
                <w:kern w:val="0"/>
                <w:szCs w:val="20"/>
              </w:rPr>
            </w:pPr>
          </w:p>
        </w:tc>
        <w:tc>
          <w:tcPr>
            <w:tcW w:w="965" w:type="pct"/>
            <w:tcBorders>
              <w:top w:val="nil"/>
              <w:bottom w:val="nil"/>
            </w:tcBorders>
            <w:shd w:val="clear" w:color="auto" w:fill="auto"/>
            <w:noWrap/>
            <w:vAlign w:val="center"/>
            <w:hideMark/>
          </w:tcPr>
          <w:p w14:paraId="18384B8B" w14:textId="77777777" w:rsidR="00F042C5" w:rsidRPr="00EB2A37" w:rsidRDefault="00F042C5" w:rsidP="00912142">
            <w:pPr>
              <w:spacing w:line="240" w:lineRule="auto"/>
              <w:ind w:firstLineChars="0" w:firstLine="0"/>
              <w:jc w:val="center"/>
              <w:rPr>
                <w:rFonts w:cs="Times New Roman"/>
                <w:color w:val="000000"/>
                <w:kern w:val="0"/>
                <w:szCs w:val="20"/>
              </w:rPr>
            </w:pPr>
            <w:proofErr w:type="spellStart"/>
            <w:r w:rsidRPr="00EB2A37">
              <w:rPr>
                <w:rFonts w:cs="Times New Roman"/>
                <w:color w:val="000000"/>
                <w:kern w:val="0"/>
                <w:szCs w:val="20"/>
              </w:rPr>
              <w:t>FLooded</w:t>
            </w:r>
            <w:proofErr w:type="spellEnd"/>
            <w:r w:rsidRPr="00EB2A37">
              <w:rPr>
                <w:rFonts w:cs="Times New Roman"/>
                <w:color w:val="000000"/>
                <w:kern w:val="0"/>
                <w:szCs w:val="20"/>
              </w:rPr>
              <w:t xml:space="preserve"> soil</w:t>
            </w:r>
          </w:p>
        </w:tc>
        <w:tc>
          <w:tcPr>
            <w:tcW w:w="863" w:type="pct"/>
            <w:tcBorders>
              <w:top w:val="nil"/>
              <w:bottom w:val="nil"/>
            </w:tcBorders>
            <w:shd w:val="clear" w:color="auto" w:fill="auto"/>
            <w:noWrap/>
            <w:vAlign w:val="center"/>
            <w:hideMark/>
          </w:tcPr>
          <w:p w14:paraId="42B6CF5D" w14:textId="77777777" w:rsidR="00F042C5" w:rsidRPr="00EB2A37" w:rsidRDefault="00F042C5" w:rsidP="00912142">
            <w:pPr>
              <w:spacing w:line="240" w:lineRule="auto"/>
              <w:ind w:firstLineChars="0" w:firstLine="0"/>
              <w:jc w:val="center"/>
              <w:rPr>
                <w:rFonts w:cs="Times New Roman"/>
                <w:color w:val="000000"/>
                <w:kern w:val="0"/>
                <w:szCs w:val="20"/>
              </w:rPr>
            </w:pPr>
          </w:p>
        </w:tc>
        <w:tc>
          <w:tcPr>
            <w:tcW w:w="559" w:type="pct"/>
            <w:tcBorders>
              <w:top w:val="nil"/>
              <w:bottom w:val="nil"/>
            </w:tcBorders>
            <w:shd w:val="clear" w:color="auto" w:fill="auto"/>
            <w:noWrap/>
            <w:vAlign w:val="center"/>
            <w:hideMark/>
          </w:tcPr>
          <w:p w14:paraId="7A3E01A4"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15.1-23.9</w:t>
            </w:r>
          </w:p>
        </w:tc>
        <w:tc>
          <w:tcPr>
            <w:tcW w:w="1191" w:type="pct"/>
            <w:tcBorders>
              <w:top w:val="nil"/>
              <w:bottom w:val="nil"/>
            </w:tcBorders>
            <w:shd w:val="clear" w:color="auto" w:fill="auto"/>
            <w:noWrap/>
            <w:vAlign w:val="center"/>
            <w:hideMark/>
          </w:tcPr>
          <w:p w14:paraId="37D1EF22" w14:textId="3120BCA7" w:rsidR="00F042C5" w:rsidRPr="00A952C4" w:rsidRDefault="00700A38" w:rsidP="00912142">
            <w:pPr>
              <w:spacing w:line="240" w:lineRule="auto"/>
              <w:ind w:firstLineChars="0" w:firstLine="0"/>
              <w:jc w:val="center"/>
              <w:rPr>
                <w:rFonts w:cs="Times New Roman"/>
                <w:color w:val="0000FF"/>
                <w:kern w:val="0"/>
                <w:szCs w:val="20"/>
              </w:rPr>
            </w:pPr>
            <w:r w:rsidRPr="00700A38">
              <w:rPr>
                <w:rFonts w:cs="Times New Roman"/>
                <w:noProof/>
                <w:color w:val="0000FF"/>
                <w:kern w:val="0"/>
                <w:szCs w:val="20"/>
              </w:rPr>
              <w:t>[21]</w:t>
            </w:r>
          </w:p>
        </w:tc>
      </w:tr>
      <w:tr w:rsidR="00F042C5" w:rsidRPr="00EB2A37" w14:paraId="53763FB9" w14:textId="77777777" w:rsidTr="00676D52">
        <w:trPr>
          <w:trHeight w:val="360"/>
        </w:trPr>
        <w:tc>
          <w:tcPr>
            <w:tcW w:w="661" w:type="pct"/>
            <w:vMerge/>
            <w:shd w:val="clear" w:color="auto" w:fill="auto"/>
            <w:vAlign w:val="center"/>
            <w:hideMark/>
          </w:tcPr>
          <w:p w14:paraId="3B9C082F" w14:textId="77777777" w:rsidR="00F042C5" w:rsidRPr="00EB2A37" w:rsidRDefault="00F042C5" w:rsidP="00912142">
            <w:pPr>
              <w:spacing w:line="240" w:lineRule="auto"/>
              <w:ind w:firstLine="400"/>
              <w:jc w:val="left"/>
              <w:rPr>
                <w:rFonts w:cs="Times New Roman"/>
                <w:color w:val="000000"/>
                <w:kern w:val="0"/>
                <w:szCs w:val="20"/>
              </w:rPr>
            </w:pPr>
          </w:p>
        </w:tc>
        <w:tc>
          <w:tcPr>
            <w:tcW w:w="760" w:type="pct"/>
            <w:vMerge/>
            <w:shd w:val="clear" w:color="auto" w:fill="auto"/>
            <w:vAlign w:val="center"/>
            <w:hideMark/>
          </w:tcPr>
          <w:p w14:paraId="6BF2B4EF" w14:textId="77777777" w:rsidR="00F042C5" w:rsidRPr="00EB2A37" w:rsidRDefault="00F042C5" w:rsidP="00912142">
            <w:pPr>
              <w:spacing w:line="240" w:lineRule="auto"/>
              <w:ind w:firstLine="400"/>
              <w:jc w:val="left"/>
              <w:rPr>
                <w:rFonts w:cs="Times New Roman"/>
                <w:color w:val="000000"/>
                <w:kern w:val="0"/>
                <w:szCs w:val="20"/>
              </w:rPr>
            </w:pPr>
          </w:p>
        </w:tc>
        <w:tc>
          <w:tcPr>
            <w:tcW w:w="965" w:type="pct"/>
            <w:tcBorders>
              <w:top w:val="nil"/>
              <w:bottom w:val="nil"/>
            </w:tcBorders>
            <w:shd w:val="clear" w:color="auto" w:fill="auto"/>
            <w:noWrap/>
            <w:vAlign w:val="center"/>
            <w:hideMark/>
          </w:tcPr>
          <w:p w14:paraId="59142810"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Facility soil</w:t>
            </w:r>
          </w:p>
        </w:tc>
        <w:tc>
          <w:tcPr>
            <w:tcW w:w="863" w:type="pct"/>
            <w:tcBorders>
              <w:top w:val="nil"/>
              <w:bottom w:val="nil"/>
            </w:tcBorders>
            <w:shd w:val="clear" w:color="auto" w:fill="auto"/>
            <w:noWrap/>
            <w:vAlign w:val="center"/>
            <w:hideMark/>
          </w:tcPr>
          <w:p w14:paraId="7551D5BC" w14:textId="77777777" w:rsidR="00F042C5" w:rsidRPr="00EB2A37" w:rsidRDefault="00F042C5" w:rsidP="00912142">
            <w:pPr>
              <w:spacing w:line="240" w:lineRule="auto"/>
              <w:ind w:firstLineChars="0" w:firstLine="0"/>
              <w:jc w:val="center"/>
              <w:rPr>
                <w:rFonts w:cs="Times New Roman"/>
                <w:color w:val="000000"/>
                <w:kern w:val="0"/>
                <w:szCs w:val="20"/>
              </w:rPr>
            </w:pPr>
          </w:p>
        </w:tc>
        <w:tc>
          <w:tcPr>
            <w:tcW w:w="559" w:type="pct"/>
            <w:tcBorders>
              <w:top w:val="nil"/>
              <w:bottom w:val="nil"/>
            </w:tcBorders>
            <w:shd w:val="clear" w:color="auto" w:fill="auto"/>
            <w:noWrap/>
            <w:vAlign w:val="center"/>
            <w:hideMark/>
          </w:tcPr>
          <w:p w14:paraId="5F818B06"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15.2</w:t>
            </w:r>
          </w:p>
        </w:tc>
        <w:tc>
          <w:tcPr>
            <w:tcW w:w="1191" w:type="pct"/>
            <w:tcBorders>
              <w:top w:val="nil"/>
              <w:bottom w:val="nil"/>
            </w:tcBorders>
            <w:shd w:val="clear" w:color="auto" w:fill="auto"/>
            <w:noWrap/>
            <w:vAlign w:val="center"/>
            <w:hideMark/>
          </w:tcPr>
          <w:p w14:paraId="07BF5D98" w14:textId="4FF21A13" w:rsidR="00F042C5" w:rsidRPr="00A952C4" w:rsidRDefault="003F5250" w:rsidP="00912142">
            <w:pPr>
              <w:spacing w:line="240" w:lineRule="auto"/>
              <w:ind w:firstLineChars="0" w:firstLine="0"/>
              <w:jc w:val="center"/>
              <w:rPr>
                <w:rFonts w:cs="Times New Roman"/>
                <w:color w:val="0000FF"/>
                <w:kern w:val="0"/>
                <w:szCs w:val="20"/>
              </w:rPr>
            </w:pPr>
            <w:r w:rsidRPr="003F5250">
              <w:rPr>
                <w:rFonts w:cs="Times New Roman"/>
                <w:noProof/>
                <w:color w:val="0000FF"/>
                <w:kern w:val="0"/>
                <w:szCs w:val="20"/>
              </w:rPr>
              <w:t>[22]</w:t>
            </w:r>
          </w:p>
        </w:tc>
      </w:tr>
      <w:tr w:rsidR="00F042C5" w:rsidRPr="00EB2A37" w14:paraId="024BBBF5" w14:textId="77777777" w:rsidTr="00676D52">
        <w:trPr>
          <w:trHeight w:val="360"/>
        </w:trPr>
        <w:tc>
          <w:tcPr>
            <w:tcW w:w="661" w:type="pct"/>
            <w:vMerge/>
            <w:shd w:val="clear" w:color="auto" w:fill="auto"/>
            <w:vAlign w:val="center"/>
            <w:hideMark/>
          </w:tcPr>
          <w:p w14:paraId="7A777C30" w14:textId="77777777" w:rsidR="00F042C5" w:rsidRPr="00EB2A37" w:rsidRDefault="00F042C5" w:rsidP="00912142">
            <w:pPr>
              <w:spacing w:line="240" w:lineRule="auto"/>
              <w:ind w:firstLine="400"/>
              <w:jc w:val="left"/>
              <w:rPr>
                <w:rFonts w:cs="Times New Roman"/>
                <w:color w:val="000000"/>
                <w:kern w:val="0"/>
                <w:szCs w:val="20"/>
              </w:rPr>
            </w:pPr>
          </w:p>
        </w:tc>
        <w:tc>
          <w:tcPr>
            <w:tcW w:w="760" w:type="pct"/>
            <w:vMerge/>
            <w:shd w:val="clear" w:color="auto" w:fill="auto"/>
            <w:vAlign w:val="center"/>
            <w:hideMark/>
          </w:tcPr>
          <w:p w14:paraId="54E4316D" w14:textId="77777777" w:rsidR="00F042C5" w:rsidRPr="00EB2A37" w:rsidRDefault="00F042C5" w:rsidP="00912142">
            <w:pPr>
              <w:spacing w:line="240" w:lineRule="auto"/>
              <w:ind w:firstLine="400"/>
              <w:jc w:val="left"/>
              <w:rPr>
                <w:rFonts w:cs="Times New Roman"/>
                <w:color w:val="000000"/>
                <w:kern w:val="0"/>
                <w:szCs w:val="20"/>
              </w:rPr>
            </w:pPr>
          </w:p>
        </w:tc>
        <w:tc>
          <w:tcPr>
            <w:tcW w:w="965" w:type="pct"/>
            <w:tcBorders>
              <w:top w:val="nil"/>
              <w:bottom w:val="nil"/>
            </w:tcBorders>
            <w:shd w:val="clear" w:color="auto" w:fill="auto"/>
            <w:vAlign w:val="center"/>
            <w:hideMark/>
          </w:tcPr>
          <w:p w14:paraId="51490354" w14:textId="77777777" w:rsidR="00F042C5" w:rsidRPr="00EB2A37" w:rsidRDefault="00F042C5" w:rsidP="00912142">
            <w:pPr>
              <w:spacing w:line="240" w:lineRule="auto"/>
              <w:ind w:firstLineChars="0" w:firstLine="0"/>
              <w:jc w:val="center"/>
              <w:rPr>
                <w:rFonts w:cs="Times New Roman"/>
                <w:kern w:val="0"/>
                <w:szCs w:val="20"/>
              </w:rPr>
            </w:pPr>
            <w:r w:rsidRPr="00EB2A37">
              <w:rPr>
                <w:rFonts w:cs="Times New Roman"/>
                <w:kern w:val="0"/>
                <w:szCs w:val="20"/>
              </w:rPr>
              <w:t xml:space="preserve">Field soil after applicating pesticides </w:t>
            </w:r>
          </w:p>
        </w:tc>
        <w:tc>
          <w:tcPr>
            <w:tcW w:w="863" w:type="pct"/>
            <w:tcBorders>
              <w:top w:val="nil"/>
              <w:bottom w:val="nil"/>
            </w:tcBorders>
            <w:shd w:val="clear" w:color="auto" w:fill="auto"/>
            <w:noWrap/>
            <w:vAlign w:val="center"/>
            <w:hideMark/>
          </w:tcPr>
          <w:p w14:paraId="79119A75" w14:textId="77777777" w:rsidR="00F042C5" w:rsidRPr="00EB2A37" w:rsidRDefault="00F042C5" w:rsidP="00912142">
            <w:pPr>
              <w:spacing w:line="240" w:lineRule="auto"/>
              <w:ind w:firstLineChars="0" w:firstLine="0"/>
              <w:jc w:val="center"/>
              <w:rPr>
                <w:rFonts w:cs="Times New Roman"/>
                <w:kern w:val="0"/>
                <w:szCs w:val="20"/>
              </w:rPr>
            </w:pPr>
          </w:p>
        </w:tc>
        <w:tc>
          <w:tcPr>
            <w:tcW w:w="559" w:type="pct"/>
            <w:tcBorders>
              <w:top w:val="nil"/>
              <w:bottom w:val="nil"/>
            </w:tcBorders>
            <w:shd w:val="clear" w:color="auto" w:fill="auto"/>
            <w:noWrap/>
            <w:vAlign w:val="center"/>
            <w:hideMark/>
          </w:tcPr>
          <w:p w14:paraId="335F7EC1"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14.44</w:t>
            </w:r>
          </w:p>
        </w:tc>
        <w:tc>
          <w:tcPr>
            <w:tcW w:w="1191" w:type="pct"/>
            <w:tcBorders>
              <w:top w:val="nil"/>
              <w:bottom w:val="nil"/>
            </w:tcBorders>
            <w:shd w:val="clear" w:color="auto" w:fill="auto"/>
            <w:noWrap/>
            <w:vAlign w:val="center"/>
            <w:hideMark/>
          </w:tcPr>
          <w:p w14:paraId="718E7C84" w14:textId="15DF28B7" w:rsidR="00F042C5" w:rsidRPr="00A952C4" w:rsidRDefault="003F5250" w:rsidP="00912142">
            <w:pPr>
              <w:spacing w:line="240" w:lineRule="auto"/>
              <w:ind w:firstLineChars="0" w:firstLine="0"/>
              <w:jc w:val="center"/>
              <w:rPr>
                <w:rFonts w:cs="Times New Roman"/>
                <w:color w:val="0000FF"/>
                <w:kern w:val="0"/>
                <w:szCs w:val="20"/>
              </w:rPr>
            </w:pPr>
            <w:r w:rsidRPr="003F5250">
              <w:rPr>
                <w:rFonts w:cs="Times New Roman"/>
                <w:noProof/>
                <w:color w:val="0000FF"/>
                <w:kern w:val="0"/>
                <w:szCs w:val="20"/>
              </w:rPr>
              <w:t>[22]</w:t>
            </w:r>
          </w:p>
        </w:tc>
      </w:tr>
      <w:tr w:rsidR="00F042C5" w:rsidRPr="00EB2A37" w14:paraId="2ABC1BD0" w14:textId="77777777" w:rsidTr="00676D52">
        <w:trPr>
          <w:trHeight w:val="360"/>
        </w:trPr>
        <w:tc>
          <w:tcPr>
            <w:tcW w:w="661" w:type="pct"/>
            <w:vMerge/>
            <w:shd w:val="clear" w:color="auto" w:fill="auto"/>
            <w:vAlign w:val="center"/>
            <w:hideMark/>
          </w:tcPr>
          <w:p w14:paraId="2E765DFA" w14:textId="77777777" w:rsidR="00F042C5" w:rsidRPr="00EB2A37" w:rsidRDefault="00F042C5" w:rsidP="00912142">
            <w:pPr>
              <w:spacing w:line="240" w:lineRule="auto"/>
              <w:ind w:firstLine="400"/>
              <w:jc w:val="left"/>
              <w:rPr>
                <w:rFonts w:cs="Times New Roman"/>
                <w:color w:val="000000"/>
                <w:kern w:val="0"/>
                <w:szCs w:val="20"/>
              </w:rPr>
            </w:pPr>
          </w:p>
        </w:tc>
        <w:tc>
          <w:tcPr>
            <w:tcW w:w="760" w:type="pct"/>
            <w:vMerge/>
            <w:shd w:val="clear" w:color="auto" w:fill="auto"/>
            <w:vAlign w:val="center"/>
            <w:hideMark/>
          </w:tcPr>
          <w:p w14:paraId="0E000D9A"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965" w:type="pct"/>
            <w:tcBorders>
              <w:top w:val="nil"/>
              <w:bottom w:val="nil"/>
            </w:tcBorders>
            <w:shd w:val="clear" w:color="auto" w:fill="auto"/>
            <w:noWrap/>
            <w:vAlign w:val="center"/>
            <w:hideMark/>
          </w:tcPr>
          <w:p w14:paraId="331685E4" w14:textId="77777777" w:rsidR="00F042C5" w:rsidRPr="00EB2A37" w:rsidRDefault="00F042C5" w:rsidP="00912142">
            <w:pPr>
              <w:spacing w:line="240" w:lineRule="auto"/>
              <w:ind w:firstLineChars="0" w:firstLine="0"/>
              <w:jc w:val="center"/>
              <w:rPr>
                <w:rFonts w:cs="Times New Roman"/>
                <w:color w:val="000000"/>
                <w:kern w:val="0"/>
                <w:szCs w:val="20"/>
              </w:rPr>
            </w:pPr>
            <w:proofErr w:type="spellStart"/>
            <w:r w:rsidRPr="00EB2A37">
              <w:rPr>
                <w:rFonts w:cs="Times New Roman"/>
                <w:color w:val="000000"/>
                <w:kern w:val="0"/>
                <w:szCs w:val="20"/>
              </w:rPr>
              <w:t>Bioclean</w:t>
            </w:r>
            <w:proofErr w:type="spellEnd"/>
            <w:r w:rsidRPr="00EB2A37">
              <w:rPr>
                <w:rFonts w:cs="Times New Roman"/>
                <w:color w:val="000000"/>
                <w:kern w:val="0"/>
                <w:szCs w:val="20"/>
              </w:rPr>
              <w:t xml:space="preserve"> soil</w:t>
            </w:r>
          </w:p>
        </w:tc>
        <w:tc>
          <w:tcPr>
            <w:tcW w:w="863" w:type="pct"/>
            <w:tcBorders>
              <w:top w:val="nil"/>
              <w:bottom w:val="nil"/>
            </w:tcBorders>
            <w:shd w:val="clear" w:color="auto" w:fill="auto"/>
            <w:noWrap/>
            <w:vAlign w:val="center"/>
            <w:hideMark/>
          </w:tcPr>
          <w:p w14:paraId="021B5778" w14:textId="77777777" w:rsidR="00F042C5" w:rsidRPr="00EB2A37" w:rsidRDefault="00F042C5" w:rsidP="00912142">
            <w:pPr>
              <w:spacing w:line="240" w:lineRule="auto"/>
              <w:ind w:firstLineChars="0" w:firstLine="0"/>
              <w:jc w:val="center"/>
              <w:rPr>
                <w:rFonts w:cs="Times New Roman"/>
                <w:color w:val="000000"/>
                <w:kern w:val="0"/>
                <w:szCs w:val="20"/>
              </w:rPr>
            </w:pPr>
          </w:p>
        </w:tc>
        <w:tc>
          <w:tcPr>
            <w:tcW w:w="559" w:type="pct"/>
            <w:tcBorders>
              <w:top w:val="nil"/>
              <w:bottom w:val="nil"/>
            </w:tcBorders>
            <w:shd w:val="clear" w:color="auto" w:fill="auto"/>
            <w:noWrap/>
            <w:vAlign w:val="center"/>
            <w:hideMark/>
          </w:tcPr>
          <w:p w14:paraId="6DF74FB0"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39.4</w:t>
            </w:r>
          </w:p>
        </w:tc>
        <w:tc>
          <w:tcPr>
            <w:tcW w:w="1191" w:type="pct"/>
            <w:tcBorders>
              <w:top w:val="nil"/>
              <w:bottom w:val="nil"/>
            </w:tcBorders>
            <w:shd w:val="clear" w:color="auto" w:fill="auto"/>
            <w:noWrap/>
            <w:vAlign w:val="center"/>
            <w:hideMark/>
          </w:tcPr>
          <w:p w14:paraId="43B8FC84" w14:textId="2D29B7D8" w:rsidR="00F042C5" w:rsidRPr="00A952C4" w:rsidRDefault="003F5250" w:rsidP="00912142">
            <w:pPr>
              <w:spacing w:line="240" w:lineRule="auto"/>
              <w:ind w:firstLineChars="0" w:firstLine="0"/>
              <w:jc w:val="center"/>
              <w:rPr>
                <w:rFonts w:cs="Times New Roman"/>
                <w:color w:val="0000FF"/>
                <w:kern w:val="0"/>
                <w:szCs w:val="20"/>
              </w:rPr>
            </w:pPr>
            <w:r w:rsidRPr="003F5250">
              <w:rPr>
                <w:rFonts w:cs="Times New Roman"/>
                <w:noProof/>
                <w:color w:val="0000FF"/>
                <w:kern w:val="0"/>
                <w:szCs w:val="20"/>
              </w:rPr>
              <w:t>[22]</w:t>
            </w:r>
          </w:p>
        </w:tc>
      </w:tr>
      <w:tr w:rsidR="00F042C5" w:rsidRPr="00EB2A37" w14:paraId="774F7683" w14:textId="77777777" w:rsidTr="00676D52">
        <w:trPr>
          <w:trHeight w:val="360"/>
        </w:trPr>
        <w:tc>
          <w:tcPr>
            <w:tcW w:w="661" w:type="pct"/>
            <w:vMerge/>
            <w:shd w:val="clear" w:color="auto" w:fill="auto"/>
            <w:vAlign w:val="center"/>
            <w:hideMark/>
          </w:tcPr>
          <w:p w14:paraId="0D83B576" w14:textId="77777777" w:rsidR="00F042C5" w:rsidRPr="00EB2A37" w:rsidRDefault="00F042C5" w:rsidP="00912142">
            <w:pPr>
              <w:spacing w:line="240" w:lineRule="auto"/>
              <w:ind w:firstLine="400"/>
              <w:jc w:val="left"/>
              <w:rPr>
                <w:rFonts w:cs="Times New Roman"/>
                <w:color w:val="000000"/>
                <w:kern w:val="0"/>
                <w:szCs w:val="20"/>
              </w:rPr>
            </w:pPr>
          </w:p>
        </w:tc>
        <w:tc>
          <w:tcPr>
            <w:tcW w:w="760" w:type="pct"/>
            <w:vMerge/>
            <w:shd w:val="clear" w:color="auto" w:fill="auto"/>
            <w:vAlign w:val="center"/>
            <w:hideMark/>
          </w:tcPr>
          <w:p w14:paraId="10D51A81"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965" w:type="pct"/>
            <w:tcBorders>
              <w:top w:val="nil"/>
              <w:bottom w:val="nil"/>
            </w:tcBorders>
            <w:shd w:val="clear" w:color="auto" w:fill="auto"/>
            <w:noWrap/>
            <w:vAlign w:val="center"/>
            <w:hideMark/>
          </w:tcPr>
          <w:p w14:paraId="5A6687E6"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Sediment of surface water</w:t>
            </w:r>
          </w:p>
        </w:tc>
        <w:tc>
          <w:tcPr>
            <w:tcW w:w="863" w:type="pct"/>
            <w:tcBorders>
              <w:top w:val="nil"/>
              <w:bottom w:val="nil"/>
            </w:tcBorders>
            <w:shd w:val="clear" w:color="auto" w:fill="auto"/>
            <w:noWrap/>
            <w:vAlign w:val="center"/>
            <w:hideMark/>
          </w:tcPr>
          <w:p w14:paraId="2A7875DF" w14:textId="77777777" w:rsidR="00F042C5" w:rsidRPr="00EB2A37" w:rsidRDefault="00F042C5" w:rsidP="00912142">
            <w:pPr>
              <w:spacing w:line="240" w:lineRule="auto"/>
              <w:ind w:firstLineChars="0" w:firstLine="0"/>
              <w:jc w:val="center"/>
              <w:rPr>
                <w:rFonts w:cs="Times New Roman"/>
                <w:color w:val="000000"/>
                <w:kern w:val="0"/>
                <w:szCs w:val="20"/>
              </w:rPr>
            </w:pPr>
          </w:p>
        </w:tc>
        <w:tc>
          <w:tcPr>
            <w:tcW w:w="559" w:type="pct"/>
            <w:tcBorders>
              <w:top w:val="nil"/>
              <w:bottom w:val="nil"/>
            </w:tcBorders>
            <w:shd w:val="clear" w:color="auto" w:fill="auto"/>
            <w:noWrap/>
            <w:vAlign w:val="center"/>
            <w:hideMark/>
          </w:tcPr>
          <w:p w14:paraId="6A4EB464"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23.1-27.7</w:t>
            </w:r>
          </w:p>
        </w:tc>
        <w:tc>
          <w:tcPr>
            <w:tcW w:w="1191" w:type="pct"/>
            <w:tcBorders>
              <w:top w:val="nil"/>
              <w:bottom w:val="nil"/>
            </w:tcBorders>
            <w:shd w:val="clear" w:color="auto" w:fill="auto"/>
            <w:noWrap/>
            <w:vAlign w:val="center"/>
            <w:hideMark/>
          </w:tcPr>
          <w:p w14:paraId="686B4BFF" w14:textId="347E9842" w:rsidR="00F042C5" w:rsidRPr="00A952C4" w:rsidRDefault="003F5250" w:rsidP="00912142">
            <w:pPr>
              <w:spacing w:line="240" w:lineRule="auto"/>
              <w:ind w:firstLineChars="0" w:firstLine="0"/>
              <w:jc w:val="center"/>
              <w:rPr>
                <w:rFonts w:cs="Times New Roman"/>
                <w:color w:val="0000FF"/>
                <w:kern w:val="0"/>
                <w:szCs w:val="20"/>
              </w:rPr>
            </w:pPr>
            <w:r w:rsidRPr="003F5250">
              <w:rPr>
                <w:rFonts w:cs="Times New Roman"/>
                <w:noProof/>
                <w:color w:val="0000FF"/>
                <w:kern w:val="0"/>
                <w:szCs w:val="20"/>
              </w:rPr>
              <w:t>[23]</w:t>
            </w:r>
          </w:p>
        </w:tc>
      </w:tr>
      <w:tr w:rsidR="00F042C5" w:rsidRPr="00EB2A37" w14:paraId="6F458841" w14:textId="77777777" w:rsidTr="00676D52">
        <w:trPr>
          <w:trHeight w:val="360"/>
        </w:trPr>
        <w:tc>
          <w:tcPr>
            <w:tcW w:w="661" w:type="pct"/>
            <w:vMerge/>
            <w:shd w:val="clear" w:color="auto" w:fill="auto"/>
            <w:vAlign w:val="center"/>
            <w:hideMark/>
          </w:tcPr>
          <w:p w14:paraId="3E82699D" w14:textId="77777777" w:rsidR="00F042C5" w:rsidRPr="00EB2A37" w:rsidRDefault="00F042C5" w:rsidP="00912142">
            <w:pPr>
              <w:spacing w:line="240" w:lineRule="auto"/>
              <w:ind w:firstLine="400"/>
              <w:jc w:val="left"/>
              <w:rPr>
                <w:rFonts w:cs="Times New Roman"/>
                <w:color w:val="000000"/>
                <w:kern w:val="0"/>
                <w:szCs w:val="20"/>
              </w:rPr>
            </w:pPr>
          </w:p>
        </w:tc>
        <w:tc>
          <w:tcPr>
            <w:tcW w:w="760" w:type="pct"/>
            <w:vMerge/>
            <w:shd w:val="clear" w:color="auto" w:fill="auto"/>
            <w:vAlign w:val="center"/>
            <w:hideMark/>
          </w:tcPr>
          <w:p w14:paraId="2C1A86C6"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965" w:type="pct"/>
            <w:tcBorders>
              <w:top w:val="nil"/>
              <w:bottom w:val="nil"/>
            </w:tcBorders>
            <w:shd w:val="clear" w:color="auto" w:fill="auto"/>
            <w:noWrap/>
            <w:vAlign w:val="center"/>
            <w:hideMark/>
          </w:tcPr>
          <w:p w14:paraId="10B13280"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Soil of Baoding</w:t>
            </w:r>
          </w:p>
        </w:tc>
        <w:tc>
          <w:tcPr>
            <w:tcW w:w="863" w:type="pct"/>
            <w:tcBorders>
              <w:top w:val="nil"/>
              <w:bottom w:val="nil"/>
            </w:tcBorders>
            <w:shd w:val="clear" w:color="auto" w:fill="auto"/>
            <w:noWrap/>
            <w:vAlign w:val="center"/>
            <w:hideMark/>
          </w:tcPr>
          <w:p w14:paraId="78EB006F"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Alkaline</w:t>
            </w:r>
          </w:p>
        </w:tc>
        <w:tc>
          <w:tcPr>
            <w:tcW w:w="559" w:type="pct"/>
            <w:tcBorders>
              <w:top w:val="nil"/>
              <w:bottom w:val="nil"/>
            </w:tcBorders>
            <w:shd w:val="clear" w:color="auto" w:fill="auto"/>
            <w:noWrap/>
            <w:vAlign w:val="center"/>
            <w:hideMark/>
          </w:tcPr>
          <w:p w14:paraId="6A7C9B68"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10.22</w:t>
            </w:r>
          </w:p>
        </w:tc>
        <w:tc>
          <w:tcPr>
            <w:tcW w:w="1191" w:type="pct"/>
            <w:tcBorders>
              <w:top w:val="nil"/>
              <w:bottom w:val="nil"/>
            </w:tcBorders>
            <w:shd w:val="clear" w:color="auto" w:fill="auto"/>
            <w:noWrap/>
            <w:vAlign w:val="center"/>
            <w:hideMark/>
          </w:tcPr>
          <w:p w14:paraId="4962D300" w14:textId="77A3FE0E" w:rsidR="00F042C5" w:rsidRPr="00A952C4" w:rsidRDefault="003F5250" w:rsidP="00912142">
            <w:pPr>
              <w:spacing w:line="240" w:lineRule="auto"/>
              <w:ind w:firstLineChars="0" w:firstLine="0"/>
              <w:jc w:val="center"/>
              <w:rPr>
                <w:rFonts w:cs="Times New Roman"/>
                <w:color w:val="0000FF"/>
                <w:kern w:val="0"/>
                <w:szCs w:val="20"/>
              </w:rPr>
            </w:pPr>
            <w:r w:rsidRPr="003F5250">
              <w:rPr>
                <w:rFonts w:cs="Times New Roman"/>
                <w:noProof/>
                <w:color w:val="0000FF"/>
                <w:kern w:val="0"/>
                <w:szCs w:val="20"/>
              </w:rPr>
              <w:t>[24]</w:t>
            </w:r>
          </w:p>
        </w:tc>
      </w:tr>
      <w:tr w:rsidR="00F042C5" w:rsidRPr="00EB2A37" w14:paraId="175C3A57" w14:textId="77777777" w:rsidTr="00676D52">
        <w:trPr>
          <w:trHeight w:val="360"/>
        </w:trPr>
        <w:tc>
          <w:tcPr>
            <w:tcW w:w="661" w:type="pct"/>
            <w:vMerge/>
            <w:shd w:val="clear" w:color="auto" w:fill="auto"/>
            <w:vAlign w:val="center"/>
            <w:hideMark/>
          </w:tcPr>
          <w:p w14:paraId="59891CF9" w14:textId="77777777" w:rsidR="00F042C5" w:rsidRPr="00EB2A37" w:rsidRDefault="00F042C5" w:rsidP="00912142">
            <w:pPr>
              <w:spacing w:line="240" w:lineRule="auto"/>
              <w:ind w:firstLine="400"/>
              <w:jc w:val="left"/>
              <w:rPr>
                <w:rFonts w:cs="Times New Roman"/>
                <w:color w:val="000000"/>
                <w:kern w:val="0"/>
                <w:szCs w:val="20"/>
              </w:rPr>
            </w:pPr>
          </w:p>
        </w:tc>
        <w:tc>
          <w:tcPr>
            <w:tcW w:w="760" w:type="pct"/>
            <w:vMerge/>
            <w:shd w:val="clear" w:color="auto" w:fill="auto"/>
            <w:vAlign w:val="center"/>
            <w:hideMark/>
          </w:tcPr>
          <w:p w14:paraId="7C2963EE"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965" w:type="pct"/>
            <w:tcBorders>
              <w:top w:val="nil"/>
              <w:bottom w:val="nil"/>
            </w:tcBorders>
            <w:shd w:val="clear" w:color="auto" w:fill="auto"/>
            <w:noWrap/>
            <w:vAlign w:val="center"/>
            <w:hideMark/>
          </w:tcPr>
          <w:p w14:paraId="5AEB9BBE"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Soil of Beijing</w:t>
            </w:r>
          </w:p>
        </w:tc>
        <w:tc>
          <w:tcPr>
            <w:tcW w:w="863" w:type="pct"/>
            <w:tcBorders>
              <w:top w:val="nil"/>
              <w:bottom w:val="nil"/>
            </w:tcBorders>
            <w:shd w:val="clear" w:color="auto" w:fill="auto"/>
            <w:noWrap/>
            <w:vAlign w:val="center"/>
            <w:hideMark/>
          </w:tcPr>
          <w:p w14:paraId="1BC2B2A6" w14:textId="77777777" w:rsidR="00F042C5" w:rsidRPr="00EB2A37" w:rsidRDefault="00F042C5" w:rsidP="00912142">
            <w:pPr>
              <w:spacing w:line="240" w:lineRule="auto"/>
              <w:ind w:firstLineChars="0" w:firstLine="0"/>
              <w:jc w:val="center"/>
              <w:rPr>
                <w:rFonts w:cs="Times New Roman"/>
                <w:color w:val="000000"/>
                <w:kern w:val="0"/>
                <w:szCs w:val="20"/>
              </w:rPr>
            </w:pPr>
          </w:p>
        </w:tc>
        <w:tc>
          <w:tcPr>
            <w:tcW w:w="559" w:type="pct"/>
            <w:tcBorders>
              <w:top w:val="nil"/>
              <w:bottom w:val="nil"/>
            </w:tcBorders>
            <w:shd w:val="clear" w:color="auto" w:fill="auto"/>
            <w:noWrap/>
            <w:vAlign w:val="center"/>
            <w:hideMark/>
          </w:tcPr>
          <w:p w14:paraId="174C4FFE"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43.3</w:t>
            </w:r>
          </w:p>
        </w:tc>
        <w:tc>
          <w:tcPr>
            <w:tcW w:w="1191" w:type="pct"/>
            <w:tcBorders>
              <w:top w:val="nil"/>
              <w:bottom w:val="nil"/>
            </w:tcBorders>
            <w:shd w:val="clear" w:color="auto" w:fill="auto"/>
            <w:noWrap/>
            <w:vAlign w:val="center"/>
            <w:hideMark/>
          </w:tcPr>
          <w:p w14:paraId="65A573E6" w14:textId="6956565F" w:rsidR="00F042C5" w:rsidRPr="00A952C4" w:rsidRDefault="003F5250" w:rsidP="00912142">
            <w:pPr>
              <w:spacing w:line="240" w:lineRule="auto"/>
              <w:ind w:firstLineChars="0" w:firstLine="0"/>
              <w:jc w:val="center"/>
              <w:rPr>
                <w:rFonts w:cs="Times New Roman"/>
                <w:color w:val="0000FF"/>
                <w:kern w:val="0"/>
                <w:szCs w:val="20"/>
              </w:rPr>
            </w:pPr>
            <w:r w:rsidRPr="003F5250">
              <w:rPr>
                <w:rFonts w:cs="Times New Roman"/>
                <w:noProof/>
                <w:color w:val="0000FF"/>
                <w:kern w:val="0"/>
                <w:szCs w:val="20"/>
              </w:rPr>
              <w:t>[25]</w:t>
            </w:r>
          </w:p>
        </w:tc>
      </w:tr>
      <w:tr w:rsidR="00F042C5" w:rsidRPr="00EB2A37" w14:paraId="53D510F3" w14:textId="77777777" w:rsidTr="00676D52">
        <w:trPr>
          <w:trHeight w:val="360"/>
        </w:trPr>
        <w:tc>
          <w:tcPr>
            <w:tcW w:w="661" w:type="pct"/>
            <w:vMerge/>
            <w:shd w:val="clear" w:color="auto" w:fill="auto"/>
            <w:vAlign w:val="center"/>
            <w:hideMark/>
          </w:tcPr>
          <w:p w14:paraId="4836D1C7"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760" w:type="pct"/>
            <w:vMerge/>
            <w:shd w:val="clear" w:color="auto" w:fill="auto"/>
            <w:vAlign w:val="center"/>
            <w:hideMark/>
          </w:tcPr>
          <w:p w14:paraId="7A1AA5A4"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965" w:type="pct"/>
            <w:tcBorders>
              <w:top w:val="nil"/>
              <w:bottom w:val="nil"/>
            </w:tcBorders>
            <w:shd w:val="clear" w:color="auto" w:fill="auto"/>
            <w:noWrap/>
            <w:vAlign w:val="center"/>
            <w:hideMark/>
          </w:tcPr>
          <w:p w14:paraId="6B51896C"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Soil of Hunan</w:t>
            </w:r>
          </w:p>
        </w:tc>
        <w:tc>
          <w:tcPr>
            <w:tcW w:w="863" w:type="pct"/>
            <w:tcBorders>
              <w:top w:val="nil"/>
              <w:bottom w:val="nil"/>
            </w:tcBorders>
            <w:shd w:val="clear" w:color="auto" w:fill="auto"/>
            <w:noWrap/>
            <w:vAlign w:val="center"/>
            <w:hideMark/>
          </w:tcPr>
          <w:p w14:paraId="3211F663" w14:textId="77777777" w:rsidR="00F042C5" w:rsidRPr="00EB2A37" w:rsidRDefault="00F042C5" w:rsidP="00912142">
            <w:pPr>
              <w:spacing w:line="240" w:lineRule="auto"/>
              <w:ind w:firstLineChars="0" w:firstLine="0"/>
              <w:jc w:val="center"/>
              <w:rPr>
                <w:rFonts w:cs="Times New Roman"/>
                <w:color w:val="000000"/>
                <w:kern w:val="0"/>
                <w:szCs w:val="20"/>
              </w:rPr>
            </w:pPr>
          </w:p>
        </w:tc>
        <w:tc>
          <w:tcPr>
            <w:tcW w:w="559" w:type="pct"/>
            <w:tcBorders>
              <w:top w:val="nil"/>
              <w:bottom w:val="nil"/>
            </w:tcBorders>
            <w:shd w:val="clear" w:color="auto" w:fill="auto"/>
            <w:noWrap/>
            <w:vAlign w:val="center"/>
            <w:hideMark/>
          </w:tcPr>
          <w:p w14:paraId="7625FB12"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28.9</w:t>
            </w:r>
          </w:p>
        </w:tc>
        <w:tc>
          <w:tcPr>
            <w:tcW w:w="1191" w:type="pct"/>
            <w:tcBorders>
              <w:top w:val="nil"/>
              <w:bottom w:val="nil"/>
            </w:tcBorders>
            <w:shd w:val="clear" w:color="auto" w:fill="auto"/>
            <w:noWrap/>
            <w:vAlign w:val="center"/>
            <w:hideMark/>
          </w:tcPr>
          <w:p w14:paraId="2A1DC9D7" w14:textId="303C5AF2" w:rsidR="00F042C5" w:rsidRPr="00A952C4" w:rsidRDefault="003F5250" w:rsidP="00912142">
            <w:pPr>
              <w:spacing w:line="240" w:lineRule="auto"/>
              <w:ind w:firstLineChars="0" w:firstLine="0"/>
              <w:jc w:val="center"/>
              <w:rPr>
                <w:rFonts w:cs="Times New Roman"/>
                <w:color w:val="0000FF"/>
                <w:kern w:val="0"/>
                <w:szCs w:val="20"/>
              </w:rPr>
            </w:pPr>
            <w:r w:rsidRPr="003F5250">
              <w:rPr>
                <w:rFonts w:cs="Times New Roman"/>
                <w:noProof/>
                <w:color w:val="0000FF"/>
                <w:kern w:val="0"/>
                <w:szCs w:val="20"/>
              </w:rPr>
              <w:t>[25]</w:t>
            </w:r>
          </w:p>
        </w:tc>
      </w:tr>
      <w:tr w:rsidR="00F042C5" w:rsidRPr="00EB2A37" w14:paraId="4299B369" w14:textId="77777777" w:rsidTr="00676D52">
        <w:trPr>
          <w:trHeight w:val="360"/>
        </w:trPr>
        <w:tc>
          <w:tcPr>
            <w:tcW w:w="661" w:type="pct"/>
            <w:vMerge/>
            <w:tcBorders>
              <w:bottom w:val="single" w:sz="8" w:space="0" w:color="auto"/>
            </w:tcBorders>
            <w:shd w:val="clear" w:color="auto" w:fill="auto"/>
            <w:vAlign w:val="center"/>
            <w:hideMark/>
          </w:tcPr>
          <w:p w14:paraId="2FF81DEF"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760" w:type="pct"/>
            <w:vMerge/>
            <w:tcBorders>
              <w:bottom w:val="single" w:sz="8" w:space="0" w:color="auto"/>
            </w:tcBorders>
            <w:shd w:val="clear" w:color="auto" w:fill="auto"/>
            <w:vAlign w:val="center"/>
            <w:hideMark/>
          </w:tcPr>
          <w:p w14:paraId="5CA123A1"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965" w:type="pct"/>
            <w:tcBorders>
              <w:top w:val="nil"/>
              <w:bottom w:val="single" w:sz="8" w:space="0" w:color="auto"/>
            </w:tcBorders>
            <w:shd w:val="clear" w:color="auto" w:fill="auto"/>
            <w:noWrap/>
            <w:vAlign w:val="center"/>
            <w:hideMark/>
          </w:tcPr>
          <w:p w14:paraId="2CE0AE1B"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Soil of Wuhan</w:t>
            </w:r>
          </w:p>
        </w:tc>
        <w:tc>
          <w:tcPr>
            <w:tcW w:w="863" w:type="pct"/>
            <w:tcBorders>
              <w:top w:val="nil"/>
              <w:bottom w:val="single" w:sz="8" w:space="0" w:color="auto"/>
            </w:tcBorders>
            <w:shd w:val="clear" w:color="auto" w:fill="auto"/>
            <w:noWrap/>
            <w:vAlign w:val="center"/>
            <w:hideMark/>
          </w:tcPr>
          <w:p w14:paraId="42841AC0"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Acidic</w:t>
            </w:r>
          </w:p>
        </w:tc>
        <w:tc>
          <w:tcPr>
            <w:tcW w:w="559" w:type="pct"/>
            <w:tcBorders>
              <w:top w:val="nil"/>
              <w:bottom w:val="single" w:sz="8" w:space="0" w:color="auto"/>
            </w:tcBorders>
            <w:shd w:val="clear" w:color="auto" w:fill="auto"/>
            <w:noWrap/>
            <w:vAlign w:val="center"/>
            <w:hideMark/>
          </w:tcPr>
          <w:p w14:paraId="61030287"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17.11</w:t>
            </w:r>
          </w:p>
        </w:tc>
        <w:tc>
          <w:tcPr>
            <w:tcW w:w="1191" w:type="pct"/>
            <w:tcBorders>
              <w:top w:val="nil"/>
              <w:bottom w:val="single" w:sz="8" w:space="0" w:color="auto"/>
            </w:tcBorders>
            <w:shd w:val="clear" w:color="auto" w:fill="auto"/>
            <w:noWrap/>
            <w:vAlign w:val="center"/>
            <w:hideMark/>
          </w:tcPr>
          <w:p w14:paraId="4B84D985" w14:textId="1679C6FD" w:rsidR="00F042C5" w:rsidRPr="00A952C4" w:rsidRDefault="003F5250" w:rsidP="00912142">
            <w:pPr>
              <w:spacing w:line="240" w:lineRule="auto"/>
              <w:ind w:firstLineChars="0" w:firstLine="0"/>
              <w:jc w:val="center"/>
              <w:rPr>
                <w:rFonts w:cs="Times New Roman"/>
                <w:color w:val="0000FF"/>
                <w:kern w:val="0"/>
                <w:szCs w:val="20"/>
              </w:rPr>
            </w:pPr>
            <w:r w:rsidRPr="003F5250">
              <w:rPr>
                <w:rFonts w:cs="Times New Roman"/>
                <w:noProof/>
                <w:color w:val="0000FF"/>
                <w:kern w:val="0"/>
                <w:szCs w:val="20"/>
              </w:rPr>
              <w:t>[24]</w:t>
            </w:r>
          </w:p>
        </w:tc>
      </w:tr>
      <w:tr w:rsidR="00F042C5" w:rsidRPr="00EB2A37" w14:paraId="07AFC407" w14:textId="77777777" w:rsidTr="00676D52">
        <w:trPr>
          <w:trHeight w:val="360"/>
        </w:trPr>
        <w:tc>
          <w:tcPr>
            <w:tcW w:w="661" w:type="pct"/>
            <w:tcBorders>
              <w:top w:val="single" w:sz="8" w:space="0" w:color="auto"/>
              <w:bottom w:val="nil"/>
            </w:tcBorders>
            <w:shd w:val="clear" w:color="auto" w:fill="auto"/>
            <w:noWrap/>
            <w:vAlign w:val="center"/>
            <w:hideMark/>
          </w:tcPr>
          <w:p w14:paraId="1D8492CC"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(R)-TF</w:t>
            </w:r>
          </w:p>
        </w:tc>
        <w:tc>
          <w:tcPr>
            <w:tcW w:w="760" w:type="pct"/>
            <w:vMerge w:val="restart"/>
            <w:tcBorders>
              <w:top w:val="single" w:sz="8" w:space="0" w:color="auto"/>
              <w:bottom w:val="nil"/>
            </w:tcBorders>
            <w:shd w:val="clear" w:color="auto" w:fill="auto"/>
            <w:noWrap/>
            <w:vAlign w:val="center"/>
            <w:hideMark/>
          </w:tcPr>
          <w:p w14:paraId="020052D0"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Degradation in organisms</w:t>
            </w:r>
          </w:p>
        </w:tc>
        <w:tc>
          <w:tcPr>
            <w:tcW w:w="965" w:type="pct"/>
            <w:vMerge w:val="restart"/>
            <w:tcBorders>
              <w:top w:val="single" w:sz="8" w:space="0" w:color="auto"/>
              <w:bottom w:val="nil"/>
            </w:tcBorders>
            <w:shd w:val="clear" w:color="auto" w:fill="auto"/>
            <w:noWrap/>
            <w:vAlign w:val="center"/>
            <w:hideMark/>
          </w:tcPr>
          <w:p w14:paraId="6175999A"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Tubifex tissue</w:t>
            </w:r>
          </w:p>
        </w:tc>
        <w:tc>
          <w:tcPr>
            <w:tcW w:w="863" w:type="pct"/>
            <w:vMerge w:val="restart"/>
            <w:tcBorders>
              <w:top w:val="single" w:sz="8" w:space="0" w:color="auto"/>
              <w:bottom w:val="nil"/>
            </w:tcBorders>
            <w:shd w:val="clear" w:color="auto" w:fill="auto"/>
            <w:vAlign w:val="center"/>
            <w:hideMark/>
          </w:tcPr>
          <w:p w14:paraId="779290F2" w14:textId="77777777" w:rsidR="00F042C5" w:rsidRPr="00EB2A37" w:rsidRDefault="00F042C5" w:rsidP="00912142">
            <w:pPr>
              <w:spacing w:line="240" w:lineRule="auto"/>
              <w:ind w:firstLineChars="0" w:firstLine="0"/>
              <w:jc w:val="center"/>
              <w:rPr>
                <w:rFonts w:cs="Times New Roman"/>
                <w:kern w:val="0"/>
                <w:szCs w:val="20"/>
              </w:rPr>
            </w:pPr>
            <w:r w:rsidRPr="00EB2A37">
              <w:rPr>
                <w:rFonts w:cs="Times New Roman"/>
                <w:kern w:val="0"/>
                <w:szCs w:val="20"/>
              </w:rPr>
              <w:t>Water exposure TF</w:t>
            </w:r>
          </w:p>
        </w:tc>
        <w:tc>
          <w:tcPr>
            <w:tcW w:w="559" w:type="pct"/>
            <w:tcBorders>
              <w:top w:val="single" w:sz="8" w:space="0" w:color="auto"/>
              <w:bottom w:val="nil"/>
            </w:tcBorders>
            <w:shd w:val="clear" w:color="auto" w:fill="auto"/>
            <w:noWrap/>
            <w:vAlign w:val="center"/>
            <w:hideMark/>
          </w:tcPr>
          <w:p w14:paraId="4CCF8940"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0.54</w:t>
            </w:r>
          </w:p>
        </w:tc>
        <w:tc>
          <w:tcPr>
            <w:tcW w:w="1191" w:type="pct"/>
            <w:tcBorders>
              <w:top w:val="single" w:sz="8" w:space="0" w:color="auto"/>
              <w:bottom w:val="nil"/>
            </w:tcBorders>
            <w:shd w:val="clear" w:color="auto" w:fill="auto"/>
            <w:noWrap/>
            <w:vAlign w:val="center"/>
            <w:hideMark/>
          </w:tcPr>
          <w:p w14:paraId="50D14779" w14:textId="58D39FEA" w:rsidR="00F042C5" w:rsidRPr="00A952C4" w:rsidRDefault="003F5250" w:rsidP="00912142">
            <w:pPr>
              <w:spacing w:line="240" w:lineRule="auto"/>
              <w:ind w:firstLineChars="0" w:firstLine="0"/>
              <w:jc w:val="center"/>
              <w:rPr>
                <w:rFonts w:cs="Times New Roman"/>
                <w:color w:val="0000FF"/>
                <w:kern w:val="0"/>
                <w:szCs w:val="20"/>
              </w:rPr>
            </w:pPr>
            <w:r w:rsidRPr="003F5250">
              <w:rPr>
                <w:rFonts w:cs="Times New Roman"/>
                <w:noProof/>
                <w:color w:val="0000FF"/>
                <w:kern w:val="0"/>
                <w:szCs w:val="20"/>
              </w:rPr>
              <w:t>[26]</w:t>
            </w:r>
          </w:p>
        </w:tc>
      </w:tr>
      <w:tr w:rsidR="00F042C5" w:rsidRPr="00EB2A37" w14:paraId="30E16E6C" w14:textId="77777777" w:rsidTr="00676D52">
        <w:trPr>
          <w:trHeight w:val="360"/>
        </w:trPr>
        <w:tc>
          <w:tcPr>
            <w:tcW w:w="661" w:type="pct"/>
            <w:tcBorders>
              <w:top w:val="nil"/>
              <w:bottom w:val="nil"/>
            </w:tcBorders>
            <w:shd w:val="clear" w:color="auto" w:fill="auto"/>
            <w:noWrap/>
            <w:vAlign w:val="center"/>
            <w:hideMark/>
          </w:tcPr>
          <w:p w14:paraId="7CFFF690"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(S)-TF</w:t>
            </w:r>
          </w:p>
        </w:tc>
        <w:tc>
          <w:tcPr>
            <w:tcW w:w="760" w:type="pct"/>
            <w:vMerge/>
            <w:tcBorders>
              <w:top w:val="nil"/>
              <w:bottom w:val="nil"/>
            </w:tcBorders>
            <w:vAlign w:val="center"/>
            <w:hideMark/>
          </w:tcPr>
          <w:p w14:paraId="02A2F118"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965" w:type="pct"/>
            <w:vMerge/>
            <w:tcBorders>
              <w:top w:val="nil"/>
              <w:bottom w:val="nil"/>
            </w:tcBorders>
            <w:vAlign w:val="center"/>
            <w:hideMark/>
          </w:tcPr>
          <w:p w14:paraId="4007E615"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863" w:type="pct"/>
            <w:vMerge/>
            <w:tcBorders>
              <w:top w:val="nil"/>
              <w:bottom w:val="nil"/>
            </w:tcBorders>
            <w:vAlign w:val="center"/>
            <w:hideMark/>
          </w:tcPr>
          <w:p w14:paraId="0A128E99" w14:textId="77777777" w:rsidR="00F042C5" w:rsidRPr="00EB2A37" w:rsidRDefault="00F042C5" w:rsidP="00912142">
            <w:pPr>
              <w:spacing w:line="240" w:lineRule="auto"/>
              <w:ind w:firstLineChars="0" w:firstLine="0"/>
              <w:jc w:val="left"/>
              <w:rPr>
                <w:rFonts w:cs="Times New Roman"/>
                <w:kern w:val="0"/>
                <w:szCs w:val="20"/>
              </w:rPr>
            </w:pPr>
          </w:p>
        </w:tc>
        <w:tc>
          <w:tcPr>
            <w:tcW w:w="559" w:type="pct"/>
            <w:tcBorders>
              <w:top w:val="nil"/>
              <w:bottom w:val="nil"/>
            </w:tcBorders>
            <w:shd w:val="clear" w:color="auto" w:fill="auto"/>
            <w:noWrap/>
            <w:vAlign w:val="center"/>
            <w:hideMark/>
          </w:tcPr>
          <w:p w14:paraId="04F53B55"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0.56</w:t>
            </w:r>
          </w:p>
        </w:tc>
        <w:tc>
          <w:tcPr>
            <w:tcW w:w="1191" w:type="pct"/>
            <w:tcBorders>
              <w:top w:val="nil"/>
              <w:bottom w:val="nil"/>
            </w:tcBorders>
            <w:shd w:val="clear" w:color="auto" w:fill="auto"/>
            <w:noWrap/>
            <w:vAlign w:val="center"/>
            <w:hideMark/>
          </w:tcPr>
          <w:p w14:paraId="4EF1E4C0" w14:textId="49AAC333" w:rsidR="00F042C5" w:rsidRPr="00A952C4" w:rsidRDefault="003F5250" w:rsidP="00912142">
            <w:pPr>
              <w:spacing w:line="240" w:lineRule="auto"/>
              <w:ind w:firstLineChars="0" w:firstLine="0"/>
              <w:jc w:val="center"/>
              <w:rPr>
                <w:rFonts w:cs="Times New Roman"/>
                <w:color w:val="0000FF"/>
                <w:kern w:val="0"/>
                <w:szCs w:val="20"/>
              </w:rPr>
            </w:pPr>
            <w:r w:rsidRPr="003F5250">
              <w:rPr>
                <w:rFonts w:cs="Times New Roman"/>
                <w:noProof/>
                <w:color w:val="0000FF"/>
                <w:kern w:val="0"/>
                <w:szCs w:val="20"/>
              </w:rPr>
              <w:t>[26]</w:t>
            </w:r>
          </w:p>
        </w:tc>
      </w:tr>
      <w:tr w:rsidR="00F042C5" w:rsidRPr="00EB2A37" w14:paraId="2E60A61A" w14:textId="77777777" w:rsidTr="00676D52">
        <w:trPr>
          <w:trHeight w:val="360"/>
        </w:trPr>
        <w:tc>
          <w:tcPr>
            <w:tcW w:w="661" w:type="pct"/>
            <w:tcBorders>
              <w:top w:val="nil"/>
              <w:bottom w:val="nil"/>
            </w:tcBorders>
            <w:shd w:val="clear" w:color="auto" w:fill="auto"/>
            <w:noWrap/>
            <w:vAlign w:val="center"/>
            <w:hideMark/>
          </w:tcPr>
          <w:p w14:paraId="5355E273"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(1R,2S)-TN</w:t>
            </w:r>
          </w:p>
        </w:tc>
        <w:tc>
          <w:tcPr>
            <w:tcW w:w="760" w:type="pct"/>
            <w:vMerge/>
            <w:tcBorders>
              <w:top w:val="nil"/>
              <w:bottom w:val="nil"/>
            </w:tcBorders>
            <w:vAlign w:val="center"/>
            <w:hideMark/>
          </w:tcPr>
          <w:p w14:paraId="20DD3EFB"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965" w:type="pct"/>
            <w:vMerge/>
            <w:tcBorders>
              <w:top w:val="nil"/>
              <w:bottom w:val="nil"/>
            </w:tcBorders>
            <w:vAlign w:val="center"/>
            <w:hideMark/>
          </w:tcPr>
          <w:p w14:paraId="62C5D78F"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863" w:type="pct"/>
            <w:vMerge/>
            <w:tcBorders>
              <w:top w:val="nil"/>
              <w:bottom w:val="nil"/>
            </w:tcBorders>
            <w:vAlign w:val="center"/>
            <w:hideMark/>
          </w:tcPr>
          <w:p w14:paraId="5AEB6183" w14:textId="77777777" w:rsidR="00F042C5" w:rsidRPr="00EB2A37" w:rsidRDefault="00F042C5" w:rsidP="00912142">
            <w:pPr>
              <w:spacing w:line="240" w:lineRule="auto"/>
              <w:ind w:firstLineChars="0" w:firstLine="0"/>
              <w:jc w:val="left"/>
              <w:rPr>
                <w:rFonts w:cs="Times New Roman"/>
                <w:kern w:val="0"/>
                <w:szCs w:val="20"/>
              </w:rPr>
            </w:pPr>
          </w:p>
        </w:tc>
        <w:tc>
          <w:tcPr>
            <w:tcW w:w="559" w:type="pct"/>
            <w:tcBorders>
              <w:top w:val="nil"/>
              <w:bottom w:val="nil"/>
            </w:tcBorders>
            <w:shd w:val="clear" w:color="auto" w:fill="auto"/>
            <w:noWrap/>
            <w:vAlign w:val="center"/>
            <w:hideMark/>
          </w:tcPr>
          <w:p w14:paraId="1308D342"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1.61</w:t>
            </w:r>
          </w:p>
        </w:tc>
        <w:tc>
          <w:tcPr>
            <w:tcW w:w="1191" w:type="pct"/>
            <w:tcBorders>
              <w:top w:val="nil"/>
              <w:bottom w:val="nil"/>
            </w:tcBorders>
            <w:shd w:val="clear" w:color="auto" w:fill="auto"/>
            <w:noWrap/>
            <w:vAlign w:val="center"/>
            <w:hideMark/>
          </w:tcPr>
          <w:p w14:paraId="549D3755" w14:textId="370F6AA6" w:rsidR="00F042C5" w:rsidRPr="00A952C4" w:rsidRDefault="003F5250" w:rsidP="00912142">
            <w:pPr>
              <w:spacing w:line="240" w:lineRule="auto"/>
              <w:ind w:firstLineChars="0" w:firstLine="0"/>
              <w:jc w:val="center"/>
              <w:rPr>
                <w:rFonts w:cs="Times New Roman"/>
                <w:color w:val="0000FF"/>
                <w:kern w:val="0"/>
                <w:szCs w:val="20"/>
              </w:rPr>
            </w:pPr>
            <w:r w:rsidRPr="003F5250">
              <w:rPr>
                <w:rFonts w:cs="Times New Roman"/>
                <w:noProof/>
                <w:color w:val="0000FF"/>
                <w:kern w:val="0"/>
                <w:szCs w:val="20"/>
              </w:rPr>
              <w:t>[26]</w:t>
            </w:r>
          </w:p>
        </w:tc>
      </w:tr>
      <w:tr w:rsidR="00F042C5" w:rsidRPr="00EB2A37" w14:paraId="77C20E79" w14:textId="77777777" w:rsidTr="00676D52">
        <w:trPr>
          <w:trHeight w:val="360"/>
        </w:trPr>
        <w:tc>
          <w:tcPr>
            <w:tcW w:w="661" w:type="pct"/>
            <w:tcBorders>
              <w:top w:val="nil"/>
              <w:bottom w:val="nil"/>
            </w:tcBorders>
            <w:shd w:val="clear" w:color="auto" w:fill="auto"/>
            <w:noWrap/>
            <w:vAlign w:val="center"/>
            <w:hideMark/>
          </w:tcPr>
          <w:p w14:paraId="4CD0EE57"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(1R,2R)-TN</w:t>
            </w:r>
          </w:p>
        </w:tc>
        <w:tc>
          <w:tcPr>
            <w:tcW w:w="760" w:type="pct"/>
            <w:vMerge/>
            <w:tcBorders>
              <w:top w:val="nil"/>
              <w:bottom w:val="nil"/>
            </w:tcBorders>
            <w:vAlign w:val="center"/>
            <w:hideMark/>
          </w:tcPr>
          <w:p w14:paraId="0654509B"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965" w:type="pct"/>
            <w:vMerge/>
            <w:tcBorders>
              <w:top w:val="nil"/>
              <w:bottom w:val="nil"/>
            </w:tcBorders>
            <w:vAlign w:val="center"/>
            <w:hideMark/>
          </w:tcPr>
          <w:p w14:paraId="6BA50B58"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863" w:type="pct"/>
            <w:vMerge/>
            <w:tcBorders>
              <w:top w:val="nil"/>
              <w:bottom w:val="nil"/>
            </w:tcBorders>
            <w:vAlign w:val="center"/>
            <w:hideMark/>
          </w:tcPr>
          <w:p w14:paraId="35B12249" w14:textId="77777777" w:rsidR="00F042C5" w:rsidRPr="00EB2A37" w:rsidRDefault="00F042C5" w:rsidP="00912142">
            <w:pPr>
              <w:spacing w:line="240" w:lineRule="auto"/>
              <w:ind w:firstLineChars="0" w:firstLine="0"/>
              <w:jc w:val="left"/>
              <w:rPr>
                <w:rFonts w:cs="Times New Roman"/>
                <w:kern w:val="0"/>
                <w:szCs w:val="20"/>
              </w:rPr>
            </w:pPr>
          </w:p>
        </w:tc>
        <w:tc>
          <w:tcPr>
            <w:tcW w:w="559" w:type="pct"/>
            <w:tcBorders>
              <w:top w:val="nil"/>
              <w:bottom w:val="nil"/>
            </w:tcBorders>
            <w:shd w:val="clear" w:color="auto" w:fill="auto"/>
            <w:noWrap/>
            <w:vAlign w:val="center"/>
            <w:hideMark/>
          </w:tcPr>
          <w:p w14:paraId="677D12F9"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1.37</w:t>
            </w:r>
          </w:p>
        </w:tc>
        <w:tc>
          <w:tcPr>
            <w:tcW w:w="1191" w:type="pct"/>
            <w:tcBorders>
              <w:top w:val="nil"/>
              <w:bottom w:val="nil"/>
            </w:tcBorders>
            <w:shd w:val="clear" w:color="auto" w:fill="auto"/>
            <w:noWrap/>
            <w:vAlign w:val="center"/>
            <w:hideMark/>
          </w:tcPr>
          <w:p w14:paraId="444DCD19" w14:textId="657B2417" w:rsidR="00F042C5" w:rsidRPr="00A952C4" w:rsidRDefault="003F5250" w:rsidP="00912142">
            <w:pPr>
              <w:spacing w:line="240" w:lineRule="auto"/>
              <w:ind w:firstLineChars="0" w:firstLine="0"/>
              <w:jc w:val="center"/>
              <w:rPr>
                <w:rFonts w:cs="Times New Roman"/>
                <w:color w:val="0000FF"/>
                <w:kern w:val="0"/>
                <w:szCs w:val="20"/>
              </w:rPr>
            </w:pPr>
            <w:r w:rsidRPr="003F5250">
              <w:rPr>
                <w:rFonts w:cs="Times New Roman"/>
                <w:noProof/>
                <w:color w:val="0000FF"/>
                <w:kern w:val="0"/>
                <w:szCs w:val="20"/>
              </w:rPr>
              <w:t>[26]</w:t>
            </w:r>
          </w:p>
        </w:tc>
      </w:tr>
      <w:tr w:rsidR="00F042C5" w:rsidRPr="00EB2A37" w14:paraId="5592674D" w14:textId="77777777" w:rsidTr="00676D52">
        <w:trPr>
          <w:trHeight w:val="360"/>
        </w:trPr>
        <w:tc>
          <w:tcPr>
            <w:tcW w:w="661" w:type="pct"/>
            <w:tcBorders>
              <w:top w:val="nil"/>
              <w:bottom w:val="single" w:sz="8" w:space="0" w:color="auto"/>
            </w:tcBorders>
            <w:shd w:val="clear" w:color="auto" w:fill="auto"/>
            <w:noWrap/>
            <w:vAlign w:val="center"/>
            <w:hideMark/>
          </w:tcPr>
          <w:p w14:paraId="6AB2225A"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(1S,2S)-TN</w:t>
            </w:r>
          </w:p>
        </w:tc>
        <w:tc>
          <w:tcPr>
            <w:tcW w:w="760" w:type="pct"/>
            <w:vMerge/>
            <w:tcBorders>
              <w:top w:val="nil"/>
              <w:bottom w:val="single" w:sz="8" w:space="0" w:color="auto"/>
            </w:tcBorders>
            <w:vAlign w:val="center"/>
            <w:hideMark/>
          </w:tcPr>
          <w:p w14:paraId="4EDCD433"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965" w:type="pct"/>
            <w:vMerge/>
            <w:tcBorders>
              <w:top w:val="nil"/>
              <w:bottom w:val="single" w:sz="8" w:space="0" w:color="auto"/>
            </w:tcBorders>
            <w:vAlign w:val="center"/>
            <w:hideMark/>
          </w:tcPr>
          <w:p w14:paraId="08C58BE3"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863" w:type="pct"/>
            <w:vMerge/>
            <w:tcBorders>
              <w:top w:val="nil"/>
              <w:bottom w:val="single" w:sz="8" w:space="0" w:color="auto"/>
            </w:tcBorders>
            <w:vAlign w:val="center"/>
            <w:hideMark/>
          </w:tcPr>
          <w:p w14:paraId="1D943166" w14:textId="77777777" w:rsidR="00F042C5" w:rsidRPr="00EB2A37" w:rsidRDefault="00F042C5" w:rsidP="00912142">
            <w:pPr>
              <w:spacing w:line="240" w:lineRule="auto"/>
              <w:ind w:firstLineChars="0" w:firstLine="0"/>
              <w:jc w:val="left"/>
              <w:rPr>
                <w:rFonts w:cs="Times New Roman"/>
                <w:kern w:val="0"/>
                <w:szCs w:val="20"/>
              </w:rPr>
            </w:pPr>
          </w:p>
        </w:tc>
        <w:tc>
          <w:tcPr>
            <w:tcW w:w="559" w:type="pct"/>
            <w:tcBorders>
              <w:top w:val="nil"/>
              <w:bottom w:val="single" w:sz="8" w:space="0" w:color="auto"/>
            </w:tcBorders>
            <w:shd w:val="clear" w:color="auto" w:fill="auto"/>
            <w:noWrap/>
            <w:vAlign w:val="center"/>
            <w:hideMark/>
          </w:tcPr>
          <w:p w14:paraId="5937D6CB"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1.62</w:t>
            </w:r>
          </w:p>
        </w:tc>
        <w:tc>
          <w:tcPr>
            <w:tcW w:w="1191" w:type="pct"/>
            <w:tcBorders>
              <w:top w:val="nil"/>
              <w:bottom w:val="single" w:sz="8" w:space="0" w:color="auto"/>
            </w:tcBorders>
            <w:shd w:val="clear" w:color="auto" w:fill="auto"/>
            <w:noWrap/>
            <w:vAlign w:val="center"/>
            <w:hideMark/>
          </w:tcPr>
          <w:p w14:paraId="4E380130" w14:textId="402472A1" w:rsidR="00F042C5" w:rsidRPr="00A952C4" w:rsidRDefault="003F5250" w:rsidP="00912142">
            <w:pPr>
              <w:spacing w:line="240" w:lineRule="auto"/>
              <w:ind w:firstLineChars="0" w:firstLine="0"/>
              <w:jc w:val="center"/>
              <w:rPr>
                <w:rFonts w:cs="Times New Roman"/>
                <w:color w:val="0000FF"/>
                <w:kern w:val="0"/>
                <w:szCs w:val="20"/>
              </w:rPr>
            </w:pPr>
            <w:r w:rsidRPr="003F5250">
              <w:rPr>
                <w:rFonts w:cs="Times New Roman"/>
                <w:noProof/>
                <w:color w:val="0000FF"/>
                <w:kern w:val="0"/>
                <w:szCs w:val="20"/>
              </w:rPr>
              <w:t>[26]</w:t>
            </w:r>
          </w:p>
        </w:tc>
      </w:tr>
      <w:tr w:rsidR="00F042C5" w:rsidRPr="00EB2A37" w14:paraId="1C61B003" w14:textId="77777777" w:rsidTr="00676D52">
        <w:trPr>
          <w:trHeight w:val="360"/>
        </w:trPr>
        <w:tc>
          <w:tcPr>
            <w:tcW w:w="661" w:type="pct"/>
            <w:tcBorders>
              <w:top w:val="single" w:sz="8" w:space="0" w:color="auto"/>
              <w:bottom w:val="nil"/>
            </w:tcBorders>
            <w:shd w:val="clear" w:color="auto" w:fill="auto"/>
            <w:noWrap/>
            <w:vAlign w:val="center"/>
            <w:hideMark/>
          </w:tcPr>
          <w:p w14:paraId="6C91DF25"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(R)-TF</w:t>
            </w:r>
          </w:p>
        </w:tc>
        <w:tc>
          <w:tcPr>
            <w:tcW w:w="760" w:type="pct"/>
            <w:vMerge w:val="restart"/>
            <w:tcBorders>
              <w:top w:val="single" w:sz="8" w:space="0" w:color="auto"/>
              <w:bottom w:val="nil"/>
            </w:tcBorders>
            <w:shd w:val="clear" w:color="auto" w:fill="auto"/>
            <w:vAlign w:val="center"/>
            <w:hideMark/>
          </w:tcPr>
          <w:p w14:paraId="332A770B"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Degradation in organisms</w:t>
            </w:r>
          </w:p>
        </w:tc>
        <w:tc>
          <w:tcPr>
            <w:tcW w:w="965" w:type="pct"/>
            <w:vMerge w:val="restart"/>
            <w:tcBorders>
              <w:top w:val="single" w:sz="8" w:space="0" w:color="auto"/>
              <w:bottom w:val="nil"/>
            </w:tcBorders>
            <w:shd w:val="clear" w:color="auto" w:fill="auto"/>
            <w:vAlign w:val="center"/>
            <w:hideMark/>
          </w:tcPr>
          <w:p w14:paraId="7F25AA59"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Tubifex tissue</w:t>
            </w:r>
          </w:p>
        </w:tc>
        <w:tc>
          <w:tcPr>
            <w:tcW w:w="863" w:type="pct"/>
            <w:vMerge w:val="restart"/>
            <w:tcBorders>
              <w:top w:val="single" w:sz="8" w:space="0" w:color="auto"/>
              <w:bottom w:val="nil"/>
            </w:tcBorders>
            <w:shd w:val="clear" w:color="auto" w:fill="auto"/>
            <w:vAlign w:val="center"/>
            <w:hideMark/>
          </w:tcPr>
          <w:p w14:paraId="630511DD" w14:textId="77777777" w:rsidR="00F042C5" w:rsidRPr="00EB2A37" w:rsidRDefault="00F042C5" w:rsidP="00912142">
            <w:pPr>
              <w:spacing w:line="240" w:lineRule="auto"/>
              <w:ind w:firstLineChars="0" w:firstLine="0"/>
              <w:jc w:val="center"/>
              <w:rPr>
                <w:rFonts w:cs="Times New Roman"/>
                <w:kern w:val="0"/>
                <w:szCs w:val="20"/>
              </w:rPr>
            </w:pPr>
            <w:r w:rsidRPr="00EB2A37">
              <w:rPr>
                <w:rFonts w:cs="Times New Roman"/>
                <w:kern w:val="0"/>
                <w:szCs w:val="20"/>
              </w:rPr>
              <w:t>Soil exposure TF</w:t>
            </w:r>
          </w:p>
        </w:tc>
        <w:tc>
          <w:tcPr>
            <w:tcW w:w="559" w:type="pct"/>
            <w:tcBorders>
              <w:top w:val="single" w:sz="8" w:space="0" w:color="auto"/>
              <w:bottom w:val="nil"/>
            </w:tcBorders>
            <w:shd w:val="clear" w:color="auto" w:fill="auto"/>
            <w:noWrap/>
            <w:vAlign w:val="center"/>
            <w:hideMark/>
          </w:tcPr>
          <w:p w14:paraId="548B3D1A"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0.35</w:t>
            </w:r>
          </w:p>
        </w:tc>
        <w:tc>
          <w:tcPr>
            <w:tcW w:w="1191" w:type="pct"/>
            <w:tcBorders>
              <w:top w:val="single" w:sz="8" w:space="0" w:color="auto"/>
              <w:bottom w:val="nil"/>
            </w:tcBorders>
            <w:shd w:val="clear" w:color="auto" w:fill="auto"/>
            <w:noWrap/>
            <w:vAlign w:val="center"/>
            <w:hideMark/>
          </w:tcPr>
          <w:p w14:paraId="7CB3E4E9" w14:textId="514E5005" w:rsidR="00F042C5" w:rsidRPr="00A952C4" w:rsidRDefault="003F5250" w:rsidP="00912142">
            <w:pPr>
              <w:spacing w:line="240" w:lineRule="auto"/>
              <w:ind w:firstLineChars="0" w:firstLine="0"/>
              <w:jc w:val="center"/>
              <w:rPr>
                <w:rFonts w:cs="Times New Roman"/>
                <w:color w:val="0000FF"/>
                <w:kern w:val="0"/>
                <w:szCs w:val="20"/>
              </w:rPr>
            </w:pPr>
            <w:r w:rsidRPr="003F5250">
              <w:rPr>
                <w:rFonts w:cs="Times New Roman"/>
                <w:noProof/>
                <w:color w:val="0000FF"/>
                <w:kern w:val="0"/>
                <w:szCs w:val="20"/>
              </w:rPr>
              <w:t>[26]</w:t>
            </w:r>
          </w:p>
        </w:tc>
      </w:tr>
      <w:tr w:rsidR="00F042C5" w:rsidRPr="00EB2A37" w14:paraId="724ECD95" w14:textId="77777777" w:rsidTr="00676D52">
        <w:trPr>
          <w:trHeight w:val="360"/>
        </w:trPr>
        <w:tc>
          <w:tcPr>
            <w:tcW w:w="661" w:type="pct"/>
            <w:tcBorders>
              <w:top w:val="nil"/>
              <w:bottom w:val="nil"/>
            </w:tcBorders>
            <w:shd w:val="clear" w:color="auto" w:fill="auto"/>
            <w:noWrap/>
            <w:vAlign w:val="center"/>
            <w:hideMark/>
          </w:tcPr>
          <w:p w14:paraId="6AAA362F"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(S)-TF</w:t>
            </w:r>
          </w:p>
        </w:tc>
        <w:tc>
          <w:tcPr>
            <w:tcW w:w="760" w:type="pct"/>
            <w:vMerge/>
            <w:tcBorders>
              <w:top w:val="nil"/>
            </w:tcBorders>
            <w:shd w:val="clear" w:color="auto" w:fill="auto"/>
            <w:vAlign w:val="center"/>
            <w:hideMark/>
          </w:tcPr>
          <w:p w14:paraId="1EED93C6"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965" w:type="pct"/>
            <w:vMerge/>
            <w:tcBorders>
              <w:top w:val="nil"/>
            </w:tcBorders>
            <w:shd w:val="clear" w:color="auto" w:fill="auto"/>
            <w:vAlign w:val="center"/>
            <w:hideMark/>
          </w:tcPr>
          <w:p w14:paraId="1B4ADF95"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863" w:type="pct"/>
            <w:vMerge/>
            <w:tcBorders>
              <w:top w:val="nil"/>
            </w:tcBorders>
            <w:shd w:val="clear" w:color="auto" w:fill="auto"/>
            <w:vAlign w:val="center"/>
            <w:hideMark/>
          </w:tcPr>
          <w:p w14:paraId="22702A00" w14:textId="77777777" w:rsidR="00F042C5" w:rsidRPr="00EB2A37" w:rsidRDefault="00F042C5" w:rsidP="00912142">
            <w:pPr>
              <w:spacing w:line="240" w:lineRule="auto"/>
              <w:ind w:firstLineChars="0" w:firstLine="0"/>
              <w:jc w:val="left"/>
              <w:rPr>
                <w:rFonts w:cs="Times New Roman"/>
                <w:kern w:val="0"/>
                <w:szCs w:val="20"/>
              </w:rPr>
            </w:pPr>
          </w:p>
        </w:tc>
        <w:tc>
          <w:tcPr>
            <w:tcW w:w="559" w:type="pct"/>
            <w:tcBorders>
              <w:top w:val="nil"/>
              <w:bottom w:val="nil"/>
            </w:tcBorders>
            <w:shd w:val="clear" w:color="auto" w:fill="auto"/>
            <w:noWrap/>
            <w:vAlign w:val="center"/>
            <w:hideMark/>
          </w:tcPr>
          <w:p w14:paraId="440817CB"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0.36</w:t>
            </w:r>
          </w:p>
        </w:tc>
        <w:tc>
          <w:tcPr>
            <w:tcW w:w="1191" w:type="pct"/>
            <w:tcBorders>
              <w:top w:val="nil"/>
              <w:bottom w:val="nil"/>
            </w:tcBorders>
            <w:shd w:val="clear" w:color="auto" w:fill="auto"/>
            <w:noWrap/>
            <w:vAlign w:val="center"/>
            <w:hideMark/>
          </w:tcPr>
          <w:p w14:paraId="05859FC4" w14:textId="4460BF3C" w:rsidR="00F042C5" w:rsidRPr="00A952C4" w:rsidRDefault="003F5250" w:rsidP="00912142">
            <w:pPr>
              <w:spacing w:line="240" w:lineRule="auto"/>
              <w:ind w:firstLineChars="0" w:firstLine="0"/>
              <w:jc w:val="center"/>
              <w:rPr>
                <w:rFonts w:cs="Times New Roman"/>
                <w:color w:val="0000FF"/>
                <w:kern w:val="0"/>
                <w:szCs w:val="20"/>
              </w:rPr>
            </w:pPr>
            <w:r w:rsidRPr="003F5250">
              <w:rPr>
                <w:rFonts w:cs="Times New Roman"/>
                <w:noProof/>
                <w:color w:val="0000FF"/>
                <w:kern w:val="0"/>
                <w:szCs w:val="20"/>
              </w:rPr>
              <w:t>[26]</w:t>
            </w:r>
          </w:p>
        </w:tc>
      </w:tr>
      <w:tr w:rsidR="00F042C5" w:rsidRPr="00EB2A37" w14:paraId="2987F8E0" w14:textId="77777777" w:rsidTr="00676D52">
        <w:trPr>
          <w:trHeight w:val="360"/>
        </w:trPr>
        <w:tc>
          <w:tcPr>
            <w:tcW w:w="661" w:type="pct"/>
            <w:tcBorders>
              <w:top w:val="nil"/>
              <w:bottom w:val="nil"/>
            </w:tcBorders>
            <w:shd w:val="clear" w:color="auto" w:fill="auto"/>
            <w:noWrap/>
            <w:vAlign w:val="center"/>
            <w:hideMark/>
          </w:tcPr>
          <w:p w14:paraId="5431D3D9"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(1R,2S)-TN</w:t>
            </w:r>
          </w:p>
        </w:tc>
        <w:tc>
          <w:tcPr>
            <w:tcW w:w="760" w:type="pct"/>
            <w:vMerge/>
            <w:shd w:val="clear" w:color="auto" w:fill="auto"/>
            <w:vAlign w:val="center"/>
            <w:hideMark/>
          </w:tcPr>
          <w:p w14:paraId="16991C74"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965" w:type="pct"/>
            <w:vMerge/>
            <w:shd w:val="clear" w:color="auto" w:fill="auto"/>
            <w:vAlign w:val="center"/>
            <w:hideMark/>
          </w:tcPr>
          <w:p w14:paraId="0AE541D8"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863" w:type="pct"/>
            <w:vMerge/>
            <w:shd w:val="clear" w:color="auto" w:fill="auto"/>
            <w:vAlign w:val="center"/>
            <w:hideMark/>
          </w:tcPr>
          <w:p w14:paraId="181BBBAF" w14:textId="77777777" w:rsidR="00F042C5" w:rsidRPr="00EB2A37" w:rsidRDefault="00F042C5" w:rsidP="00912142">
            <w:pPr>
              <w:spacing w:line="240" w:lineRule="auto"/>
              <w:ind w:firstLineChars="0" w:firstLine="0"/>
              <w:jc w:val="left"/>
              <w:rPr>
                <w:rFonts w:cs="Times New Roman"/>
                <w:kern w:val="0"/>
                <w:szCs w:val="20"/>
              </w:rPr>
            </w:pPr>
          </w:p>
        </w:tc>
        <w:tc>
          <w:tcPr>
            <w:tcW w:w="559" w:type="pct"/>
            <w:tcBorders>
              <w:top w:val="nil"/>
              <w:bottom w:val="nil"/>
            </w:tcBorders>
            <w:shd w:val="clear" w:color="auto" w:fill="auto"/>
            <w:noWrap/>
            <w:vAlign w:val="center"/>
            <w:hideMark/>
          </w:tcPr>
          <w:p w14:paraId="7AFBF599"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1.67</w:t>
            </w:r>
          </w:p>
        </w:tc>
        <w:tc>
          <w:tcPr>
            <w:tcW w:w="1191" w:type="pct"/>
            <w:tcBorders>
              <w:top w:val="nil"/>
              <w:bottom w:val="nil"/>
            </w:tcBorders>
            <w:shd w:val="clear" w:color="auto" w:fill="auto"/>
            <w:noWrap/>
            <w:vAlign w:val="center"/>
            <w:hideMark/>
          </w:tcPr>
          <w:p w14:paraId="2F09E44C" w14:textId="4E953E75" w:rsidR="00F042C5" w:rsidRPr="00A952C4" w:rsidRDefault="003F5250" w:rsidP="00912142">
            <w:pPr>
              <w:spacing w:line="240" w:lineRule="auto"/>
              <w:ind w:firstLineChars="0" w:firstLine="0"/>
              <w:jc w:val="center"/>
              <w:rPr>
                <w:rFonts w:cs="Times New Roman"/>
                <w:color w:val="0000FF"/>
                <w:kern w:val="0"/>
                <w:szCs w:val="20"/>
              </w:rPr>
            </w:pPr>
            <w:r w:rsidRPr="003F5250">
              <w:rPr>
                <w:rFonts w:cs="Times New Roman"/>
                <w:noProof/>
                <w:color w:val="0000FF"/>
                <w:kern w:val="0"/>
                <w:szCs w:val="20"/>
              </w:rPr>
              <w:t>[26]</w:t>
            </w:r>
          </w:p>
        </w:tc>
      </w:tr>
      <w:tr w:rsidR="00F042C5" w:rsidRPr="00EB2A37" w14:paraId="262FD3D3" w14:textId="77777777" w:rsidTr="00676D52">
        <w:trPr>
          <w:trHeight w:val="360"/>
        </w:trPr>
        <w:tc>
          <w:tcPr>
            <w:tcW w:w="661" w:type="pct"/>
            <w:tcBorders>
              <w:top w:val="nil"/>
              <w:bottom w:val="single" w:sz="8" w:space="0" w:color="auto"/>
            </w:tcBorders>
            <w:shd w:val="clear" w:color="auto" w:fill="auto"/>
            <w:noWrap/>
            <w:vAlign w:val="center"/>
            <w:hideMark/>
          </w:tcPr>
          <w:p w14:paraId="606364DE"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(1R,2R)-TN</w:t>
            </w:r>
          </w:p>
        </w:tc>
        <w:tc>
          <w:tcPr>
            <w:tcW w:w="760" w:type="pct"/>
            <w:vMerge/>
            <w:tcBorders>
              <w:bottom w:val="single" w:sz="8" w:space="0" w:color="auto"/>
            </w:tcBorders>
            <w:shd w:val="clear" w:color="auto" w:fill="auto"/>
            <w:vAlign w:val="center"/>
            <w:hideMark/>
          </w:tcPr>
          <w:p w14:paraId="60217B07"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965" w:type="pct"/>
            <w:vMerge/>
            <w:tcBorders>
              <w:bottom w:val="single" w:sz="8" w:space="0" w:color="auto"/>
            </w:tcBorders>
            <w:shd w:val="clear" w:color="auto" w:fill="auto"/>
            <w:vAlign w:val="center"/>
            <w:hideMark/>
          </w:tcPr>
          <w:p w14:paraId="7F79A856"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863" w:type="pct"/>
            <w:vMerge/>
            <w:tcBorders>
              <w:bottom w:val="single" w:sz="8" w:space="0" w:color="auto"/>
            </w:tcBorders>
            <w:shd w:val="clear" w:color="auto" w:fill="auto"/>
            <w:vAlign w:val="center"/>
            <w:hideMark/>
          </w:tcPr>
          <w:p w14:paraId="793BE18D" w14:textId="77777777" w:rsidR="00F042C5" w:rsidRPr="00EB2A37" w:rsidRDefault="00F042C5" w:rsidP="00912142">
            <w:pPr>
              <w:spacing w:line="240" w:lineRule="auto"/>
              <w:ind w:firstLineChars="0" w:firstLine="0"/>
              <w:jc w:val="left"/>
              <w:rPr>
                <w:rFonts w:cs="Times New Roman"/>
                <w:kern w:val="0"/>
                <w:szCs w:val="20"/>
              </w:rPr>
            </w:pPr>
          </w:p>
        </w:tc>
        <w:tc>
          <w:tcPr>
            <w:tcW w:w="559" w:type="pct"/>
            <w:tcBorders>
              <w:top w:val="nil"/>
              <w:bottom w:val="single" w:sz="8" w:space="0" w:color="auto"/>
            </w:tcBorders>
            <w:shd w:val="clear" w:color="auto" w:fill="auto"/>
            <w:noWrap/>
            <w:vAlign w:val="center"/>
            <w:hideMark/>
          </w:tcPr>
          <w:p w14:paraId="0948D73C"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1.38</w:t>
            </w:r>
          </w:p>
        </w:tc>
        <w:tc>
          <w:tcPr>
            <w:tcW w:w="1191" w:type="pct"/>
            <w:tcBorders>
              <w:top w:val="nil"/>
              <w:bottom w:val="single" w:sz="8" w:space="0" w:color="auto"/>
            </w:tcBorders>
            <w:shd w:val="clear" w:color="auto" w:fill="auto"/>
            <w:noWrap/>
            <w:vAlign w:val="center"/>
            <w:hideMark/>
          </w:tcPr>
          <w:p w14:paraId="4A75D9C2" w14:textId="4E89EA4A" w:rsidR="00F042C5" w:rsidRPr="00A952C4" w:rsidRDefault="003F5250" w:rsidP="00912142">
            <w:pPr>
              <w:spacing w:line="240" w:lineRule="auto"/>
              <w:ind w:firstLineChars="0" w:firstLine="0"/>
              <w:jc w:val="center"/>
              <w:rPr>
                <w:rFonts w:cs="Times New Roman"/>
                <w:color w:val="0000FF"/>
                <w:kern w:val="0"/>
                <w:szCs w:val="20"/>
              </w:rPr>
            </w:pPr>
            <w:r w:rsidRPr="003F5250">
              <w:rPr>
                <w:rFonts w:cs="Times New Roman"/>
                <w:noProof/>
                <w:color w:val="0000FF"/>
                <w:kern w:val="0"/>
                <w:szCs w:val="20"/>
              </w:rPr>
              <w:t>[26]</w:t>
            </w:r>
          </w:p>
        </w:tc>
      </w:tr>
      <w:tr w:rsidR="00F042C5" w:rsidRPr="00EB2A37" w14:paraId="4622E00F" w14:textId="77777777" w:rsidTr="00676D52">
        <w:trPr>
          <w:trHeight w:val="360"/>
        </w:trPr>
        <w:tc>
          <w:tcPr>
            <w:tcW w:w="661" w:type="pct"/>
            <w:tcBorders>
              <w:top w:val="single" w:sz="8" w:space="0" w:color="auto"/>
              <w:bottom w:val="single" w:sz="8" w:space="0" w:color="auto"/>
            </w:tcBorders>
            <w:shd w:val="clear" w:color="auto" w:fill="auto"/>
            <w:noWrap/>
            <w:vAlign w:val="center"/>
            <w:hideMark/>
          </w:tcPr>
          <w:p w14:paraId="13DE1228"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lastRenderedPageBreak/>
              <w:t>(1S,2S)-TN</w:t>
            </w:r>
          </w:p>
        </w:tc>
        <w:tc>
          <w:tcPr>
            <w:tcW w:w="760" w:type="pct"/>
            <w:tcBorders>
              <w:top w:val="single" w:sz="8" w:space="0" w:color="auto"/>
              <w:bottom w:val="single" w:sz="8" w:space="0" w:color="auto"/>
            </w:tcBorders>
            <w:shd w:val="clear" w:color="auto" w:fill="auto"/>
            <w:vAlign w:val="center"/>
            <w:hideMark/>
          </w:tcPr>
          <w:p w14:paraId="496B4D77"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Degradation in organisms</w:t>
            </w:r>
          </w:p>
        </w:tc>
        <w:tc>
          <w:tcPr>
            <w:tcW w:w="965" w:type="pct"/>
            <w:tcBorders>
              <w:top w:val="single" w:sz="8" w:space="0" w:color="auto"/>
              <w:bottom w:val="single" w:sz="8" w:space="0" w:color="auto"/>
            </w:tcBorders>
            <w:shd w:val="clear" w:color="auto" w:fill="auto"/>
            <w:vAlign w:val="center"/>
            <w:hideMark/>
          </w:tcPr>
          <w:p w14:paraId="3487AC44"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Tubifex tissue</w:t>
            </w:r>
          </w:p>
        </w:tc>
        <w:tc>
          <w:tcPr>
            <w:tcW w:w="863" w:type="pct"/>
            <w:tcBorders>
              <w:top w:val="single" w:sz="8" w:space="0" w:color="auto"/>
              <w:bottom w:val="single" w:sz="8" w:space="0" w:color="auto"/>
            </w:tcBorders>
            <w:shd w:val="clear" w:color="auto" w:fill="auto"/>
            <w:vAlign w:val="center"/>
            <w:hideMark/>
          </w:tcPr>
          <w:p w14:paraId="53E884F8" w14:textId="77777777" w:rsidR="00F042C5" w:rsidRPr="00EB2A37" w:rsidRDefault="00F042C5" w:rsidP="00912142">
            <w:pPr>
              <w:spacing w:line="240" w:lineRule="auto"/>
              <w:ind w:firstLineChars="0" w:firstLine="0"/>
              <w:jc w:val="center"/>
              <w:rPr>
                <w:rFonts w:cs="Times New Roman"/>
                <w:kern w:val="0"/>
                <w:szCs w:val="20"/>
              </w:rPr>
            </w:pPr>
            <w:r w:rsidRPr="00EB2A37">
              <w:rPr>
                <w:rFonts w:cs="Times New Roman"/>
                <w:kern w:val="0"/>
                <w:szCs w:val="20"/>
              </w:rPr>
              <w:t>Soil exposure TF</w:t>
            </w:r>
          </w:p>
        </w:tc>
        <w:tc>
          <w:tcPr>
            <w:tcW w:w="559" w:type="pct"/>
            <w:tcBorders>
              <w:top w:val="single" w:sz="8" w:space="0" w:color="auto"/>
              <w:bottom w:val="single" w:sz="8" w:space="0" w:color="auto"/>
            </w:tcBorders>
            <w:shd w:val="clear" w:color="auto" w:fill="auto"/>
            <w:noWrap/>
            <w:vAlign w:val="center"/>
            <w:hideMark/>
          </w:tcPr>
          <w:p w14:paraId="1A41F6E3"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1.39</w:t>
            </w:r>
          </w:p>
        </w:tc>
        <w:tc>
          <w:tcPr>
            <w:tcW w:w="1191" w:type="pct"/>
            <w:tcBorders>
              <w:top w:val="single" w:sz="8" w:space="0" w:color="auto"/>
              <w:bottom w:val="single" w:sz="8" w:space="0" w:color="auto"/>
            </w:tcBorders>
            <w:shd w:val="clear" w:color="auto" w:fill="auto"/>
            <w:noWrap/>
            <w:vAlign w:val="center"/>
            <w:hideMark/>
          </w:tcPr>
          <w:p w14:paraId="6FA91F4E" w14:textId="1BEE0648" w:rsidR="00F042C5" w:rsidRPr="00A952C4" w:rsidRDefault="003F5250" w:rsidP="00912142">
            <w:pPr>
              <w:spacing w:line="240" w:lineRule="auto"/>
              <w:ind w:firstLineChars="0" w:firstLine="0"/>
              <w:jc w:val="center"/>
              <w:rPr>
                <w:rFonts w:cs="Times New Roman"/>
                <w:color w:val="0000FF"/>
                <w:kern w:val="0"/>
                <w:szCs w:val="20"/>
              </w:rPr>
            </w:pPr>
            <w:r w:rsidRPr="003F5250">
              <w:rPr>
                <w:rFonts w:cs="Times New Roman"/>
                <w:noProof/>
                <w:color w:val="0000FF"/>
                <w:kern w:val="0"/>
                <w:szCs w:val="20"/>
              </w:rPr>
              <w:t>[26]</w:t>
            </w:r>
          </w:p>
        </w:tc>
      </w:tr>
      <w:tr w:rsidR="00F042C5" w:rsidRPr="00EB2A37" w14:paraId="021EDDE1" w14:textId="77777777" w:rsidTr="00676D52">
        <w:trPr>
          <w:trHeight w:val="360"/>
        </w:trPr>
        <w:tc>
          <w:tcPr>
            <w:tcW w:w="661" w:type="pct"/>
            <w:tcBorders>
              <w:top w:val="single" w:sz="8" w:space="0" w:color="auto"/>
              <w:bottom w:val="nil"/>
            </w:tcBorders>
            <w:shd w:val="clear" w:color="auto" w:fill="auto"/>
            <w:noWrap/>
            <w:vAlign w:val="center"/>
            <w:hideMark/>
          </w:tcPr>
          <w:p w14:paraId="42FA6881"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(R)-TF in Test</w:t>
            </w:r>
          </w:p>
        </w:tc>
        <w:tc>
          <w:tcPr>
            <w:tcW w:w="760" w:type="pct"/>
            <w:vMerge w:val="restart"/>
            <w:tcBorders>
              <w:top w:val="single" w:sz="8" w:space="0" w:color="auto"/>
            </w:tcBorders>
            <w:shd w:val="clear" w:color="auto" w:fill="auto"/>
            <w:noWrap/>
            <w:vAlign w:val="center"/>
            <w:hideMark/>
          </w:tcPr>
          <w:p w14:paraId="1B87FA87" w14:textId="77777777" w:rsidR="00F042C5" w:rsidRPr="00BE7783" w:rsidRDefault="00F042C5" w:rsidP="00912142">
            <w:pPr>
              <w:spacing w:line="240" w:lineRule="auto"/>
              <w:ind w:firstLineChars="0" w:firstLine="0"/>
              <w:jc w:val="center"/>
              <w:rPr>
                <w:rFonts w:eastAsiaTheme="minorEastAsia" w:cs="Times New Roman"/>
                <w:color w:val="000000"/>
                <w:kern w:val="0"/>
                <w:szCs w:val="20"/>
              </w:rPr>
            </w:pPr>
            <w:r w:rsidRPr="00EB2A37">
              <w:rPr>
                <w:rFonts w:cs="Times New Roman"/>
                <w:color w:val="000000"/>
                <w:kern w:val="0"/>
                <w:szCs w:val="20"/>
              </w:rPr>
              <w:t>Degradation in soil</w:t>
            </w:r>
          </w:p>
        </w:tc>
        <w:tc>
          <w:tcPr>
            <w:tcW w:w="965" w:type="pct"/>
            <w:vMerge w:val="restart"/>
            <w:tcBorders>
              <w:top w:val="single" w:sz="8" w:space="0" w:color="auto"/>
            </w:tcBorders>
            <w:shd w:val="clear" w:color="auto" w:fill="auto"/>
            <w:noWrap/>
            <w:vAlign w:val="center"/>
            <w:hideMark/>
          </w:tcPr>
          <w:p w14:paraId="4AA2C277" w14:textId="77777777" w:rsidR="00F042C5" w:rsidRPr="00BE7783" w:rsidRDefault="00F042C5" w:rsidP="00912142">
            <w:pPr>
              <w:spacing w:line="240" w:lineRule="auto"/>
              <w:ind w:firstLineChars="0" w:firstLine="0"/>
              <w:jc w:val="center"/>
              <w:rPr>
                <w:rFonts w:eastAsiaTheme="minorEastAsia" w:cs="Times New Roman"/>
                <w:color w:val="000000"/>
                <w:kern w:val="0"/>
                <w:szCs w:val="20"/>
              </w:rPr>
            </w:pPr>
            <w:r w:rsidRPr="00EB2A37">
              <w:rPr>
                <w:rFonts w:cs="Times New Roman"/>
                <w:color w:val="000000"/>
                <w:kern w:val="0"/>
                <w:szCs w:val="20"/>
              </w:rPr>
              <w:t>Soil</w:t>
            </w:r>
          </w:p>
        </w:tc>
        <w:tc>
          <w:tcPr>
            <w:tcW w:w="863" w:type="pct"/>
            <w:vMerge w:val="restart"/>
            <w:tcBorders>
              <w:top w:val="single" w:sz="8" w:space="0" w:color="auto"/>
              <w:bottom w:val="nil"/>
            </w:tcBorders>
            <w:shd w:val="clear" w:color="auto" w:fill="auto"/>
            <w:vAlign w:val="center"/>
            <w:hideMark/>
          </w:tcPr>
          <w:p w14:paraId="610B3CA0" w14:textId="77777777" w:rsidR="00F042C5" w:rsidRPr="00EB2A37" w:rsidRDefault="00F042C5" w:rsidP="00912142">
            <w:pPr>
              <w:spacing w:line="240" w:lineRule="auto"/>
              <w:ind w:firstLineChars="0" w:firstLine="0"/>
              <w:jc w:val="center"/>
              <w:rPr>
                <w:rFonts w:cs="Times New Roman"/>
                <w:color w:val="000000"/>
                <w:kern w:val="0"/>
                <w:szCs w:val="20"/>
              </w:rPr>
            </w:pPr>
          </w:p>
        </w:tc>
        <w:tc>
          <w:tcPr>
            <w:tcW w:w="559" w:type="pct"/>
            <w:tcBorders>
              <w:top w:val="single" w:sz="8" w:space="0" w:color="auto"/>
              <w:bottom w:val="nil"/>
            </w:tcBorders>
            <w:shd w:val="clear" w:color="auto" w:fill="auto"/>
            <w:noWrap/>
            <w:vAlign w:val="center"/>
            <w:hideMark/>
          </w:tcPr>
          <w:p w14:paraId="0721A776"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8.88</w:t>
            </w:r>
          </w:p>
        </w:tc>
        <w:tc>
          <w:tcPr>
            <w:tcW w:w="1191" w:type="pct"/>
            <w:tcBorders>
              <w:top w:val="single" w:sz="8" w:space="0" w:color="auto"/>
              <w:bottom w:val="nil"/>
            </w:tcBorders>
            <w:shd w:val="clear" w:color="auto" w:fill="auto"/>
            <w:noWrap/>
            <w:vAlign w:val="center"/>
            <w:hideMark/>
          </w:tcPr>
          <w:p w14:paraId="31220B79" w14:textId="1573B321" w:rsidR="00F042C5" w:rsidRPr="00A952C4" w:rsidRDefault="003F5250" w:rsidP="00912142">
            <w:pPr>
              <w:spacing w:line="240" w:lineRule="auto"/>
              <w:ind w:firstLineChars="0" w:firstLine="0"/>
              <w:jc w:val="center"/>
              <w:rPr>
                <w:rFonts w:cs="Times New Roman"/>
                <w:color w:val="0000FF"/>
                <w:kern w:val="0"/>
                <w:szCs w:val="20"/>
              </w:rPr>
            </w:pPr>
            <w:r w:rsidRPr="003F5250">
              <w:rPr>
                <w:rFonts w:cs="Times New Roman"/>
                <w:noProof/>
                <w:color w:val="0000FF"/>
                <w:kern w:val="0"/>
                <w:szCs w:val="20"/>
              </w:rPr>
              <w:t>[26]</w:t>
            </w:r>
          </w:p>
        </w:tc>
      </w:tr>
      <w:tr w:rsidR="00F042C5" w:rsidRPr="00EB2A37" w14:paraId="6D1F3E40" w14:textId="77777777" w:rsidTr="00676D52">
        <w:trPr>
          <w:trHeight w:val="360"/>
        </w:trPr>
        <w:tc>
          <w:tcPr>
            <w:tcW w:w="661" w:type="pct"/>
            <w:tcBorders>
              <w:top w:val="nil"/>
              <w:bottom w:val="nil"/>
            </w:tcBorders>
            <w:shd w:val="clear" w:color="auto" w:fill="auto"/>
            <w:noWrap/>
            <w:vAlign w:val="center"/>
            <w:hideMark/>
          </w:tcPr>
          <w:p w14:paraId="7532A7B3"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(S)-TF in Test</w:t>
            </w:r>
          </w:p>
        </w:tc>
        <w:tc>
          <w:tcPr>
            <w:tcW w:w="760" w:type="pct"/>
            <w:vMerge/>
            <w:shd w:val="clear" w:color="auto" w:fill="auto"/>
            <w:vAlign w:val="center"/>
            <w:hideMark/>
          </w:tcPr>
          <w:p w14:paraId="33586941" w14:textId="77777777" w:rsidR="00F042C5" w:rsidRPr="00EB2A37" w:rsidRDefault="00F042C5" w:rsidP="00912142">
            <w:pPr>
              <w:spacing w:line="240" w:lineRule="auto"/>
              <w:ind w:firstLine="400"/>
              <w:jc w:val="left"/>
              <w:rPr>
                <w:rFonts w:cs="Times New Roman"/>
                <w:color w:val="000000"/>
                <w:kern w:val="0"/>
                <w:szCs w:val="20"/>
              </w:rPr>
            </w:pPr>
          </w:p>
        </w:tc>
        <w:tc>
          <w:tcPr>
            <w:tcW w:w="965" w:type="pct"/>
            <w:vMerge/>
            <w:shd w:val="clear" w:color="auto" w:fill="auto"/>
            <w:vAlign w:val="center"/>
            <w:hideMark/>
          </w:tcPr>
          <w:p w14:paraId="61CAAA51" w14:textId="77777777" w:rsidR="00F042C5" w:rsidRPr="00EB2A37" w:rsidRDefault="00F042C5" w:rsidP="00912142">
            <w:pPr>
              <w:spacing w:line="240" w:lineRule="auto"/>
              <w:ind w:firstLine="400"/>
              <w:jc w:val="center"/>
              <w:rPr>
                <w:rFonts w:cs="Times New Roman"/>
                <w:color w:val="000000"/>
                <w:kern w:val="0"/>
                <w:szCs w:val="20"/>
              </w:rPr>
            </w:pPr>
          </w:p>
        </w:tc>
        <w:tc>
          <w:tcPr>
            <w:tcW w:w="863" w:type="pct"/>
            <w:vMerge/>
            <w:tcBorders>
              <w:top w:val="nil"/>
              <w:bottom w:val="single" w:sz="4" w:space="0" w:color="auto"/>
            </w:tcBorders>
            <w:vAlign w:val="center"/>
            <w:hideMark/>
          </w:tcPr>
          <w:p w14:paraId="36F4DF1C"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559" w:type="pct"/>
            <w:tcBorders>
              <w:top w:val="nil"/>
              <w:bottom w:val="nil"/>
            </w:tcBorders>
            <w:shd w:val="clear" w:color="auto" w:fill="auto"/>
            <w:noWrap/>
            <w:vAlign w:val="center"/>
            <w:hideMark/>
          </w:tcPr>
          <w:p w14:paraId="6B200E69"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8.88</w:t>
            </w:r>
          </w:p>
        </w:tc>
        <w:tc>
          <w:tcPr>
            <w:tcW w:w="1191" w:type="pct"/>
            <w:tcBorders>
              <w:top w:val="nil"/>
              <w:bottom w:val="nil"/>
            </w:tcBorders>
            <w:shd w:val="clear" w:color="auto" w:fill="auto"/>
            <w:noWrap/>
            <w:vAlign w:val="center"/>
            <w:hideMark/>
          </w:tcPr>
          <w:p w14:paraId="47D5B8CC" w14:textId="12ABAA98" w:rsidR="00F042C5" w:rsidRPr="00A952C4" w:rsidRDefault="003F5250" w:rsidP="00912142">
            <w:pPr>
              <w:spacing w:line="240" w:lineRule="auto"/>
              <w:ind w:firstLineChars="0" w:firstLine="0"/>
              <w:jc w:val="center"/>
              <w:rPr>
                <w:rFonts w:cs="Times New Roman"/>
                <w:color w:val="0000FF"/>
                <w:kern w:val="0"/>
                <w:szCs w:val="20"/>
              </w:rPr>
            </w:pPr>
            <w:r w:rsidRPr="003F5250">
              <w:rPr>
                <w:rFonts w:cs="Times New Roman"/>
                <w:noProof/>
                <w:color w:val="0000FF"/>
                <w:kern w:val="0"/>
                <w:szCs w:val="20"/>
              </w:rPr>
              <w:t>[26]</w:t>
            </w:r>
          </w:p>
        </w:tc>
      </w:tr>
      <w:tr w:rsidR="00F042C5" w:rsidRPr="00EB2A37" w14:paraId="201DED00" w14:textId="77777777" w:rsidTr="00676D52">
        <w:trPr>
          <w:trHeight w:val="360"/>
        </w:trPr>
        <w:tc>
          <w:tcPr>
            <w:tcW w:w="661" w:type="pct"/>
            <w:tcBorders>
              <w:top w:val="nil"/>
              <w:bottom w:val="nil"/>
            </w:tcBorders>
            <w:shd w:val="clear" w:color="auto" w:fill="auto"/>
            <w:noWrap/>
            <w:vAlign w:val="center"/>
            <w:hideMark/>
          </w:tcPr>
          <w:p w14:paraId="62A41CC7"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(R)-TF in Ctrl</w:t>
            </w:r>
          </w:p>
        </w:tc>
        <w:tc>
          <w:tcPr>
            <w:tcW w:w="760" w:type="pct"/>
            <w:vMerge/>
            <w:shd w:val="clear" w:color="auto" w:fill="auto"/>
            <w:vAlign w:val="center"/>
            <w:hideMark/>
          </w:tcPr>
          <w:p w14:paraId="4CF0DE20"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965" w:type="pct"/>
            <w:vMerge/>
            <w:shd w:val="clear" w:color="auto" w:fill="auto"/>
            <w:vAlign w:val="center"/>
            <w:hideMark/>
          </w:tcPr>
          <w:p w14:paraId="4F8657AD" w14:textId="77777777" w:rsidR="00F042C5" w:rsidRPr="00EB2A37" w:rsidRDefault="00F042C5" w:rsidP="00912142">
            <w:pPr>
              <w:spacing w:line="240" w:lineRule="auto"/>
              <w:ind w:firstLineChars="0" w:firstLine="0"/>
              <w:jc w:val="center"/>
              <w:rPr>
                <w:rFonts w:cs="Times New Roman"/>
                <w:color w:val="000000"/>
                <w:kern w:val="0"/>
                <w:szCs w:val="20"/>
              </w:rPr>
            </w:pPr>
          </w:p>
        </w:tc>
        <w:tc>
          <w:tcPr>
            <w:tcW w:w="863" w:type="pct"/>
            <w:vMerge/>
            <w:tcBorders>
              <w:top w:val="single" w:sz="4" w:space="0" w:color="auto"/>
              <w:bottom w:val="nil"/>
            </w:tcBorders>
            <w:vAlign w:val="center"/>
            <w:hideMark/>
          </w:tcPr>
          <w:p w14:paraId="6FDE70D2"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559" w:type="pct"/>
            <w:tcBorders>
              <w:top w:val="nil"/>
              <w:bottom w:val="nil"/>
            </w:tcBorders>
            <w:shd w:val="clear" w:color="auto" w:fill="auto"/>
            <w:noWrap/>
            <w:vAlign w:val="center"/>
            <w:hideMark/>
          </w:tcPr>
          <w:p w14:paraId="439B147C"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16.11</w:t>
            </w:r>
          </w:p>
        </w:tc>
        <w:tc>
          <w:tcPr>
            <w:tcW w:w="1191" w:type="pct"/>
            <w:tcBorders>
              <w:top w:val="nil"/>
              <w:bottom w:val="nil"/>
            </w:tcBorders>
            <w:shd w:val="clear" w:color="auto" w:fill="auto"/>
            <w:noWrap/>
            <w:vAlign w:val="center"/>
            <w:hideMark/>
          </w:tcPr>
          <w:p w14:paraId="2F6DBDFA" w14:textId="5EBC4622" w:rsidR="00F042C5" w:rsidRPr="00A952C4" w:rsidRDefault="003F5250" w:rsidP="00912142">
            <w:pPr>
              <w:spacing w:line="240" w:lineRule="auto"/>
              <w:ind w:firstLineChars="0" w:firstLine="0"/>
              <w:jc w:val="center"/>
              <w:rPr>
                <w:rFonts w:cs="Times New Roman"/>
                <w:color w:val="0000FF"/>
                <w:kern w:val="0"/>
                <w:szCs w:val="20"/>
              </w:rPr>
            </w:pPr>
            <w:r w:rsidRPr="003F5250">
              <w:rPr>
                <w:rFonts w:cs="Times New Roman"/>
                <w:noProof/>
                <w:color w:val="0000FF"/>
                <w:kern w:val="0"/>
                <w:szCs w:val="20"/>
              </w:rPr>
              <w:t>[26]</w:t>
            </w:r>
          </w:p>
        </w:tc>
      </w:tr>
      <w:tr w:rsidR="00F042C5" w:rsidRPr="00EB2A37" w14:paraId="17E3F78C" w14:textId="77777777" w:rsidTr="00676D52">
        <w:trPr>
          <w:trHeight w:val="360"/>
        </w:trPr>
        <w:tc>
          <w:tcPr>
            <w:tcW w:w="661" w:type="pct"/>
            <w:tcBorders>
              <w:top w:val="nil"/>
              <w:bottom w:val="single" w:sz="8" w:space="0" w:color="auto"/>
            </w:tcBorders>
            <w:shd w:val="clear" w:color="auto" w:fill="auto"/>
            <w:noWrap/>
            <w:vAlign w:val="center"/>
            <w:hideMark/>
          </w:tcPr>
          <w:p w14:paraId="3719CFEC"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(S)-TF in Ctrl</w:t>
            </w:r>
          </w:p>
        </w:tc>
        <w:tc>
          <w:tcPr>
            <w:tcW w:w="760" w:type="pct"/>
            <w:vMerge/>
            <w:tcBorders>
              <w:bottom w:val="single" w:sz="8" w:space="0" w:color="auto"/>
            </w:tcBorders>
            <w:shd w:val="clear" w:color="auto" w:fill="auto"/>
            <w:vAlign w:val="center"/>
            <w:hideMark/>
          </w:tcPr>
          <w:p w14:paraId="744A700A"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965" w:type="pct"/>
            <w:vMerge/>
            <w:tcBorders>
              <w:bottom w:val="single" w:sz="8" w:space="0" w:color="auto"/>
            </w:tcBorders>
            <w:shd w:val="clear" w:color="auto" w:fill="auto"/>
            <w:vAlign w:val="center"/>
            <w:hideMark/>
          </w:tcPr>
          <w:p w14:paraId="66B931A2"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863" w:type="pct"/>
            <w:vMerge/>
            <w:tcBorders>
              <w:top w:val="nil"/>
              <w:bottom w:val="single" w:sz="8" w:space="0" w:color="auto"/>
            </w:tcBorders>
            <w:vAlign w:val="center"/>
            <w:hideMark/>
          </w:tcPr>
          <w:p w14:paraId="69B1F362" w14:textId="77777777" w:rsidR="00F042C5" w:rsidRPr="00EB2A37" w:rsidRDefault="00F042C5" w:rsidP="00912142">
            <w:pPr>
              <w:spacing w:line="240" w:lineRule="auto"/>
              <w:ind w:firstLineChars="0" w:firstLine="0"/>
              <w:jc w:val="left"/>
              <w:rPr>
                <w:rFonts w:cs="Times New Roman"/>
                <w:color w:val="000000"/>
                <w:kern w:val="0"/>
                <w:szCs w:val="20"/>
              </w:rPr>
            </w:pPr>
          </w:p>
        </w:tc>
        <w:tc>
          <w:tcPr>
            <w:tcW w:w="559" w:type="pct"/>
            <w:tcBorders>
              <w:top w:val="nil"/>
              <w:bottom w:val="single" w:sz="8" w:space="0" w:color="auto"/>
            </w:tcBorders>
            <w:shd w:val="clear" w:color="auto" w:fill="auto"/>
            <w:noWrap/>
            <w:vAlign w:val="center"/>
            <w:hideMark/>
          </w:tcPr>
          <w:p w14:paraId="6AD2E724"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16.11</w:t>
            </w:r>
          </w:p>
        </w:tc>
        <w:tc>
          <w:tcPr>
            <w:tcW w:w="1191" w:type="pct"/>
            <w:tcBorders>
              <w:top w:val="nil"/>
              <w:bottom w:val="single" w:sz="8" w:space="0" w:color="auto"/>
            </w:tcBorders>
            <w:shd w:val="clear" w:color="auto" w:fill="auto"/>
            <w:noWrap/>
            <w:vAlign w:val="center"/>
            <w:hideMark/>
          </w:tcPr>
          <w:p w14:paraId="37FA498A" w14:textId="77DB7A0A" w:rsidR="00F042C5" w:rsidRPr="00A952C4" w:rsidRDefault="003F5250" w:rsidP="00912142">
            <w:pPr>
              <w:spacing w:line="240" w:lineRule="auto"/>
              <w:ind w:firstLineChars="0" w:firstLine="0"/>
              <w:jc w:val="center"/>
              <w:rPr>
                <w:rFonts w:cs="Times New Roman"/>
                <w:color w:val="0000FF"/>
                <w:kern w:val="0"/>
                <w:szCs w:val="20"/>
              </w:rPr>
            </w:pPr>
            <w:r w:rsidRPr="003F5250">
              <w:rPr>
                <w:rFonts w:cs="Times New Roman"/>
                <w:noProof/>
                <w:color w:val="0000FF"/>
                <w:kern w:val="0"/>
                <w:szCs w:val="20"/>
              </w:rPr>
              <w:t>[26]</w:t>
            </w:r>
          </w:p>
        </w:tc>
      </w:tr>
      <w:tr w:rsidR="00F042C5" w:rsidRPr="00EB2A37" w14:paraId="31A2E4D3" w14:textId="77777777" w:rsidTr="00676D52">
        <w:trPr>
          <w:trHeight w:val="360"/>
        </w:trPr>
        <w:tc>
          <w:tcPr>
            <w:tcW w:w="661" w:type="pct"/>
            <w:tcBorders>
              <w:top w:val="single" w:sz="8" w:space="0" w:color="auto"/>
              <w:bottom w:val="single" w:sz="8" w:space="0" w:color="auto"/>
            </w:tcBorders>
            <w:shd w:val="clear" w:color="auto" w:fill="auto"/>
            <w:noWrap/>
            <w:vAlign w:val="center"/>
            <w:hideMark/>
          </w:tcPr>
          <w:p w14:paraId="1F9C631E"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Triadimenol</w:t>
            </w:r>
          </w:p>
        </w:tc>
        <w:tc>
          <w:tcPr>
            <w:tcW w:w="760" w:type="pct"/>
            <w:tcBorders>
              <w:top w:val="single" w:sz="8" w:space="0" w:color="auto"/>
              <w:bottom w:val="single" w:sz="8" w:space="0" w:color="auto"/>
            </w:tcBorders>
            <w:shd w:val="clear" w:color="auto" w:fill="auto"/>
            <w:noWrap/>
            <w:vAlign w:val="center"/>
            <w:hideMark/>
          </w:tcPr>
          <w:p w14:paraId="4D9344A6" w14:textId="77777777" w:rsidR="00F042C5" w:rsidRPr="00EB2A37" w:rsidRDefault="00F042C5" w:rsidP="00912142">
            <w:pPr>
              <w:spacing w:line="240" w:lineRule="auto"/>
              <w:ind w:firstLineChars="0" w:firstLine="0"/>
              <w:jc w:val="center"/>
              <w:rPr>
                <w:rFonts w:cs="Times New Roman"/>
                <w:color w:val="000000"/>
                <w:kern w:val="0"/>
                <w:szCs w:val="20"/>
              </w:rPr>
            </w:pPr>
          </w:p>
        </w:tc>
        <w:tc>
          <w:tcPr>
            <w:tcW w:w="965" w:type="pct"/>
            <w:tcBorders>
              <w:top w:val="single" w:sz="8" w:space="0" w:color="auto"/>
              <w:bottom w:val="single" w:sz="8" w:space="0" w:color="auto"/>
            </w:tcBorders>
            <w:shd w:val="clear" w:color="auto" w:fill="auto"/>
            <w:noWrap/>
            <w:vAlign w:val="center"/>
            <w:hideMark/>
          </w:tcPr>
          <w:p w14:paraId="25BD6A79"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Environment</w:t>
            </w:r>
          </w:p>
        </w:tc>
        <w:tc>
          <w:tcPr>
            <w:tcW w:w="863" w:type="pct"/>
            <w:tcBorders>
              <w:top w:val="single" w:sz="8" w:space="0" w:color="auto"/>
              <w:bottom w:val="single" w:sz="8" w:space="0" w:color="auto"/>
            </w:tcBorders>
            <w:shd w:val="clear" w:color="auto" w:fill="auto"/>
            <w:noWrap/>
            <w:vAlign w:val="center"/>
            <w:hideMark/>
          </w:tcPr>
          <w:p w14:paraId="6EAA7973" w14:textId="77777777" w:rsidR="00F042C5" w:rsidRPr="00EB2A37" w:rsidRDefault="00F042C5" w:rsidP="00912142">
            <w:pPr>
              <w:spacing w:line="240" w:lineRule="auto"/>
              <w:ind w:firstLineChars="0" w:firstLine="0"/>
              <w:jc w:val="center"/>
              <w:rPr>
                <w:rFonts w:cs="Times New Roman"/>
                <w:color w:val="000000"/>
                <w:kern w:val="0"/>
                <w:szCs w:val="20"/>
              </w:rPr>
            </w:pPr>
          </w:p>
        </w:tc>
        <w:tc>
          <w:tcPr>
            <w:tcW w:w="559" w:type="pct"/>
            <w:tcBorders>
              <w:top w:val="single" w:sz="8" w:space="0" w:color="auto"/>
              <w:bottom w:val="single" w:sz="8" w:space="0" w:color="auto"/>
            </w:tcBorders>
            <w:shd w:val="clear" w:color="auto" w:fill="auto"/>
            <w:noWrap/>
            <w:vAlign w:val="center"/>
            <w:hideMark/>
          </w:tcPr>
          <w:p w14:paraId="1D021449" w14:textId="77777777" w:rsidR="00F042C5" w:rsidRPr="00EB2A37" w:rsidRDefault="00F042C5" w:rsidP="00912142">
            <w:pPr>
              <w:spacing w:line="240" w:lineRule="auto"/>
              <w:ind w:firstLineChars="0" w:firstLine="0"/>
              <w:jc w:val="center"/>
              <w:rPr>
                <w:rFonts w:cs="Times New Roman"/>
                <w:color w:val="000000"/>
                <w:kern w:val="0"/>
                <w:szCs w:val="20"/>
              </w:rPr>
            </w:pPr>
            <w:r w:rsidRPr="00EB2A37">
              <w:rPr>
                <w:rFonts w:cs="Times New Roman"/>
                <w:color w:val="000000"/>
                <w:kern w:val="0"/>
                <w:szCs w:val="20"/>
              </w:rPr>
              <w:t>&gt;240</w:t>
            </w:r>
          </w:p>
        </w:tc>
        <w:tc>
          <w:tcPr>
            <w:tcW w:w="1191" w:type="pct"/>
            <w:tcBorders>
              <w:top w:val="single" w:sz="8" w:space="0" w:color="auto"/>
              <w:bottom w:val="single" w:sz="8" w:space="0" w:color="auto"/>
            </w:tcBorders>
            <w:shd w:val="clear" w:color="auto" w:fill="auto"/>
            <w:noWrap/>
            <w:vAlign w:val="center"/>
            <w:hideMark/>
          </w:tcPr>
          <w:p w14:paraId="73D0F062" w14:textId="39E5BCDB" w:rsidR="00F042C5" w:rsidRPr="00A952C4" w:rsidRDefault="003F5250" w:rsidP="00912142">
            <w:pPr>
              <w:spacing w:line="240" w:lineRule="auto"/>
              <w:ind w:firstLineChars="0" w:firstLine="0"/>
              <w:jc w:val="center"/>
              <w:rPr>
                <w:rFonts w:cs="Times New Roman"/>
                <w:color w:val="0000FF"/>
                <w:kern w:val="0"/>
                <w:szCs w:val="20"/>
              </w:rPr>
            </w:pPr>
            <w:r w:rsidRPr="003F5250">
              <w:rPr>
                <w:rFonts w:cs="Times New Roman"/>
                <w:noProof/>
                <w:color w:val="0000FF"/>
                <w:kern w:val="0"/>
                <w:szCs w:val="20"/>
              </w:rPr>
              <w:t>[24]</w:t>
            </w:r>
          </w:p>
        </w:tc>
      </w:tr>
    </w:tbl>
    <w:p w14:paraId="7439D709" w14:textId="77777777" w:rsidR="00F52891" w:rsidRDefault="00F52891" w:rsidP="00C16929">
      <w:pPr>
        <w:ind w:firstLineChars="0" w:firstLine="0"/>
        <w:rPr>
          <w:rFonts w:eastAsiaTheme="minorEastAsia"/>
        </w:rPr>
        <w:sectPr w:rsidR="00F52891" w:rsidSect="00F042C5">
          <w:pgSz w:w="16838" w:h="11906" w:orient="landscape"/>
          <w:pgMar w:top="1800" w:right="1440" w:bottom="1800" w:left="1440" w:header="851" w:footer="992" w:gutter="0"/>
          <w:cols w:space="425"/>
          <w:docGrid w:type="lines" w:linePitch="326"/>
        </w:sectPr>
      </w:pPr>
    </w:p>
    <w:p w14:paraId="2EF880C1" w14:textId="32EDD4B5" w:rsidR="00F042C5" w:rsidRPr="00F52891" w:rsidRDefault="00F52891" w:rsidP="00C16929">
      <w:pPr>
        <w:ind w:firstLineChars="0" w:firstLine="0"/>
        <w:rPr>
          <w:rFonts w:eastAsiaTheme="minorEastAsia"/>
        </w:rPr>
      </w:pPr>
      <w:r w:rsidRPr="00DD63BC">
        <w:rPr>
          <w:rFonts w:eastAsiaTheme="minorEastAsia"/>
          <w:b/>
          <w:bCs/>
        </w:rPr>
        <w:lastRenderedPageBreak/>
        <w:t xml:space="preserve">Table </w:t>
      </w:r>
      <w:r w:rsidR="00FD43C4">
        <w:rPr>
          <w:rFonts w:eastAsiaTheme="minorEastAsia"/>
          <w:b/>
          <w:bCs/>
        </w:rPr>
        <w:t>S</w:t>
      </w:r>
      <w:r w:rsidRPr="00DD63BC">
        <w:rPr>
          <w:rFonts w:eastAsiaTheme="minorEastAsia"/>
          <w:b/>
          <w:bCs/>
        </w:rPr>
        <w:t>4</w:t>
      </w:r>
      <w:r>
        <w:rPr>
          <w:rFonts w:eastAsiaTheme="minorEastAsia"/>
          <w:b/>
          <w:bCs/>
        </w:rPr>
        <w:t>.</w:t>
      </w:r>
      <w:r w:rsidRPr="00EB2A37">
        <w:rPr>
          <w:rFonts w:eastAsiaTheme="minorEastAsia"/>
        </w:rPr>
        <w:t xml:space="preserve"> Toxicity data collection of triadimefon </w:t>
      </w:r>
      <w:r>
        <w:rPr>
          <w:rFonts w:eastAsiaTheme="minorEastAsia"/>
        </w:rPr>
        <w:t xml:space="preserve">(TDF) </w:t>
      </w:r>
      <w:r w:rsidRPr="00EB2A37">
        <w:rPr>
          <w:rFonts w:eastAsiaTheme="minorEastAsia"/>
        </w:rPr>
        <w:t>to aquatic organisms</w:t>
      </w:r>
      <w:r>
        <w:rPr>
          <w:rFonts w:eastAsiaTheme="minorEastAsia"/>
        </w:rPr>
        <w:t>.</w:t>
      </w:r>
    </w:p>
    <w:tbl>
      <w:tblPr>
        <w:tblW w:w="14459" w:type="dxa"/>
        <w:tblLayout w:type="fixed"/>
        <w:tblLook w:val="04A0" w:firstRow="1" w:lastRow="0" w:firstColumn="1" w:lastColumn="0" w:noHBand="0" w:noVBand="1"/>
      </w:tblPr>
      <w:tblGrid>
        <w:gridCol w:w="2127"/>
        <w:gridCol w:w="2551"/>
        <w:gridCol w:w="1276"/>
        <w:gridCol w:w="992"/>
        <w:gridCol w:w="1418"/>
        <w:gridCol w:w="1701"/>
        <w:gridCol w:w="992"/>
        <w:gridCol w:w="1417"/>
        <w:gridCol w:w="1985"/>
      </w:tblGrid>
      <w:tr w:rsidR="00514A64" w:rsidRPr="0078144D" w14:paraId="08457BDF" w14:textId="77777777" w:rsidTr="00A952C4">
        <w:trPr>
          <w:trHeight w:val="471"/>
          <w:tblHeader/>
        </w:trPr>
        <w:tc>
          <w:tcPr>
            <w:tcW w:w="2127" w:type="dxa"/>
            <w:tcBorders>
              <w:top w:val="single" w:sz="8" w:space="0" w:color="auto"/>
              <w:bottom w:val="single" w:sz="8" w:space="0" w:color="auto"/>
            </w:tcBorders>
            <w:shd w:val="clear" w:color="auto" w:fill="auto"/>
            <w:vAlign w:val="center"/>
            <w:hideMark/>
          </w:tcPr>
          <w:p w14:paraId="0A95CD0D"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Species Group</w:t>
            </w:r>
          </w:p>
        </w:tc>
        <w:tc>
          <w:tcPr>
            <w:tcW w:w="2551" w:type="dxa"/>
            <w:tcBorders>
              <w:top w:val="single" w:sz="8" w:space="0" w:color="auto"/>
              <w:bottom w:val="single" w:sz="8" w:space="0" w:color="auto"/>
            </w:tcBorders>
            <w:shd w:val="clear" w:color="auto" w:fill="auto"/>
            <w:vAlign w:val="center"/>
            <w:hideMark/>
          </w:tcPr>
          <w:p w14:paraId="2FE818C2"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 xml:space="preserve">Species </w:t>
            </w:r>
          </w:p>
        </w:tc>
        <w:tc>
          <w:tcPr>
            <w:tcW w:w="1276" w:type="dxa"/>
            <w:tcBorders>
              <w:top w:val="single" w:sz="8" w:space="0" w:color="auto"/>
              <w:bottom w:val="single" w:sz="8" w:space="0" w:color="auto"/>
            </w:tcBorders>
            <w:shd w:val="clear" w:color="auto" w:fill="auto"/>
            <w:vAlign w:val="center"/>
            <w:hideMark/>
          </w:tcPr>
          <w:p w14:paraId="760A8451"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Exposure Type</w:t>
            </w:r>
          </w:p>
        </w:tc>
        <w:tc>
          <w:tcPr>
            <w:tcW w:w="992" w:type="dxa"/>
            <w:tcBorders>
              <w:top w:val="single" w:sz="8" w:space="0" w:color="auto"/>
              <w:bottom w:val="single" w:sz="8" w:space="0" w:color="auto"/>
            </w:tcBorders>
            <w:shd w:val="clear" w:color="auto" w:fill="auto"/>
            <w:vAlign w:val="center"/>
            <w:hideMark/>
          </w:tcPr>
          <w:p w14:paraId="0C832053"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Duration (Days)</w:t>
            </w:r>
          </w:p>
        </w:tc>
        <w:tc>
          <w:tcPr>
            <w:tcW w:w="1418" w:type="dxa"/>
            <w:tcBorders>
              <w:top w:val="single" w:sz="8" w:space="0" w:color="auto"/>
              <w:bottom w:val="single" w:sz="8" w:space="0" w:color="auto"/>
            </w:tcBorders>
            <w:shd w:val="clear" w:color="auto" w:fill="auto"/>
            <w:vAlign w:val="center"/>
            <w:hideMark/>
          </w:tcPr>
          <w:p w14:paraId="1D7BBE3C"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Effect</w:t>
            </w:r>
          </w:p>
        </w:tc>
        <w:tc>
          <w:tcPr>
            <w:tcW w:w="1701" w:type="dxa"/>
            <w:tcBorders>
              <w:top w:val="single" w:sz="8" w:space="0" w:color="auto"/>
              <w:bottom w:val="single" w:sz="8" w:space="0" w:color="auto"/>
            </w:tcBorders>
            <w:shd w:val="clear" w:color="auto" w:fill="auto"/>
            <w:vAlign w:val="center"/>
            <w:hideMark/>
          </w:tcPr>
          <w:p w14:paraId="2F3DD279"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Effect Measurement</w:t>
            </w:r>
          </w:p>
        </w:tc>
        <w:tc>
          <w:tcPr>
            <w:tcW w:w="992" w:type="dxa"/>
            <w:tcBorders>
              <w:top w:val="single" w:sz="8" w:space="0" w:color="auto"/>
              <w:bottom w:val="single" w:sz="8" w:space="0" w:color="auto"/>
            </w:tcBorders>
            <w:shd w:val="clear" w:color="auto" w:fill="auto"/>
            <w:vAlign w:val="center"/>
            <w:hideMark/>
          </w:tcPr>
          <w:p w14:paraId="71C03B27"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Endpoint</w:t>
            </w:r>
          </w:p>
        </w:tc>
        <w:tc>
          <w:tcPr>
            <w:tcW w:w="1417" w:type="dxa"/>
            <w:tcBorders>
              <w:top w:val="single" w:sz="8" w:space="0" w:color="auto"/>
              <w:bottom w:val="single" w:sz="8" w:space="0" w:color="auto"/>
            </w:tcBorders>
            <w:shd w:val="clear" w:color="auto" w:fill="auto"/>
            <w:vAlign w:val="center"/>
            <w:hideMark/>
          </w:tcPr>
          <w:p w14:paraId="76AA4724" w14:textId="66B6C018"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Concentration Mean (</w:t>
            </w:r>
            <w:r w:rsidR="00D06836">
              <w:rPr>
                <w:rFonts w:eastAsia="等线" w:cs="Times New Roman"/>
                <w:color w:val="000000"/>
                <w:kern w:val="0"/>
                <w:szCs w:val="20"/>
              </w:rPr>
              <w:t>m</w:t>
            </w:r>
            <w:r w:rsidRPr="0078144D">
              <w:rPr>
                <w:rFonts w:eastAsia="等线" w:cs="Times New Roman"/>
                <w:color w:val="000000"/>
                <w:kern w:val="0"/>
                <w:szCs w:val="20"/>
              </w:rPr>
              <w:t>g/L)</w:t>
            </w:r>
          </w:p>
        </w:tc>
        <w:tc>
          <w:tcPr>
            <w:tcW w:w="1985" w:type="dxa"/>
            <w:tcBorders>
              <w:top w:val="single" w:sz="8" w:space="0" w:color="auto"/>
              <w:bottom w:val="single" w:sz="8" w:space="0" w:color="auto"/>
            </w:tcBorders>
            <w:shd w:val="clear" w:color="auto" w:fill="auto"/>
            <w:noWrap/>
            <w:vAlign w:val="center"/>
            <w:hideMark/>
          </w:tcPr>
          <w:p w14:paraId="7D783991" w14:textId="77777777" w:rsidR="00F52891" w:rsidRPr="00652A32" w:rsidRDefault="00F52891" w:rsidP="00514A64">
            <w:pPr>
              <w:kinsoku/>
              <w:spacing w:line="240" w:lineRule="auto"/>
              <w:ind w:firstLineChars="0" w:firstLine="0"/>
              <w:jc w:val="center"/>
              <w:rPr>
                <w:rFonts w:eastAsia="等线" w:cs="Times New Roman"/>
                <w:color w:val="0000FF"/>
                <w:kern w:val="0"/>
                <w:szCs w:val="20"/>
              </w:rPr>
            </w:pPr>
            <w:r w:rsidRPr="00652A32">
              <w:rPr>
                <w:rFonts w:eastAsia="等线" w:cs="Times New Roman"/>
                <w:kern w:val="0"/>
                <w:szCs w:val="20"/>
              </w:rPr>
              <w:t>Reference</w:t>
            </w:r>
          </w:p>
        </w:tc>
      </w:tr>
      <w:tr w:rsidR="006B68E2" w:rsidRPr="0078144D" w14:paraId="4068E59C" w14:textId="77777777" w:rsidTr="00A952C4">
        <w:trPr>
          <w:trHeight w:val="383"/>
        </w:trPr>
        <w:tc>
          <w:tcPr>
            <w:tcW w:w="2127" w:type="dxa"/>
            <w:tcBorders>
              <w:top w:val="single" w:sz="8" w:space="0" w:color="auto"/>
            </w:tcBorders>
            <w:shd w:val="clear" w:color="000000" w:fill="FFFFFF"/>
            <w:vAlign w:val="center"/>
            <w:hideMark/>
          </w:tcPr>
          <w:p w14:paraId="6CADC7CA"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Crustaceans</w:t>
            </w:r>
          </w:p>
        </w:tc>
        <w:tc>
          <w:tcPr>
            <w:tcW w:w="2551" w:type="dxa"/>
            <w:tcBorders>
              <w:top w:val="single" w:sz="8" w:space="0" w:color="auto"/>
            </w:tcBorders>
            <w:shd w:val="clear" w:color="000000" w:fill="FFFFFF"/>
            <w:vAlign w:val="center"/>
            <w:hideMark/>
          </w:tcPr>
          <w:p w14:paraId="61D68FE9" w14:textId="77777777" w:rsidR="00F52891" w:rsidRPr="0078144D" w:rsidRDefault="00F52891" w:rsidP="00514A64">
            <w:pPr>
              <w:kinsoku/>
              <w:spacing w:line="240" w:lineRule="auto"/>
              <w:ind w:firstLineChars="0" w:firstLine="0"/>
              <w:jc w:val="center"/>
              <w:rPr>
                <w:rFonts w:eastAsia="等线" w:cs="Times New Roman"/>
                <w:i/>
                <w:iCs/>
                <w:color w:val="000000"/>
                <w:kern w:val="0"/>
                <w:szCs w:val="20"/>
              </w:rPr>
            </w:pPr>
            <w:r w:rsidRPr="0078144D">
              <w:rPr>
                <w:rFonts w:eastAsia="等线" w:cs="Times New Roman"/>
                <w:i/>
                <w:iCs/>
                <w:color w:val="000000"/>
                <w:kern w:val="0"/>
                <w:szCs w:val="20"/>
              </w:rPr>
              <w:t>Daphnia magna</w:t>
            </w:r>
          </w:p>
        </w:tc>
        <w:tc>
          <w:tcPr>
            <w:tcW w:w="1276" w:type="dxa"/>
            <w:tcBorders>
              <w:top w:val="single" w:sz="8" w:space="0" w:color="auto"/>
            </w:tcBorders>
            <w:shd w:val="clear" w:color="000000" w:fill="FFFFFF"/>
            <w:vAlign w:val="center"/>
            <w:hideMark/>
          </w:tcPr>
          <w:p w14:paraId="7F5BBD79"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Renewal</w:t>
            </w:r>
          </w:p>
        </w:tc>
        <w:tc>
          <w:tcPr>
            <w:tcW w:w="992" w:type="dxa"/>
            <w:tcBorders>
              <w:top w:val="single" w:sz="8" w:space="0" w:color="auto"/>
            </w:tcBorders>
            <w:shd w:val="clear" w:color="000000" w:fill="FFFFFF"/>
            <w:vAlign w:val="center"/>
            <w:hideMark/>
          </w:tcPr>
          <w:p w14:paraId="7D80D75F"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21</w:t>
            </w:r>
          </w:p>
        </w:tc>
        <w:tc>
          <w:tcPr>
            <w:tcW w:w="1418" w:type="dxa"/>
            <w:tcBorders>
              <w:top w:val="single" w:sz="8" w:space="0" w:color="auto"/>
            </w:tcBorders>
            <w:shd w:val="clear" w:color="000000" w:fill="FFFFFF"/>
            <w:vAlign w:val="center"/>
            <w:hideMark/>
          </w:tcPr>
          <w:p w14:paraId="52D340A3"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Development</w:t>
            </w:r>
          </w:p>
        </w:tc>
        <w:tc>
          <w:tcPr>
            <w:tcW w:w="1701" w:type="dxa"/>
            <w:tcBorders>
              <w:top w:val="single" w:sz="8" w:space="0" w:color="auto"/>
            </w:tcBorders>
            <w:shd w:val="clear" w:color="000000" w:fill="FFFFFF"/>
            <w:vAlign w:val="center"/>
            <w:hideMark/>
          </w:tcPr>
          <w:p w14:paraId="0D638110"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Molting</w:t>
            </w:r>
          </w:p>
        </w:tc>
        <w:tc>
          <w:tcPr>
            <w:tcW w:w="992" w:type="dxa"/>
            <w:tcBorders>
              <w:top w:val="single" w:sz="8" w:space="0" w:color="auto"/>
            </w:tcBorders>
            <w:shd w:val="clear" w:color="000000" w:fill="FFFFFF"/>
            <w:vAlign w:val="center"/>
            <w:hideMark/>
          </w:tcPr>
          <w:p w14:paraId="3D5B001B"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NOEC</w:t>
            </w:r>
          </w:p>
        </w:tc>
        <w:tc>
          <w:tcPr>
            <w:tcW w:w="1417" w:type="dxa"/>
            <w:tcBorders>
              <w:top w:val="single" w:sz="8" w:space="0" w:color="auto"/>
            </w:tcBorders>
            <w:shd w:val="clear" w:color="000000" w:fill="FFFFFF"/>
            <w:vAlign w:val="center"/>
            <w:hideMark/>
          </w:tcPr>
          <w:p w14:paraId="671FD59C"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0.025</w:t>
            </w:r>
          </w:p>
        </w:tc>
        <w:tc>
          <w:tcPr>
            <w:tcW w:w="1985" w:type="dxa"/>
            <w:tcBorders>
              <w:top w:val="single" w:sz="8" w:space="0" w:color="auto"/>
            </w:tcBorders>
            <w:shd w:val="clear" w:color="auto" w:fill="auto"/>
            <w:noWrap/>
            <w:vAlign w:val="center"/>
            <w:hideMark/>
          </w:tcPr>
          <w:p w14:paraId="4B52BEA7" w14:textId="25E7C443" w:rsidR="00F52891" w:rsidRPr="00652A32" w:rsidRDefault="00240E12" w:rsidP="00514A64">
            <w:pPr>
              <w:kinsoku/>
              <w:spacing w:line="240" w:lineRule="auto"/>
              <w:ind w:firstLineChars="0" w:firstLine="0"/>
              <w:jc w:val="center"/>
              <w:rPr>
                <w:rFonts w:eastAsia="等线" w:cs="Times New Roman"/>
                <w:color w:val="0000FF"/>
                <w:kern w:val="0"/>
                <w:szCs w:val="20"/>
              </w:rPr>
            </w:pPr>
            <w:r w:rsidRPr="00240E12">
              <w:rPr>
                <w:rFonts w:eastAsia="等线" w:cs="Times New Roman"/>
                <w:color w:val="0000FF"/>
                <w:kern w:val="0"/>
                <w:szCs w:val="20"/>
              </w:rPr>
              <w:t>[27]</w:t>
            </w:r>
          </w:p>
        </w:tc>
      </w:tr>
      <w:tr w:rsidR="006B68E2" w:rsidRPr="0078144D" w14:paraId="17A552FE" w14:textId="77777777" w:rsidTr="00A952C4">
        <w:trPr>
          <w:trHeight w:val="423"/>
        </w:trPr>
        <w:tc>
          <w:tcPr>
            <w:tcW w:w="2127" w:type="dxa"/>
            <w:shd w:val="clear" w:color="000000" w:fill="FFFFFF"/>
            <w:vAlign w:val="center"/>
            <w:hideMark/>
          </w:tcPr>
          <w:p w14:paraId="133D5C74"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Amphibians</w:t>
            </w:r>
          </w:p>
        </w:tc>
        <w:tc>
          <w:tcPr>
            <w:tcW w:w="2551" w:type="dxa"/>
            <w:shd w:val="clear" w:color="000000" w:fill="FFFFFF"/>
            <w:vAlign w:val="center"/>
            <w:hideMark/>
          </w:tcPr>
          <w:p w14:paraId="34108C42" w14:textId="77777777" w:rsidR="00F52891" w:rsidRPr="0078144D" w:rsidRDefault="00F52891" w:rsidP="00514A64">
            <w:pPr>
              <w:kinsoku/>
              <w:spacing w:line="240" w:lineRule="auto"/>
              <w:ind w:firstLineChars="0" w:firstLine="0"/>
              <w:jc w:val="center"/>
              <w:rPr>
                <w:rFonts w:eastAsia="等线" w:cs="Times New Roman"/>
                <w:i/>
                <w:iCs/>
                <w:kern w:val="0"/>
                <w:szCs w:val="20"/>
              </w:rPr>
            </w:pPr>
            <w:proofErr w:type="spellStart"/>
            <w:r w:rsidRPr="0078144D">
              <w:rPr>
                <w:rFonts w:eastAsia="等线" w:cs="Times New Roman"/>
                <w:i/>
                <w:iCs/>
                <w:kern w:val="0"/>
                <w:szCs w:val="20"/>
              </w:rPr>
              <w:t>Pelophylax</w:t>
            </w:r>
            <w:proofErr w:type="spellEnd"/>
            <w:r w:rsidRPr="0078144D">
              <w:rPr>
                <w:rFonts w:eastAsia="等线" w:cs="Times New Roman"/>
                <w:i/>
                <w:iCs/>
                <w:kern w:val="0"/>
                <w:szCs w:val="20"/>
              </w:rPr>
              <w:t xml:space="preserve"> </w:t>
            </w:r>
            <w:proofErr w:type="spellStart"/>
            <w:r w:rsidRPr="0078144D">
              <w:rPr>
                <w:rFonts w:eastAsia="等线" w:cs="Times New Roman"/>
                <w:i/>
                <w:iCs/>
                <w:kern w:val="0"/>
                <w:szCs w:val="20"/>
              </w:rPr>
              <w:t>nigromaculatus</w:t>
            </w:r>
            <w:proofErr w:type="spellEnd"/>
          </w:p>
        </w:tc>
        <w:tc>
          <w:tcPr>
            <w:tcW w:w="1276" w:type="dxa"/>
            <w:shd w:val="clear" w:color="000000" w:fill="FFFFFF"/>
            <w:vAlign w:val="center"/>
            <w:hideMark/>
          </w:tcPr>
          <w:p w14:paraId="79E189B4"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Renewal</w:t>
            </w:r>
          </w:p>
        </w:tc>
        <w:tc>
          <w:tcPr>
            <w:tcW w:w="992" w:type="dxa"/>
            <w:shd w:val="clear" w:color="000000" w:fill="FFFFFF"/>
            <w:vAlign w:val="center"/>
            <w:hideMark/>
          </w:tcPr>
          <w:p w14:paraId="5C6CB467"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28</w:t>
            </w:r>
          </w:p>
        </w:tc>
        <w:tc>
          <w:tcPr>
            <w:tcW w:w="1418" w:type="dxa"/>
            <w:shd w:val="clear" w:color="000000" w:fill="FFFFFF"/>
            <w:vAlign w:val="center"/>
            <w:hideMark/>
          </w:tcPr>
          <w:p w14:paraId="5151B08E"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Development</w:t>
            </w:r>
          </w:p>
        </w:tc>
        <w:tc>
          <w:tcPr>
            <w:tcW w:w="1701" w:type="dxa"/>
            <w:shd w:val="clear" w:color="000000" w:fill="FFFFFF"/>
            <w:vAlign w:val="center"/>
            <w:hideMark/>
          </w:tcPr>
          <w:p w14:paraId="45EF08F5"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Stage</w:t>
            </w:r>
          </w:p>
        </w:tc>
        <w:tc>
          <w:tcPr>
            <w:tcW w:w="992" w:type="dxa"/>
            <w:shd w:val="clear" w:color="000000" w:fill="FFFFFF"/>
            <w:vAlign w:val="center"/>
            <w:hideMark/>
          </w:tcPr>
          <w:p w14:paraId="7E3782E1"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NOEC</w:t>
            </w:r>
          </w:p>
        </w:tc>
        <w:tc>
          <w:tcPr>
            <w:tcW w:w="1417" w:type="dxa"/>
            <w:shd w:val="clear" w:color="000000" w:fill="FFFFFF"/>
            <w:vAlign w:val="center"/>
            <w:hideMark/>
          </w:tcPr>
          <w:p w14:paraId="32A4F6D0"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0.11</w:t>
            </w:r>
          </w:p>
        </w:tc>
        <w:tc>
          <w:tcPr>
            <w:tcW w:w="1985" w:type="dxa"/>
            <w:shd w:val="clear" w:color="auto" w:fill="auto"/>
            <w:noWrap/>
            <w:vAlign w:val="center"/>
            <w:hideMark/>
          </w:tcPr>
          <w:p w14:paraId="7D9D53D0" w14:textId="125D50ED" w:rsidR="00F52891" w:rsidRPr="00652A32" w:rsidRDefault="00240E12" w:rsidP="00514A64">
            <w:pPr>
              <w:kinsoku/>
              <w:spacing w:line="240" w:lineRule="auto"/>
              <w:ind w:firstLineChars="0" w:firstLine="0"/>
              <w:jc w:val="center"/>
              <w:rPr>
                <w:rFonts w:eastAsia="等线" w:cs="Times New Roman"/>
                <w:color w:val="0000FF"/>
                <w:kern w:val="0"/>
                <w:szCs w:val="20"/>
              </w:rPr>
            </w:pPr>
            <w:r>
              <w:rPr>
                <w:rFonts w:eastAsia="等线" w:cs="Times New Roman" w:hint="eastAsia"/>
                <w:color w:val="0000FF"/>
                <w:kern w:val="0"/>
                <w:szCs w:val="20"/>
              </w:rPr>
              <w:t>[</w:t>
            </w:r>
            <w:r>
              <w:rPr>
                <w:rFonts w:eastAsia="等线" w:cs="Times New Roman"/>
                <w:color w:val="0000FF"/>
                <w:kern w:val="0"/>
                <w:szCs w:val="20"/>
              </w:rPr>
              <w:t>28]</w:t>
            </w:r>
          </w:p>
        </w:tc>
      </w:tr>
      <w:tr w:rsidR="006B68E2" w:rsidRPr="0078144D" w14:paraId="7CC4D566" w14:textId="77777777" w:rsidTr="00A952C4">
        <w:trPr>
          <w:trHeight w:val="499"/>
        </w:trPr>
        <w:tc>
          <w:tcPr>
            <w:tcW w:w="2127" w:type="dxa"/>
            <w:shd w:val="clear" w:color="000000" w:fill="FFFFFF"/>
            <w:vAlign w:val="center"/>
            <w:hideMark/>
          </w:tcPr>
          <w:p w14:paraId="3C6D9AA3"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Fish</w:t>
            </w:r>
          </w:p>
        </w:tc>
        <w:tc>
          <w:tcPr>
            <w:tcW w:w="2551" w:type="dxa"/>
            <w:shd w:val="clear" w:color="000000" w:fill="FFFFFF"/>
            <w:vAlign w:val="center"/>
            <w:hideMark/>
          </w:tcPr>
          <w:p w14:paraId="53D23A2D" w14:textId="77777777" w:rsidR="00F52891" w:rsidRPr="0078144D" w:rsidRDefault="00F52891" w:rsidP="00514A64">
            <w:pPr>
              <w:kinsoku/>
              <w:spacing w:line="240" w:lineRule="auto"/>
              <w:ind w:firstLineChars="0" w:firstLine="0"/>
              <w:jc w:val="center"/>
              <w:rPr>
                <w:rFonts w:eastAsia="等线" w:cs="Times New Roman"/>
                <w:i/>
                <w:iCs/>
                <w:color w:val="000000"/>
                <w:kern w:val="0"/>
                <w:szCs w:val="20"/>
              </w:rPr>
            </w:pPr>
            <w:r w:rsidRPr="0078144D">
              <w:rPr>
                <w:rFonts w:eastAsia="等线" w:cs="Times New Roman"/>
                <w:i/>
                <w:iCs/>
                <w:color w:val="000000"/>
                <w:kern w:val="0"/>
                <w:szCs w:val="20"/>
              </w:rPr>
              <w:t>Danio rerio</w:t>
            </w:r>
          </w:p>
        </w:tc>
        <w:tc>
          <w:tcPr>
            <w:tcW w:w="1276" w:type="dxa"/>
            <w:shd w:val="clear" w:color="000000" w:fill="FFFFFF"/>
            <w:vAlign w:val="center"/>
            <w:hideMark/>
          </w:tcPr>
          <w:p w14:paraId="430EBDD1"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Renewal</w:t>
            </w:r>
          </w:p>
        </w:tc>
        <w:tc>
          <w:tcPr>
            <w:tcW w:w="992" w:type="dxa"/>
            <w:shd w:val="clear" w:color="000000" w:fill="FFFFFF"/>
            <w:vAlign w:val="center"/>
            <w:hideMark/>
          </w:tcPr>
          <w:p w14:paraId="2794E33A"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120</w:t>
            </w:r>
          </w:p>
        </w:tc>
        <w:tc>
          <w:tcPr>
            <w:tcW w:w="1418" w:type="dxa"/>
            <w:shd w:val="clear" w:color="000000" w:fill="FFFFFF"/>
            <w:vAlign w:val="center"/>
            <w:hideMark/>
          </w:tcPr>
          <w:p w14:paraId="15DDFBEB"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Growth</w:t>
            </w:r>
          </w:p>
        </w:tc>
        <w:tc>
          <w:tcPr>
            <w:tcW w:w="1701" w:type="dxa"/>
            <w:shd w:val="clear" w:color="000000" w:fill="FFFFFF"/>
            <w:vAlign w:val="center"/>
            <w:hideMark/>
          </w:tcPr>
          <w:p w14:paraId="001623AB"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Length</w:t>
            </w:r>
          </w:p>
        </w:tc>
        <w:tc>
          <w:tcPr>
            <w:tcW w:w="992" w:type="dxa"/>
            <w:shd w:val="clear" w:color="000000" w:fill="FFFFFF"/>
            <w:vAlign w:val="center"/>
            <w:hideMark/>
          </w:tcPr>
          <w:p w14:paraId="6C62FA8F"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NOEC</w:t>
            </w:r>
          </w:p>
        </w:tc>
        <w:tc>
          <w:tcPr>
            <w:tcW w:w="1417" w:type="dxa"/>
            <w:shd w:val="clear" w:color="000000" w:fill="FFFFFF"/>
            <w:vAlign w:val="center"/>
            <w:hideMark/>
          </w:tcPr>
          <w:p w14:paraId="2C333CEF"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0.125</w:t>
            </w:r>
          </w:p>
        </w:tc>
        <w:tc>
          <w:tcPr>
            <w:tcW w:w="1985" w:type="dxa"/>
            <w:shd w:val="clear" w:color="auto" w:fill="auto"/>
            <w:noWrap/>
            <w:vAlign w:val="center"/>
            <w:hideMark/>
          </w:tcPr>
          <w:p w14:paraId="44B55D30" w14:textId="47610765" w:rsidR="00F52891" w:rsidRPr="00652A32" w:rsidRDefault="00240E12" w:rsidP="00514A64">
            <w:pPr>
              <w:kinsoku/>
              <w:spacing w:line="240" w:lineRule="auto"/>
              <w:ind w:firstLineChars="0" w:firstLine="0"/>
              <w:jc w:val="center"/>
              <w:rPr>
                <w:rFonts w:eastAsia="等线" w:cs="Times New Roman"/>
                <w:color w:val="0000FF"/>
                <w:kern w:val="0"/>
                <w:szCs w:val="20"/>
              </w:rPr>
            </w:pPr>
            <w:r w:rsidRPr="00240E12">
              <w:rPr>
                <w:rFonts w:eastAsia="等线" w:cs="Times New Roman"/>
                <w:color w:val="0000FF"/>
                <w:kern w:val="0"/>
                <w:szCs w:val="20"/>
              </w:rPr>
              <w:t>[29]</w:t>
            </w:r>
          </w:p>
        </w:tc>
      </w:tr>
      <w:tr w:rsidR="006B68E2" w:rsidRPr="0078144D" w14:paraId="11B12E0E" w14:textId="77777777" w:rsidTr="00A952C4">
        <w:trPr>
          <w:trHeight w:val="499"/>
        </w:trPr>
        <w:tc>
          <w:tcPr>
            <w:tcW w:w="2127" w:type="dxa"/>
            <w:shd w:val="clear" w:color="000000" w:fill="FFFFFF"/>
            <w:vAlign w:val="center"/>
            <w:hideMark/>
          </w:tcPr>
          <w:p w14:paraId="263B9787"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Crustaceans</w:t>
            </w:r>
          </w:p>
        </w:tc>
        <w:tc>
          <w:tcPr>
            <w:tcW w:w="2551" w:type="dxa"/>
            <w:shd w:val="clear" w:color="000000" w:fill="FFFFFF"/>
            <w:vAlign w:val="center"/>
            <w:hideMark/>
          </w:tcPr>
          <w:p w14:paraId="5730D80E" w14:textId="77777777" w:rsidR="00F52891" w:rsidRPr="0078144D" w:rsidRDefault="00F52891" w:rsidP="00514A64">
            <w:pPr>
              <w:kinsoku/>
              <w:spacing w:line="240" w:lineRule="auto"/>
              <w:ind w:firstLineChars="0" w:firstLine="0"/>
              <w:jc w:val="center"/>
              <w:rPr>
                <w:rFonts w:eastAsia="等线" w:cs="Times New Roman"/>
                <w:i/>
                <w:iCs/>
                <w:color w:val="000000"/>
                <w:kern w:val="0"/>
                <w:szCs w:val="20"/>
              </w:rPr>
            </w:pPr>
            <w:proofErr w:type="spellStart"/>
            <w:r w:rsidRPr="0078144D">
              <w:rPr>
                <w:rFonts w:eastAsia="等线" w:cs="Times New Roman"/>
                <w:i/>
                <w:iCs/>
                <w:color w:val="000000"/>
                <w:kern w:val="0"/>
                <w:szCs w:val="20"/>
              </w:rPr>
              <w:t>Heterocypris</w:t>
            </w:r>
            <w:proofErr w:type="spellEnd"/>
            <w:r w:rsidRPr="0078144D">
              <w:rPr>
                <w:rFonts w:eastAsia="等线" w:cs="Times New Roman"/>
                <w:i/>
                <w:iCs/>
                <w:color w:val="000000"/>
                <w:kern w:val="0"/>
                <w:szCs w:val="20"/>
              </w:rPr>
              <w:t xml:space="preserve"> </w:t>
            </w:r>
            <w:proofErr w:type="spellStart"/>
            <w:r w:rsidRPr="0078144D">
              <w:rPr>
                <w:rFonts w:eastAsia="等线" w:cs="Times New Roman"/>
                <w:i/>
                <w:iCs/>
                <w:color w:val="000000"/>
                <w:kern w:val="0"/>
                <w:szCs w:val="20"/>
              </w:rPr>
              <w:t>incongruens</w:t>
            </w:r>
            <w:proofErr w:type="spellEnd"/>
          </w:p>
        </w:tc>
        <w:tc>
          <w:tcPr>
            <w:tcW w:w="1276" w:type="dxa"/>
            <w:shd w:val="clear" w:color="000000" w:fill="FFFFFF"/>
            <w:vAlign w:val="center"/>
            <w:hideMark/>
          </w:tcPr>
          <w:p w14:paraId="07DD6BE7"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Static</w:t>
            </w:r>
          </w:p>
        </w:tc>
        <w:tc>
          <w:tcPr>
            <w:tcW w:w="992" w:type="dxa"/>
            <w:shd w:val="clear" w:color="000000" w:fill="FFFFFF"/>
            <w:vAlign w:val="center"/>
            <w:hideMark/>
          </w:tcPr>
          <w:p w14:paraId="54813616"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6</w:t>
            </w:r>
          </w:p>
        </w:tc>
        <w:tc>
          <w:tcPr>
            <w:tcW w:w="1418" w:type="dxa"/>
            <w:shd w:val="clear" w:color="000000" w:fill="FFFFFF"/>
            <w:vAlign w:val="center"/>
            <w:hideMark/>
          </w:tcPr>
          <w:p w14:paraId="7C04DA88"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Growth</w:t>
            </w:r>
          </w:p>
        </w:tc>
        <w:tc>
          <w:tcPr>
            <w:tcW w:w="1701" w:type="dxa"/>
            <w:shd w:val="clear" w:color="000000" w:fill="FFFFFF"/>
            <w:vAlign w:val="center"/>
            <w:hideMark/>
          </w:tcPr>
          <w:p w14:paraId="61408CDD"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Length</w:t>
            </w:r>
          </w:p>
        </w:tc>
        <w:tc>
          <w:tcPr>
            <w:tcW w:w="992" w:type="dxa"/>
            <w:shd w:val="clear" w:color="000000" w:fill="FFFFFF"/>
            <w:vAlign w:val="center"/>
            <w:hideMark/>
          </w:tcPr>
          <w:p w14:paraId="0468E510"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NOEC</w:t>
            </w:r>
          </w:p>
        </w:tc>
        <w:tc>
          <w:tcPr>
            <w:tcW w:w="1417" w:type="dxa"/>
            <w:shd w:val="clear" w:color="000000" w:fill="FFFFFF"/>
            <w:vAlign w:val="center"/>
            <w:hideMark/>
          </w:tcPr>
          <w:p w14:paraId="47284412"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0.32</w:t>
            </w:r>
          </w:p>
        </w:tc>
        <w:tc>
          <w:tcPr>
            <w:tcW w:w="1985" w:type="dxa"/>
            <w:shd w:val="clear" w:color="auto" w:fill="auto"/>
            <w:noWrap/>
            <w:vAlign w:val="center"/>
            <w:hideMark/>
          </w:tcPr>
          <w:p w14:paraId="6EC83549" w14:textId="70658B59" w:rsidR="00F52891" w:rsidRPr="00652A32" w:rsidRDefault="00240E12" w:rsidP="00514A64">
            <w:pPr>
              <w:kinsoku/>
              <w:spacing w:line="240" w:lineRule="auto"/>
              <w:ind w:firstLineChars="0" w:firstLine="0"/>
              <w:jc w:val="center"/>
              <w:rPr>
                <w:rFonts w:eastAsia="等线" w:cs="Times New Roman"/>
                <w:color w:val="0000FF"/>
                <w:kern w:val="0"/>
                <w:szCs w:val="20"/>
              </w:rPr>
            </w:pPr>
            <w:r w:rsidRPr="00240E12">
              <w:rPr>
                <w:rFonts w:eastAsia="等线" w:cs="Times New Roman"/>
                <w:color w:val="0000FF"/>
                <w:kern w:val="0"/>
                <w:szCs w:val="20"/>
              </w:rPr>
              <w:t>[27]</w:t>
            </w:r>
          </w:p>
        </w:tc>
      </w:tr>
      <w:tr w:rsidR="006B68E2" w:rsidRPr="0078144D" w14:paraId="5C3EDA5D" w14:textId="77777777" w:rsidTr="00A952C4">
        <w:trPr>
          <w:trHeight w:val="499"/>
        </w:trPr>
        <w:tc>
          <w:tcPr>
            <w:tcW w:w="2127" w:type="dxa"/>
            <w:shd w:val="clear" w:color="000000" w:fill="FFFFFF"/>
            <w:vAlign w:val="center"/>
            <w:hideMark/>
          </w:tcPr>
          <w:p w14:paraId="55407E5D"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Flowers, Trees, Shrubs, Ferns</w:t>
            </w:r>
          </w:p>
        </w:tc>
        <w:tc>
          <w:tcPr>
            <w:tcW w:w="2551" w:type="dxa"/>
            <w:shd w:val="clear" w:color="000000" w:fill="FFFFFF"/>
            <w:vAlign w:val="center"/>
            <w:hideMark/>
          </w:tcPr>
          <w:p w14:paraId="263CA73A" w14:textId="77777777" w:rsidR="00F52891" w:rsidRPr="0078144D" w:rsidRDefault="00F52891" w:rsidP="00514A64">
            <w:pPr>
              <w:kinsoku/>
              <w:spacing w:line="240" w:lineRule="auto"/>
              <w:ind w:firstLineChars="0" w:firstLine="0"/>
              <w:jc w:val="center"/>
              <w:rPr>
                <w:rFonts w:eastAsia="等线" w:cs="Times New Roman"/>
                <w:i/>
                <w:iCs/>
                <w:color w:val="000000"/>
                <w:kern w:val="0"/>
                <w:szCs w:val="20"/>
              </w:rPr>
            </w:pPr>
            <w:proofErr w:type="spellStart"/>
            <w:r w:rsidRPr="0078144D">
              <w:rPr>
                <w:rFonts w:eastAsia="等线" w:cs="Times New Roman"/>
                <w:i/>
                <w:iCs/>
                <w:color w:val="000000"/>
                <w:kern w:val="0"/>
                <w:szCs w:val="20"/>
              </w:rPr>
              <w:t>Spirodela</w:t>
            </w:r>
            <w:proofErr w:type="spellEnd"/>
            <w:r w:rsidRPr="0078144D">
              <w:rPr>
                <w:rFonts w:eastAsia="等线" w:cs="Times New Roman"/>
                <w:i/>
                <w:iCs/>
                <w:color w:val="000000"/>
                <w:kern w:val="0"/>
                <w:szCs w:val="20"/>
              </w:rPr>
              <w:t xml:space="preserve"> </w:t>
            </w:r>
            <w:proofErr w:type="spellStart"/>
            <w:r w:rsidRPr="0078144D">
              <w:rPr>
                <w:rFonts w:eastAsia="等线" w:cs="Times New Roman"/>
                <w:i/>
                <w:iCs/>
                <w:color w:val="000000"/>
                <w:kern w:val="0"/>
                <w:szCs w:val="20"/>
              </w:rPr>
              <w:t>polyrrhiza</w:t>
            </w:r>
            <w:proofErr w:type="spellEnd"/>
          </w:p>
        </w:tc>
        <w:tc>
          <w:tcPr>
            <w:tcW w:w="1276" w:type="dxa"/>
            <w:shd w:val="clear" w:color="000000" w:fill="FFFFFF"/>
            <w:vAlign w:val="center"/>
            <w:hideMark/>
          </w:tcPr>
          <w:p w14:paraId="7FE8360E"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Renewal</w:t>
            </w:r>
          </w:p>
        </w:tc>
        <w:tc>
          <w:tcPr>
            <w:tcW w:w="992" w:type="dxa"/>
            <w:shd w:val="clear" w:color="000000" w:fill="FFFFFF"/>
            <w:vAlign w:val="center"/>
            <w:hideMark/>
          </w:tcPr>
          <w:p w14:paraId="0A6EBD10"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10</w:t>
            </w:r>
          </w:p>
        </w:tc>
        <w:tc>
          <w:tcPr>
            <w:tcW w:w="1418" w:type="dxa"/>
            <w:shd w:val="clear" w:color="000000" w:fill="FFFFFF"/>
            <w:vAlign w:val="center"/>
            <w:hideMark/>
          </w:tcPr>
          <w:p w14:paraId="5557B998"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Growth</w:t>
            </w:r>
          </w:p>
        </w:tc>
        <w:tc>
          <w:tcPr>
            <w:tcW w:w="1701" w:type="dxa"/>
            <w:shd w:val="clear" w:color="000000" w:fill="FFFFFF"/>
            <w:vAlign w:val="center"/>
            <w:hideMark/>
          </w:tcPr>
          <w:p w14:paraId="2177F18F"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Number of leaves</w:t>
            </w:r>
          </w:p>
        </w:tc>
        <w:tc>
          <w:tcPr>
            <w:tcW w:w="992" w:type="dxa"/>
            <w:shd w:val="clear" w:color="000000" w:fill="FFFFFF"/>
            <w:vAlign w:val="center"/>
            <w:hideMark/>
          </w:tcPr>
          <w:p w14:paraId="117ABFA9"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NOEC</w:t>
            </w:r>
          </w:p>
        </w:tc>
        <w:tc>
          <w:tcPr>
            <w:tcW w:w="1417" w:type="dxa"/>
            <w:shd w:val="clear" w:color="000000" w:fill="FFFFFF"/>
            <w:vAlign w:val="center"/>
            <w:hideMark/>
          </w:tcPr>
          <w:p w14:paraId="2D177F87"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0.5</w:t>
            </w:r>
          </w:p>
        </w:tc>
        <w:tc>
          <w:tcPr>
            <w:tcW w:w="1985" w:type="dxa"/>
            <w:shd w:val="clear" w:color="auto" w:fill="auto"/>
            <w:noWrap/>
            <w:vAlign w:val="center"/>
            <w:hideMark/>
          </w:tcPr>
          <w:p w14:paraId="79841C4E" w14:textId="029FD77D" w:rsidR="00F52891" w:rsidRPr="00652A32" w:rsidRDefault="00240E12" w:rsidP="00514A64">
            <w:pPr>
              <w:kinsoku/>
              <w:spacing w:line="240" w:lineRule="auto"/>
              <w:ind w:firstLineChars="0" w:firstLine="0"/>
              <w:jc w:val="center"/>
              <w:rPr>
                <w:rFonts w:eastAsia="等线" w:cs="Times New Roman"/>
                <w:color w:val="0000FF"/>
                <w:kern w:val="0"/>
                <w:szCs w:val="20"/>
              </w:rPr>
            </w:pPr>
            <w:r w:rsidRPr="00240E12">
              <w:rPr>
                <w:rFonts w:eastAsia="等线" w:cs="Times New Roman"/>
                <w:color w:val="0000FF"/>
                <w:kern w:val="0"/>
                <w:szCs w:val="20"/>
              </w:rPr>
              <w:t>[27]</w:t>
            </w:r>
          </w:p>
        </w:tc>
      </w:tr>
      <w:tr w:rsidR="006B68E2" w:rsidRPr="0078144D" w14:paraId="26339E1F" w14:textId="77777777" w:rsidTr="00A952C4">
        <w:trPr>
          <w:trHeight w:val="499"/>
        </w:trPr>
        <w:tc>
          <w:tcPr>
            <w:tcW w:w="2127" w:type="dxa"/>
            <w:shd w:val="clear" w:color="000000" w:fill="FFFFFF"/>
            <w:vAlign w:val="center"/>
            <w:hideMark/>
          </w:tcPr>
          <w:p w14:paraId="724C0FB4"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Amphibians</w:t>
            </w:r>
          </w:p>
        </w:tc>
        <w:tc>
          <w:tcPr>
            <w:tcW w:w="2551" w:type="dxa"/>
            <w:shd w:val="clear" w:color="000000" w:fill="FFFFFF"/>
            <w:vAlign w:val="center"/>
            <w:hideMark/>
          </w:tcPr>
          <w:p w14:paraId="6B035823" w14:textId="77777777" w:rsidR="00F52891" w:rsidRPr="0078144D" w:rsidRDefault="00F52891" w:rsidP="00514A64">
            <w:pPr>
              <w:kinsoku/>
              <w:spacing w:line="240" w:lineRule="auto"/>
              <w:ind w:firstLineChars="0" w:firstLine="0"/>
              <w:jc w:val="center"/>
              <w:rPr>
                <w:rFonts w:eastAsia="等线" w:cs="Times New Roman"/>
                <w:i/>
                <w:iCs/>
                <w:color w:val="000000"/>
                <w:kern w:val="0"/>
                <w:szCs w:val="20"/>
              </w:rPr>
            </w:pPr>
            <w:r w:rsidRPr="0078144D">
              <w:rPr>
                <w:rFonts w:eastAsia="等线" w:cs="Times New Roman"/>
                <w:i/>
                <w:iCs/>
                <w:color w:val="000000"/>
                <w:kern w:val="0"/>
                <w:szCs w:val="20"/>
              </w:rPr>
              <w:t xml:space="preserve">Xenopus </w:t>
            </w:r>
            <w:proofErr w:type="spellStart"/>
            <w:r w:rsidRPr="0078144D">
              <w:rPr>
                <w:rFonts w:eastAsia="等线" w:cs="Times New Roman"/>
                <w:i/>
                <w:iCs/>
                <w:color w:val="000000"/>
                <w:kern w:val="0"/>
                <w:szCs w:val="20"/>
              </w:rPr>
              <w:t>laevis</w:t>
            </w:r>
            <w:proofErr w:type="spellEnd"/>
          </w:p>
        </w:tc>
        <w:tc>
          <w:tcPr>
            <w:tcW w:w="1276" w:type="dxa"/>
            <w:shd w:val="clear" w:color="000000" w:fill="FFFFFF"/>
            <w:vAlign w:val="center"/>
            <w:hideMark/>
          </w:tcPr>
          <w:p w14:paraId="7A591858"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Renewal</w:t>
            </w:r>
          </w:p>
        </w:tc>
        <w:tc>
          <w:tcPr>
            <w:tcW w:w="992" w:type="dxa"/>
            <w:shd w:val="clear" w:color="000000" w:fill="FFFFFF"/>
            <w:vAlign w:val="center"/>
            <w:hideMark/>
          </w:tcPr>
          <w:p w14:paraId="4707DBE2" w14:textId="77777777" w:rsidR="00F52891" w:rsidRPr="0078144D" w:rsidRDefault="00F52891" w:rsidP="00514A64">
            <w:pPr>
              <w:kinsoku/>
              <w:spacing w:line="240" w:lineRule="auto"/>
              <w:ind w:firstLineChars="0" w:firstLine="0"/>
              <w:jc w:val="center"/>
              <w:rPr>
                <w:rFonts w:eastAsia="等线" w:cs="Times New Roman"/>
                <w:kern w:val="0"/>
                <w:szCs w:val="20"/>
              </w:rPr>
            </w:pPr>
            <w:r w:rsidRPr="0078144D">
              <w:rPr>
                <w:rFonts w:eastAsia="等线" w:cs="Times New Roman"/>
                <w:kern w:val="0"/>
                <w:szCs w:val="20"/>
              </w:rPr>
              <w:t>21</w:t>
            </w:r>
          </w:p>
        </w:tc>
        <w:tc>
          <w:tcPr>
            <w:tcW w:w="1418" w:type="dxa"/>
            <w:shd w:val="clear" w:color="000000" w:fill="FFFFFF"/>
            <w:vAlign w:val="center"/>
            <w:hideMark/>
          </w:tcPr>
          <w:p w14:paraId="138B46F2" w14:textId="77777777" w:rsidR="00F52891" w:rsidRPr="0078144D" w:rsidRDefault="00F52891" w:rsidP="00514A64">
            <w:pPr>
              <w:kinsoku/>
              <w:spacing w:line="240" w:lineRule="auto"/>
              <w:ind w:firstLineChars="0" w:firstLine="0"/>
              <w:jc w:val="center"/>
              <w:rPr>
                <w:rFonts w:eastAsia="等线" w:cs="Times New Roman"/>
                <w:kern w:val="0"/>
                <w:szCs w:val="20"/>
              </w:rPr>
            </w:pPr>
            <w:r w:rsidRPr="0078144D">
              <w:rPr>
                <w:rFonts w:eastAsia="等线" w:cs="Times New Roman"/>
                <w:kern w:val="0"/>
                <w:szCs w:val="20"/>
              </w:rPr>
              <w:t>Morphology</w:t>
            </w:r>
          </w:p>
        </w:tc>
        <w:tc>
          <w:tcPr>
            <w:tcW w:w="1701" w:type="dxa"/>
            <w:shd w:val="clear" w:color="000000" w:fill="FFFFFF"/>
            <w:vAlign w:val="center"/>
            <w:hideMark/>
          </w:tcPr>
          <w:p w14:paraId="612D5D39" w14:textId="77777777" w:rsidR="00F52891" w:rsidRPr="0078144D" w:rsidRDefault="00F52891" w:rsidP="00514A64">
            <w:pPr>
              <w:kinsoku/>
              <w:spacing w:line="240" w:lineRule="auto"/>
              <w:ind w:firstLineChars="0" w:firstLine="0"/>
              <w:jc w:val="center"/>
              <w:rPr>
                <w:rFonts w:eastAsia="等线" w:cs="Times New Roman"/>
                <w:kern w:val="0"/>
                <w:szCs w:val="20"/>
              </w:rPr>
            </w:pPr>
            <w:r w:rsidRPr="0078144D">
              <w:rPr>
                <w:rFonts w:eastAsia="等线" w:cs="Times New Roman"/>
                <w:kern w:val="0"/>
                <w:szCs w:val="20"/>
              </w:rPr>
              <w:t>Length</w:t>
            </w:r>
          </w:p>
        </w:tc>
        <w:tc>
          <w:tcPr>
            <w:tcW w:w="992" w:type="dxa"/>
            <w:shd w:val="clear" w:color="000000" w:fill="FFFFFF"/>
            <w:vAlign w:val="center"/>
            <w:hideMark/>
          </w:tcPr>
          <w:p w14:paraId="245E2D19" w14:textId="77777777" w:rsidR="00F52891" w:rsidRPr="0078144D" w:rsidRDefault="00F52891" w:rsidP="00514A64">
            <w:pPr>
              <w:kinsoku/>
              <w:spacing w:line="240" w:lineRule="auto"/>
              <w:ind w:firstLineChars="0" w:firstLine="0"/>
              <w:jc w:val="center"/>
              <w:rPr>
                <w:rFonts w:eastAsia="等线" w:cs="Times New Roman"/>
                <w:kern w:val="0"/>
                <w:szCs w:val="20"/>
              </w:rPr>
            </w:pPr>
            <w:r w:rsidRPr="0078144D">
              <w:rPr>
                <w:rFonts w:eastAsia="等线" w:cs="Times New Roman"/>
                <w:kern w:val="0"/>
                <w:szCs w:val="20"/>
              </w:rPr>
              <w:t>LOEC</w:t>
            </w:r>
          </w:p>
        </w:tc>
        <w:tc>
          <w:tcPr>
            <w:tcW w:w="1417" w:type="dxa"/>
            <w:shd w:val="clear" w:color="000000" w:fill="FFFFFF"/>
            <w:vAlign w:val="center"/>
            <w:hideMark/>
          </w:tcPr>
          <w:p w14:paraId="4BF4E64F" w14:textId="77777777" w:rsidR="00F52891" w:rsidRPr="0078144D" w:rsidRDefault="00F52891" w:rsidP="00514A64">
            <w:pPr>
              <w:kinsoku/>
              <w:spacing w:line="240" w:lineRule="auto"/>
              <w:ind w:firstLineChars="0" w:firstLine="0"/>
              <w:jc w:val="center"/>
              <w:rPr>
                <w:rFonts w:eastAsia="等线" w:cs="Times New Roman"/>
                <w:kern w:val="0"/>
                <w:szCs w:val="20"/>
              </w:rPr>
            </w:pPr>
            <w:r w:rsidRPr="0078144D">
              <w:rPr>
                <w:rFonts w:eastAsia="等线" w:cs="Times New Roman"/>
                <w:kern w:val="0"/>
                <w:szCs w:val="20"/>
              </w:rPr>
              <w:t>0.112</w:t>
            </w:r>
          </w:p>
        </w:tc>
        <w:tc>
          <w:tcPr>
            <w:tcW w:w="1985" w:type="dxa"/>
            <w:shd w:val="clear" w:color="auto" w:fill="auto"/>
            <w:noWrap/>
            <w:vAlign w:val="center"/>
            <w:hideMark/>
          </w:tcPr>
          <w:p w14:paraId="0D343075" w14:textId="491A7727" w:rsidR="00F52891" w:rsidRPr="00652A32" w:rsidRDefault="00240E12" w:rsidP="00514A64">
            <w:pPr>
              <w:kinsoku/>
              <w:spacing w:line="240" w:lineRule="auto"/>
              <w:ind w:firstLineChars="0" w:firstLine="0"/>
              <w:jc w:val="center"/>
              <w:rPr>
                <w:rFonts w:eastAsia="等线" w:cs="Times New Roman"/>
                <w:color w:val="0000FF"/>
                <w:kern w:val="0"/>
                <w:szCs w:val="20"/>
              </w:rPr>
            </w:pPr>
            <w:r w:rsidRPr="00240E12">
              <w:rPr>
                <w:rFonts w:eastAsia="等线" w:cs="Times New Roman"/>
                <w:color w:val="0000FF"/>
                <w:kern w:val="0"/>
                <w:szCs w:val="20"/>
              </w:rPr>
              <w:t>[30]</w:t>
            </w:r>
          </w:p>
        </w:tc>
      </w:tr>
      <w:tr w:rsidR="006B68E2" w:rsidRPr="0078144D" w14:paraId="36A80D37" w14:textId="77777777" w:rsidTr="00A952C4">
        <w:trPr>
          <w:trHeight w:val="499"/>
        </w:trPr>
        <w:tc>
          <w:tcPr>
            <w:tcW w:w="2127" w:type="dxa"/>
            <w:shd w:val="clear" w:color="000000" w:fill="FFFFFF"/>
            <w:vAlign w:val="center"/>
            <w:hideMark/>
          </w:tcPr>
          <w:p w14:paraId="2545C5C8"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Fish</w:t>
            </w:r>
          </w:p>
        </w:tc>
        <w:tc>
          <w:tcPr>
            <w:tcW w:w="2551" w:type="dxa"/>
            <w:shd w:val="clear" w:color="000000" w:fill="FFFFFF"/>
            <w:vAlign w:val="center"/>
            <w:hideMark/>
          </w:tcPr>
          <w:p w14:paraId="00C15E2E" w14:textId="77777777" w:rsidR="00F52891" w:rsidRPr="0078144D" w:rsidRDefault="00F52891" w:rsidP="00514A64">
            <w:pPr>
              <w:kinsoku/>
              <w:spacing w:line="240" w:lineRule="auto"/>
              <w:ind w:firstLineChars="0" w:firstLine="0"/>
              <w:jc w:val="center"/>
              <w:rPr>
                <w:rFonts w:eastAsia="等线" w:cs="Times New Roman"/>
                <w:i/>
                <w:iCs/>
                <w:color w:val="000000"/>
                <w:kern w:val="0"/>
                <w:szCs w:val="20"/>
              </w:rPr>
            </w:pPr>
            <w:r w:rsidRPr="0078144D">
              <w:rPr>
                <w:rFonts w:eastAsia="等线" w:cs="Times New Roman"/>
                <w:i/>
                <w:iCs/>
                <w:color w:val="000000"/>
                <w:kern w:val="0"/>
                <w:szCs w:val="20"/>
              </w:rPr>
              <w:t>Oncorhynchus mykiss</w:t>
            </w:r>
          </w:p>
        </w:tc>
        <w:tc>
          <w:tcPr>
            <w:tcW w:w="1276" w:type="dxa"/>
            <w:shd w:val="clear" w:color="000000" w:fill="FFFFFF"/>
            <w:vAlign w:val="center"/>
            <w:hideMark/>
          </w:tcPr>
          <w:p w14:paraId="1546B9FE"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Renewal</w:t>
            </w:r>
          </w:p>
        </w:tc>
        <w:tc>
          <w:tcPr>
            <w:tcW w:w="992" w:type="dxa"/>
            <w:shd w:val="clear" w:color="000000" w:fill="FFFFFF"/>
            <w:vAlign w:val="center"/>
            <w:hideMark/>
          </w:tcPr>
          <w:p w14:paraId="555A105A"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4</w:t>
            </w:r>
          </w:p>
        </w:tc>
        <w:tc>
          <w:tcPr>
            <w:tcW w:w="1418" w:type="dxa"/>
            <w:shd w:val="clear" w:color="000000" w:fill="FFFFFF"/>
            <w:vAlign w:val="center"/>
            <w:hideMark/>
          </w:tcPr>
          <w:p w14:paraId="7B32322F"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Mortality</w:t>
            </w:r>
          </w:p>
        </w:tc>
        <w:tc>
          <w:tcPr>
            <w:tcW w:w="1701" w:type="dxa"/>
            <w:shd w:val="clear" w:color="000000" w:fill="FFFFFF"/>
            <w:vAlign w:val="center"/>
            <w:hideMark/>
          </w:tcPr>
          <w:p w14:paraId="4FBC235E"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Mortality</w:t>
            </w:r>
          </w:p>
        </w:tc>
        <w:tc>
          <w:tcPr>
            <w:tcW w:w="992" w:type="dxa"/>
            <w:shd w:val="clear" w:color="000000" w:fill="FFFFFF"/>
            <w:vAlign w:val="center"/>
            <w:hideMark/>
          </w:tcPr>
          <w:p w14:paraId="7FA5B55F"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LC50</w:t>
            </w:r>
          </w:p>
        </w:tc>
        <w:tc>
          <w:tcPr>
            <w:tcW w:w="1417" w:type="dxa"/>
            <w:shd w:val="clear" w:color="000000" w:fill="FFFFFF"/>
            <w:vAlign w:val="center"/>
            <w:hideMark/>
          </w:tcPr>
          <w:p w14:paraId="132BF0C1"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4.1</w:t>
            </w:r>
          </w:p>
        </w:tc>
        <w:tc>
          <w:tcPr>
            <w:tcW w:w="1985" w:type="dxa"/>
            <w:shd w:val="clear" w:color="auto" w:fill="auto"/>
            <w:noWrap/>
            <w:vAlign w:val="center"/>
            <w:hideMark/>
          </w:tcPr>
          <w:p w14:paraId="17BFDDAE" w14:textId="1759FB79" w:rsidR="00F52891" w:rsidRPr="00652A32" w:rsidRDefault="00BF0F46" w:rsidP="00514A64">
            <w:pPr>
              <w:kinsoku/>
              <w:spacing w:line="240" w:lineRule="auto"/>
              <w:ind w:firstLineChars="0" w:firstLine="0"/>
              <w:jc w:val="center"/>
              <w:rPr>
                <w:rFonts w:eastAsia="等线" w:cs="Times New Roman"/>
                <w:color w:val="0000FF"/>
                <w:kern w:val="0"/>
                <w:szCs w:val="20"/>
              </w:rPr>
            </w:pPr>
            <w:r w:rsidRPr="00BF0F46">
              <w:rPr>
                <w:rFonts w:eastAsia="等线" w:cs="Times New Roman"/>
                <w:color w:val="0000FF"/>
                <w:kern w:val="0"/>
                <w:szCs w:val="20"/>
              </w:rPr>
              <w:t>[31]</w:t>
            </w:r>
          </w:p>
        </w:tc>
      </w:tr>
      <w:tr w:rsidR="006B68E2" w:rsidRPr="0078144D" w14:paraId="7223D6A2" w14:textId="77777777" w:rsidTr="00A952C4">
        <w:trPr>
          <w:trHeight w:val="499"/>
        </w:trPr>
        <w:tc>
          <w:tcPr>
            <w:tcW w:w="2127" w:type="dxa"/>
            <w:shd w:val="clear" w:color="000000" w:fill="FFFFFF"/>
            <w:vAlign w:val="center"/>
            <w:hideMark/>
          </w:tcPr>
          <w:p w14:paraId="680FC8E0"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Insects/Spiders</w:t>
            </w:r>
          </w:p>
        </w:tc>
        <w:tc>
          <w:tcPr>
            <w:tcW w:w="2551" w:type="dxa"/>
            <w:shd w:val="clear" w:color="000000" w:fill="FFFFFF"/>
            <w:vAlign w:val="center"/>
            <w:hideMark/>
          </w:tcPr>
          <w:p w14:paraId="409A27AB" w14:textId="77777777" w:rsidR="00F52891" w:rsidRPr="0078144D" w:rsidRDefault="00F52891" w:rsidP="00514A64">
            <w:pPr>
              <w:kinsoku/>
              <w:spacing w:line="240" w:lineRule="auto"/>
              <w:ind w:firstLineChars="0" w:firstLine="0"/>
              <w:jc w:val="center"/>
              <w:rPr>
                <w:rFonts w:eastAsia="等线" w:cs="Times New Roman"/>
                <w:i/>
                <w:iCs/>
                <w:color w:val="000000"/>
                <w:kern w:val="0"/>
                <w:szCs w:val="20"/>
              </w:rPr>
            </w:pPr>
            <w:proofErr w:type="spellStart"/>
            <w:r w:rsidRPr="0078144D">
              <w:rPr>
                <w:rFonts w:eastAsia="等线" w:cs="Times New Roman"/>
                <w:i/>
                <w:iCs/>
                <w:color w:val="000000"/>
                <w:kern w:val="0"/>
                <w:szCs w:val="20"/>
              </w:rPr>
              <w:t>Simulium</w:t>
            </w:r>
            <w:proofErr w:type="spellEnd"/>
            <w:r w:rsidRPr="0078144D">
              <w:rPr>
                <w:rFonts w:eastAsia="等线" w:cs="Times New Roman"/>
                <w:i/>
                <w:iCs/>
                <w:color w:val="000000"/>
                <w:kern w:val="0"/>
                <w:szCs w:val="20"/>
              </w:rPr>
              <w:t xml:space="preserve"> </w:t>
            </w:r>
            <w:proofErr w:type="spellStart"/>
            <w:r w:rsidRPr="0078144D">
              <w:rPr>
                <w:rFonts w:eastAsia="等线" w:cs="Times New Roman"/>
                <w:i/>
                <w:iCs/>
                <w:color w:val="000000"/>
                <w:kern w:val="0"/>
                <w:szCs w:val="20"/>
              </w:rPr>
              <w:t>vittatum</w:t>
            </w:r>
            <w:proofErr w:type="spellEnd"/>
          </w:p>
        </w:tc>
        <w:tc>
          <w:tcPr>
            <w:tcW w:w="1276" w:type="dxa"/>
            <w:shd w:val="clear" w:color="000000" w:fill="FFFFFF"/>
            <w:vAlign w:val="center"/>
            <w:hideMark/>
          </w:tcPr>
          <w:p w14:paraId="74F0B358"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Static</w:t>
            </w:r>
          </w:p>
        </w:tc>
        <w:tc>
          <w:tcPr>
            <w:tcW w:w="992" w:type="dxa"/>
            <w:shd w:val="clear" w:color="000000" w:fill="FFFFFF"/>
            <w:vAlign w:val="center"/>
            <w:hideMark/>
          </w:tcPr>
          <w:p w14:paraId="511D2A35"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2</w:t>
            </w:r>
          </w:p>
        </w:tc>
        <w:tc>
          <w:tcPr>
            <w:tcW w:w="1418" w:type="dxa"/>
            <w:shd w:val="clear" w:color="000000" w:fill="FFFFFF"/>
            <w:vAlign w:val="center"/>
            <w:hideMark/>
          </w:tcPr>
          <w:p w14:paraId="66E91B2D"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Mortality</w:t>
            </w:r>
          </w:p>
        </w:tc>
        <w:tc>
          <w:tcPr>
            <w:tcW w:w="1701" w:type="dxa"/>
            <w:shd w:val="clear" w:color="000000" w:fill="FFFFFF"/>
            <w:vAlign w:val="center"/>
            <w:hideMark/>
          </w:tcPr>
          <w:p w14:paraId="17C48B15"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Mortality</w:t>
            </w:r>
          </w:p>
        </w:tc>
        <w:tc>
          <w:tcPr>
            <w:tcW w:w="992" w:type="dxa"/>
            <w:shd w:val="clear" w:color="000000" w:fill="FFFFFF"/>
            <w:vAlign w:val="center"/>
            <w:hideMark/>
          </w:tcPr>
          <w:p w14:paraId="6A185029"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LC50</w:t>
            </w:r>
          </w:p>
        </w:tc>
        <w:tc>
          <w:tcPr>
            <w:tcW w:w="1417" w:type="dxa"/>
            <w:shd w:val="clear" w:color="000000" w:fill="FFFFFF"/>
            <w:vAlign w:val="center"/>
            <w:hideMark/>
          </w:tcPr>
          <w:p w14:paraId="41C82330"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6.1</w:t>
            </w:r>
          </w:p>
        </w:tc>
        <w:tc>
          <w:tcPr>
            <w:tcW w:w="1985" w:type="dxa"/>
            <w:shd w:val="clear" w:color="auto" w:fill="auto"/>
            <w:noWrap/>
            <w:vAlign w:val="center"/>
            <w:hideMark/>
          </w:tcPr>
          <w:p w14:paraId="35FAD0AA" w14:textId="72111570" w:rsidR="00F52891" w:rsidRPr="00652A32" w:rsidRDefault="00BF0F46" w:rsidP="00514A64">
            <w:pPr>
              <w:kinsoku/>
              <w:spacing w:line="240" w:lineRule="auto"/>
              <w:ind w:firstLineChars="0" w:firstLine="0"/>
              <w:jc w:val="center"/>
              <w:rPr>
                <w:rFonts w:eastAsia="等线" w:cs="Times New Roman"/>
                <w:color w:val="0000FF"/>
                <w:kern w:val="0"/>
                <w:szCs w:val="20"/>
              </w:rPr>
            </w:pPr>
            <w:r w:rsidRPr="00BF0F46">
              <w:rPr>
                <w:rFonts w:eastAsia="等线" w:cs="Times New Roman"/>
                <w:color w:val="0000FF"/>
                <w:kern w:val="0"/>
                <w:szCs w:val="20"/>
              </w:rPr>
              <w:t>[32]</w:t>
            </w:r>
          </w:p>
        </w:tc>
      </w:tr>
      <w:tr w:rsidR="006B68E2" w:rsidRPr="0078144D" w14:paraId="5AE79F53" w14:textId="77777777" w:rsidTr="00A952C4">
        <w:trPr>
          <w:trHeight w:val="499"/>
        </w:trPr>
        <w:tc>
          <w:tcPr>
            <w:tcW w:w="2127" w:type="dxa"/>
            <w:shd w:val="clear" w:color="000000" w:fill="FFFFFF"/>
            <w:vAlign w:val="center"/>
            <w:hideMark/>
          </w:tcPr>
          <w:p w14:paraId="63EDECA0"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Crustaceans</w:t>
            </w:r>
          </w:p>
        </w:tc>
        <w:tc>
          <w:tcPr>
            <w:tcW w:w="2551" w:type="dxa"/>
            <w:shd w:val="clear" w:color="000000" w:fill="FFFFFF"/>
            <w:vAlign w:val="center"/>
            <w:hideMark/>
          </w:tcPr>
          <w:p w14:paraId="399BA5FE" w14:textId="77777777" w:rsidR="00F52891" w:rsidRPr="0078144D" w:rsidRDefault="00F52891" w:rsidP="00514A64">
            <w:pPr>
              <w:kinsoku/>
              <w:spacing w:line="240" w:lineRule="auto"/>
              <w:ind w:firstLineChars="0" w:firstLine="0"/>
              <w:jc w:val="center"/>
              <w:rPr>
                <w:rFonts w:eastAsia="等线" w:cs="Times New Roman"/>
                <w:i/>
                <w:iCs/>
                <w:color w:val="000000"/>
                <w:kern w:val="0"/>
                <w:szCs w:val="20"/>
              </w:rPr>
            </w:pPr>
            <w:r w:rsidRPr="0078144D">
              <w:rPr>
                <w:rFonts w:eastAsia="等线" w:cs="Times New Roman"/>
                <w:i/>
                <w:iCs/>
                <w:color w:val="000000"/>
                <w:kern w:val="0"/>
                <w:szCs w:val="20"/>
              </w:rPr>
              <w:t>Daphnia magna</w:t>
            </w:r>
          </w:p>
        </w:tc>
        <w:tc>
          <w:tcPr>
            <w:tcW w:w="1276" w:type="dxa"/>
            <w:shd w:val="clear" w:color="000000" w:fill="FFFFFF"/>
            <w:vAlign w:val="center"/>
            <w:hideMark/>
          </w:tcPr>
          <w:p w14:paraId="233BE262"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Static</w:t>
            </w:r>
          </w:p>
        </w:tc>
        <w:tc>
          <w:tcPr>
            <w:tcW w:w="992" w:type="dxa"/>
            <w:shd w:val="clear" w:color="000000" w:fill="FFFFFF"/>
            <w:vAlign w:val="center"/>
            <w:hideMark/>
          </w:tcPr>
          <w:p w14:paraId="4B688CA9"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2</w:t>
            </w:r>
          </w:p>
        </w:tc>
        <w:tc>
          <w:tcPr>
            <w:tcW w:w="1418" w:type="dxa"/>
            <w:shd w:val="clear" w:color="000000" w:fill="FFFFFF"/>
            <w:vAlign w:val="center"/>
            <w:hideMark/>
          </w:tcPr>
          <w:p w14:paraId="04E91F0B"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Mortality</w:t>
            </w:r>
          </w:p>
        </w:tc>
        <w:tc>
          <w:tcPr>
            <w:tcW w:w="1701" w:type="dxa"/>
            <w:shd w:val="clear" w:color="000000" w:fill="FFFFFF"/>
            <w:vAlign w:val="center"/>
            <w:hideMark/>
          </w:tcPr>
          <w:p w14:paraId="7E588ED5"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Mortality</w:t>
            </w:r>
          </w:p>
        </w:tc>
        <w:tc>
          <w:tcPr>
            <w:tcW w:w="992" w:type="dxa"/>
            <w:shd w:val="clear" w:color="000000" w:fill="FFFFFF"/>
            <w:vAlign w:val="center"/>
            <w:hideMark/>
          </w:tcPr>
          <w:p w14:paraId="266C772B"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LC50</w:t>
            </w:r>
          </w:p>
        </w:tc>
        <w:tc>
          <w:tcPr>
            <w:tcW w:w="1417" w:type="dxa"/>
            <w:shd w:val="clear" w:color="000000" w:fill="FFFFFF"/>
            <w:vAlign w:val="center"/>
            <w:hideMark/>
          </w:tcPr>
          <w:p w14:paraId="2A2474C7"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7.097</w:t>
            </w:r>
          </w:p>
        </w:tc>
        <w:tc>
          <w:tcPr>
            <w:tcW w:w="1985" w:type="dxa"/>
            <w:shd w:val="clear" w:color="auto" w:fill="auto"/>
            <w:noWrap/>
            <w:vAlign w:val="center"/>
            <w:hideMark/>
          </w:tcPr>
          <w:p w14:paraId="53A0CD0F" w14:textId="14706AA4" w:rsidR="00F52891" w:rsidRPr="00652A32" w:rsidRDefault="00BF0F46" w:rsidP="00514A64">
            <w:pPr>
              <w:kinsoku/>
              <w:spacing w:line="240" w:lineRule="auto"/>
              <w:ind w:firstLineChars="0" w:firstLine="0"/>
              <w:jc w:val="center"/>
              <w:rPr>
                <w:rFonts w:eastAsia="等线" w:cs="Times New Roman"/>
                <w:color w:val="0000FF"/>
                <w:kern w:val="0"/>
                <w:szCs w:val="20"/>
              </w:rPr>
            </w:pPr>
            <w:r w:rsidRPr="00BF0F46">
              <w:rPr>
                <w:rFonts w:eastAsia="等线" w:cs="Times New Roman"/>
                <w:color w:val="0000FF"/>
                <w:kern w:val="0"/>
                <w:szCs w:val="20"/>
              </w:rPr>
              <w:t>[33]</w:t>
            </w:r>
          </w:p>
        </w:tc>
      </w:tr>
      <w:tr w:rsidR="006B68E2" w:rsidRPr="0078144D" w14:paraId="763377AC" w14:textId="77777777" w:rsidTr="00A952C4">
        <w:trPr>
          <w:trHeight w:val="499"/>
        </w:trPr>
        <w:tc>
          <w:tcPr>
            <w:tcW w:w="2127" w:type="dxa"/>
            <w:shd w:val="clear" w:color="000000" w:fill="FFFFFF"/>
            <w:vAlign w:val="center"/>
            <w:hideMark/>
          </w:tcPr>
          <w:p w14:paraId="02D81C0E"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Fish</w:t>
            </w:r>
          </w:p>
        </w:tc>
        <w:tc>
          <w:tcPr>
            <w:tcW w:w="2551" w:type="dxa"/>
            <w:shd w:val="clear" w:color="000000" w:fill="FFFFFF"/>
            <w:vAlign w:val="center"/>
            <w:hideMark/>
          </w:tcPr>
          <w:p w14:paraId="37B903F4" w14:textId="77777777" w:rsidR="00F52891" w:rsidRPr="0078144D" w:rsidRDefault="00F52891" w:rsidP="00514A64">
            <w:pPr>
              <w:kinsoku/>
              <w:spacing w:line="240" w:lineRule="auto"/>
              <w:ind w:firstLineChars="0" w:firstLine="0"/>
              <w:jc w:val="center"/>
              <w:rPr>
                <w:rFonts w:eastAsia="等线" w:cs="Times New Roman"/>
                <w:i/>
                <w:iCs/>
                <w:color w:val="000000"/>
                <w:kern w:val="0"/>
                <w:szCs w:val="20"/>
              </w:rPr>
            </w:pPr>
            <w:r w:rsidRPr="0078144D">
              <w:rPr>
                <w:rFonts w:eastAsia="等线" w:cs="Times New Roman"/>
                <w:i/>
                <w:iCs/>
                <w:color w:val="000000"/>
                <w:kern w:val="0"/>
                <w:szCs w:val="20"/>
              </w:rPr>
              <w:t>Lepomis macrochirus</w:t>
            </w:r>
          </w:p>
        </w:tc>
        <w:tc>
          <w:tcPr>
            <w:tcW w:w="1276" w:type="dxa"/>
            <w:shd w:val="clear" w:color="000000" w:fill="FFFFFF"/>
            <w:vAlign w:val="center"/>
            <w:hideMark/>
          </w:tcPr>
          <w:p w14:paraId="4FD96A54"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Renewal</w:t>
            </w:r>
          </w:p>
        </w:tc>
        <w:tc>
          <w:tcPr>
            <w:tcW w:w="992" w:type="dxa"/>
            <w:shd w:val="clear" w:color="000000" w:fill="FFFFFF"/>
            <w:vAlign w:val="center"/>
            <w:hideMark/>
          </w:tcPr>
          <w:p w14:paraId="62D0FC51"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4</w:t>
            </w:r>
          </w:p>
        </w:tc>
        <w:tc>
          <w:tcPr>
            <w:tcW w:w="1418" w:type="dxa"/>
            <w:shd w:val="clear" w:color="000000" w:fill="FFFFFF"/>
            <w:vAlign w:val="center"/>
            <w:hideMark/>
          </w:tcPr>
          <w:p w14:paraId="066CAD89"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Mortality</w:t>
            </w:r>
          </w:p>
        </w:tc>
        <w:tc>
          <w:tcPr>
            <w:tcW w:w="1701" w:type="dxa"/>
            <w:shd w:val="clear" w:color="000000" w:fill="FFFFFF"/>
            <w:vAlign w:val="center"/>
            <w:hideMark/>
          </w:tcPr>
          <w:p w14:paraId="124A08C9"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Mortality</w:t>
            </w:r>
          </w:p>
        </w:tc>
        <w:tc>
          <w:tcPr>
            <w:tcW w:w="992" w:type="dxa"/>
            <w:shd w:val="clear" w:color="000000" w:fill="FFFFFF"/>
            <w:vAlign w:val="center"/>
            <w:hideMark/>
          </w:tcPr>
          <w:p w14:paraId="3D3FBA59"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LC50</w:t>
            </w:r>
          </w:p>
        </w:tc>
        <w:tc>
          <w:tcPr>
            <w:tcW w:w="1417" w:type="dxa"/>
            <w:shd w:val="clear" w:color="000000" w:fill="FFFFFF"/>
            <w:vAlign w:val="center"/>
            <w:hideMark/>
          </w:tcPr>
          <w:p w14:paraId="50DCAC11"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10</w:t>
            </w:r>
          </w:p>
        </w:tc>
        <w:tc>
          <w:tcPr>
            <w:tcW w:w="1985" w:type="dxa"/>
            <w:shd w:val="clear" w:color="auto" w:fill="auto"/>
            <w:noWrap/>
            <w:vAlign w:val="center"/>
            <w:hideMark/>
          </w:tcPr>
          <w:p w14:paraId="3CC1E9CF" w14:textId="37B7E048" w:rsidR="00F52891" w:rsidRPr="00652A32" w:rsidRDefault="00BF0F46" w:rsidP="00514A64">
            <w:pPr>
              <w:kinsoku/>
              <w:spacing w:line="240" w:lineRule="auto"/>
              <w:ind w:firstLineChars="0" w:firstLine="0"/>
              <w:jc w:val="center"/>
              <w:rPr>
                <w:rFonts w:eastAsia="等线" w:cs="Times New Roman"/>
                <w:color w:val="0000FF"/>
                <w:kern w:val="0"/>
                <w:szCs w:val="20"/>
              </w:rPr>
            </w:pPr>
            <w:r w:rsidRPr="00BF0F46">
              <w:rPr>
                <w:rFonts w:eastAsia="等线" w:cs="Times New Roman"/>
                <w:color w:val="0000FF"/>
                <w:kern w:val="0"/>
                <w:szCs w:val="20"/>
              </w:rPr>
              <w:t>[31]</w:t>
            </w:r>
          </w:p>
        </w:tc>
      </w:tr>
      <w:tr w:rsidR="006B68E2" w:rsidRPr="0078144D" w14:paraId="2B930768" w14:textId="77777777" w:rsidTr="00A952C4">
        <w:trPr>
          <w:trHeight w:val="499"/>
        </w:trPr>
        <w:tc>
          <w:tcPr>
            <w:tcW w:w="2127" w:type="dxa"/>
            <w:shd w:val="clear" w:color="000000" w:fill="FFFFFF"/>
            <w:vAlign w:val="center"/>
            <w:hideMark/>
          </w:tcPr>
          <w:p w14:paraId="2F82FAA5"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Amphibians</w:t>
            </w:r>
          </w:p>
        </w:tc>
        <w:tc>
          <w:tcPr>
            <w:tcW w:w="2551" w:type="dxa"/>
            <w:shd w:val="clear" w:color="000000" w:fill="FFFFFF"/>
            <w:vAlign w:val="center"/>
            <w:hideMark/>
          </w:tcPr>
          <w:p w14:paraId="4ED65AD7" w14:textId="77777777" w:rsidR="00F52891" w:rsidRPr="0078144D" w:rsidRDefault="00F52891" w:rsidP="00514A64">
            <w:pPr>
              <w:kinsoku/>
              <w:spacing w:line="240" w:lineRule="auto"/>
              <w:ind w:firstLineChars="0" w:firstLine="0"/>
              <w:jc w:val="center"/>
              <w:rPr>
                <w:rFonts w:eastAsia="等线" w:cs="Times New Roman"/>
                <w:i/>
                <w:iCs/>
                <w:color w:val="000000"/>
                <w:kern w:val="0"/>
                <w:szCs w:val="20"/>
              </w:rPr>
            </w:pPr>
            <w:r w:rsidRPr="0078144D">
              <w:rPr>
                <w:rFonts w:eastAsia="等线" w:cs="Times New Roman"/>
                <w:i/>
                <w:iCs/>
                <w:color w:val="000000"/>
                <w:kern w:val="0"/>
                <w:szCs w:val="20"/>
              </w:rPr>
              <w:t xml:space="preserve">Rana </w:t>
            </w:r>
            <w:proofErr w:type="spellStart"/>
            <w:r w:rsidRPr="0078144D">
              <w:rPr>
                <w:rFonts w:eastAsia="等线" w:cs="Times New Roman"/>
                <w:i/>
                <w:iCs/>
                <w:color w:val="000000"/>
                <w:kern w:val="0"/>
                <w:szCs w:val="20"/>
              </w:rPr>
              <w:t>limnocharis</w:t>
            </w:r>
            <w:proofErr w:type="spellEnd"/>
          </w:p>
        </w:tc>
        <w:tc>
          <w:tcPr>
            <w:tcW w:w="1276" w:type="dxa"/>
            <w:shd w:val="clear" w:color="000000" w:fill="FFFFFF"/>
            <w:vAlign w:val="center"/>
            <w:hideMark/>
          </w:tcPr>
          <w:p w14:paraId="1067CE37"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Not reported</w:t>
            </w:r>
          </w:p>
        </w:tc>
        <w:tc>
          <w:tcPr>
            <w:tcW w:w="992" w:type="dxa"/>
            <w:shd w:val="clear" w:color="000000" w:fill="FFFFFF"/>
            <w:vAlign w:val="center"/>
            <w:hideMark/>
          </w:tcPr>
          <w:p w14:paraId="795EBADD"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2</w:t>
            </w:r>
          </w:p>
        </w:tc>
        <w:tc>
          <w:tcPr>
            <w:tcW w:w="1418" w:type="dxa"/>
            <w:shd w:val="clear" w:color="000000" w:fill="FFFFFF"/>
            <w:vAlign w:val="center"/>
            <w:hideMark/>
          </w:tcPr>
          <w:p w14:paraId="4233BAE7"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Mortality</w:t>
            </w:r>
          </w:p>
        </w:tc>
        <w:tc>
          <w:tcPr>
            <w:tcW w:w="1701" w:type="dxa"/>
            <w:shd w:val="clear" w:color="000000" w:fill="FFFFFF"/>
            <w:vAlign w:val="center"/>
            <w:hideMark/>
          </w:tcPr>
          <w:p w14:paraId="55960B41"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Mortality</w:t>
            </w:r>
          </w:p>
        </w:tc>
        <w:tc>
          <w:tcPr>
            <w:tcW w:w="992" w:type="dxa"/>
            <w:shd w:val="clear" w:color="000000" w:fill="FFFFFF"/>
            <w:vAlign w:val="center"/>
            <w:hideMark/>
          </w:tcPr>
          <w:p w14:paraId="783AA68F"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LC50</w:t>
            </w:r>
          </w:p>
        </w:tc>
        <w:tc>
          <w:tcPr>
            <w:tcW w:w="1417" w:type="dxa"/>
            <w:shd w:val="clear" w:color="000000" w:fill="FFFFFF"/>
            <w:vAlign w:val="center"/>
            <w:hideMark/>
          </w:tcPr>
          <w:p w14:paraId="7D14B601"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12.959</w:t>
            </w:r>
          </w:p>
        </w:tc>
        <w:tc>
          <w:tcPr>
            <w:tcW w:w="1985" w:type="dxa"/>
            <w:shd w:val="clear" w:color="auto" w:fill="auto"/>
            <w:noWrap/>
            <w:vAlign w:val="center"/>
            <w:hideMark/>
          </w:tcPr>
          <w:p w14:paraId="1E974086" w14:textId="1787BA7F" w:rsidR="00F52891" w:rsidRPr="00652A32" w:rsidRDefault="00BF0F46" w:rsidP="00514A64">
            <w:pPr>
              <w:kinsoku/>
              <w:spacing w:line="240" w:lineRule="auto"/>
              <w:ind w:firstLineChars="0" w:firstLine="0"/>
              <w:jc w:val="center"/>
              <w:rPr>
                <w:rFonts w:eastAsia="等线" w:cs="Times New Roman"/>
                <w:color w:val="0000FF"/>
                <w:kern w:val="0"/>
                <w:szCs w:val="20"/>
              </w:rPr>
            </w:pPr>
            <w:r w:rsidRPr="00BF0F46">
              <w:rPr>
                <w:rFonts w:eastAsia="等线" w:cs="Times New Roman"/>
                <w:color w:val="0000FF"/>
                <w:kern w:val="0"/>
                <w:szCs w:val="20"/>
              </w:rPr>
              <w:t>[34]</w:t>
            </w:r>
          </w:p>
        </w:tc>
      </w:tr>
      <w:tr w:rsidR="006B68E2" w:rsidRPr="0078144D" w14:paraId="346E212F" w14:textId="77777777" w:rsidTr="00A952C4">
        <w:trPr>
          <w:trHeight w:val="499"/>
        </w:trPr>
        <w:tc>
          <w:tcPr>
            <w:tcW w:w="2127" w:type="dxa"/>
            <w:shd w:val="clear" w:color="000000" w:fill="FFFFFF"/>
            <w:vAlign w:val="center"/>
            <w:hideMark/>
          </w:tcPr>
          <w:p w14:paraId="428FF97F"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Fish</w:t>
            </w:r>
          </w:p>
        </w:tc>
        <w:tc>
          <w:tcPr>
            <w:tcW w:w="2551" w:type="dxa"/>
            <w:shd w:val="clear" w:color="000000" w:fill="FFFFFF"/>
            <w:vAlign w:val="center"/>
            <w:hideMark/>
          </w:tcPr>
          <w:p w14:paraId="28635960" w14:textId="77777777" w:rsidR="00F52891" w:rsidRPr="0078144D" w:rsidRDefault="00F52891" w:rsidP="00514A64">
            <w:pPr>
              <w:kinsoku/>
              <w:spacing w:line="240" w:lineRule="auto"/>
              <w:ind w:firstLineChars="0" w:firstLine="0"/>
              <w:jc w:val="center"/>
              <w:rPr>
                <w:rFonts w:eastAsia="等线" w:cs="Times New Roman"/>
                <w:i/>
                <w:iCs/>
                <w:color w:val="000000"/>
                <w:kern w:val="0"/>
                <w:szCs w:val="20"/>
              </w:rPr>
            </w:pPr>
            <w:proofErr w:type="spellStart"/>
            <w:r w:rsidRPr="0078144D">
              <w:rPr>
                <w:rFonts w:eastAsia="等线" w:cs="Times New Roman"/>
                <w:i/>
                <w:iCs/>
                <w:color w:val="000000"/>
                <w:kern w:val="0"/>
                <w:szCs w:val="20"/>
              </w:rPr>
              <w:t>Gobiocypris</w:t>
            </w:r>
            <w:proofErr w:type="spellEnd"/>
            <w:r w:rsidRPr="0078144D">
              <w:rPr>
                <w:rFonts w:eastAsia="等线" w:cs="Times New Roman"/>
                <w:i/>
                <w:iCs/>
                <w:color w:val="000000"/>
                <w:kern w:val="0"/>
                <w:szCs w:val="20"/>
              </w:rPr>
              <w:t xml:space="preserve"> </w:t>
            </w:r>
            <w:proofErr w:type="spellStart"/>
            <w:r w:rsidRPr="0078144D">
              <w:rPr>
                <w:rFonts w:eastAsia="等线" w:cs="Times New Roman"/>
                <w:i/>
                <w:iCs/>
                <w:color w:val="000000"/>
                <w:kern w:val="0"/>
                <w:szCs w:val="20"/>
              </w:rPr>
              <w:t>rarus</w:t>
            </w:r>
            <w:proofErr w:type="spellEnd"/>
          </w:p>
        </w:tc>
        <w:tc>
          <w:tcPr>
            <w:tcW w:w="1276" w:type="dxa"/>
            <w:shd w:val="clear" w:color="000000" w:fill="FFFFFF"/>
            <w:vAlign w:val="center"/>
            <w:hideMark/>
          </w:tcPr>
          <w:p w14:paraId="0668825C"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Static</w:t>
            </w:r>
          </w:p>
        </w:tc>
        <w:tc>
          <w:tcPr>
            <w:tcW w:w="992" w:type="dxa"/>
            <w:shd w:val="clear" w:color="000000" w:fill="FFFFFF"/>
            <w:vAlign w:val="center"/>
            <w:hideMark/>
          </w:tcPr>
          <w:p w14:paraId="725DA5A9"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4</w:t>
            </w:r>
          </w:p>
        </w:tc>
        <w:tc>
          <w:tcPr>
            <w:tcW w:w="1418" w:type="dxa"/>
            <w:shd w:val="clear" w:color="000000" w:fill="FFFFFF"/>
            <w:vAlign w:val="center"/>
            <w:hideMark/>
          </w:tcPr>
          <w:p w14:paraId="0DA944FA"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Mortality</w:t>
            </w:r>
          </w:p>
        </w:tc>
        <w:tc>
          <w:tcPr>
            <w:tcW w:w="1701" w:type="dxa"/>
            <w:shd w:val="clear" w:color="000000" w:fill="FFFFFF"/>
            <w:vAlign w:val="center"/>
            <w:hideMark/>
          </w:tcPr>
          <w:p w14:paraId="31C7D29C"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Mortality</w:t>
            </w:r>
          </w:p>
        </w:tc>
        <w:tc>
          <w:tcPr>
            <w:tcW w:w="992" w:type="dxa"/>
            <w:shd w:val="clear" w:color="000000" w:fill="FFFFFF"/>
            <w:vAlign w:val="center"/>
            <w:hideMark/>
          </w:tcPr>
          <w:p w14:paraId="59E76F74"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LC50</w:t>
            </w:r>
          </w:p>
        </w:tc>
        <w:tc>
          <w:tcPr>
            <w:tcW w:w="1417" w:type="dxa"/>
            <w:shd w:val="clear" w:color="000000" w:fill="FFFFFF"/>
            <w:vAlign w:val="center"/>
            <w:hideMark/>
          </w:tcPr>
          <w:p w14:paraId="1EABAB9B"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14.2</w:t>
            </w:r>
          </w:p>
        </w:tc>
        <w:tc>
          <w:tcPr>
            <w:tcW w:w="1985" w:type="dxa"/>
            <w:shd w:val="clear" w:color="auto" w:fill="auto"/>
            <w:noWrap/>
            <w:vAlign w:val="center"/>
            <w:hideMark/>
          </w:tcPr>
          <w:p w14:paraId="3AE31374" w14:textId="4D0A63B7" w:rsidR="00F52891" w:rsidRPr="00652A32" w:rsidRDefault="00BF0F46" w:rsidP="00514A64">
            <w:pPr>
              <w:kinsoku/>
              <w:spacing w:line="240" w:lineRule="auto"/>
              <w:ind w:firstLineChars="0" w:firstLine="0"/>
              <w:jc w:val="center"/>
              <w:rPr>
                <w:rFonts w:eastAsia="等线" w:cs="Times New Roman"/>
                <w:color w:val="0000FF"/>
                <w:kern w:val="0"/>
                <w:szCs w:val="20"/>
              </w:rPr>
            </w:pPr>
            <w:r w:rsidRPr="00BF0F46">
              <w:rPr>
                <w:rFonts w:eastAsia="等线" w:cs="Times New Roman"/>
                <w:color w:val="0000FF"/>
                <w:kern w:val="0"/>
                <w:szCs w:val="20"/>
              </w:rPr>
              <w:t>[35]</w:t>
            </w:r>
          </w:p>
        </w:tc>
      </w:tr>
      <w:tr w:rsidR="006B68E2" w:rsidRPr="0078144D" w14:paraId="37AC49EB" w14:textId="77777777" w:rsidTr="00A952C4">
        <w:trPr>
          <w:trHeight w:val="499"/>
        </w:trPr>
        <w:tc>
          <w:tcPr>
            <w:tcW w:w="2127" w:type="dxa"/>
            <w:shd w:val="clear" w:color="000000" w:fill="FFFFFF"/>
            <w:vAlign w:val="center"/>
            <w:hideMark/>
          </w:tcPr>
          <w:p w14:paraId="7FFBCBF5"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Fish</w:t>
            </w:r>
          </w:p>
        </w:tc>
        <w:tc>
          <w:tcPr>
            <w:tcW w:w="2551" w:type="dxa"/>
            <w:shd w:val="clear" w:color="000000" w:fill="FFFFFF"/>
            <w:vAlign w:val="center"/>
            <w:hideMark/>
          </w:tcPr>
          <w:p w14:paraId="79CC6592" w14:textId="77777777" w:rsidR="00F52891" w:rsidRPr="0078144D" w:rsidRDefault="00F52891" w:rsidP="00514A64">
            <w:pPr>
              <w:kinsoku/>
              <w:spacing w:line="240" w:lineRule="auto"/>
              <w:ind w:firstLineChars="0" w:firstLine="0"/>
              <w:jc w:val="center"/>
              <w:rPr>
                <w:rFonts w:eastAsia="等线" w:cs="Times New Roman"/>
                <w:i/>
                <w:iCs/>
                <w:color w:val="000000"/>
                <w:kern w:val="0"/>
                <w:szCs w:val="20"/>
              </w:rPr>
            </w:pPr>
            <w:proofErr w:type="spellStart"/>
            <w:r w:rsidRPr="0078144D">
              <w:rPr>
                <w:rFonts w:eastAsia="等线" w:cs="Times New Roman"/>
                <w:i/>
                <w:iCs/>
                <w:color w:val="000000"/>
                <w:kern w:val="0"/>
                <w:szCs w:val="20"/>
              </w:rPr>
              <w:t>Ictalurus</w:t>
            </w:r>
            <w:proofErr w:type="spellEnd"/>
            <w:r w:rsidRPr="0078144D">
              <w:rPr>
                <w:rFonts w:eastAsia="等线" w:cs="Times New Roman"/>
                <w:i/>
                <w:iCs/>
                <w:color w:val="000000"/>
                <w:kern w:val="0"/>
                <w:szCs w:val="20"/>
              </w:rPr>
              <w:t xml:space="preserve"> punctatus</w:t>
            </w:r>
          </w:p>
        </w:tc>
        <w:tc>
          <w:tcPr>
            <w:tcW w:w="1276" w:type="dxa"/>
            <w:shd w:val="clear" w:color="000000" w:fill="FFFFFF"/>
            <w:vAlign w:val="center"/>
            <w:hideMark/>
          </w:tcPr>
          <w:p w14:paraId="31617DB6"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Static</w:t>
            </w:r>
          </w:p>
        </w:tc>
        <w:tc>
          <w:tcPr>
            <w:tcW w:w="992" w:type="dxa"/>
            <w:shd w:val="clear" w:color="000000" w:fill="FFFFFF"/>
            <w:vAlign w:val="center"/>
            <w:hideMark/>
          </w:tcPr>
          <w:p w14:paraId="042089B6"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4</w:t>
            </w:r>
          </w:p>
        </w:tc>
        <w:tc>
          <w:tcPr>
            <w:tcW w:w="1418" w:type="dxa"/>
            <w:shd w:val="clear" w:color="000000" w:fill="FFFFFF"/>
            <w:vAlign w:val="center"/>
            <w:hideMark/>
          </w:tcPr>
          <w:p w14:paraId="6F4FAF61"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Mortality</w:t>
            </w:r>
          </w:p>
        </w:tc>
        <w:tc>
          <w:tcPr>
            <w:tcW w:w="1701" w:type="dxa"/>
            <w:shd w:val="clear" w:color="000000" w:fill="FFFFFF"/>
            <w:vAlign w:val="center"/>
            <w:hideMark/>
          </w:tcPr>
          <w:p w14:paraId="5F081924"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Mortality</w:t>
            </w:r>
          </w:p>
        </w:tc>
        <w:tc>
          <w:tcPr>
            <w:tcW w:w="992" w:type="dxa"/>
            <w:shd w:val="clear" w:color="000000" w:fill="FFFFFF"/>
            <w:vAlign w:val="center"/>
            <w:hideMark/>
          </w:tcPr>
          <w:p w14:paraId="54B9727D"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LC50</w:t>
            </w:r>
          </w:p>
        </w:tc>
        <w:tc>
          <w:tcPr>
            <w:tcW w:w="1417" w:type="dxa"/>
            <w:shd w:val="clear" w:color="000000" w:fill="FFFFFF"/>
            <w:vAlign w:val="center"/>
            <w:hideMark/>
          </w:tcPr>
          <w:p w14:paraId="6969FB47"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15</w:t>
            </w:r>
          </w:p>
        </w:tc>
        <w:tc>
          <w:tcPr>
            <w:tcW w:w="1985" w:type="dxa"/>
            <w:shd w:val="clear" w:color="auto" w:fill="auto"/>
            <w:noWrap/>
            <w:vAlign w:val="center"/>
            <w:hideMark/>
          </w:tcPr>
          <w:p w14:paraId="21D9B2C7" w14:textId="22A04B8F" w:rsidR="00F52891" w:rsidRPr="00652A32" w:rsidRDefault="00BF0F46" w:rsidP="00514A64">
            <w:pPr>
              <w:kinsoku/>
              <w:spacing w:line="240" w:lineRule="auto"/>
              <w:ind w:firstLineChars="0" w:firstLine="0"/>
              <w:jc w:val="center"/>
              <w:rPr>
                <w:rFonts w:eastAsia="等线" w:cs="Times New Roman"/>
                <w:color w:val="0000FF"/>
                <w:kern w:val="0"/>
                <w:szCs w:val="20"/>
              </w:rPr>
            </w:pPr>
            <w:r w:rsidRPr="00BF0F46">
              <w:rPr>
                <w:rFonts w:eastAsia="等线" w:cs="Times New Roman"/>
                <w:color w:val="0000FF"/>
                <w:kern w:val="0"/>
                <w:szCs w:val="20"/>
              </w:rPr>
              <w:t>[31]</w:t>
            </w:r>
          </w:p>
        </w:tc>
      </w:tr>
      <w:tr w:rsidR="006B68E2" w:rsidRPr="0078144D" w14:paraId="3FA7F8F0" w14:textId="77777777" w:rsidTr="00A952C4">
        <w:trPr>
          <w:trHeight w:val="499"/>
        </w:trPr>
        <w:tc>
          <w:tcPr>
            <w:tcW w:w="2127" w:type="dxa"/>
            <w:tcBorders>
              <w:bottom w:val="single" w:sz="8" w:space="0" w:color="auto"/>
            </w:tcBorders>
            <w:shd w:val="clear" w:color="000000" w:fill="FFFFFF"/>
            <w:vAlign w:val="center"/>
            <w:hideMark/>
          </w:tcPr>
          <w:p w14:paraId="679C9D1A"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Amphibians</w:t>
            </w:r>
          </w:p>
        </w:tc>
        <w:tc>
          <w:tcPr>
            <w:tcW w:w="2551" w:type="dxa"/>
            <w:tcBorders>
              <w:bottom w:val="single" w:sz="8" w:space="0" w:color="auto"/>
            </w:tcBorders>
            <w:shd w:val="clear" w:color="000000" w:fill="FFFFFF"/>
            <w:vAlign w:val="center"/>
            <w:hideMark/>
          </w:tcPr>
          <w:p w14:paraId="7E43DB63" w14:textId="77777777" w:rsidR="00F52891" w:rsidRPr="0078144D" w:rsidRDefault="00F52891" w:rsidP="00514A64">
            <w:pPr>
              <w:kinsoku/>
              <w:spacing w:line="240" w:lineRule="auto"/>
              <w:ind w:firstLineChars="0" w:firstLine="0"/>
              <w:jc w:val="center"/>
              <w:rPr>
                <w:rFonts w:eastAsia="等线" w:cs="Times New Roman"/>
                <w:i/>
                <w:iCs/>
                <w:kern w:val="0"/>
                <w:szCs w:val="20"/>
              </w:rPr>
            </w:pPr>
            <w:proofErr w:type="spellStart"/>
            <w:r w:rsidRPr="0078144D">
              <w:rPr>
                <w:rFonts w:eastAsia="等线" w:cs="Times New Roman"/>
                <w:i/>
                <w:iCs/>
                <w:kern w:val="0"/>
                <w:szCs w:val="20"/>
              </w:rPr>
              <w:t>Pelophylax</w:t>
            </w:r>
            <w:proofErr w:type="spellEnd"/>
            <w:r w:rsidRPr="0078144D">
              <w:rPr>
                <w:rFonts w:eastAsia="等线" w:cs="Times New Roman"/>
                <w:i/>
                <w:iCs/>
                <w:kern w:val="0"/>
                <w:szCs w:val="20"/>
              </w:rPr>
              <w:t xml:space="preserve"> </w:t>
            </w:r>
            <w:proofErr w:type="spellStart"/>
            <w:r w:rsidRPr="0078144D">
              <w:rPr>
                <w:rFonts w:eastAsia="等线" w:cs="Times New Roman"/>
                <w:i/>
                <w:iCs/>
                <w:kern w:val="0"/>
                <w:szCs w:val="20"/>
              </w:rPr>
              <w:t>nigromaculatus</w:t>
            </w:r>
            <w:proofErr w:type="spellEnd"/>
          </w:p>
        </w:tc>
        <w:tc>
          <w:tcPr>
            <w:tcW w:w="1276" w:type="dxa"/>
            <w:tcBorders>
              <w:bottom w:val="single" w:sz="8" w:space="0" w:color="auto"/>
            </w:tcBorders>
            <w:shd w:val="clear" w:color="000000" w:fill="FFFFFF"/>
            <w:vAlign w:val="center"/>
            <w:hideMark/>
          </w:tcPr>
          <w:p w14:paraId="0C446937"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Renewal</w:t>
            </w:r>
          </w:p>
        </w:tc>
        <w:tc>
          <w:tcPr>
            <w:tcW w:w="992" w:type="dxa"/>
            <w:tcBorders>
              <w:bottom w:val="single" w:sz="8" w:space="0" w:color="auto"/>
            </w:tcBorders>
            <w:shd w:val="clear" w:color="000000" w:fill="FFFFFF"/>
            <w:vAlign w:val="center"/>
            <w:hideMark/>
          </w:tcPr>
          <w:p w14:paraId="37852D63"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4</w:t>
            </w:r>
          </w:p>
        </w:tc>
        <w:tc>
          <w:tcPr>
            <w:tcW w:w="1418" w:type="dxa"/>
            <w:tcBorders>
              <w:bottom w:val="single" w:sz="8" w:space="0" w:color="auto"/>
            </w:tcBorders>
            <w:shd w:val="clear" w:color="000000" w:fill="FFFFFF"/>
            <w:vAlign w:val="center"/>
            <w:hideMark/>
          </w:tcPr>
          <w:p w14:paraId="0B2AF09B"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Mortality</w:t>
            </w:r>
          </w:p>
        </w:tc>
        <w:tc>
          <w:tcPr>
            <w:tcW w:w="1701" w:type="dxa"/>
            <w:tcBorders>
              <w:bottom w:val="single" w:sz="8" w:space="0" w:color="auto"/>
            </w:tcBorders>
            <w:shd w:val="clear" w:color="000000" w:fill="FFFFFF"/>
            <w:vAlign w:val="center"/>
            <w:hideMark/>
          </w:tcPr>
          <w:p w14:paraId="095D2249"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Mortality</w:t>
            </w:r>
          </w:p>
        </w:tc>
        <w:tc>
          <w:tcPr>
            <w:tcW w:w="992" w:type="dxa"/>
            <w:tcBorders>
              <w:bottom w:val="single" w:sz="8" w:space="0" w:color="auto"/>
            </w:tcBorders>
            <w:shd w:val="clear" w:color="000000" w:fill="FFFFFF"/>
            <w:vAlign w:val="center"/>
            <w:hideMark/>
          </w:tcPr>
          <w:p w14:paraId="54F8F1EE"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LC50</w:t>
            </w:r>
          </w:p>
        </w:tc>
        <w:tc>
          <w:tcPr>
            <w:tcW w:w="1417" w:type="dxa"/>
            <w:tcBorders>
              <w:bottom w:val="single" w:sz="8" w:space="0" w:color="auto"/>
            </w:tcBorders>
            <w:shd w:val="clear" w:color="000000" w:fill="FFFFFF"/>
            <w:vAlign w:val="center"/>
            <w:hideMark/>
          </w:tcPr>
          <w:p w14:paraId="6D662621"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23.23</w:t>
            </w:r>
          </w:p>
        </w:tc>
        <w:tc>
          <w:tcPr>
            <w:tcW w:w="1985" w:type="dxa"/>
            <w:tcBorders>
              <w:bottom w:val="single" w:sz="8" w:space="0" w:color="auto"/>
            </w:tcBorders>
            <w:shd w:val="clear" w:color="auto" w:fill="auto"/>
            <w:noWrap/>
            <w:vAlign w:val="center"/>
            <w:hideMark/>
          </w:tcPr>
          <w:p w14:paraId="02D1A4B2" w14:textId="7A7F6BE3" w:rsidR="00F52891" w:rsidRPr="00652A32" w:rsidRDefault="00240E12" w:rsidP="00514A64">
            <w:pPr>
              <w:kinsoku/>
              <w:spacing w:line="240" w:lineRule="auto"/>
              <w:ind w:firstLineChars="0" w:firstLine="0"/>
              <w:jc w:val="center"/>
              <w:rPr>
                <w:rFonts w:eastAsia="等线" w:cs="Times New Roman"/>
                <w:color w:val="0000FF"/>
                <w:kern w:val="0"/>
                <w:szCs w:val="20"/>
              </w:rPr>
            </w:pPr>
            <w:r w:rsidRPr="00240E12">
              <w:rPr>
                <w:rFonts w:eastAsia="等线" w:cs="Times New Roman"/>
                <w:color w:val="0000FF"/>
                <w:kern w:val="0"/>
                <w:szCs w:val="20"/>
              </w:rPr>
              <w:t>[28]</w:t>
            </w:r>
          </w:p>
        </w:tc>
      </w:tr>
      <w:tr w:rsidR="006B68E2" w:rsidRPr="0078144D" w14:paraId="1AE26DEE" w14:textId="77777777" w:rsidTr="00A952C4">
        <w:trPr>
          <w:trHeight w:val="306"/>
        </w:trPr>
        <w:tc>
          <w:tcPr>
            <w:tcW w:w="2127" w:type="dxa"/>
            <w:tcBorders>
              <w:top w:val="single" w:sz="8" w:space="0" w:color="auto"/>
            </w:tcBorders>
            <w:shd w:val="clear" w:color="000000" w:fill="FFFFFF"/>
            <w:vAlign w:val="center"/>
            <w:hideMark/>
          </w:tcPr>
          <w:p w14:paraId="2A05D27A"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lastRenderedPageBreak/>
              <w:t>Fish</w:t>
            </w:r>
          </w:p>
        </w:tc>
        <w:tc>
          <w:tcPr>
            <w:tcW w:w="2551" w:type="dxa"/>
            <w:tcBorders>
              <w:top w:val="single" w:sz="8" w:space="0" w:color="auto"/>
            </w:tcBorders>
            <w:shd w:val="clear" w:color="000000" w:fill="FFFFFF"/>
            <w:vAlign w:val="center"/>
            <w:hideMark/>
          </w:tcPr>
          <w:p w14:paraId="3C686125" w14:textId="77777777" w:rsidR="00F52891" w:rsidRPr="0078144D" w:rsidRDefault="00F52891" w:rsidP="00514A64">
            <w:pPr>
              <w:kinsoku/>
              <w:spacing w:line="240" w:lineRule="auto"/>
              <w:ind w:firstLineChars="0" w:firstLine="0"/>
              <w:jc w:val="center"/>
              <w:rPr>
                <w:rFonts w:eastAsia="等线" w:cs="Times New Roman"/>
                <w:i/>
                <w:iCs/>
                <w:color w:val="000000"/>
                <w:kern w:val="0"/>
                <w:szCs w:val="20"/>
              </w:rPr>
            </w:pPr>
            <w:r w:rsidRPr="0078144D">
              <w:rPr>
                <w:rFonts w:eastAsia="等线" w:cs="Times New Roman"/>
                <w:i/>
                <w:iCs/>
                <w:color w:val="000000"/>
                <w:kern w:val="0"/>
                <w:szCs w:val="20"/>
              </w:rPr>
              <w:t>Danio rerio</w:t>
            </w:r>
          </w:p>
        </w:tc>
        <w:tc>
          <w:tcPr>
            <w:tcW w:w="1276" w:type="dxa"/>
            <w:tcBorders>
              <w:top w:val="single" w:sz="8" w:space="0" w:color="auto"/>
            </w:tcBorders>
            <w:shd w:val="clear" w:color="000000" w:fill="FFFFFF"/>
            <w:vAlign w:val="center"/>
            <w:hideMark/>
          </w:tcPr>
          <w:p w14:paraId="0B63A595"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Static</w:t>
            </w:r>
          </w:p>
        </w:tc>
        <w:tc>
          <w:tcPr>
            <w:tcW w:w="992" w:type="dxa"/>
            <w:tcBorders>
              <w:top w:val="single" w:sz="8" w:space="0" w:color="auto"/>
            </w:tcBorders>
            <w:shd w:val="clear" w:color="000000" w:fill="FFFFFF"/>
            <w:vAlign w:val="center"/>
            <w:hideMark/>
          </w:tcPr>
          <w:p w14:paraId="08D3F024"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1</w:t>
            </w:r>
          </w:p>
        </w:tc>
        <w:tc>
          <w:tcPr>
            <w:tcW w:w="1418" w:type="dxa"/>
            <w:tcBorders>
              <w:top w:val="single" w:sz="8" w:space="0" w:color="auto"/>
            </w:tcBorders>
            <w:shd w:val="clear" w:color="000000" w:fill="FFFFFF"/>
            <w:vAlign w:val="center"/>
            <w:hideMark/>
          </w:tcPr>
          <w:p w14:paraId="45B05298"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Mortality</w:t>
            </w:r>
          </w:p>
        </w:tc>
        <w:tc>
          <w:tcPr>
            <w:tcW w:w="1701" w:type="dxa"/>
            <w:tcBorders>
              <w:top w:val="single" w:sz="8" w:space="0" w:color="auto"/>
            </w:tcBorders>
            <w:shd w:val="clear" w:color="000000" w:fill="FFFFFF"/>
            <w:vAlign w:val="center"/>
            <w:hideMark/>
          </w:tcPr>
          <w:p w14:paraId="185D6FEE"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Mortality</w:t>
            </w:r>
          </w:p>
        </w:tc>
        <w:tc>
          <w:tcPr>
            <w:tcW w:w="992" w:type="dxa"/>
            <w:tcBorders>
              <w:top w:val="single" w:sz="8" w:space="0" w:color="auto"/>
            </w:tcBorders>
            <w:shd w:val="clear" w:color="000000" w:fill="FFFFFF"/>
            <w:vAlign w:val="center"/>
            <w:hideMark/>
          </w:tcPr>
          <w:p w14:paraId="539BC7B7"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LC50</w:t>
            </w:r>
          </w:p>
        </w:tc>
        <w:tc>
          <w:tcPr>
            <w:tcW w:w="1417" w:type="dxa"/>
            <w:tcBorders>
              <w:top w:val="single" w:sz="8" w:space="0" w:color="auto"/>
            </w:tcBorders>
            <w:shd w:val="clear" w:color="000000" w:fill="FFFFFF"/>
            <w:vAlign w:val="center"/>
            <w:hideMark/>
          </w:tcPr>
          <w:p w14:paraId="1A49918C"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47.2</w:t>
            </w:r>
          </w:p>
        </w:tc>
        <w:tc>
          <w:tcPr>
            <w:tcW w:w="1985" w:type="dxa"/>
            <w:tcBorders>
              <w:top w:val="single" w:sz="8" w:space="0" w:color="auto"/>
            </w:tcBorders>
            <w:shd w:val="clear" w:color="auto" w:fill="auto"/>
            <w:noWrap/>
            <w:vAlign w:val="center"/>
            <w:hideMark/>
          </w:tcPr>
          <w:p w14:paraId="13616813" w14:textId="055AD37D" w:rsidR="00F52891" w:rsidRPr="00652A32" w:rsidRDefault="00BF0F46" w:rsidP="00514A64">
            <w:pPr>
              <w:kinsoku/>
              <w:spacing w:line="240" w:lineRule="auto"/>
              <w:ind w:firstLineChars="0" w:firstLine="0"/>
              <w:jc w:val="center"/>
              <w:rPr>
                <w:rFonts w:eastAsia="等线" w:cs="Times New Roman"/>
                <w:color w:val="0000FF"/>
                <w:kern w:val="0"/>
                <w:szCs w:val="20"/>
              </w:rPr>
            </w:pPr>
            <w:r w:rsidRPr="00BF0F46">
              <w:rPr>
                <w:rFonts w:eastAsia="等线" w:cs="Times New Roman"/>
                <w:color w:val="0000FF"/>
                <w:kern w:val="0"/>
                <w:szCs w:val="20"/>
              </w:rPr>
              <w:t>[36]</w:t>
            </w:r>
          </w:p>
        </w:tc>
      </w:tr>
      <w:tr w:rsidR="006B68E2" w:rsidRPr="0078144D" w14:paraId="77ACE28F" w14:textId="77777777" w:rsidTr="00A952C4">
        <w:trPr>
          <w:trHeight w:val="499"/>
        </w:trPr>
        <w:tc>
          <w:tcPr>
            <w:tcW w:w="2127" w:type="dxa"/>
            <w:shd w:val="clear" w:color="000000" w:fill="FFFFFF"/>
            <w:vAlign w:val="center"/>
            <w:hideMark/>
          </w:tcPr>
          <w:p w14:paraId="7BA012CF"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Crustaceans</w:t>
            </w:r>
          </w:p>
        </w:tc>
        <w:tc>
          <w:tcPr>
            <w:tcW w:w="2551" w:type="dxa"/>
            <w:shd w:val="clear" w:color="000000" w:fill="FFFFFF"/>
            <w:vAlign w:val="center"/>
            <w:hideMark/>
          </w:tcPr>
          <w:p w14:paraId="46FE76C0" w14:textId="77777777" w:rsidR="00F52891" w:rsidRPr="0078144D" w:rsidRDefault="00F52891" w:rsidP="00514A64">
            <w:pPr>
              <w:kinsoku/>
              <w:spacing w:line="240" w:lineRule="auto"/>
              <w:ind w:firstLineChars="0" w:firstLine="0"/>
              <w:jc w:val="center"/>
              <w:rPr>
                <w:rFonts w:eastAsia="等线" w:cs="Times New Roman"/>
                <w:i/>
                <w:iCs/>
                <w:color w:val="000000"/>
                <w:kern w:val="0"/>
                <w:szCs w:val="20"/>
              </w:rPr>
            </w:pPr>
            <w:proofErr w:type="spellStart"/>
            <w:r w:rsidRPr="0078144D">
              <w:rPr>
                <w:rFonts w:eastAsia="等线" w:cs="Times New Roman"/>
                <w:i/>
                <w:iCs/>
                <w:color w:val="000000"/>
                <w:kern w:val="0"/>
                <w:szCs w:val="20"/>
              </w:rPr>
              <w:t>Orconectes</w:t>
            </w:r>
            <w:proofErr w:type="spellEnd"/>
            <w:r w:rsidRPr="0078144D">
              <w:rPr>
                <w:rFonts w:eastAsia="等线" w:cs="Times New Roman"/>
                <w:i/>
                <w:iCs/>
                <w:color w:val="000000"/>
                <w:kern w:val="0"/>
                <w:szCs w:val="20"/>
              </w:rPr>
              <w:t xml:space="preserve"> neglectus</w:t>
            </w:r>
          </w:p>
        </w:tc>
        <w:tc>
          <w:tcPr>
            <w:tcW w:w="1276" w:type="dxa"/>
            <w:shd w:val="clear" w:color="000000" w:fill="FFFFFF"/>
            <w:vAlign w:val="center"/>
            <w:hideMark/>
          </w:tcPr>
          <w:p w14:paraId="2B1E7ECA"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Static</w:t>
            </w:r>
          </w:p>
        </w:tc>
        <w:tc>
          <w:tcPr>
            <w:tcW w:w="992" w:type="dxa"/>
            <w:shd w:val="clear" w:color="000000" w:fill="FFFFFF"/>
            <w:vAlign w:val="center"/>
            <w:hideMark/>
          </w:tcPr>
          <w:p w14:paraId="4BF2D975"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4</w:t>
            </w:r>
          </w:p>
        </w:tc>
        <w:tc>
          <w:tcPr>
            <w:tcW w:w="1418" w:type="dxa"/>
            <w:shd w:val="clear" w:color="000000" w:fill="FFFFFF"/>
            <w:vAlign w:val="center"/>
            <w:hideMark/>
          </w:tcPr>
          <w:p w14:paraId="3E8D41AF"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Mortality</w:t>
            </w:r>
          </w:p>
        </w:tc>
        <w:tc>
          <w:tcPr>
            <w:tcW w:w="1701" w:type="dxa"/>
            <w:shd w:val="clear" w:color="000000" w:fill="FFFFFF"/>
            <w:vAlign w:val="center"/>
            <w:hideMark/>
          </w:tcPr>
          <w:p w14:paraId="4C1DAACB"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Mortality</w:t>
            </w:r>
          </w:p>
        </w:tc>
        <w:tc>
          <w:tcPr>
            <w:tcW w:w="992" w:type="dxa"/>
            <w:shd w:val="clear" w:color="000000" w:fill="FFFFFF"/>
            <w:vAlign w:val="center"/>
            <w:hideMark/>
          </w:tcPr>
          <w:p w14:paraId="292E0DE1"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LC50</w:t>
            </w:r>
          </w:p>
        </w:tc>
        <w:tc>
          <w:tcPr>
            <w:tcW w:w="1417" w:type="dxa"/>
            <w:shd w:val="clear" w:color="000000" w:fill="FFFFFF"/>
            <w:vAlign w:val="center"/>
            <w:hideMark/>
          </w:tcPr>
          <w:p w14:paraId="66D74C4C"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104</w:t>
            </w:r>
          </w:p>
        </w:tc>
        <w:tc>
          <w:tcPr>
            <w:tcW w:w="1985" w:type="dxa"/>
            <w:shd w:val="clear" w:color="auto" w:fill="auto"/>
            <w:noWrap/>
            <w:vAlign w:val="center"/>
            <w:hideMark/>
          </w:tcPr>
          <w:p w14:paraId="6C96FE76" w14:textId="087004CE" w:rsidR="00F52891" w:rsidRPr="00652A32" w:rsidRDefault="00BF0F46" w:rsidP="00514A64">
            <w:pPr>
              <w:kinsoku/>
              <w:spacing w:line="240" w:lineRule="auto"/>
              <w:ind w:firstLineChars="0" w:firstLine="0"/>
              <w:jc w:val="center"/>
              <w:rPr>
                <w:rFonts w:eastAsia="等线" w:cs="Times New Roman"/>
                <w:color w:val="0000FF"/>
                <w:kern w:val="0"/>
                <w:szCs w:val="20"/>
              </w:rPr>
            </w:pPr>
            <w:r w:rsidRPr="00BF0F46">
              <w:rPr>
                <w:rFonts w:eastAsia="等线" w:cs="Times New Roman"/>
                <w:color w:val="0000FF"/>
                <w:kern w:val="0"/>
                <w:szCs w:val="20"/>
              </w:rPr>
              <w:t>[31]</w:t>
            </w:r>
          </w:p>
        </w:tc>
      </w:tr>
      <w:tr w:rsidR="006B68E2" w:rsidRPr="0078144D" w14:paraId="0E1C2D7C" w14:textId="77777777" w:rsidTr="00A952C4">
        <w:trPr>
          <w:trHeight w:val="607"/>
        </w:trPr>
        <w:tc>
          <w:tcPr>
            <w:tcW w:w="2127" w:type="dxa"/>
            <w:shd w:val="clear" w:color="000000" w:fill="FFFFFF"/>
            <w:vAlign w:val="center"/>
            <w:hideMark/>
          </w:tcPr>
          <w:p w14:paraId="3E7C8528"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Flowers, Trees, Shrubs, Ferns</w:t>
            </w:r>
          </w:p>
        </w:tc>
        <w:tc>
          <w:tcPr>
            <w:tcW w:w="2551" w:type="dxa"/>
            <w:shd w:val="clear" w:color="000000" w:fill="FFFFFF"/>
            <w:vAlign w:val="center"/>
            <w:hideMark/>
          </w:tcPr>
          <w:p w14:paraId="4A0D1716" w14:textId="77777777" w:rsidR="00F52891" w:rsidRPr="0078144D" w:rsidRDefault="00F52891" w:rsidP="00514A64">
            <w:pPr>
              <w:kinsoku/>
              <w:spacing w:line="240" w:lineRule="auto"/>
              <w:ind w:firstLineChars="0" w:firstLine="0"/>
              <w:jc w:val="center"/>
              <w:rPr>
                <w:rFonts w:eastAsia="等线" w:cs="Times New Roman"/>
                <w:i/>
                <w:iCs/>
                <w:color w:val="000000"/>
                <w:kern w:val="0"/>
                <w:szCs w:val="20"/>
              </w:rPr>
            </w:pPr>
            <w:proofErr w:type="spellStart"/>
            <w:r w:rsidRPr="0078144D">
              <w:rPr>
                <w:rFonts w:eastAsia="等线" w:cs="Times New Roman"/>
                <w:i/>
                <w:iCs/>
                <w:color w:val="000000"/>
                <w:kern w:val="0"/>
                <w:szCs w:val="20"/>
              </w:rPr>
              <w:t>Spirodela</w:t>
            </w:r>
            <w:proofErr w:type="spellEnd"/>
            <w:r w:rsidRPr="0078144D">
              <w:rPr>
                <w:rFonts w:eastAsia="等线" w:cs="Times New Roman"/>
                <w:i/>
                <w:iCs/>
                <w:color w:val="000000"/>
                <w:kern w:val="0"/>
                <w:szCs w:val="20"/>
              </w:rPr>
              <w:t xml:space="preserve"> </w:t>
            </w:r>
            <w:proofErr w:type="spellStart"/>
            <w:r w:rsidRPr="0078144D">
              <w:rPr>
                <w:rFonts w:eastAsia="等线" w:cs="Times New Roman"/>
                <w:i/>
                <w:iCs/>
                <w:color w:val="000000"/>
                <w:kern w:val="0"/>
                <w:szCs w:val="20"/>
              </w:rPr>
              <w:t>polyrrhiza</w:t>
            </w:r>
            <w:proofErr w:type="spellEnd"/>
          </w:p>
        </w:tc>
        <w:tc>
          <w:tcPr>
            <w:tcW w:w="1276" w:type="dxa"/>
            <w:shd w:val="clear" w:color="000000" w:fill="FFFFFF"/>
            <w:vAlign w:val="center"/>
            <w:hideMark/>
          </w:tcPr>
          <w:p w14:paraId="733B92BC"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Renewal</w:t>
            </w:r>
          </w:p>
        </w:tc>
        <w:tc>
          <w:tcPr>
            <w:tcW w:w="992" w:type="dxa"/>
            <w:shd w:val="clear" w:color="000000" w:fill="FFFFFF"/>
            <w:vAlign w:val="center"/>
            <w:hideMark/>
          </w:tcPr>
          <w:p w14:paraId="4F793E24"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10</w:t>
            </w:r>
          </w:p>
        </w:tc>
        <w:tc>
          <w:tcPr>
            <w:tcW w:w="1418" w:type="dxa"/>
            <w:shd w:val="clear" w:color="000000" w:fill="FFFFFF"/>
            <w:vAlign w:val="center"/>
            <w:hideMark/>
          </w:tcPr>
          <w:p w14:paraId="7951D10D"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Population</w:t>
            </w:r>
          </w:p>
        </w:tc>
        <w:tc>
          <w:tcPr>
            <w:tcW w:w="1701" w:type="dxa"/>
            <w:shd w:val="clear" w:color="000000" w:fill="FFFFFF"/>
            <w:vAlign w:val="center"/>
            <w:hideMark/>
          </w:tcPr>
          <w:p w14:paraId="52CDE817"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Specific growth rate</w:t>
            </w:r>
          </w:p>
        </w:tc>
        <w:tc>
          <w:tcPr>
            <w:tcW w:w="992" w:type="dxa"/>
            <w:shd w:val="clear" w:color="000000" w:fill="FFFFFF"/>
            <w:vAlign w:val="center"/>
            <w:hideMark/>
          </w:tcPr>
          <w:p w14:paraId="404DAAAC"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NOEC</w:t>
            </w:r>
          </w:p>
        </w:tc>
        <w:tc>
          <w:tcPr>
            <w:tcW w:w="1417" w:type="dxa"/>
            <w:shd w:val="clear" w:color="000000" w:fill="FFFFFF"/>
            <w:vAlign w:val="center"/>
            <w:hideMark/>
          </w:tcPr>
          <w:p w14:paraId="7E996D09"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0.5</w:t>
            </w:r>
          </w:p>
        </w:tc>
        <w:tc>
          <w:tcPr>
            <w:tcW w:w="1985" w:type="dxa"/>
            <w:shd w:val="clear" w:color="auto" w:fill="auto"/>
            <w:noWrap/>
            <w:vAlign w:val="center"/>
            <w:hideMark/>
          </w:tcPr>
          <w:p w14:paraId="5EF8E954" w14:textId="4C75149F" w:rsidR="00F52891" w:rsidRPr="00652A32" w:rsidRDefault="00240E12" w:rsidP="00514A64">
            <w:pPr>
              <w:kinsoku/>
              <w:spacing w:line="240" w:lineRule="auto"/>
              <w:ind w:firstLineChars="0" w:firstLine="0"/>
              <w:jc w:val="center"/>
              <w:rPr>
                <w:rFonts w:eastAsia="等线" w:cs="Times New Roman"/>
                <w:color w:val="0000FF"/>
                <w:kern w:val="0"/>
                <w:szCs w:val="20"/>
              </w:rPr>
            </w:pPr>
            <w:r w:rsidRPr="00240E12">
              <w:rPr>
                <w:rFonts w:eastAsia="等线" w:cs="Times New Roman"/>
                <w:color w:val="0000FF"/>
                <w:kern w:val="0"/>
                <w:szCs w:val="20"/>
              </w:rPr>
              <w:t>[27]</w:t>
            </w:r>
          </w:p>
        </w:tc>
      </w:tr>
      <w:tr w:rsidR="006B68E2" w:rsidRPr="0078144D" w14:paraId="580B6223" w14:textId="77777777" w:rsidTr="00A952C4">
        <w:trPr>
          <w:trHeight w:val="499"/>
        </w:trPr>
        <w:tc>
          <w:tcPr>
            <w:tcW w:w="2127" w:type="dxa"/>
            <w:shd w:val="clear" w:color="000000" w:fill="FFFFFF"/>
            <w:vAlign w:val="center"/>
            <w:hideMark/>
          </w:tcPr>
          <w:p w14:paraId="6A09AC16"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Algae</w:t>
            </w:r>
          </w:p>
        </w:tc>
        <w:tc>
          <w:tcPr>
            <w:tcW w:w="2551" w:type="dxa"/>
            <w:shd w:val="clear" w:color="000000" w:fill="FFFFFF"/>
            <w:vAlign w:val="center"/>
            <w:hideMark/>
          </w:tcPr>
          <w:p w14:paraId="101BB11F" w14:textId="77777777" w:rsidR="00F52891" w:rsidRPr="0078144D" w:rsidRDefault="00F52891" w:rsidP="00514A64">
            <w:pPr>
              <w:kinsoku/>
              <w:spacing w:line="240" w:lineRule="auto"/>
              <w:ind w:firstLineChars="0" w:firstLine="0"/>
              <w:jc w:val="center"/>
              <w:rPr>
                <w:rFonts w:eastAsia="等线" w:cs="Times New Roman"/>
                <w:i/>
                <w:iCs/>
                <w:color w:val="000000"/>
                <w:kern w:val="0"/>
                <w:szCs w:val="20"/>
              </w:rPr>
            </w:pPr>
            <w:proofErr w:type="spellStart"/>
            <w:r w:rsidRPr="0078144D">
              <w:rPr>
                <w:rFonts w:eastAsia="等线" w:cs="Times New Roman"/>
                <w:i/>
                <w:iCs/>
                <w:color w:val="000000"/>
                <w:kern w:val="0"/>
                <w:szCs w:val="20"/>
              </w:rPr>
              <w:t>Raphidocelis</w:t>
            </w:r>
            <w:proofErr w:type="spellEnd"/>
            <w:r w:rsidRPr="0078144D">
              <w:rPr>
                <w:rFonts w:eastAsia="等线" w:cs="Times New Roman"/>
                <w:i/>
                <w:iCs/>
                <w:color w:val="000000"/>
                <w:kern w:val="0"/>
                <w:szCs w:val="20"/>
              </w:rPr>
              <w:t xml:space="preserve"> </w:t>
            </w:r>
            <w:proofErr w:type="spellStart"/>
            <w:r w:rsidRPr="0078144D">
              <w:rPr>
                <w:rFonts w:eastAsia="等线" w:cs="Times New Roman"/>
                <w:i/>
                <w:iCs/>
                <w:color w:val="000000"/>
                <w:kern w:val="0"/>
                <w:szCs w:val="20"/>
              </w:rPr>
              <w:t>subcapitata</w:t>
            </w:r>
            <w:proofErr w:type="spellEnd"/>
          </w:p>
        </w:tc>
        <w:tc>
          <w:tcPr>
            <w:tcW w:w="1276" w:type="dxa"/>
            <w:shd w:val="clear" w:color="000000" w:fill="FFFFFF"/>
            <w:vAlign w:val="center"/>
            <w:hideMark/>
          </w:tcPr>
          <w:p w14:paraId="11669FAC"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Static</w:t>
            </w:r>
          </w:p>
        </w:tc>
        <w:tc>
          <w:tcPr>
            <w:tcW w:w="992" w:type="dxa"/>
            <w:shd w:val="clear" w:color="000000" w:fill="FFFFFF"/>
            <w:vAlign w:val="center"/>
            <w:hideMark/>
          </w:tcPr>
          <w:p w14:paraId="29083FCF"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4</w:t>
            </w:r>
          </w:p>
        </w:tc>
        <w:tc>
          <w:tcPr>
            <w:tcW w:w="1418" w:type="dxa"/>
            <w:shd w:val="clear" w:color="000000" w:fill="FFFFFF"/>
            <w:vAlign w:val="center"/>
            <w:hideMark/>
          </w:tcPr>
          <w:p w14:paraId="3C84B620"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Population</w:t>
            </w:r>
          </w:p>
        </w:tc>
        <w:tc>
          <w:tcPr>
            <w:tcW w:w="1701" w:type="dxa"/>
            <w:shd w:val="clear" w:color="000000" w:fill="FFFFFF"/>
            <w:vAlign w:val="center"/>
            <w:hideMark/>
          </w:tcPr>
          <w:p w14:paraId="4A4BBFDE"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Abundance</w:t>
            </w:r>
          </w:p>
        </w:tc>
        <w:tc>
          <w:tcPr>
            <w:tcW w:w="992" w:type="dxa"/>
            <w:shd w:val="clear" w:color="000000" w:fill="FFFFFF"/>
            <w:vAlign w:val="center"/>
            <w:hideMark/>
          </w:tcPr>
          <w:p w14:paraId="570C841C"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EC50</w:t>
            </w:r>
          </w:p>
        </w:tc>
        <w:tc>
          <w:tcPr>
            <w:tcW w:w="1417" w:type="dxa"/>
            <w:shd w:val="clear" w:color="000000" w:fill="FFFFFF"/>
            <w:vAlign w:val="center"/>
            <w:hideMark/>
          </w:tcPr>
          <w:p w14:paraId="1635058F"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0.91</w:t>
            </w:r>
          </w:p>
        </w:tc>
        <w:tc>
          <w:tcPr>
            <w:tcW w:w="1985" w:type="dxa"/>
            <w:shd w:val="clear" w:color="auto" w:fill="auto"/>
            <w:noWrap/>
            <w:vAlign w:val="center"/>
            <w:hideMark/>
          </w:tcPr>
          <w:p w14:paraId="0B22FB32" w14:textId="42A50409" w:rsidR="00F52891" w:rsidRPr="00652A32" w:rsidRDefault="00BF0F46" w:rsidP="00514A64">
            <w:pPr>
              <w:kinsoku/>
              <w:spacing w:line="240" w:lineRule="auto"/>
              <w:ind w:firstLineChars="0" w:firstLine="0"/>
              <w:jc w:val="center"/>
              <w:rPr>
                <w:rFonts w:eastAsia="等线" w:cs="Times New Roman"/>
                <w:color w:val="0000FF"/>
                <w:kern w:val="0"/>
                <w:szCs w:val="20"/>
              </w:rPr>
            </w:pPr>
            <w:r w:rsidRPr="00BF0F46">
              <w:rPr>
                <w:rFonts w:eastAsia="等线" w:cs="Times New Roman"/>
                <w:color w:val="0000FF"/>
                <w:kern w:val="0"/>
                <w:szCs w:val="20"/>
              </w:rPr>
              <w:t>[31]</w:t>
            </w:r>
          </w:p>
        </w:tc>
      </w:tr>
      <w:tr w:rsidR="006B68E2" w:rsidRPr="0078144D" w14:paraId="736C8E39" w14:textId="77777777" w:rsidTr="00A952C4">
        <w:trPr>
          <w:trHeight w:val="270"/>
        </w:trPr>
        <w:tc>
          <w:tcPr>
            <w:tcW w:w="2127" w:type="dxa"/>
            <w:shd w:val="clear" w:color="000000" w:fill="FFFFFF"/>
            <w:vAlign w:val="center"/>
            <w:hideMark/>
          </w:tcPr>
          <w:p w14:paraId="47C0C2AA"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Algae</w:t>
            </w:r>
          </w:p>
        </w:tc>
        <w:tc>
          <w:tcPr>
            <w:tcW w:w="2551" w:type="dxa"/>
            <w:shd w:val="clear" w:color="000000" w:fill="FFFFFF"/>
            <w:vAlign w:val="center"/>
            <w:hideMark/>
          </w:tcPr>
          <w:p w14:paraId="48F8C774" w14:textId="77777777" w:rsidR="00F52891" w:rsidRPr="0078144D" w:rsidRDefault="00F52891" w:rsidP="00514A64">
            <w:pPr>
              <w:kinsoku/>
              <w:spacing w:line="240" w:lineRule="auto"/>
              <w:ind w:firstLineChars="0" w:firstLine="0"/>
              <w:jc w:val="center"/>
              <w:rPr>
                <w:rFonts w:eastAsia="等线" w:cs="Times New Roman"/>
                <w:i/>
                <w:iCs/>
                <w:color w:val="000000"/>
                <w:kern w:val="0"/>
                <w:szCs w:val="20"/>
              </w:rPr>
            </w:pPr>
            <w:proofErr w:type="spellStart"/>
            <w:r w:rsidRPr="0078144D">
              <w:rPr>
                <w:rFonts w:eastAsia="等线" w:cs="Times New Roman"/>
                <w:i/>
                <w:iCs/>
                <w:color w:val="000000"/>
                <w:kern w:val="0"/>
                <w:szCs w:val="20"/>
              </w:rPr>
              <w:t>Desmodesmus</w:t>
            </w:r>
            <w:proofErr w:type="spellEnd"/>
            <w:r w:rsidRPr="0078144D">
              <w:rPr>
                <w:rFonts w:eastAsia="等线" w:cs="Times New Roman"/>
                <w:i/>
                <w:iCs/>
                <w:color w:val="000000"/>
                <w:kern w:val="0"/>
                <w:szCs w:val="20"/>
              </w:rPr>
              <w:t xml:space="preserve"> </w:t>
            </w:r>
            <w:proofErr w:type="spellStart"/>
            <w:r w:rsidRPr="0078144D">
              <w:rPr>
                <w:rFonts w:eastAsia="等线" w:cs="Times New Roman"/>
                <w:i/>
                <w:iCs/>
                <w:color w:val="000000"/>
                <w:kern w:val="0"/>
                <w:szCs w:val="20"/>
              </w:rPr>
              <w:t>subspicatus</w:t>
            </w:r>
            <w:proofErr w:type="spellEnd"/>
          </w:p>
        </w:tc>
        <w:tc>
          <w:tcPr>
            <w:tcW w:w="1276" w:type="dxa"/>
            <w:shd w:val="clear" w:color="000000" w:fill="FFFFFF"/>
            <w:vAlign w:val="center"/>
            <w:hideMark/>
          </w:tcPr>
          <w:p w14:paraId="0B0882DD"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Static</w:t>
            </w:r>
          </w:p>
        </w:tc>
        <w:tc>
          <w:tcPr>
            <w:tcW w:w="992" w:type="dxa"/>
            <w:shd w:val="clear" w:color="000000" w:fill="FFFFFF"/>
            <w:vAlign w:val="center"/>
            <w:hideMark/>
          </w:tcPr>
          <w:p w14:paraId="609103F7"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4</w:t>
            </w:r>
          </w:p>
        </w:tc>
        <w:tc>
          <w:tcPr>
            <w:tcW w:w="1418" w:type="dxa"/>
            <w:shd w:val="clear" w:color="000000" w:fill="FFFFFF"/>
            <w:vAlign w:val="center"/>
            <w:hideMark/>
          </w:tcPr>
          <w:p w14:paraId="365216F6"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Population</w:t>
            </w:r>
          </w:p>
        </w:tc>
        <w:tc>
          <w:tcPr>
            <w:tcW w:w="1701" w:type="dxa"/>
            <w:shd w:val="clear" w:color="000000" w:fill="FFFFFF"/>
            <w:vAlign w:val="center"/>
            <w:hideMark/>
          </w:tcPr>
          <w:p w14:paraId="0647BB5B"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Abundance</w:t>
            </w:r>
          </w:p>
        </w:tc>
        <w:tc>
          <w:tcPr>
            <w:tcW w:w="992" w:type="dxa"/>
            <w:shd w:val="clear" w:color="000000" w:fill="FFFFFF"/>
            <w:vAlign w:val="center"/>
            <w:hideMark/>
          </w:tcPr>
          <w:p w14:paraId="08EB3953"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EC50</w:t>
            </w:r>
          </w:p>
        </w:tc>
        <w:tc>
          <w:tcPr>
            <w:tcW w:w="1417" w:type="dxa"/>
            <w:shd w:val="clear" w:color="000000" w:fill="FFFFFF"/>
            <w:vAlign w:val="center"/>
            <w:hideMark/>
          </w:tcPr>
          <w:p w14:paraId="4302DF86"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1.71</w:t>
            </w:r>
          </w:p>
        </w:tc>
        <w:tc>
          <w:tcPr>
            <w:tcW w:w="1985" w:type="dxa"/>
            <w:shd w:val="clear" w:color="auto" w:fill="auto"/>
            <w:noWrap/>
            <w:vAlign w:val="center"/>
            <w:hideMark/>
          </w:tcPr>
          <w:p w14:paraId="6045DE43" w14:textId="4F9892CD" w:rsidR="00F52891" w:rsidRPr="00652A32" w:rsidRDefault="00BF0F46" w:rsidP="00514A64">
            <w:pPr>
              <w:kinsoku/>
              <w:spacing w:line="240" w:lineRule="auto"/>
              <w:ind w:firstLineChars="0" w:firstLine="0"/>
              <w:jc w:val="center"/>
              <w:rPr>
                <w:rFonts w:eastAsia="等线" w:cs="Times New Roman"/>
                <w:color w:val="0000FF"/>
                <w:kern w:val="0"/>
                <w:szCs w:val="20"/>
              </w:rPr>
            </w:pPr>
            <w:r w:rsidRPr="00BF0F46">
              <w:rPr>
                <w:rFonts w:eastAsia="等线" w:cs="Times New Roman"/>
                <w:color w:val="0000FF"/>
                <w:kern w:val="0"/>
                <w:szCs w:val="20"/>
              </w:rPr>
              <w:t>[31]</w:t>
            </w:r>
          </w:p>
        </w:tc>
      </w:tr>
      <w:tr w:rsidR="006B68E2" w:rsidRPr="0078144D" w14:paraId="6D766808" w14:textId="77777777" w:rsidTr="00A952C4">
        <w:trPr>
          <w:trHeight w:val="542"/>
        </w:trPr>
        <w:tc>
          <w:tcPr>
            <w:tcW w:w="2127" w:type="dxa"/>
            <w:shd w:val="clear" w:color="000000" w:fill="FFFFFF"/>
            <w:vAlign w:val="center"/>
            <w:hideMark/>
          </w:tcPr>
          <w:p w14:paraId="26991167"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Fish</w:t>
            </w:r>
          </w:p>
        </w:tc>
        <w:tc>
          <w:tcPr>
            <w:tcW w:w="2551" w:type="dxa"/>
            <w:shd w:val="clear" w:color="000000" w:fill="FFFFFF"/>
            <w:vAlign w:val="center"/>
            <w:hideMark/>
          </w:tcPr>
          <w:p w14:paraId="593D5716" w14:textId="77777777" w:rsidR="00F52891" w:rsidRPr="0078144D" w:rsidRDefault="00F52891" w:rsidP="00514A64">
            <w:pPr>
              <w:kinsoku/>
              <w:spacing w:line="240" w:lineRule="auto"/>
              <w:ind w:firstLineChars="0" w:firstLine="0"/>
              <w:jc w:val="center"/>
              <w:rPr>
                <w:rFonts w:eastAsia="等线" w:cs="Times New Roman"/>
                <w:i/>
                <w:iCs/>
                <w:color w:val="000000"/>
                <w:kern w:val="0"/>
                <w:szCs w:val="20"/>
              </w:rPr>
            </w:pPr>
            <w:proofErr w:type="spellStart"/>
            <w:r w:rsidRPr="0078144D">
              <w:rPr>
                <w:rFonts w:eastAsia="等线" w:cs="Times New Roman"/>
                <w:i/>
                <w:iCs/>
                <w:color w:val="000000"/>
                <w:kern w:val="0"/>
                <w:szCs w:val="20"/>
              </w:rPr>
              <w:t>Oryzias</w:t>
            </w:r>
            <w:proofErr w:type="spellEnd"/>
            <w:r w:rsidRPr="0078144D">
              <w:rPr>
                <w:rFonts w:eastAsia="等线" w:cs="Times New Roman"/>
                <w:i/>
                <w:iCs/>
                <w:color w:val="000000"/>
                <w:kern w:val="0"/>
                <w:szCs w:val="20"/>
              </w:rPr>
              <w:t xml:space="preserve"> </w:t>
            </w:r>
            <w:proofErr w:type="spellStart"/>
            <w:r w:rsidRPr="0078144D">
              <w:rPr>
                <w:rFonts w:eastAsia="等线" w:cs="Times New Roman"/>
                <w:i/>
                <w:iCs/>
                <w:color w:val="000000"/>
                <w:kern w:val="0"/>
                <w:szCs w:val="20"/>
              </w:rPr>
              <w:t>latipes</w:t>
            </w:r>
            <w:proofErr w:type="spellEnd"/>
          </w:p>
        </w:tc>
        <w:tc>
          <w:tcPr>
            <w:tcW w:w="1276" w:type="dxa"/>
            <w:shd w:val="clear" w:color="000000" w:fill="FFFFFF"/>
            <w:vAlign w:val="center"/>
            <w:hideMark/>
          </w:tcPr>
          <w:p w14:paraId="2142C973"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Flow-through</w:t>
            </w:r>
          </w:p>
        </w:tc>
        <w:tc>
          <w:tcPr>
            <w:tcW w:w="992" w:type="dxa"/>
            <w:shd w:val="clear" w:color="000000" w:fill="FFFFFF"/>
            <w:vAlign w:val="center"/>
            <w:hideMark/>
          </w:tcPr>
          <w:p w14:paraId="1A370E2E"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28</w:t>
            </w:r>
          </w:p>
        </w:tc>
        <w:tc>
          <w:tcPr>
            <w:tcW w:w="1418" w:type="dxa"/>
            <w:shd w:val="clear" w:color="000000" w:fill="FFFFFF"/>
            <w:vAlign w:val="center"/>
            <w:hideMark/>
          </w:tcPr>
          <w:p w14:paraId="4D27C68A"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Reproduction</w:t>
            </w:r>
          </w:p>
        </w:tc>
        <w:tc>
          <w:tcPr>
            <w:tcW w:w="1701" w:type="dxa"/>
            <w:shd w:val="clear" w:color="000000" w:fill="FFFFFF"/>
            <w:vAlign w:val="center"/>
            <w:hideMark/>
          </w:tcPr>
          <w:p w14:paraId="09F86F15"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Progeny counts/numbers</w:t>
            </w:r>
          </w:p>
        </w:tc>
        <w:tc>
          <w:tcPr>
            <w:tcW w:w="992" w:type="dxa"/>
            <w:shd w:val="clear" w:color="000000" w:fill="FFFFFF"/>
            <w:vAlign w:val="center"/>
            <w:hideMark/>
          </w:tcPr>
          <w:p w14:paraId="1ACA2F08"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NOEC</w:t>
            </w:r>
          </w:p>
        </w:tc>
        <w:tc>
          <w:tcPr>
            <w:tcW w:w="1417" w:type="dxa"/>
            <w:shd w:val="clear" w:color="000000" w:fill="FFFFFF"/>
            <w:vAlign w:val="center"/>
            <w:hideMark/>
          </w:tcPr>
          <w:p w14:paraId="597AF46F"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0.005</w:t>
            </w:r>
          </w:p>
        </w:tc>
        <w:tc>
          <w:tcPr>
            <w:tcW w:w="1985" w:type="dxa"/>
            <w:shd w:val="clear" w:color="auto" w:fill="auto"/>
            <w:noWrap/>
            <w:vAlign w:val="center"/>
            <w:hideMark/>
          </w:tcPr>
          <w:p w14:paraId="5D003ECF" w14:textId="2B44B1E5" w:rsidR="00F52891" w:rsidRPr="00652A32" w:rsidRDefault="00240E12" w:rsidP="00514A64">
            <w:pPr>
              <w:kinsoku/>
              <w:spacing w:line="240" w:lineRule="auto"/>
              <w:ind w:firstLineChars="0" w:firstLine="0"/>
              <w:jc w:val="center"/>
              <w:rPr>
                <w:rFonts w:eastAsia="等线" w:cs="Times New Roman"/>
                <w:color w:val="0000FF"/>
                <w:kern w:val="0"/>
                <w:szCs w:val="20"/>
              </w:rPr>
            </w:pPr>
            <w:r w:rsidRPr="00240E12">
              <w:rPr>
                <w:rFonts w:eastAsia="等线" w:cs="Times New Roman"/>
                <w:color w:val="0000FF"/>
                <w:kern w:val="0"/>
                <w:szCs w:val="20"/>
              </w:rPr>
              <w:t>[27]</w:t>
            </w:r>
          </w:p>
        </w:tc>
      </w:tr>
      <w:tr w:rsidR="006B68E2" w:rsidRPr="0078144D" w14:paraId="5EEF5ADB" w14:textId="77777777" w:rsidTr="00A952C4">
        <w:trPr>
          <w:trHeight w:val="499"/>
        </w:trPr>
        <w:tc>
          <w:tcPr>
            <w:tcW w:w="2127" w:type="dxa"/>
            <w:shd w:val="clear" w:color="000000" w:fill="FFFFFF"/>
            <w:vAlign w:val="center"/>
            <w:hideMark/>
          </w:tcPr>
          <w:p w14:paraId="7281FD21"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Invertebrates</w:t>
            </w:r>
          </w:p>
        </w:tc>
        <w:tc>
          <w:tcPr>
            <w:tcW w:w="2551" w:type="dxa"/>
            <w:shd w:val="clear" w:color="000000" w:fill="FFFFFF"/>
            <w:vAlign w:val="center"/>
            <w:hideMark/>
          </w:tcPr>
          <w:p w14:paraId="7FD8CF80" w14:textId="77777777" w:rsidR="00F52891" w:rsidRPr="0078144D" w:rsidRDefault="00F52891" w:rsidP="00514A64">
            <w:pPr>
              <w:kinsoku/>
              <w:spacing w:line="240" w:lineRule="auto"/>
              <w:ind w:firstLineChars="0" w:firstLine="0"/>
              <w:jc w:val="center"/>
              <w:rPr>
                <w:rFonts w:eastAsia="等线" w:cs="Times New Roman"/>
                <w:i/>
                <w:iCs/>
                <w:color w:val="000000"/>
                <w:kern w:val="0"/>
                <w:szCs w:val="20"/>
              </w:rPr>
            </w:pPr>
            <w:proofErr w:type="spellStart"/>
            <w:r w:rsidRPr="0078144D">
              <w:rPr>
                <w:rFonts w:eastAsia="等线" w:cs="Times New Roman"/>
                <w:i/>
                <w:iCs/>
                <w:color w:val="000000"/>
                <w:kern w:val="0"/>
                <w:szCs w:val="20"/>
              </w:rPr>
              <w:t>Brachionus</w:t>
            </w:r>
            <w:proofErr w:type="spellEnd"/>
            <w:r w:rsidRPr="0078144D">
              <w:rPr>
                <w:rFonts w:eastAsia="等线" w:cs="Times New Roman"/>
                <w:i/>
                <w:iCs/>
                <w:color w:val="000000"/>
                <w:kern w:val="0"/>
                <w:szCs w:val="20"/>
              </w:rPr>
              <w:t xml:space="preserve"> </w:t>
            </w:r>
            <w:proofErr w:type="spellStart"/>
            <w:r w:rsidRPr="0078144D">
              <w:rPr>
                <w:rFonts w:eastAsia="等线" w:cs="Times New Roman"/>
                <w:i/>
                <w:iCs/>
                <w:color w:val="000000"/>
                <w:kern w:val="0"/>
                <w:szCs w:val="20"/>
              </w:rPr>
              <w:t>calyciflorus</w:t>
            </w:r>
            <w:proofErr w:type="spellEnd"/>
          </w:p>
        </w:tc>
        <w:tc>
          <w:tcPr>
            <w:tcW w:w="1276" w:type="dxa"/>
            <w:shd w:val="clear" w:color="000000" w:fill="FFFFFF"/>
            <w:vAlign w:val="center"/>
            <w:hideMark/>
          </w:tcPr>
          <w:p w14:paraId="3B9D4CB9"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Static</w:t>
            </w:r>
          </w:p>
        </w:tc>
        <w:tc>
          <w:tcPr>
            <w:tcW w:w="992" w:type="dxa"/>
            <w:shd w:val="clear" w:color="000000" w:fill="FFFFFF"/>
            <w:vAlign w:val="center"/>
            <w:hideMark/>
          </w:tcPr>
          <w:p w14:paraId="1C952C5A"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4</w:t>
            </w:r>
          </w:p>
        </w:tc>
        <w:tc>
          <w:tcPr>
            <w:tcW w:w="1418" w:type="dxa"/>
            <w:shd w:val="clear" w:color="000000" w:fill="FFFFFF"/>
            <w:vAlign w:val="center"/>
            <w:hideMark/>
          </w:tcPr>
          <w:p w14:paraId="21D335B0"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Reproduction</w:t>
            </w:r>
          </w:p>
        </w:tc>
        <w:tc>
          <w:tcPr>
            <w:tcW w:w="1701" w:type="dxa"/>
            <w:shd w:val="clear" w:color="000000" w:fill="FFFFFF"/>
            <w:vAlign w:val="center"/>
            <w:hideMark/>
          </w:tcPr>
          <w:p w14:paraId="3EBF753B"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Fecundity</w:t>
            </w:r>
          </w:p>
        </w:tc>
        <w:tc>
          <w:tcPr>
            <w:tcW w:w="992" w:type="dxa"/>
            <w:shd w:val="clear" w:color="000000" w:fill="FFFFFF"/>
            <w:vAlign w:val="center"/>
            <w:hideMark/>
          </w:tcPr>
          <w:p w14:paraId="52013F89"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NOEC</w:t>
            </w:r>
          </w:p>
        </w:tc>
        <w:tc>
          <w:tcPr>
            <w:tcW w:w="1417" w:type="dxa"/>
            <w:shd w:val="clear" w:color="000000" w:fill="FFFFFF"/>
            <w:vAlign w:val="center"/>
            <w:hideMark/>
          </w:tcPr>
          <w:p w14:paraId="14EF4237"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0.08</w:t>
            </w:r>
          </w:p>
        </w:tc>
        <w:tc>
          <w:tcPr>
            <w:tcW w:w="1985" w:type="dxa"/>
            <w:shd w:val="clear" w:color="auto" w:fill="auto"/>
            <w:noWrap/>
            <w:vAlign w:val="center"/>
            <w:hideMark/>
          </w:tcPr>
          <w:p w14:paraId="39CBEA7C" w14:textId="0569557E" w:rsidR="00F52891" w:rsidRPr="00652A32" w:rsidRDefault="00240E12" w:rsidP="00514A64">
            <w:pPr>
              <w:kinsoku/>
              <w:spacing w:line="240" w:lineRule="auto"/>
              <w:ind w:firstLineChars="0" w:firstLine="0"/>
              <w:jc w:val="center"/>
              <w:rPr>
                <w:rFonts w:eastAsia="等线" w:cs="Times New Roman"/>
                <w:color w:val="0000FF"/>
                <w:kern w:val="0"/>
                <w:szCs w:val="20"/>
              </w:rPr>
            </w:pPr>
            <w:r w:rsidRPr="00240E12">
              <w:rPr>
                <w:rFonts w:eastAsia="等线" w:cs="Times New Roman"/>
                <w:color w:val="0000FF"/>
                <w:kern w:val="0"/>
                <w:szCs w:val="20"/>
              </w:rPr>
              <w:t>[27]</w:t>
            </w:r>
          </w:p>
        </w:tc>
      </w:tr>
      <w:tr w:rsidR="006B68E2" w:rsidRPr="0078144D" w14:paraId="5BCFD923" w14:textId="77777777" w:rsidTr="00A952C4">
        <w:trPr>
          <w:trHeight w:val="322"/>
        </w:trPr>
        <w:tc>
          <w:tcPr>
            <w:tcW w:w="2127" w:type="dxa"/>
            <w:shd w:val="clear" w:color="000000" w:fill="FFFFFF"/>
            <w:vAlign w:val="center"/>
            <w:hideMark/>
          </w:tcPr>
          <w:p w14:paraId="1F7D6C29"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Fish</w:t>
            </w:r>
          </w:p>
        </w:tc>
        <w:tc>
          <w:tcPr>
            <w:tcW w:w="2551" w:type="dxa"/>
            <w:shd w:val="clear" w:color="000000" w:fill="FFFFFF"/>
            <w:vAlign w:val="center"/>
            <w:hideMark/>
          </w:tcPr>
          <w:p w14:paraId="29AB2A40" w14:textId="77777777" w:rsidR="00F52891" w:rsidRPr="0078144D" w:rsidRDefault="00F52891" w:rsidP="00514A64">
            <w:pPr>
              <w:kinsoku/>
              <w:spacing w:line="240" w:lineRule="auto"/>
              <w:ind w:firstLineChars="0" w:firstLine="0"/>
              <w:jc w:val="center"/>
              <w:rPr>
                <w:rFonts w:eastAsia="等线" w:cs="Times New Roman"/>
                <w:i/>
                <w:iCs/>
                <w:color w:val="000000"/>
                <w:kern w:val="0"/>
                <w:szCs w:val="20"/>
              </w:rPr>
            </w:pPr>
            <w:r w:rsidRPr="0078144D">
              <w:rPr>
                <w:rFonts w:eastAsia="等线" w:cs="Times New Roman"/>
                <w:i/>
                <w:iCs/>
                <w:color w:val="000000"/>
                <w:kern w:val="0"/>
                <w:szCs w:val="20"/>
              </w:rPr>
              <w:t>Danio rerio</w:t>
            </w:r>
          </w:p>
        </w:tc>
        <w:tc>
          <w:tcPr>
            <w:tcW w:w="1276" w:type="dxa"/>
            <w:shd w:val="clear" w:color="000000" w:fill="FFFFFF"/>
            <w:vAlign w:val="center"/>
            <w:hideMark/>
          </w:tcPr>
          <w:p w14:paraId="2680AC6C"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Renewal</w:t>
            </w:r>
          </w:p>
        </w:tc>
        <w:tc>
          <w:tcPr>
            <w:tcW w:w="992" w:type="dxa"/>
            <w:shd w:val="clear" w:color="000000" w:fill="FFFFFF"/>
            <w:vAlign w:val="center"/>
            <w:hideMark/>
          </w:tcPr>
          <w:p w14:paraId="3163768A"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120</w:t>
            </w:r>
          </w:p>
        </w:tc>
        <w:tc>
          <w:tcPr>
            <w:tcW w:w="1418" w:type="dxa"/>
            <w:shd w:val="clear" w:color="000000" w:fill="FFFFFF"/>
            <w:vAlign w:val="center"/>
            <w:hideMark/>
          </w:tcPr>
          <w:p w14:paraId="4FC754AA"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Reproduction</w:t>
            </w:r>
          </w:p>
        </w:tc>
        <w:tc>
          <w:tcPr>
            <w:tcW w:w="1701" w:type="dxa"/>
            <w:shd w:val="clear" w:color="000000" w:fill="FFFFFF"/>
            <w:vAlign w:val="center"/>
            <w:hideMark/>
          </w:tcPr>
          <w:p w14:paraId="2D07D101"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Clutch production</w:t>
            </w:r>
          </w:p>
        </w:tc>
        <w:tc>
          <w:tcPr>
            <w:tcW w:w="992" w:type="dxa"/>
            <w:shd w:val="clear" w:color="000000" w:fill="FFFFFF"/>
            <w:vAlign w:val="center"/>
            <w:hideMark/>
          </w:tcPr>
          <w:p w14:paraId="1FE9E5A3"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NOEC</w:t>
            </w:r>
          </w:p>
        </w:tc>
        <w:tc>
          <w:tcPr>
            <w:tcW w:w="1417" w:type="dxa"/>
            <w:shd w:val="clear" w:color="000000" w:fill="FFFFFF"/>
            <w:vAlign w:val="center"/>
            <w:hideMark/>
          </w:tcPr>
          <w:p w14:paraId="6B1B629F"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0.125</w:t>
            </w:r>
          </w:p>
        </w:tc>
        <w:tc>
          <w:tcPr>
            <w:tcW w:w="1985" w:type="dxa"/>
            <w:shd w:val="clear" w:color="auto" w:fill="auto"/>
            <w:noWrap/>
            <w:vAlign w:val="center"/>
            <w:hideMark/>
          </w:tcPr>
          <w:p w14:paraId="14A367BF" w14:textId="35017833" w:rsidR="00F52891" w:rsidRPr="00652A32" w:rsidRDefault="00240E12" w:rsidP="00514A64">
            <w:pPr>
              <w:kinsoku/>
              <w:spacing w:line="240" w:lineRule="auto"/>
              <w:ind w:firstLineChars="0" w:firstLine="0"/>
              <w:jc w:val="center"/>
              <w:rPr>
                <w:rFonts w:eastAsia="等线" w:cs="Times New Roman"/>
                <w:color w:val="0000FF"/>
                <w:kern w:val="0"/>
                <w:szCs w:val="20"/>
              </w:rPr>
            </w:pPr>
            <w:r w:rsidRPr="00240E12">
              <w:rPr>
                <w:rFonts w:eastAsia="等线" w:cs="Times New Roman"/>
                <w:color w:val="0000FF"/>
                <w:kern w:val="0"/>
                <w:szCs w:val="20"/>
              </w:rPr>
              <w:t>[29]</w:t>
            </w:r>
          </w:p>
        </w:tc>
      </w:tr>
      <w:tr w:rsidR="006B68E2" w:rsidRPr="0078144D" w14:paraId="785579DC" w14:textId="77777777" w:rsidTr="00A952C4">
        <w:trPr>
          <w:trHeight w:val="499"/>
        </w:trPr>
        <w:tc>
          <w:tcPr>
            <w:tcW w:w="2127" w:type="dxa"/>
            <w:shd w:val="clear" w:color="000000" w:fill="FFFFFF"/>
            <w:vAlign w:val="center"/>
            <w:hideMark/>
          </w:tcPr>
          <w:p w14:paraId="4FC9E9E2"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Crustaceans</w:t>
            </w:r>
          </w:p>
        </w:tc>
        <w:tc>
          <w:tcPr>
            <w:tcW w:w="2551" w:type="dxa"/>
            <w:shd w:val="clear" w:color="000000" w:fill="FFFFFF"/>
            <w:vAlign w:val="center"/>
            <w:hideMark/>
          </w:tcPr>
          <w:p w14:paraId="101E5899" w14:textId="77777777" w:rsidR="00F52891" w:rsidRPr="0078144D" w:rsidRDefault="00F52891" w:rsidP="00514A64">
            <w:pPr>
              <w:kinsoku/>
              <w:spacing w:line="240" w:lineRule="auto"/>
              <w:ind w:firstLineChars="0" w:firstLine="0"/>
              <w:jc w:val="center"/>
              <w:rPr>
                <w:rFonts w:eastAsia="等线" w:cs="Times New Roman"/>
                <w:i/>
                <w:iCs/>
                <w:color w:val="000000"/>
                <w:kern w:val="0"/>
                <w:szCs w:val="20"/>
              </w:rPr>
            </w:pPr>
            <w:r w:rsidRPr="0078144D">
              <w:rPr>
                <w:rFonts w:eastAsia="等线" w:cs="Times New Roman"/>
                <w:i/>
                <w:iCs/>
                <w:color w:val="000000"/>
                <w:kern w:val="0"/>
                <w:szCs w:val="20"/>
              </w:rPr>
              <w:t>Daphnia magna</w:t>
            </w:r>
          </w:p>
        </w:tc>
        <w:tc>
          <w:tcPr>
            <w:tcW w:w="1276" w:type="dxa"/>
            <w:shd w:val="clear" w:color="000000" w:fill="FFFFFF"/>
            <w:vAlign w:val="center"/>
            <w:hideMark/>
          </w:tcPr>
          <w:p w14:paraId="7739A2B8"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Renewal</w:t>
            </w:r>
          </w:p>
        </w:tc>
        <w:tc>
          <w:tcPr>
            <w:tcW w:w="992" w:type="dxa"/>
            <w:shd w:val="clear" w:color="000000" w:fill="FFFFFF"/>
            <w:vAlign w:val="center"/>
            <w:hideMark/>
          </w:tcPr>
          <w:p w14:paraId="7924756F"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21</w:t>
            </w:r>
          </w:p>
        </w:tc>
        <w:tc>
          <w:tcPr>
            <w:tcW w:w="1418" w:type="dxa"/>
            <w:shd w:val="clear" w:color="000000" w:fill="FFFFFF"/>
            <w:vAlign w:val="center"/>
            <w:hideMark/>
          </w:tcPr>
          <w:p w14:paraId="06BA28A0"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Reproduction</w:t>
            </w:r>
          </w:p>
        </w:tc>
        <w:tc>
          <w:tcPr>
            <w:tcW w:w="1701" w:type="dxa"/>
            <w:shd w:val="clear" w:color="000000" w:fill="FFFFFF"/>
            <w:vAlign w:val="center"/>
            <w:hideMark/>
          </w:tcPr>
          <w:p w14:paraId="2EB53AFF"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Progeny counts/numbers</w:t>
            </w:r>
          </w:p>
        </w:tc>
        <w:tc>
          <w:tcPr>
            <w:tcW w:w="992" w:type="dxa"/>
            <w:shd w:val="clear" w:color="000000" w:fill="FFFFFF"/>
            <w:vAlign w:val="center"/>
            <w:hideMark/>
          </w:tcPr>
          <w:p w14:paraId="79A51D4D"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NOEC</w:t>
            </w:r>
          </w:p>
        </w:tc>
        <w:tc>
          <w:tcPr>
            <w:tcW w:w="1417" w:type="dxa"/>
            <w:shd w:val="clear" w:color="000000" w:fill="FFFFFF"/>
            <w:vAlign w:val="center"/>
            <w:hideMark/>
          </w:tcPr>
          <w:p w14:paraId="4E621CEA" w14:textId="77777777" w:rsidR="00F52891" w:rsidRPr="0078144D" w:rsidRDefault="00F52891" w:rsidP="00514A64">
            <w:pPr>
              <w:kinsoku/>
              <w:spacing w:line="240" w:lineRule="auto"/>
              <w:ind w:firstLineChars="0" w:firstLine="0"/>
              <w:jc w:val="center"/>
              <w:rPr>
                <w:rFonts w:eastAsia="等线" w:cs="Times New Roman"/>
                <w:color w:val="000000"/>
                <w:kern w:val="0"/>
                <w:szCs w:val="20"/>
              </w:rPr>
            </w:pPr>
            <w:r w:rsidRPr="0078144D">
              <w:rPr>
                <w:rFonts w:eastAsia="等线" w:cs="Times New Roman"/>
                <w:color w:val="000000"/>
                <w:kern w:val="0"/>
                <w:szCs w:val="20"/>
              </w:rPr>
              <w:t>0.2</w:t>
            </w:r>
          </w:p>
        </w:tc>
        <w:tc>
          <w:tcPr>
            <w:tcW w:w="1985" w:type="dxa"/>
            <w:shd w:val="clear" w:color="auto" w:fill="auto"/>
            <w:noWrap/>
            <w:vAlign w:val="center"/>
            <w:hideMark/>
          </w:tcPr>
          <w:p w14:paraId="24FC2649" w14:textId="146D0390" w:rsidR="00F52891" w:rsidRPr="00652A32" w:rsidRDefault="00240E12" w:rsidP="00514A64">
            <w:pPr>
              <w:kinsoku/>
              <w:spacing w:line="240" w:lineRule="auto"/>
              <w:ind w:firstLineChars="0" w:firstLine="0"/>
              <w:jc w:val="center"/>
              <w:rPr>
                <w:rFonts w:eastAsia="等线" w:cs="Times New Roman"/>
                <w:color w:val="0000FF"/>
                <w:kern w:val="0"/>
                <w:szCs w:val="20"/>
              </w:rPr>
            </w:pPr>
            <w:r w:rsidRPr="00240E12">
              <w:rPr>
                <w:rFonts w:eastAsia="等线" w:cs="Times New Roman"/>
                <w:color w:val="0000FF"/>
                <w:kern w:val="0"/>
                <w:szCs w:val="20"/>
              </w:rPr>
              <w:t>[27]</w:t>
            </w:r>
          </w:p>
        </w:tc>
      </w:tr>
      <w:tr w:rsidR="00514A64" w:rsidRPr="0078144D" w14:paraId="18395070" w14:textId="77777777" w:rsidTr="00A952C4">
        <w:trPr>
          <w:trHeight w:val="499"/>
        </w:trPr>
        <w:tc>
          <w:tcPr>
            <w:tcW w:w="2127" w:type="dxa"/>
            <w:shd w:val="clear" w:color="auto" w:fill="auto"/>
            <w:vAlign w:val="center"/>
            <w:hideMark/>
          </w:tcPr>
          <w:p w14:paraId="0230E7BC" w14:textId="77777777" w:rsidR="00F52891" w:rsidRPr="0078144D" w:rsidRDefault="00F52891" w:rsidP="00514A64">
            <w:pPr>
              <w:kinsoku/>
              <w:spacing w:line="240" w:lineRule="auto"/>
              <w:ind w:firstLineChars="0" w:firstLine="0"/>
              <w:jc w:val="center"/>
              <w:rPr>
                <w:rFonts w:eastAsia="等线" w:cs="Times New Roman"/>
                <w:kern w:val="0"/>
                <w:szCs w:val="20"/>
              </w:rPr>
            </w:pPr>
            <w:r w:rsidRPr="0078144D">
              <w:rPr>
                <w:rFonts w:eastAsia="等线" w:cs="Times New Roman"/>
                <w:kern w:val="0"/>
                <w:szCs w:val="20"/>
              </w:rPr>
              <w:t>Fish</w:t>
            </w:r>
          </w:p>
        </w:tc>
        <w:tc>
          <w:tcPr>
            <w:tcW w:w="2551" w:type="dxa"/>
            <w:shd w:val="clear" w:color="auto" w:fill="auto"/>
            <w:vAlign w:val="center"/>
            <w:hideMark/>
          </w:tcPr>
          <w:p w14:paraId="2936BFAF" w14:textId="77777777" w:rsidR="00F52891" w:rsidRPr="0078144D" w:rsidRDefault="00F52891" w:rsidP="00514A64">
            <w:pPr>
              <w:kinsoku/>
              <w:spacing w:line="240" w:lineRule="auto"/>
              <w:ind w:firstLineChars="0" w:firstLine="0"/>
              <w:jc w:val="center"/>
              <w:rPr>
                <w:rFonts w:eastAsia="等线" w:cs="Times New Roman"/>
                <w:i/>
                <w:iCs/>
                <w:kern w:val="0"/>
                <w:szCs w:val="20"/>
              </w:rPr>
            </w:pPr>
            <w:proofErr w:type="spellStart"/>
            <w:r w:rsidRPr="0078144D">
              <w:rPr>
                <w:rFonts w:eastAsia="等线" w:cs="Times New Roman"/>
                <w:i/>
                <w:iCs/>
                <w:kern w:val="0"/>
                <w:szCs w:val="20"/>
              </w:rPr>
              <w:t>Gobiocypris</w:t>
            </w:r>
            <w:proofErr w:type="spellEnd"/>
            <w:r w:rsidRPr="0078144D">
              <w:rPr>
                <w:rFonts w:eastAsia="等线" w:cs="Times New Roman"/>
                <w:i/>
                <w:iCs/>
                <w:kern w:val="0"/>
                <w:szCs w:val="20"/>
              </w:rPr>
              <w:t xml:space="preserve"> </w:t>
            </w:r>
            <w:proofErr w:type="spellStart"/>
            <w:r w:rsidRPr="0078144D">
              <w:rPr>
                <w:rFonts w:eastAsia="等线" w:cs="Times New Roman"/>
                <w:i/>
                <w:iCs/>
                <w:kern w:val="0"/>
                <w:szCs w:val="20"/>
              </w:rPr>
              <w:t>rarus</w:t>
            </w:r>
            <w:proofErr w:type="spellEnd"/>
          </w:p>
        </w:tc>
        <w:tc>
          <w:tcPr>
            <w:tcW w:w="1276" w:type="dxa"/>
            <w:shd w:val="clear" w:color="auto" w:fill="auto"/>
            <w:vAlign w:val="center"/>
            <w:hideMark/>
          </w:tcPr>
          <w:p w14:paraId="346472BF" w14:textId="77777777" w:rsidR="00F52891" w:rsidRPr="0078144D" w:rsidRDefault="00F52891" w:rsidP="00514A64">
            <w:pPr>
              <w:kinsoku/>
              <w:spacing w:line="240" w:lineRule="auto"/>
              <w:ind w:firstLineChars="0" w:firstLine="0"/>
              <w:jc w:val="center"/>
              <w:rPr>
                <w:rFonts w:eastAsia="等线" w:cs="Times New Roman"/>
                <w:kern w:val="0"/>
                <w:szCs w:val="20"/>
              </w:rPr>
            </w:pPr>
            <w:r w:rsidRPr="0078144D">
              <w:rPr>
                <w:rFonts w:eastAsia="等线" w:cs="Times New Roman"/>
                <w:kern w:val="0"/>
                <w:szCs w:val="20"/>
              </w:rPr>
              <w:t>Renewal</w:t>
            </w:r>
          </w:p>
        </w:tc>
        <w:tc>
          <w:tcPr>
            <w:tcW w:w="992" w:type="dxa"/>
            <w:shd w:val="clear" w:color="auto" w:fill="auto"/>
            <w:vAlign w:val="center"/>
            <w:hideMark/>
          </w:tcPr>
          <w:p w14:paraId="0C92CF86" w14:textId="77777777" w:rsidR="00F52891" w:rsidRPr="0078144D" w:rsidRDefault="00F52891" w:rsidP="00514A64">
            <w:pPr>
              <w:kinsoku/>
              <w:spacing w:line="240" w:lineRule="auto"/>
              <w:ind w:firstLineChars="0" w:firstLine="0"/>
              <w:jc w:val="center"/>
              <w:rPr>
                <w:rFonts w:eastAsia="等线" w:cs="Times New Roman"/>
                <w:kern w:val="0"/>
                <w:szCs w:val="20"/>
              </w:rPr>
            </w:pPr>
            <w:r w:rsidRPr="0078144D">
              <w:rPr>
                <w:rFonts w:eastAsia="等线" w:cs="Times New Roman"/>
                <w:kern w:val="0"/>
                <w:szCs w:val="20"/>
              </w:rPr>
              <w:t>14</w:t>
            </w:r>
          </w:p>
        </w:tc>
        <w:tc>
          <w:tcPr>
            <w:tcW w:w="1418" w:type="dxa"/>
            <w:shd w:val="clear" w:color="auto" w:fill="auto"/>
            <w:vAlign w:val="center"/>
            <w:hideMark/>
          </w:tcPr>
          <w:p w14:paraId="772FFBC0" w14:textId="77777777" w:rsidR="00F52891" w:rsidRPr="0078144D" w:rsidRDefault="00F52891" w:rsidP="00514A64">
            <w:pPr>
              <w:kinsoku/>
              <w:spacing w:line="240" w:lineRule="auto"/>
              <w:ind w:firstLineChars="0" w:firstLine="0"/>
              <w:jc w:val="center"/>
              <w:rPr>
                <w:rFonts w:eastAsia="等线" w:cs="Times New Roman"/>
                <w:kern w:val="0"/>
                <w:szCs w:val="20"/>
              </w:rPr>
            </w:pPr>
            <w:r>
              <w:rPr>
                <w:rFonts w:eastAsia="等线" w:cs="Times New Roman"/>
                <w:color w:val="000000"/>
                <w:szCs w:val="20"/>
              </w:rPr>
              <w:t>Biochemistry</w:t>
            </w:r>
          </w:p>
        </w:tc>
        <w:tc>
          <w:tcPr>
            <w:tcW w:w="1701" w:type="dxa"/>
            <w:shd w:val="clear" w:color="auto" w:fill="auto"/>
            <w:vAlign w:val="center"/>
            <w:hideMark/>
          </w:tcPr>
          <w:p w14:paraId="06D9FE2C" w14:textId="77777777" w:rsidR="00F52891" w:rsidRPr="0078144D" w:rsidRDefault="00F52891" w:rsidP="00514A64">
            <w:pPr>
              <w:kinsoku/>
              <w:spacing w:line="240" w:lineRule="auto"/>
              <w:ind w:firstLineChars="0" w:firstLine="0"/>
              <w:jc w:val="center"/>
              <w:rPr>
                <w:rFonts w:eastAsia="等线" w:cs="Times New Roman"/>
                <w:kern w:val="0"/>
                <w:szCs w:val="20"/>
              </w:rPr>
            </w:pPr>
            <w:r>
              <w:rPr>
                <w:rFonts w:eastAsia="等线" w:cs="Times New Roman"/>
                <w:color w:val="000000"/>
                <w:szCs w:val="20"/>
              </w:rPr>
              <w:t>Vitellogenin</w:t>
            </w:r>
          </w:p>
        </w:tc>
        <w:tc>
          <w:tcPr>
            <w:tcW w:w="992" w:type="dxa"/>
            <w:shd w:val="clear" w:color="auto" w:fill="auto"/>
            <w:vAlign w:val="center"/>
            <w:hideMark/>
          </w:tcPr>
          <w:p w14:paraId="73F8968D" w14:textId="77777777" w:rsidR="00F52891" w:rsidRPr="0078144D" w:rsidRDefault="00F52891" w:rsidP="00514A64">
            <w:pPr>
              <w:kinsoku/>
              <w:spacing w:line="240" w:lineRule="auto"/>
              <w:ind w:firstLineChars="0" w:firstLine="0"/>
              <w:jc w:val="center"/>
              <w:rPr>
                <w:rFonts w:eastAsia="等线" w:cs="Times New Roman"/>
                <w:kern w:val="0"/>
                <w:szCs w:val="20"/>
              </w:rPr>
            </w:pPr>
            <w:r w:rsidRPr="0078144D">
              <w:rPr>
                <w:rFonts w:eastAsia="等线" w:cs="Times New Roman"/>
                <w:kern w:val="0"/>
                <w:szCs w:val="20"/>
              </w:rPr>
              <w:t>NOEC</w:t>
            </w:r>
          </w:p>
        </w:tc>
        <w:tc>
          <w:tcPr>
            <w:tcW w:w="1417" w:type="dxa"/>
            <w:shd w:val="clear" w:color="auto" w:fill="auto"/>
            <w:vAlign w:val="center"/>
            <w:hideMark/>
          </w:tcPr>
          <w:p w14:paraId="22B4A4BF" w14:textId="77777777" w:rsidR="00F52891" w:rsidRPr="0078144D" w:rsidRDefault="00F52891" w:rsidP="00514A64">
            <w:pPr>
              <w:kinsoku/>
              <w:spacing w:line="240" w:lineRule="auto"/>
              <w:ind w:firstLineChars="0" w:firstLine="0"/>
              <w:jc w:val="center"/>
              <w:rPr>
                <w:rFonts w:eastAsia="等线" w:cs="Times New Roman"/>
                <w:kern w:val="0"/>
                <w:szCs w:val="20"/>
              </w:rPr>
            </w:pPr>
            <w:r w:rsidRPr="0078144D">
              <w:rPr>
                <w:rFonts w:eastAsia="等线" w:cs="Times New Roman"/>
                <w:kern w:val="0"/>
                <w:szCs w:val="20"/>
              </w:rPr>
              <w:t>0.0</w:t>
            </w:r>
            <w:r>
              <w:rPr>
                <w:rFonts w:eastAsia="等线" w:cs="Times New Roman"/>
                <w:kern w:val="0"/>
                <w:szCs w:val="20"/>
              </w:rPr>
              <w:t>0</w:t>
            </w:r>
            <w:r w:rsidRPr="0078144D">
              <w:rPr>
                <w:rFonts w:eastAsia="等线" w:cs="Times New Roman"/>
                <w:kern w:val="0"/>
                <w:szCs w:val="20"/>
              </w:rPr>
              <w:t>1</w:t>
            </w:r>
          </w:p>
        </w:tc>
        <w:tc>
          <w:tcPr>
            <w:tcW w:w="1985" w:type="dxa"/>
            <w:shd w:val="clear" w:color="auto" w:fill="auto"/>
            <w:noWrap/>
            <w:vAlign w:val="center"/>
            <w:hideMark/>
          </w:tcPr>
          <w:p w14:paraId="0721013E" w14:textId="76EB6C82" w:rsidR="00F52891" w:rsidRPr="00652A32" w:rsidRDefault="00BF0F46" w:rsidP="00514A64">
            <w:pPr>
              <w:kinsoku/>
              <w:spacing w:line="240" w:lineRule="auto"/>
              <w:ind w:firstLineChars="0" w:firstLine="0"/>
              <w:jc w:val="center"/>
              <w:rPr>
                <w:rFonts w:eastAsia="等线" w:cs="Times New Roman"/>
                <w:color w:val="0000FF"/>
                <w:kern w:val="0"/>
                <w:szCs w:val="20"/>
              </w:rPr>
            </w:pPr>
            <w:r w:rsidRPr="00BF0F46">
              <w:rPr>
                <w:rFonts w:eastAsia="等线" w:cs="Times New Roman"/>
                <w:color w:val="0000FF"/>
                <w:kern w:val="0"/>
                <w:szCs w:val="20"/>
              </w:rPr>
              <w:t>[37]</w:t>
            </w:r>
          </w:p>
        </w:tc>
      </w:tr>
      <w:tr w:rsidR="00514A64" w:rsidRPr="0078144D" w14:paraId="2E4297F9" w14:textId="77777777" w:rsidTr="00A952C4">
        <w:trPr>
          <w:trHeight w:val="813"/>
        </w:trPr>
        <w:tc>
          <w:tcPr>
            <w:tcW w:w="2127" w:type="dxa"/>
            <w:shd w:val="clear" w:color="auto" w:fill="auto"/>
            <w:vAlign w:val="center"/>
            <w:hideMark/>
          </w:tcPr>
          <w:p w14:paraId="69CF92E8" w14:textId="77777777" w:rsidR="00F52891" w:rsidRPr="0078144D" w:rsidRDefault="00F52891" w:rsidP="00514A64">
            <w:pPr>
              <w:kinsoku/>
              <w:spacing w:line="240" w:lineRule="auto"/>
              <w:ind w:firstLineChars="0" w:firstLine="0"/>
              <w:jc w:val="center"/>
              <w:rPr>
                <w:rFonts w:eastAsia="等线" w:cs="Times New Roman"/>
                <w:kern w:val="0"/>
                <w:szCs w:val="20"/>
              </w:rPr>
            </w:pPr>
            <w:r w:rsidRPr="0078144D">
              <w:rPr>
                <w:rFonts w:eastAsia="等线" w:cs="Times New Roman"/>
                <w:kern w:val="0"/>
                <w:szCs w:val="20"/>
              </w:rPr>
              <w:t>Amphibians</w:t>
            </w:r>
          </w:p>
        </w:tc>
        <w:tc>
          <w:tcPr>
            <w:tcW w:w="2551" w:type="dxa"/>
            <w:shd w:val="clear" w:color="auto" w:fill="auto"/>
            <w:vAlign w:val="center"/>
            <w:hideMark/>
          </w:tcPr>
          <w:p w14:paraId="5B43AD4A" w14:textId="77777777" w:rsidR="00F52891" w:rsidRPr="0078144D" w:rsidRDefault="00F52891" w:rsidP="00514A64">
            <w:pPr>
              <w:kinsoku/>
              <w:spacing w:line="240" w:lineRule="auto"/>
              <w:ind w:firstLineChars="0" w:firstLine="0"/>
              <w:jc w:val="center"/>
              <w:rPr>
                <w:rFonts w:eastAsia="等线" w:cs="Times New Roman"/>
                <w:i/>
                <w:iCs/>
                <w:kern w:val="0"/>
                <w:szCs w:val="20"/>
              </w:rPr>
            </w:pPr>
            <w:proofErr w:type="spellStart"/>
            <w:r w:rsidRPr="0078144D">
              <w:rPr>
                <w:rFonts w:eastAsia="等线" w:cs="Times New Roman"/>
                <w:i/>
                <w:iCs/>
                <w:kern w:val="0"/>
                <w:szCs w:val="20"/>
              </w:rPr>
              <w:t>Pelophylax</w:t>
            </w:r>
            <w:proofErr w:type="spellEnd"/>
            <w:r w:rsidRPr="0078144D">
              <w:rPr>
                <w:rFonts w:eastAsia="等线" w:cs="Times New Roman"/>
                <w:i/>
                <w:iCs/>
                <w:kern w:val="0"/>
                <w:szCs w:val="20"/>
              </w:rPr>
              <w:t xml:space="preserve"> </w:t>
            </w:r>
            <w:proofErr w:type="spellStart"/>
            <w:r w:rsidRPr="0078144D">
              <w:rPr>
                <w:rFonts w:eastAsia="等线" w:cs="Times New Roman"/>
                <w:i/>
                <w:iCs/>
                <w:kern w:val="0"/>
                <w:szCs w:val="20"/>
              </w:rPr>
              <w:t>nigromaculatus</w:t>
            </w:r>
            <w:proofErr w:type="spellEnd"/>
          </w:p>
        </w:tc>
        <w:tc>
          <w:tcPr>
            <w:tcW w:w="1276" w:type="dxa"/>
            <w:shd w:val="clear" w:color="auto" w:fill="auto"/>
            <w:vAlign w:val="center"/>
            <w:hideMark/>
          </w:tcPr>
          <w:p w14:paraId="4E5BD602" w14:textId="77777777" w:rsidR="00F52891" w:rsidRPr="0078144D" w:rsidRDefault="00F52891" w:rsidP="00514A64">
            <w:pPr>
              <w:kinsoku/>
              <w:spacing w:line="240" w:lineRule="auto"/>
              <w:ind w:firstLineChars="0" w:firstLine="0"/>
              <w:jc w:val="center"/>
              <w:rPr>
                <w:rFonts w:eastAsia="等线" w:cs="Times New Roman"/>
                <w:kern w:val="0"/>
                <w:szCs w:val="20"/>
              </w:rPr>
            </w:pPr>
            <w:r w:rsidRPr="0078144D">
              <w:rPr>
                <w:rFonts w:eastAsia="等线" w:cs="Times New Roman"/>
                <w:kern w:val="0"/>
                <w:szCs w:val="20"/>
              </w:rPr>
              <w:t>Renewal</w:t>
            </w:r>
          </w:p>
        </w:tc>
        <w:tc>
          <w:tcPr>
            <w:tcW w:w="992" w:type="dxa"/>
            <w:shd w:val="clear" w:color="auto" w:fill="auto"/>
            <w:vAlign w:val="center"/>
            <w:hideMark/>
          </w:tcPr>
          <w:p w14:paraId="342DFAAC" w14:textId="77777777" w:rsidR="00F52891" w:rsidRPr="0078144D" w:rsidRDefault="00F52891" w:rsidP="00514A64">
            <w:pPr>
              <w:kinsoku/>
              <w:spacing w:line="240" w:lineRule="auto"/>
              <w:ind w:firstLineChars="0" w:firstLine="0"/>
              <w:jc w:val="center"/>
              <w:rPr>
                <w:rFonts w:eastAsia="等线" w:cs="Times New Roman"/>
                <w:kern w:val="0"/>
                <w:szCs w:val="20"/>
              </w:rPr>
            </w:pPr>
            <w:r w:rsidRPr="0078144D">
              <w:rPr>
                <w:rFonts w:eastAsia="等线" w:cs="Times New Roman"/>
                <w:kern w:val="0"/>
                <w:szCs w:val="20"/>
              </w:rPr>
              <w:t>28</w:t>
            </w:r>
          </w:p>
        </w:tc>
        <w:tc>
          <w:tcPr>
            <w:tcW w:w="1418" w:type="dxa"/>
            <w:shd w:val="clear" w:color="auto" w:fill="auto"/>
            <w:vAlign w:val="center"/>
            <w:hideMark/>
          </w:tcPr>
          <w:p w14:paraId="62F65A32" w14:textId="77777777" w:rsidR="00F52891" w:rsidRPr="0078144D" w:rsidRDefault="00F52891" w:rsidP="00514A64">
            <w:pPr>
              <w:kinsoku/>
              <w:spacing w:line="240" w:lineRule="auto"/>
              <w:ind w:firstLineChars="0" w:firstLine="0"/>
              <w:jc w:val="center"/>
              <w:rPr>
                <w:rFonts w:eastAsia="等线" w:cs="Times New Roman"/>
                <w:kern w:val="0"/>
                <w:szCs w:val="20"/>
              </w:rPr>
            </w:pPr>
            <w:r w:rsidRPr="0078144D">
              <w:rPr>
                <w:rFonts w:eastAsia="等线" w:cs="Times New Roman"/>
                <w:kern w:val="0"/>
                <w:szCs w:val="20"/>
              </w:rPr>
              <w:t>Genetics</w:t>
            </w:r>
          </w:p>
        </w:tc>
        <w:tc>
          <w:tcPr>
            <w:tcW w:w="1701" w:type="dxa"/>
            <w:shd w:val="clear" w:color="auto" w:fill="auto"/>
            <w:vAlign w:val="center"/>
            <w:hideMark/>
          </w:tcPr>
          <w:p w14:paraId="1FEF1578" w14:textId="77777777" w:rsidR="00F52891" w:rsidRPr="0078144D" w:rsidRDefault="00F52891" w:rsidP="00514A64">
            <w:pPr>
              <w:kinsoku/>
              <w:spacing w:line="240" w:lineRule="auto"/>
              <w:ind w:firstLineChars="0" w:firstLine="0"/>
              <w:jc w:val="center"/>
              <w:rPr>
                <w:rFonts w:eastAsia="等线" w:cs="Times New Roman"/>
                <w:kern w:val="0"/>
                <w:szCs w:val="20"/>
              </w:rPr>
            </w:pPr>
            <w:r w:rsidRPr="0078144D">
              <w:rPr>
                <w:rFonts w:eastAsia="等线" w:cs="Times New Roman"/>
                <w:kern w:val="0"/>
                <w:szCs w:val="20"/>
              </w:rPr>
              <w:t>Thyroid Hormone Receptor beta mRNA</w:t>
            </w:r>
          </w:p>
        </w:tc>
        <w:tc>
          <w:tcPr>
            <w:tcW w:w="992" w:type="dxa"/>
            <w:shd w:val="clear" w:color="auto" w:fill="auto"/>
            <w:vAlign w:val="center"/>
            <w:hideMark/>
          </w:tcPr>
          <w:p w14:paraId="32176640" w14:textId="77777777" w:rsidR="00F52891" w:rsidRPr="0078144D" w:rsidRDefault="00F52891" w:rsidP="00514A64">
            <w:pPr>
              <w:kinsoku/>
              <w:spacing w:line="240" w:lineRule="auto"/>
              <w:ind w:firstLineChars="0" w:firstLine="0"/>
              <w:jc w:val="center"/>
              <w:rPr>
                <w:rFonts w:eastAsia="等线" w:cs="Times New Roman"/>
                <w:kern w:val="0"/>
                <w:szCs w:val="20"/>
              </w:rPr>
            </w:pPr>
            <w:r w:rsidRPr="0078144D">
              <w:rPr>
                <w:rFonts w:eastAsia="等线" w:cs="Times New Roman"/>
                <w:kern w:val="0"/>
                <w:szCs w:val="20"/>
              </w:rPr>
              <w:t>NOEC</w:t>
            </w:r>
          </w:p>
        </w:tc>
        <w:tc>
          <w:tcPr>
            <w:tcW w:w="1417" w:type="dxa"/>
            <w:shd w:val="clear" w:color="auto" w:fill="auto"/>
            <w:vAlign w:val="center"/>
            <w:hideMark/>
          </w:tcPr>
          <w:p w14:paraId="46BA6DEE" w14:textId="77777777" w:rsidR="00F52891" w:rsidRPr="0078144D" w:rsidRDefault="00F52891" w:rsidP="00514A64">
            <w:pPr>
              <w:kinsoku/>
              <w:spacing w:line="240" w:lineRule="auto"/>
              <w:ind w:firstLineChars="0" w:firstLine="0"/>
              <w:jc w:val="center"/>
              <w:rPr>
                <w:rFonts w:eastAsia="等线" w:cs="Times New Roman"/>
                <w:kern w:val="0"/>
                <w:szCs w:val="20"/>
              </w:rPr>
            </w:pPr>
            <w:r w:rsidRPr="0078144D">
              <w:rPr>
                <w:rFonts w:eastAsia="等线" w:cs="Times New Roman"/>
                <w:kern w:val="0"/>
                <w:szCs w:val="20"/>
              </w:rPr>
              <w:t>0.11</w:t>
            </w:r>
          </w:p>
        </w:tc>
        <w:tc>
          <w:tcPr>
            <w:tcW w:w="1985" w:type="dxa"/>
            <w:shd w:val="clear" w:color="auto" w:fill="auto"/>
            <w:noWrap/>
            <w:vAlign w:val="center"/>
            <w:hideMark/>
          </w:tcPr>
          <w:p w14:paraId="791824A4" w14:textId="1E4F8076" w:rsidR="00F52891" w:rsidRPr="00652A32" w:rsidRDefault="00240E12" w:rsidP="00514A64">
            <w:pPr>
              <w:kinsoku/>
              <w:spacing w:line="240" w:lineRule="auto"/>
              <w:ind w:firstLineChars="0" w:firstLine="0"/>
              <w:jc w:val="center"/>
              <w:rPr>
                <w:rFonts w:eastAsia="等线" w:cs="Times New Roman"/>
                <w:color w:val="0000FF"/>
                <w:kern w:val="0"/>
                <w:szCs w:val="20"/>
              </w:rPr>
            </w:pPr>
            <w:r w:rsidRPr="00240E12">
              <w:rPr>
                <w:rFonts w:eastAsia="等线" w:cs="Times New Roman"/>
                <w:color w:val="0000FF"/>
                <w:kern w:val="0"/>
                <w:szCs w:val="20"/>
              </w:rPr>
              <w:t>[28]</w:t>
            </w:r>
          </w:p>
        </w:tc>
      </w:tr>
      <w:tr w:rsidR="00514A64" w:rsidRPr="0078144D" w14:paraId="50F10176" w14:textId="77777777" w:rsidTr="00A952C4">
        <w:trPr>
          <w:trHeight w:val="352"/>
        </w:trPr>
        <w:tc>
          <w:tcPr>
            <w:tcW w:w="2127" w:type="dxa"/>
            <w:shd w:val="clear" w:color="auto" w:fill="auto"/>
            <w:vAlign w:val="center"/>
            <w:hideMark/>
          </w:tcPr>
          <w:p w14:paraId="4BCCF09E" w14:textId="77777777" w:rsidR="00F52891" w:rsidRPr="0078144D" w:rsidRDefault="00F52891" w:rsidP="00514A64">
            <w:pPr>
              <w:kinsoku/>
              <w:spacing w:line="240" w:lineRule="auto"/>
              <w:ind w:firstLineChars="0" w:firstLine="0"/>
              <w:jc w:val="center"/>
              <w:rPr>
                <w:rFonts w:eastAsia="等线" w:cs="Times New Roman"/>
                <w:kern w:val="0"/>
                <w:szCs w:val="20"/>
              </w:rPr>
            </w:pPr>
            <w:r w:rsidRPr="0078144D">
              <w:rPr>
                <w:rFonts w:eastAsia="等线" w:cs="Times New Roman"/>
                <w:kern w:val="0"/>
                <w:szCs w:val="20"/>
              </w:rPr>
              <w:t>Amphibians</w:t>
            </w:r>
          </w:p>
        </w:tc>
        <w:tc>
          <w:tcPr>
            <w:tcW w:w="2551" w:type="dxa"/>
            <w:shd w:val="clear" w:color="auto" w:fill="auto"/>
            <w:vAlign w:val="center"/>
            <w:hideMark/>
          </w:tcPr>
          <w:p w14:paraId="1037A9FA" w14:textId="77777777" w:rsidR="00F52891" w:rsidRPr="0078144D" w:rsidRDefault="00F52891" w:rsidP="00514A64">
            <w:pPr>
              <w:kinsoku/>
              <w:spacing w:line="240" w:lineRule="auto"/>
              <w:ind w:firstLineChars="0" w:firstLine="0"/>
              <w:jc w:val="center"/>
              <w:rPr>
                <w:rFonts w:eastAsia="等线" w:cs="Times New Roman"/>
                <w:i/>
                <w:iCs/>
                <w:kern w:val="0"/>
                <w:szCs w:val="20"/>
              </w:rPr>
            </w:pPr>
            <w:r w:rsidRPr="0078144D">
              <w:rPr>
                <w:rFonts w:eastAsia="等线" w:cs="Times New Roman"/>
                <w:i/>
                <w:iCs/>
                <w:kern w:val="0"/>
                <w:szCs w:val="20"/>
              </w:rPr>
              <w:t xml:space="preserve"> Xenopus </w:t>
            </w:r>
            <w:proofErr w:type="spellStart"/>
            <w:r w:rsidRPr="0078144D">
              <w:rPr>
                <w:rFonts w:eastAsia="等线" w:cs="Times New Roman"/>
                <w:i/>
                <w:iCs/>
                <w:kern w:val="0"/>
                <w:szCs w:val="20"/>
              </w:rPr>
              <w:t>laevis</w:t>
            </w:r>
            <w:proofErr w:type="spellEnd"/>
            <w:r w:rsidRPr="0078144D">
              <w:rPr>
                <w:rFonts w:eastAsia="等线" w:cs="Times New Roman"/>
                <w:i/>
                <w:iCs/>
                <w:kern w:val="0"/>
                <w:szCs w:val="20"/>
              </w:rPr>
              <w:t xml:space="preserve"> (tadpole)</w:t>
            </w:r>
          </w:p>
        </w:tc>
        <w:tc>
          <w:tcPr>
            <w:tcW w:w="1276" w:type="dxa"/>
            <w:shd w:val="clear" w:color="auto" w:fill="auto"/>
            <w:vAlign w:val="center"/>
            <w:hideMark/>
          </w:tcPr>
          <w:p w14:paraId="4280A7B9" w14:textId="77777777" w:rsidR="00F52891" w:rsidRPr="0078144D" w:rsidRDefault="00F52891" w:rsidP="00514A64">
            <w:pPr>
              <w:kinsoku/>
              <w:spacing w:line="240" w:lineRule="auto"/>
              <w:ind w:firstLineChars="0" w:firstLine="0"/>
              <w:jc w:val="center"/>
              <w:rPr>
                <w:rFonts w:eastAsia="等线" w:cs="Times New Roman"/>
                <w:kern w:val="0"/>
                <w:szCs w:val="20"/>
              </w:rPr>
            </w:pPr>
            <w:r w:rsidRPr="0078144D">
              <w:rPr>
                <w:rFonts w:eastAsia="等线" w:cs="Times New Roman"/>
                <w:kern w:val="0"/>
                <w:szCs w:val="20"/>
              </w:rPr>
              <w:t>Renewal</w:t>
            </w:r>
          </w:p>
        </w:tc>
        <w:tc>
          <w:tcPr>
            <w:tcW w:w="992" w:type="dxa"/>
            <w:shd w:val="clear" w:color="auto" w:fill="auto"/>
            <w:vAlign w:val="center"/>
            <w:hideMark/>
          </w:tcPr>
          <w:p w14:paraId="5CAF3E1F" w14:textId="77777777" w:rsidR="00F52891" w:rsidRPr="0078144D" w:rsidRDefault="00F52891" w:rsidP="00514A64">
            <w:pPr>
              <w:kinsoku/>
              <w:spacing w:line="240" w:lineRule="auto"/>
              <w:ind w:firstLineChars="0" w:firstLine="0"/>
              <w:jc w:val="center"/>
              <w:rPr>
                <w:rFonts w:eastAsia="等线" w:cs="Times New Roman"/>
                <w:kern w:val="0"/>
                <w:szCs w:val="20"/>
              </w:rPr>
            </w:pPr>
            <w:r w:rsidRPr="0078144D">
              <w:rPr>
                <w:rFonts w:eastAsia="等线" w:cs="Times New Roman"/>
                <w:kern w:val="0"/>
                <w:szCs w:val="20"/>
              </w:rPr>
              <w:t>21</w:t>
            </w:r>
          </w:p>
        </w:tc>
        <w:tc>
          <w:tcPr>
            <w:tcW w:w="1418" w:type="dxa"/>
            <w:shd w:val="clear" w:color="auto" w:fill="auto"/>
            <w:vAlign w:val="center"/>
            <w:hideMark/>
          </w:tcPr>
          <w:p w14:paraId="49EF03E7" w14:textId="77777777" w:rsidR="00F52891" w:rsidRPr="0078144D" w:rsidRDefault="00F52891" w:rsidP="00514A64">
            <w:pPr>
              <w:kinsoku/>
              <w:spacing w:line="240" w:lineRule="auto"/>
              <w:ind w:firstLineChars="0" w:firstLine="0"/>
              <w:jc w:val="center"/>
              <w:rPr>
                <w:rFonts w:eastAsia="等线" w:cs="Times New Roman"/>
                <w:kern w:val="0"/>
                <w:szCs w:val="20"/>
              </w:rPr>
            </w:pPr>
            <w:r w:rsidRPr="0078144D">
              <w:rPr>
                <w:rFonts w:eastAsia="等线" w:cs="Times New Roman"/>
                <w:kern w:val="0"/>
                <w:szCs w:val="20"/>
              </w:rPr>
              <w:t>Hormone(s)</w:t>
            </w:r>
          </w:p>
        </w:tc>
        <w:tc>
          <w:tcPr>
            <w:tcW w:w="1701" w:type="dxa"/>
            <w:shd w:val="clear" w:color="auto" w:fill="auto"/>
            <w:vAlign w:val="center"/>
            <w:hideMark/>
          </w:tcPr>
          <w:p w14:paraId="71758A2F" w14:textId="77777777" w:rsidR="00F52891" w:rsidRPr="0078144D" w:rsidRDefault="00F52891" w:rsidP="00514A64">
            <w:pPr>
              <w:kinsoku/>
              <w:spacing w:line="240" w:lineRule="auto"/>
              <w:ind w:firstLineChars="0" w:firstLine="0"/>
              <w:jc w:val="center"/>
              <w:rPr>
                <w:rFonts w:eastAsia="等线" w:cs="Times New Roman"/>
                <w:kern w:val="0"/>
                <w:szCs w:val="20"/>
              </w:rPr>
            </w:pPr>
            <w:r w:rsidRPr="0078144D">
              <w:rPr>
                <w:rFonts w:eastAsia="等线" w:cs="Times New Roman"/>
                <w:kern w:val="0"/>
                <w:szCs w:val="20"/>
              </w:rPr>
              <w:t>Thyroxine</w:t>
            </w:r>
          </w:p>
        </w:tc>
        <w:tc>
          <w:tcPr>
            <w:tcW w:w="992" w:type="dxa"/>
            <w:shd w:val="clear" w:color="auto" w:fill="auto"/>
            <w:vAlign w:val="center"/>
            <w:hideMark/>
          </w:tcPr>
          <w:p w14:paraId="4543220A" w14:textId="77777777" w:rsidR="00F52891" w:rsidRPr="0078144D" w:rsidRDefault="00F52891" w:rsidP="00514A64">
            <w:pPr>
              <w:kinsoku/>
              <w:spacing w:line="240" w:lineRule="auto"/>
              <w:ind w:firstLineChars="0" w:firstLine="0"/>
              <w:jc w:val="center"/>
              <w:rPr>
                <w:rFonts w:eastAsia="等线" w:cs="Times New Roman"/>
                <w:kern w:val="0"/>
                <w:szCs w:val="20"/>
              </w:rPr>
            </w:pPr>
            <w:r w:rsidRPr="0078144D">
              <w:rPr>
                <w:rFonts w:eastAsia="等线" w:cs="Times New Roman"/>
                <w:kern w:val="0"/>
                <w:szCs w:val="20"/>
              </w:rPr>
              <w:t>NOEC</w:t>
            </w:r>
          </w:p>
        </w:tc>
        <w:tc>
          <w:tcPr>
            <w:tcW w:w="1417" w:type="dxa"/>
            <w:shd w:val="clear" w:color="auto" w:fill="auto"/>
            <w:vAlign w:val="center"/>
            <w:hideMark/>
          </w:tcPr>
          <w:p w14:paraId="3B7DA1F0" w14:textId="77777777" w:rsidR="00F52891" w:rsidRPr="0078144D" w:rsidRDefault="00F52891" w:rsidP="00514A64">
            <w:pPr>
              <w:kinsoku/>
              <w:spacing w:line="240" w:lineRule="auto"/>
              <w:ind w:firstLineChars="0" w:firstLine="0"/>
              <w:jc w:val="center"/>
              <w:rPr>
                <w:rFonts w:eastAsia="等线" w:cs="Times New Roman"/>
                <w:kern w:val="0"/>
                <w:szCs w:val="20"/>
              </w:rPr>
            </w:pPr>
            <w:r w:rsidRPr="0078144D">
              <w:rPr>
                <w:rFonts w:eastAsia="等线" w:cs="Times New Roman"/>
                <w:kern w:val="0"/>
                <w:szCs w:val="20"/>
              </w:rPr>
              <w:t>0.112</w:t>
            </w:r>
          </w:p>
        </w:tc>
        <w:tc>
          <w:tcPr>
            <w:tcW w:w="1985" w:type="dxa"/>
            <w:shd w:val="clear" w:color="auto" w:fill="auto"/>
            <w:noWrap/>
            <w:vAlign w:val="center"/>
            <w:hideMark/>
          </w:tcPr>
          <w:p w14:paraId="5DBA58E4" w14:textId="1492CB0E" w:rsidR="00F52891" w:rsidRPr="00652A32" w:rsidRDefault="00240E12" w:rsidP="00514A64">
            <w:pPr>
              <w:kinsoku/>
              <w:spacing w:line="240" w:lineRule="auto"/>
              <w:ind w:firstLineChars="0" w:firstLine="0"/>
              <w:jc w:val="center"/>
              <w:rPr>
                <w:rFonts w:eastAsia="等线" w:cs="Times New Roman"/>
                <w:color w:val="0000FF"/>
                <w:kern w:val="0"/>
                <w:szCs w:val="20"/>
              </w:rPr>
            </w:pPr>
            <w:r w:rsidRPr="00240E12">
              <w:rPr>
                <w:rFonts w:eastAsia="等线" w:cs="Times New Roman"/>
                <w:color w:val="0000FF"/>
                <w:kern w:val="0"/>
                <w:szCs w:val="20"/>
              </w:rPr>
              <w:t>[30]</w:t>
            </w:r>
          </w:p>
        </w:tc>
      </w:tr>
      <w:tr w:rsidR="00514A64" w:rsidRPr="0078144D" w14:paraId="5EAF7E5D" w14:textId="77777777" w:rsidTr="00A952C4">
        <w:trPr>
          <w:trHeight w:val="499"/>
        </w:trPr>
        <w:tc>
          <w:tcPr>
            <w:tcW w:w="2127" w:type="dxa"/>
            <w:shd w:val="clear" w:color="auto" w:fill="auto"/>
            <w:vAlign w:val="center"/>
            <w:hideMark/>
          </w:tcPr>
          <w:p w14:paraId="48D1F584" w14:textId="77777777" w:rsidR="00F52891" w:rsidRPr="0078144D" w:rsidRDefault="00F52891" w:rsidP="00514A64">
            <w:pPr>
              <w:kinsoku/>
              <w:spacing w:line="240" w:lineRule="auto"/>
              <w:ind w:firstLineChars="0" w:firstLine="0"/>
              <w:jc w:val="center"/>
              <w:rPr>
                <w:rFonts w:eastAsia="等线" w:cs="Times New Roman"/>
                <w:kern w:val="0"/>
                <w:szCs w:val="20"/>
              </w:rPr>
            </w:pPr>
            <w:r w:rsidRPr="0078144D">
              <w:rPr>
                <w:rFonts w:eastAsia="等线" w:cs="Times New Roman"/>
                <w:kern w:val="0"/>
                <w:szCs w:val="20"/>
              </w:rPr>
              <w:t>Fish</w:t>
            </w:r>
          </w:p>
        </w:tc>
        <w:tc>
          <w:tcPr>
            <w:tcW w:w="2551" w:type="dxa"/>
            <w:shd w:val="clear" w:color="auto" w:fill="auto"/>
            <w:vAlign w:val="center"/>
            <w:hideMark/>
          </w:tcPr>
          <w:p w14:paraId="39C4A724" w14:textId="77777777" w:rsidR="00F52891" w:rsidRPr="0078144D" w:rsidRDefault="00F52891" w:rsidP="00514A64">
            <w:pPr>
              <w:kinsoku/>
              <w:spacing w:line="240" w:lineRule="auto"/>
              <w:ind w:firstLineChars="0" w:firstLine="0"/>
              <w:jc w:val="center"/>
              <w:rPr>
                <w:rFonts w:eastAsia="等线" w:cs="Times New Roman"/>
                <w:i/>
                <w:iCs/>
                <w:kern w:val="0"/>
                <w:szCs w:val="20"/>
              </w:rPr>
            </w:pPr>
            <w:r w:rsidRPr="0078144D">
              <w:rPr>
                <w:rFonts w:eastAsia="等线" w:cs="Times New Roman"/>
                <w:i/>
                <w:iCs/>
                <w:kern w:val="0"/>
                <w:szCs w:val="20"/>
              </w:rPr>
              <w:t>Danio rerio</w:t>
            </w:r>
          </w:p>
        </w:tc>
        <w:tc>
          <w:tcPr>
            <w:tcW w:w="1276" w:type="dxa"/>
            <w:shd w:val="clear" w:color="auto" w:fill="auto"/>
            <w:vAlign w:val="center"/>
            <w:hideMark/>
          </w:tcPr>
          <w:p w14:paraId="484CCFEB" w14:textId="77777777" w:rsidR="00F52891" w:rsidRPr="0078144D" w:rsidRDefault="00F52891" w:rsidP="00514A64">
            <w:pPr>
              <w:kinsoku/>
              <w:spacing w:line="240" w:lineRule="auto"/>
              <w:ind w:firstLineChars="0" w:firstLine="0"/>
              <w:jc w:val="center"/>
              <w:rPr>
                <w:rFonts w:eastAsia="等线" w:cs="Times New Roman"/>
                <w:kern w:val="0"/>
                <w:szCs w:val="20"/>
              </w:rPr>
            </w:pPr>
            <w:r w:rsidRPr="0078144D">
              <w:rPr>
                <w:rFonts w:eastAsia="等线" w:cs="Times New Roman"/>
                <w:kern w:val="0"/>
                <w:szCs w:val="20"/>
              </w:rPr>
              <w:t>Renewal</w:t>
            </w:r>
          </w:p>
        </w:tc>
        <w:tc>
          <w:tcPr>
            <w:tcW w:w="992" w:type="dxa"/>
            <w:shd w:val="clear" w:color="auto" w:fill="auto"/>
            <w:vAlign w:val="center"/>
            <w:hideMark/>
          </w:tcPr>
          <w:p w14:paraId="45D13AEB" w14:textId="77777777" w:rsidR="00F52891" w:rsidRPr="0078144D" w:rsidRDefault="00F52891" w:rsidP="00514A64">
            <w:pPr>
              <w:kinsoku/>
              <w:spacing w:line="240" w:lineRule="auto"/>
              <w:ind w:firstLineChars="0" w:firstLine="0"/>
              <w:jc w:val="center"/>
              <w:rPr>
                <w:rFonts w:eastAsia="等线" w:cs="Times New Roman"/>
                <w:kern w:val="0"/>
                <w:szCs w:val="20"/>
              </w:rPr>
            </w:pPr>
            <w:r w:rsidRPr="0078144D">
              <w:rPr>
                <w:rFonts w:eastAsia="等线" w:cs="Times New Roman"/>
                <w:kern w:val="0"/>
                <w:szCs w:val="20"/>
              </w:rPr>
              <w:t>120</w:t>
            </w:r>
          </w:p>
        </w:tc>
        <w:tc>
          <w:tcPr>
            <w:tcW w:w="1418" w:type="dxa"/>
            <w:shd w:val="clear" w:color="auto" w:fill="auto"/>
            <w:vAlign w:val="center"/>
            <w:hideMark/>
          </w:tcPr>
          <w:p w14:paraId="06CE2D54" w14:textId="77777777" w:rsidR="00F52891" w:rsidRPr="0078144D" w:rsidRDefault="00F52891" w:rsidP="00514A64">
            <w:pPr>
              <w:kinsoku/>
              <w:spacing w:line="240" w:lineRule="auto"/>
              <w:ind w:firstLineChars="0" w:firstLine="0"/>
              <w:jc w:val="center"/>
              <w:rPr>
                <w:rFonts w:eastAsia="等线" w:cs="Times New Roman"/>
                <w:kern w:val="0"/>
                <w:szCs w:val="20"/>
              </w:rPr>
            </w:pPr>
            <w:r w:rsidRPr="0078144D">
              <w:rPr>
                <w:rFonts w:eastAsia="等线" w:cs="Times New Roman"/>
                <w:kern w:val="0"/>
                <w:szCs w:val="20"/>
              </w:rPr>
              <w:t>Genetics</w:t>
            </w:r>
          </w:p>
        </w:tc>
        <w:tc>
          <w:tcPr>
            <w:tcW w:w="1701" w:type="dxa"/>
            <w:shd w:val="clear" w:color="auto" w:fill="auto"/>
            <w:vAlign w:val="center"/>
            <w:hideMark/>
          </w:tcPr>
          <w:p w14:paraId="2EADAED5" w14:textId="77777777" w:rsidR="00F52891" w:rsidRPr="0078144D" w:rsidRDefault="00F52891" w:rsidP="00514A64">
            <w:pPr>
              <w:kinsoku/>
              <w:spacing w:line="240" w:lineRule="auto"/>
              <w:ind w:firstLineChars="0" w:firstLine="0"/>
              <w:jc w:val="center"/>
              <w:rPr>
                <w:rFonts w:eastAsia="等线" w:cs="Times New Roman"/>
                <w:kern w:val="0"/>
                <w:szCs w:val="20"/>
              </w:rPr>
            </w:pPr>
            <w:r w:rsidRPr="0078144D">
              <w:rPr>
                <w:rFonts w:eastAsia="等线" w:cs="Times New Roman"/>
                <w:kern w:val="0"/>
                <w:szCs w:val="20"/>
              </w:rPr>
              <w:t>Vitellogenin 1 mRNA</w:t>
            </w:r>
          </w:p>
        </w:tc>
        <w:tc>
          <w:tcPr>
            <w:tcW w:w="992" w:type="dxa"/>
            <w:shd w:val="clear" w:color="auto" w:fill="auto"/>
            <w:vAlign w:val="center"/>
            <w:hideMark/>
          </w:tcPr>
          <w:p w14:paraId="5818E783" w14:textId="77777777" w:rsidR="00F52891" w:rsidRPr="0078144D" w:rsidRDefault="00F52891" w:rsidP="00514A64">
            <w:pPr>
              <w:kinsoku/>
              <w:spacing w:line="240" w:lineRule="auto"/>
              <w:ind w:firstLineChars="0" w:firstLine="0"/>
              <w:jc w:val="center"/>
              <w:rPr>
                <w:rFonts w:eastAsia="等线" w:cs="Times New Roman"/>
                <w:kern w:val="0"/>
                <w:szCs w:val="20"/>
              </w:rPr>
            </w:pPr>
            <w:r w:rsidRPr="0078144D">
              <w:rPr>
                <w:rFonts w:eastAsia="等线" w:cs="Times New Roman"/>
                <w:kern w:val="0"/>
                <w:szCs w:val="20"/>
              </w:rPr>
              <w:t>NOEC</w:t>
            </w:r>
          </w:p>
        </w:tc>
        <w:tc>
          <w:tcPr>
            <w:tcW w:w="1417" w:type="dxa"/>
            <w:shd w:val="clear" w:color="auto" w:fill="auto"/>
            <w:vAlign w:val="center"/>
            <w:hideMark/>
          </w:tcPr>
          <w:p w14:paraId="4E766707" w14:textId="77777777" w:rsidR="00F52891" w:rsidRPr="0078144D" w:rsidRDefault="00F52891" w:rsidP="00514A64">
            <w:pPr>
              <w:kinsoku/>
              <w:spacing w:line="240" w:lineRule="auto"/>
              <w:ind w:firstLineChars="0" w:firstLine="0"/>
              <w:jc w:val="center"/>
              <w:rPr>
                <w:rFonts w:eastAsia="等线" w:cs="Times New Roman"/>
                <w:kern w:val="0"/>
                <w:szCs w:val="20"/>
              </w:rPr>
            </w:pPr>
            <w:r w:rsidRPr="0078144D">
              <w:rPr>
                <w:rFonts w:eastAsia="等线" w:cs="Times New Roman"/>
                <w:kern w:val="0"/>
                <w:szCs w:val="20"/>
              </w:rPr>
              <w:t>0.125</w:t>
            </w:r>
          </w:p>
        </w:tc>
        <w:tc>
          <w:tcPr>
            <w:tcW w:w="1985" w:type="dxa"/>
            <w:shd w:val="clear" w:color="auto" w:fill="auto"/>
            <w:noWrap/>
            <w:vAlign w:val="center"/>
            <w:hideMark/>
          </w:tcPr>
          <w:p w14:paraId="2F5B5A99" w14:textId="6EB1DD05" w:rsidR="00F52891" w:rsidRPr="00652A32" w:rsidRDefault="00240E12" w:rsidP="00514A64">
            <w:pPr>
              <w:kinsoku/>
              <w:spacing w:line="240" w:lineRule="auto"/>
              <w:ind w:firstLineChars="0" w:firstLine="0"/>
              <w:jc w:val="center"/>
              <w:rPr>
                <w:rFonts w:eastAsia="等线" w:cs="Times New Roman"/>
                <w:color w:val="0000FF"/>
                <w:kern w:val="0"/>
                <w:szCs w:val="20"/>
              </w:rPr>
            </w:pPr>
            <w:r w:rsidRPr="00240E12">
              <w:rPr>
                <w:rFonts w:eastAsia="等线" w:cs="Times New Roman"/>
                <w:color w:val="0000FF"/>
                <w:kern w:val="0"/>
                <w:szCs w:val="20"/>
              </w:rPr>
              <w:t>[29]</w:t>
            </w:r>
          </w:p>
        </w:tc>
      </w:tr>
      <w:tr w:rsidR="00514A64" w:rsidRPr="0078144D" w14:paraId="124FD7D0" w14:textId="77777777" w:rsidTr="00A952C4">
        <w:trPr>
          <w:trHeight w:val="499"/>
        </w:trPr>
        <w:tc>
          <w:tcPr>
            <w:tcW w:w="2127" w:type="dxa"/>
            <w:tcBorders>
              <w:bottom w:val="single" w:sz="8" w:space="0" w:color="auto"/>
            </w:tcBorders>
            <w:shd w:val="clear" w:color="auto" w:fill="auto"/>
            <w:vAlign w:val="center"/>
            <w:hideMark/>
          </w:tcPr>
          <w:p w14:paraId="0D8FAD60" w14:textId="77777777" w:rsidR="00F52891" w:rsidRPr="0078144D" w:rsidRDefault="00F52891" w:rsidP="00514A64">
            <w:pPr>
              <w:kinsoku/>
              <w:spacing w:line="240" w:lineRule="auto"/>
              <w:ind w:firstLineChars="0" w:firstLine="0"/>
              <w:jc w:val="center"/>
              <w:rPr>
                <w:rFonts w:eastAsia="等线" w:cs="Times New Roman"/>
                <w:kern w:val="0"/>
                <w:szCs w:val="20"/>
              </w:rPr>
            </w:pPr>
            <w:r w:rsidRPr="0078144D">
              <w:rPr>
                <w:rFonts w:eastAsia="等线" w:cs="Times New Roman"/>
                <w:kern w:val="0"/>
                <w:szCs w:val="20"/>
              </w:rPr>
              <w:t>Amphibians</w:t>
            </w:r>
          </w:p>
        </w:tc>
        <w:tc>
          <w:tcPr>
            <w:tcW w:w="2551" w:type="dxa"/>
            <w:tcBorders>
              <w:bottom w:val="single" w:sz="8" w:space="0" w:color="auto"/>
            </w:tcBorders>
            <w:shd w:val="clear" w:color="auto" w:fill="auto"/>
            <w:vAlign w:val="center"/>
            <w:hideMark/>
          </w:tcPr>
          <w:p w14:paraId="5BFAEB74" w14:textId="77777777" w:rsidR="00F52891" w:rsidRPr="0078144D" w:rsidRDefault="00F52891" w:rsidP="00514A64">
            <w:pPr>
              <w:kinsoku/>
              <w:spacing w:line="240" w:lineRule="auto"/>
              <w:ind w:firstLineChars="0" w:firstLine="0"/>
              <w:jc w:val="center"/>
              <w:rPr>
                <w:rFonts w:eastAsia="等线" w:cs="Times New Roman"/>
                <w:i/>
                <w:iCs/>
                <w:kern w:val="0"/>
                <w:szCs w:val="20"/>
              </w:rPr>
            </w:pPr>
            <w:r w:rsidRPr="0078144D">
              <w:rPr>
                <w:rFonts w:eastAsia="等线" w:cs="Times New Roman"/>
                <w:i/>
                <w:iCs/>
                <w:kern w:val="0"/>
                <w:szCs w:val="20"/>
              </w:rPr>
              <w:t xml:space="preserve">Xenopus </w:t>
            </w:r>
            <w:proofErr w:type="spellStart"/>
            <w:r w:rsidRPr="0078144D">
              <w:rPr>
                <w:rFonts w:eastAsia="等线" w:cs="Times New Roman"/>
                <w:i/>
                <w:iCs/>
                <w:kern w:val="0"/>
                <w:szCs w:val="20"/>
              </w:rPr>
              <w:t>laevis</w:t>
            </w:r>
            <w:proofErr w:type="spellEnd"/>
            <w:r w:rsidRPr="0078144D">
              <w:rPr>
                <w:rFonts w:eastAsia="等线" w:cs="Times New Roman"/>
                <w:i/>
                <w:iCs/>
                <w:kern w:val="0"/>
                <w:szCs w:val="20"/>
              </w:rPr>
              <w:t xml:space="preserve"> (adult)</w:t>
            </w:r>
          </w:p>
        </w:tc>
        <w:tc>
          <w:tcPr>
            <w:tcW w:w="1276" w:type="dxa"/>
            <w:tcBorders>
              <w:bottom w:val="single" w:sz="8" w:space="0" w:color="auto"/>
            </w:tcBorders>
            <w:shd w:val="clear" w:color="auto" w:fill="auto"/>
            <w:vAlign w:val="center"/>
            <w:hideMark/>
          </w:tcPr>
          <w:p w14:paraId="4427A818" w14:textId="77777777" w:rsidR="00F52891" w:rsidRPr="0078144D" w:rsidRDefault="00F52891" w:rsidP="00514A64">
            <w:pPr>
              <w:kinsoku/>
              <w:spacing w:line="240" w:lineRule="auto"/>
              <w:ind w:firstLineChars="0" w:firstLine="0"/>
              <w:jc w:val="center"/>
              <w:rPr>
                <w:rFonts w:eastAsia="等线" w:cs="Times New Roman"/>
                <w:kern w:val="0"/>
                <w:szCs w:val="20"/>
              </w:rPr>
            </w:pPr>
            <w:r w:rsidRPr="0078144D">
              <w:rPr>
                <w:rFonts w:eastAsia="等线" w:cs="Times New Roman"/>
                <w:kern w:val="0"/>
                <w:szCs w:val="20"/>
              </w:rPr>
              <w:t>Renewal</w:t>
            </w:r>
          </w:p>
        </w:tc>
        <w:tc>
          <w:tcPr>
            <w:tcW w:w="992" w:type="dxa"/>
            <w:tcBorders>
              <w:bottom w:val="single" w:sz="8" w:space="0" w:color="auto"/>
            </w:tcBorders>
            <w:shd w:val="clear" w:color="auto" w:fill="auto"/>
            <w:vAlign w:val="center"/>
            <w:hideMark/>
          </w:tcPr>
          <w:p w14:paraId="40686A39" w14:textId="77777777" w:rsidR="00F52891" w:rsidRPr="0078144D" w:rsidRDefault="00F52891" w:rsidP="00514A64">
            <w:pPr>
              <w:kinsoku/>
              <w:spacing w:line="240" w:lineRule="auto"/>
              <w:ind w:firstLineChars="0" w:firstLine="0"/>
              <w:jc w:val="center"/>
              <w:rPr>
                <w:rFonts w:eastAsia="等线" w:cs="Times New Roman"/>
                <w:kern w:val="0"/>
                <w:szCs w:val="20"/>
              </w:rPr>
            </w:pPr>
            <w:r w:rsidRPr="0078144D">
              <w:rPr>
                <w:rFonts w:eastAsia="等线" w:cs="Times New Roman"/>
                <w:kern w:val="0"/>
                <w:szCs w:val="20"/>
              </w:rPr>
              <w:t>28</w:t>
            </w:r>
          </w:p>
        </w:tc>
        <w:tc>
          <w:tcPr>
            <w:tcW w:w="1418" w:type="dxa"/>
            <w:tcBorders>
              <w:bottom w:val="single" w:sz="8" w:space="0" w:color="auto"/>
            </w:tcBorders>
            <w:shd w:val="clear" w:color="auto" w:fill="auto"/>
            <w:vAlign w:val="center"/>
            <w:hideMark/>
          </w:tcPr>
          <w:p w14:paraId="00BFEDD1" w14:textId="77777777" w:rsidR="00F52891" w:rsidRPr="0078144D" w:rsidRDefault="00F52891" w:rsidP="00514A64">
            <w:pPr>
              <w:kinsoku/>
              <w:spacing w:line="240" w:lineRule="auto"/>
              <w:ind w:firstLineChars="0" w:firstLine="0"/>
              <w:jc w:val="center"/>
              <w:rPr>
                <w:rFonts w:eastAsia="等线" w:cs="Times New Roman"/>
                <w:kern w:val="0"/>
                <w:szCs w:val="20"/>
              </w:rPr>
            </w:pPr>
            <w:r w:rsidRPr="0078144D">
              <w:rPr>
                <w:rFonts w:eastAsia="等线" w:cs="Times New Roman"/>
                <w:kern w:val="0"/>
                <w:szCs w:val="20"/>
              </w:rPr>
              <w:t>Hormone(s)</w:t>
            </w:r>
          </w:p>
        </w:tc>
        <w:tc>
          <w:tcPr>
            <w:tcW w:w="1701" w:type="dxa"/>
            <w:tcBorders>
              <w:bottom w:val="single" w:sz="8" w:space="0" w:color="auto"/>
            </w:tcBorders>
            <w:shd w:val="clear" w:color="auto" w:fill="auto"/>
            <w:vAlign w:val="center"/>
            <w:hideMark/>
          </w:tcPr>
          <w:p w14:paraId="5E132DFC" w14:textId="77777777" w:rsidR="00F52891" w:rsidRPr="0078144D" w:rsidRDefault="00F52891" w:rsidP="00514A64">
            <w:pPr>
              <w:kinsoku/>
              <w:spacing w:line="240" w:lineRule="auto"/>
              <w:ind w:firstLineChars="0" w:firstLine="0"/>
              <w:jc w:val="center"/>
              <w:rPr>
                <w:rFonts w:eastAsia="等线" w:cs="Times New Roman"/>
                <w:kern w:val="0"/>
                <w:szCs w:val="20"/>
              </w:rPr>
            </w:pPr>
            <w:r w:rsidRPr="0078144D">
              <w:rPr>
                <w:rFonts w:eastAsia="等线" w:cs="Times New Roman"/>
                <w:kern w:val="0"/>
                <w:szCs w:val="20"/>
              </w:rPr>
              <w:t>Thyroxine</w:t>
            </w:r>
          </w:p>
        </w:tc>
        <w:tc>
          <w:tcPr>
            <w:tcW w:w="992" w:type="dxa"/>
            <w:tcBorders>
              <w:bottom w:val="single" w:sz="8" w:space="0" w:color="auto"/>
            </w:tcBorders>
            <w:shd w:val="clear" w:color="auto" w:fill="auto"/>
            <w:vAlign w:val="center"/>
            <w:hideMark/>
          </w:tcPr>
          <w:p w14:paraId="20D80C32" w14:textId="77777777" w:rsidR="00F52891" w:rsidRPr="0078144D" w:rsidRDefault="00F52891" w:rsidP="00514A64">
            <w:pPr>
              <w:kinsoku/>
              <w:spacing w:line="240" w:lineRule="auto"/>
              <w:ind w:firstLineChars="0" w:firstLine="0"/>
              <w:jc w:val="center"/>
              <w:rPr>
                <w:rFonts w:eastAsia="等线" w:cs="Times New Roman"/>
                <w:kern w:val="0"/>
                <w:szCs w:val="20"/>
              </w:rPr>
            </w:pPr>
            <w:r w:rsidRPr="0078144D">
              <w:rPr>
                <w:rFonts w:eastAsia="等线" w:cs="Times New Roman"/>
                <w:kern w:val="0"/>
                <w:szCs w:val="20"/>
              </w:rPr>
              <w:t>NOEC</w:t>
            </w:r>
          </w:p>
        </w:tc>
        <w:tc>
          <w:tcPr>
            <w:tcW w:w="1417" w:type="dxa"/>
            <w:tcBorders>
              <w:bottom w:val="single" w:sz="8" w:space="0" w:color="auto"/>
            </w:tcBorders>
            <w:shd w:val="clear" w:color="auto" w:fill="auto"/>
            <w:vAlign w:val="center"/>
            <w:hideMark/>
          </w:tcPr>
          <w:p w14:paraId="1B588B78" w14:textId="77777777" w:rsidR="00F52891" w:rsidRPr="0078144D" w:rsidRDefault="00F52891" w:rsidP="00514A64">
            <w:pPr>
              <w:kinsoku/>
              <w:spacing w:line="240" w:lineRule="auto"/>
              <w:ind w:firstLineChars="0" w:firstLine="0"/>
              <w:jc w:val="center"/>
              <w:rPr>
                <w:rFonts w:eastAsia="等线" w:cs="Times New Roman"/>
                <w:kern w:val="0"/>
                <w:szCs w:val="20"/>
              </w:rPr>
            </w:pPr>
            <w:r w:rsidRPr="0078144D">
              <w:rPr>
                <w:rFonts w:eastAsia="等线" w:cs="Times New Roman"/>
                <w:kern w:val="0"/>
                <w:szCs w:val="20"/>
              </w:rPr>
              <w:t>1</w:t>
            </w:r>
          </w:p>
        </w:tc>
        <w:tc>
          <w:tcPr>
            <w:tcW w:w="1985" w:type="dxa"/>
            <w:tcBorders>
              <w:bottom w:val="single" w:sz="8" w:space="0" w:color="auto"/>
            </w:tcBorders>
            <w:shd w:val="clear" w:color="auto" w:fill="auto"/>
            <w:noWrap/>
            <w:vAlign w:val="center"/>
            <w:hideMark/>
          </w:tcPr>
          <w:p w14:paraId="2EEB4200" w14:textId="12CBB41E" w:rsidR="00F52891" w:rsidRPr="00652A32" w:rsidRDefault="00BF0F46" w:rsidP="00514A64">
            <w:pPr>
              <w:kinsoku/>
              <w:spacing w:line="240" w:lineRule="auto"/>
              <w:ind w:firstLineChars="0" w:firstLine="0"/>
              <w:jc w:val="center"/>
              <w:rPr>
                <w:rFonts w:eastAsia="等线" w:cs="Times New Roman"/>
                <w:color w:val="0000FF"/>
                <w:kern w:val="0"/>
                <w:szCs w:val="20"/>
              </w:rPr>
            </w:pPr>
            <w:r w:rsidRPr="00BF0F46">
              <w:rPr>
                <w:rFonts w:eastAsia="等线" w:cs="Times New Roman"/>
                <w:color w:val="0000FF"/>
                <w:kern w:val="0"/>
                <w:szCs w:val="20"/>
              </w:rPr>
              <w:t>[38]</w:t>
            </w:r>
          </w:p>
        </w:tc>
      </w:tr>
    </w:tbl>
    <w:p w14:paraId="768978DF" w14:textId="77777777" w:rsidR="00FA2E8F" w:rsidRDefault="00FA2E8F" w:rsidP="007358E4">
      <w:pPr>
        <w:ind w:firstLineChars="0" w:firstLine="0"/>
        <w:rPr>
          <w:rFonts w:eastAsiaTheme="minorEastAsia"/>
        </w:rPr>
        <w:sectPr w:rsidR="00FA2E8F" w:rsidSect="00F042C5">
          <w:pgSz w:w="16838" w:h="11906" w:orient="landscape"/>
          <w:pgMar w:top="1800" w:right="1440" w:bottom="1800" w:left="1440" w:header="851" w:footer="992" w:gutter="0"/>
          <w:cols w:space="425"/>
          <w:docGrid w:type="lines" w:linePitch="326"/>
        </w:sectPr>
      </w:pPr>
    </w:p>
    <w:p w14:paraId="6E0BF967" w14:textId="6905FA98" w:rsidR="00FA2E8F" w:rsidRPr="00B2007B" w:rsidRDefault="00FA2E8F" w:rsidP="00FA2E8F">
      <w:pPr>
        <w:ind w:firstLineChars="0" w:firstLine="0"/>
        <w:rPr>
          <w:rFonts w:eastAsiaTheme="minorEastAsia"/>
        </w:rPr>
      </w:pPr>
      <w:r w:rsidRPr="00EB319F">
        <w:rPr>
          <w:rFonts w:eastAsiaTheme="minorEastAsia"/>
          <w:b/>
          <w:bCs/>
        </w:rPr>
        <w:lastRenderedPageBreak/>
        <w:t xml:space="preserve">Table </w:t>
      </w:r>
      <w:r w:rsidR="00FD43C4">
        <w:rPr>
          <w:rFonts w:eastAsiaTheme="minorEastAsia"/>
          <w:b/>
          <w:bCs/>
        </w:rPr>
        <w:t>S</w:t>
      </w:r>
      <w:r w:rsidRPr="00EB319F">
        <w:rPr>
          <w:rFonts w:eastAsiaTheme="minorEastAsia"/>
          <w:b/>
          <w:bCs/>
        </w:rPr>
        <w:t>5</w:t>
      </w:r>
      <w:r>
        <w:rPr>
          <w:rFonts w:eastAsiaTheme="minorEastAsia"/>
          <w:b/>
          <w:bCs/>
        </w:rPr>
        <w:t>.</w:t>
      </w:r>
      <w:r w:rsidRPr="00EB2A37">
        <w:rPr>
          <w:rFonts w:eastAsiaTheme="minorEastAsia"/>
        </w:rPr>
        <w:t xml:space="preserve"> </w:t>
      </w:r>
      <w:r w:rsidRPr="004A186D">
        <w:rPr>
          <w:rFonts w:eastAsiaTheme="minorEastAsia"/>
        </w:rPr>
        <w:t xml:space="preserve">Parameters of species sensitivity distributions (SSDs) for </w:t>
      </w:r>
      <w:r>
        <w:rPr>
          <w:rFonts w:eastAsiaTheme="minorEastAsia" w:hint="eastAsia"/>
        </w:rPr>
        <w:t>triadimefon</w:t>
      </w:r>
      <w:r>
        <w:rPr>
          <w:rFonts w:eastAsiaTheme="minorEastAsia"/>
        </w:rPr>
        <w:t xml:space="preserve"> (TDF)</w:t>
      </w:r>
      <w:r w:rsidRPr="004A186D">
        <w:rPr>
          <w:rFonts w:eastAsiaTheme="minorEastAsia"/>
        </w:rPr>
        <w:t xml:space="preserve"> based on </w:t>
      </w:r>
      <w:r>
        <w:rPr>
          <w:rFonts w:eastAsiaTheme="minorEastAsia"/>
        </w:rPr>
        <w:t xml:space="preserve">various assessment </w:t>
      </w:r>
      <w:r w:rsidRPr="004A186D">
        <w:rPr>
          <w:rFonts w:eastAsiaTheme="minorEastAsia"/>
        </w:rPr>
        <w:t>endpoints</w:t>
      </w:r>
      <w:r>
        <w:rPr>
          <w:rFonts w:eastAsiaTheme="minorEastAsia"/>
        </w:rPr>
        <w:t>.</w:t>
      </w:r>
      <w:r>
        <w:rPr>
          <w:rFonts w:eastAsiaTheme="minorEastAsia" w:hint="eastAsia"/>
        </w:rPr>
        <w:t xml:space="preserve"> </w:t>
      </w:r>
      <w:r w:rsidRPr="00ED1776">
        <w:rPr>
          <w:rFonts w:eastAsia="等线" w:hint="eastAsia"/>
          <w:color w:val="000000"/>
          <w:kern w:val="0"/>
          <w:vertAlign w:val="superscript"/>
        </w:rPr>
        <w:t>a</w:t>
      </w:r>
    </w:p>
    <w:tbl>
      <w:tblPr>
        <w:tblW w:w="8222" w:type="dxa"/>
        <w:tblBorders>
          <w:top w:val="single" w:sz="4" w:space="0" w:color="auto"/>
          <w:bottom w:val="single" w:sz="4" w:space="0" w:color="auto"/>
        </w:tblBorders>
        <w:tblLook w:val="04A0" w:firstRow="1" w:lastRow="0" w:firstColumn="1" w:lastColumn="0" w:noHBand="0" w:noVBand="1"/>
      </w:tblPr>
      <w:tblGrid>
        <w:gridCol w:w="1843"/>
        <w:gridCol w:w="416"/>
        <w:gridCol w:w="1002"/>
        <w:gridCol w:w="992"/>
        <w:gridCol w:w="1276"/>
        <w:gridCol w:w="992"/>
        <w:gridCol w:w="472"/>
        <w:gridCol w:w="1276"/>
      </w:tblGrid>
      <w:tr w:rsidR="00FA2E8F" w:rsidRPr="00EB2A37" w14:paraId="03A79322" w14:textId="77777777" w:rsidTr="00A952C4">
        <w:trPr>
          <w:trHeight w:val="408"/>
        </w:trPr>
        <w:tc>
          <w:tcPr>
            <w:tcW w:w="1843" w:type="dxa"/>
            <w:tcBorders>
              <w:top w:val="single" w:sz="8" w:space="0" w:color="auto"/>
              <w:bottom w:val="single" w:sz="8" w:space="0" w:color="auto"/>
              <w:right w:val="nil"/>
            </w:tcBorders>
            <w:shd w:val="clear" w:color="auto" w:fill="auto"/>
            <w:noWrap/>
            <w:vAlign w:val="center"/>
            <w:hideMark/>
          </w:tcPr>
          <w:p w14:paraId="5C6BCBF8" w14:textId="77777777" w:rsidR="00FA2E8F" w:rsidRPr="00EB2A37" w:rsidRDefault="00FA2E8F" w:rsidP="00912142">
            <w:pPr>
              <w:spacing w:line="240" w:lineRule="auto"/>
              <w:ind w:firstLineChars="0" w:firstLine="0"/>
              <w:jc w:val="center"/>
              <w:rPr>
                <w:rFonts w:eastAsia="等线" w:cs="Times New Roman"/>
                <w:color w:val="000000"/>
                <w:kern w:val="0"/>
                <w:szCs w:val="20"/>
              </w:rPr>
            </w:pPr>
            <w:r w:rsidRPr="00EB2A37">
              <w:rPr>
                <w:rFonts w:eastAsia="等线" w:cs="Times New Roman"/>
                <w:color w:val="000000"/>
                <w:kern w:val="0"/>
                <w:szCs w:val="20"/>
              </w:rPr>
              <w:t>Endpoint</w:t>
            </w:r>
          </w:p>
        </w:tc>
        <w:tc>
          <w:tcPr>
            <w:tcW w:w="416" w:type="dxa"/>
            <w:tcBorders>
              <w:top w:val="single" w:sz="8" w:space="0" w:color="auto"/>
              <w:left w:val="nil"/>
              <w:bottom w:val="single" w:sz="8" w:space="0" w:color="auto"/>
              <w:right w:val="nil"/>
            </w:tcBorders>
            <w:shd w:val="clear" w:color="auto" w:fill="auto"/>
            <w:noWrap/>
            <w:vAlign w:val="center"/>
            <w:hideMark/>
          </w:tcPr>
          <w:p w14:paraId="2E7CC422" w14:textId="77777777" w:rsidR="00FA2E8F" w:rsidRPr="00EB2A37" w:rsidRDefault="00FA2E8F" w:rsidP="00912142">
            <w:pPr>
              <w:spacing w:line="240" w:lineRule="auto"/>
              <w:ind w:firstLineChars="0" w:firstLine="0"/>
              <w:jc w:val="center"/>
              <w:rPr>
                <w:rFonts w:eastAsia="等线" w:cs="Times New Roman"/>
                <w:color w:val="000000"/>
                <w:kern w:val="0"/>
                <w:szCs w:val="20"/>
              </w:rPr>
            </w:pPr>
            <w:r w:rsidRPr="00EB2A37">
              <w:rPr>
                <w:rFonts w:eastAsia="等线" w:cs="Times New Roman"/>
                <w:color w:val="000000"/>
                <w:kern w:val="0"/>
                <w:szCs w:val="20"/>
              </w:rPr>
              <w:t>N</w:t>
            </w:r>
          </w:p>
        </w:tc>
        <w:tc>
          <w:tcPr>
            <w:tcW w:w="1002" w:type="dxa"/>
            <w:tcBorders>
              <w:top w:val="single" w:sz="8" w:space="0" w:color="auto"/>
              <w:left w:val="nil"/>
              <w:bottom w:val="single" w:sz="8" w:space="0" w:color="auto"/>
              <w:right w:val="nil"/>
            </w:tcBorders>
            <w:shd w:val="clear" w:color="auto" w:fill="auto"/>
            <w:noWrap/>
            <w:vAlign w:val="center"/>
            <w:hideMark/>
          </w:tcPr>
          <w:p w14:paraId="037D1A6E" w14:textId="77777777" w:rsidR="00FA2E8F" w:rsidRPr="00EB2A37" w:rsidRDefault="00FA2E8F" w:rsidP="00912142">
            <w:pPr>
              <w:spacing w:line="240" w:lineRule="auto"/>
              <w:ind w:firstLineChars="0" w:firstLine="0"/>
              <w:jc w:val="center"/>
              <w:rPr>
                <w:rFonts w:eastAsia="等线" w:cs="Times New Roman"/>
                <w:color w:val="000000"/>
                <w:kern w:val="0"/>
                <w:szCs w:val="20"/>
              </w:rPr>
            </w:pPr>
            <w:r w:rsidRPr="00EB2A37">
              <w:rPr>
                <w:rFonts w:eastAsia="等线" w:cs="Times New Roman"/>
                <w:color w:val="000000"/>
                <w:kern w:val="0"/>
                <w:szCs w:val="20"/>
              </w:rPr>
              <w:t>Mean</w:t>
            </w:r>
          </w:p>
        </w:tc>
        <w:tc>
          <w:tcPr>
            <w:tcW w:w="992" w:type="dxa"/>
            <w:tcBorders>
              <w:top w:val="single" w:sz="8" w:space="0" w:color="auto"/>
              <w:left w:val="nil"/>
              <w:bottom w:val="single" w:sz="8" w:space="0" w:color="auto"/>
              <w:right w:val="nil"/>
            </w:tcBorders>
            <w:shd w:val="clear" w:color="auto" w:fill="auto"/>
            <w:noWrap/>
            <w:vAlign w:val="center"/>
            <w:hideMark/>
          </w:tcPr>
          <w:p w14:paraId="716BABC6" w14:textId="77777777" w:rsidR="00FA2E8F" w:rsidRPr="00EB2A37" w:rsidRDefault="00FA2E8F" w:rsidP="00912142">
            <w:pPr>
              <w:spacing w:line="240" w:lineRule="auto"/>
              <w:ind w:firstLineChars="0" w:firstLine="0"/>
              <w:jc w:val="center"/>
              <w:rPr>
                <w:rFonts w:eastAsia="等线" w:cs="Times New Roman"/>
                <w:color w:val="000000"/>
                <w:kern w:val="0"/>
                <w:szCs w:val="20"/>
              </w:rPr>
            </w:pPr>
            <w:r w:rsidRPr="00EB2A37">
              <w:rPr>
                <w:rFonts w:eastAsia="等线" w:cs="Times New Roman"/>
                <w:color w:val="000000"/>
                <w:kern w:val="0"/>
                <w:szCs w:val="20"/>
              </w:rPr>
              <w:t>SD</w:t>
            </w:r>
          </w:p>
        </w:tc>
        <w:tc>
          <w:tcPr>
            <w:tcW w:w="1276" w:type="dxa"/>
            <w:tcBorders>
              <w:top w:val="single" w:sz="8" w:space="0" w:color="auto"/>
              <w:left w:val="nil"/>
              <w:bottom w:val="single" w:sz="8" w:space="0" w:color="auto"/>
              <w:right w:val="nil"/>
            </w:tcBorders>
            <w:shd w:val="clear" w:color="auto" w:fill="auto"/>
            <w:noWrap/>
            <w:vAlign w:val="center"/>
            <w:hideMark/>
          </w:tcPr>
          <w:p w14:paraId="4AA9C583" w14:textId="77777777" w:rsidR="00FA2E8F" w:rsidRPr="00EB2A37" w:rsidRDefault="00FA2E8F" w:rsidP="00912142">
            <w:pPr>
              <w:spacing w:line="240" w:lineRule="auto"/>
              <w:ind w:firstLineChars="0" w:firstLine="0"/>
              <w:jc w:val="center"/>
              <w:rPr>
                <w:rFonts w:eastAsia="等线" w:cs="Times New Roman"/>
                <w:color w:val="000000"/>
                <w:kern w:val="0"/>
                <w:szCs w:val="20"/>
              </w:rPr>
            </w:pPr>
            <w:r w:rsidRPr="00EB2A37">
              <w:rPr>
                <w:rFonts w:eastAsia="等线" w:cs="Times New Roman"/>
                <w:color w:val="000000"/>
                <w:kern w:val="0"/>
                <w:szCs w:val="20"/>
              </w:rPr>
              <w:t>A-D Test for normality</w:t>
            </w:r>
          </w:p>
        </w:tc>
        <w:tc>
          <w:tcPr>
            <w:tcW w:w="992" w:type="dxa"/>
            <w:tcBorders>
              <w:top w:val="single" w:sz="8" w:space="0" w:color="auto"/>
              <w:left w:val="nil"/>
              <w:bottom w:val="single" w:sz="8" w:space="0" w:color="auto"/>
              <w:right w:val="nil"/>
            </w:tcBorders>
            <w:shd w:val="clear" w:color="auto" w:fill="auto"/>
            <w:noWrap/>
            <w:vAlign w:val="center"/>
            <w:hideMark/>
          </w:tcPr>
          <w:p w14:paraId="6E0B12B8" w14:textId="77777777" w:rsidR="00FA2E8F" w:rsidRDefault="00FA2E8F" w:rsidP="00912142">
            <w:pPr>
              <w:spacing w:line="240" w:lineRule="auto"/>
              <w:ind w:firstLineChars="0" w:firstLine="0"/>
              <w:jc w:val="center"/>
              <w:rPr>
                <w:rFonts w:eastAsia="等线" w:cs="Times New Roman"/>
                <w:color w:val="000000"/>
                <w:kern w:val="0"/>
                <w:szCs w:val="20"/>
                <w:vertAlign w:val="subscript"/>
              </w:rPr>
            </w:pPr>
            <w:r w:rsidRPr="00EB2A37">
              <w:rPr>
                <w:rFonts w:eastAsia="等线" w:cs="Times New Roman"/>
                <w:color w:val="000000"/>
                <w:kern w:val="0"/>
                <w:szCs w:val="20"/>
              </w:rPr>
              <w:t>HC</w:t>
            </w:r>
            <w:r w:rsidRPr="00EB2A37">
              <w:rPr>
                <w:rFonts w:eastAsia="等线" w:cs="Times New Roman"/>
                <w:color w:val="000000"/>
                <w:kern w:val="0"/>
                <w:szCs w:val="20"/>
                <w:vertAlign w:val="subscript"/>
              </w:rPr>
              <w:t xml:space="preserve">5 </w:t>
            </w:r>
          </w:p>
          <w:p w14:paraId="39DA1EC5" w14:textId="77777777" w:rsidR="00FA2E8F" w:rsidRPr="001769E6" w:rsidRDefault="00FA2E8F" w:rsidP="00912142">
            <w:pPr>
              <w:spacing w:line="240" w:lineRule="auto"/>
              <w:ind w:firstLineChars="0" w:firstLine="0"/>
              <w:jc w:val="center"/>
              <w:rPr>
                <w:rFonts w:eastAsia="等线" w:cs="Times New Roman"/>
                <w:color w:val="000000"/>
                <w:kern w:val="0"/>
                <w:szCs w:val="20"/>
              </w:rPr>
            </w:pPr>
            <w:r>
              <w:rPr>
                <w:rFonts w:eastAsia="等线" w:cs="Times New Roman" w:hint="eastAsia"/>
                <w:color w:val="000000"/>
                <w:kern w:val="0"/>
                <w:szCs w:val="20"/>
              </w:rPr>
              <w:t>(</w:t>
            </w:r>
            <w:proofErr w:type="spellStart"/>
            <w:r w:rsidRPr="001769E6">
              <w:rPr>
                <w:rFonts w:eastAsia="等线" w:cs="Times New Roman"/>
                <w:color w:val="000000"/>
                <w:kern w:val="0"/>
                <w:szCs w:val="20"/>
              </w:rPr>
              <w:t>μg</w:t>
            </w:r>
            <w:proofErr w:type="spellEnd"/>
            <w:r w:rsidRPr="001769E6">
              <w:rPr>
                <w:rFonts w:eastAsia="等线" w:cs="Times New Roman"/>
                <w:color w:val="000000"/>
                <w:kern w:val="0"/>
                <w:szCs w:val="20"/>
              </w:rPr>
              <w:t>/L</w:t>
            </w:r>
            <w:r>
              <w:rPr>
                <w:rFonts w:eastAsia="等线" w:cs="Times New Roman" w:hint="eastAsia"/>
                <w:color w:val="000000"/>
                <w:kern w:val="0"/>
                <w:szCs w:val="20"/>
              </w:rPr>
              <w:t>)</w:t>
            </w:r>
          </w:p>
        </w:tc>
        <w:tc>
          <w:tcPr>
            <w:tcW w:w="425" w:type="dxa"/>
            <w:tcBorders>
              <w:top w:val="single" w:sz="8" w:space="0" w:color="auto"/>
              <w:left w:val="nil"/>
              <w:bottom w:val="single" w:sz="8" w:space="0" w:color="auto"/>
              <w:right w:val="nil"/>
            </w:tcBorders>
            <w:shd w:val="clear" w:color="auto" w:fill="auto"/>
            <w:noWrap/>
            <w:vAlign w:val="center"/>
            <w:hideMark/>
          </w:tcPr>
          <w:p w14:paraId="7FDB4434" w14:textId="77777777" w:rsidR="00FA2E8F" w:rsidRPr="00EB2A37" w:rsidRDefault="00FA2E8F" w:rsidP="00912142">
            <w:pPr>
              <w:spacing w:line="240" w:lineRule="auto"/>
              <w:ind w:firstLineChars="0" w:firstLine="0"/>
              <w:jc w:val="center"/>
              <w:rPr>
                <w:rFonts w:eastAsia="等线" w:cs="Times New Roman"/>
                <w:color w:val="000000"/>
                <w:kern w:val="0"/>
                <w:szCs w:val="20"/>
              </w:rPr>
            </w:pPr>
            <w:r w:rsidRPr="00EB2A37">
              <w:rPr>
                <w:rFonts w:eastAsia="等线" w:cs="Times New Roman"/>
                <w:color w:val="000000"/>
                <w:kern w:val="0"/>
                <w:szCs w:val="20"/>
              </w:rPr>
              <w:t>AF</w:t>
            </w:r>
          </w:p>
        </w:tc>
        <w:tc>
          <w:tcPr>
            <w:tcW w:w="1276" w:type="dxa"/>
            <w:tcBorders>
              <w:top w:val="single" w:sz="8" w:space="0" w:color="auto"/>
              <w:left w:val="nil"/>
              <w:bottom w:val="single" w:sz="8" w:space="0" w:color="auto"/>
            </w:tcBorders>
            <w:shd w:val="clear" w:color="auto" w:fill="auto"/>
            <w:noWrap/>
            <w:vAlign w:val="center"/>
            <w:hideMark/>
          </w:tcPr>
          <w:p w14:paraId="19D47A86" w14:textId="77777777" w:rsidR="00FA2E8F" w:rsidRPr="001769E6" w:rsidRDefault="00FA2E8F" w:rsidP="00912142">
            <w:pPr>
              <w:spacing w:line="240" w:lineRule="auto"/>
              <w:ind w:firstLineChars="0" w:firstLine="0"/>
              <w:jc w:val="center"/>
              <w:rPr>
                <w:rFonts w:eastAsia="等线" w:cs="Times New Roman"/>
                <w:color w:val="000000"/>
                <w:kern w:val="0"/>
                <w:szCs w:val="20"/>
              </w:rPr>
            </w:pPr>
            <w:r w:rsidRPr="001769E6">
              <w:rPr>
                <w:rFonts w:eastAsia="等线" w:cs="Times New Roman"/>
                <w:color w:val="000000"/>
                <w:kern w:val="0"/>
                <w:szCs w:val="20"/>
              </w:rPr>
              <w:t>PNEC</w:t>
            </w:r>
          </w:p>
          <w:p w14:paraId="076D356F" w14:textId="77777777" w:rsidR="00FA2E8F" w:rsidRPr="00EB2A37" w:rsidRDefault="00FA2E8F" w:rsidP="00912142">
            <w:pPr>
              <w:spacing w:line="240" w:lineRule="auto"/>
              <w:ind w:firstLineChars="0" w:firstLine="0"/>
              <w:jc w:val="center"/>
              <w:rPr>
                <w:rFonts w:eastAsia="等线" w:cs="Times New Roman"/>
                <w:color w:val="000000"/>
                <w:kern w:val="0"/>
                <w:szCs w:val="20"/>
              </w:rPr>
            </w:pPr>
            <w:r>
              <w:rPr>
                <w:rFonts w:eastAsia="等线" w:cs="Times New Roman" w:hint="eastAsia"/>
                <w:color w:val="000000"/>
                <w:kern w:val="0"/>
                <w:szCs w:val="20"/>
              </w:rPr>
              <w:t>(</w:t>
            </w:r>
            <w:proofErr w:type="spellStart"/>
            <w:r w:rsidRPr="001769E6">
              <w:rPr>
                <w:rFonts w:eastAsia="等线" w:cs="Times New Roman"/>
                <w:color w:val="000000"/>
                <w:kern w:val="0"/>
                <w:szCs w:val="20"/>
              </w:rPr>
              <w:t>μg</w:t>
            </w:r>
            <w:proofErr w:type="spellEnd"/>
            <w:r>
              <w:rPr>
                <w:rFonts w:eastAsia="等线" w:cs="Times New Roman"/>
                <w:color w:val="000000"/>
                <w:kern w:val="0"/>
                <w:szCs w:val="20"/>
              </w:rPr>
              <w:t>/L</w:t>
            </w:r>
            <w:r>
              <w:rPr>
                <w:rFonts w:eastAsia="等线" w:cs="Times New Roman" w:hint="eastAsia"/>
                <w:color w:val="000000"/>
                <w:kern w:val="0"/>
                <w:szCs w:val="20"/>
              </w:rPr>
              <w:t>)</w:t>
            </w:r>
          </w:p>
        </w:tc>
      </w:tr>
      <w:tr w:rsidR="00FA2E8F" w:rsidRPr="00EB2A37" w14:paraId="586C03C6" w14:textId="77777777" w:rsidTr="00A952C4">
        <w:trPr>
          <w:trHeight w:val="360"/>
        </w:trPr>
        <w:tc>
          <w:tcPr>
            <w:tcW w:w="1843" w:type="dxa"/>
            <w:tcBorders>
              <w:top w:val="single" w:sz="8" w:space="0" w:color="auto"/>
              <w:right w:val="nil"/>
            </w:tcBorders>
            <w:shd w:val="clear" w:color="auto" w:fill="auto"/>
            <w:noWrap/>
            <w:vAlign w:val="center"/>
            <w:hideMark/>
          </w:tcPr>
          <w:p w14:paraId="4EC42E7B" w14:textId="77777777" w:rsidR="00FA2E8F" w:rsidRPr="00EB2A37" w:rsidRDefault="00FA2E8F" w:rsidP="00912142">
            <w:pPr>
              <w:spacing w:line="240" w:lineRule="auto"/>
              <w:ind w:firstLineChars="0" w:firstLine="0"/>
              <w:jc w:val="center"/>
              <w:rPr>
                <w:rFonts w:eastAsia="等线" w:cs="Times New Roman"/>
                <w:color w:val="000000"/>
                <w:kern w:val="0"/>
                <w:szCs w:val="20"/>
              </w:rPr>
            </w:pPr>
            <w:r>
              <w:rPr>
                <w:rFonts w:eastAsia="等线" w:cs="Times New Roman"/>
                <w:color w:val="000000"/>
                <w:kern w:val="0"/>
                <w:szCs w:val="20"/>
              </w:rPr>
              <w:t>Mortality</w:t>
            </w:r>
          </w:p>
        </w:tc>
        <w:tc>
          <w:tcPr>
            <w:tcW w:w="416" w:type="dxa"/>
            <w:tcBorders>
              <w:top w:val="single" w:sz="8" w:space="0" w:color="auto"/>
              <w:left w:val="nil"/>
              <w:right w:val="nil"/>
            </w:tcBorders>
            <w:shd w:val="clear" w:color="auto" w:fill="auto"/>
            <w:noWrap/>
            <w:vAlign w:val="center"/>
            <w:hideMark/>
          </w:tcPr>
          <w:p w14:paraId="57380830" w14:textId="77777777" w:rsidR="00FA2E8F" w:rsidRPr="00EB2A37" w:rsidRDefault="00FA2E8F" w:rsidP="00912142">
            <w:pPr>
              <w:spacing w:line="240" w:lineRule="auto"/>
              <w:ind w:firstLineChars="0" w:firstLine="0"/>
              <w:jc w:val="center"/>
              <w:rPr>
                <w:rFonts w:eastAsia="等线" w:cs="Times New Roman"/>
                <w:color w:val="000000"/>
                <w:kern w:val="0"/>
                <w:szCs w:val="20"/>
              </w:rPr>
            </w:pPr>
            <w:r w:rsidRPr="00EB2A37">
              <w:rPr>
                <w:rFonts w:eastAsia="等线" w:cs="Times New Roman"/>
                <w:color w:val="000000"/>
                <w:kern w:val="0"/>
                <w:szCs w:val="20"/>
              </w:rPr>
              <w:t>1</w:t>
            </w:r>
            <w:r>
              <w:rPr>
                <w:rFonts w:eastAsia="等线" w:cs="Times New Roman"/>
                <w:color w:val="000000"/>
                <w:kern w:val="0"/>
                <w:szCs w:val="20"/>
              </w:rPr>
              <w:t>0</w:t>
            </w:r>
          </w:p>
        </w:tc>
        <w:tc>
          <w:tcPr>
            <w:tcW w:w="1002" w:type="dxa"/>
            <w:tcBorders>
              <w:top w:val="single" w:sz="8" w:space="0" w:color="auto"/>
              <w:left w:val="nil"/>
              <w:right w:val="nil"/>
            </w:tcBorders>
            <w:shd w:val="clear" w:color="auto" w:fill="auto"/>
            <w:noWrap/>
            <w:vAlign w:val="center"/>
            <w:hideMark/>
          </w:tcPr>
          <w:p w14:paraId="1B9EFBAC" w14:textId="77777777" w:rsidR="00FA2E8F" w:rsidRPr="00EB2A37" w:rsidRDefault="00FA2E8F" w:rsidP="00912142">
            <w:pPr>
              <w:spacing w:line="240" w:lineRule="auto"/>
              <w:ind w:firstLineChars="0" w:firstLine="0"/>
              <w:jc w:val="center"/>
              <w:rPr>
                <w:rFonts w:eastAsia="等线" w:cs="Times New Roman"/>
                <w:color w:val="000000"/>
                <w:kern w:val="0"/>
                <w:szCs w:val="20"/>
              </w:rPr>
            </w:pPr>
            <w:r w:rsidRPr="00F244F9">
              <w:rPr>
                <w:rFonts w:eastAsia="等线" w:cs="Times New Roman"/>
                <w:color w:val="000000"/>
                <w:kern w:val="0"/>
                <w:szCs w:val="20"/>
              </w:rPr>
              <w:t>24388.6</w:t>
            </w:r>
            <w:r>
              <w:rPr>
                <w:rFonts w:eastAsia="等线" w:cs="Times New Roman"/>
                <w:color w:val="000000"/>
                <w:kern w:val="0"/>
                <w:szCs w:val="20"/>
              </w:rPr>
              <w:t>0</w:t>
            </w:r>
          </w:p>
        </w:tc>
        <w:tc>
          <w:tcPr>
            <w:tcW w:w="992" w:type="dxa"/>
            <w:tcBorders>
              <w:top w:val="single" w:sz="8" w:space="0" w:color="auto"/>
              <w:left w:val="nil"/>
              <w:right w:val="nil"/>
            </w:tcBorders>
            <w:shd w:val="clear" w:color="auto" w:fill="auto"/>
            <w:noWrap/>
            <w:vAlign w:val="center"/>
            <w:hideMark/>
          </w:tcPr>
          <w:p w14:paraId="3D29ADFB" w14:textId="77777777" w:rsidR="00FA2E8F" w:rsidRPr="00EB2A37" w:rsidRDefault="00FA2E8F" w:rsidP="00912142">
            <w:pPr>
              <w:spacing w:line="240" w:lineRule="auto"/>
              <w:ind w:firstLineChars="0" w:firstLine="0"/>
              <w:jc w:val="center"/>
              <w:rPr>
                <w:rFonts w:eastAsia="等线" w:cs="Times New Roman"/>
                <w:color w:val="000000"/>
                <w:kern w:val="0"/>
                <w:szCs w:val="20"/>
              </w:rPr>
            </w:pPr>
            <w:r w:rsidRPr="00F244F9">
              <w:rPr>
                <w:rFonts w:eastAsia="等线" w:cs="Times New Roman"/>
                <w:color w:val="000000"/>
                <w:kern w:val="0"/>
                <w:szCs w:val="20"/>
              </w:rPr>
              <w:t>29042.03</w:t>
            </w:r>
          </w:p>
        </w:tc>
        <w:tc>
          <w:tcPr>
            <w:tcW w:w="1276" w:type="dxa"/>
            <w:tcBorders>
              <w:top w:val="single" w:sz="8" w:space="0" w:color="auto"/>
              <w:left w:val="nil"/>
              <w:right w:val="nil"/>
            </w:tcBorders>
            <w:shd w:val="clear" w:color="auto" w:fill="auto"/>
            <w:noWrap/>
            <w:vAlign w:val="center"/>
            <w:hideMark/>
          </w:tcPr>
          <w:p w14:paraId="03044E61" w14:textId="77777777" w:rsidR="00FA2E8F" w:rsidRPr="00EB2A37" w:rsidRDefault="00FA2E8F" w:rsidP="00912142">
            <w:pPr>
              <w:spacing w:line="240" w:lineRule="auto"/>
              <w:ind w:firstLineChars="0" w:firstLine="0"/>
              <w:jc w:val="center"/>
              <w:rPr>
                <w:rFonts w:eastAsia="等线" w:cs="Times New Roman"/>
                <w:color w:val="000000"/>
                <w:kern w:val="0"/>
                <w:szCs w:val="20"/>
              </w:rPr>
            </w:pPr>
            <w:r w:rsidRPr="00767877">
              <w:rPr>
                <w:rFonts w:eastAsia="等线" w:cs="Times New Roman"/>
                <w:color w:val="000000"/>
                <w:kern w:val="0"/>
                <w:szCs w:val="20"/>
              </w:rPr>
              <w:t>0.31</w:t>
            </w:r>
          </w:p>
        </w:tc>
        <w:tc>
          <w:tcPr>
            <w:tcW w:w="992" w:type="dxa"/>
            <w:tcBorders>
              <w:top w:val="single" w:sz="8" w:space="0" w:color="auto"/>
              <w:left w:val="nil"/>
              <w:right w:val="nil"/>
            </w:tcBorders>
            <w:shd w:val="clear" w:color="auto" w:fill="auto"/>
            <w:noWrap/>
            <w:vAlign w:val="center"/>
            <w:hideMark/>
          </w:tcPr>
          <w:p w14:paraId="573F8AB2" w14:textId="77777777" w:rsidR="00FA2E8F" w:rsidRPr="00F244F9" w:rsidRDefault="00FA2E8F" w:rsidP="00912142">
            <w:pPr>
              <w:kinsoku/>
              <w:spacing w:line="240" w:lineRule="auto"/>
              <w:ind w:firstLineChars="0" w:firstLine="0"/>
              <w:jc w:val="center"/>
              <w:rPr>
                <w:rFonts w:eastAsiaTheme="minorEastAsia"/>
                <w:color w:val="000000"/>
              </w:rPr>
            </w:pPr>
            <w:r>
              <w:rPr>
                <w:color w:val="000000"/>
              </w:rPr>
              <w:t>3024.83</w:t>
            </w:r>
          </w:p>
        </w:tc>
        <w:tc>
          <w:tcPr>
            <w:tcW w:w="425" w:type="dxa"/>
            <w:tcBorders>
              <w:top w:val="single" w:sz="8" w:space="0" w:color="auto"/>
              <w:left w:val="nil"/>
              <w:right w:val="nil"/>
            </w:tcBorders>
            <w:shd w:val="clear" w:color="auto" w:fill="auto"/>
            <w:noWrap/>
            <w:vAlign w:val="center"/>
            <w:hideMark/>
          </w:tcPr>
          <w:p w14:paraId="3BB8B5FE" w14:textId="77777777" w:rsidR="00FA2E8F" w:rsidRPr="00EB2A37" w:rsidRDefault="00FA2E8F" w:rsidP="00912142">
            <w:pPr>
              <w:spacing w:line="240" w:lineRule="auto"/>
              <w:ind w:firstLineChars="0" w:firstLine="0"/>
              <w:jc w:val="center"/>
              <w:rPr>
                <w:rFonts w:eastAsia="等线" w:cs="Times New Roman"/>
                <w:color w:val="000000"/>
                <w:kern w:val="0"/>
                <w:szCs w:val="20"/>
              </w:rPr>
            </w:pPr>
            <w:r w:rsidRPr="00EB2A37">
              <w:rPr>
                <w:rFonts w:eastAsia="等线" w:cs="Times New Roman"/>
                <w:color w:val="000000"/>
                <w:kern w:val="0"/>
                <w:szCs w:val="20"/>
              </w:rPr>
              <w:t>5</w:t>
            </w:r>
          </w:p>
        </w:tc>
        <w:tc>
          <w:tcPr>
            <w:tcW w:w="1276" w:type="dxa"/>
            <w:tcBorders>
              <w:top w:val="single" w:sz="8" w:space="0" w:color="auto"/>
              <w:left w:val="nil"/>
            </w:tcBorders>
            <w:shd w:val="clear" w:color="auto" w:fill="auto"/>
            <w:noWrap/>
            <w:vAlign w:val="center"/>
            <w:hideMark/>
          </w:tcPr>
          <w:p w14:paraId="382AAE43" w14:textId="77777777" w:rsidR="00FA2E8F" w:rsidRPr="00EB2A37" w:rsidRDefault="00FA2E8F" w:rsidP="00912142">
            <w:pPr>
              <w:spacing w:line="240" w:lineRule="auto"/>
              <w:ind w:firstLineChars="0" w:firstLine="0"/>
              <w:jc w:val="center"/>
              <w:rPr>
                <w:rFonts w:eastAsia="等线" w:cs="Times New Roman"/>
                <w:color w:val="000000"/>
                <w:kern w:val="0"/>
                <w:szCs w:val="20"/>
              </w:rPr>
            </w:pPr>
            <w:r>
              <w:rPr>
                <w:rFonts w:eastAsia="等线" w:cs="Times New Roman"/>
                <w:color w:val="000000"/>
                <w:kern w:val="0"/>
                <w:szCs w:val="20"/>
              </w:rPr>
              <w:t>604.97</w:t>
            </w:r>
          </w:p>
        </w:tc>
      </w:tr>
      <w:tr w:rsidR="00FA2E8F" w:rsidRPr="00EB2A37" w14:paraId="29349AFE" w14:textId="77777777" w:rsidTr="00A952C4">
        <w:trPr>
          <w:trHeight w:val="360"/>
        </w:trPr>
        <w:tc>
          <w:tcPr>
            <w:tcW w:w="1843" w:type="dxa"/>
            <w:tcBorders>
              <w:right w:val="nil"/>
            </w:tcBorders>
            <w:shd w:val="clear" w:color="auto" w:fill="auto"/>
            <w:noWrap/>
            <w:vAlign w:val="center"/>
            <w:hideMark/>
          </w:tcPr>
          <w:p w14:paraId="42D9AF0D" w14:textId="77777777" w:rsidR="00FA2E8F" w:rsidRPr="00EB2A37" w:rsidRDefault="00FA2E8F" w:rsidP="00912142">
            <w:pPr>
              <w:spacing w:line="240" w:lineRule="auto"/>
              <w:ind w:firstLineChars="0" w:firstLine="0"/>
              <w:jc w:val="center"/>
              <w:rPr>
                <w:rFonts w:eastAsia="等线" w:cs="Times New Roman"/>
                <w:color w:val="000000"/>
                <w:kern w:val="0"/>
                <w:szCs w:val="20"/>
              </w:rPr>
            </w:pPr>
            <w:r w:rsidRPr="00EB2A37">
              <w:rPr>
                <w:rFonts w:eastAsia="等线" w:cs="Times New Roman"/>
                <w:color w:val="000000"/>
                <w:kern w:val="0"/>
                <w:szCs w:val="20"/>
              </w:rPr>
              <w:t>Growth</w:t>
            </w:r>
          </w:p>
        </w:tc>
        <w:tc>
          <w:tcPr>
            <w:tcW w:w="416" w:type="dxa"/>
            <w:tcBorders>
              <w:left w:val="nil"/>
              <w:right w:val="nil"/>
            </w:tcBorders>
            <w:shd w:val="clear" w:color="auto" w:fill="auto"/>
            <w:noWrap/>
            <w:vAlign w:val="center"/>
            <w:hideMark/>
          </w:tcPr>
          <w:p w14:paraId="341D63AF" w14:textId="77777777" w:rsidR="00FA2E8F" w:rsidRPr="00EB2A37" w:rsidRDefault="00FA2E8F" w:rsidP="00912142">
            <w:pPr>
              <w:spacing w:line="240" w:lineRule="auto"/>
              <w:ind w:firstLineChars="0" w:firstLine="0"/>
              <w:jc w:val="center"/>
              <w:rPr>
                <w:rFonts w:eastAsia="等线" w:cs="Times New Roman"/>
                <w:color w:val="000000"/>
                <w:kern w:val="0"/>
                <w:szCs w:val="20"/>
              </w:rPr>
            </w:pPr>
            <w:r>
              <w:rPr>
                <w:rFonts w:eastAsia="等线" w:cs="Times New Roman" w:hint="eastAsia"/>
                <w:color w:val="000000"/>
                <w:kern w:val="0"/>
                <w:szCs w:val="20"/>
              </w:rPr>
              <w:t>6</w:t>
            </w:r>
          </w:p>
        </w:tc>
        <w:tc>
          <w:tcPr>
            <w:tcW w:w="1002" w:type="dxa"/>
            <w:tcBorders>
              <w:left w:val="nil"/>
              <w:right w:val="nil"/>
            </w:tcBorders>
            <w:shd w:val="clear" w:color="auto" w:fill="auto"/>
            <w:noWrap/>
            <w:vAlign w:val="center"/>
            <w:hideMark/>
          </w:tcPr>
          <w:p w14:paraId="668601DF" w14:textId="77777777" w:rsidR="00FA2E8F" w:rsidRPr="00EB2A37" w:rsidRDefault="00FA2E8F" w:rsidP="00912142">
            <w:pPr>
              <w:spacing w:line="240" w:lineRule="auto"/>
              <w:ind w:firstLineChars="0" w:firstLine="0"/>
              <w:jc w:val="center"/>
              <w:rPr>
                <w:rFonts w:eastAsia="等线" w:cs="Times New Roman"/>
                <w:color w:val="000000"/>
                <w:kern w:val="0"/>
                <w:szCs w:val="20"/>
              </w:rPr>
            </w:pPr>
            <w:r>
              <w:rPr>
                <w:rFonts w:eastAsia="等线" w:cs="Times New Roman"/>
                <w:color w:val="000000"/>
                <w:kern w:val="0"/>
                <w:szCs w:val="20"/>
              </w:rPr>
              <w:t>189.33</w:t>
            </w:r>
          </w:p>
        </w:tc>
        <w:tc>
          <w:tcPr>
            <w:tcW w:w="992" w:type="dxa"/>
            <w:tcBorders>
              <w:left w:val="nil"/>
              <w:right w:val="nil"/>
            </w:tcBorders>
            <w:shd w:val="clear" w:color="auto" w:fill="auto"/>
            <w:noWrap/>
            <w:vAlign w:val="center"/>
            <w:hideMark/>
          </w:tcPr>
          <w:p w14:paraId="3E02A4EC" w14:textId="77777777" w:rsidR="00FA2E8F" w:rsidRPr="00EB2A37" w:rsidRDefault="00FA2E8F" w:rsidP="00912142">
            <w:pPr>
              <w:spacing w:line="240" w:lineRule="auto"/>
              <w:ind w:firstLineChars="0" w:firstLine="0"/>
              <w:jc w:val="center"/>
              <w:rPr>
                <w:rFonts w:eastAsia="等线" w:cs="Times New Roman"/>
                <w:color w:val="000000"/>
                <w:kern w:val="0"/>
                <w:szCs w:val="20"/>
              </w:rPr>
            </w:pPr>
            <w:r>
              <w:rPr>
                <w:rFonts w:eastAsia="等线" w:cs="Times New Roman" w:hint="eastAsia"/>
                <w:color w:val="000000"/>
                <w:kern w:val="0"/>
                <w:szCs w:val="20"/>
              </w:rPr>
              <w:t>1</w:t>
            </w:r>
            <w:r>
              <w:rPr>
                <w:rFonts w:eastAsia="等线" w:cs="Times New Roman"/>
                <w:color w:val="000000"/>
                <w:kern w:val="0"/>
                <w:szCs w:val="20"/>
              </w:rPr>
              <w:t>67.73</w:t>
            </w:r>
          </w:p>
        </w:tc>
        <w:tc>
          <w:tcPr>
            <w:tcW w:w="1276" w:type="dxa"/>
            <w:tcBorders>
              <w:left w:val="nil"/>
              <w:right w:val="nil"/>
            </w:tcBorders>
            <w:shd w:val="clear" w:color="auto" w:fill="auto"/>
            <w:noWrap/>
            <w:vAlign w:val="center"/>
            <w:hideMark/>
          </w:tcPr>
          <w:p w14:paraId="067DD492" w14:textId="77777777" w:rsidR="00FA2E8F" w:rsidRPr="00EB2A37" w:rsidRDefault="00FA2E8F" w:rsidP="00912142">
            <w:pPr>
              <w:spacing w:line="240" w:lineRule="auto"/>
              <w:ind w:firstLineChars="0" w:firstLine="0"/>
              <w:jc w:val="center"/>
              <w:rPr>
                <w:rFonts w:eastAsia="等线" w:cs="Times New Roman"/>
                <w:color w:val="000000"/>
                <w:kern w:val="0"/>
                <w:szCs w:val="20"/>
              </w:rPr>
            </w:pPr>
            <w:r w:rsidRPr="00767877">
              <w:rPr>
                <w:rFonts w:eastAsia="等线" w:cs="Times New Roman"/>
                <w:color w:val="000000"/>
                <w:kern w:val="0"/>
                <w:szCs w:val="20"/>
              </w:rPr>
              <w:t>0.20</w:t>
            </w:r>
          </w:p>
        </w:tc>
        <w:tc>
          <w:tcPr>
            <w:tcW w:w="992" w:type="dxa"/>
            <w:tcBorders>
              <w:left w:val="nil"/>
              <w:right w:val="nil"/>
            </w:tcBorders>
            <w:shd w:val="clear" w:color="auto" w:fill="auto"/>
            <w:noWrap/>
            <w:vAlign w:val="center"/>
            <w:hideMark/>
          </w:tcPr>
          <w:p w14:paraId="2450888F" w14:textId="77777777" w:rsidR="00FA2E8F" w:rsidRPr="00767877" w:rsidRDefault="00FA2E8F" w:rsidP="00912142">
            <w:pPr>
              <w:kinsoku/>
              <w:spacing w:line="240" w:lineRule="auto"/>
              <w:ind w:firstLineChars="0" w:firstLine="0"/>
              <w:jc w:val="center"/>
              <w:rPr>
                <w:rFonts w:eastAsiaTheme="minorEastAsia"/>
                <w:color w:val="000000"/>
              </w:rPr>
            </w:pPr>
            <w:r>
              <w:rPr>
                <w:color w:val="000000"/>
              </w:rPr>
              <w:t>19.76</w:t>
            </w:r>
          </w:p>
        </w:tc>
        <w:tc>
          <w:tcPr>
            <w:tcW w:w="425" w:type="dxa"/>
            <w:tcBorders>
              <w:left w:val="nil"/>
              <w:right w:val="nil"/>
            </w:tcBorders>
            <w:shd w:val="clear" w:color="auto" w:fill="auto"/>
            <w:noWrap/>
            <w:vAlign w:val="center"/>
            <w:hideMark/>
          </w:tcPr>
          <w:p w14:paraId="40938D2C" w14:textId="77777777" w:rsidR="00FA2E8F" w:rsidRPr="00EB2A37" w:rsidRDefault="00FA2E8F" w:rsidP="00912142">
            <w:pPr>
              <w:spacing w:line="240" w:lineRule="auto"/>
              <w:ind w:firstLineChars="0" w:firstLine="0"/>
              <w:jc w:val="center"/>
              <w:rPr>
                <w:rFonts w:eastAsia="等线" w:cs="Times New Roman"/>
                <w:color w:val="000000"/>
                <w:kern w:val="0"/>
                <w:szCs w:val="20"/>
              </w:rPr>
            </w:pPr>
            <w:r w:rsidRPr="00EB2A37">
              <w:rPr>
                <w:rFonts w:eastAsia="等线" w:cs="Times New Roman"/>
                <w:color w:val="000000"/>
                <w:kern w:val="0"/>
                <w:szCs w:val="20"/>
              </w:rPr>
              <w:t>5</w:t>
            </w:r>
          </w:p>
        </w:tc>
        <w:tc>
          <w:tcPr>
            <w:tcW w:w="1276" w:type="dxa"/>
            <w:tcBorders>
              <w:left w:val="nil"/>
            </w:tcBorders>
            <w:shd w:val="clear" w:color="auto" w:fill="auto"/>
            <w:noWrap/>
            <w:vAlign w:val="center"/>
            <w:hideMark/>
          </w:tcPr>
          <w:p w14:paraId="779BA5CD" w14:textId="77777777" w:rsidR="00FA2E8F" w:rsidRPr="00EB2A37" w:rsidRDefault="00FA2E8F" w:rsidP="00912142">
            <w:pPr>
              <w:spacing w:line="240" w:lineRule="auto"/>
              <w:ind w:firstLineChars="0" w:firstLine="0"/>
              <w:jc w:val="center"/>
              <w:rPr>
                <w:rFonts w:eastAsia="等线" w:cs="Times New Roman"/>
                <w:color w:val="000000"/>
                <w:kern w:val="0"/>
                <w:szCs w:val="20"/>
              </w:rPr>
            </w:pPr>
            <w:r w:rsidRPr="00767877">
              <w:rPr>
                <w:rFonts w:eastAsia="等线" w:cs="Times New Roman"/>
                <w:color w:val="000000"/>
                <w:kern w:val="0"/>
                <w:szCs w:val="20"/>
              </w:rPr>
              <w:t>3.</w:t>
            </w:r>
            <w:r>
              <w:rPr>
                <w:rFonts w:eastAsia="等线" w:cs="Times New Roman"/>
                <w:color w:val="000000"/>
                <w:kern w:val="0"/>
                <w:szCs w:val="20"/>
              </w:rPr>
              <w:t>95</w:t>
            </w:r>
          </w:p>
        </w:tc>
      </w:tr>
      <w:tr w:rsidR="00FA2E8F" w:rsidRPr="00EB2A37" w14:paraId="46D73EC4" w14:textId="77777777" w:rsidTr="00A952C4">
        <w:trPr>
          <w:trHeight w:val="360"/>
        </w:trPr>
        <w:tc>
          <w:tcPr>
            <w:tcW w:w="1843" w:type="dxa"/>
            <w:tcBorders>
              <w:right w:val="nil"/>
            </w:tcBorders>
            <w:shd w:val="clear" w:color="auto" w:fill="auto"/>
            <w:noWrap/>
            <w:vAlign w:val="center"/>
            <w:hideMark/>
          </w:tcPr>
          <w:p w14:paraId="622ABCF1" w14:textId="77777777" w:rsidR="00FA2E8F" w:rsidRPr="00EB2A37" w:rsidRDefault="00FA2E8F" w:rsidP="00912142">
            <w:pPr>
              <w:spacing w:line="240" w:lineRule="auto"/>
              <w:ind w:firstLineChars="0" w:firstLine="0"/>
              <w:jc w:val="center"/>
              <w:rPr>
                <w:rFonts w:eastAsia="等线" w:cs="Times New Roman"/>
                <w:color w:val="000000"/>
                <w:kern w:val="0"/>
                <w:szCs w:val="20"/>
              </w:rPr>
            </w:pPr>
            <w:r w:rsidRPr="00EB2A37">
              <w:rPr>
                <w:rFonts w:eastAsia="等线" w:cs="Times New Roman"/>
                <w:color w:val="000000"/>
                <w:kern w:val="0"/>
                <w:szCs w:val="20"/>
              </w:rPr>
              <w:t>Reproduction</w:t>
            </w:r>
          </w:p>
        </w:tc>
        <w:tc>
          <w:tcPr>
            <w:tcW w:w="416" w:type="dxa"/>
            <w:tcBorders>
              <w:left w:val="nil"/>
              <w:right w:val="nil"/>
            </w:tcBorders>
            <w:shd w:val="clear" w:color="auto" w:fill="auto"/>
            <w:noWrap/>
            <w:vAlign w:val="center"/>
            <w:hideMark/>
          </w:tcPr>
          <w:p w14:paraId="1C9F4C02" w14:textId="77777777" w:rsidR="00FA2E8F" w:rsidRPr="00EB2A37" w:rsidRDefault="00FA2E8F" w:rsidP="00912142">
            <w:pPr>
              <w:spacing w:line="240" w:lineRule="auto"/>
              <w:ind w:firstLineChars="0" w:firstLine="0"/>
              <w:jc w:val="center"/>
              <w:rPr>
                <w:rFonts w:eastAsia="等线" w:cs="Times New Roman"/>
                <w:color w:val="000000"/>
                <w:kern w:val="0"/>
                <w:szCs w:val="20"/>
              </w:rPr>
            </w:pPr>
            <w:r>
              <w:rPr>
                <w:rFonts w:eastAsia="等线" w:cs="Times New Roman" w:hint="eastAsia"/>
                <w:color w:val="000000"/>
                <w:kern w:val="0"/>
                <w:szCs w:val="20"/>
              </w:rPr>
              <w:t>7</w:t>
            </w:r>
          </w:p>
        </w:tc>
        <w:tc>
          <w:tcPr>
            <w:tcW w:w="1002" w:type="dxa"/>
            <w:tcBorders>
              <w:left w:val="nil"/>
              <w:right w:val="nil"/>
            </w:tcBorders>
            <w:shd w:val="clear" w:color="auto" w:fill="auto"/>
            <w:noWrap/>
            <w:vAlign w:val="center"/>
            <w:hideMark/>
          </w:tcPr>
          <w:p w14:paraId="2633B621" w14:textId="77777777" w:rsidR="00FA2E8F" w:rsidRPr="00EB2A37" w:rsidRDefault="00FA2E8F" w:rsidP="00912142">
            <w:pPr>
              <w:spacing w:line="240" w:lineRule="auto"/>
              <w:ind w:firstLineChars="0" w:firstLine="0"/>
              <w:jc w:val="center"/>
              <w:rPr>
                <w:rFonts w:eastAsia="等线" w:cs="Times New Roman"/>
                <w:color w:val="000000"/>
                <w:kern w:val="0"/>
                <w:szCs w:val="20"/>
              </w:rPr>
            </w:pPr>
            <w:r>
              <w:rPr>
                <w:rFonts w:eastAsia="等线" w:cs="Times New Roman"/>
                <w:color w:val="000000"/>
                <w:kern w:val="0"/>
                <w:szCs w:val="20"/>
              </w:rPr>
              <w:t>167.43</w:t>
            </w:r>
          </w:p>
        </w:tc>
        <w:tc>
          <w:tcPr>
            <w:tcW w:w="992" w:type="dxa"/>
            <w:tcBorders>
              <w:left w:val="nil"/>
              <w:right w:val="nil"/>
            </w:tcBorders>
            <w:shd w:val="clear" w:color="auto" w:fill="auto"/>
            <w:noWrap/>
            <w:vAlign w:val="center"/>
            <w:hideMark/>
          </w:tcPr>
          <w:p w14:paraId="28DEDBD1" w14:textId="77777777" w:rsidR="00FA2E8F" w:rsidRPr="00EB2A37" w:rsidRDefault="00FA2E8F" w:rsidP="00912142">
            <w:pPr>
              <w:spacing w:line="240" w:lineRule="auto"/>
              <w:ind w:firstLineChars="0" w:firstLine="0"/>
              <w:jc w:val="center"/>
              <w:rPr>
                <w:rFonts w:eastAsia="等线" w:cs="Times New Roman"/>
                <w:color w:val="000000"/>
                <w:kern w:val="0"/>
                <w:szCs w:val="20"/>
              </w:rPr>
            </w:pPr>
            <w:r w:rsidRPr="00EB2A37">
              <w:rPr>
                <w:rFonts w:eastAsia="等线" w:cs="Times New Roman"/>
                <w:color w:val="000000"/>
                <w:kern w:val="0"/>
                <w:szCs w:val="20"/>
              </w:rPr>
              <w:t>1</w:t>
            </w:r>
            <w:r>
              <w:rPr>
                <w:rFonts w:eastAsia="等线" w:cs="Times New Roman"/>
                <w:color w:val="000000"/>
                <w:kern w:val="0"/>
                <w:szCs w:val="20"/>
              </w:rPr>
              <w:t>48.01</w:t>
            </w:r>
          </w:p>
        </w:tc>
        <w:tc>
          <w:tcPr>
            <w:tcW w:w="1276" w:type="dxa"/>
            <w:tcBorders>
              <w:left w:val="nil"/>
              <w:right w:val="nil"/>
            </w:tcBorders>
            <w:shd w:val="clear" w:color="auto" w:fill="auto"/>
            <w:noWrap/>
            <w:vAlign w:val="center"/>
            <w:hideMark/>
          </w:tcPr>
          <w:p w14:paraId="08A3B3E0" w14:textId="77777777" w:rsidR="00FA2E8F" w:rsidRPr="00EB2A37" w:rsidRDefault="00FA2E8F" w:rsidP="00912142">
            <w:pPr>
              <w:spacing w:line="240" w:lineRule="auto"/>
              <w:ind w:firstLineChars="0" w:firstLine="0"/>
              <w:jc w:val="center"/>
              <w:rPr>
                <w:rFonts w:eastAsia="等线" w:cs="Times New Roman"/>
                <w:color w:val="000000"/>
                <w:kern w:val="0"/>
                <w:szCs w:val="20"/>
              </w:rPr>
            </w:pPr>
            <w:r w:rsidRPr="00767877">
              <w:rPr>
                <w:rFonts w:eastAsia="等线" w:cs="Times New Roman"/>
                <w:color w:val="000000"/>
                <w:kern w:val="0"/>
                <w:szCs w:val="20"/>
              </w:rPr>
              <w:t>0.67</w:t>
            </w:r>
          </w:p>
        </w:tc>
        <w:tc>
          <w:tcPr>
            <w:tcW w:w="992" w:type="dxa"/>
            <w:tcBorders>
              <w:left w:val="nil"/>
              <w:right w:val="nil"/>
            </w:tcBorders>
            <w:shd w:val="clear" w:color="auto" w:fill="auto"/>
            <w:noWrap/>
            <w:vAlign w:val="center"/>
            <w:hideMark/>
          </w:tcPr>
          <w:p w14:paraId="0B384EC7" w14:textId="77777777" w:rsidR="00FA2E8F" w:rsidRPr="00767877" w:rsidRDefault="00FA2E8F" w:rsidP="00912142">
            <w:pPr>
              <w:kinsoku/>
              <w:spacing w:line="240" w:lineRule="auto"/>
              <w:ind w:firstLineChars="0" w:firstLine="0"/>
              <w:jc w:val="center"/>
              <w:rPr>
                <w:rFonts w:eastAsiaTheme="minorEastAsia"/>
                <w:color w:val="000000"/>
              </w:rPr>
            </w:pPr>
            <w:r>
              <w:rPr>
                <w:color w:val="000000"/>
              </w:rPr>
              <w:t>9.13</w:t>
            </w:r>
          </w:p>
        </w:tc>
        <w:tc>
          <w:tcPr>
            <w:tcW w:w="425" w:type="dxa"/>
            <w:tcBorders>
              <w:left w:val="nil"/>
              <w:right w:val="nil"/>
            </w:tcBorders>
            <w:shd w:val="clear" w:color="auto" w:fill="auto"/>
            <w:noWrap/>
            <w:vAlign w:val="center"/>
            <w:hideMark/>
          </w:tcPr>
          <w:p w14:paraId="0A32D6D4" w14:textId="77777777" w:rsidR="00FA2E8F" w:rsidRPr="00EB2A37" w:rsidRDefault="00FA2E8F" w:rsidP="00912142">
            <w:pPr>
              <w:spacing w:line="240" w:lineRule="auto"/>
              <w:ind w:firstLineChars="0" w:firstLine="0"/>
              <w:jc w:val="center"/>
              <w:rPr>
                <w:rFonts w:eastAsia="等线" w:cs="Times New Roman"/>
                <w:color w:val="000000"/>
                <w:kern w:val="0"/>
                <w:szCs w:val="20"/>
              </w:rPr>
            </w:pPr>
            <w:r w:rsidRPr="00EB2A37">
              <w:rPr>
                <w:rFonts w:eastAsia="等线" w:cs="Times New Roman"/>
                <w:color w:val="000000"/>
                <w:kern w:val="0"/>
                <w:szCs w:val="20"/>
              </w:rPr>
              <w:t>5</w:t>
            </w:r>
          </w:p>
        </w:tc>
        <w:tc>
          <w:tcPr>
            <w:tcW w:w="1276" w:type="dxa"/>
            <w:tcBorders>
              <w:left w:val="nil"/>
            </w:tcBorders>
            <w:shd w:val="clear" w:color="auto" w:fill="auto"/>
            <w:noWrap/>
            <w:vAlign w:val="center"/>
            <w:hideMark/>
          </w:tcPr>
          <w:p w14:paraId="5B682EC6" w14:textId="77777777" w:rsidR="00FA2E8F" w:rsidRPr="00EB2A37" w:rsidRDefault="00FA2E8F" w:rsidP="00912142">
            <w:pPr>
              <w:spacing w:line="240" w:lineRule="auto"/>
              <w:ind w:firstLineChars="0" w:firstLine="0"/>
              <w:jc w:val="center"/>
              <w:rPr>
                <w:rFonts w:eastAsia="等线" w:cs="Times New Roman"/>
                <w:color w:val="000000"/>
                <w:kern w:val="0"/>
                <w:szCs w:val="20"/>
              </w:rPr>
            </w:pPr>
            <w:r>
              <w:rPr>
                <w:rFonts w:eastAsia="等线" w:cs="Times New Roman"/>
                <w:color w:val="000000"/>
                <w:kern w:val="0"/>
                <w:szCs w:val="20"/>
              </w:rPr>
              <w:t>3.28</w:t>
            </w:r>
          </w:p>
        </w:tc>
      </w:tr>
      <w:tr w:rsidR="00FA2E8F" w:rsidRPr="00EB2A37" w14:paraId="6221792E" w14:textId="77777777" w:rsidTr="00A952C4">
        <w:trPr>
          <w:trHeight w:val="360"/>
        </w:trPr>
        <w:tc>
          <w:tcPr>
            <w:tcW w:w="1843" w:type="dxa"/>
            <w:tcBorders>
              <w:right w:val="nil"/>
            </w:tcBorders>
            <w:shd w:val="clear" w:color="auto" w:fill="auto"/>
            <w:noWrap/>
            <w:vAlign w:val="center"/>
          </w:tcPr>
          <w:p w14:paraId="4A8FC111" w14:textId="77777777" w:rsidR="00FA2E8F" w:rsidRPr="00EB2A37" w:rsidRDefault="00FA2E8F" w:rsidP="00912142">
            <w:pPr>
              <w:spacing w:line="240" w:lineRule="auto"/>
              <w:ind w:firstLineChars="0" w:firstLine="0"/>
              <w:jc w:val="center"/>
              <w:rPr>
                <w:rFonts w:eastAsia="等线" w:cs="Times New Roman"/>
                <w:color w:val="000000"/>
                <w:kern w:val="0"/>
                <w:szCs w:val="20"/>
              </w:rPr>
            </w:pPr>
            <w:r>
              <w:rPr>
                <w:rFonts w:eastAsia="等线" w:cs="Times New Roman" w:hint="eastAsia"/>
                <w:color w:val="000000"/>
                <w:kern w:val="0"/>
                <w:szCs w:val="20"/>
              </w:rPr>
              <w:t>B</w:t>
            </w:r>
            <w:r>
              <w:rPr>
                <w:rFonts w:eastAsia="等线" w:cs="Times New Roman"/>
                <w:color w:val="000000"/>
                <w:kern w:val="0"/>
                <w:szCs w:val="20"/>
              </w:rPr>
              <w:t>iochemical-cellular</w:t>
            </w:r>
          </w:p>
        </w:tc>
        <w:tc>
          <w:tcPr>
            <w:tcW w:w="416" w:type="dxa"/>
            <w:tcBorders>
              <w:left w:val="nil"/>
              <w:right w:val="nil"/>
            </w:tcBorders>
            <w:shd w:val="clear" w:color="auto" w:fill="auto"/>
            <w:noWrap/>
            <w:vAlign w:val="center"/>
          </w:tcPr>
          <w:p w14:paraId="07EE772E" w14:textId="77777777" w:rsidR="00FA2E8F" w:rsidRDefault="00FA2E8F" w:rsidP="00912142">
            <w:pPr>
              <w:spacing w:line="240" w:lineRule="auto"/>
              <w:ind w:firstLineChars="0" w:firstLine="0"/>
              <w:jc w:val="center"/>
              <w:rPr>
                <w:rFonts w:eastAsia="等线" w:cs="Times New Roman"/>
                <w:color w:val="000000"/>
                <w:kern w:val="0"/>
                <w:szCs w:val="20"/>
              </w:rPr>
            </w:pPr>
            <w:r>
              <w:rPr>
                <w:rFonts w:eastAsia="等线" w:cs="Times New Roman" w:hint="eastAsia"/>
                <w:color w:val="000000"/>
                <w:kern w:val="0"/>
                <w:szCs w:val="20"/>
              </w:rPr>
              <w:t>5</w:t>
            </w:r>
          </w:p>
        </w:tc>
        <w:tc>
          <w:tcPr>
            <w:tcW w:w="1002" w:type="dxa"/>
            <w:tcBorders>
              <w:left w:val="nil"/>
              <w:right w:val="nil"/>
            </w:tcBorders>
            <w:shd w:val="clear" w:color="auto" w:fill="auto"/>
            <w:noWrap/>
            <w:vAlign w:val="center"/>
          </w:tcPr>
          <w:p w14:paraId="625ED68F" w14:textId="77777777" w:rsidR="00FA2E8F" w:rsidRDefault="00FA2E8F" w:rsidP="00912142">
            <w:pPr>
              <w:spacing w:line="240" w:lineRule="auto"/>
              <w:ind w:firstLineChars="0" w:firstLine="0"/>
              <w:jc w:val="center"/>
              <w:rPr>
                <w:rFonts w:eastAsia="等线" w:cs="Times New Roman"/>
                <w:color w:val="000000"/>
                <w:kern w:val="0"/>
                <w:szCs w:val="20"/>
              </w:rPr>
            </w:pPr>
            <w:r>
              <w:rPr>
                <w:rFonts w:eastAsia="等线" w:cs="Times New Roman"/>
                <w:color w:val="000000"/>
                <w:kern w:val="0"/>
                <w:szCs w:val="20"/>
              </w:rPr>
              <w:t>271.4</w:t>
            </w:r>
          </w:p>
        </w:tc>
        <w:tc>
          <w:tcPr>
            <w:tcW w:w="992" w:type="dxa"/>
            <w:tcBorders>
              <w:left w:val="nil"/>
              <w:right w:val="nil"/>
            </w:tcBorders>
            <w:shd w:val="clear" w:color="auto" w:fill="auto"/>
            <w:noWrap/>
            <w:vAlign w:val="center"/>
          </w:tcPr>
          <w:p w14:paraId="6B5A044A" w14:textId="77777777" w:rsidR="00FA2E8F" w:rsidRPr="00EB2A37" w:rsidRDefault="00FA2E8F" w:rsidP="00912142">
            <w:pPr>
              <w:spacing w:line="240" w:lineRule="auto"/>
              <w:ind w:firstLineChars="0" w:firstLine="0"/>
              <w:jc w:val="center"/>
              <w:rPr>
                <w:rFonts w:eastAsia="等线" w:cs="Times New Roman"/>
                <w:color w:val="000000"/>
                <w:kern w:val="0"/>
                <w:szCs w:val="20"/>
              </w:rPr>
            </w:pPr>
            <w:r w:rsidRPr="00A26881">
              <w:rPr>
                <w:rFonts w:eastAsia="等线" w:cs="Times New Roman"/>
                <w:color w:val="000000"/>
                <w:kern w:val="0"/>
                <w:szCs w:val="20"/>
              </w:rPr>
              <w:t>3</w:t>
            </w:r>
            <w:r>
              <w:rPr>
                <w:rFonts w:eastAsia="等线" w:cs="Times New Roman"/>
                <w:color w:val="000000"/>
                <w:kern w:val="0"/>
                <w:szCs w:val="20"/>
              </w:rPr>
              <w:t>66.63</w:t>
            </w:r>
          </w:p>
        </w:tc>
        <w:tc>
          <w:tcPr>
            <w:tcW w:w="1276" w:type="dxa"/>
            <w:tcBorders>
              <w:left w:val="nil"/>
              <w:right w:val="nil"/>
            </w:tcBorders>
            <w:shd w:val="clear" w:color="auto" w:fill="auto"/>
            <w:noWrap/>
            <w:vAlign w:val="center"/>
          </w:tcPr>
          <w:p w14:paraId="77636AA3" w14:textId="77777777" w:rsidR="00FA2E8F" w:rsidRPr="00767877" w:rsidRDefault="00FA2E8F" w:rsidP="00912142">
            <w:pPr>
              <w:spacing w:line="240" w:lineRule="auto"/>
              <w:ind w:firstLineChars="0" w:firstLine="0"/>
              <w:jc w:val="center"/>
              <w:rPr>
                <w:rFonts w:eastAsia="等线" w:cs="Times New Roman"/>
                <w:color w:val="000000"/>
                <w:kern w:val="0"/>
                <w:szCs w:val="20"/>
              </w:rPr>
            </w:pPr>
            <w:r w:rsidRPr="00A26881">
              <w:rPr>
                <w:rFonts w:eastAsia="等线" w:cs="Times New Roman"/>
                <w:color w:val="000000"/>
                <w:kern w:val="0"/>
                <w:szCs w:val="20"/>
              </w:rPr>
              <w:t>0.5</w:t>
            </w:r>
            <w:r>
              <w:rPr>
                <w:rFonts w:eastAsia="等线" w:cs="Times New Roman"/>
                <w:color w:val="000000"/>
                <w:kern w:val="0"/>
                <w:szCs w:val="20"/>
              </w:rPr>
              <w:t>3</w:t>
            </w:r>
          </w:p>
        </w:tc>
        <w:tc>
          <w:tcPr>
            <w:tcW w:w="992" w:type="dxa"/>
            <w:tcBorders>
              <w:left w:val="nil"/>
              <w:right w:val="nil"/>
            </w:tcBorders>
            <w:shd w:val="clear" w:color="auto" w:fill="auto"/>
            <w:noWrap/>
            <w:vAlign w:val="center"/>
          </w:tcPr>
          <w:p w14:paraId="3BFEF4D0" w14:textId="77777777" w:rsidR="00FA2E8F" w:rsidRDefault="00FA2E8F" w:rsidP="00912142">
            <w:pPr>
              <w:kinsoku/>
              <w:spacing w:line="240" w:lineRule="auto"/>
              <w:ind w:firstLineChars="0" w:firstLine="0"/>
              <w:jc w:val="center"/>
              <w:rPr>
                <w:color w:val="000000"/>
              </w:rPr>
            </w:pPr>
            <w:r>
              <w:rPr>
                <w:color w:val="000000"/>
              </w:rPr>
              <w:t>2.57</w:t>
            </w:r>
          </w:p>
        </w:tc>
        <w:tc>
          <w:tcPr>
            <w:tcW w:w="425" w:type="dxa"/>
            <w:tcBorders>
              <w:left w:val="nil"/>
              <w:right w:val="nil"/>
            </w:tcBorders>
            <w:shd w:val="clear" w:color="auto" w:fill="auto"/>
            <w:noWrap/>
            <w:vAlign w:val="center"/>
          </w:tcPr>
          <w:p w14:paraId="3F02A44F" w14:textId="77777777" w:rsidR="00FA2E8F" w:rsidRPr="00EB2A37" w:rsidRDefault="00FA2E8F" w:rsidP="00912142">
            <w:pPr>
              <w:spacing w:line="240" w:lineRule="auto"/>
              <w:ind w:firstLineChars="0" w:firstLine="0"/>
              <w:jc w:val="center"/>
              <w:rPr>
                <w:rFonts w:eastAsia="等线" w:cs="Times New Roman"/>
                <w:color w:val="000000"/>
                <w:kern w:val="0"/>
                <w:szCs w:val="20"/>
              </w:rPr>
            </w:pPr>
            <w:r>
              <w:rPr>
                <w:rFonts w:eastAsia="等线" w:cs="Times New Roman" w:hint="eastAsia"/>
                <w:color w:val="000000"/>
                <w:kern w:val="0"/>
                <w:szCs w:val="20"/>
              </w:rPr>
              <w:t>5</w:t>
            </w:r>
          </w:p>
        </w:tc>
        <w:tc>
          <w:tcPr>
            <w:tcW w:w="1276" w:type="dxa"/>
            <w:tcBorders>
              <w:left w:val="nil"/>
            </w:tcBorders>
            <w:shd w:val="clear" w:color="auto" w:fill="auto"/>
            <w:noWrap/>
            <w:vAlign w:val="center"/>
          </w:tcPr>
          <w:p w14:paraId="63662EE2" w14:textId="77777777" w:rsidR="00FA2E8F" w:rsidRPr="00767877" w:rsidRDefault="00FA2E8F" w:rsidP="00912142">
            <w:pPr>
              <w:spacing w:line="240" w:lineRule="auto"/>
              <w:ind w:firstLineChars="0" w:firstLine="0"/>
              <w:jc w:val="center"/>
              <w:rPr>
                <w:rFonts w:eastAsia="等线" w:cs="Times New Roman"/>
                <w:color w:val="000000"/>
                <w:kern w:val="0"/>
                <w:szCs w:val="20"/>
              </w:rPr>
            </w:pPr>
            <w:r>
              <w:rPr>
                <w:rFonts w:eastAsia="等线" w:cs="Times New Roman"/>
                <w:color w:val="000000"/>
                <w:kern w:val="0"/>
                <w:szCs w:val="20"/>
              </w:rPr>
              <w:t>0.51</w:t>
            </w:r>
          </w:p>
        </w:tc>
      </w:tr>
      <w:tr w:rsidR="00FA2E8F" w:rsidRPr="00EB2A37" w14:paraId="4B9CEAAA" w14:textId="77777777" w:rsidTr="00A952C4">
        <w:trPr>
          <w:trHeight w:val="360"/>
        </w:trPr>
        <w:tc>
          <w:tcPr>
            <w:tcW w:w="1843" w:type="dxa"/>
            <w:tcBorders>
              <w:bottom w:val="single" w:sz="8" w:space="0" w:color="auto"/>
              <w:right w:val="nil"/>
            </w:tcBorders>
            <w:shd w:val="clear" w:color="auto" w:fill="auto"/>
            <w:noWrap/>
            <w:vAlign w:val="center"/>
          </w:tcPr>
          <w:p w14:paraId="3932B4D3" w14:textId="77777777" w:rsidR="00FA2E8F" w:rsidRDefault="00FA2E8F" w:rsidP="00912142">
            <w:pPr>
              <w:spacing w:line="240" w:lineRule="auto"/>
              <w:ind w:firstLineChars="0" w:firstLine="0"/>
              <w:jc w:val="center"/>
              <w:rPr>
                <w:rFonts w:eastAsia="等线" w:cs="Times New Roman"/>
                <w:color w:val="000000"/>
                <w:kern w:val="0"/>
                <w:szCs w:val="20"/>
              </w:rPr>
            </w:pPr>
            <w:r>
              <w:rPr>
                <w:rFonts w:eastAsia="等线" w:cs="Times New Roman" w:hint="eastAsia"/>
                <w:color w:val="000000"/>
                <w:kern w:val="0"/>
                <w:szCs w:val="20"/>
              </w:rPr>
              <w:t>G</w:t>
            </w:r>
            <w:r>
              <w:rPr>
                <w:rFonts w:eastAsia="等线" w:cs="Times New Roman"/>
                <w:color w:val="000000"/>
                <w:kern w:val="0"/>
                <w:szCs w:val="20"/>
              </w:rPr>
              <w:t>+R+B</w:t>
            </w:r>
          </w:p>
        </w:tc>
        <w:tc>
          <w:tcPr>
            <w:tcW w:w="416" w:type="dxa"/>
            <w:tcBorders>
              <w:left w:val="nil"/>
              <w:bottom w:val="single" w:sz="8" w:space="0" w:color="auto"/>
              <w:right w:val="nil"/>
            </w:tcBorders>
            <w:shd w:val="clear" w:color="auto" w:fill="auto"/>
            <w:noWrap/>
            <w:vAlign w:val="center"/>
          </w:tcPr>
          <w:p w14:paraId="694FD7B2" w14:textId="77777777" w:rsidR="00FA2E8F" w:rsidRDefault="00FA2E8F" w:rsidP="00912142">
            <w:pPr>
              <w:spacing w:line="240" w:lineRule="auto"/>
              <w:ind w:firstLineChars="0" w:firstLine="0"/>
              <w:jc w:val="center"/>
              <w:rPr>
                <w:rFonts w:eastAsia="等线" w:cs="Times New Roman"/>
                <w:color w:val="000000"/>
                <w:kern w:val="0"/>
                <w:szCs w:val="20"/>
              </w:rPr>
            </w:pPr>
            <w:r>
              <w:rPr>
                <w:rFonts w:eastAsia="等线" w:cs="Times New Roman" w:hint="eastAsia"/>
                <w:color w:val="000000"/>
                <w:kern w:val="0"/>
                <w:szCs w:val="20"/>
              </w:rPr>
              <w:t>1</w:t>
            </w:r>
            <w:r>
              <w:rPr>
                <w:rFonts w:eastAsia="等线" w:cs="Times New Roman"/>
                <w:color w:val="000000"/>
                <w:kern w:val="0"/>
                <w:szCs w:val="20"/>
              </w:rPr>
              <w:t>2</w:t>
            </w:r>
          </w:p>
        </w:tc>
        <w:tc>
          <w:tcPr>
            <w:tcW w:w="1002" w:type="dxa"/>
            <w:tcBorders>
              <w:left w:val="nil"/>
              <w:bottom w:val="single" w:sz="8" w:space="0" w:color="auto"/>
              <w:right w:val="nil"/>
            </w:tcBorders>
            <w:shd w:val="clear" w:color="auto" w:fill="auto"/>
            <w:noWrap/>
            <w:vAlign w:val="center"/>
          </w:tcPr>
          <w:p w14:paraId="3712A7B9" w14:textId="77777777" w:rsidR="00FA2E8F" w:rsidRDefault="00FA2E8F" w:rsidP="00912142">
            <w:pPr>
              <w:spacing w:line="240" w:lineRule="auto"/>
              <w:ind w:firstLineChars="0" w:firstLine="0"/>
              <w:jc w:val="center"/>
              <w:rPr>
                <w:rFonts w:eastAsia="等线" w:cs="Times New Roman"/>
                <w:color w:val="000000"/>
                <w:kern w:val="0"/>
                <w:szCs w:val="20"/>
              </w:rPr>
            </w:pPr>
            <w:r>
              <w:rPr>
                <w:rFonts w:eastAsia="等线" w:cs="Times New Roman" w:hint="eastAsia"/>
                <w:color w:val="000000"/>
                <w:kern w:val="0"/>
                <w:szCs w:val="20"/>
              </w:rPr>
              <w:t>2</w:t>
            </w:r>
            <w:r>
              <w:rPr>
                <w:rFonts w:eastAsia="等线" w:cs="Times New Roman"/>
                <w:color w:val="000000"/>
                <w:kern w:val="0"/>
                <w:szCs w:val="20"/>
              </w:rPr>
              <w:t>07.75</w:t>
            </w:r>
          </w:p>
        </w:tc>
        <w:tc>
          <w:tcPr>
            <w:tcW w:w="992" w:type="dxa"/>
            <w:tcBorders>
              <w:left w:val="nil"/>
              <w:bottom w:val="single" w:sz="8" w:space="0" w:color="auto"/>
              <w:right w:val="nil"/>
            </w:tcBorders>
            <w:shd w:val="clear" w:color="auto" w:fill="auto"/>
            <w:noWrap/>
            <w:vAlign w:val="center"/>
          </w:tcPr>
          <w:p w14:paraId="61B938CD" w14:textId="77777777" w:rsidR="00FA2E8F" w:rsidRPr="00EB2A37" w:rsidRDefault="00FA2E8F" w:rsidP="00912142">
            <w:pPr>
              <w:spacing w:line="240" w:lineRule="auto"/>
              <w:ind w:firstLineChars="0" w:firstLine="0"/>
              <w:jc w:val="center"/>
              <w:rPr>
                <w:rFonts w:eastAsia="等线" w:cs="Times New Roman"/>
                <w:color w:val="000000"/>
                <w:kern w:val="0"/>
                <w:szCs w:val="20"/>
              </w:rPr>
            </w:pPr>
            <w:r>
              <w:rPr>
                <w:rFonts w:eastAsia="等线" w:cs="Times New Roman" w:hint="eastAsia"/>
                <w:color w:val="000000"/>
                <w:kern w:val="0"/>
                <w:szCs w:val="20"/>
              </w:rPr>
              <w:t>2</w:t>
            </w:r>
            <w:r>
              <w:rPr>
                <w:rFonts w:eastAsia="等线" w:cs="Times New Roman"/>
                <w:color w:val="000000"/>
                <w:kern w:val="0"/>
                <w:szCs w:val="20"/>
              </w:rPr>
              <w:t>75.38</w:t>
            </w:r>
          </w:p>
        </w:tc>
        <w:tc>
          <w:tcPr>
            <w:tcW w:w="1276" w:type="dxa"/>
            <w:tcBorders>
              <w:left w:val="nil"/>
              <w:bottom w:val="single" w:sz="8" w:space="0" w:color="auto"/>
              <w:right w:val="nil"/>
            </w:tcBorders>
            <w:shd w:val="clear" w:color="auto" w:fill="auto"/>
            <w:noWrap/>
            <w:vAlign w:val="center"/>
          </w:tcPr>
          <w:p w14:paraId="19C4ED16" w14:textId="77777777" w:rsidR="00FA2E8F" w:rsidRPr="00767877" w:rsidRDefault="00FA2E8F" w:rsidP="00912142">
            <w:pPr>
              <w:spacing w:line="240" w:lineRule="auto"/>
              <w:ind w:firstLineChars="0" w:firstLine="0"/>
              <w:jc w:val="center"/>
              <w:rPr>
                <w:rFonts w:eastAsia="等线" w:cs="Times New Roman"/>
                <w:color w:val="000000"/>
                <w:kern w:val="0"/>
                <w:szCs w:val="20"/>
              </w:rPr>
            </w:pPr>
            <w:r w:rsidRPr="0026081B">
              <w:rPr>
                <w:rFonts w:eastAsia="等线" w:cs="Times New Roman"/>
                <w:color w:val="000000"/>
                <w:kern w:val="0"/>
                <w:szCs w:val="20"/>
              </w:rPr>
              <w:t>0.22</w:t>
            </w:r>
          </w:p>
        </w:tc>
        <w:tc>
          <w:tcPr>
            <w:tcW w:w="992" w:type="dxa"/>
            <w:tcBorders>
              <w:left w:val="nil"/>
              <w:bottom w:val="single" w:sz="8" w:space="0" w:color="auto"/>
              <w:right w:val="nil"/>
            </w:tcBorders>
            <w:shd w:val="clear" w:color="auto" w:fill="auto"/>
            <w:noWrap/>
            <w:vAlign w:val="center"/>
          </w:tcPr>
          <w:p w14:paraId="32C82BF3" w14:textId="77777777" w:rsidR="00FA2E8F" w:rsidRDefault="00FA2E8F" w:rsidP="00912142">
            <w:pPr>
              <w:kinsoku/>
              <w:spacing w:line="240" w:lineRule="auto"/>
              <w:ind w:firstLineChars="0" w:firstLine="0"/>
              <w:jc w:val="center"/>
              <w:rPr>
                <w:color w:val="000000"/>
              </w:rPr>
            </w:pPr>
            <w:r w:rsidRPr="00A26881">
              <w:rPr>
                <w:color w:val="000000"/>
              </w:rPr>
              <w:t>6.4</w:t>
            </w:r>
            <w:r>
              <w:rPr>
                <w:color w:val="000000"/>
              </w:rPr>
              <w:t>9</w:t>
            </w:r>
          </w:p>
        </w:tc>
        <w:tc>
          <w:tcPr>
            <w:tcW w:w="425" w:type="dxa"/>
            <w:tcBorders>
              <w:left w:val="nil"/>
              <w:bottom w:val="single" w:sz="8" w:space="0" w:color="auto"/>
              <w:right w:val="nil"/>
            </w:tcBorders>
            <w:shd w:val="clear" w:color="auto" w:fill="auto"/>
            <w:noWrap/>
            <w:vAlign w:val="center"/>
          </w:tcPr>
          <w:p w14:paraId="444AE3A4" w14:textId="77777777" w:rsidR="00FA2E8F" w:rsidRPr="00EB2A37" w:rsidRDefault="00FA2E8F" w:rsidP="00912142">
            <w:pPr>
              <w:spacing w:line="240" w:lineRule="auto"/>
              <w:ind w:firstLineChars="0" w:firstLine="0"/>
              <w:jc w:val="center"/>
              <w:rPr>
                <w:rFonts w:eastAsia="等线" w:cs="Times New Roman"/>
                <w:color w:val="000000"/>
                <w:kern w:val="0"/>
                <w:szCs w:val="20"/>
              </w:rPr>
            </w:pPr>
            <w:r>
              <w:rPr>
                <w:rFonts w:eastAsia="等线" w:cs="Times New Roman" w:hint="eastAsia"/>
                <w:color w:val="000000"/>
                <w:kern w:val="0"/>
                <w:szCs w:val="20"/>
              </w:rPr>
              <w:t>5</w:t>
            </w:r>
          </w:p>
        </w:tc>
        <w:tc>
          <w:tcPr>
            <w:tcW w:w="1276" w:type="dxa"/>
            <w:tcBorders>
              <w:left w:val="nil"/>
              <w:bottom w:val="single" w:sz="8" w:space="0" w:color="auto"/>
            </w:tcBorders>
            <w:shd w:val="clear" w:color="auto" w:fill="auto"/>
            <w:noWrap/>
            <w:vAlign w:val="center"/>
          </w:tcPr>
          <w:p w14:paraId="080BE6AB" w14:textId="77777777" w:rsidR="00FA2E8F" w:rsidRPr="00767877" w:rsidRDefault="00FA2E8F" w:rsidP="00912142">
            <w:pPr>
              <w:spacing w:line="240" w:lineRule="auto"/>
              <w:ind w:firstLineChars="0" w:firstLine="0"/>
              <w:jc w:val="center"/>
              <w:rPr>
                <w:rFonts w:eastAsia="等线" w:cs="Times New Roman"/>
                <w:color w:val="000000"/>
                <w:kern w:val="0"/>
                <w:szCs w:val="20"/>
              </w:rPr>
            </w:pPr>
            <w:r>
              <w:rPr>
                <w:rFonts w:eastAsia="等线" w:cs="Times New Roman" w:hint="eastAsia"/>
                <w:color w:val="000000"/>
                <w:kern w:val="0"/>
                <w:szCs w:val="20"/>
              </w:rPr>
              <w:t>1</w:t>
            </w:r>
            <w:r>
              <w:rPr>
                <w:rFonts w:eastAsia="等线" w:cs="Times New Roman"/>
                <w:color w:val="000000"/>
                <w:kern w:val="0"/>
                <w:szCs w:val="20"/>
              </w:rPr>
              <w:t>.30</w:t>
            </w:r>
          </w:p>
        </w:tc>
      </w:tr>
    </w:tbl>
    <w:p w14:paraId="5DE34C9B" w14:textId="77777777" w:rsidR="00FA2E8F" w:rsidRPr="001E1497" w:rsidRDefault="00FA2E8F" w:rsidP="00FA2E8F">
      <w:pPr>
        <w:widowControl w:val="0"/>
        <w:ind w:firstLineChars="0" w:firstLine="0"/>
        <w:rPr>
          <w:rFonts w:eastAsiaTheme="minorEastAsia" w:cs="Times New Roman"/>
          <w:szCs w:val="20"/>
        </w:rPr>
      </w:pPr>
      <w:r w:rsidRPr="005D3073">
        <w:rPr>
          <w:rFonts w:eastAsiaTheme="minorEastAsia" w:cs="Times New Roman"/>
          <w:szCs w:val="20"/>
        </w:rPr>
        <w:t>Note</w:t>
      </w:r>
      <w:r>
        <w:rPr>
          <w:rFonts w:eastAsiaTheme="minorEastAsia" w:cs="Times New Roman"/>
          <w:szCs w:val="20"/>
        </w:rPr>
        <w:t xml:space="preserve">: </w:t>
      </w:r>
      <w:r>
        <w:rPr>
          <w:rFonts w:eastAsiaTheme="minorEastAsia" w:cs="Times New Roman" w:hint="eastAsia"/>
          <w:szCs w:val="20"/>
        </w:rPr>
        <w:t>a</w:t>
      </w:r>
      <w:r>
        <w:rPr>
          <w:rFonts w:eastAsiaTheme="minorEastAsia" w:cs="Times New Roman"/>
          <w:szCs w:val="20"/>
        </w:rPr>
        <w:t xml:space="preserve">. </w:t>
      </w:r>
      <w:r>
        <w:rPr>
          <w:rFonts w:hint="eastAsia"/>
          <w:sz w:val="21"/>
          <w:szCs w:val="21"/>
        </w:rPr>
        <w:t>N</w:t>
      </w:r>
      <w:r w:rsidRPr="00E56329">
        <w:rPr>
          <w:rFonts w:hint="eastAsia"/>
          <w:sz w:val="21"/>
          <w:szCs w:val="21"/>
        </w:rPr>
        <w:t xml:space="preserve"> refers to</w:t>
      </w:r>
      <w:r>
        <w:rPr>
          <w:rFonts w:eastAsiaTheme="minorEastAsia" w:cs="Times New Roman"/>
          <w:szCs w:val="20"/>
        </w:rPr>
        <w:t xml:space="preserve"> </w:t>
      </w:r>
      <w:proofErr w:type="gramStart"/>
      <w:r>
        <w:rPr>
          <w:rFonts w:eastAsiaTheme="minorEastAsia" w:cs="Times New Roman"/>
          <w:szCs w:val="20"/>
        </w:rPr>
        <w:t>number</w:t>
      </w:r>
      <w:proofErr w:type="gramEnd"/>
      <w:r>
        <w:rPr>
          <w:rFonts w:eastAsiaTheme="minorEastAsia" w:cs="Times New Roman"/>
          <w:szCs w:val="20"/>
        </w:rPr>
        <w:t xml:space="preserve"> </w:t>
      </w:r>
      <w:r w:rsidRPr="00EB2A37">
        <w:rPr>
          <w:rFonts w:eastAsiaTheme="minorEastAsia" w:cs="Times New Roman"/>
          <w:szCs w:val="20"/>
        </w:rPr>
        <w:t>of data</w:t>
      </w:r>
      <w:r>
        <w:rPr>
          <w:rFonts w:eastAsiaTheme="minorEastAsia" w:cs="Times New Roman" w:hint="eastAsia"/>
          <w:szCs w:val="20"/>
        </w:rPr>
        <w:t>.</w:t>
      </w:r>
      <w:r w:rsidRPr="00EB2A37">
        <w:rPr>
          <w:rFonts w:eastAsiaTheme="minorEastAsia" w:cs="Times New Roman"/>
          <w:szCs w:val="20"/>
        </w:rPr>
        <w:t xml:space="preserve"> </w:t>
      </w:r>
      <w:r>
        <w:rPr>
          <w:rFonts w:eastAsiaTheme="minorEastAsia" w:cs="Times New Roman" w:hint="eastAsia"/>
          <w:szCs w:val="20"/>
        </w:rPr>
        <w:t>SD</w:t>
      </w:r>
      <w:r w:rsidRPr="005D3073">
        <w:rPr>
          <w:rFonts w:eastAsiaTheme="minorEastAsia" w:cs="Times New Roman"/>
          <w:szCs w:val="20"/>
        </w:rPr>
        <w:t xml:space="preserve"> refers to </w:t>
      </w:r>
      <w:r w:rsidRPr="00EB2A37">
        <w:rPr>
          <w:rFonts w:eastAsiaTheme="minorEastAsia" w:cs="Times New Roman"/>
          <w:szCs w:val="20"/>
        </w:rPr>
        <w:t>standard deviation.</w:t>
      </w:r>
      <w:r>
        <w:rPr>
          <w:rFonts w:eastAsiaTheme="minorEastAsia" w:cs="Times New Roman" w:hint="eastAsia"/>
          <w:szCs w:val="20"/>
        </w:rPr>
        <w:t xml:space="preserve"> </w:t>
      </w:r>
      <w:r w:rsidRPr="002B0551">
        <w:rPr>
          <w:rFonts w:eastAsiaTheme="minorEastAsia" w:cs="Times New Roman"/>
          <w:szCs w:val="20"/>
        </w:rPr>
        <w:t>HC</w:t>
      </w:r>
      <w:r w:rsidRPr="00714FDC">
        <w:rPr>
          <w:rFonts w:eastAsiaTheme="minorEastAsia" w:cs="Times New Roman"/>
          <w:szCs w:val="20"/>
          <w:vertAlign w:val="subscript"/>
        </w:rPr>
        <w:t>5</w:t>
      </w:r>
      <w:r w:rsidRPr="002B0551">
        <w:rPr>
          <w:rFonts w:eastAsiaTheme="minorEastAsia" w:cs="Times New Roman"/>
          <w:szCs w:val="20"/>
        </w:rPr>
        <w:t xml:space="preserve"> refers to hazardous concentration for 5% of species affected.</w:t>
      </w:r>
      <w:r>
        <w:rPr>
          <w:rFonts w:eastAsiaTheme="minorEastAsia" w:cs="Times New Roman" w:hint="eastAsia"/>
          <w:szCs w:val="20"/>
        </w:rPr>
        <w:t xml:space="preserve"> AF refers to </w:t>
      </w:r>
      <w:r w:rsidRPr="002B0551">
        <w:rPr>
          <w:rFonts w:eastAsiaTheme="minorEastAsia" w:cs="Times New Roman"/>
          <w:szCs w:val="20"/>
        </w:rPr>
        <w:t>assessment factor</w:t>
      </w:r>
      <w:r>
        <w:rPr>
          <w:rFonts w:eastAsiaTheme="minorEastAsia" w:cs="Times New Roman" w:hint="eastAsia"/>
          <w:szCs w:val="20"/>
        </w:rPr>
        <w:t>.</w:t>
      </w:r>
      <w:r w:rsidRPr="002B0551">
        <w:rPr>
          <w:rFonts w:eastAsiaTheme="minorEastAsia" w:cs="Times New Roman"/>
          <w:szCs w:val="20"/>
        </w:rPr>
        <w:t xml:space="preserve"> PNEC refers to</w:t>
      </w:r>
      <w:r>
        <w:rPr>
          <w:rFonts w:eastAsiaTheme="minorEastAsia" w:cs="Times New Roman" w:hint="eastAsia"/>
          <w:szCs w:val="20"/>
        </w:rPr>
        <w:t xml:space="preserve"> </w:t>
      </w:r>
      <w:r w:rsidRPr="002B0551">
        <w:rPr>
          <w:rFonts w:eastAsiaTheme="minorEastAsia" w:cs="Times New Roman"/>
          <w:szCs w:val="20"/>
        </w:rPr>
        <w:t>predicted no-effect concentration.</w:t>
      </w:r>
      <w:r>
        <w:rPr>
          <w:rFonts w:eastAsiaTheme="minorEastAsia" w:cs="Times New Roman"/>
          <w:szCs w:val="20"/>
        </w:rPr>
        <w:t xml:space="preserve"> </w:t>
      </w:r>
      <w:r>
        <w:rPr>
          <w:rFonts w:eastAsia="等线" w:cs="Times New Roman" w:hint="eastAsia"/>
          <w:color w:val="000000"/>
          <w:kern w:val="0"/>
          <w:szCs w:val="20"/>
        </w:rPr>
        <w:t>G</w:t>
      </w:r>
      <w:r>
        <w:rPr>
          <w:rFonts w:eastAsia="等线" w:cs="Times New Roman"/>
          <w:color w:val="000000"/>
          <w:kern w:val="0"/>
          <w:szCs w:val="20"/>
        </w:rPr>
        <w:t>+R+B refers to the second screening of the data for growth and development, reproduction and biochemical.</w:t>
      </w:r>
    </w:p>
    <w:p w14:paraId="443A5DB1" w14:textId="77777777" w:rsidR="00FA2E8F" w:rsidRPr="00FA2E8F" w:rsidRDefault="00FA2E8F" w:rsidP="00FA2E8F">
      <w:pPr>
        <w:ind w:firstLineChars="0" w:firstLine="0"/>
        <w:rPr>
          <w:rFonts w:eastAsiaTheme="minorEastAsia"/>
          <w:b/>
          <w:bCs/>
        </w:rPr>
      </w:pPr>
    </w:p>
    <w:p w14:paraId="12EEF6DB" w14:textId="256B8711" w:rsidR="00FA2E8F" w:rsidRPr="00EB2A37" w:rsidRDefault="00FA2E8F" w:rsidP="00FA2E8F">
      <w:pPr>
        <w:ind w:firstLineChars="0" w:firstLine="0"/>
        <w:rPr>
          <w:rFonts w:eastAsiaTheme="minorEastAsia"/>
        </w:rPr>
      </w:pPr>
      <w:r w:rsidRPr="00DD63BC">
        <w:rPr>
          <w:rFonts w:eastAsiaTheme="minorEastAsia"/>
          <w:b/>
          <w:bCs/>
        </w:rPr>
        <w:t xml:space="preserve">Table </w:t>
      </w:r>
      <w:r w:rsidR="00FD43C4">
        <w:rPr>
          <w:rFonts w:eastAsiaTheme="minorEastAsia"/>
          <w:b/>
          <w:bCs/>
        </w:rPr>
        <w:t>S</w:t>
      </w:r>
      <w:r w:rsidRPr="00DD63BC">
        <w:rPr>
          <w:rFonts w:eastAsiaTheme="minorEastAsia"/>
          <w:b/>
          <w:bCs/>
        </w:rPr>
        <w:t>6</w:t>
      </w:r>
      <w:r>
        <w:rPr>
          <w:rFonts w:eastAsiaTheme="minorEastAsia"/>
          <w:b/>
          <w:bCs/>
        </w:rPr>
        <w:t xml:space="preserve">. </w:t>
      </w:r>
      <w:r w:rsidRPr="00DD63BC">
        <w:rPr>
          <w:rFonts w:eastAsiaTheme="minorEastAsia"/>
          <w:b/>
          <w:bCs/>
        </w:rPr>
        <w:t xml:space="preserve"> </w:t>
      </w:r>
      <w:r>
        <w:rPr>
          <w:rFonts w:eastAsiaTheme="minorEastAsia"/>
        </w:rPr>
        <w:t>Resu</w:t>
      </w:r>
      <w:r w:rsidRPr="00EB2A37">
        <w:rPr>
          <w:rFonts w:eastAsiaTheme="minorEastAsia"/>
        </w:rPr>
        <w:t xml:space="preserve">lts of Kolmogorov–Smirnov test </w:t>
      </w:r>
      <w:r>
        <w:rPr>
          <w:rFonts w:eastAsiaTheme="minorEastAsia"/>
        </w:rPr>
        <w:t xml:space="preserve">for various assessment </w:t>
      </w:r>
      <w:r w:rsidRPr="00EB2A37">
        <w:rPr>
          <w:rFonts w:eastAsiaTheme="minorEastAsia"/>
        </w:rPr>
        <w:t>endpoints of toxic effec</w:t>
      </w:r>
      <w:r>
        <w:rPr>
          <w:rFonts w:eastAsiaTheme="minorEastAsia"/>
        </w:rPr>
        <w:t>t</w:t>
      </w:r>
      <w:r w:rsidRPr="00EB2A37">
        <w:rPr>
          <w:rFonts w:eastAsiaTheme="minorEastAsia"/>
        </w:rPr>
        <w:t>s</w:t>
      </w:r>
      <w:r>
        <w:rPr>
          <w:rFonts w:eastAsiaTheme="minorEastAsia"/>
        </w:rPr>
        <w:t>.</w:t>
      </w:r>
    </w:p>
    <w:tbl>
      <w:tblPr>
        <w:tblW w:w="8364" w:type="dxa"/>
        <w:tblBorders>
          <w:top w:val="single" w:sz="4" w:space="0" w:color="auto"/>
          <w:bottom w:val="single" w:sz="4" w:space="0" w:color="auto"/>
        </w:tblBorders>
        <w:tblLook w:val="04A0" w:firstRow="1" w:lastRow="0" w:firstColumn="1" w:lastColumn="0" w:noHBand="0" w:noVBand="1"/>
      </w:tblPr>
      <w:tblGrid>
        <w:gridCol w:w="4678"/>
        <w:gridCol w:w="709"/>
        <w:gridCol w:w="709"/>
        <w:gridCol w:w="1275"/>
        <w:gridCol w:w="993"/>
      </w:tblGrid>
      <w:tr w:rsidR="00FA2E8F" w:rsidRPr="00EB2A37" w14:paraId="7A5F5559" w14:textId="77777777" w:rsidTr="00912142">
        <w:trPr>
          <w:trHeight w:val="408"/>
        </w:trPr>
        <w:tc>
          <w:tcPr>
            <w:tcW w:w="4678" w:type="dxa"/>
            <w:tcBorders>
              <w:top w:val="single" w:sz="8" w:space="0" w:color="auto"/>
              <w:bottom w:val="single" w:sz="8" w:space="0" w:color="auto"/>
              <w:right w:val="nil"/>
            </w:tcBorders>
            <w:shd w:val="clear" w:color="auto" w:fill="auto"/>
            <w:noWrap/>
            <w:vAlign w:val="center"/>
            <w:hideMark/>
          </w:tcPr>
          <w:p w14:paraId="7480DC23" w14:textId="77777777" w:rsidR="00FA2E8F" w:rsidRPr="00EB2A37" w:rsidRDefault="00FA2E8F" w:rsidP="00912142">
            <w:pPr>
              <w:spacing w:line="240" w:lineRule="auto"/>
              <w:ind w:firstLineChars="0" w:firstLine="0"/>
              <w:jc w:val="center"/>
              <w:rPr>
                <w:rFonts w:eastAsia="等线" w:cs="Times New Roman"/>
                <w:color w:val="000000"/>
                <w:kern w:val="0"/>
                <w:szCs w:val="20"/>
              </w:rPr>
            </w:pPr>
            <w:r w:rsidRPr="00EB2A37">
              <w:rPr>
                <w:rFonts w:eastAsia="等线" w:cs="Times New Roman"/>
                <w:color w:val="000000"/>
                <w:kern w:val="0"/>
                <w:szCs w:val="20"/>
              </w:rPr>
              <w:t>Endpoint</w:t>
            </w:r>
          </w:p>
        </w:tc>
        <w:tc>
          <w:tcPr>
            <w:tcW w:w="709" w:type="dxa"/>
            <w:tcBorders>
              <w:top w:val="single" w:sz="8" w:space="0" w:color="auto"/>
              <w:left w:val="nil"/>
              <w:bottom w:val="single" w:sz="8" w:space="0" w:color="auto"/>
              <w:right w:val="nil"/>
            </w:tcBorders>
            <w:shd w:val="clear" w:color="auto" w:fill="auto"/>
            <w:noWrap/>
            <w:vAlign w:val="center"/>
            <w:hideMark/>
          </w:tcPr>
          <w:p w14:paraId="0E8A2DD8" w14:textId="77777777" w:rsidR="00FA2E8F" w:rsidRPr="00EB2A37" w:rsidRDefault="00FA2E8F" w:rsidP="00912142">
            <w:pPr>
              <w:spacing w:line="240" w:lineRule="auto"/>
              <w:ind w:firstLineChars="0" w:firstLine="0"/>
              <w:jc w:val="center"/>
              <w:rPr>
                <w:rFonts w:eastAsia="等线" w:cs="Times New Roman"/>
                <w:color w:val="000000"/>
                <w:kern w:val="0"/>
                <w:szCs w:val="20"/>
              </w:rPr>
            </w:pPr>
            <w:r w:rsidRPr="00EB2A37">
              <w:rPr>
                <w:rFonts w:eastAsia="等线" w:cs="Times New Roman"/>
                <w:color w:val="000000"/>
                <w:kern w:val="0"/>
                <w:szCs w:val="20"/>
              </w:rPr>
              <w:t>n</w:t>
            </w:r>
            <w:r w:rsidRPr="00EB2A37">
              <w:rPr>
                <w:rFonts w:eastAsia="等线" w:cs="Times New Roman"/>
                <w:color w:val="000000"/>
                <w:kern w:val="0"/>
                <w:szCs w:val="20"/>
                <w:vertAlign w:val="subscript"/>
              </w:rPr>
              <w:t>1</w:t>
            </w:r>
          </w:p>
        </w:tc>
        <w:tc>
          <w:tcPr>
            <w:tcW w:w="709" w:type="dxa"/>
            <w:tcBorders>
              <w:top w:val="single" w:sz="8" w:space="0" w:color="auto"/>
              <w:left w:val="nil"/>
              <w:bottom w:val="single" w:sz="8" w:space="0" w:color="auto"/>
              <w:right w:val="nil"/>
            </w:tcBorders>
            <w:shd w:val="clear" w:color="auto" w:fill="auto"/>
            <w:noWrap/>
            <w:vAlign w:val="center"/>
            <w:hideMark/>
          </w:tcPr>
          <w:p w14:paraId="660D6626" w14:textId="77777777" w:rsidR="00FA2E8F" w:rsidRPr="00EB2A37" w:rsidRDefault="00FA2E8F" w:rsidP="00912142">
            <w:pPr>
              <w:spacing w:line="240" w:lineRule="auto"/>
              <w:ind w:firstLineChars="0" w:firstLine="0"/>
              <w:jc w:val="center"/>
              <w:rPr>
                <w:rFonts w:eastAsia="等线" w:cs="Times New Roman"/>
                <w:color w:val="000000"/>
                <w:kern w:val="0"/>
                <w:szCs w:val="20"/>
              </w:rPr>
            </w:pPr>
            <w:r w:rsidRPr="00EB2A37">
              <w:rPr>
                <w:rFonts w:eastAsia="等线" w:cs="Times New Roman"/>
                <w:color w:val="000000"/>
                <w:kern w:val="0"/>
                <w:szCs w:val="20"/>
              </w:rPr>
              <w:t>n</w:t>
            </w:r>
            <w:r w:rsidRPr="00EB2A37">
              <w:rPr>
                <w:rFonts w:eastAsia="等线" w:cs="Times New Roman"/>
                <w:color w:val="000000"/>
                <w:kern w:val="0"/>
                <w:szCs w:val="20"/>
                <w:vertAlign w:val="subscript"/>
              </w:rPr>
              <w:t>2</w:t>
            </w:r>
          </w:p>
        </w:tc>
        <w:tc>
          <w:tcPr>
            <w:tcW w:w="1275" w:type="dxa"/>
            <w:tcBorders>
              <w:top w:val="single" w:sz="8" w:space="0" w:color="auto"/>
              <w:left w:val="nil"/>
              <w:bottom w:val="single" w:sz="8" w:space="0" w:color="auto"/>
              <w:right w:val="nil"/>
            </w:tcBorders>
            <w:shd w:val="clear" w:color="auto" w:fill="auto"/>
            <w:noWrap/>
            <w:vAlign w:val="center"/>
            <w:hideMark/>
          </w:tcPr>
          <w:p w14:paraId="2B149FDD" w14:textId="77777777" w:rsidR="00FA2E8F" w:rsidRPr="00EB2A37" w:rsidRDefault="00FA2E8F" w:rsidP="00912142">
            <w:pPr>
              <w:spacing w:line="240" w:lineRule="auto"/>
              <w:ind w:firstLineChars="0" w:firstLine="0"/>
              <w:jc w:val="center"/>
              <w:rPr>
                <w:rFonts w:eastAsia="等线" w:cs="Times New Roman"/>
                <w:color w:val="000000"/>
                <w:kern w:val="0"/>
                <w:szCs w:val="20"/>
              </w:rPr>
            </w:pPr>
            <w:r w:rsidRPr="00EB2A37">
              <w:rPr>
                <w:rFonts w:eastAsia="等线" w:cs="Times New Roman"/>
                <w:color w:val="000000"/>
                <w:kern w:val="0"/>
                <w:szCs w:val="20"/>
              </w:rPr>
              <w:t>K-S</w:t>
            </w:r>
          </w:p>
        </w:tc>
        <w:tc>
          <w:tcPr>
            <w:tcW w:w="993" w:type="dxa"/>
            <w:tcBorders>
              <w:top w:val="single" w:sz="8" w:space="0" w:color="auto"/>
              <w:left w:val="nil"/>
              <w:bottom w:val="single" w:sz="8" w:space="0" w:color="auto"/>
            </w:tcBorders>
            <w:shd w:val="clear" w:color="auto" w:fill="auto"/>
            <w:noWrap/>
            <w:vAlign w:val="center"/>
            <w:hideMark/>
          </w:tcPr>
          <w:p w14:paraId="5145B5E1" w14:textId="77777777" w:rsidR="00FA2E8F" w:rsidRPr="00EB2A37" w:rsidRDefault="00FA2E8F" w:rsidP="00912142">
            <w:pPr>
              <w:spacing w:line="240" w:lineRule="auto"/>
              <w:ind w:firstLineChars="0" w:firstLine="0"/>
              <w:jc w:val="center"/>
              <w:rPr>
                <w:rFonts w:eastAsia="等线" w:cs="Times New Roman"/>
                <w:color w:val="000000"/>
                <w:kern w:val="0"/>
                <w:szCs w:val="20"/>
              </w:rPr>
            </w:pPr>
            <w:r w:rsidRPr="00EB2A37">
              <w:rPr>
                <w:rFonts w:eastAsia="等线" w:cs="Times New Roman"/>
                <w:color w:val="000000"/>
                <w:kern w:val="0"/>
                <w:szCs w:val="20"/>
              </w:rPr>
              <w:t>P</w:t>
            </w:r>
          </w:p>
        </w:tc>
      </w:tr>
      <w:tr w:rsidR="00FA2E8F" w:rsidRPr="00EB2A37" w14:paraId="39BEF5C9" w14:textId="77777777" w:rsidTr="00912142">
        <w:trPr>
          <w:trHeight w:val="360"/>
        </w:trPr>
        <w:tc>
          <w:tcPr>
            <w:tcW w:w="4678" w:type="dxa"/>
            <w:tcBorders>
              <w:right w:val="nil"/>
            </w:tcBorders>
            <w:shd w:val="clear" w:color="auto" w:fill="auto"/>
            <w:noWrap/>
            <w:vAlign w:val="center"/>
            <w:hideMark/>
          </w:tcPr>
          <w:p w14:paraId="365A24A7" w14:textId="77777777" w:rsidR="00FA2E8F" w:rsidRPr="00EB2A37" w:rsidRDefault="00FA2E8F" w:rsidP="00912142">
            <w:pPr>
              <w:spacing w:line="240" w:lineRule="auto"/>
              <w:ind w:firstLineChars="0" w:firstLine="0"/>
              <w:jc w:val="center"/>
              <w:rPr>
                <w:rFonts w:eastAsia="等线" w:cs="Times New Roman"/>
                <w:color w:val="000000"/>
                <w:kern w:val="0"/>
                <w:szCs w:val="20"/>
              </w:rPr>
            </w:pPr>
            <w:r w:rsidRPr="00EB2A37">
              <w:rPr>
                <w:rFonts w:eastAsia="等线" w:cs="Times New Roman"/>
                <w:color w:val="000000"/>
                <w:kern w:val="0"/>
                <w:szCs w:val="20"/>
              </w:rPr>
              <w:t>Growth and Reproduction</w:t>
            </w:r>
          </w:p>
        </w:tc>
        <w:tc>
          <w:tcPr>
            <w:tcW w:w="709" w:type="dxa"/>
            <w:tcBorders>
              <w:left w:val="nil"/>
              <w:right w:val="nil"/>
            </w:tcBorders>
            <w:shd w:val="clear" w:color="auto" w:fill="auto"/>
            <w:noWrap/>
            <w:vAlign w:val="center"/>
            <w:hideMark/>
          </w:tcPr>
          <w:p w14:paraId="3B3CF51B" w14:textId="77777777" w:rsidR="00FA2E8F" w:rsidRPr="00EB2A37" w:rsidRDefault="00FA2E8F" w:rsidP="00912142">
            <w:pPr>
              <w:spacing w:line="240" w:lineRule="auto"/>
              <w:ind w:firstLineChars="0" w:firstLine="0"/>
              <w:jc w:val="center"/>
              <w:rPr>
                <w:rFonts w:eastAsia="等线" w:cs="Times New Roman"/>
                <w:color w:val="000000"/>
                <w:kern w:val="0"/>
                <w:szCs w:val="20"/>
              </w:rPr>
            </w:pPr>
            <w:r>
              <w:rPr>
                <w:rFonts w:eastAsia="等线" w:cs="Times New Roman"/>
                <w:color w:val="000000"/>
                <w:kern w:val="0"/>
                <w:szCs w:val="20"/>
              </w:rPr>
              <w:t>6</w:t>
            </w:r>
          </w:p>
        </w:tc>
        <w:tc>
          <w:tcPr>
            <w:tcW w:w="709" w:type="dxa"/>
            <w:tcBorders>
              <w:left w:val="nil"/>
              <w:right w:val="nil"/>
            </w:tcBorders>
            <w:shd w:val="clear" w:color="auto" w:fill="auto"/>
            <w:noWrap/>
            <w:vAlign w:val="center"/>
            <w:hideMark/>
          </w:tcPr>
          <w:p w14:paraId="2C93EFDE" w14:textId="77777777" w:rsidR="00FA2E8F" w:rsidRPr="00EB2A37" w:rsidRDefault="00FA2E8F" w:rsidP="00912142">
            <w:pPr>
              <w:spacing w:line="240" w:lineRule="auto"/>
              <w:ind w:firstLineChars="0" w:firstLine="0"/>
              <w:jc w:val="center"/>
              <w:rPr>
                <w:rFonts w:eastAsia="等线" w:cs="Times New Roman"/>
                <w:color w:val="000000"/>
                <w:kern w:val="0"/>
                <w:szCs w:val="20"/>
              </w:rPr>
            </w:pPr>
            <w:r>
              <w:rPr>
                <w:rFonts w:eastAsia="等线" w:cs="Times New Roman"/>
                <w:color w:val="000000"/>
                <w:kern w:val="0"/>
                <w:szCs w:val="20"/>
              </w:rPr>
              <w:t>7</w:t>
            </w:r>
          </w:p>
        </w:tc>
        <w:tc>
          <w:tcPr>
            <w:tcW w:w="1275" w:type="dxa"/>
            <w:tcBorders>
              <w:left w:val="nil"/>
              <w:right w:val="nil"/>
            </w:tcBorders>
            <w:shd w:val="clear" w:color="auto" w:fill="auto"/>
            <w:noWrap/>
            <w:vAlign w:val="center"/>
            <w:hideMark/>
          </w:tcPr>
          <w:p w14:paraId="4265D012" w14:textId="77777777" w:rsidR="00FA2E8F" w:rsidRPr="00EB2A37" w:rsidRDefault="00FA2E8F" w:rsidP="00912142">
            <w:pPr>
              <w:spacing w:line="240" w:lineRule="auto"/>
              <w:ind w:firstLineChars="0" w:firstLine="0"/>
              <w:jc w:val="center"/>
              <w:rPr>
                <w:rFonts w:eastAsia="等线" w:cs="Times New Roman"/>
                <w:color w:val="000000"/>
                <w:kern w:val="0"/>
                <w:szCs w:val="20"/>
              </w:rPr>
            </w:pPr>
            <w:r w:rsidRPr="00EB2A37">
              <w:rPr>
                <w:rFonts w:eastAsia="等线" w:cs="Times New Roman"/>
                <w:color w:val="000000"/>
                <w:kern w:val="0"/>
                <w:szCs w:val="20"/>
              </w:rPr>
              <w:t>0.3</w:t>
            </w:r>
            <w:r>
              <w:rPr>
                <w:rFonts w:eastAsia="等线" w:cs="Times New Roman"/>
                <w:color w:val="000000"/>
                <w:kern w:val="0"/>
                <w:szCs w:val="20"/>
              </w:rPr>
              <w:t>42</w:t>
            </w:r>
          </w:p>
        </w:tc>
        <w:tc>
          <w:tcPr>
            <w:tcW w:w="993" w:type="dxa"/>
            <w:tcBorders>
              <w:left w:val="nil"/>
            </w:tcBorders>
            <w:shd w:val="clear" w:color="auto" w:fill="auto"/>
            <w:noWrap/>
            <w:vAlign w:val="center"/>
            <w:hideMark/>
          </w:tcPr>
          <w:p w14:paraId="56EC13C3" w14:textId="77777777" w:rsidR="00FA2E8F" w:rsidRPr="00EB2A37" w:rsidRDefault="00FA2E8F" w:rsidP="00912142">
            <w:pPr>
              <w:spacing w:line="240" w:lineRule="auto"/>
              <w:ind w:firstLineChars="0" w:firstLine="0"/>
              <w:jc w:val="center"/>
              <w:rPr>
                <w:rFonts w:eastAsia="等线" w:cs="Times New Roman"/>
                <w:color w:val="000000"/>
                <w:kern w:val="0"/>
                <w:szCs w:val="20"/>
              </w:rPr>
            </w:pPr>
            <w:r w:rsidRPr="00EB2A37">
              <w:rPr>
                <w:rFonts w:eastAsia="等线" w:cs="Times New Roman"/>
                <w:color w:val="000000"/>
                <w:kern w:val="0"/>
                <w:szCs w:val="20"/>
              </w:rPr>
              <w:t>1.000</w:t>
            </w:r>
          </w:p>
        </w:tc>
      </w:tr>
      <w:tr w:rsidR="00FA2E8F" w:rsidRPr="00EB2A37" w14:paraId="4B1B5C2B" w14:textId="77777777" w:rsidTr="00912142">
        <w:trPr>
          <w:trHeight w:val="360"/>
        </w:trPr>
        <w:tc>
          <w:tcPr>
            <w:tcW w:w="4678" w:type="dxa"/>
            <w:tcBorders>
              <w:right w:val="nil"/>
            </w:tcBorders>
            <w:shd w:val="clear" w:color="auto" w:fill="auto"/>
            <w:noWrap/>
            <w:vAlign w:val="center"/>
          </w:tcPr>
          <w:p w14:paraId="6DE7E09B" w14:textId="77777777" w:rsidR="00FA2E8F" w:rsidRPr="00EB2A37" w:rsidRDefault="00FA2E8F" w:rsidP="00912142">
            <w:pPr>
              <w:spacing w:line="240" w:lineRule="auto"/>
              <w:ind w:firstLineChars="0" w:firstLine="0"/>
              <w:jc w:val="center"/>
              <w:rPr>
                <w:rFonts w:eastAsia="等线" w:cs="Times New Roman"/>
                <w:color w:val="000000"/>
                <w:kern w:val="0"/>
                <w:szCs w:val="20"/>
              </w:rPr>
            </w:pPr>
            <w:r w:rsidRPr="00EB2A37">
              <w:rPr>
                <w:rFonts w:eastAsia="等线" w:cs="Times New Roman"/>
                <w:color w:val="000000"/>
                <w:kern w:val="0"/>
                <w:szCs w:val="20"/>
              </w:rPr>
              <w:t xml:space="preserve">Growth and </w:t>
            </w:r>
            <w:r>
              <w:rPr>
                <w:rFonts w:eastAsia="等线" w:cs="Times New Roman"/>
                <w:color w:val="000000"/>
                <w:kern w:val="0"/>
                <w:szCs w:val="20"/>
              </w:rPr>
              <w:t>Biochemical-cellular</w:t>
            </w:r>
          </w:p>
        </w:tc>
        <w:tc>
          <w:tcPr>
            <w:tcW w:w="709" w:type="dxa"/>
            <w:tcBorders>
              <w:left w:val="nil"/>
              <w:right w:val="nil"/>
            </w:tcBorders>
            <w:shd w:val="clear" w:color="auto" w:fill="auto"/>
            <w:noWrap/>
            <w:vAlign w:val="center"/>
          </w:tcPr>
          <w:p w14:paraId="73A08A2C" w14:textId="77777777" w:rsidR="00FA2E8F" w:rsidRDefault="00FA2E8F" w:rsidP="00912142">
            <w:pPr>
              <w:spacing w:line="240" w:lineRule="auto"/>
              <w:ind w:firstLineChars="0" w:firstLine="0"/>
              <w:jc w:val="center"/>
              <w:rPr>
                <w:rFonts w:eastAsia="等线" w:cs="Times New Roman"/>
                <w:color w:val="000000"/>
                <w:kern w:val="0"/>
                <w:szCs w:val="20"/>
              </w:rPr>
            </w:pPr>
            <w:r>
              <w:rPr>
                <w:rFonts w:eastAsia="等线" w:cs="Times New Roman" w:hint="eastAsia"/>
                <w:color w:val="000000"/>
                <w:kern w:val="0"/>
                <w:szCs w:val="20"/>
              </w:rPr>
              <w:t>6</w:t>
            </w:r>
          </w:p>
        </w:tc>
        <w:tc>
          <w:tcPr>
            <w:tcW w:w="709" w:type="dxa"/>
            <w:tcBorders>
              <w:left w:val="nil"/>
              <w:right w:val="nil"/>
            </w:tcBorders>
            <w:shd w:val="clear" w:color="auto" w:fill="auto"/>
            <w:noWrap/>
            <w:vAlign w:val="center"/>
          </w:tcPr>
          <w:p w14:paraId="70E1C187" w14:textId="77777777" w:rsidR="00FA2E8F" w:rsidRDefault="00FA2E8F" w:rsidP="00912142">
            <w:pPr>
              <w:spacing w:line="240" w:lineRule="auto"/>
              <w:ind w:firstLineChars="0" w:firstLine="0"/>
              <w:jc w:val="center"/>
              <w:rPr>
                <w:rFonts w:eastAsia="等线" w:cs="Times New Roman"/>
                <w:color w:val="000000"/>
                <w:kern w:val="0"/>
                <w:szCs w:val="20"/>
              </w:rPr>
            </w:pPr>
            <w:r>
              <w:rPr>
                <w:rFonts w:eastAsia="等线" w:cs="Times New Roman" w:hint="eastAsia"/>
                <w:color w:val="000000"/>
                <w:kern w:val="0"/>
                <w:szCs w:val="20"/>
              </w:rPr>
              <w:t>5</w:t>
            </w:r>
          </w:p>
        </w:tc>
        <w:tc>
          <w:tcPr>
            <w:tcW w:w="1275" w:type="dxa"/>
            <w:tcBorders>
              <w:left w:val="nil"/>
              <w:right w:val="nil"/>
            </w:tcBorders>
            <w:shd w:val="clear" w:color="auto" w:fill="auto"/>
            <w:noWrap/>
            <w:vAlign w:val="center"/>
          </w:tcPr>
          <w:p w14:paraId="1FCA4883" w14:textId="77777777" w:rsidR="00FA2E8F" w:rsidRPr="00EB2A37" w:rsidRDefault="00FA2E8F" w:rsidP="00912142">
            <w:pPr>
              <w:spacing w:line="240" w:lineRule="auto"/>
              <w:ind w:firstLineChars="0" w:firstLine="0"/>
              <w:jc w:val="center"/>
              <w:rPr>
                <w:rFonts w:eastAsia="等线" w:cs="Times New Roman"/>
                <w:color w:val="000000"/>
                <w:kern w:val="0"/>
                <w:szCs w:val="20"/>
              </w:rPr>
            </w:pPr>
            <w:r>
              <w:rPr>
                <w:rFonts w:eastAsia="等线" w:cs="Times New Roman" w:hint="eastAsia"/>
                <w:color w:val="000000"/>
                <w:kern w:val="0"/>
                <w:szCs w:val="20"/>
              </w:rPr>
              <w:t>0</w:t>
            </w:r>
            <w:r>
              <w:rPr>
                <w:rFonts w:eastAsia="等线" w:cs="Times New Roman"/>
                <w:color w:val="000000"/>
                <w:kern w:val="0"/>
                <w:szCs w:val="20"/>
              </w:rPr>
              <w:t>.330</w:t>
            </w:r>
          </w:p>
        </w:tc>
        <w:tc>
          <w:tcPr>
            <w:tcW w:w="993" w:type="dxa"/>
            <w:tcBorders>
              <w:left w:val="nil"/>
            </w:tcBorders>
            <w:shd w:val="clear" w:color="auto" w:fill="auto"/>
            <w:noWrap/>
            <w:vAlign w:val="center"/>
          </w:tcPr>
          <w:p w14:paraId="2E4C95CB" w14:textId="77777777" w:rsidR="00FA2E8F" w:rsidRPr="00EB2A37" w:rsidRDefault="00FA2E8F" w:rsidP="00912142">
            <w:pPr>
              <w:spacing w:line="240" w:lineRule="auto"/>
              <w:ind w:firstLineChars="0" w:firstLine="0"/>
              <w:jc w:val="center"/>
              <w:rPr>
                <w:rFonts w:eastAsia="等线" w:cs="Times New Roman"/>
                <w:color w:val="000000"/>
                <w:kern w:val="0"/>
                <w:szCs w:val="20"/>
              </w:rPr>
            </w:pPr>
            <w:r>
              <w:rPr>
                <w:rFonts w:eastAsia="等线" w:cs="Times New Roman" w:hint="eastAsia"/>
                <w:color w:val="000000"/>
                <w:kern w:val="0"/>
                <w:szCs w:val="20"/>
              </w:rPr>
              <w:t>1</w:t>
            </w:r>
            <w:r>
              <w:rPr>
                <w:rFonts w:eastAsia="等线" w:cs="Times New Roman"/>
                <w:color w:val="000000"/>
                <w:kern w:val="0"/>
                <w:szCs w:val="20"/>
              </w:rPr>
              <w:t>.000</w:t>
            </w:r>
          </w:p>
        </w:tc>
      </w:tr>
      <w:tr w:rsidR="00FA2E8F" w:rsidRPr="00EB2A37" w14:paraId="4B1C4355" w14:textId="77777777" w:rsidTr="00912142">
        <w:trPr>
          <w:trHeight w:val="360"/>
        </w:trPr>
        <w:tc>
          <w:tcPr>
            <w:tcW w:w="4678" w:type="dxa"/>
            <w:tcBorders>
              <w:right w:val="nil"/>
            </w:tcBorders>
            <w:shd w:val="clear" w:color="auto" w:fill="auto"/>
            <w:noWrap/>
            <w:vAlign w:val="center"/>
          </w:tcPr>
          <w:p w14:paraId="73ABCC23" w14:textId="77777777" w:rsidR="00FA2E8F" w:rsidRPr="00EB2A37" w:rsidRDefault="00FA2E8F" w:rsidP="00912142">
            <w:pPr>
              <w:spacing w:line="240" w:lineRule="auto"/>
              <w:ind w:firstLineChars="0" w:firstLine="0"/>
              <w:jc w:val="center"/>
              <w:rPr>
                <w:rFonts w:eastAsia="等线" w:cs="Times New Roman"/>
                <w:color w:val="000000"/>
                <w:kern w:val="0"/>
                <w:szCs w:val="20"/>
              </w:rPr>
            </w:pPr>
            <w:r w:rsidRPr="00EB2A37">
              <w:rPr>
                <w:rFonts w:eastAsia="等线" w:cs="Times New Roman"/>
                <w:color w:val="000000"/>
                <w:kern w:val="0"/>
                <w:szCs w:val="20"/>
              </w:rPr>
              <w:t>Reproduction</w:t>
            </w:r>
            <w:r>
              <w:rPr>
                <w:rFonts w:eastAsia="等线" w:cs="Times New Roman"/>
                <w:color w:val="000000"/>
                <w:kern w:val="0"/>
                <w:szCs w:val="20"/>
              </w:rPr>
              <w:t xml:space="preserve"> and Biochemical-cellular</w:t>
            </w:r>
          </w:p>
        </w:tc>
        <w:tc>
          <w:tcPr>
            <w:tcW w:w="709" w:type="dxa"/>
            <w:tcBorders>
              <w:left w:val="nil"/>
              <w:right w:val="nil"/>
            </w:tcBorders>
            <w:shd w:val="clear" w:color="auto" w:fill="auto"/>
            <w:noWrap/>
            <w:vAlign w:val="center"/>
          </w:tcPr>
          <w:p w14:paraId="20C357D9" w14:textId="77777777" w:rsidR="00FA2E8F" w:rsidRDefault="00FA2E8F" w:rsidP="00912142">
            <w:pPr>
              <w:spacing w:line="240" w:lineRule="auto"/>
              <w:ind w:firstLineChars="0" w:firstLine="0"/>
              <w:jc w:val="center"/>
              <w:rPr>
                <w:rFonts w:eastAsia="等线" w:cs="Times New Roman"/>
                <w:color w:val="000000"/>
                <w:kern w:val="0"/>
                <w:szCs w:val="20"/>
              </w:rPr>
            </w:pPr>
            <w:r>
              <w:rPr>
                <w:rFonts w:eastAsia="等线" w:cs="Times New Roman" w:hint="eastAsia"/>
                <w:color w:val="000000"/>
                <w:kern w:val="0"/>
                <w:szCs w:val="20"/>
              </w:rPr>
              <w:t>7</w:t>
            </w:r>
          </w:p>
        </w:tc>
        <w:tc>
          <w:tcPr>
            <w:tcW w:w="709" w:type="dxa"/>
            <w:tcBorders>
              <w:left w:val="nil"/>
              <w:right w:val="nil"/>
            </w:tcBorders>
            <w:shd w:val="clear" w:color="auto" w:fill="auto"/>
            <w:noWrap/>
            <w:vAlign w:val="center"/>
          </w:tcPr>
          <w:p w14:paraId="010DE080" w14:textId="77777777" w:rsidR="00FA2E8F" w:rsidRDefault="00FA2E8F" w:rsidP="00912142">
            <w:pPr>
              <w:spacing w:line="240" w:lineRule="auto"/>
              <w:ind w:firstLineChars="0" w:firstLine="0"/>
              <w:jc w:val="center"/>
              <w:rPr>
                <w:rFonts w:eastAsia="等线" w:cs="Times New Roman"/>
                <w:color w:val="000000"/>
                <w:kern w:val="0"/>
                <w:szCs w:val="20"/>
              </w:rPr>
            </w:pPr>
            <w:r>
              <w:rPr>
                <w:rFonts w:eastAsia="等线" w:cs="Times New Roman" w:hint="eastAsia"/>
                <w:color w:val="000000"/>
                <w:kern w:val="0"/>
                <w:szCs w:val="20"/>
              </w:rPr>
              <w:t>5</w:t>
            </w:r>
          </w:p>
        </w:tc>
        <w:tc>
          <w:tcPr>
            <w:tcW w:w="1275" w:type="dxa"/>
            <w:tcBorders>
              <w:left w:val="nil"/>
              <w:right w:val="nil"/>
            </w:tcBorders>
            <w:shd w:val="clear" w:color="auto" w:fill="auto"/>
            <w:noWrap/>
            <w:vAlign w:val="center"/>
          </w:tcPr>
          <w:p w14:paraId="0C6A389D" w14:textId="77777777" w:rsidR="00FA2E8F" w:rsidRPr="00EB2A37" w:rsidRDefault="00FA2E8F" w:rsidP="00912142">
            <w:pPr>
              <w:spacing w:line="240" w:lineRule="auto"/>
              <w:ind w:firstLineChars="0" w:firstLine="0"/>
              <w:jc w:val="center"/>
              <w:rPr>
                <w:rFonts w:eastAsia="等线" w:cs="Times New Roman"/>
                <w:color w:val="000000"/>
                <w:kern w:val="0"/>
                <w:szCs w:val="20"/>
              </w:rPr>
            </w:pPr>
            <w:r>
              <w:rPr>
                <w:rFonts w:eastAsia="等线" w:cs="Times New Roman" w:hint="eastAsia"/>
                <w:color w:val="000000"/>
                <w:kern w:val="0"/>
                <w:szCs w:val="20"/>
              </w:rPr>
              <w:t>0</w:t>
            </w:r>
            <w:r>
              <w:rPr>
                <w:rFonts w:eastAsia="等线" w:cs="Times New Roman"/>
                <w:color w:val="000000"/>
                <w:kern w:val="0"/>
                <w:szCs w:val="20"/>
              </w:rPr>
              <w:t>.390</w:t>
            </w:r>
          </w:p>
        </w:tc>
        <w:tc>
          <w:tcPr>
            <w:tcW w:w="993" w:type="dxa"/>
            <w:tcBorders>
              <w:left w:val="nil"/>
            </w:tcBorders>
            <w:shd w:val="clear" w:color="auto" w:fill="auto"/>
            <w:noWrap/>
            <w:vAlign w:val="center"/>
          </w:tcPr>
          <w:p w14:paraId="620A95A8" w14:textId="77777777" w:rsidR="00FA2E8F" w:rsidRPr="00EB2A37" w:rsidRDefault="00FA2E8F" w:rsidP="00912142">
            <w:pPr>
              <w:spacing w:line="240" w:lineRule="auto"/>
              <w:ind w:firstLineChars="0" w:firstLine="0"/>
              <w:jc w:val="center"/>
              <w:rPr>
                <w:rFonts w:eastAsia="等线" w:cs="Times New Roman"/>
                <w:color w:val="000000"/>
                <w:kern w:val="0"/>
                <w:szCs w:val="20"/>
              </w:rPr>
            </w:pPr>
            <w:r>
              <w:rPr>
                <w:rFonts w:eastAsia="等线" w:cs="Times New Roman" w:hint="eastAsia"/>
                <w:color w:val="000000"/>
                <w:kern w:val="0"/>
                <w:szCs w:val="20"/>
              </w:rPr>
              <w:t>0</w:t>
            </w:r>
            <w:r>
              <w:rPr>
                <w:rFonts w:eastAsia="等线" w:cs="Times New Roman"/>
                <w:color w:val="000000"/>
                <w:kern w:val="0"/>
                <w:szCs w:val="20"/>
              </w:rPr>
              <w:t>.998</w:t>
            </w:r>
          </w:p>
        </w:tc>
      </w:tr>
      <w:tr w:rsidR="00FA2E8F" w:rsidRPr="00EB2A37" w14:paraId="5DD5142D" w14:textId="77777777" w:rsidTr="00912142">
        <w:trPr>
          <w:trHeight w:val="360"/>
        </w:trPr>
        <w:tc>
          <w:tcPr>
            <w:tcW w:w="4678" w:type="dxa"/>
            <w:tcBorders>
              <w:right w:val="nil"/>
            </w:tcBorders>
            <w:shd w:val="clear" w:color="auto" w:fill="auto"/>
            <w:noWrap/>
            <w:vAlign w:val="center"/>
          </w:tcPr>
          <w:p w14:paraId="164FE840" w14:textId="77777777" w:rsidR="00FA2E8F" w:rsidRPr="00EB2A37" w:rsidRDefault="00FA2E8F" w:rsidP="00912142">
            <w:pPr>
              <w:ind w:firstLineChars="0" w:firstLine="0"/>
              <w:jc w:val="center"/>
              <w:rPr>
                <w:rFonts w:eastAsia="等线" w:cs="Times New Roman"/>
                <w:color w:val="000000"/>
                <w:kern w:val="0"/>
                <w:szCs w:val="20"/>
              </w:rPr>
            </w:pPr>
            <w:r>
              <w:rPr>
                <w:rFonts w:eastAsia="等线" w:cs="Times New Roman"/>
                <w:color w:val="000000"/>
                <w:kern w:val="0"/>
                <w:szCs w:val="20"/>
              </w:rPr>
              <w:t>Mortality and Growth</w:t>
            </w:r>
          </w:p>
        </w:tc>
        <w:tc>
          <w:tcPr>
            <w:tcW w:w="709" w:type="dxa"/>
            <w:tcBorders>
              <w:left w:val="nil"/>
              <w:right w:val="nil"/>
            </w:tcBorders>
            <w:shd w:val="clear" w:color="auto" w:fill="auto"/>
            <w:noWrap/>
            <w:vAlign w:val="center"/>
          </w:tcPr>
          <w:p w14:paraId="128DA6F6" w14:textId="77777777" w:rsidR="00FA2E8F" w:rsidRPr="00EB2A37" w:rsidRDefault="00FA2E8F" w:rsidP="00912142">
            <w:pPr>
              <w:ind w:firstLineChars="0" w:firstLine="0"/>
              <w:jc w:val="center"/>
              <w:rPr>
                <w:rFonts w:eastAsia="等线" w:cs="Times New Roman"/>
                <w:color w:val="000000"/>
                <w:kern w:val="0"/>
                <w:szCs w:val="20"/>
              </w:rPr>
            </w:pPr>
            <w:r>
              <w:rPr>
                <w:rFonts w:eastAsia="等线" w:cs="Times New Roman" w:hint="eastAsia"/>
                <w:color w:val="000000"/>
                <w:kern w:val="0"/>
                <w:szCs w:val="20"/>
              </w:rPr>
              <w:t>1</w:t>
            </w:r>
            <w:r>
              <w:rPr>
                <w:rFonts w:eastAsia="等线" w:cs="Times New Roman"/>
                <w:color w:val="000000"/>
                <w:kern w:val="0"/>
                <w:szCs w:val="20"/>
              </w:rPr>
              <w:t>0</w:t>
            </w:r>
          </w:p>
        </w:tc>
        <w:tc>
          <w:tcPr>
            <w:tcW w:w="709" w:type="dxa"/>
            <w:tcBorders>
              <w:left w:val="nil"/>
              <w:right w:val="nil"/>
            </w:tcBorders>
            <w:shd w:val="clear" w:color="auto" w:fill="auto"/>
            <w:noWrap/>
            <w:vAlign w:val="center"/>
          </w:tcPr>
          <w:p w14:paraId="5F4AD853" w14:textId="77777777" w:rsidR="00FA2E8F" w:rsidRPr="00EB2A37" w:rsidRDefault="00FA2E8F" w:rsidP="00912142">
            <w:pPr>
              <w:ind w:firstLineChars="0" w:firstLine="0"/>
              <w:jc w:val="center"/>
              <w:rPr>
                <w:rFonts w:eastAsia="等线" w:cs="Times New Roman"/>
                <w:color w:val="000000"/>
                <w:kern w:val="0"/>
                <w:szCs w:val="20"/>
              </w:rPr>
            </w:pPr>
            <w:r>
              <w:rPr>
                <w:rFonts w:eastAsia="等线" w:cs="Times New Roman" w:hint="eastAsia"/>
                <w:color w:val="000000"/>
                <w:kern w:val="0"/>
                <w:szCs w:val="20"/>
              </w:rPr>
              <w:t>6</w:t>
            </w:r>
          </w:p>
        </w:tc>
        <w:tc>
          <w:tcPr>
            <w:tcW w:w="1275" w:type="dxa"/>
            <w:tcBorders>
              <w:left w:val="nil"/>
              <w:right w:val="nil"/>
            </w:tcBorders>
            <w:shd w:val="clear" w:color="auto" w:fill="auto"/>
            <w:noWrap/>
            <w:vAlign w:val="center"/>
          </w:tcPr>
          <w:p w14:paraId="5559C164" w14:textId="77777777" w:rsidR="00FA2E8F" w:rsidRPr="00EB2A37" w:rsidRDefault="00FA2E8F" w:rsidP="00912142">
            <w:pPr>
              <w:ind w:firstLineChars="0" w:firstLine="0"/>
              <w:jc w:val="center"/>
              <w:rPr>
                <w:rFonts w:eastAsia="等线" w:cs="Times New Roman"/>
                <w:color w:val="000000"/>
                <w:kern w:val="0"/>
                <w:szCs w:val="20"/>
              </w:rPr>
            </w:pPr>
            <w:r>
              <w:rPr>
                <w:rFonts w:eastAsia="等线" w:cs="Times New Roman"/>
                <w:color w:val="000000"/>
                <w:kern w:val="0"/>
                <w:szCs w:val="20"/>
              </w:rPr>
              <w:t>1.936</w:t>
            </w:r>
          </w:p>
        </w:tc>
        <w:tc>
          <w:tcPr>
            <w:tcW w:w="993" w:type="dxa"/>
            <w:tcBorders>
              <w:left w:val="nil"/>
            </w:tcBorders>
            <w:shd w:val="clear" w:color="auto" w:fill="auto"/>
            <w:noWrap/>
            <w:vAlign w:val="center"/>
          </w:tcPr>
          <w:p w14:paraId="6F5CFFFA" w14:textId="77777777" w:rsidR="00FA2E8F" w:rsidRPr="00EB2A37" w:rsidRDefault="00FA2E8F" w:rsidP="00912142">
            <w:pPr>
              <w:ind w:firstLineChars="0" w:firstLine="0"/>
              <w:jc w:val="center"/>
              <w:rPr>
                <w:rFonts w:eastAsia="等线" w:cs="Times New Roman"/>
                <w:color w:val="000000"/>
                <w:kern w:val="0"/>
                <w:szCs w:val="20"/>
              </w:rPr>
            </w:pPr>
            <w:r>
              <w:rPr>
                <w:rFonts w:eastAsia="等线" w:cs="Times New Roman"/>
                <w:color w:val="000000"/>
                <w:kern w:val="0"/>
                <w:szCs w:val="20"/>
              </w:rPr>
              <w:t>0.001</w:t>
            </w:r>
          </w:p>
        </w:tc>
      </w:tr>
      <w:tr w:rsidR="00FA2E8F" w:rsidRPr="00EB2A37" w14:paraId="0FF929B2" w14:textId="77777777" w:rsidTr="00912142">
        <w:trPr>
          <w:trHeight w:val="360"/>
        </w:trPr>
        <w:tc>
          <w:tcPr>
            <w:tcW w:w="4678" w:type="dxa"/>
            <w:tcBorders>
              <w:right w:val="nil"/>
            </w:tcBorders>
            <w:shd w:val="clear" w:color="auto" w:fill="auto"/>
            <w:noWrap/>
            <w:vAlign w:val="center"/>
          </w:tcPr>
          <w:p w14:paraId="5273F403" w14:textId="77777777" w:rsidR="00FA2E8F" w:rsidRDefault="00FA2E8F" w:rsidP="00912142">
            <w:pPr>
              <w:ind w:firstLineChars="0" w:firstLine="0"/>
              <w:jc w:val="center"/>
              <w:rPr>
                <w:rFonts w:eastAsia="等线" w:cs="Times New Roman"/>
                <w:color w:val="000000"/>
                <w:kern w:val="0"/>
                <w:szCs w:val="20"/>
              </w:rPr>
            </w:pPr>
            <w:r>
              <w:rPr>
                <w:rFonts w:eastAsia="等线" w:cs="Times New Roman"/>
                <w:color w:val="000000"/>
                <w:kern w:val="0"/>
                <w:szCs w:val="20"/>
              </w:rPr>
              <w:t xml:space="preserve">Mortality and </w:t>
            </w:r>
            <w:r>
              <w:rPr>
                <w:rFonts w:eastAsia="等线" w:cs="Times New Roman" w:hint="eastAsia"/>
                <w:color w:val="000000"/>
                <w:kern w:val="0"/>
                <w:szCs w:val="20"/>
              </w:rPr>
              <w:t>R</w:t>
            </w:r>
            <w:r>
              <w:rPr>
                <w:rFonts w:eastAsia="等线" w:cs="Times New Roman"/>
                <w:color w:val="000000"/>
                <w:kern w:val="0"/>
                <w:szCs w:val="20"/>
              </w:rPr>
              <w:t>eproduction</w:t>
            </w:r>
          </w:p>
        </w:tc>
        <w:tc>
          <w:tcPr>
            <w:tcW w:w="709" w:type="dxa"/>
            <w:tcBorders>
              <w:left w:val="nil"/>
              <w:right w:val="nil"/>
            </w:tcBorders>
            <w:shd w:val="clear" w:color="auto" w:fill="auto"/>
            <w:noWrap/>
            <w:vAlign w:val="center"/>
          </w:tcPr>
          <w:p w14:paraId="456505FC" w14:textId="77777777" w:rsidR="00FA2E8F" w:rsidRPr="00EB2A37" w:rsidRDefault="00FA2E8F" w:rsidP="00912142">
            <w:pPr>
              <w:ind w:firstLineChars="0" w:firstLine="0"/>
              <w:jc w:val="center"/>
              <w:rPr>
                <w:rFonts w:eastAsia="等线" w:cs="Times New Roman"/>
                <w:color w:val="000000"/>
                <w:kern w:val="0"/>
                <w:szCs w:val="20"/>
              </w:rPr>
            </w:pPr>
            <w:r>
              <w:rPr>
                <w:rFonts w:eastAsia="等线" w:cs="Times New Roman" w:hint="eastAsia"/>
                <w:color w:val="000000"/>
                <w:kern w:val="0"/>
                <w:szCs w:val="20"/>
              </w:rPr>
              <w:t>1</w:t>
            </w:r>
            <w:r>
              <w:rPr>
                <w:rFonts w:eastAsia="等线" w:cs="Times New Roman"/>
                <w:color w:val="000000"/>
                <w:kern w:val="0"/>
                <w:szCs w:val="20"/>
              </w:rPr>
              <w:t>0</w:t>
            </w:r>
          </w:p>
        </w:tc>
        <w:tc>
          <w:tcPr>
            <w:tcW w:w="709" w:type="dxa"/>
            <w:tcBorders>
              <w:left w:val="nil"/>
              <w:right w:val="nil"/>
            </w:tcBorders>
            <w:shd w:val="clear" w:color="auto" w:fill="auto"/>
            <w:noWrap/>
            <w:vAlign w:val="center"/>
          </w:tcPr>
          <w:p w14:paraId="4FA367CB" w14:textId="77777777" w:rsidR="00FA2E8F" w:rsidRPr="00EB2A37" w:rsidRDefault="00FA2E8F" w:rsidP="00912142">
            <w:pPr>
              <w:ind w:firstLineChars="0" w:firstLine="0"/>
              <w:jc w:val="center"/>
              <w:rPr>
                <w:rFonts w:eastAsia="等线" w:cs="Times New Roman"/>
                <w:color w:val="000000"/>
                <w:kern w:val="0"/>
                <w:szCs w:val="20"/>
              </w:rPr>
            </w:pPr>
            <w:r>
              <w:rPr>
                <w:rFonts w:eastAsia="等线" w:cs="Times New Roman" w:hint="eastAsia"/>
                <w:color w:val="000000"/>
                <w:kern w:val="0"/>
                <w:szCs w:val="20"/>
              </w:rPr>
              <w:t>7</w:t>
            </w:r>
          </w:p>
        </w:tc>
        <w:tc>
          <w:tcPr>
            <w:tcW w:w="1275" w:type="dxa"/>
            <w:tcBorders>
              <w:left w:val="nil"/>
              <w:right w:val="nil"/>
            </w:tcBorders>
            <w:shd w:val="clear" w:color="auto" w:fill="auto"/>
            <w:noWrap/>
            <w:vAlign w:val="center"/>
          </w:tcPr>
          <w:p w14:paraId="4AD1A904" w14:textId="77777777" w:rsidR="00FA2E8F" w:rsidRPr="00EB2A37" w:rsidRDefault="00FA2E8F" w:rsidP="00912142">
            <w:pPr>
              <w:ind w:firstLineChars="0" w:firstLine="0"/>
              <w:jc w:val="center"/>
              <w:rPr>
                <w:rFonts w:eastAsia="等线" w:cs="Times New Roman"/>
                <w:color w:val="000000"/>
                <w:kern w:val="0"/>
                <w:szCs w:val="20"/>
              </w:rPr>
            </w:pPr>
            <w:r>
              <w:rPr>
                <w:rFonts w:eastAsia="等线" w:cs="Times New Roman" w:hint="eastAsia"/>
                <w:color w:val="000000"/>
                <w:kern w:val="0"/>
                <w:szCs w:val="20"/>
              </w:rPr>
              <w:t>2</w:t>
            </w:r>
            <w:r>
              <w:rPr>
                <w:rFonts w:eastAsia="等线" w:cs="Times New Roman"/>
                <w:color w:val="000000"/>
                <w:kern w:val="0"/>
                <w:szCs w:val="20"/>
              </w:rPr>
              <w:t>.029</w:t>
            </w:r>
          </w:p>
        </w:tc>
        <w:tc>
          <w:tcPr>
            <w:tcW w:w="993" w:type="dxa"/>
            <w:tcBorders>
              <w:left w:val="nil"/>
            </w:tcBorders>
            <w:shd w:val="clear" w:color="auto" w:fill="auto"/>
            <w:noWrap/>
            <w:vAlign w:val="center"/>
          </w:tcPr>
          <w:p w14:paraId="684DE939" w14:textId="77777777" w:rsidR="00FA2E8F" w:rsidRPr="00EB2A37" w:rsidRDefault="00FA2E8F" w:rsidP="00912142">
            <w:pPr>
              <w:ind w:firstLineChars="0" w:firstLine="0"/>
              <w:jc w:val="center"/>
              <w:rPr>
                <w:rFonts w:eastAsia="等线" w:cs="Times New Roman"/>
                <w:color w:val="000000"/>
                <w:kern w:val="0"/>
                <w:szCs w:val="20"/>
              </w:rPr>
            </w:pPr>
            <w:r>
              <w:rPr>
                <w:rFonts w:eastAsia="等线" w:cs="Times New Roman" w:hint="eastAsia"/>
                <w:color w:val="000000"/>
                <w:kern w:val="0"/>
                <w:szCs w:val="20"/>
              </w:rPr>
              <w:t>0</w:t>
            </w:r>
            <w:r>
              <w:rPr>
                <w:rFonts w:eastAsia="等线" w:cs="Times New Roman"/>
                <w:color w:val="000000"/>
                <w:kern w:val="0"/>
                <w:szCs w:val="20"/>
              </w:rPr>
              <w:t>.001</w:t>
            </w:r>
          </w:p>
        </w:tc>
      </w:tr>
      <w:tr w:rsidR="00FA2E8F" w:rsidRPr="00EB2A37" w14:paraId="5A68B92E" w14:textId="77777777" w:rsidTr="00912142">
        <w:trPr>
          <w:trHeight w:val="360"/>
        </w:trPr>
        <w:tc>
          <w:tcPr>
            <w:tcW w:w="4678" w:type="dxa"/>
            <w:tcBorders>
              <w:bottom w:val="single" w:sz="8" w:space="0" w:color="auto"/>
              <w:right w:val="nil"/>
            </w:tcBorders>
            <w:shd w:val="clear" w:color="auto" w:fill="auto"/>
            <w:noWrap/>
            <w:vAlign w:val="center"/>
          </w:tcPr>
          <w:p w14:paraId="64C13A0C" w14:textId="77777777" w:rsidR="00FA2E8F" w:rsidRDefault="00FA2E8F" w:rsidP="00912142">
            <w:pPr>
              <w:ind w:firstLineChars="0" w:firstLine="0"/>
              <w:jc w:val="center"/>
              <w:rPr>
                <w:rFonts w:eastAsia="等线" w:cs="Times New Roman"/>
                <w:color w:val="000000"/>
                <w:kern w:val="0"/>
                <w:szCs w:val="20"/>
              </w:rPr>
            </w:pPr>
            <w:r>
              <w:rPr>
                <w:rFonts w:eastAsia="等线" w:cs="Times New Roman"/>
                <w:color w:val="000000"/>
                <w:kern w:val="0"/>
                <w:szCs w:val="20"/>
              </w:rPr>
              <w:t>Mortality and Biochemical-cellular</w:t>
            </w:r>
          </w:p>
        </w:tc>
        <w:tc>
          <w:tcPr>
            <w:tcW w:w="709" w:type="dxa"/>
            <w:tcBorders>
              <w:left w:val="nil"/>
              <w:bottom w:val="single" w:sz="8" w:space="0" w:color="auto"/>
              <w:right w:val="nil"/>
            </w:tcBorders>
            <w:shd w:val="clear" w:color="auto" w:fill="auto"/>
            <w:noWrap/>
            <w:vAlign w:val="center"/>
          </w:tcPr>
          <w:p w14:paraId="63DCDAE3" w14:textId="77777777" w:rsidR="00FA2E8F" w:rsidRDefault="00FA2E8F" w:rsidP="00912142">
            <w:pPr>
              <w:ind w:firstLineChars="0" w:firstLine="0"/>
              <w:jc w:val="center"/>
              <w:rPr>
                <w:rFonts w:eastAsia="等线" w:cs="Times New Roman"/>
                <w:color w:val="000000"/>
                <w:kern w:val="0"/>
                <w:szCs w:val="20"/>
              </w:rPr>
            </w:pPr>
            <w:r>
              <w:rPr>
                <w:rFonts w:eastAsia="等线" w:cs="Times New Roman" w:hint="eastAsia"/>
                <w:color w:val="000000"/>
                <w:kern w:val="0"/>
                <w:szCs w:val="20"/>
              </w:rPr>
              <w:t>1</w:t>
            </w:r>
            <w:r>
              <w:rPr>
                <w:rFonts w:eastAsia="等线" w:cs="Times New Roman"/>
                <w:color w:val="000000"/>
                <w:kern w:val="0"/>
                <w:szCs w:val="20"/>
              </w:rPr>
              <w:t>0</w:t>
            </w:r>
          </w:p>
        </w:tc>
        <w:tc>
          <w:tcPr>
            <w:tcW w:w="709" w:type="dxa"/>
            <w:tcBorders>
              <w:left w:val="nil"/>
              <w:bottom w:val="single" w:sz="8" w:space="0" w:color="auto"/>
              <w:right w:val="nil"/>
            </w:tcBorders>
            <w:shd w:val="clear" w:color="auto" w:fill="auto"/>
            <w:noWrap/>
            <w:vAlign w:val="center"/>
          </w:tcPr>
          <w:p w14:paraId="2AC63253" w14:textId="77777777" w:rsidR="00FA2E8F" w:rsidRDefault="00FA2E8F" w:rsidP="00912142">
            <w:pPr>
              <w:ind w:firstLineChars="0" w:firstLine="0"/>
              <w:jc w:val="center"/>
              <w:rPr>
                <w:rFonts w:eastAsia="等线" w:cs="Times New Roman"/>
                <w:color w:val="000000"/>
                <w:kern w:val="0"/>
                <w:szCs w:val="20"/>
              </w:rPr>
            </w:pPr>
            <w:r>
              <w:rPr>
                <w:rFonts w:eastAsia="等线" w:cs="Times New Roman" w:hint="eastAsia"/>
                <w:color w:val="000000"/>
                <w:kern w:val="0"/>
                <w:szCs w:val="20"/>
              </w:rPr>
              <w:t>5</w:t>
            </w:r>
          </w:p>
        </w:tc>
        <w:tc>
          <w:tcPr>
            <w:tcW w:w="1275" w:type="dxa"/>
            <w:tcBorders>
              <w:left w:val="nil"/>
              <w:bottom w:val="single" w:sz="8" w:space="0" w:color="auto"/>
              <w:right w:val="nil"/>
            </w:tcBorders>
            <w:shd w:val="clear" w:color="auto" w:fill="auto"/>
            <w:noWrap/>
            <w:vAlign w:val="center"/>
          </w:tcPr>
          <w:p w14:paraId="1085574C" w14:textId="77777777" w:rsidR="00FA2E8F" w:rsidRDefault="00FA2E8F" w:rsidP="00912142">
            <w:pPr>
              <w:ind w:firstLineChars="0" w:firstLine="0"/>
              <w:jc w:val="center"/>
              <w:rPr>
                <w:rFonts w:eastAsia="等线" w:cs="Times New Roman"/>
                <w:color w:val="000000"/>
                <w:kern w:val="0"/>
                <w:szCs w:val="20"/>
              </w:rPr>
            </w:pPr>
            <w:r>
              <w:rPr>
                <w:rFonts w:eastAsia="等线" w:cs="Times New Roman" w:hint="eastAsia"/>
                <w:color w:val="000000"/>
                <w:kern w:val="0"/>
                <w:szCs w:val="20"/>
              </w:rPr>
              <w:t>1</w:t>
            </w:r>
            <w:r>
              <w:rPr>
                <w:rFonts w:eastAsia="等线" w:cs="Times New Roman"/>
                <w:color w:val="000000"/>
                <w:kern w:val="0"/>
                <w:szCs w:val="20"/>
              </w:rPr>
              <w:t>.826</w:t>
            </w:r>
          </w:p>
        </w:tc>
        <w:tc>
          <w:tcPr>
            <w:tcW w:w="993" w:type="dxa"/>
            <w:tcBorders>
              <w:left w:val="nil"/>
              <w:bottom w:val="single" w:sz="8" w:space="0" w:color="auto"/>
            </w:tcBorders>
            <w:shd w:val="clear" w:color="auto" w:fill="auto"/>
            <w:noWrap/>
            <w:vAlign w:val="center"/>
          </w:tcPr>
          <w:p w14:paraId="6672BA7A" w14:textId="77777777" w:rsidR="00FA2E8F" w:rsidRDefault="00FA2E8F" w:rsidP="00912142">
            <w:pPr>
              <w:ind w:firstLineChars="0" w:firstLine="0"/>
              <w:jc w:val="center"/>
              <w:rPr>
                <w:rFonts w:eastAsia="等线" w:cs="Times New Roman"/>
                <w:color w:val="000000"/>
                <w:kern w:val="0"/>
                <w:szCs w:val="20"/>
              </w:rPr>
            </w:pPr>
            <w:r>
              <w:rPr>
                <w:rFonts w:eastAsia="等线" w:cs="Times New Roman" w:hint="eastAsia"/>
                <w:color w:val="000000"/>
                <w:kern w:val="0"/>
                <w:szCs w:val="20"/>
              </w:rPr>
              <w:t>0</w:t>
            </w:r>
            <w:r>
              <w:rPr>
                <w:rFonts w:eastAsia="等线" w:cs="Times New Roman"/>
                <w:color w:val="000000"/>
                <w:kern w:val="0"/>
                <w:szCs w:val="20"/>
              </w:rPr>
              <w:t>.003</w:t>
            </w:r>
          </w:p>
        </w:tc>
      </w:tr>
    </w:tbl>
    <w:p w14:paraId="115F2832" w14:textId="32780439" w:rsidR="00F52891" w:rsidRDefault="00FA2E8F" w:rsidP="0061787F">
      <w:pPr>
        <w:widowControl w:val="0"/>
        <w:ind w:firstLineChars="0" w:firstLine="0"/>
        <w:rPr>
          <w:rFonts w:eastAsiaTheme="minorEastAsia" w:cs="Times New Roman"/>
          <w:szCs w:val="20"/>
        </w:rPr>
      </w:pPr>
      <w:r w:rsidRPr="005D3073">
        <w:rPr>
          <w:rFonts w:eastAsiaTheme="minorEastAsia" w:cs="Times New Roman"/>
          <w:szCs w:val="20"/>
        </w:rPr>
        <w:t>Note</w:t>
      </w:r>
      <w:r>
        <w:rPr>
          <w:rFonts w:eastAsiaTheme="minorEastAsia" w:cs="Times New Roman"/>
          <w:szCs w:val="20"/>
        </w:rPr>
        <w:t xml:space="preserve">: </w:t>
      </w:r>
      <w:r w:rsidRPr="00EB2A37">
        <w:rPr>
          <w:rFonts w:eastAsiaTheme="minorEastAsia" w:cs="Times New Roman"/>
          <w:szCs w:val="20"/>
        </w:rPr>
        <w:t>P &gt; 0.05, accept the null hypothesis, there is no significant difference; P &lt; 0.05, reject the null hypothesis, there is significant difference.</w:t>
      </w:r>
    </w:p>
    <w:p w14:paraId="62A40472" w14:textId="77777777" w:rsidR="00B65788" w:rsidRDefault="00B65788" w:rsidP="0061787F">
      <w:pPr>
        <w:widowControl w:val="0"/>
        <w:ind w:firstLineChars="0" w:firstLine="0"/>
        <w:rPr>
          <w:rFonts w:eastAsiaTheme="minorEastAsia" w:cs="Times New Roman"/>
          <w:szCs w:val="20"/>
        </w:rPr>
        <w:sectPr w:rsidR="00B65788" w:rsidSect="00FA2E8F">
          <w:pgSz w:w="11906" w:h="16838"/>
          <w:pgMar w:top="1440" w:right="1800" w:bottom="1440" w:left="1800" w:header="851" w:footer="992" w:gutter="0"/>
          <w:cols w:space="425"/>
          <w:docGrid w:type="lines" w:linePitch="326"/>
        </w:sectPr>
      </w:pPr>
    </w:p>
    <w:p w14:paraId="4146C703" w14:textId="3AF656A3" w:rsidR="00B65788" w:rsidRPr="00B65788" w:rsidRDefault="00B65788" w:rsidP="00B65788">
      <w:pPr>
        <w:pStyle w:val="1"/>
      </w:pPr>
      <w:r w:rsidRPr="00B65788">
        <w:rPr>
          <w:rFonts w:hint="eastAsia"/>
        </w:rPr>
        <w:lastRenderedPageBreak/>
        <w:t>R</w:t>
      </w:r>
      <w:r w:rsidRPr="00B65788">
        <w:t>eferences</w:t>
      </w:r>
    </w:p>
    <w:p w14:paraId="17666CB4" w14:textId="6A64D761" w:rsidR="00B65788" w:rsidRPr="002B6478" w:rsidRDefault="00B65788" w:rsidP="004B51A8">
      <w:pPr>
        <w:ind w:left="200" w:hangingChars="100" w:hanging="200"/>
        <w:rPr>
          <w:rFonts w:eastAsiaTheme="minorEastAsia" w:cs="Times New Roman"/>
          <w:szCs w:val="20"/>
        </w:rPr>
      </w:pPr>
      <w:r w:rsidRPr="002B6478">
        <w:rPr>
          <w:rFonts w:eastAsiaTheme="minorEastAsia" w:cs="Times New Roman"/>
          <w:szCs w:val="20"/>
        </w:rPr>
        <w:t>1.</w:t>
      </w:r>
      <w:r w:rsidR="004B51A8" w:rsidRPr="002B6478">
        <w:rPr>
          <w:rFonts w:cs="Times New Roman"/>
          <w:szCs w:val="20"/>
        </w:rPr>
        <w:t xml:space="preserve"> Liu N, </w:t>
      </w:r>
      <w:proofErr w:type="spellStart"/>
      <w:r w:rsidR="004B51A8" w:rsidRPr="002B6478">
        <w:rPr>
          <w:rFonts w:cs="Times New Roman"/>
          <w:szCs w:val="20"/>
        </w:rPr>
        <w:t>Jin</w:t>
      </w:r>
      <w:proofErr w:type="spellEnd"/>
      <w:r w:rsidR="004B51A8" w:rsidRPr="002B6478">
        <w:rPr>
          <w:rFonts w:cs="Times New Roman"/>
          <w:szCs w:val="20"/>
        </w:rPr>
        <w:t xml:space="preserve"> XW, </w:t>
      </w:r>
      <w:proofErr w:type="spellStart"/>
      <w:r w:rsidR="004B51A8" w:rsidRPr="002B6478">
        <w:rPr>
          <w:rFonts w:cs="Times New Roman"/>
          <w:szCs w:val="20"/>
        </w:rPr>
        <w:t>Xue</w:t>
      </w:r>
      <w:proofErr w:type="spellEnd"/>
      <w:r w:rsidR="004B51A8" w:rsidRPr="002B6478">
        <w:rPr>
          <w:rFonts w:cs="Times New Roman"/>
          <w:szCs w:val="20"/>
        </w:rPr>
        <w:t xml:space="preserve"> LD, Shi JZ, Xu YJ (2017b) Concentrations distribution and ecological risk assessment of pharmaceuticals and personal care products in </w:t>
      </w:r>
      <w:proofErr w:type="spellStart"/>
      <w:r w:rsidR="004B51A8" w:rsidRPr="002B6478">
        <w:rPr>
          <w:rFonts w:cs="Times New Roman"/>
          <w:szCs w:val="20"/>
        </w:rPr>
        <w:t>Taihu</w:t>
      </w:r>
      <w:proofErr w:type="spellEnd"/>
      <w:r w:rsidR="004B51A8" w:rsidRPr="002B6478">
        <w:rPr>
          <w:rFonts w:cs="Times New Roman"/>
          <w:szCs w:val="20"/>
        </w:rPr>
        <w:t xml:space="preserve"> Lake. China Environmental Science (China) 37:3515-3522. </w:t>
      </w:r>
    </w:p>
    <w:p w14:paraId="0FCF3928" w14:textId="77777777" w:rsidR="00EE764E" w:rsidRPr="002B6478" w:rsidRDefault="004B51A8" w:rsidP="004B51A8">
      <w:pPr>
        <w:ind w:left="200" w:hangingChars="100" w:hanging="200"/>
        <w:rPr>
          <w:rFonts w:cs="Times New Roman"/>
          <w:szCs w:val="20"/>
        </w:rPr>
      </w:pPr>
      <w:r w:rsidRPr="002B6478">
        <w:rPr>
          <w:rFonts w:eastAsiaTheme="minorEastAsia" w:cs="Times New Roman"/>
          <w:szCs w:val="20"/>
        </w:rPr>
        <w:t xml:space="preserve">2. </w:t>
      </w:r>
      <w:r w:rsidRPr="002B6478">
        <w:rPr>
          <w:rFonts w:cs="Times New Roman"/>
          <w:szCs w:val="20"/>
        </w:rPr>
        <w:t xml:space="preserve">Liu N, </w:t>
      </w:r>
      <w:proofErr w:type="spellStart"/>
      <w:r w:rsidRPr="002B6478">
        <w:rPr>
          <w:rFonts w:cs="Times New Roman"/>
          <w:szCs w:val="20"/>
        </w:rPr>
        <w:t>Jin</w:t>
      </w:r>
      <w:proofErr w:type="spellEnd"/>
      <w:r w:rsidRPr="002B6478">
        <w:rPr>
          <w:rFonts w:cs="Times New Roman"/>
          <w:szCs w:val="20"/>
        </w:rPr>
        <w:t xml:space="preserve"> XW, Yan Z, Luo Y, Feng CL, Fu ZY, Tang Z, Wu FC and </w:t>
      </w:r>
      <w:proofErr w:type="spellStart"/>
      <w:r w:rsidRPr="002B6478">
        <w:rPr>
          <w:rFonts w:cs="Times New Roman"/>
          <w:szCs w:val="20"/>
        </w:rPr>
        <w:t>Giesy</w:t>
      </w:r>
      <w:proofErr w:type="spellEnd"/>
      <w:r w:rsidRPr="002B6478">
        <w:rPr>
          <w:rFonts w:cs="Times New Roman"/>
          <w:szCs w:val="20"/>
        </w:rPr>
        <w:t xml:space="preserve"> JP (2020b) Occurrence and multiple-level ecological risk assessment of pharmaceuticals and personal care products (PPCPs) in two shallow lakes of China. Environmental Sciences Europe 32:69. </w:t>
      </w:r>
    </w:p>
    <w:p w14:paraId="65736D20" w14:textId="1877D637" w:rsidR="004B51A8" w:rsidRPr="002B6478" w:rsidRDefault="007F6BFB" w:rsidP="00EE764E">
      <w:pPr>
        <w:ind w:leftChars="100" w:left="200" w:firstLineChars="0" w:firstLine="0"/>
        <w:rPr>
          <w:rFonts w:eastAsiaTheme="minorEastAsia" w:cs="Times New Roman"/>
          <w:szCs w:val="20"/>
        </w:rPr>
      </w:pPr>
      <w:hyperlink r:id="rId14" w:history="1">
        <w:r w:rsidR="00EE764E" w:rsidRPr="002B6478">
          <w:rPr>
            <w:rStyle w:val="aa"/>
            <w:rFonts w:cs="Times New Roman"/>
            <w:szCs w:val="20"/>
          </w:rPr>
          <w:t>https://doi.org/10.1186/s12302-020-00346-1</w:t>
        </w:r>
      </w:hyperlink>
    </w:p>
    <w:p w14:paraId="512D1AC5" w14:textId="696A94C2" w:rsidR="004B51A8" w:rsidRPr="002B6478" w:rsidRDefault="004B51A8" w:rsidP="004B51A8">
      <w:pPr>
        <w:ind w:left="200" w:hangingChars="100" w:hanging="200"/>
        <w:rPr>
          <w:rStyle w:val="aa"/>
          <w:rFonts w:cs="Times New Roman"/>
          <w:szCs w:val="20"/>
        </w:rPr>
      </w:pPr>
      <w:r w:rsidRPr="002B6478">
        <w:rPr>
          <w:rFonts w:eastAsiaTheme="minorEastAsia" w:cs="Times New Roman"/>
          <w:szCs w:val="20"/>
        </w:rPr>
        <w:t>3.</w:t>
      </w:r>
      <w:r w:rsidRPr="002B6478">
        <w:rPr>
          <w:rFonts w:cs="Times New Roman"/>
          <w:szCs w:val="20"/>
        </w:rPr>
        <w:t xml:space="preserve"> Chen C, Zou WB, Cui GL, Tian JC, Wang YC and Ma LM (2020) Ecological risk assessment of current-use pesticides in an aquatic system of Shanghai, China. Chemosphere 257:127222. </w:t>
      </w:r>
      <w:hyperlink r:id="rId15" w:history="1">
        <w:r w:rsidR="00EE764E" w:rsidRPr="002B6478">
          <w:rPr>
            <w:rFonts w:cs="Times New Roman"/>
            <w:szCs w:val="20"/>
          </w:rPr>
          <w:t xml:space="preserve"> </w:t>
        </w:r>
        <w:r w:rsidR="00EE764E" w:rsidRPr="00EE764E">
          <w:rPr>
            <w:rStyle w:val="aa"/>
            <w:rFonts w:cs="Times New Roman"/>
            <w:szCs w:val="20"/>
          </w:rPr>
          <w:t>https://doi.org/</w:t>
        </w:r>
        <w:r w:rsidRPr="002B6478">
          <w:rPr>
            <w:rStyle w:val="aa"/>
            <w:rFonts w:cs="Times New Roman"/>
            <w:szCs w:val="20"/>
          </w:rPr>
          <w:t>10.1016/j.chemosphere.2020.127222</w:t>
        </w:r>
      </w:hyperlink>
    </w:p>
    <w:p w14:paraId="567A763E" w14:textId="2D3AEE5D" w:rsidR="004B51A8" w:rsidRPr="002B6478" w:rsidRDefault="004B51A8" w:rsidP="004B51A8">
      <w:pPr>
        <w:pStyle w:val="EndNoteBibliography"/>
        <w:spacing w:line="480" w:lineRule="auto"/>
        <w:ind w:left="400" w:hangingChars="200" w:hanging="400"/>
        <w:rPr>
          <w:sz w:val="20"/>
          <w:szCs w:val="20"/>
        </w:rPr>
      </w:pPr>
      <w:r w:rsidRPr="002B6478">
        <w:rPr>
          <w:sz w:val="20"/>
          <w:szCs w:val="20"/>
        </w:rPr>
        <w:t>4. Tan HD, Zhang HJ, Wu CY, Wang CM and Li QF (2021) Pesticides in surface waters of tropical river basins draining areas with rice-vegetable rotations in Hainan, China: Occurrence, relation to environmental factors, and risk assessment. Environ</w:t>
      </w:r>
      <w:r w:rsidR="00EE764E" w:rsidRPr="002B6478">
        <w:rPr>
          <w:sz w:val="20"/>
          <w:szCs w:val="20"/>
        </w:rPr>
        <w:t>mental</w:t>
      </w:r>
      <w:r w:rsidRPr="002B6478">
        <w:rPr>
          <w:sz w:val="20"/>
          <w:szCs w:val="20"/>
        </w:rPr>
        <w:t xml:space="preserve"> Pollut</w:t>
      </w:r>
      <w:r w:rsidR="00EE764E" w:rsidRPr="002B6478">
        <w:rPr>
          <w:sz w:val="20"/>
          <w:szCs w:val="20"/>
        </w:rPr>
        <w:t>ion</w:t>
      </w:r>
      <w:r w:rsidRPr="002B6478">
        <w:rPr>
          <w:sz w:val="20"/>
          <w:szCs w:val="20"/>
        </w:rPr>
        <w:t xml:space="preserve">, 283, 117100.  </w:t>
      </w:r>
    </w:p>
    <w:p w14:paraId="3317097B" w14:textId="25724140" w:rsidR="004B51A8" w:rsidRPr="002B6478" w:rsidRDefault="007F6BFB" w:rsidP="004B51A8">
      <w:pPr>
        <w:pStyle w:val="EndNoteBibliography"/>
        <w:spacing w:line="480" w:lineRule="auto"/>
        <w:ind w:firstLine="480"/>
        <w:rPr>
          <w:sz w:val="20"/>
          <w:szCs w:val="20"/>
        </w:rPr>
      </w:pPr>
      <w:hyperlink r:id="rId16" w:history="1">
        <w:r w:rsidR="00EE764E" w:rsidRPr="002B6478">
          <w:rPr>
            <w:sz w:val="20"/>
            <w:szCs w:val="20"/>
          </w:rPr>
          <w:t xml:space="preserve"> </w:t>
        </w:r>
        <w:r w:rsidR="00EE764E" w:rsidRPr="00EE764E">
          <w:rPr>
            <w:rStyle w:val="aa"/>
            <w:sz w:val="20"/>
            <w:szCs w:val="20"/>
          </w:rPr>
          <w:t>https://doi.org/</w:t>
        </w:r>
        <w:r w:rsidR="004B51A8" w:rsidRPr="002B6478">
          <w:rPr>
            <w:rStyle w:val="aa"/>
            <w:sz w:val="20"/>
            <w:szCs w:val="20"/>
          </w:rPr>
          <w:t>10.1016/j.envpol.2021.117100</w:t>
        </w:r>
      </w:hyperlink>
    </w:p>
    <w:p w14:paraId="60DE9802" w14:textId="61D9438C" w:rsidR="004B51A8" w:rsidRPr="002B6478" w:rsidRDefault="00EE764E" w:rsidP="00EE764E">
      <w:pPr>
        <w:pStyle w:val="EndNoteBibliography"/>
        <w:spacing w:line="480" w:lineRule="auto"/>
        <w:ind w:left="400" w:hangingChars="200" w:hanging="400"/>
        <w:rPr>
          <w:rStyle w:val="aa"/>
          <w:rFonts w:eastAsia="宋体"/>
          <w:color w:val="auto"/>
          <w:sz w:val="20"/>
          <w:szCs w:val="20"/>
          <w:u w:val="none"/>
        </w:rPr>
      </w:pPr>
      <w:r w:rsidRPr="002B6478">
        <w:rPr>
          <w:sz w:val="20"/>
          <w:szCs w:val="20"/>
        </w:rPr>
        <w:t xml:space="preserve">5. You MH (2008) Determination and abiotic degradation of nine trizole pesticides in natual aquatic environments. Xiamen University </w:t>
      </w:r>
      <w:r w:rsidRPr="002B6478">
        <w:rPr>
          <w:rFonts w:eastAsia="宋体"/>
          <w:sz w:val="20"/>
          <w:szCs w:val="20"/>
        </w:rPr>
        <w:t>(China)</w:t>
      </w:r>
    </w:p>
    <w:p w14:paraId="39D4069D" w14:textId="5B9AE024" w:rsidR="004B51A8" w:rsidRPr="007924AC" w:rsidRDefault="004B51A8" w:rsidP="007924AC">
      <w:pPr>
        <w:ind w:left="200" w:hangingChars="100" w:hanging="200"/>
        <w:rPr>
          <w:rFonts w:cs="Times New Roman"/>
          <w:szCs w:val="20"/>
        </w:rPr>
      </w:pPr>
      <w:r w:rsidRPr="002B6478">
        <w:rPr>
          <w:rFonts w:cs="Times New Roman"/>
          <w:szCs w:val="20"/>
        </w:rPr>
        <w:t xml:space="preserve">6. Liu N, </w:t>
      </w:r>
      <w:proofErr w:type="spellStart"/>
      <w:r w:rsidRPr="002B6478">
        <w:rPr>
          <w:rFonts w:cs="Times New Roman"/>
          <w:szCs w:val="20"/>
        </w:rPr>
        <w:t>Jin</w:t>
      </w:r>
      <w:proofErr w:type="spellEnd"/>
      <w:r w:rsidRPr="002B6478">
        <w:rPr>
          <w:rFonts w:cs="Times New Roman"/>
          <w:szCs w:val="20"/>
        </w:rPr>
        <w:t xml:space="preserve"> XW, Mu YS, Feng CL, Wu FC, Wang YY (2017a) </w:t>
      </w:r>
      <w:r w:rsidRPr="002B6478">
        <w:rPr>
          <w:rFonts w:eastAsia="宋体" w:cs="Times New Roman"/>
          <w:szCs w:val="20"/>
        </w:rPr>
        <w:t>R</w:t>
      </w:r>
      <w:r w:rsidRPr="002B6478">
        <w:rPr>
          <w:rFonts w:cs="Times New Roman"/>
          <w:szCs w:val="20"/>
        </w:rPr>
        <w:t>eview of environmental behavior</w:t>
      </w:r>
      <w:r w:rsidRPr="002B6478">
        <w:rPr>
          <w:rFonts w:eastAsia="宋体" w:cs="Times New Roman"/>
          <w:szCs w:val="20"/>
        </w:rPr>
        <w:t xml:space="preserve">, </w:t>
      </w:r>
      <w:r w:rsidRPr="002B6478">
        <w:rPr>
          <w:rFonts w:cs="Times New Roman"/>
          <w:szCs w:val="20"/>
        </w:rPr>
        <w:t xml:space="preserve">toxicity and ecological </w:t>
      </w:r>
      <w:r w:rsidRPr="002B6478">
        <w:rPr>
          <w:rFonts w:eastAsia="宋体" w:cs="Times New Roman"/>
          <w:szCs w:val="20"/>
        </w:rPr>
        <w:t>r</w:t>
      </w:r>
      <w:r w:rsidRPr="002B6478">
        <w:rPr>
          <w:rFonts w:cs="Times New Roman"/>
          <w:szCs w:val="20"/>
        </w:rPr>
        <w:t xml:space="preserve">isk of triadimefon in the aquatic environment. Asian Journal of Ecotoxicology (China) 12(4):65-75. </w:t>
      </w:r>
      <w:hyperlink r:id="rId17" w:history="1">
        <w:r w:rsidR="00EE764E" w:rsidRPr="00EE764E">
          <w:rPr>
            <w:rStyle w:val="aa"/>
            <w:rFonts w:cs="Times New Roman"/>
            <w:szCs w:val="20"/>
          </w:rPr>
          <w:t>https://doi.org/</w:t>
        </w:r>
        <w:r w:rsidR="007924AC" w:rsidRPr="002A1F69">
          <w:rPr>
            <w:rStyle w:val="aa"/>
            <w:rFonts w:cs="Times New Roman"/>
            <w:szCs w:val="20"/>
          </w:rPr>
          <w:t>10.7524/AJE.1673-5897.20170901001</w:t>
        </w:r>
      </w:hyperlink>
    </w:p>
    <w:p w14:paraId="6645AD5A" w14:textId="0C9C7B9C" w:rsidR="004B51A8" w:rsidRPr="002B6478" w:rsidRDefault="004B51A8" w:rsidP="00EE764E">
      <w:pPr>
        <w:pStyle w:val="EndNoteBibliography"/>
        <w:spacing w:line="480" w:lineRule="auto"/>
        <w:ind w:left="400" w:hangingChars="200" w:hanging="400"/>
        <w:rPr>
          <w:rStyle w:val="aa"/>
          <w:color w:val="auto"/>
          <w:sz w:val="20"/>
          <w:szCs w:val="20"/>
          <w:u w:val="none"/>
        </w:rPr>
      </w:pPr>
      <w:r w:rsidRPr="002B6478">
        <w:rPr>
          <w:sz w:val="20"/>
          <w:szCs w:val="20"/>
        </w:rPr>
        <w:t xml:space="preserve">7. Liu Y, Yang WP, Wei CH, Lu TY, Song LJ (2015) Pesticide contamination characteristics and health risks of drinking water sources in Guiyang during dry season. Earth and Environment (China) 43(6):653-659. </w:t>
      </w:r>
      <w:hyperlink r:id="rId18" w:history="1">
        <w:r w:rsidR="00EE764E" w:rsidRPr="002B6478">
          <w:rPr>
            <w:rStyle w:val="aa"/>
            <w:sz w:val="20"/>
            <w:szCs w:val="20"/>
          </w:rPr>
          <w:t>https://doi.org/10.14050/j.cnki.1672-9250.2015.06.008</w:t>
        </w:r>
      </w:hyperlink>
    </w:p>
    <w:p w14:paraId="6DA7D897" w14:textId="60A5C078" w:rsidR="00EE764E" w:rsidRPr="002B6478" w:rsidRDefault="00EE764E" w:rsidP="00EE764E">
      <w:pPr>
        <w:pStyle w:val="EndNoteBibliography"/>
        <w:spacing w:line="480" w:lineRule="auto"/>
        <w:ind w:left="400" w:hangingChars="200" w:hanging="400"/>
        <w:rPr>
          <w:rStyle w:val="aa"/>
          <w:color w:val="auto"/>
          <w:sz w:val="20"/>
          <w:szCs w:val="20"/>
          <w:u w:val="none"/>
        </w:rPr>
      </w:pPr>
      <w:r w:rsidRPr="002B6478">
        <w:rPr>
          <w:sz w:val="20"/>
          <w:szCs w:val="20"/>
        </w:rPr>
        <w:lastRenderedPageBreak/>
        <w:t>8. Wei C, Song LJ, Yang WP</w:t>
      </w:r>
      <w:r w:rsidRPr="002B6478">
        <w:rPr>
          <w:rFonts w:eastAsia="宋体"/>
          <w:sz w:val="20"/>
          <w:szCs w:val="20"/>
        </w:rPr>
        <w:t>，</w:t>
      </w:r>
      <w:r w:rsidRPr="002B6478">
        <w:rPr>
          <w:rFonts w:eastAsia="宋体"/>
          <w:sz w:val="20"/>
          <w:szCs w:val="20"/>
        </w:rPr>
        <w:t>Lu TY, Wang P and Yao XM</w:t>
      </w:r>
      <w:r w:rsidRPr="002B6478">
        <w:rPr>
          <w:sz w:val="20"/>
          <w:szCs w:val="20"/>
        </w:rPr>
        <w:t xml:space="preserve"> (2016) Detection and feature analysis of organochlorine pesticide pollution in drinking water sources in Guiyang. Environmental Science &amp;Technology (China) 39(3):131-135. </w:t>
      </w:r>
      <w:hyperlink r:id="rId19" w:history="1">
        <w:r w:rsidRPr="002B6478">
          <w:rPr>
            <w:rStyle w:val="aa"/>
            <w:sz w:val="20"/>
            <w:szCs w:val="20"/>
          </w:rPr>
          <w:t>https://doi.org/10.3969/j.issn.1003-6504.2016.03.024</w:t>
        </w:r>
      </w:hyperlink>
    </w:p>
    <w:p w14:paraId="6F84B86B" w14:textId="36577CC6" w:rsidR="004B51A8" w:rsidRPr="002B6478" w:rsidRDefault="004B51A8" w:rsidP="00EE764E">
      <w:pPr>
        <w:pStyle w:val="EndNoteBibliography"/>
        <w:spacing w:line="480" w:lineRule="auto"/>
        <w:ind w:left="400" w:hangingChars="200" w:hanging="400"/>
        <w:rPr>
          <w:rStyle w:val="aa"/>
          <w:rFonts w:eastAsiaTheme="minorEastAsia"/>
          <w:color w:val="auto"/>
          <w:sz w:val="20"/>
          <w:szCs w:val="20"/>
          <w:u w:val="none"/>
        </w:rPr>
      </w:pPr>
      <w:r w:rsidRPr="002B6478">
        <w:rPr>
          <w:sz w:val="20"/>
          <w:szCs w:val="20"/>
        </w:rPr>
        <w:t xml:space="preserve">9. Thomatou AA, Zacharias I, Hela D and Konstantinou I (2013) Determination and risk assessment of pesticide residues in lake Amvrakia (Western Greece) after agricultural land use changes in the lake's drainage basin. International Journal of Environmental Analytical Chemistry, 93:780-799. </w:t>
      </w:r>
      <w:hyperlink r:id="rId20" w:history="1">
        <w:r w:rsidRPr="002B6478">
          <w:rPr>
            <w:rStyle w:val="aa"/>
            <w:sz w:val="20"/>
            <w:szCs w:val="20"/>
          </w:rPr>
          <w:t>https://doi.org/10.1080/03067319.2012.656099</w:t>
        </w:r>
      </w:hyperlink>
    </w:p>
    <w:p w14:paraId="26014456" w14:textId="1E14C612" w:rsidR="004B51A8" w:rsidRPr="002B6478" w:rsidRDefault="004B51A8" w:rsidP="004B51A8">
      <w:pPr>
        <w:pStyle w:val="EndNoteBibliography"/>
        <w:spacing w:line="480" w:lineRule="auto"/>
        <w:ind w:left="400" w:hangingChars="200" w:hanging="400"/>
        <w:rPr>
          <w:sz w:val="20"/>
          <w:szCs w:val="20"/>
        </w:rPr>
      </w:pPr>
      <w:r w:rsidRPr="002B6478">
        <w:rPr>
          <w:sz w:val="20"/>
          <w:szCs w:val="20"/>
        </w:rPr>
        <w:t xml:space="preserve">10. Stamatis N, Hela D and Konstantinou I (2010) Occurrence and removal of fungicides in municipal sewage treatment plant. Journal of Hazardous Materials 175:829-835.  </w:t>
      </w:r>
    </w:p>
    <w:p w14:paraId="19A74D1E" w14:textId="5BC4DE0A" w:rsidR="004B51A8" w:rsidRPr="002B6478" w:rsidRDefault="007F6BFB" w:rsidP="004B51A8">
      <w:pPr>
        <w:pStyle w:val="EndNoteBibliography"/>
        <w:spacing w:line="480" w:lineRule="auto"/>
        <w:ind w:leftChars="200" w:left="400" w:firstLineChars="0" w:firstLine="0"/>
        <w:rPr>
          <w:rStyle w:val="aa"/>
          <w:sz w:val="20"/>
          <w:szCs w:val="20"/>
        </w:rPr>
      </w:pPr>
      <w:hyperlink r:id="rId21" w:history="1">
        <w:r w:rsidR="004B51A8" w:rsidRPr="002B6478">
          <w:rPr>
            <w:rStyle w:val="aa"/>
            <w:sz w:val="20"/>
            <w:szCs w:val="20"/>
          </w:rPr>
          <w:t>https://doi.org/10.1016/j.jhazmat.2009.10.084</w:t>
        </w:r>
      </w:hyperlink>
    </w:p>
    <w:p w14:paraId="1865523C" w14:textId="305FE3EB" w:rsidR="004B51A8" w:rsidRPr="002B6478" w:rsidRDefault="004B51A8" w:rsidP="004B51A8">
      <w:pPr>
        <w:pStyle w:val="EndNoteBibliography"/>
        <w:spacing w:line="480" w:lineRule="auto"/>
        <w:ind w:left="400" w:hangingChars="200" w:hanging="400"/>
        <w:rPr>
          <w:sz w:val="20"/>
          <w:szCs w:val="20"/>
        </w:rPr>
      </w:pPr>
      <w:r w:rsidRPr="002B6478">
        <w:rPr>
          <w:sz w:val="20"/>
          <w:szCs w:val="20"/>
        </w:rPr>
        <w:t>11. Watschke TL, Mumma RO, Linde DT, Borger JA and Harrison SA (2000) Surface runoff of selected pesticides applied to turfgrasses in JM Clark and MP Kenna (eds.) fate and management of turfgrass chemicals. Acs Symposium Series 743</w:t>
      </w:r>
      <w:r w:rsidRPr="002B6478">
        <w:rPr>
          <w:rFonts w:eastAsia="宋体"/>
          <w:sz w:val="20"/>
          <w:szCs w:val="20"/>
        </w:rPr>
        <w:t>:</w:t>
      </w:r>
      <w:r w:rsidRPr="002B6478">
        <w:rPr>
          <w:sz w:val="20"/>
          <w:szCs w:val="20"/>
        </w:rPr>
        <w:t>94-105</w:t>
      </w:r>
    </w:p>
    <w:p w14:paraId="69B77600" w14:textId="69E4A24C" w:rsidR="00240E12" w:rsidRPr="002B6478" w:rsidRDefault="00240E12" w:rsidP="00240E12">
      <w:pPr>
        <w:pStyle w:val="EndNoteBibliography"/>
        <w:spacing w:line="480" w:lineRule="auto"/>
        <w:ind w:left="400" w:hangingChars="200" w:hanging="400"/>
        <w:rPr>
          <w:sz w:val="20"/>
          <w:szCs w:val="20"/>
        </w:rPr>
      </w:pPr>
      <w:r w:rsidRPr="002B6478">
        <w:rPr>
          <w:rFonts w:eastAsiaTheme="minorEastAsia"/>
          <w:sz w:val="20"/>
          <w:szCs w:val="20"/>
        </w:rPr>
        <w:t xml:space="preserve">12. </w:t>
      </w:r>
      <w:r w:rsidRPr="002B6478">
        <w:rPr>
          <w:sz w:val="20"/>
          <w:szCs w:val="20"/>
        </w:rPr>
        <w:t xml:space="preserve">38. Liu YH, Guo ZY, Yang RB, Xiong YQ (2005a) Hydrolysis dynamics of triadimefon in aquatic environment different in pH value. Rural Eco-Environment (China) 21:67-68,71. </w:t>
      </w:r>
      <w:hyperlink r:id="rId22" w:history="1">
        <w:r w:rsidRPr="002B6478">
          <w:rPr>
            <w:rStyle w:val="aa"/>
            <w:sz w:val="20"/>
            <w:szCs w:val="20"/>
          </w:rPr>
          <w:t>https://doi.org/10.1007/s10971-005-6694-y</w:t>
        </w:r>
      </w:hyperlink>
    </w:p>
    <w:p w14:paraId="2A870205" w14:textId="6A8B59FC" w:rsidR="004B51A8" w:rsidRPr="002B6478" w:rsidRDefault="00EE764E" w:rsidP="00EE764E">
      <w:pPr>
        <w:pStyle w:val="EndNoteBibliography"/>
        <w:spacing w:line="480" w:lineRule="auto"/>
        <w:ind w:left="400" w:hangingChars="200" w:hanging="400"/>
        <w:rPr>
          <w:rFonts w:eastAsiaTheme="minorEastAsia"/>
          <w:sz w:val="20"/>
          <w:szCs w:val="20"/>
        </w:rPr>
      </w:pPr>
      <w:r w:rsidRPr="002B6478">
        <w:rPr>
          <w:sz w:val="20"/>
          <w:szCs w:val="20"/>
        </w:rPr>
        <w:t>13. Liu YH, Y RB, Xiao Q, Guo ZY (2004) Hydrolysis dynamic of triadimefon in aquatic environment. Journal of Agro-Environment Science (China) 23:1133-1135.</w:t>
      </w:r>
    </w:p>
    <w:p w14:paraId="2A085C06" w14:textId="0B6EE31A" w:rsidR="004B51A8" w:rsidRPr="002B6478" w:rsidRDefault="004B51A8" w:rsidP="00EE764E">
      <w:pPr>
        <w:pStyle w:val="EndNoteBibliography"/>
        <w:spacing w:line="480" w:lineRule="auto"/>
        <w:ind w:left="400" w:hangingChars="200" w:hanging="400"/>
        <w:rPr>
          <w:rStyle w:val="aa"/>
          <w:rFonts w:eastAsiaTheme="minorEastAsia"/>
          <w:color w:val="auto"/>
          <w:sz w:val="20"/>
          <w:szCs w:val="20"/>
          <w:u w:val="none"/>
        </w:rPr>
      </w:pPr>
      <w:r w:rsidRPr="002B6478">
        <w:rPr>
          <w:sz w:val="20"/>
          <w:szCs w:val="20"/>
        </w:rPr>
        <w:t>14. US EPA (2006) Registration eligibility decision for triadimefon and tolerance reassessment for traidmimenol. Washington, D.C.</w:t>
      </w:r>
    </w:p>
    <w:p w14:paraId="12ABD6D2" w14:textId="497C6CC2" w:rsidR="004B51A8" w:rsidRPr="002B6478" w:rsidRDefault="004B51A8" w:rsidP="004B51A8">
      <w:pPr>
        <w:pStyle w:val="EndNoteBibliography"/>
        <w:spacing w:line="480" w:lineRule="auto"/>
        <w:ind w:left="400" w:hangingChars="200" w:hanging="400"/>
        <w:rPr>
          <w:rStyle w:val="aa"/>
          <w:sz w:val="20"/>
          <w:szCs w:val="20"/>
        </w:rPr>
      </w:pPr>
      <w:r w:rsidRPr="002B6478">
        <w:rPr>
          <w:rFonts w:eastAsiaTheme="minorEastAsia"/>
          <w:sz w:val="20"/>
          <w:szCs w:val="20"/>
        </w:rPr>
        <w:lastRenderedPageBreak/>
        <w:t xml:space="preserve">15. </w:t>
      </w:r>
      <w:r w:rsidRPr="002B6478">
        <w:rPr>
          <w:sz w:val="20"/>
          <w:szCs w:val="20"/>
        </w:rPr>
        <w:t>Moza PN, Hustert K, Feicht E and Kettrup A (1995) Comparative rates of photolysis of triadimefon in aqueous-solution in the presence of humic and fulvic-acid. Chemosphere 30:605-610.</w:t>
      </w:r>
      <w:r w:rsidRPr="002B6478">
        <w:rPr>
          <w:rFonts w:eastAsiaTheme="minorEastAsia"/>
          <w:sz w:val="20"/>
          <w:szCs w:val="20"/>
        </w:rPr>
        <w:t xml:space="preserve"> </w:t>
      </w:r>
      <w:hyperlink r:id="rId23" w:history="1">
        <w:r w:rsidR="00EE764E" w:rsidRPr="002B6478">
          <w:rPr>
            <w:sz w:val="20"/>
            <w:szCs w:val="20"/>
          </w:rPr>
          <w:t xml:space="preserve"> </w:t>
        </w:r>
        <w:r w:rsidR="00EE764E" w:rsidRPr="00EE764E">
          <w:rPr>
            <w:rStyle w:val="aa"/>
            <w:sz w:val="20"/>
            <w:szCs w:val="20"/>
          </w:rPr>
          <w:t>https://doi.org/</w:t>
        </w:r>
        <w:r w:rsidRPr="002B6478">
          <w:rPr>
            <w:rStyle w:val="aa"/>
            <w:sz w:val="20"/>
            <w:szCs w:val="20"/>
          </w:rPr>
          <w:t>10.1016/0045-6535(94)00427-v</w:t>
        </w:r>
      </w:hyperlink>
    </w:p>
    <w:p w14:paraId="0A88DB7E" w14:textId="36E3A256" w:rsidR="00EE764E" w:rsidRPr="002B6478" w:rsidRDefault="00EE764E" w:rsidP="00EE764E">
      <w:pPr>
        <w:pStyle w:val="EndNoteBibliography"/>
        <w:spacing w:line="480" w:lineRule="auto"/>
        <w:ind w:left="400" w:hangingChars="200" w:hanging="400"/>
        <w:rPr>
          <w:sz w:val="20"/>
          <w:szCs w:val="20"/>
        </w:rPr>
      </w:pPr>
      <w:r w:rsidRPr="002B6478">
        <w:rPr>
          <w:sz w:val="20"/>
          <w:szCs w:val="20"/>
        </w:rPr>
        <w:t xml:space="preserve">16. Yang RB, Liu YH, Guo ZY (2005) Photolysis of Triadimefon in Solvents and Aquatic Solutions. Joumal of Agro-Environmait Sience (China) 24:494-497. </w:t>
      </w:r>
    </w:p>
    <w:p w14:paraId="33742A55" w14:textId="3E71D2F7" w:rsidR="00EE764E" w:rsidRPr="002B6478" w:rsidRDefault="007F6BFB" w:rsidP="00EE764E">
      <w:pPr>
        <w:ind w:firstLine="400"/>
        <w:rPr>
          <w:rStyle w:val="aa"/>
          <w:rFonts w:eastAsiaTheme="minorEastAsia" w:cs="Times New Roman"/>
          <w:color w:val="auto"/>
          <w:szCs w:val="20"/>
          <w:u w:val="none"/>
        </w:rPr>
      </w:pPr>
      <w:hyperlink r:id="rId24" w:history="1">
        <w:r w:rsidR="00EE764E" w:rsidRPr="002B6478">
          <w:rPr>
            <w:rFonts w:cs="Times New Roman"/>
            <w:szCs w:val="20"/>
          </w:rPr>
          <w:t xml:space="preserve"> </w:t>
        </w:r>
        <w:r w:rsidR="00EE764E" w:rsidRPr="00EE764E">
          <w:rPr>
            <w:rStyle w:val="aa"/>
            <w:rFonts w:cs="Times New Roman"/>
            <w:szCs w:val="20"/>
          </w:rPr>
          <w:t>https://doi.org/</w:t>
        </w:r>
        <w:r w:rsidR="00EE764E" w:rsidRPr="002B6478">
          <w:rPr>
            <w:rStyle w:val="aa"/>
            <w:rFonts w:cs="Times New Roman"/>
            <w:szCs w:val="20"/>
          </w:rPr>
          <w:t>10.3321/j.issn:1672-2043.2005.03.017</w:t>
        </w:r>
      </w:hyperlink>
    </w:p>
    <w:p w14:paraId="460D625E" w14:textId="685D6535" w:rsidR="004B51A8" w:rsidRPr="002B6478" w:rsidRDefault="004B51A8" w:rsidP="004B51A8">
      <w:pPr>
        <w:pStyle w:val="EndNoteBibliography"/>
        <w:spacing w:line="480" w:lineRule="auto"/>
        <w:ind w:left="400" w:hangingChars="200" w:hanging="400"/>
        <w:rPr>
          <w:sz w:val="20"/>
          <w:szCs w:val="20"/>
        </w:rPr>
      </w:pPr>
      <w:r w:rsidRPr="002B6478">
        <w:rPr>
          <w:sz w:val="20"/>
          <w:szCs w:val="20"/>
        </w:rPr>
        <w:t xml:space="preserve">17. Nag SK and Dureja P (2003) Environmental transformation of triadimefon in water and on plant leaf surface. Journal of Environmental Science and Health, Part B 38:49-57. </w:t>
      </w:r>
    </w:p>
    <w:p w14:paraId="02EC8094" w14:textId="1B324520" w:rsidR="004B51A8" w:rsidRPr="002B6478" w:rsidRDefault="007F6BFB" w:rsidP="00EE764E">
      <w:pPr>
        <w:pStyle w:val="EndNoteBibliography"/>
        <w:spacing w:line="480" w:lineRule="auto"/>
        <w:ind w:firstLine="480"/>
        <w:rPr>
          <w:rFonts w:eastAsiaTheme="minorEastAsia"/>
          <w:sz w:val="20"/>
          <w:szCs w:val="20"/>
        </w:rPr>
      </w:pPr>
      <w:hyperlink r:id="rId25" w:history="1">
        <w:r w:rsidR="004B51A8" w:rsidRPr="002B6478">
          <w:rPr>
            <w:rStyle w:val="aa"/>
            <w:sz w:val="20"/>
            <w:szCs w:val="20"/>
          </w:rPr>
          <w:t>https://doi.org/10.1081/PFC-120016605</w:t>
        </w:r>
      </w:hyperlink>
    </w:p>
    <w:p w14:paraId="44A92C5A" w14:textId="5202FE90" w:rsidR="004B51A8" w:rsidRPr="002B6478" w:rsidRDefault="004B51A8" w:rsidP="004B51A8">
      <w:pPr>
        <w:ind w:left="200" w:hangingChars="100" w:hanging="200"/>
        <w:rPr>
          <w:rStyle w:val="aa"/>
          <w:rFonts w:cs="Times New Roman"/>
          <w:szCs w:val="20"/>
        </w:rPr>
      </w:pPr>
      <w:r w:rsidRPr="002B6478">
        <w:rPr>
          <w:rFonts w:cs="Times New Roman"/>
          <w:szCs w:val="20"/>
        </w:rPr>
        <w:t xml:space="preserve">18. Da Silva JP, Ferreira LFV and Da Silva AM (2003) Aqueous photochemistry of pesticides triadimefon and triadimenol. Journal of Photochemistry and Photobiology </w:t>
      </w:r>
      <w:proofErr w:type="gramStart"/>
      <w:r w:rsidRPr="002B6478">
        <w:rPr>
          <w:rFonts w:cs="Times New Roman"/>
          <w:szCs w:val="20"/>
        </w:rPr>
        <w:t>A:Chemistry</w:t>
      </w:r>
      <w:proofErr w:type="gramEnd"/>
      <w:r w:rsidRPr="002B6478">
        <w:rPr>
          <w:rFonts w:cs="Times New Roman"/>
          <w:szCs w:val="20"/>
        </w:rPr>
        <w:t xml:space="preserve"> 154:293-298. </w:t>
      </w:r>
      <w:hyperlink r:id="rId26" w:history="1">
        <w:r w:rsidRPr="002B6478">
          <w:rPr>
            <w:rStyle w:val="aa"/>
            <w:rFonts w:cs="Times New Roman"/>
            <w:szCs w:val="20"/>
          </w:rPr>
          <w:t>https://doi.org/10.1016/s1010-6030(02)00328-3</w:t>
        </w:r>
      </w:hyperlink>
    </w:p>
    <w:p w14:paraId="57ECB4AD" w14:textId="72929977" w:rsidR="004B51A8" w:rsidRPr="002B6478" w:rsidRDefault="004B51A8" w:rsidP="00EE764E">
      <w:pPr>
        <w:pStyle w:val="EndNoteBibliography"/>
        <w:spacing w:line="480" w:lineRule="auto"/>
        <w:ind w:left="400" w:hangingChars="200" w:hanging="400"/>
        <w:rPr>
          <w:color w:val="0563C1" w:themeColor="hyperlink"/>
          <w:sz w:val="20"/>
          <w:szCs w:val="20"/>
          <w:u w:val="single"/>
        </w:rPr>
      </w:pPr>
      <w:r w:rsidRPr="002B6478">
        <w:rPr>
          <w:sz w:val="20"/>
          <w:szCs w:val="20"/>
        </w:rPr>
        <w:t xml:space="preserve">19. Singh N (2005) Factors affecting triadimefon degradation in soils. Journal of Agricultural and Food Chemistry 53:70-75. </w:t>
      </w:r>
      <w:hyperlink r:id="rId27" w:history="1">
        <w:r w:rsidRPr="002B6478">
          <w:rPr>
            <w:rStyle w:val="aa"/>
            <w:sz w:val="20"/>
            <w:szCs w:val="20"/>
          </w:rPr>
          <w:t>https://doi.org/https://doi.org/10.1021/jf048884j</w:t>
        </w:r>
      </w:hyperlink>
    </w:p>
    <w:p w14:paraId="2D4394D5" w14:textId="0D06FC24" w:rsidR="004B51A8" w:rsidRPr="002B6478" w:rsidRDefault="004B51A8" w:rsidP="002B6478">
      <w:pPr>
        <w:ind w:left="400" w:hangingChars="200" w:hanging="400"/>
        <w:rPr>
          <w:rStyle w:val="aa"/>
          <w:rFonts w:cs="Times New Roman"/>
          <w:color w:val="auto"/>
          <w:szCs w:val="20"/>
          <w:u w:val="none"/>
        </w:rPr>
      </w:pPr>
      <w:r w:rsidRPr="002B6478">
        <w:rPr>
          <w:rFonts w:cs="Times New Roman"/>
          <w:szCs w:val="20"/>
        </w:rPr>
        <w:t xml:space="preserve">20. Garrison AW, </w:t>
      </w:r>
      <w:proofErr w:type="spellStart"/>
      <w:r w:rsidRPr="002B6478">
        <w:rPr>
          <w:rFonts w:cs="Times New Roman"/>
          <w:szCs w:val="20"/>
        </w:rPr>
        <w:t>Avants</w:t>
      </w:r>
      <w:proofErr w:type="spellEnd"/>
      <w:r w:rsidRPr="002B6478">
        <w:rPr>
          <w:rFonts w:cs="Times New Roman"/>
          <w:szCs w:val="20"/>
        </w:rPr>
        <w:t xml:space="preserve"> JK and Jones WJ (2011) Microbial transformation of triadimefon to triadimenol in soils: selective production rates of triadimenol stereoisomers affect exposure and risk. Environmental Science &amp; Technology 45:2186-2193. </w:t>
      </w:r>
      <w:hyperlink r:id="rId28" w:history="1">
        <w:r w:rsidR="002B6478" w:rsidRPr="002A1F69">
          <w:rPr>
            <w:rStyle w:val="aa"/>
            <w:rFonts w:cs="Times New Roman"/>
            <w:szCs w:val="20"/>
          </w:rPr>
          <w:t>https://doi.org/10.1021/es103430s</w:t>
        </w:r>
      </w:hyperlink>
    </w:p>
    <w:p w14:paraId="2D5393E9" w14:textId="09EAC365" w:rsidR="003F5250" w:rsidRPr="002B6478" w:rsidRDefault="003F5250" w:rsidP="003F5250">
      <w:pPr>
        <w:pStyle w:val="EndNoteBibliography"/>
        <w:spacing w:line="480" w:lineRule="auto"/>
        <w:ind w:left="400" w:hangingChars="200" w:hanging="400"/>
        <w:rPr>
          <w:rFonts w:eastAsiaTheme="minorEastAsia"/>
          <w:sz w:val="20"/>
          <w:szCs w:val="20"/>
        </w:rPr>
      </w:pPr>
      <w:r w:rsidRPr="002B6478">
        <w:rPr>
          <w:rFonts w:eastAsiaTheme="minorEastAsia"/>
          <w:sz w:val="20"/>
          <w:szCs w:val="20"/>
        </w:rPr>
        <w:t>21.</w:t>
      </w:r>
      <w:r w:rsidRPr="002B6478">
        <w:rPr>
          <w:sz w:val="20"/>
          <w:szCs w:val="20"/>
        </w:rPr>
        <w:t xml:space="preserve"> Fu Y (2015) Effect of typical pesticides on microbial community diversity in paddv ecosystem. Zhejiang University (China).</w:t>
      </w:r>
    </w:p>
    <w:p w14:paraId="727C046D" w14:textId="0B845E22" w:rsidR="003F5250" w:rsidRPr="007924AC" w:rsidRDefault="003F5250" w:rsidP="007924AC">
      <w:pPr>
        <w:pStyle w:val="EndNoteBibliography"/>
        <w:spacing w:line="480" w:lineRule="auto"/>
        <w:ind w:left="400" w:hangingChars="200" w:hanging="400"/>
        <w:rPr>
          <w:sz w:val="20"/>
          <w:szCs w:val="20"/>
        </w:rPr>
      </w:pPr>
      <w:r w:rsidRPr="002B6478">
        <w:rPr>
          <w:sz w:val="20"/>
          <w:szCs w:val="20"/>
        </w:rPr>
        <w:t xml:space="preserve">22. Liu HC, Shao JL, Su J, Wang ZF, Li QW (2013) Degradation kinetics of triadimefon in facility soil. Soil Science (China) 44(01):128-131. </w:t>
      </w:r>
      <w:hyperlink r:id="rId29" w:history="1">
        <w:r w:rsidR="007924AC" w:rsidRPr="002A1F69">
          <w:rPr>
            <w:rStyle w:val="aa"/>
            <w:sz w:val="20"/>
            <w:szCs w:val="20"/>
          </w:rPr>
          <w:t>https://doi.org/10.19336/j.cnki.trtb.2013.01.020</w:t>
        </w:r>
      </w:hyperlink>
    </w:p>
    <w:p w14:paraId="17A11380" w14:textId="0EB2829C" w:rsidR="003F5250" w:rsidRPr="002B6478" w:rsidRDefault="003F5250" w:rsidP="003F5250">
      <w:pPr>
        <w:pStyle w:val="EndNoteBibliography"/>
        <w:spacing w:line="480" w:lineRule="auto"/>
        <w:ind w:left="400" w:hangingChars="200" w:hanging="400"/>
        <w:rPr>
          <w:rStyle w:val="aa"/>
          <w:sz w:val="20"/>
          <w:szCs w:val="20"/>
        </w:rPr>
      </w:pPr>
      <w:r w:rsidRPr="002B6478">
        <w:rPr>
          <w:sz w:val="20"/>
          <w:szCs w:val="20"/>
        </w:rPr>
        <w:lastRenderedPageBreak/>
        <w:t>23. Fu Y, Yang T, Zhao J, Zhang L, Chen RX and Wu YL (2017) Determination of eight pesticides in Lycium barbarum by LC-MS/MS and dietary risk assessment. Food Chemistry 218:192-198.</w:t>
      </w:r>
      <w:bookmarkStart w:id="2" w:name="OLE_LINK30"/>
      <w:r w:rsidRPr="002B6478">
        <w:rPr>
          <w:sz w:val="20"/>
          <w:szCs w:val="20"/>
        </w:rPr>
        <w:t xml:space="preserve"> </w:t>
      </w:r>
      <w:hyperlink r:id="rId30" w:history="1">
        <w:r w:rsidRPr="002B6478">
          <w:rPr>
            <w:rStyle w:val="aa"/>
            <w:sz w:val="20"/>
            <w:szCs w:val="20"/>
          </w:rPr>
          <w:t>https://doi.org/10.1016/j.foodchem.2016.09.014</w:t>
        </w:r>
      </w:hyperlink>
      <w:bookmarkEnd w:id="2"/>
    </w:p>
    <w:p w14:paraId="753B202D" w14:textId="368D17F9" w:rsidR="003F5250" w:rsidRPr="002B6478" w:rsidRDefault="003F5250" w:rsidP="002B6478">
      <w:pPr>
        <w:pStyle w:val="EndNoteBibliography"/>
        <w:spacing w:line="480" w:lineRule="auto"/>
        <w:ind w:left="400" w:hangingChars="200" w:hanging="400"/>
        <w:rPr>
          <w:sz w:val="20"/>
          <w:szCs w:val="20"/>
        </w:rPr>
      </w:pPr>
      <w:r w:rsidRPr="002B6478">
        <w:rPr>
          <w:sz w:val="20"/>
          <w:szCs w:val="20"/>
        </w:rPr>
        <w:t xml:space="preserve">24. Li ZY, Zhang YC, Li, QL, Wang WX, Li JY(2011) Enantioselective degradation, abiotic racemization, and chiral transformation of triadimefon in soils. Environmental Science &amp; Technology 45:2797-2803. </w:t>
      </w:r>
      <w:hyperlink r:id="rId31" w:history="1">
        <w:r w:rsidR="002B6478" w:rsidRPr="002A1F69">
          <w:rPr>
            <w:rStyle w:val="aa"/>
            <w:sz w:val="20"/>
            <w:szCs w:val="20"/>
          </w:rPr>
          <w:t>https://doi.org/10.1021/es103830z</w:t>
        </w:r>
      </w:hyperlink>
    </w:p>
    <w:p w14:paraId="747CCFCD" w14:textId="38AD7560" w:rsidR="003F5250" w:rsidRPr="002B6478" w:rsidRDefault="003F5250" w:rsidP="003F5250">
      <w:pPr>
        <w:pStyle w:val="EndNoteBibliography"/>
        <w:spacing w:line="480" w:lineRule="auto"/>
        <w:ind w:left="400" w:hangingChars="200" w:hanging="400"/>
        <w:rPr>
          <w:sz w:val="20"/>
          <w:szCs w:val="20"/>
        </w:rPr>
      </w:pPr>
      <w:r w:rsidRPr="002B6478">
        <w:rPr>
          <w:sz w:val="20"/>
          <w:szCs w:val="20"/>
        </w:rPr>
        <w:t>25. Lan TF and Li JK (2013) Digestion dynamics of triadimefon and its metabolite triadimenol in wheat and soil. Jiangsu Agricultural Sciences (China) 41</w:t>
      </w:r>
      <w:r w:rsidRPr="002B6478">
        <w:rPr>
          <w:rFonts w:eastAsia="宋体"/>
          <w:sz w:val="20"/>
          <w:szCs w:val="20"/>
        </w:rPr>
        <w:t>:</w:t>
      </w:r>
      <w:r w:rsidRPr="002B6478">
        <w:rPr>
          <w:sz w:val="20"/>
          <w:szCs w:val="20"/>
        </w:rPr>
        <w:t xml:space="preserve">270-272. </w:t>
      </w:r>
    </w:p>
    <w:p w14:paraId="733CDCD6" w14:textId="26C0C848" w:rsidR="003F5250" w:rsidRPr="002B6478" w:rsidRDefault="007F6BFB" w:rsidP="003F5250">
      <w:pPr>
        <w:pStyle w:val="EndNoteBibliography"/>
        <w:spacing w:line="480" w:lineRule="auto"/>
        <w:ind w:leftChars="200" w:left="400" w:firstLineChars="0" w:firstLine="0"/>
        <w:rPr>
          <w:rStyle w:val="aa"/>
          <w:sz w:val="20"/>
          <w:szCs w:val="20"/>
        </w:rPr>
      </w:pPr>
      <w:hyperlink r:id="rId32" w:history="1">
        <w:r w:rsidR="002B6478" w:rsidRPr="002A1F69">
          <w:rPr>
            <w:rStyle w:val="aa"/>
            <w:sz w:val="20"/>
            <w:szCs w:val="20"/>
          </w:rPr>
          <w:t>https://doi.org/10.3969/j.issn.1002-1302.2013.03.103</w:t>
        </w:r>
      </w:hyperlink>
    </w:p>
    <w:p w14:paraId="6FB67E9A" w14:textId="079EE786" w:rsidR="003F5250" w:rsidRPr="002B6478" w:rsidRDefault="003F5250" w:rsidP="003F5250">
      <w:pPr>
        <w:pStyle w:val="EndNoteBibliography"/>
        <w:spacing w:line="480" w:lineRule="auto"/>
        <w:ind w:left="400" w:hangingChars="200" w:hanging="400"/>
        <w:rPr>
          <w:rFonts w:eastAsiaTheme="minorEastAsia"/>
          <w:sz w:val="20"/>
          <w:szCs w:val="20"/>
        </w:rPr>
      </w:pPr>
      <w:r w:rsidRPr="002B6478">
        <w:rPr>
          <w:sz w:val="20"/>
          <w:szCs w:val="20"/>
        </w:rPr>
        <w:t xml:space="preserve">26. Liu TT, Diao JL, Di SS and Zhou ZQ (2014b) Stereoselective bioaccumulation and metabolite formation of triadimefon in Tubifex tubifex. Environmental Science &amp; Technology 48:6687-6693. </w:t>
      </w:r>
      <w:hyperlink r:id="rId33" w:history="1">
        <w:r w:rsidRPr="002B6478">
          <w:rPr>
            <w:rStyle w:val="aa"/>
            <w:sz w:val="20"/>
            <w:szCs w:val="20"/>
          </w:rPr>
          <w:t>https://doi.org/10.1021/es5000287</w:t>
        </w:r>
      </w:hyperlink>
    </w:p>
    <w:p w14:paraId="6BAA6235" w14:textId="77777777" w:rsidR="002B6478" w:rsidRDefault="00767C8E" w:rsidP="00767C8E">
      <w:pPr>
        <w:pStyle w:val="EndNoteBibliography"/>
        <w:spacing w:line="480" w:lineRule="auto"/>
        <w:ind w:left="400" w:hangingChars="200" w:hanging="400"/>
        <w:rPr>
          <w:sz w:val="20"/>
          <w:szCs w:val="20"/>
        </w:rPr>
      </w:pPr>
      <w:r w:rsidRPr="002B6478">
        <w:rPr>
          <w:sz w:val="20"/>
          <w:szCs w:val="20"/>
        </w:rPr>
        <w:t xml:space="preserve">27. Liu N, Jin XW, Zhou JY, Wang YY, Yang Q, Wu FC, Giesy JP and Johnson AC (2018) Predicted no-effect concentration (PNEC) and assessment of risk for the fungicide, triadimefon based on reproductive fitness of aquatic organisms. Chemosphere 207:682-689. </w:t>
      </w:r>
    </w:p>
    <w:p w14:paraId="41884E43" w14:textId="00FD7B4C" w:rsidR="00767C8E" w:rsidRPr="002B6478" w:rsidRDefault="007F6BFB" w:rsidP="002B6478">
      <w:pPr>
        <w:pStyle w:val="EndNoteBibliography"/>
        <w:spacing w:line="480" w:lineRule="auto"/>
        <w:ind w:leftChars="200" w:left="400" w:firstLineChars="0" w:firstLine="0"/>
        <w:rPr>
          <w:rStyle w:val="aa"/>
          <w:rFonts w:eastAsiaTheme="minorEastAsia"/>
          <w:color w:val="auto"/>
          <w:sz w:val="20"/>
          <w:szCs w:val="20"/>
          <w:u w:val="none"/>
        </w:rPr>
      </w:pPr>
      <w:hyperlink r:id="rId34" w:history="1">
        <w:r w:rsidR="002B6478" w:rsidRPr="002A1F69">
          <w:rPr>
            <w:rStyle w:val="aa"/>
            <w:sz w:val="20"/>
            <w:szCs w:val="20"/>
          </w:rPr>
          <w:t>https://doi.org/10.1016/j.chemosphere.2018.05.093</w:t>
        </w:r>
      </w:hyperlink>
    </w:p>
    <w:p w14:paraId="1796F117" w14:textId="77777777" w:rsidR="007924AC" w:rsidRDefault="00767C8E" w:rsidP="00767C8E">
      <w:pPr>
        <w:pStyle w:val="EndNoteBibliography"/>
        <w:spacing w:line="480" w:lineRule="auto"/>
        <w:ind w:left="400" w:hangingChars="200" w:hanging="400"/>
        <w:rPr>
          <w:sz w:val="20"/>
          <w:szCs w:val="20"/>
        </w:rPr>
      </w:pPr>
      <w:r w:rsidRPr="002B6478">
        <w:rPr>
          <w:sz w:val="20"/>
          <w:szCs w:val="20"/>
        </w:rPr>
        <w:t xml:space="preserve">28. Zhang WJ, Lu YL, Huang LD, Cheng C, Di SS, Chen L, Zhou ZQ and Diao JL (2018) Comparison of triadimefon and its metabolite on acute toxicity and chronic effects during the early development of Rana nigromaculata tadpoles. Ecotoxicology Environmetal Safety 156:247-254. </w:t>
      </w:r>
    </w:p>
    <w:p w14:paraId="06068AD8" w14:textId="5292CBB5" w:rsidR="00767C8E" w:rsidRPr="002B6478" w:rsidRDefault="007F6BFB" w:rsidP="007924AC">
      <w:pPr>
        <w:pStyle w:val="EndNoteBibliography"/>
        <w:spacing w:line="480" w:lineRule="auto"/>
        <w:ind w:leftChars="200" w:left="400" w:firstLineChars="0" w:firstLine="0"/>
        <w:rPr>
          <w:rStyle w:val="aa"/>
          <w:sz w:val="20"/>
          <w:szCs w:val="20"/>
        </w:rPr>
      </w:pPr>
      <w:hyperlink r:id="rId35" w:history="1">
        <w:r w:rsidR="007924AC" w:rsidRPr="002A1F69">
          <w:rPr>
            <w:rStyle w:val="aa"/>
            <w:sz w:val="20"/>
            <w:szCs w:val="20"/>
          </w:rPr>
          <w:t>https://doi.org/10.1016/j.ecoenv.2018.03.009</w:t>
        </w:r>
      </w:hyperlink>
    </w:p>
    <w:p w14:paraId="186189D1" w14:textId="141F8843" w:rsidR="002B6478" w:rsidRPr="002B6478" w:rsidRDefault="002B6478" w:rsidP="002B6478">
      <w:pPr>
        <w:pStyle w:val="EndNoteBibliography"/>
        <w:spacing w:line="480" w:lineRule="auto"/>
        <w:ind w:left="400" w:hangingChars="200" w:hanging="400"/>
        <w:rPr>
          <w:sz w:val="20"/>
          <w:szCs w:val="20"/>
        </w:rPr>
      </w:pPr>
      <w:r w:rsidRPr="002B6478">
        <w:rPr>
          <w:sz w:val="20"/>
          <w:szCs w:val="20"/>
        </w:rPr>
        <w:lastRenderedPageBreak/>
        <w:t xml:space="preserve">29. Liu SY, Jin Q, Huang XH and Zhu GN (2014a) Disruption of zebrafish (Danio rerio) sexual development after full life-cycle exposure to environmental levels of triadimefon. Environmental Toxicology Pharmacology 37:468-475. </w:t>
      </w:r>
      <w:hyperlink r:id="rId36" w:history="1">
        <w:r w:rsidRPr="002A1F69">
          <w:rPr>
            <w:rStyle w:val="aa"/>
            <w:sz w:val="20"/>
            <w:szCs w:val="20"/>
          </w:rPr>
          <w:t>https://doi.org/10.1016/j.etap.2013.11.007</w:t>
        </w:r>
      </w:hyperlink>
    </w:p>
    <w:p w14:paraId="5C4A7D65" w14:textId="304AEE1B" w:rsidR="002B6478" w:rsidRPr="002B6478" w:rsidRDefault="002B6478" w:rsidP="002B6478">
      <w:pPr>
        <w:pStyle w:val="EndNoteBibliography"/>
        <w:spacing w:line="480" w:lineRule="auto"/>
        <w:ind w:left="400" w:hangingChars="200" w:hanging="400"/>
        <w:rPr>
          <w:sz w:val="20"/>
          <w:szCs w:val="20"/>
        </w:rPr>
      </w:pPr>
      <w:r w:rsidRPr="002B6478">
        <w:rPr>
          <w:sz w:val="20"/>
          <w:szCs w:val="20"/>
        </w:rPr>
        <w:t xml:space="preserve">30. Li M, Li SY, Yao TT, Zhao RJ, Wang QW and Zhu GN (2016) Waterborne exposure to triadimefon causes thyroid endocrine disruption and developmental delay in Xenopus laevis tadpoles. Aquatic Toxicology 177:190-197. </w:t>
      </w:r>
      <w:hyperlink r:id="rId37" w:history="1">
        <w:r w:rsidRPr="002A1F69">
          <w:rPr>
            <w:rStyle w:val="aa"/>
            <w:sz w:val="20"/>
            <w:szCs w:val="20"/>
          </w:rPr>
          <w:t>https://doi.org/10.1016/j.aquatox.2016.05.018</w:t>
        </w:r>
      </w:hyperlink>
    </w:p>
    <w:p w14:paraId="69337053" w14:textId="3D9E76AE" w:rsidR="002B6478" w:rsidRPr="002B6478" w:rsidRDefault="002B6478" w:rsidP="002B6478">
      <w:pPr>
        <w:pStyle w:val="EndNoteBibliography"/>
        <w:spacing w:line="480" w:lineRule="auto"/>
        <w:ind w:left="400" w:hangingChars="200" w:hanging="400"/>
        <w:rPr>
          <w:rFonts w:eastAsiaTheme="minorEastAsia"/>
          <w:sz w:val="20"/>
          <w:szCs w:val="20"/>
        </w:rPr>
      </w:pPr>
      <w:r w:rsidRPr="002B6478">
        <w:rPr>
          <w:sz w:val="20"/>
          <w:szCs w:val="20"/>
        </w:rPr>
        <w:t>31. US EPA Environmental Fate and Effects Division (1992) Pesticide ecotoxicity database (Formerly: Environmental Effects Database (EEDB). Washington, D.C.</w:t>
      </w:r>
    </w:p>
    <w:p w14:paraId="78F7113D" w14:textId="6577B1A2" w:rsidR="002B6478" w:rsidRPr="002B6478" w:rsidRDefault="002B6478" w:rsidP="002B6478">
      <w:pPr>
        <w:pStyle w:val="EndNoteBibliography"/>
        <w:spacing w:line="480" w:lineRule="auto"/>
        <w:ind w:left="400" w:hangingChars="200" w:hanging="400"/>
        <w:rPr>
          <w:rFonts w:eastAsiaTheme="minorEastAsia"/>
          <w:sz w:val="20"/>
          <w:szCs w:val="20"/>
        </w:rPr>
      </w:pPr>
      <w:r w:rsidRPr="002B6478">
        <w:rPr>
          <w:sz w:val="20"/>
          <w:szCs w:val="20"/>
        </w:rPr>
        <w:t>32. Kenneke JF, Mazur CS,</w:t>
      </w:r>
      <w:r w:rsidRPr="002B6478">
        <w:rPr>
          <w:rFonts w:eastAsiaTheme="minorEastAsia"/>
          <w:sz w:val="20"/>
          <w:szCs w:val="20"/>
        </w:rPr>
        <w:t xml:space="preserve"> </w:t>
      </w:r>
      <w:r w:rsidRPr="002B6478">
        <w:rPr>
          <w:sz w:val="20"/>
          <w:szCs w:val="20"/>
        </w:rPr>
        <w:t xml:space="preserve">Kellock KA, Overmyer JP (2009) Mechanistic approach to understanding the toxicity of the azole fungicide triadimefon to a nontarget aquatic insect and implications for exposure assessment. Environ. Sci. Technol 43:5507-5513. </w:t>
      </w:r>
      <w:hyperlink r:id="rId38" w:history="1">
        <w:r w:rsidR="007924AC" w:rsidRPr="002A1F69">
          <w:rPr>
            <w:rStyle w:val="aa"/>
            <w:sz w:val="20"/>
            <w:szCs w:val="20"/>
          </w:rPr>
          <w:t>https://doi.org/10.1021/es900351w</w:t>
        </w:r>
      </w:hyperlink>
    </w:p>
    <w:p w14:paraId="0A636B6B" w14:textId="1C79CE05" w:rsidR="002B6478" w:rsidRDefault="002B6478" w:rsidP="002B6478">
      <w:pPr>
        <w:pStyle w:val="EndNoteBibliography"/>
        <w:spacing w:line="480" w:lineRule="auto"/>
        <w:ind w:left="400" w:hangingChars="200" w:hanging="400"/>
        <w:rPr>
          <w:sz w:val="20"/>
          <w:szCs w:val="20"/>
        </w:rPr>
      </w:pPr>
      <w:r w:rsidRPr="002B6478">
        <w:rPr>
          <w:sz w:val="20"/>
          <w:szCs w:val="20"/>
        </w:rPr>
        <w:t xml:space="preserve">33. Li YB, Dong FS, Liu XG, Xu Jun, Han YT and Zheng YQ (2014) Chiral fungicide triadimefon and triadimenol: stereoselective transformation in greenhouse crops and soil, and toxicity to Daphnia magna. Journal of Hazardous Materials 265:115-123. </w:t>
      </w:r>
      <w:hyperlink r:id="rId39" w:history="1">
        <w:r w:rsidRPr="002A1F69">
          <w:rPr>
            <w:rStyle w:val="aa"/>
            <w:sz w:val="20"/>
            <w:szCs w:val="20"/>
          </w:rPr>
          <w:t>https://doi.org/10.1016/j.jhazmat.2013.11.055</w:t>
        </w:r>
      </w:hyperlink>
    </w:p>
    <w:p w14:paraId="07E14420" w14:textId="779A348A" w:rsidR="007924AC" w:rsidRPr="007924AC" w:rsidRDefault="007924AC" w:rsidP="007924AC">
      <w:pPr>
        <w:pStyle w:val="EndNoteBibliography"/>
        <w:spacing w:line="480" w:lineRule="auto"/>
        <w:ind w:left="400" w:hangingChars="200" w:hanging="400"/>
        <w:rPr>
          <w:rStyle w:val="aa"/>
          <w:rFonts w:eastAsiaTheme="minorEastAsia"/>
          <w:color w:val="auto"/>
          <w:sz w:val="20"/>
          <w:szCs w:val="20"/>
          <w:u w:val="none"/>
        </w:rPr>
      </w:pPr>
      <w:r w:rsidRPr="007924AC">
        <w:rPr>
          <w:sz w:val="20"/>
          <w:szCs w:val="20"/>
        </w:rPr>
        <w:t>34. Pan D and Liang XM (1993) Safety study of pesticides on bog frog, a predatory natural enemy of pest in paddy field. Journal of Hunan Agricultural College (China)</w:t>
      </w:r>
    </w:p>
    <w:p w14:paraId="034BE295" w14:textId="2098E2A0" w:rsidR="002B6478" w:rsidRPr="002B6478" w:rsidRDefault="002B6478" w:rsidP="002B6478">
      <w:pPr>
        <w:pStyle w:val="EndNoteBibliography"/>
        <w:spacing w:line="480" w:lineRule="auto"/>
        <w:ind w:left="400" w:hangingChars="200" w:hanging="400"/>
        <w:rPr>
          <w:rFonts w:eastAsiaTheme="minorEastAsia"/>
          <w:sz w:val="20"/>
          <w:szCs w:val="20"/>
        </w:rPr>
      </w:pPr>
      <w:r w:rsidRPr="002B6478">
        <w:rPr>
          <w:sz w:val="20"/>
          <w:szCs w:val="20"/>
        </w:rPr>
        <w:t xml:space="preserve">35. Wu SG, Hu GJ, Zhao XP, Wang Q and Jiang JH (2018) Synergistic potential of fenvalerate and triadimefon on endocrine disruption and oxidative stress during rare minnow embryo development. Environmental Toxicology 33:759-769. </w:t>
      </w:r>
      <w:hyperlink r:id="rId40" w:history="1">
        <w:r w:rsidRPr="002B6478">
          <w:rPr>
            <w:rStyle w:val="aa"/>
            <w:sz w:val="20"/>
            <w:szCs w:val="20"/>
          </w:rPr>
          <w:t>https://doi.org/10.1002/tox.22563</w:t>
        </w:r>
      </w:hyperlink>
    </w:p>
    <w:p w14:paraId="013DE23F" w14:textId="0C3EF218" w:rsidR="002B6478" w:rsidRPr="002B6478" w:rsidRDefault="002B6478" w:rsidP="002B6478">
      <w:pPr>
        <w:pStyle w:val="EndNoteBibliography"/>
        <w:spacing w:line="480" w:lineRule="auto"/>
        <w:ind w:left="400" w:hangingChars="200" w:hanging="400"/>
        <w:rPr>
          <w:rStyle w:val="aa"/>
          <w:sz w:val="20"/>
          <w:szCs w:val="20"/>
        </w:rPr>
      </w:pPr>
      <w:r w:rsidRPr="002B6478">
        <w:rPr>
          <w:sz w:val="20"/>
          <w:szCs w:val="20"/>
        </w:rPr>
        <w:lastRenderedPageBreak/>
        <w:t xml:space="preserve">36. Liu HC, Chu TY, Chen LL, Gui WJ and Zhu GN (2017) The cardiovascular toxicity of triadimefon in early life stage of zebrafish and potential implications to human health. Environmental Pollution 231:1093-1103. </w:t>
      </w:r>
      <w:hyperlink r:id="rId41" w:history="1">
        <w:r w:rsidRPr="002B6478">
          <w:rPr>
            <w:rStyle w:val="aa"/>
            <w:sz w:val="20"/>
            <w:szCs w:val="20"/>
          </w:rPr>
          <w:t>https://doi.org/10.1016/j.envpol.2017.05.072</w:t>
        </w:r>
      </w:hyperlink>
    </w:p>
    <w:p w14:paraId="65DA2E8D" w14:textId="005D2CC4" w:rsidR="002B6478" w:rsidRPr="002B6478" w:rsidRDefault="002B6478" w:rsidP="002B6478">
      <w:pPr>
        <w:pStyle w:val="EndNoteBibliography"/>
        <w:spacing w:line="480" w:lineRule="auto"/>
        <w:ind w:left="400" w:hangingChars="200" w:hanging="400"/>
        <w:rPr>
          <w:rFonts w:eastAsiaTheme="minorEastAsia"/>
          <w:sz w:val="20"/>
          <w:szCs w:val="20"/>
        </w:rPr>
      </w:pPr>
      <w:r w:rsidRPr="002B6478">
        <w:rPr>
          <w:sz w:val="20"/>
          <w:szCs w:val="20"/>
        </w:rPr>
        <w:t xml:space="preserve">37. Jiang JH, Hu GJ, Zhang CP, Zhao XP, Wang Q and Chen LZ (2017) Toxicological analysis of triadimefon on endocrine disruption and oxidative stress during rare minnow (Gobiocypris rarus) larvae development. Environmental Science and Pollution Research 24:26681-26691. </w:t>
      </w:r>
      <w:hyperlink r:id="rId42" w:history="1">
        <w:r w:rsidRPr="002B6478">
          <w:rPr>
            <w:rStyle w:val="aa"/>
            <w:sz w:val="20"/>
            <w:szCs w:val="20"/>
          </w:rPr>
          <w:t>https://doi.org/10.1007/s11356-017-0317-3</w:t>
        </w:r>
      </w:hyperlink>
    </w:p>
    <w:p w14:paraId="1E5D4DA8" w14:textId="77777777" w:rsidR="002B6478" w:rsidRPr="002B6478" w:rsidRDefault="002B6478" w:rsidP="002B6478">
      <w:pPr>
        <w:pStyle w:val="EndNoteBibliography"/>
        <w:spacing w:line="480" w:lineRule="auto"/>
        <w:ind w:left="400" w:hangingChars="200" w:hanging="400"/>
        <w:rPr>
          <w:sz w:val="20"/>
          <w:szCs w:val="20"/>
        </w:rPr>
      </w:pPr>
      <w:r w:rsidRPr="002B6478">
        <w:rPr>
          <w:sz w:val="20"/>
          <w:szCs w:val="20"/>
        </w:rPr>
        <w:t xml:space="preserve">38. Zhang WJ, Deng Y, Chen L, Zhang LY, Wang ZK, Liu R, Diao JL and Zhou ZQ (2020a) Effect of triadimefon and its metabolite on adult amphibians Xenopus laevis. Chemosphere 243:125288. </w:t>
      </w:r>
    </w:p>
    <w:p w14:paraId="14AA4BA2" w14:textId="5E8BEBAE" w:rsidR="004B51A8" w:rsidRPr="002B6478" w:rsidRDefault="007F6BFB" w:rsidP="002B6478">
      <w:pPr>
        <w:pStyle w:val="EndNoteBibliography"/>
        <w:spacing w:line="480" w:lineRule="auto"/>
        <w:ind w:leftChars="200" w:left="400" w:firstLineChars="0" w:firstLine="0"/>
        <w:rPr>
          <w:sz w:val="20"/>
          <w:szCs w:val="20"/>
        </w:rPr>
      </w:pPr>
      <w:hyperlink r:id="rId43" w:history="1">
        <w:r w:rsidR="002B6478" w:rsidRPr="002B6478">
          <w:rPr>
            <w:rStyle w:val="aa"/>
            <w:sz w:val="20"/>
            <w:szCs w:val="20"/>
          </w:rPr>
          <w:t>https://doi.org/10.1016/j.chemosphere.2019.125288</w:t>
        </w:r>
      </w:hyperlink>
    </w:p>
    <w:sectPr w:rsidR="004B51A8" w:rsidRPr="002B6478" w:rsidSect="00FA2E8F">
      <w:pgSz w:w="11906" w:h="16838"/>
      <w:pgMar w:top="1440" w:right="1800" w:bottom="1440" w:left="1800"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EA4200" w14:textId="77777777" w:rsidR="007F6BFB" w:rsidRDefault="007F6BFB" w:rsidP="00FA2E8F">
      <w:pPr>
        <w:spacing w:line="240" w:lineRule="auto"/>
        <w:ind w:firstLine="400"/>
      </w:pPr>
      <w:r>
        <w:separator/>
      </w:r>
    </w:p>
  </w:endnote>
  <w:endnote w:type="continuationSeparator" w:id="0">
    <w:p w14:paraId="58575793" w14:textId="77777777" w:rsidR="007F6BFB" w:rsidRDefault="007F6BFB" w:rsidP="00FA2E8F">
      <w:pPr>
        <w:spacing w:line="240" w:lineRule="auto"/>
        <w:ind w:firstLine="40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BAB7AB" w14:textId="77777777" w:rsidR="00FA2E8F" w:rsidRDefault="00FA2E8F">
    <w:pPr>
      <w:pStyle w:val="a8"/>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3FA958" w14:textId="77777777" w:rsidR="00FA2E8F" w:rsidRDefault="00FA2E8F">
    <w:pPr>
      <w:pStyle w:val="a8"/>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044F10" w14:textId="77777777" w:rsidR="00FA2E8F" w:rsidRDefault="00FA2E8F">
    <w:pPr>
      <w:pStyle w:val="a8"/>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DBB000" w14:textId="77777777" w:rsidR="007F6BFB" w:rsidRDefault="007F6BFB" w:rsidP="00FA2E8F">
      <w:pPr>
        <w:spacing w:line="240" w:lineRule="auto"/>
        <w:ind w:firstLine="400"/>
      </w:pPr>
      <w:r>
        <w:separator/>
      </w:r>
    </w:p>
  </w:footnote>
  <w:footnote w:type="continuationSeparator" w:id="0">
    <w:p w14:paraId="3118FC28" w14:textId="77777777" w:rsidR="007F6BFB" w:rsidRDefault="007F6BFB" w:rsidP="00FA2E8F">
      <w:pPr>
        <w:spacing w:line="240" w:lineRule="auto"/>
        <w:ind w:firstLine="40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A605D9" w14:textId="77777777" w:rsidR="00FA2E8F" w:rsidRDefault="00FA2E8F">
    <w:pPr>
      <w:pStyle w:val="a6"/>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E29CAD" w14:textId="77777777" w:rsidR="00FA2E8F" w:rsidRDefault="00FA2E8F">
    <w:pPr>
      <w:pStyle w:val="a6"/>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CBEBF7" w14:textId="77777777" w:rsidR="00FA2E8F" w:rsidRDefault="00FA2E8F">
    <w:pPr>
      <w:pStyle w:val="a6"/>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4"/>
  <w:bordersDoNotSurroundHeader/>
  <w:bordersDoNotSurroundFooter/>
  <w:proofState w:spelling="clean" w:grammar="clean"/>
  <w:defaultTabStop w:val="420"/>
  <w:drawingGridHorizontalSpacing w:val="100"/>
  <w:drawingGridVerticalSpacing w:val="163"/>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7YwNzc2MTa0NDS2sDBV0lEKTi0uzszPAykwNKkFACNLa6UtAAAA"/>
  </w:docVars>
  <w:rsids>
    <w:rsidRoot w:val="00C16929"/>
    <w:rsid w:val="0000629F"/>
    <w:rsid w:val="00013EB3"/>
    <w:rsid w:val="000A7AC2"/>
    <w:rsid w:val="00184207"/>
    <w:rsid w:val="001A06B8"/>
    <w:rsid w:val="001B0AB8"/>
    <w:rsid w:val="00240E12"/>
    <w:rsid w:val="0029542B"/>
    <w:rsid w:val="002B6478"/>
    <w:rsid w:val="00327170"/>
    <w:rsid w:val="003F5250"/>
    <w:rsid w:val="00406777"/>
    <w:rsid w:val="004466CB"/>
    <w:rsid w:val="00482551"/>
    <w:rsid w:val="004A73E8"/>
    <w:rsid w:val="004B462F"/>
    <w:rsid w:val="004B51A8"/>
    <w:rsid w:val="00514A64"/>
    <w:rsid w:val="005870B1"/>
    <w:rsid w:val="0059218D"/>
    <w:rsid w:val="0061787F"/>
    <w:rsid w:val="00652325"/>
    <w:rsid w:val="00676D52"/>
    <w:rsid w:val="00696EED"/>
    <w:rsid w:val="006B68E2"/>
    <w:rsid w:val="00700A38"/>
    <w:rsid w:val="007358E4"/>
    <w:rsid w:val="007419AC"/>
    <w:rsid w:val="00767C8E"/>
    <w:rsid w:val="007924AC"/>
    <w:rsid w:val="007C1C4C"/>
    <w:rsid w:val="007F6BFB"/>
    <w:rsid w:val="008650CE"/>
    <w:rsid w:val="0089177A"/>
    <w:rsid w:val="00A84CFE"/>
    <w:rsid w:val="00A952C4"/>
    <w:rsid w:val="00B400A1"/>
    <w:rsid w:val="00B60CFA"/>
    <w:rsid w:val="00B65788"/>
    <w:rsid w:val="00BF0F46"/>
    <w:rsid w:val="00C10093"/>
    <w:rsid w:val="00C16929"/>
    <w:rsid w:val="00C75F88"/>
    <w:rsid w:val="00CA482B"/>
    <w:rsid w:val="00CA5E8D"/>
    <w:rsid w:val="00D06836"/>
    <w:rsid w:val="00DB27A3"/>
    <w:rsid w:val="00E14200"/>
    <w:rsid w:val="00E160CA"/>
    <w:rsid w:val="00EB33E5"/>
    <w:rsid w:val="00EE764E"/>
    <w:rsid w:val="00F042C5"/>
    <w:rsid w:val="00F52891"/>
    <w:rsid w:val="00F56EC7"/>
    <w:rsid w:val="00FA2E8F"/>
    <w:rsid w:val="00FD43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02AD6B"/>
  <w15:chartTrackingRefBased/>
  <w15:docId w15:val="{E0077412-BAB1-4900-BC33-C01ABCE899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16929"/>
    <w:pPr>
      <w:kinsoku w:val="0"/>
      <w:spacing w:line="360" w:lineRule="auto"/>
      <w:ind w:firstLineChars="200" w:firstLine="200"/>
      <w:jc w:val="both"/>
    </w:pPr>
    <w:rPr>
      <w:rFonts w:ascii="Times New Roman" w:eastAsia="Times New Roman" w:hAnsi="Times New Roman"/>
      <w:sz w:val="20"/>
      <w:szCs w:val="24"/>
    </w:rPr>
  </w:style>
  <w:style w:type="paragraph" w:styleId="1">
    <w:name w:val="heading 1"/>
    <w:basedOn w:val="a"/>
    <w:next w:val="a"/>
    <w:link w:val="10"/>
    <w:autoRedefine/>
    <w:uiPriority w:val="9"/>
    <w:qFormat/>
    <w:rsid w:val="00B65788"/>
    <w:pPr>
      <w:keepNext/>
      <w:keepLines/>
      <w:kinsoku/>
      <w:ind w:firstLineChars="0" w:firstLine="0"/>
      <w:jc w:val="left"/>
      <w:outlineLvl w:val="0"/>
    </w:pPr>
    <w:rPr>
      <w:rFonts w:eastAsia="宋体"/>
      <w:b/>
      <w:bCs/>
      <w:kern w:val="44"/>
      <w:szCs w:val="20"/>
    </w:rPr>
  </w:style>
  <w:style w:type="paragraph" w:styleId="2">
    <w:name w:val="heading 2"/>
    <w:basedOn w:val="a"/>
    <w:next w:val="a"/>
    <w:link w:val="20"/>
    <w:autoRedefine/>
    <w:uiPriority w:val="9"/>
    <w:unhideWhenUsed/>
    <w:qFormat/>
    <w:rsid w:val="0059218D"/>
    <w:pPr>
      <w:keepNext/>
      <w:keepLines/>
      <w:kinsoku/>
      <w:ind w:firstLine="640"/>
      <w:jc w:val="left"/>
      <w:outlineLvl w:val="1"/>
    </w:pPr>
    <w:rPr>
      <w:rFonts w:asciiTheme="majorHAnsi" w:hAnsiTheme="majorHAnsi" w:cstheme="majorBidi"/>
      <w:b/>
      <w:bCs/>
      <w:sz w:val="24"/>
      <w:szCs w:val="32"/>
    </w:rPr>
  </w:style>
  <w:style w:type="paragraph" w:styleId="3">
    <w:name w:val="heading 3"/>
    <w:basedOn w:val="a"/>
    <w:next w:val="a"/>
    <w:link w:val="30"/>
    <w:autoRedefine/>
    <w:uiPriority w:val="9"/>
    <w:unhideWhenUsed/>
    <w:qFormat/>
    <w:rsid w:val="0059218D"/>
    <w:pPr>
      <w:keepNext/>
      <w:keepLines/>
      <w:kinsoku/>
      <w:jc w:val="left"/>
      <w:outlineLvl w:val="2"/>
    </w:pPr>
    <w:rPr>
      <w:b/>
      <w:bCs/>
      <w:sz w:val="24"/>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样式1"/>
    <w:basedOn w:val="a3"/>
    <w:link w:val="12"/>
    <w:qFormat/>
    <w:rsid w:val="00406777"/>
    <w:rPr>
      <w:rFonts w:asciiTheme="minorEastAsia" w:hAnsiTheme="minorEastAsia"/>
      <w:color w:val="FF0000"/>
      <w:szCs w:val="24"/>
    </w:rPr>
  </w:style>
  <w:style w:type="character" w:customStyle="1" w:styleId="12">
    <w:name w:val="样式1 字符"/>
    <w:basedOn w:val="a4"/>
    <w:link w:val="11"/>
    <w:rsid w:val="00406777"/>
    <w:rPr>
      <w:rFonts w:asciiTheme="minorEastAsia" w:hAnsiTheme="minorEastAsia"/>
      <w:color w:val="FF0000"/>
      <w:sz w:val="24"/>
      <w:szCs w:val="24"/>
    </w:rPr>
  </w:style>
  <w:style w:type="paragraph" w:styleId="a3">
    <w:name w:val="annotation text"/>
    <w:basedOn w:val="a"/>
    <w:link w:val="a4"/>
    <w:uiPriority w:val="99"/>
    <w:semiHidden/>
    <w:unhideWhenUsed/>
    <w:rsid w:val="00406777"/>
    <w:pPr>
      <w:widowControl w:val="0"/>
      <w:kinsoku/>
      <w:jc w:val="left"/>
    </w:pPr>
    <w:rPr>
      <w:rFonts w:eastAsia="宋体"/>
      <w:sz w:val="24"/>
      <w:szCs w:val="22"/>
    </w:rPr>
  </w:style>
  <w:style w:type="character" w:customStyle="1" w:styleId="a4">
    <w:name w:val="批注文字 字符"/>
    <w:basedOn w:val="a0"/>
    <w:link w:val="a3"/>
    <w:uiPriority w:val="99"/>
    <w:semiHidden/>
    <w:rsid w:val="00406777"/>
  </w:style>
  <w:style w:type="character" w:customStyle="1" w:styleId="10">
    <w:name w:val="标题 1 字符"/>
    <w:basedOn w:val="a0"/>
    <w:link w:val="1"/>
    <w:uiPriority w:val="9"/>
    <w:rsid w:val="00B65788"/>
    <w:rPr>
      <w:rFonts w:ascii="Times New Roman" w:eastAsia="宋体" w:hAnsi="Times New Roman"/>
      <w:b/>
      <w:bCs/>
      <w:kern w:val="44"/>
      <w:sz w:val="20"/>
      <w:szCs w:val="20"/>
    </w:rPr>
  </w:style>
  <w:style w:type="character" w:customStyle="1" w:styleId="20">
    <w:name w:val="标题 2 字符"/>
    <w:basedOn w:val="a0"/>
    <w:link w:val="2"/>
    <w:uiPriority w:val="9"/>
    <w:rsid w:val="0059218D"/>
    <w:rPr>
      <w:rFonts w:asciiTheme="majorHAnsi" w:eastAsia="Times New Roman" w:hAnsiTheme="majorHAnsi" w:cstheme="majorBidi"/>
      <w:b/>
      <w:bCs/>
      <w:sz w:val="24"/>
      <w:szCs w:val="32"/>
    </w:rPr>
  </w:style>
  <w:style w:type="character" w:customStyle="1" w:styleId="30">
    <w:name w:val="标题 3 字符"/>
    <w:basedOn w:val="a0"/>
    <w:link w:val="3"/>
    <w:uiPriority w:val="9"/>
    <w:rsid w:val="0059218D"/>
    <w:rPr>
      <w:rFonts w:ascii="Times New Roman" w:eastAsia="Times New Roman" w:hAnsi="Times New Roman"/>
      <w:b/>
      <w:bCs/>
      <w:sz w:val="24"/>
      <w:szCs w:val="32"/>
    </w:rPr>
  </w:style>
  <w:style w:type="table" w:styleId="a5">
    <w:name w:val="Table Grid"/>
    <w:basedOn w:val="a1"/>
    <w:uiPriority w:val="39"/>
    <w:rsid w:val="00C169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FA2E8F"/>
    <w:pPr>
      <w:pBdr>
        <w:bottom w:val="single" w:sz="6" w:space="1" w:color="auto"/>
      </w:pBdr>
      <w:tabs>
        <w:tab w:val="center" w:pos="4153"/>
        <w:tab w:val="right" w:pos="8306"/>
      </w:tabs>
      <w:snapToGrid w:val="0"/>
      <w:spacing w:line="240" w:lineRule="auto"/>
      <w:jc w:val="center"/>
    </w:pPr>
    <w:rPr>
      <w:sz w:val="18"/>
      <w:szCs w:val="18"/>
    </w:rPr>
  </w:style>
  <w:style w:type="character" w:customStyle="1" w:styleId="a7">
    <w:name w:val="页眉 字符"/>
    <w:basedOn w:val="a0"/>
    <w:link w:val="a6"/>
    <w:uiPriority w:val="99"/>
    <w:rsid w:val="00FA2E8F"/>
    <w:rPr>
      <w:rFonts w:ascii="Times New Roman" w:eastAsia="Times New Roman" w:hAnsi="Times New Roman"/>
      <w:sz w:val="18"/>
      <w:szCs w:val="18"/>
    </w:rPr>
  </w:style>
  <w:style w:type="paragraph" w:styleId="a8">
    <w:name w:val="footer"/>
    <w:basedOn w:val="a"/>
    <w:link w:val="a9"/>
    <w:uiPriority w:val="99"/>
    <w:unhideWhenUsed/>
    <w:rsid w:val="00FA2E8F"/>
    <w:pPr>
      <w:tabs>
        <w:tab w:val="center" w:pos="4153"/>
        <w:tab w:val="right" w:pos="8306"/>
      </w:tabs>
      <w:snapToGrid w:val="0"/>
      <w:spacing w:line="240" w:lineRule="auto"/>
      <w:jc w:val="left"/>
    </w:pPr>
    <w:rPr>
      <w:sz w:val="18"/>
      <w:szCs w:val="18"/>
    </w:rPr>
  </w:style>
  <w:style w:type="character" w:customStyle="1" w:styleId="a9">
    <w:name w:val="页脚 字符"/>
    <w:basedOn w:val="a0"/>
    <w:link w:val="a8"/>
    <w:uiPriority w:val="99"/>
    <w:rsid w:val="00FA2E8F"/>
    <w:rPr>
      <w:rFonts w:ascii="Times New Roman" w:eastAsia="Times New Roman" w:hAnsi="Times New Roman"/>
      <w:sz w:val="18"/>
      <w:szCs w:val="18"/>
    </w:rPr>
  </w:style>
  <w:style w:type="character" w:styleId="aa">
    <w:name w:val="Hyperlink"/>
    <w:basedOn w:val="a0"/>
    <w:uiPriority w:val="99"/>
    <w:unhideWhenUsed/>
    <w:rsid w:val="001B0AB8"/>
    <w:rPr>
      <w:color w:val="0563C1" w:themeColor="hyperlink"/>
      <w:u w:val="single"/>
    </w:rPr>
  </w:style>
  <w:style w:type="character" w:styleId="ab">
    <w:name w:val="Unresolved Mention"/>
    <w:basedOn w:val="a0"/>
    <w:uiPriority w:val="99"/>
    <w:semiHidden/>
    <w:unhideWhenUsed/>
    <w:rsid w:val="001B0AB8"/>
    <w:rPr>
      <w:color w:val="605E5C"/>
      <w:shd w:val="clear" w:color="auto" w:fill="E1DFDD"/>
    </w:rPr>
  </w:style>
  <w:style w:type="paragraph" w:customStyle="1" w:styleId="Default">
    <w:name w:val="Default"/>
    <w:rsid w:val="00652325"/>
    <w:pPr>
      <w:widowControl w:val="0"/>
      <w:autoSpaceDE w:val="0"/>
      <w:autoSpaceDN w:val="0"/>
      <w:adjustRightInd w:val="0"/>
    </w:pPr>
    <w:rPr>
      <w:rFonts w:ascii="Arial" w:hAnsi="Arial" w:cs="Arial"/>
      <w:color w:val="000000"/>
      <w:kern w:val="0"/>
      <w:sz w:val="24"/>
      <w:szCs w:val="24"/>
    </w:rPr>
  </w:style>
  <w:style w:type="paragraph" w:customStyle="1" w:styleId="EndNoteBibliography">
    <w:name w:val="EndNote Bibliography"/>
    <w:basedOn w:val="a"/>
    <w:link w:val="EndNoteBibliography0"/>
    <w:rsid w:val="004B51A8"/>
    <w:pPr>
      <w:spacing w:line="240" w:lineRule="auto"/>
    </w:pPr>
    <w:rPr>
      <w:rFonts w:cs="Times New Roman"/>
      <w:noProof/>
      <w:sz w:val="24"/>
    </w:rPr>
  </w:style>
  <w:style w:type="character" w:customStyle="1" w:styleId="EndNoteBibliography0">
    <w:name w:val="EndNote Bibliography 字符"/>
    <w:basedOn w:val="a0"/>
    <w:link w:val="EndNoteBibliography"/>
    <w:rsid w:val="004B51A8"/>
    <w:rPr>
      <w:rFonts w:ascii="Times New Roman" w:eastAsia="Times New Roman" w:hAnsi="Times New Roman" w:cs="Times New Roman"/>
      <w:noProo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3214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s://doi.org/10.14050/j.cnki.1672-9250.2015.06.008" TargetMode="External"/><Relationship Id="rId26" Type="http://schemas.openxmlformats.org/officeDocument/2006/relationships/hyperlink" Target="https://doi.org/10.1016/s1010-6030(02)00328-3" TargetMode="External"/><Relationship Id="rId39" Type="http://schemas.openxmlformats.org/officeDocument/2006/relationships/hyperlink" Target="https://doi.org/10.1016/j.jhazmat.2013.11.055" TargetMode="External"/><Relationship Id="rId21" Type="http://schemas.openxmlformats.org/officeDocument/2006/relationships/hyperlink" Target="https://doi.org/10.1016/j.jhazmat.2009.10.084" TargetMode="External"/><Relationship Id="rId34" Type="http://schemas.openxmlformats.org/officeDocument/2006/relationships/hyperlink" Target="https://doi.org/10.1016/j.chemosphere.2018.05.093" TargetMode="External"/><Relationship Id="rId42" Type="http://schemas.openxmlformats.org/officeDocument/2006/relationships/hyperlink" Target="https://doi.org/10.1007/s11356-017-0317-3" TargetMode="External"/><Relationship Id="rId7" Type="http://schemas.openxmlformats.org/officeDocument/2006/relationships/hyperlink" Target="mailto:xujian@craes.org.cn" TargetMode="External"/><Relationship Id="rId2" Type="http://schemas.openxmlformats.org/officeDocument/2006/relationships/settings" Target="settings.xml"/><Relationship Id="rId16" Type="http://schemas.openxmlformats.org/officeDocument/2006/relationships/hyperlink" Target="https://doi.org/10.1016/j.envpol.2021.117100" TargetMode="External"/><Relationship Id="rId29" Type="http://schemas.openxmlformats.org/officeDocument/2006/relationships/hyperlink" Target="https://doi.org/10.19336/j.cnki.trtb.2013.01.020" TargetMode="External"/><Relationship Id="rId1" Type="http://schemas.openxmlformats.org/officeDocument/2006/relationships/styles" Target="styles.xml"/><Relationship Id="rId6" Type="http://schemas.openxmlformats.org/officeDocument/2006/relationships/hyperlink" Target="mailto:jinxw@cnemc.cn" TargetMode="External"/><Relationship Id="rId11" Type="http://schemas.openxmlformats.org/officeDocument/2006/relationships/footer" Target="footer2.xml"/><Relationship Id="rId24" Type="http://schemas.openxmlformats.org/officeDocument/2006/relationships/hyperlink" Target="https://doi.org/10.3321/j.issn:1672-2043.2005.03.017" TargetMode="External"/><Relationship Id="rId32" Type="http://schemas.openxmlformats.org/officeDocument/2006/relationships/hyperlink" Target="https://doi.org/10.3969/j.issn.1002-1302.2013.03.103" TargetMode="External"/><Relationship Id="rId37" Type="http://schemas.openxmlformats.org/officeDocument/2006/relationships/hyperlink" Target="https://doi.org/10.1016/j.aquatox.2016.05.018" TargetMode="External"/><Relationship Id="rId40" Type="http://schemas.openxmlformats.org/officeDocument/2006/relationships/hyperlink" Target="https://doi.org/10.1002/tox.22563" TargetMode="External"/><Relationship Id="rId45"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hyperlink" Target="https://doi.org/10.1016/j.chemosphere.2020.127222" TargetMode="External"/><Relationship Id="rId23" Type="http://schemas.openxmlformats.org/officeDocument/2006/relationships/hyperlink" Target="https://doi.org/10.1016/0045-6535(94)00427-v" TargetMode="External"/><Relationship Id="rId28" Type="http://schemas.openxmlformats.org/officeDocument/2006/relationships/hyperlink" Target="https://doi.org/10.1021/es103430s" TargetMode="External"/><Relationship Id="rId36" Type="http://schemas.openxmlformats.org/officeDocument/2006/relationships/hyperlink" Target="https://doi.org/10.1016/j.etap.2013.11.007" TargetMode="External"/><Relationship Id="rId10" Type="http://schemas.openxmlformats.org/officeDocument/2006/relationships/footer" Target="footer1.xml"/><Relationship Id="rId19" Type="http://schemas.openxmlformats.org/officeDocument/2006/relationships/hyperlink" Target="https://doi.org/10.3969/j.issn.1003-6504.2016.03.024" TargetMode="External"/><Relationship Id="rId31" Type="http://schemas.openxmlformats.org/officeDocument/2006/relationships/hyperlink" Target="https://doi.org/10.1021/es103830z" TargetMode="External"/><Relationship Id="rId44"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hyperlink" Target="https://doi.org/10.1186/s12302-020-00346-1" TargetMode="External"/><Relationship Id="rId22" Type="http://schemas.openxmlformats.org/officeDocument/2006/relationships/hyperlink" Target="https://doi.org/10.1007/s10971-005-6694-y" TargetMode="External"/><Relationship Id="rId27" Type="http://schemas.openxmlformats.org/officeDocument/2006/relationships/hyperlink" Target="https://doi.org/https://doi.org/10.1021/jf048884j" TargetMode="External"/><Relationship Id="rId30" Type="http://schemas.openxmlformats.org/officeDocument/2006/relationships/hyperlink" Target="https://doi.org/10.1016/j.foodchem.2016.09.014" TargetMode="External"/><Relationship Id="rId35" Type="http://schemas.openxmlformats.org/officeDocument/2006/relationships/hyperlink" Target="https://doi.org/10.1016/j.ecoenv.2018.03.009" TargetMode="External"/><Relationship Id="rId43" Type="http://schemas.openxmlformats.org/officeDocument/2006/relationships/hyperlink" Target="https://doi.org/10.1016/j.chemosphere.2019.125288" TargetMode="External"/><Relationship Id="rId8" Type="http://schemas.openxmlformats.org/officeDocument/2006/relationships/header" Target="header1.xml"/><Relationship Id="rId3" Type="http://schemas.openxmlformats.org/officeDocument/2006/relationships/webSettings" Target="webSettings.xml"/><Relationship Id="rId12" Type="http://schemas.openxmlformats.org/officeDocument/2006/relationships/header" Target="header3.xml"/><Relationship Id="rId17" Type="http://schemas.openxmlformats.org/officeDocument/2006/relationships/hyperlink" Target="https://doi.org/10.7524/AJE.1673-5897.20170901001" TargetMode="External"/><Relationship Id="rId25" Type="http://schemas.openxmlformats.org/officeDocument/2006/relationships/hyperlink" Target="https://doi.org/10.1081/PFC-120016605" TargetMode="External"/><Relationship Id="rId33" Type="http://schemas.openxmlformats.org/officeDocument/2006/relationships/hyperlink" Target="https://doi.org/10.1021/es5000287" TargetMode="External"/><Relationship Id="rId38" Type="http://schemas.openxmlformats.org/officeDocument/2006/relationships/hyperlink" Target="https://doi.org/10.1021/es900351w" TargetMode="External"/><Relationship Id="rId20" Type="http://schemas.openxmlformats.org/officeDocument/2006/relationships/hyperlink" Target="https://doi.org/10.1080/03067319.2012.656099" TargetMode="External"/><Relationship Id="rId41" Type="http://schemas.openxmlformats.org/officeDocument/2006/relationships/hyperlink" Target="https://doi.org/10.1016/j.envpol.2017.05.072"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131</TotalTime>
  <Pages>18</Pages>
  <Words>3172</Words>
  <Characters>18085</Characters>
  <Application>Microsoft Office Word</Application>
  <DocSecurity>0</DocSecurity>
  <Lines>150</Lines>
  <Paragraphs>42</Paragraphs>
  <ScaleCrop>false</ScaleCrop>
  <Company/>
  <LinksUpToDate>false</LinksUpToDate>
  <CharactersWithSpaces>21215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侯 琳</dc:creator>
  <cp:keywords/>
  <dc:description/>
  <cp:lastModifiedBy>侯 琳</cp:lastModifiedBy>
  <cp:revision>31</cp:revision>
  <dcterms:created xsi:type="dcterms:W3CDTF">2021-08-19T20:09:00Z</dcterms:created>
  <dcterms:modified xsi:type="dcterms:W3CDTF">2021-11-09T01:04:00Z</dcterms:modified>
</cp:coreProperties>
</file>