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9A483B" w14:textId="19D1EF9B" w:rsidR="007F54AB" w:rsidRDefault="00654E8F" w:rsidP="007F54AB">
      <w:pPr>
        <w:pStyle w:val="SupplementaryMaterial"/>
        <w:rPr>
          <w:lang w:eastAsia="zh-CN"/>
        </w:rPr>
      </w:pPr>
      <w:bookmarkStart w:id="0" w:name="OLE_LINK156"/>
      <w:bookmarkStart w:id="1" w:name="OLE_LINK157"/>
      <w:bookmarkStart w:id="2" w:name="OLE_LINK158"/>
      <w:bookmarkStart w:id="3" w:name="OLE_LINK159"/>
      <w:r w:rsidRPr="001549D3">
        <w:t>Supplementary Material</w:t>
      </w:r>
    </w:p>
    <w:p w14:paraId="001C348E" w14:textId="6BF5425A" w:rsidR="00AF7BB5" w:rsidRPr="00376CC5" w:rsidRDefault="00AF7BB5" w:rsidP="00D70CCD">
      <w:pPr>
        <w:pStyle w:val="afd"/>
      </w:pPr>
      <w:r w:rsidRPr="008C4C42">
        <w:t>Microbial Communit</w:t>
      </w:r>
      <w:r>
        <w:t>ies</w:t>
      </w:r>
      <w:r w:rsidRPr="008C4C42">
        <w:t xml:space="preserve"> of Ascocarps a</w:t>
      </w:r>
      <w:r>
        <w:t>nd Soils in a Natural Habitat</w:t>
      </w:r>
      <w:r w:rsidRPr="008C4C42">
        <w:t xml:space="preserve"> of </w:t>
      </w:r>
      <w:r w:rsidRPr="00590043">
        <w:rPr>
          <w:i/>
        </w:rPr>
        <w:t>Tuber indicum</w:t>
      </w:r>
    </w:p>
    <w:p w14:paraId="799E734A" w14:textId="007BAB11" w:rsidR="00D70CCD" w:rsidRDefault="00C52E8E" w:rsidP="00792F1E">
      <w:pPr>
        <w:spacing w:before="240" w:after="0"/>
        <w:rPr>
          <w:rFonts w:cs="Times New Roman"/>
          <w:b/>
          <w:szCs w:val="24"/>
          <w:vertAlign w:val="superscript"/>
        </w:rPr>
      </w:pPr>
      <w:r>
        <w:rPr>
          <w:rFonts w:cs="Times New Roman"/>
          <w:b/>
          <w:szCs w:val="24"/>
        </w:rPr>
        <w:t>Deyuan Wang</w:t>
      </w:r>
      <w:r>
        <w:rPr>
          <w:rFonts w:cs="Times New Roman"/>
          <w:b/>
          <w:szCs w:val="24"/>
          <w:vertAlign w:val="superscript"/>
        </w:rPr>
        <w:t>1, 2</w:t>
      </w:r>
      <w:r>
        <w:rPr>
          <w:rFonts w:cs="Times New Roman"/>
          <w:b/>
          <w:szCs w:val="24"/>
        </w:rPr>
        <w:t xml:space="preserve">, </w:t>
      </w:r>
      <w:r w:rsidR="00792F1E" w:rsidRPr="008C4C42">
        <w:rPr>
          <w:rFonts w:cs="Times New Roman"/>
          <w:b/>
          <w:szCs w:val="24"/>
        </w:rPr>
        <w:t>Qiang Xu</w:t>
      </w:r>
      <w:r w:rsidR="00792F1E">
        <w:rPr>
          <w:rFonts w:cs="Times New Roman"/>
          <w:b/>
          <w:szCs w:val="24"/>
          <w:vertAlign w:val="superscript"/>
        </w:rPr>
        <w:t>1, 2</w:t>
      </w:r>
      <w:r w:rsidR="00792F1E" w:rsidRPr="008C4C42">
        <w:rPr>
          <w:rFonts w:cs="Times New Roman"/>
          <w:b/>
          <w:szCs w:val="24"/>
        </w:rPr>
        <w:t xml:space="preserve">, </w:t>
      </w:r>
      <w:r w:rsidR="00792F1E">
        <w:rPr>
          <w:rFonts w:cs="Times New Roman"/>
          <w:b/>
          <w:szCs w:val="24"/>
        </w:rPr>
        <w:t>Wenjiao Guo</w:t>
      </w:r>
      <w:r w:rsidR="00792F1E" w:rsidRPr="00C33AC0">
        <w:rPr>
          <w:rFonts w:cs="Times New Roman"/>
          <w:b/>
          <w:szCs w:val="24"/>
          <w:vertAlign w:val="superscript"/>
        </w:rPr>
        <w:t>3</w:t>
      </w:r>
      <w:r w:rsidR="00792F1E">
        <w:rPr>
          <w:rFonts w:cs="Times New Roman"/>
          <w:b/>
          <w:szCs w:val="24"/>
        </w:rPr>
        <w:t>,</w:t>
      </w:r>
      <w:r w:rsidR="00792F1E" w:rsidRPr="008C4C42">
        <w:rPr>
          <w:rFonts w:cs="Times New Roman"/>
          <w:b/>
          <w:szCs w:val="24"/>
        </w:rPr>
        <w:t xml:space="preserve"> Fanlin Wu</w:t>
      </w:r>
      <w:r w:rsidR="00792F1E" w:rsidRPr="008C4C42">
        <w:rPr>
          <w:rFonts w:cs="Times New Roman"/>
          <w:b/>
          <w:szCs w:val="24"/>
          <w:vertAlign w:val="superscript"/>
        </w:rPr>
        <w:t>1</w:t>
      </w:r>
      <w:r w:rsidR="00792F1E" w:rsidRPr="008C4C42">
        <w:rPr>
          <w:rFonts w:cs="Times New Roman"/>
          <w:b/>
          <w:szCs w:val="24"/>
        </w:rPr>
        <w:t>, Juan Chen</w:t>
      </w:r>
      <w:r w:rsidR="00792F1E">
        <w:rPr>
          <w:rFonts w:cs="Times New Roman"/>
          <w:b/>
          <w:szCs w:val="24"/>
          <w:vertAlign w:val="superscript"/>
        </w:rPr>
        <w:t>4</w:t>
      </w:r>
      <w:r w:rsidR="00792F1E" w:rsidRPr="008C4C42">
        <w:rPr>
          <w:rFonts w:cs="Times New Roman"/>
          <w:b/>
          <w:szCs w:val="24"/>
        </w:rPr>
        <w:t>, Peigui Liu</w:t>
      </w:r>
      <w:r w:rsidR="00792F1E">
        <w:rPr>
          <w:rFonts w:cs="Times New Roman"/>
          <w:b/>
          <w:szCs w:val="24"/>
          <w:vertAlign w:val="superscript"/>
        </w:rPr>
        <w:t>5</w:t>
      </w:r>
      <w:r w:rsidR="00792F1E" w:rsidRPr="008C4C42">
        <w:rPr>
          <w:rFonts w:cs="Times New Roman"/>
          <w:b/>
          <w:szCs w:val="24"/>
        </w:rPr>
        <w:t>,</w:t>
      </w:r>
      <w:r w:rsidR="00792F1E">
        <w:rPr>
          <w:rFonts w:cs="Times New Roman"/>
          <w:b/>
          <w:szCs w:val="24"/>
        </w:rPr>
        <w:t xml:space="preserve"> </w:t>
      </w:r>
      <w:r w:rsidR="00792F1E" w:rsidRPr="008C4C42">
        <w:rPr>
          <w:rFonts w:cs="Times New Roman"/>
          <w:b/>
          <w:szCs w:val="24"/>
        </w:rPr>
        <w:t>Wei Tian</w:t>
      </w:r>
      <w:r w:rsidR="00792F1E" w:rsidRPr="008C4C42">
        <w:rPr>
          <w:rFonts w:cs="Times New Roman"/>
          <w:b/>
          <w:szCs w:val="24"/>
          <w:vertAlign w:val="superscript"/>
        </w:rPr>
        <w:t>1*</w:t>
      </w:r>
      <w:r w:rsidR="00792F1E" w:rsidRPr="008C4C42">
        <w:rPr>
          <w:rFonts w:cs="Times New Roman"/>
          <w:b/>
          <w:szCs w:val="24"/>
        </w:rPr>
        <w:t xml:space="preserve"> and Peng Qiao</w:t>
      </w:r>
      <w:r w:rsidR="00792F1E" w:rsidRPr="008C4C42">
        <w:rPr>
          <w:rFonts w:cs="Times New Roman"/>
          <w:b/>
          <w:szCs w:val="24"/>
          <w:vertAlign w:val="superscript"/>
        </w:rPr>
        <w:t>2*</w:t>
      </w:r>
    </w:p>
    <w:p w14:paraId="2B995139" w14:textId="77777777" w:rsidR="00D70CCD" w:rsidRPr="00D70CCD" w:rsidRDefault="00D70CCD" w:rsidP="00D70CCD">
      <w:pPr>
        <w:spacing w:before="240" w:after="0"/>
        <w:rPr>
          <w:rFonts w:cs="Times New Roman"/>
          <w:b/>
          <w:szCs w:val="24"/>
        </w:rPr>
      </w:pPr>
      <w:bookmarkStart w:id="4" w:name="OLE_LINK331"/>
      <w:bookmarkStart w:id="5" w:name="OLE_LINK332"/>
      <w:r w:rsidRPr="00D70CCD">
        <w:rPr>
          <w:rFonts w:cs="Times New Roman"/>
          <w:b/>
          <w:szCs w:val="24"/>
        </w:rPr>
        <w:t xml:space="preserve">* Correspondence: </w:t>
      </w:r>
      <w:bookmarkStart w:id="6" w:name="_GoBack"/>
      <w:bookmarkEnd w:id="6"/>
    </w:p>
    <w:p w14:paraId="33CDC303" w14:textId="77777777" w:rsidR="00D70CCD" w:rsidRPr="00D70CCD" w:rsidRDefault="00D70CCD" w:rsidP="00D70CCD">
      <w:pPr>
        <w:spacing w:after="0"/>
        <w:rPr>
          <w:rFonts w:cs="Times New Roman"/>
          <w:szCs w:val="24"/>
        </w:rPr>
      </w:pPr>
      <w:r w:rsidRPr="00D70CCD">
        <w:rPr>
          <w:rFonts w:cs="Times New Roman"/>
          <w:szCs w:val="24"/>
        </w:rPr>
        <w:t>Wei Tian</w:t>
      </w:r>
    </w:p>
    <w:p w14:paraId="77BF129E" w14:textId="42A35D88" w:rsidR="00D70CCD" w:rsidRPr="00D70CCD" w:rsidRDefault="00306334" w:rsidP="00D70CCD">
      <w:pPr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>tianweixiaoxiao</w:t>
      </w:r>
      <w:r w:rsidR="00D70CCD" w:rsidRPr="00D70CCD">
        <w:rPr>
          <w:rFonts w:cs="Times New Roman"/>
          <w:szCs w:val="24"/>
        </w:rPr>
        <w:t>@</w:t>
      </w:r>
      <w:r>
        <w:rPr>
          <w:rFonts w:cs="Times New Roman"/>
          <w:szCs w:val="24"/>
        </w:rPr>
        <w:t>163.com</w:t>
      </w:r>
    </w:p>
    <w:p w14:paraId="783A3101" w14:textId="77777777" w:rsidR="00D70CCD" w:rsidRPr="00D70CCD" w:rsidRDefault="00D70CCD" w:rsidP="00D70CCD">
      <w:pPr>
        <w:spacing w:after="0"/>
        <w:rPr>
          <w:rFonts w:cs="Times New Roman"/>
          <w:szCs w:val="24"/>
        </w:rPr>
      </w:pPr>
      <w:r w:rsidRPr="00D70CCD">
        <w:rPr>
          <w:rFonts w:cs="Times New Roman"/>
          <w:szCs w:val="24"/>
        </w:rPr>
        <w:t>Peng Qiao</w:t>
      </w:r>
    </w:p>
    <w:p w14:paraId="503B4DB2" w14:textId="6B76EC12" w:rsidR="00F50E24" w:rsidRPr="00D70CCD" w:rsidRDefault="00D70CCD" w:rsidP="00D70CCD">
      <w:pPr>
        <w:spacing w:after="0"/>
        <w:rPr>
          <w:rFonts w:cs="Times New Roman"/>
          <w:szCs w:val="24"/>
        </w:rPr>
      </w:pPr>
      <w:r w:rsidRPr="00D70CCD">
        <w:rPr>
          <w:rFonts w:cs="Times New Roman"/>
          <w:szCs w:val="24"/>
        </w:rPr>
        <w:t>qiaopeng3000buy@163.com</w:t>
      </w:r>
    </w:p>
    <w:bookmarkEnd w:id="4"/>
    <w:bookmarkEnd w:id="5"/>
    <w:p w14:paraId="6AD0C59B" w14:textId="77777777" w:rsidR="0040452B" w:rsidRDefault="0040452B" w:rsidP="00792F1E">
      <w:pPr>
        <w:spacing w:before="240" w:after="0"/>
        <w:rPr>
          <w:rFonts w:cs="Times New Roman"/>
          <w:b/>
          <w:szCs w:val="24"/>
          <w:vertAlign w:val="superscript"/>
        </w:rPr>
      </w:pPr>
    </w:p>
    <w:p w14:paraId="7C79E19A" w14:textId="181545DD" w:rsidR="0040452B" w:rsidRDefault="00D70CCD" w:rsidP="00792F1E">
      <w:pPr>
        <w:spacing w:before="240" w:after="0"/>
        <w:rPr>
          <w:rFonts w:cs="Times New Roman"/>
          <w:b/>
          <w:szCs w:val="24"/>
          <w:vertAlign w:val="superscript"/>
        </w:rPr>
      </w:pPr>
      <w:r w:rsidRPr="00D70CCD">
        <w:rPr>
          <w:rFonts w:cs="Times New Roman"/>
          <w:b/>
          <w:noProof/>
          <w:szCs w:val="24"/>
          <w:vertAlign w:val="superscript"/>
          <w:lang w:eastAsia="zh-CN"/>
        </w:rPr>
        <w:drawing>
          <wp:inline distT="0" distB="0" distL="0" distR="0" wp14:anchorId="548A7426" wp14:editId="10EF3FCB">
            <wp:extent cx="6124575" cy="2419350"/>
            <wp:effectExtent l="0" t="0" r="9525" b="0"/>
            <wp:docPr id="2" name="图片 2" descr="C:\Users\Administrator.PC-20201127EXOF\Desktop\mycorrhiza\图表\Fg5-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.PC-20201127EXOF\Desktop\mycorrhiza\图表\Fg5-0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1D491" w14:textId="6938DD0A" w:rsidR="007F54AB" w:rsidRPr="00FE2F81" w:rsidRDefault="00F50E24" w:rsidP="00FE2F81">
      <w:pPr>
        <w:spacing w:before="240" w:after="120"/>
        <w:rPr>
          <w:rFonts w:cs="Times New Roman"/>
          <w:szCs w:val="24"/>
          <w:lang w:eastAsia="zh-CN"/>
        </w:rPr>
      </w:pPr>
      <w:r w:rsidRPr="00F50E24">
        <w:rPr>
          <w:rFonts w:cs="Times New Roman"/>
          <w:b/>
          <w:szCs w:val="24"/>
          <w:lang w:eastAsia="zh-CN"/>
        </w:rPr>
        <w:t>Fig</w:t>
      </w:r>
      <w:r w:rsidR="009554EF">
        <w:rPr>
          <w:rFonts w:cs="Times New Roman"/>
          <w:b/>
          <w:szCs w:val="24"/>
          <w:lang w:eastAsia="zh-CN"/>
        </w:rPr>
        <w:t>. S1</w:t>
      </w:r>
      <w:r w:rsidRPr="00F50E24">
        <w:rPr>
          <w:rFonts w:cs="Times New Roman"/>
          <w:b/>
          <w:szCs w:val="24"/>
          <w:lang w:eastAsia="zh-CN"/>
        </w:rPr>
        <w:t xml:space="preserve"> </w:t>
      </w:r>
      <w:r w:rsidR="00CF07DF" w:rsidRPr="00CF07DF">
        <w:rPr>
          <w:rFonts w:cs="Times New Roman"/>
          <w:b/>
          <w:szCs w:val="24"/>
          <w:lang w:eastAsia="zh-CN"/>
        </w:rPr>
        <w:t>Rarefaction curves for bacterial (</w:t>
      </w:r>
      <w:r w:rsidR="00DD0AD3">
        <w:rPr>
          <w:rFonts w:cs="Times New Roman"/>
          <w:b/>
          <w:szCs w:val="24"/>
          <w:lang w:eastAsia="zh-CN"/>
        </w:rPr>
        <w:t>a</w:t>
      </w:r>
      <w:r w:rsidR="00CF07DF" w:rsidRPr="00CF07DF">
        <w:rPr>
          <w:rFonts w:cs="Times New Roman"/>
          <w:b/>
          <w:szCs w:val="24"/>
          <w:lang w:eastAsia="zh-CN"/>
        </w:rPr>
        <w:t>) and fungal (</w:t>
      </w:r>
      <w:r w:rsidR="00DD0AD3">
        <w:rPr>
          <w:rFonts w:cs="Times New Roman"/>
          <w:b/>
          <w:szCs w:val="24"/>
          <w:lang w:eastAsia="zh-CN"/>
        </w:rPr>
        <w:t>b</w:t>
      </w:r>
      <w:r w:rsidR="00CF07DF" w:rsidRPr="00CF07DF">
        <w:rPr>
          <w:rFonts w:cs="Times New Roman"/>
          <w:b/>
          <w:szCs w:val="24"/>
          <w:lang w:eastAsia="zh-CN"/>
        </w:rPr>
        <w:t xml:space="preserve">) operational taxonomic units (OTUs) in different samples (cut-off at 97% similarity). </w:t>
      </w:r>
      <w:r w:rsidRPr="00F50E24">
        <w:rPr>
          <w:rFonts w:cs="Times New Roman"/>
          <w:b/>
          <w:szCs w:val="24"/>
          <w:lang w:eastAsia="zh-CN"/>
        </w:rPr>
        <w:t>The curves reach saturation for all samples studied, meaning the sequencing depth is enough for diversity analysis.</w:t>
      </w:r>
      <w:r w:rsidR="00FE2F81">
        <w:rPr>
          <w:rFonts w:cs="Times New Roman"/>
          <w:b/>
          <w:szCs w:val="24"/>
          <w:lang w:eastAsia="zh-CN"/>
        </w:rPr>
        <w:t xml:space="preserve"> </w:t>
      </w:r>
      <w:r w:rsidR="00FE2F81" w:rsidRPr="00FE2F81">
        <w:rPr>
          <w:rFonts w:cs="Times New Roman"/>
          <w:szCs w:val="24"/>
          <w:lang w:eastAsia="zh-CN"/>
        </w:rPr>
        <w:t xml:space="preserve">T, fruiting bodies of </w:t>
      </w:r>
      <w:r w:rsidR="00FE2F81" w:rsidRPr="008E0CAE">
        <w:rPr>
          <w:rFonts w:cs="Times New Roman"/>
          <w:i/>
          <w:szCs w:val="24"/>
          <w:lang w:eastAsia="zh-CN"/>
        </w:rPr>
        <w:t>T. indicum</w:t>
      </w:r>
      <w:r w:rsidR="00FE2F81" w:rsidRPr="00FE2F81">
        <w:rPr>
          <w:rFonts w:cs="Times New Roman"/>
          <w:szCs w:val="24"/>
          <w:lang w:eastAsia="zh-CN"/>
        </w:rPr>
        <w:t>; SS, soils inside brûlé; NSS, soils outside brûlé.</w:t>
      </w:r>
      <w:r w:rsidR="00E04FA4">
        <w:rPr>
          <w:rFonts w:cs="Times New Roman"/>
          <w:szCs w:val="24"/>
          <w:lang w:eastAsia="zh-CN"/>
        </w:rPr>
        <w:t xml:space="preserve"> </w:t>
      </w:r>
      <w:r w:rsidR="00E04FA4" w:rsidRPr="00E04FA4">
        <w:rPr>
          <w:rFonts w:cs="Times New Roman"/>
          <w:szCs w:val="24"/>
          <w:lang w:eastAsia="zh-CN"/>
        </w:rPr>
        <w:t>Qthers, unclassified taxa.</w:t>
      </w:r>
    </w:p>
    <w:p w14:paraId="1BA7762D" w14:textId="77777777" w:rsidR="00F80BFA" w:rsidRDefault="00F80BFA" w:rsidP="00F80BFA">
      <w:pPr>
        <w:rPr>
          <w:szCs w:val="21"/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76E424DB" wp14:editId="2D64DC91">
            <wp:extent cx="5617029" cy="3740286"/>
            <wp:effectExtent l="0" t="0" r="3175" b="0"/>
            <wp:docPr id="9" name="图片 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954" cy="3744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23299" w14:textId="0983B9F9" w:rsidR="000F73F4" w:rsidRDefault="00F80BFA" w:rsidP="000F73F4">
      <w:pPr>
        <w:rPr>
          <w:szCs w:val="21"/>
        </w:rPr>
      </w:pPr>
      <w:r w:rsidRPr="00F80BFA">
        <w:rPr>
          <w:b/>
          <w:szCs w:val="21"/>
        </w:rPr>
        <w:t>Fig</w:t>
      </w:r>
      <w:r w:rsidR="009554EF">
        <w:rPr>
          <w:b/>
          <w:szCs w:val="21"/>
        </w:rPr>
        <w:t>.</w:t>
      </w:r>
      <w:r w:rsidRPr="00F80BFA">
        <w:rPr>
          <w:b/>
          <w:szCs w:val="21"/>
        </w:rPr>
        <w:t xml:space="preserve"> S</w:t>
      </w:r>
      <w:r w:rsidR="00BA5AE7">
        <w:rPr>
          <w:b/>
          <w:szCs w:val="21"/>
        </w:rPr>
        <w:t>2</w:t>
      </w:r>
      <w:r w:rsidRPr="00F80BFA">
        <w:rPr>
          <w:b/>
          <w:szCs w:val="21"/>
        </w:rPr>
        <w:t xml:space="preserve"> Taxonomic composition of bacterial communities of T, SS and NSS at the phylum levels</w:t>
      </w:r>
      <w:r w:rsidRPr="00CB4997">
        <w:rPr>
          <w:szCs w:val="21"/>
        </w:rPr>
        <w:t xml:space="preserve">. </w:t>
      </w:r>
    </w:p>
    <w:p w14:paraId="4A39E8E9" w14:textId="77777777" w:rsidR="00F80BFA" w:rsidRPr="00CB4997" w:rsidRDefault="00F80BFA" w:rsidP="00F80BFA">
      <w:pPr>
        <w:rPr>
          <w:szCs w:val="21"/>
        </w:rPr>
      </w:pPr>
    </w:p>
    <w:p w14:paraId="2AA8FDA6" w14:textId="26C2F0E6" w:rsidR="00F80BFA" w:rsidRPr="00CB4997" w:rsidRDefault="00F80BFA" w:rsidP="00F80BFA">
      <w:r>
        <w:rPr>
          <w:noProof/>
          <w:lang w:eastAsia="zh-CN"/>
        </w:rPr>
        <w:drawing>
          <wp:inline distT="0" distB="0" distL="0" distR="0" wp14:anchorId="2966DFEB" wp14:editId="5CA89FCD">
            <wp:extent cx="5878286" cy="3411633"/>
            <wp:effectExtent l="0" t="0" r="8255" b="0"/>
            <wp:docPr id="8" name="图片 8" descr="fungi 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ungi s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6527" cy="342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4FFE3" w14:textId="4C1FCBE0" w:rsidR="00F80BFA" w:rsidRPr="00EF7E67" w:rsidRDefault="00F80BFA" w:rsidP="00F80BFA">
      <w:pPr>
        <w:rPr>
          <w:szCs w:val="21"/>
          <w:lang w:eastAsia="zh-CN"/>
        </w:rPr>
      </w:pPr>
      <w:bookmarkStart w:id="7" w:name="OLE_LINK323"/>
      <w:bookmarkStart w:id="8" w:name="OLE_LINK324"/>
      <w:r w:rsidRPr="00F80BFA">
        <w:rPr>
          <w:b/>
        </w:rPr>
        <w:t>Fig</w:t>
      </w:r>
      <w:r w:rsidR="009554EF">
        <w:rPr>
          <w:rFonts w:hint="eastAsia"/>
          <w:b/>
          <w:lang w:eastAsia="zh-CN"/>
        </w:rPr>
        <w:t>.</w:t>
      </w:r>
      <w:bookmarkEnd w:id="7"/>
      <w:bookmarkEnd w:id="8"/>
      <w:r w:rsidRPr="00F80BFA">
        <w:rPr>
          <w:b/>
        </w:rPr>
        <w:t xml:space="preserve"> S</w:t>
      </w:r>
      <w:r w:rsidR="00BA5AE7">
        <w:rPr>
          <w:b/>
        </w:rPr>
        <w:t>3</w:t>
      </w:r>
      <w:r w:rsidRPr="00F80BFA">
        <w:rPr>
          <w:b/>
        </w:rPr>
        <w:t xml:space="preserve"> </w:t>
      </w:r>
      <w:r w:rsidRPr="00F80BFA">
        <w:rPr>
          <w:b/>
          <w:szCs w:val="21"/>
        </w:rPr>
        <w:t xml:space="preserve">Taxonomic composition of bacterial communities of T, SS and NSS at the species levels. </w:t>
      </w:r>
    </w:p>
    <w:p w14:paraId="61428D36" w14:textId="77777777" w:rsidR="00F80BFA" w:rsidRDefault="00F80BFA" w:rsidP="00F80BFA">
      <w:pPr>
        <w:rPr>
          <w:lang w:eastAsia="zh-CN"/>
        </w:rPr>
      </w:pPr>
      <w:r>
        <w:rPr>
          <w:noProof/>
          <w:lang w:eastAsia="zh-CN"/>
        </w:rPr>
        <w:lastRenderedPageBreak/>
        <w:drawing>
          <wp:inline distT="0" distB="0" distL="0" distR="0" wp14:anchorId="6AA905AC" wp14:editId="15ED710C">
            <wp:extent cx="5308271" cy="3507584"/>
            <wp:effectExtent l="0" t="0" r="6985" b="0"/>
            <wp:docPr id="5" name="图片 5" descr="p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892" cy="3507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6D0DF" w14:textId="024F03E2" w:rsidR="00F80BFA" w:rsidRPr="00EF7E67" w:rsidRDefault="009554EF" w:rsidP="00F80BFA">
      <w:pPr>
        <w:rPr>
          <w:szCs w:val="21"/>
          <w:lang w:eastAsia="zh-CN"/>
        </w:rPr>
      </w:pPr>
      <w:r>
        <w:rPr>
          <w:b/>
        </w:rPr>
        <w:t>Fig</w:t>
      </w:r>
      <w:r>
        <w:rPr>
          <w:b/>
          <w:lang w:eastAsia="zh-CN"/>
        </w:rPr>
        <w:t>.</w:t>
      </w:r>
      <w:r w:rsidR="00F80BFA" w:rsidRPr="00F80BFA">
        <w:rPr>
          <w:b/>
        </w:rPr>
        <w:t xml:space="preserve"> S</w:t>
      </w:r>
      <w:r w:rsidR="00BA5AE7">
        <w:rPr>
          <w:b/>
        </w:rPr>
        <w:t>4</w:t>
      </w:r>
      <w:r w:rsidR="00F80BFA" w:rsidRPr="00F80BFA">
        <w:rPr>
          <w:b/>
        </w:rPr>
        <w:t xml:space="preserve"> </w:t>
      </w:r>
      <w:r w:rsidR="00F80BFA" w:rsidRPr="00F80BFA">
        <w:rPr>
          <w:b/>
          <w:szCs w:val="21"/>
        </w:rPr>
        <w:t>Taxonomic composition of fungal communities of T, SS and NSS at the phylum levels.</w:t>
      </w:r>
      <w:r w:rsidR="00F80BFA" w:rsidRPr="00CB4997">
        <w:rPr>
          <w:szCs w:val="21"/>
        </w:rPr>
        <w:t xml:space="preserve"> </w:t>
      </w:r>
    </w:p>
    <w:p w14:paraId="7A37D453" w14:textId="3752E747" w:rsidR="00F80BFA" w:rsidRPr="00AF3209" w:rsidRDefault="00F80BFA" w:rsidP="00F80BFA">
      <w:pPr>
        <w:rPr>
          <w:szCs w:val="21"/>
        </w:rPr>
      </w:pPr>
      <w:r>
        <w:rPr>
          <w:noProof/>
          <w:szCs w:val="21"/>
          <w:lang w:eastAsia="zh-CN"/>
        </w:rPr>
        <w:drawing>
          <wp:inline distT="0" distB="0" distL="0" distR="0" wp14:anchorId="714B8660" wp14:editId="75255C3D">
            <wp:extent cx="5887312" cy="3691094"/>
            <wp:effectExtent l="0" t="0" r="0" b="5080"/>
            <wp:docPr id="4" name="图片 4" descr="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665" cy="369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5BC41" w14:textId="4AE632D0" w:rsidR="00DE23E8" w:rsidRPr="00B033D4" w:rsidRDefault="009554EF" w:rsidP="00F80BFA">
      <w:pPr>
        <w:rPr>
          <w:b/>
          <w:szCs w:val="21"/>
          <w:lang w:eastAsia="zh-CN"/>
        </w:rPr>
      </w:pPr>
      <w:r>
        <w:rPr>
          <w:b/>
        </w:rPr>
        <w:t>Fig</w:t>
      </w:r>
      <w:r>
        <w:rPr>
          <w:b/>
          <w:lang w:eastAsia="zh-CN"/>
        </w:rPr>
        <w:t>.</w:t>
      </w:r>
      <w:r w:rsidR="00F80BFA" w:rsidRPr="00F80BFA">
        <w:rPr>
          <w:b/>
        </w:rPr>
        <w:t xml:space="preserve"> S</w:t>
      </w:r>
      <w:r w:rsidR="00BA5AE7">
        <w:rPr>
          <w:b/>
        </w:rPr>
        <w:t>5</w:t>
      </w:r>
      <w:r w:rsidR="00F80BFA" w:rsidRPr="00F80BFA">
        <w:rPr>
          <w:b/>
        </w:rPr>
        <w:t xml:space="preserve"> </w:t>
      </w:r>
      <w:r w:rsidR="00F80BFA" w:rsidRPr="00F80BFA">
        <w:rPr>
          <w:b/>
          <w:szCs w:val="21"/>
        </w:rPr>
        <w:t xml:space="preserve">Taxonomic composition of fungal communities of T, SS and NSS at the species levels. </w:t>
      </w:r>
      <w:bookmarkEnd w:id="0"/>
      <w:bookmarkEnd w:id="1"/>
      <w:bookmarkEnd w:id="2"/>
      <w:bookmarkEnd w:id="3"/>
    </w:p>
    <w:sectPr w:rsidR="00DE23E8" w:rsidRPr="00B033D4" w:rsidSect="0093429D">
      <w:headerReference w:type="even" r:id="rId13"/>
      <w:footerReference w:type="even" r:id="rId14"/>
      <w:footerReference w:type="default" r:id="rId15"/>
      <w:headerReference w:type="first" r:id="rId16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869D55" w14:textId="77777777" w:rsidR="00CB5018" w:rsidRDefault="00CB5018" w:rsidP="00117666">
      <w:pPr>
        <w:spacing w:after="0"/>
      </w:pPr>
      <w:r>
        <w:separator/>
      </w:r>
    </w:p>
  </w:endnote>
  <w:endnote w:type="continuationSeparator" w:id="0">
    <w:p w14:paraId="48A18A67" w14:textId="77777777" w:rsidR="00CB5018" w:rsidRDefault="00CB5018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C52E8E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    <v:textbox style="mso-fit-shape-to-text:t">
                <w:txbxContent>
                  <w:p w14:paraId="50BC4D33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C52E8E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C52E8E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C52E8E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AD14CA" w14:textId="77777777" w:rsidR="00CB5018" w:rsidRDefault="00CB5018" w:rsidP="00117666">
      <w:pPr>
        <w:spacing w:after="0"/>
      </w:pPr>
      <w:r>
        <w:separator/>
      </w:r>
    </w:p>
  </w:footnote>
  <w:footnote w:type="continuationSeparator" w:id="0">
    <w:p w14:paraId="60A7058F" w14:textId="77777777" w:rsidR="00CB5018" w:rsidRDefault="00CB5018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AEF00C" w14:textId="6942E474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1D68C6" w14:textId="2E68696E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0B5"/>
    <w:rsid w:val="0001436A"/>
    <w:rsid w:val="00026370"/>
    <w:rsid w:val="00034304"/>
    <w:rsid w:val="00035434"/>
    <w:rsid w:val="00052A14"/>
    <w:rsid w:val="00077D53"/>
    <w:rsid w:val="000F73F4"/>
    <w:rsid w:val="00105FD9"/>
    <w:rsid w:val="00117666"/>
    <w:rsid w:val="00130A7F"/>
    <w:rsid w:val="001549D3"/>
    <w:rsid w:val="00160065"/>
    <w:rsid w:val="00177D84"/>
    <w:rsid w:val="00267D18"/>
    <w:rsid w:val="00274347"/>
    <w:rsid w:val="002868E2"/>
    <w:rsid w:val="002869C3"/>
    <w:rsid w:val="002936E4"/>
    <w:rsid w:val="002B4A57"/>
    <w:rsid w:val="002C74CA"/>
    <w:rsid w:val="00306334"/>
    <w:rsid w:val="003123F4"/>
    <w:rsid w:val="003544FB"/>
    <w:rsid w:val="003B6B4E"/>
    <w:rsid w:val="003D2F2D"/>
    <w:rsid w:val="003F50CB"/>
    <w:rsid w:val="00401590"/>
    <w:rsid w:val="0040452B"/>
    <w:rsid w:val="00447801"/>
    <w:rsid w:val="00452E9C"/>
    <w:rsid w:val="004735C8"/>
    <w:rsid w:val="004947A6"/>
    <w:rsid w:val="004961FF"/>
    <w:rsid w:val="00517974"/>
    <w:rsid w:val="00517A89"/>
    <w:rsid w:val="005250F2"/>
    <w:rsid w:val="00593EEA"/>
    <w:rsid w:val="00596D0A"/>
    <w:rsid w:val="005A5EEE"/>
    <w:rsid w:val="00615DF8"/>
    <w:rsid w:val="00623D5B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76B24"/>
    <w:rsid w:val="00790BB3"/>
    <w:rsid w:val="00792F1E"/>
    <w:rsid w:val="007C206C"/>
    <w:rsid w:val="007F54AB"/>
    <w:rsid w:val="00817DD6"/>
    <w:rsid w:val="0083759F"/>
    <w:rsid w:val="00881195"/>
    <w:rsid w:val="00885156"/>
    <w:rsid w:val="008A227F"/>
    <w:rsid w:val="008E0CAE"/>
    <w:rsid w:val="009151AA"/>
    <w:rsid w:val="0093429D"/>
    <w:rsid w:val="00943573"/>
    <w:rsid w:val="00943796"/>
    <w:rsid w:val="009554EF"/>
    <w:rsid w:val="00964134"/>
    <w:rsid w:val="00970F7D"/>
    <w:rsid w:val="00994A3D"/>
    <w:rsid w:val="009C2B12"/>
    <w:rsid w:val="009C613F"/>
    <w:rsid w:val="00A174D9"/>
    <w:rsid w:val="00AA4D24"/>
    <w:rsid w:val="00AA78B8"/>
    <w:rsid w:val="00AB6715"/>
    <w:rsid w:val="00AF7BB5"/>
    <w:rsid w:val="00B033D4"/>
    <w:rsid w:val="00B1671E"/>
    <w:rsid w:val="00B25EB8"/>
    <w:rsid w:val="00B37F4D"/>
    <w:rsid w:val="00BA5AE7"/>
    <w:rsid w:val="00BC4D4C"/>
    <w:rsid w:val="00C52A7B"/>
    <w:rsid w:val="00C52E8E"/>
    <w:rsid w:val="00C56BAF"/>
    <w:rsid w:val="00C679AA"/>
    <w:rsid w:val="00C75972"/>
    <w:rsid w:val="00CA6059"/>
    <w:rsid w:val="00CB5018"/>
    <w:rsid w:val="00CD066B"/>
    <w:rsid w:val="00CD5BAF"/>
    <w:rsid w:val="00CE4FEE"/>
    <w:rsid w:val="00CF07DF"/>
    <w:rsid w:val="00D060CF"/>
    <w:rsid w:val="00D07FF4"/>
    <w:rsid w:val="00D476FB"/>
    <w:rsid w:val="00D70CCD"/>
    <w:rsid w:val="00DB59C3"/>
    <w:rsid w:val="00DC097B"/>
    <w:rsid w:val="00DC259A"/>
    <w:rsid w:val="00DD0AD3"/>
    <w:rsid w:val="00DE23E8"/>
    <w:rsid w:val="00E04FA4"/>
    <w:rsid w:val="00E52377"/>
    <w:rsid w:val="00E537AD"/>
    <w:rsid w:val="00E64E17"/>
    <w:rsid w:val="00E866C9"/>
    <w:rsid w:val="00EA3D3C"/>
    <w:rsid w:val="00EC090A"/>
    <w:rsid w:val="00ED20B5"/>
    <w:rsid w:val="00EF116A"/>
    <w:rsid w:val="00EF7E67"/>
    <w:rsid w:val="00F46900"/>
    <w:rsid w:val="00F50E24"/>
    <w:rsid w:val="00F61D89"/>
    <w:rsid w:val="00F80BFA"/>
    <w:rsid w:val="00FE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6DB94A"/>
  <w15:docId w15:val="{91BA0212-24FF-4D54-9305-E480AB1AA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Char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Char">
    <w:name w:val="标题 2 Char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Char">
    <w:name w:val="副标题 Char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5">
    <w:name w:val="Balloon Text"/>
    <w:basedOn w:val="a0"/>
    <w:link w:val="Char0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Char0">
    <w:name w:val="批注框文本 Char"/>
    <w:basedOn w:val="a1"/>
    <w:link w:val="a5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6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7">
    <w:name w:val="caption"/>
    <w:basedOn w:val="a0"/>
    <w:next w:val="a8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8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9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a">
    <w:name w:val="annotation text"/>
    <w:basedOn w:val="a0"/>
    <w:link w:val="Char1"/>
    <w:uiPriority w:val="99"/>
    <w:semiHidden/>
    <w:unhideWhenUsed/>
    <w:rsid w:val="00AB6715"/>
    <w:rPr>
      <w:sz w:val="20"/>
      <w:szCs w:val="20"/>
    </w:rPr>
  </w:style>
  <w:style w:type="character" w:customStyle="1" w:styleId="Char1">
    <w:name w:val="批注文字 Char"/>
    <w:basedOn w:val="a1"/>
    <w:link w:val="aa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b">
    <w:name w:val="annotation subject"/>
    <w:basedOn w:val="aa"/>
    <w:next w:val="aa"/>
    <w:link w:val="Char2"/>
    <w:uiPriority w:val="99"/>
    <w:semiHidden/>
    <w:unhideWhenUsed/>
    <w:rsid w:val="00AB6715"/>
    <w:rPr>
      <w:b/>
      <w:bCs/>
    </w:rPr>
  </w:style>
  <w:style w:type="character" w:customStyle="1" w:styleId="Char2">
    <w:name w:val="批注主题 Char"/>
    <w:basedOn w:val="Char1"/>
    <w:link w:val="ab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c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d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e">
    <w:name w:val="endnote text"/>
    <w:basedOn w:val="a0"/>
    <w:link w:val="Char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Char3">
    <w:name w:val="尾注文本 Char"/>
    <w:basedOn w:val="a1"/>
    <w:link w:val="ae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0">
    <w:name w:val="footer"/>
    <w:basedOn w:val="a0"/>
    <w:link w:val="Char4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Char4">
    <w:name w:val="页脚 Char"/>
    <w:basedOn w:val="a1"/>
    <w:link w:val="af0"/>
    <w:uiPriority w:val="99"/>
    <w:rsid w:val="00AB6715"/>
    <w:rPr>
      <w:rFonts w:ascii="Times New Roman" w:hAnsi="Times New Roman"/>
      <w:sz w:val="24"/>
    </w:rPr>
  </w:style>
  <w:style w:type="character" w:styleId="af1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footnote text"/>
    <w:basedOn w:val="a0"/>
    <w:link w:val="Char5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Char5">
    <w:name w:val="脚注文本 Char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3">
    <w:name w:val="header"/>
    <w:basedOn w:val="a0"/>
    <w:link w:val="Char6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Char6">
    <w:name w:val="页眉 Char"/>
    <w:basedOn w:val="a1"/>
    <w:link w:val="af3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4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5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6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7">
    <w:name w:val="line number"/>
    <w:basedOn w:val="a1"/>
    <w:uiPriority w:val="99"/>
    <w:semiHidden/>
    <w:unhideWhenUsed/>
    <w:rsid w:val="00AB6715"/>
  </w:style>
  <w:style w:type="character" w:customStyle="1" w:styleId="3Char">
    <w:name w:val="标题 3 Char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Char">
    <w:name w:val="标题 4 Char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Char">
    <w:name w:val="标题 5 Char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8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9">
    <w:name w:val="Quote"/>
    <w:basedOn w:val="a0"/>
    <w:next w:val="a0"/>
    <w:link w:val="Char7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7">
    <w:name w:val="引用 Char"/>
    <w:basedOn w:val="a1"/>
    <w:link w:val="af9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a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b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c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Title"/>
    <w:basedOn w:val="a0"/>
    <w:next w:val="a0"/>
    <w:link w:val="Char8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Char8">
    <w:name w:val="标题 Char"/>
    <w:basedOn w:val="a1"/>
    <w:link w:val="afd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d"/>
    <w:next w:val="afd"/>
    <w:qFormat/>
    <w:rsid w:val="0001436A"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145AC506-0F43-4FB2-B437-E7B5BCF5A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52</TotalTime>
  <Pages>3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PC</cp:lastModifiedBy>
  <cp:revision>24</cp:revision>
  <cp:lastPrinted>2013-10-03T12:51:00Z</cp:lastPrinted>
  <dcterms:created xsi:type="dcterms:W3CDTF">2018-11-23T08:58:00Z</dcterms:created>
  <dcterms:modified xsi:type="dcterms:W3CDTF">2021-11-10T00:18:00Z</dcterms:modified>
</cp:coreProperties>
</file>