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D8108" w14:textId="77777777" w:rsidR="005105E0" w:rsidRPr="00607FEA" w:rsidRDefault="005105E0" w:rsidP="005105E0">
      <w:pPr>
        <w:pStyle w:val="Bibliography"/>
        <w:spacing w:after="0" w:line="480" w:lineRule="auto"/>
        <w:ind w:right="-88"/>
        <w:jc w:val="both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607FEA">
        <w:rPr>
          <w:rFonts w:ascii="Times New Roman" w:hAnsi="Times New Roman" w:cs="Times New Roman"/>
          <w:b/>
          <w:bCs/>
          <w:sz w:val="32"/>
          <w:szCs w:val="32"/>
          <w:lang w:val="en-US"/>
        </w:rPr>
        <w:t>Supporting information</w:t>
      </w:r>
    </w:p>
    <w:p w14:paraId="282BD105" w14:textId="77777777" w:rsidR="005105E0" w:rsidRDefault="005105E0" w:rsidP="005105E0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Hlk235141820"/>
      <w:bookmarkStart w:id="1" w:name="_Hlk230407018"/>
      <w:r w:rsidRPr="000708DD">
        <w:rPr>
          <w:rFonts w:ascii="Times New Roman" w:hAnsi="Times New Roman" w:cs="Times New Roman"/>
          <w:color w:val="0070C0"/>
          <w:sz w:val="24"/>
          <w:szCs w:val="24"/>
          <w:lang w:val="en-US"/>
        </w:rPr>
        <w:t>Additional file</w:t>
      </w:r>
      <w:r w:rsidRPr="0074439E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70C0"/>
          <w:sz w:val="24"/>
          <w:szCs w:val="24"/>
          <w:lang w:val="en-US"/>
        </w:rPr>
        <w:t>S</w:t>
      </w:r>
      <w:r w:rsidRPr="0074439E">
        <w:rPr>
          <w:rFonts w:ascii="Times New Roman" w:hAnsi="Times New Roman" w:cs="Times New Roman"/>
          <w:color w:val="0070C0"/>
          <w:sz w:val="24"/>
          <w:szCs w:val="24"/>
          <w:lang w:val="en-US"/>
        </w:rPr>
        <w:t>1</w:t>
      </w:r>
      <w:bookmarkEnd w:id="0"/>
      <w:r w:rsidRPr="0074439E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: </w:t>
      </w:r>
      <w:bookmarkStart w:id="2" w:name="_Hlk230407213"/>
      <w:bookmarkEnd w:id="1"/>
      <w:r>
        <w:rPr>
          <w:rFonts w:ascii="Times New Roman" w:hAnsi="Times New Roman" w:cs="Times New Roman"/>
          <w:sz w:val="24"/>
          <w:szCs w:val="24"/>
          <w:lang w:val="en-US"/>
        </w:rPr>
        <w:t>Pre- and post-training tests</w:t>
      </w:r>
      <w:r w:rsidRPr="0074439E">
        <w:rPr>
          <w:rFonts w:ascii="Times New Roman" w:hAnsi="Times New Roman" w:cs="Times New Roman"/>
          <w:sz w:val="24"/>
          <w:szCs w:val="24"/>
          <w:lang w:val="en-US"/>
        </w:rPr>
        <w:t xml:space="preserve"> for clinical professionals</w:t>
      </w:r>
    </w:p>
    <w:bookmarkEnd w:id="2"/>
    <w:p w14:paraId="33FE80BD" w14:textId="77777777" w:rsidR="005105E0" w:rsidRPr="0074439E" w:rsidRDefault="005105E0" w:rsidP="005105E0">
      <w:pPr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708DD">
        <w:rPr>
          <w:rFonts w:ascii="Times New Roman" w:hAnsi="Times New Roman" w:cs="Times New Roman"/>
          <w:color w:val="0070C0"/>
          <w:sz w:val="24"/>
          <w:szCs w:val="24"/>
          <w:lang w:val="en-US"/>
        </w:rPr>
        <w:t>Additional file</w:t>
      </w:r>
      <w:r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S</w:t>
      </w:r>
      <w:r w:rsidRPr="0074439E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2: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Pre-</w:t>
      </w:r>
      <w:r w:rsidRPr="007443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and post-training tests for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l</w:t>
      </w:r>
      <w:r w:rsidRPr="0074439E">
        <w:rPr>
          <w:rFonts w:ascii="Times New Roman" w:hAnsi="Times New Roman" w:cs="Times New Roman"/>
          <w:color w:val="000000"/>
          <w:sz w:val="24"/>
          <w:szCs w:val="24"/>
          <w:lang w:val="en-US"/>
        </w:rPr>
        <w:t>aboratory</w:t>
      </w:r>
      <w:r w:rsidRPr="0074439E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74439E">
        <w:rPr>
          <w:rFonts w:ascii="Times New Roman" w:hAnsi="Times New Roman" w:cs="Times New Roman"/>
          <w:color w:val="000000"/>
          <w:sz w:val="24"/>
          <w:szCs w:val="24"/>
          <w:lang w:val="en-US"/>
        </w:rPr>
        <w:t>professionals</w:t>
      </w:r>
    </w:p>
    <w:p w14:paraId="459D96EB" w14:textId="77777777" w:rsidR="005105E0" w:rsidRDefault="005105E0" w:rsidP="005105E0">
      <w:pPr>
        <w:pStyle w:val="NormalWeb"/>
        <w:spacing w:before="0" w:beforeAutospacing="0" w:after="0" w:afterAutospacing="0" w:line="480" w:lineRule="auto"/>
        <w:ind w:right="-88"/>
        <w:jc w:val="both"/>
        <w:rPr>
          <w:color w:val="0070C0"/>
          <w:lang w:val="en-US"/>
        </w:rPr>
      </w:pPr>
      <w:bookmarkStart w:id="3" w:name="_Hlk235141544"/>
      <w:r w:rsidRPr="000708DD">
        <w:rPr>
          <w:color w:val="0070C0"/>
          <w:lang w:val="en-US"/>
        </w:rPr>
        <w:t>Additional file</w:t>
      </w:r>
      <w:r>
        <w:rPr>
          <w:color w:val="0070C0"/>
          <w:lang w:val="en-US"/>
        </w:rPr>
        <w:t xml:space="preserve"> </w:t>
      </w:r>
      <w:r w:rsidRPr="00607FEA">
        <w:rPr>
          <w:color w:val="0070C0"/>
          <w:lang w:val="en-US"/>
        </w:rPr>
        <w:t xml:space="preserve">Figure </w:t>
      </w:r>
      <w:r>
        <w:rPr>
          <w:color w:val="0070C0"/>
          <w:lang w:val="en-US"/>
        </w:rPr>
        <w:t>S</w:t>
      </w:r>
      <w:bookmarkEnd w:id="3"/>
      <w:r>
        <w:rPr>
          <w:color w:val="0070C0"/>
          <w:lang w:val="en-US"/>
        </w:rPr>
        <w:t>1</w:t>
      </w:r>
      <w:r w:rsidRPr="00607FEA">
        <w:rPr>
          <w:color w:val="0070C0"/>
          <w:lang w:val="en-US"/>
        </w:rPr>
        <w:t>.docx</w:t>
      </w:r>
      <w:r w:rsidRPr="00607FEA">
        <w:rPr>
          <w:lang w:val="en-US"/>
        </w:rPr>
        <w:t>:</w:t>
      </w:r>
      <w:r w:rsidRPr="00607FEA">
        <w:rPr>
          <w:color w:val="000000"/>
          <w:spacing w:val="2"/>
          <w:shd w:val="clear" w:color="auto" w:fill="FFFFFF"/>
          <w:lang w:val="en-US"/>
        </w:rPr>
        <w:t xml:space="preserve"> </w:t>
      </w:r>
      <w:r>
        <w:rPr>
          <w:color w:val="000000"/>
          <w:spacing w:val="2"/>
          <w:shd w:val="clear" w:color="auto" w:fill="FFFFFF"/>
          <w:lang w:val="en-US"/>
        </w:rPr>
        <w:t>STROBE</w:t>
      </w:r>
      <w:r w:rsidRPr="00B8429A">
        <w:rPr>
          <w:color w:val="000000"/>
          <w:spacing w:val="2"/>
          <w:shd w:val="clear" w:color="auto" w:fill="FFFFFF"/>
          <w:lang w:val="en-US"/>
        </w:rPr>
        <w:t xml:space="preserve"> flow diagram showing participant screening, enrollment, exclusions, inclusion, and sample sizes in the final analyses</w:t>
      </w:r>
    </w:p>
    <w:p w14:paraId="49B3A16B" w14:textId="77777777" w:rsidR="005105E0" w:rsidRDefault="005105E0" w:rsidP="005105E0">
      <w:pPr>
        <w:pStyle w:val="NormalWeb"/>
        <w:spacing w:before="0" w:beforeAutospacing="0" w:after="0" w:afterAutospacing="0" w:line="480" w:lineRule="auto"/>
        <w:ind w:right="-88"/>
        <w:jc w:val="both"/>
        <w:rPr>
          <w:color w:val="000000"/>
          <w:spacing w:val="2"/>
          <w:shd w:val="clear" w:color="auto" w:fill="FFFFFF"/>
          <w:lang w:val="en-US"/>
        </w:rPr>
      </w:pPr>
      <w:r w:rsidRPr="000708DD">
        <w:rPr>
          <w:color w:val="0070C0"/>
          <w:lang w:val="en-US"/>
        </w:rPr>
        <w:t>Additional file</w:t>
      </w:r>
      <w:r>
        <w:rPr>
          <w:color w:val="0070C0"/>
          <w:lang w:val="en-US"/>
        </w:rPr>
        <w:t xml:space="preserve"> </w:t>
      </w:r>
      <w:r w:rsidRPr="00607FEA">
        <w:rPr>
          <w:color w:val="0070C0"/>
          <w:lang w:val="en-US"/>
        </w:rPr>
        <w:t xml:space="preserve">Figure </w:t>
      </w:r>
      <w:r>
        <w:rPr>
          <w:color w:val="0070C0"/>
          <w:lang w:val="en-US"/>
        </w:rPr>
        <w:t>S3</w:t>
      </w:r>
      <w:r w:rsidRPr="00607FEA">
        <w:rPr>
          <w:color w:val="0070C0"/>
          <w:lang w:val="en-US"/>
        </w:rPr>
        <w:t>.docx</w:t>
      </w:r>
      <w:r w:rsidRPr="00607FEA">
        <w:rPr>
          <w:lang w:val="en-US"/>
        </w:rPr>
        <w:t>:</w:t>
      </w:r>
      <w:r w:rsidRPr="00607FEA">
        <w:rPr>
          <w:color w:val="000000"/>
          <w:spacing w:val="2"/>
          <w:shd w:val="clear" w:color="auto" w:fill="FFFFFF"/>
          <w:lang w:val="en-US"/>
        </w:rPr>
        <w:t xml:space="preserve"> Distribution of the top 10 specific diagnoses within the “other” category</w:t>
      </w:r>
    </w:p>
    <w:p w14:paraId="0B445CDE" w14:textId="77777777" w:rsidR="005105E0" w:rsidRPr="000708DD" w:rsidRDefault="005105E0" w:rsidP="005105E0">
      <w:pPr>
        <w:pStyle w:val="NormalWeb"/>
        <w:spacing w:before="0" w:beforeAutospacing="0" w:after="0" w:afterAutospacing="0" w:line="480" w:lineRule="auto"/>
        <w:ind w:right="-88"/>
        <w:jc w:val="both"/>
        <w:rPr>
          <w:color w:val="0070C0"/>
          <w:lang w:val="en-US"/>
        </w:rPr>
      </w:pPr>
      <w:r w:rsidRPr="000708DD">
        <w:rPr>
          <w:color w:val="0070C0"/>
          <w:lang w:val="en-US"/>
        </w:rPr>
        <w:t>Additional file</w:t>
      </w:r>
      <w:r>
        <w:rPr>
          <w:color w:val="0070C0"/>
          <w:lang w:val="en-US"/>
        </w:rPr>
        <w:t xml:space="preserve"> </w:t>
      </w:r>
      <w:r w:rsidRPr="00607FEA">
        <w:rPr>
          <w:color w:val="0070C0"/>
          <w:lang w:val="en-US"/>
        </w:rPr>
        <w:t xml:space="preserve">Figure </w:t>
      </w:r>
      <w:r>
        <w:rPr>
          <w:color w:val="0070C0"/>
          <w:lang w:val="en-US"/>
        </w:rPr>
        <w:t>S3</w:t>
      </w:r>
      <w:r w:rsidRPr="00607FEA">
        <w:rPr>
          <w:color w:val="0070C0"/>
          <w:lang w:val="en-US"/>
        </w:rPr>
        <w:t>.docx</w:t>
      </w:r>
      <w:r w:rsidRPr="00607FEA">
        <w:rPr>
          <w:lang w:val="en-US"/>
        </w:rPr>
        <w:t>:</w:t>
      </w:r>
      <w:r w:rsidRPr="00607FEA">
        <w:rPr>
          <w:color w:val="000000"/>
          <w:spacing w:val="2"/>
          <w:shd w:val="clear" w:color="auto" w:fill="FFFFFF"/>
          <w:lang w:val="en-US"/>
        </w:rPr>
        <w:t xml:space="preserve"> </w:t>
      </w:r>
      <w:r>
        <w:rPr>
          <w:color w:val="000000"/>
          <w:spacing w:val="2"/>
          <w:shd w:val="clear" w:color="auto" w:fill="FFFFFF"/>
          <w:lang w:val="en-US"/>
        </w:rPr>
        <w:t>STROBE</w:t>
      </w:r>
      <w:r w:rsidRPr="00B8429A">
        <w:rPr>
          <w:color w:val="000000"/>
          <w:spacing w:val="2"/>
          <w:shd w:val="clear" w:color="auto" w:fill="FFFFFF"/>
          <w:lang w:val="en-US"/>
        </w:rPr>
        <w:t xml:space="preserve"> flow diagram for diagnostic concordance of skin diseases between primary hospital physicians and reference diagnosis</w:t>
      </w:r>
    </w:p>
    <w:p w14:paraId="58AB5FB4" w14:textId="77777777" w:rsidR="005105E0" w:rsidRPr="00607FEA" w:rsidRDefault="005105E0" w:rsidP="005105E0">
      <w:pPr>
        <w:pStyle w:val="NormalWeb"/>
        <w:spacing w:before="0" w:beforeAutospacing="0" w:after="0" w:afterAutospacing="0" w:line="480" w:lineRule="auto"/>
        <w:ind w:right="-88"/>
        <w:jc w:val="both"/>
        <w:rPr>
          <w:color w:val="000000"/>
          <w:spacing w:val="2"/>
          <w:shd w:val="clear" w:color="auto" w:fill="FFFFFF"/>
          <w:lang w:val="en-US"/>
        </w:rPr>
      </w:pPr>
      <w:bookmarkStart w:id="4" w:name="_Hlk235141750"/>
      <w:r w:rsidRPr="000708DD">
        <w:rPr>
          <w:color w:val="0070C0"/>
          <w:lang w:val="en-US"/>
        </w:rPr>
        <w:t>Additional file</w:t>
      </w:r>
      <w:r>
        <w:rPr>
          <w:color w:val="0070C0"/>
          <w:lang w:val="en-US"/>
        </w:rPr>
        <w:t xml:space="preserve"> </w:t>
      </w:r>
      <w:r w:rsidRPr="00607FEA">
        <w:rPr>
          <w:color w:val="0070C0"/>
          <w:lang w:val="en-US"/>
        </w:rPr>
        <w:t xml:space="preserve">Figure </w:t>
      </w:r>
      <w:r>
        <w:rPr>
          <w:color w:val="0070C0"/>
          <w:lang w:val="en-US"/>
        </w:rPr>
        <w:t>S4</w:t>
      </w:r>
      <w:r w:rsidRPr="00607FEA">
        <w:rPr>
          <w:color w:val="0070C0"/>
          <w:lang w:val="en-US"/>
        </w:rPr>
        <w:t>.</w:t>
      </w:r>
      <w:bookmarkEnd w:id="4"/>
      <w:r w:rsidRPr="00607FEA">
        <w:rPr>
          <w:color w:val="0070C0"/>
          <w:lang w:val="en-US"/>
        </w:rPr>
        <w:t>docx</w:t>
      </w:r>
      <w:r w:rsidRPr="00607FEA">
        <w:rPr>
          <w:lang w:val="en-US"/>
        </w:rPr>
        <w:t>:</w:t>
      </w:r>
      <w:r w:rsidRPr="00607FEA">
        <w:rPr>
          <w:color w:val="000000"/>
          <w:spacing w:val="2"/>
          <w:shd w:val="clear" w:color="auto" w:fill="FFFFFF"/>
          <w:lang w:val="en-US"/>
        </w:rPr>
        <w:t xml:space="preserve"> </w:t>
      </w:r>
      <w:r w:rsidRPr="000708DD">
        <w:rPr>
          <w:color w:val="000000"/>
          <w:spacing w:val="2"/>
          <w:shd w:val="clear" w:color="auto" w:fill="FFFFFF"/>
          <w:lang w:val="en-US"/>
        </w:rPr>
        <w:t>Row-normalized management concordance matrix heatmap with cell colors representing the row-wise proportions</w:t>
      </w:r>
      <w:r>
        <w:rPr>
          <w:color w:val="000000"/>
          <w:spacing w:val="2"/>
          <w:shd w:val="clear" w:color="auto" w:fill="FFFFFF"/>
          <w:lang w:val="en-US"/>
        </w:rPr>
        <w:t xml:space="preserve"> </w:t>
      </w:r>
      <w:r w:rsidRPr="00C75A5A">
        <w:rPr>
          <w:rStyle w:val="bzpyqfadein"/>
          <w:lang w:val="en-US"/>
        </w:rPr>
        <w:t>among the overall study populations</w:t>
      </w:r>
    </w:p>
    <w:p w14:paraId="418358ED" w14:textId="77777777" w:rsidR="005105E0" w:rsidRDefault="005105E0" w:rsidP="005105E0">
      <w:pPr>
        <w:pStyle w:val="NormalWeb"/>
        <w:spacing w:before="0" w:beforeAutospacing="0" w:after="0" w:afterAutospacing="0" w:line="480" w:lineRule="auto"/>
        <w:ind w:right="-88"/>
        <w:jc w:val="both"/>
        <w:rPr>
          <w:lang w:val="en-GB"/>
        </w:rPr>
      </w:pPr>
      <w:bookmarkStart w:id="5" w:name="_Hlk235141469"/>
      <w:r w:rsidRPr="000708DD">
        <w:rPr>
          <w:color w:val="0070C0"/>
          <w:lang w:val="en-US"/>
        </w:rPr>
        <w:t>Additional file</w:t>
      </w:r>
      <w:r>
        <w:rPr>
          <w:color w:val="0070C0"/>
          <w:lang w:val="en-US"/>
        </w:rPr>
        <w:t xml:space="preserve"> </w:t>
      </w:r>
      <w:r w:rsidRPr="00607FEA">
        <w:rPr>
          <w:color w:val="0070C0"/>
          <w:lang w:val="en-US"/>
        </w:rPr>
        <w:t xml:space="preserve">Table </w:t>
      </w:r>
      <w:r>
        <w:rPr>
          <w:color w:val="0070C0"/>
          <w:lang w:val="en-US"/>
        </w:rPr>
        <w:t>S</w:t>
      </w:r>
      <w:r w:rsidRPr="00607FEA">
        <w:rPr>
          <w:color w:val="0070C0"/>
          <w:lang w:val="en-US"/>
        </w:rPr>
        <w:t>1</w:t>
      </w:r>
      <w:r w:rsidRPr="00607FEA">
        <w:rPr>
          <w:lang w:val="en-US"/>
        </w:rPr>
        <w:t xml:space="preserve">: </w:t>
      </w:r>
      <w:bookmarkEnd w:id="5"/>
      <w:r w:rsidRPr="00506BC2">
        <w:rPr>
          <w:lang w:val="en-GB"/>
        </w:rPr>
        <w:t xml:space="preserve">Diagnostic concordance between reference and primary hospital diagnoses </w:t>
      </w:r>
      <w:r w:rsidRPr="00336089">
        <w:rPr>
          <w:lang w:val="en-GB"/>
        </w:rPr>
        <w:t>among the overall study populations</w:t>
      </w:r>
    </w:p>
    <w:p w14:paraId="66F76273" w14:textId="77777777" w:rsidR="005105E0" w:rsidRPr="00607FEA" w:rsidRDefault="005105E0" w:rsidP="005105E0">
      <w:pPr>
        <w:pStyle w:val="NormalWeb"/>
        <w:spacing w:before="0" w:beforeAutospacing="0" w:after="0" w:afterAutospacing="0" w:line="480" w:lineRule="auto"/>
        <w:ind w:right="-88"/>
        <w:jc w:val="both"/>
        <w:rPr>
          <w:lang w:val="en-US"/>
        </w:rPr>
      </w:pPr>
      <w:r w:rsidRPr="000708DD">
        <w:rPr>
          <w:color w:val="0070C0"/>
          <w:lang w:val="en-US"/>
        </w:rPr>
        <w:t>Additional file</w:t>
      </w:r>
      <w:r>
        <w:rPr>
          <w:color w:val="0070C0"/>
          <w:lang w:val="en-US"/>
        </w:rPr>
        <w:t xml:space="preserve"> </w:t>
      </w:r>
      <w:r w:rsidRPr="00607FEA">
        <w:rPr>
          <w:color w:val="0070C0"/>
          <w:lang w:val="en-US"/>
        </w:rPr>
        <w:t xml:space="preserve">Table </w:t>
      </w:r>
      <w:r>
        <w:rPr>
          <w:color w:val="0070C0"/>
          <w:lang w:val="en-US"/>
        </w:rPr>
        <w:t>S2</w:t>
      </w:r>
      <w:r w:rsidRPr="00607FEA">
        <w:rPr>
          <w:lang w:val="en-US"/>
        </w:rPr>
        <w:t xml:space="preserve">: </w:t>
      </w:r>
      <w:r w:rsidRPr="000708DD">
        <w:rPr>
          <w:lang w:val="en-US"/>
        </w:rPr>
        <w:t>Management concordance between reference and primary hospital management among the overall study populations</w:t>
      </w:r>
    </w:p>
    <w:p w14:paraId="3B88B443" w14:textId="77777777" w:rsidR="005105E0" w:rsidRDefault="005105E0" w:rsidP="005105E0">
      <w:pPr>
        <w:pStyle w:val="NormalWeb"/>
        <w:spacing w:before="0" w:beforeAutospacing="0" w:after="0" w:afterAutospacing="0" w:line="480" w:lineRule="auto"/>
        <w:ind w:right="-88"/>
        <w:jc w:val="both"/>
        <w:rPr>
          <w:lang w:val="en-GB"/>
        </w:rPr>
      </w:pPr>
      <w:r w:rsidRPr="000708DD">
        <w:rPr>
          <w:color w:val="0070C0"/>
          <w:lang w:val="en-US"/>
        </w:rPr>
        <w:t>Additional file</w:t>
      </w:r>
      <w:r>
        <w:rPr>
          <w:color w:val="0070C0"/>
          <w:lang w:val="en-US"/>
        </w:rPr>
        <w:t xml:space="preserve"> </w:t>
      </w:r>
      <w:r w:rsidRPr="006A2E92">
        <w:rPr>
          <w:color w:val="0070C0"/>
          <w:lang w:val="en-GB"/>
        </w:rPr>
        <w:t xml:space="preserve">Table </w:t>
      </w:r>
      <w:r>
        <w:rPr>
          <w:color w:val="0070C0"/>
          <w:lang w:val="en-GB"/>
        </w:rPr>
        <w:t>S3</w:t>
      </w:r>
      <w:r w:rsidRPr="006A2E92">
        <w:rPr>
          <w:lang w:val="en-GB"/>
        </w:rPr>
        <w:t xml:space="preserve">: </w:t>
      </w:r>
      <w:r w:rsidRPr="00506BC2">
        <w:rPr>
          <w:lang w:val="en-GB"/>
        </w:rPr>
        <w:t xml:space="preserve">Management concordance between reference and primary hospital management among correctly diagnosed cases </w:t>
      </w:r>
    </w:p>
    <w:p w14:paraId="7361CF34" w14:textId="77777777" w:rsidR="00E023F9" w:rsidRDefault="00E023F9"/>
    <w:sectPr w:rsidR="00E02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5E0"/>
    <w:rsid w:val="000C4033"/>
    <w:rsid w:val="00173ED8"/>
    <w:rsid w:val="002F50B1"/>
    <w:rsid w:val="004B42CB"/>
    <w:rsid w:val="005105E0"/>
    <w:rsid w:val="005F2B46"/>
    <w:rsid w:val="006E1731"/>
    <w:rsid w:val="00866D74"/>
    <w:rsid w:val="00882A73"/>
    <w:rsid w:val="00906905"/>
    <w:rsid w:val="0095305D"/>
    <w:rsid w:val="00B10170"/>
    <w:rsid w:val="00B260B7"/>
    <w:rsid w:val="00B85331"/>
    <w:rsid w:val="00C94D66"/>
    <w:rsid w:val="00D52614"/>
    <w:rsid w:val="00DE7E69"/>
    <w:rsid w:val="00E0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F776D"/>
  <w15:chartTrackingRefBased/>
  <w15:docId w15:val="{C309D355-D8BF-45C8-9309-CAA183E1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5E0"/>
    <w:pPr>
      <w:spacing w:line="259" w:lineRule="auto"/>
    </w:pPr>
    <w:rPr>
      <w:kern w:val="0"/>
      <w:sz w:val="22"/>
      <w:szCs w:val="22"/>
      <w:lang w:val="nl-BE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05E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5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05E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05E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05E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05E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05E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05E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05E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05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5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05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05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05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05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05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05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05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0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10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05E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10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05E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105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05E0"/>
    <w:pPr>
      <w:spacing w:line="278" w:lineRule="auto"/>
      <w:ind w:left="720"/>
      <w:contextualSpacing/>
    </w:pPr>
    <w:rPr>
      <w:kern w:val="2"/>
      <w:sz w:val="24"/>
      <w:szCs w:val="24"/>
      <w:lang w:val="en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105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0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05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05E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qFormat/>
    <w:rsid w:val="00510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zpyqfadein">
    <w:name w:val="bz_pyq_fadein"/>
    <w:basedOn w:val="DefaultParagraphFont"/>
    <w:rsid w:val="005105E0"/>
  </w:style>
  <w:style w:type="paragraph" w:styleId="Bibliography">
    <w:name w:val="Bibliography"/>
    <w:basedOn w:val="Normal"/>
    <w:next w:val="Normal"/>
    <w:uiPriority w:val="37"/>
    <w:unhideWhenUsed/>
    <w:rsid w:val="005105E0"/>
    <w:pPr>
      <w:tabs>
        <w:tab w:val="left" w:pos="384"/>
      </w:tabs>
      <w:spacing w:after="240" w:line="240" w:lineRule="auto"/>
      <w:ind w:left="384" w:hanging="3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Trupti Sudge</dc:creator>
  <cp:keywords/>
  <dc:description/>
  <cp:lastModifiedBy>Trupti Sudge</cp:lastModifiedBy>
  <cp:revision>1</cp:revision>
  <dcterms:created xsi:type="dcterms:W3CDTF">2026-09-01T12:08:00Z</dcterms:created>
  <dcterms:modified xsi:type="dcterms:W3CDTF">2026-09-01T12:09:00Z</dcterms:modified>
</cp:coreProperties>
</file>