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B257" w14:textId="77777777" w:rsidR="00351507" w:rsidRDefault="00351507" w:rsidP="00351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1. Overall response rate in the subgroups of interest in the intention-to-treat population.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520"/>
        <w:gridCol w:w="2070"/>
        <w:gridCol w:w="2058"/>
        <w:gridCol w:w="1491"/>
        <w:gridCol w:w="943"/>
      </w:tblGrid>
      <w:tr w:rsidR="00351507" w:rsidRPr="00CE0512" w14:paraId="4CADD569" w14:textId="77777777" w:rsidTr="00841F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20" w:type="dxa"/>
            <w:noWrap/>
            <w:hideMark/>
          </w:tcPr>
          <w:p w14:paraId="63A07B29" w14:textId="77777777" w:rsidR="00351507" w:rsidRPr="00955B64" w:rsidRDefault="00351507" w:rsidP="00841F60">
            <w:pPr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Variable</w:t>
            </w:r>
          </w:p>
        </w:tc>
        <w:tc>
          <w:tcPr>
            <w:tcW w:w="2070" w:type="dxa"/>
            <w:noWrap/>
            <w:hideMark/>
          </w:tcPr>
          <w:p w14:paraId="1EA1CB25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Group</w:t>
            </w:r>
          </w:p>
        </w:tc>
        <w:tc>
          <w:tcPr>
            <w:tcW w:w="2058" w:type="dxa"/>
            <w:noWrap/>
            <w:hideMark/>
          </w:tcPr>
          <w:p w14:paraId="3FFB142C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% ORR (n/N)</w:t>
            </w:r>
          </w:p>
        </w:tc>
        <w:tc>
          <w:tcPr>
            <w:tcW w:w="1491" w:type="dxa"/>
            <w:noWrap/>
            <w:hideMark/>
          </w:tcPr>
          <w:p w14:paraId="1E41ABA3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95% CI</w:t>
            </w:r>
          </w:p>
        </w:tc>
        <w:tc>
          <w:tcPr>
            <w:tcW w:w="943" w:type="dxa"/>
          </w:tcPr>
          <w:p w14:paraId="586242E9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color w:val="000000"/>
                <w:sz w:val="22"/>
                <w:szCs w:val="22"/>
              </w:rPr>
              <w:t>P value</w:t>
            </w:r>
          </w:p>
        </w:tc>
      </w:tr>
      <w:tr w:rsidR="00351507" w:rsidRPr="00CE0512" w14:paraId="38C9119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43E10525" w14:textId="77777777" w:rsidR="00351507" w:rsidRPr="00662C8B" w:rsidRDefault="00351507" w:rsidP="00841F60">
            <w:pPr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ge</w:t>
            </w:r>
          </w:p>
        </w:tc>
        <w:tc>
          <w:tcPr>
            <w:tcW w:w="2070" w:type="dxa"/>
            <w:noWrap/>
          </w:tcPr>
          <w:p w14:paraId="2A8F3AC7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&lt;70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EB211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 (23/64)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224D8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24-49</w:t>
            </w:r>
          </w:p>
        </w:tc>
        <w:tc>
          <w:tcPr>
            <w:tcW w:w="943" w:type="dxa"/>
          </w:tcPr>
          <w:p w14:paraId="709C572B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0.666</w:t>
            </w:r>
          </w:p>
        </w:tc>
      </w:tr>
      <w:tr w:rsidR="00351507" w:rsidRPr="005003C7" w14:paraId="6D1605A4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4B5C420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1C31BE6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≥70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2CA9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 (29/89)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2D3C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23-43</w:t>
            </w:r>
          </w:p>
        </w:tc>
        <w:tc>
          <w:tcPr>
            <w:tcW w:w="943" w:type="dxa"/>
          </w:tcPr>
          <w:p w14:paraId="7F8359B9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5D6839C3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0E3531A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F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emale</w:t>
            </w:r>
          </w:p>
        </w:tc>
        <w:tc>
          <w:tcPr>
            <w:tcW w:w="2070" w:type="dxa"/>
            <w:noWrap/>
            <w:hideMark/>
          </w:tcPr>
          <w:p w14:paraId="2BF7BCE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7979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 (12/41)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EF90B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16-46</w:t>
            </w:r>
          </w:p>
        </w:tc>
        <w:tc>
          <w:tcPr>
            <w:tcW w:w="943" w:type="dxa"/>
          </w:tcPr>
          <w:p w14:paraId="7D450F4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0.456</w:t>
            </w:r>
          </w:p>
        </w:tc>
      </w:tr>
      <w:tr w:rsidR="00351507" w:rsidRPr="005003C7" w14:paraId="12D11CF9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27CCA6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086CAB3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1AE8F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 (40/112)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704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27-45</w:t>
            </w:r>
          </w:p>
        </w:tc>
        <w:tc>
          <w:tcPr>
            <w:tcW w:w="943" w:type="dxa"/>
          </w:tcPr>
          <w:p w14:paraId="6B5ABB5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6AE1EC3A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7B512A63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Prior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ASCT</w:t>
            </w:r>
          </w:p>
        </w:tc>
        <w:tc>
          <w:tcPr>
            <w:tcW w:w="2070" w:type="dxa"/>
            <w:noWrap/>
            <w:hideMark/>
          </w:tcPr>
          <w:p w14:paraId="73D3FF1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069E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52 (12/23)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3B45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31-73</w:t>
            </w:r>
          </w:p>
        </w:tc>
        <w:tc>
          <w:tcPr>
            <w:tcW w:w="943" w:type="dxa"/>
          </w:tcPr>
          <w:p w14:paraId="6ACA386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0.035</w:t>
            </w:r>
          </w:p>
        </w:tc>
      </w:tr>
      <w:tr w:rsidR="00351507" w:rsidRPr="005003C7" w14:paraId="4B08C70A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78306B2C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748C6BC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051D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 (37/125)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0922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22-38</w:t>
            </w:r>
          </w:p>
        </w:tc>
        <w:tc>
          <w:tcPr>
            <w:tcW w:w="943" w:type="dxa"/>
          </w:tcPr>
          <w:p w14:paraId="4F92BA7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7FC8172B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AC8B9FA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rior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CAR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T</w:t>
            </w:r>
          </w:p>
        </w:tc>
        <w:tc>
          <w:tcPr>
            <w:tcW w:w="2070" w:type="dxa"/>
            <w:noWrap/>
            <w:hideMark/>
          </w:tcPr>
          <w:p w14:paraId="7193828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2BB8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 (10/32)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FE42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16-50</w:t>
            </w:r>
          </w:p>
        </w:tc>
        <w:tc>
          <w:tcPr>
            <w:tcW w:w="943" w:type="dxa"/>
          </w:tcPr>
          <w:p w14:paraId="5A40B76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0.801</w:t>
            </w:r>
          </w:p>
        </w:tc>
      </w:tr>
      <w:tr w:rsidR="00351507" w:rsidRPr="005003C7" w14:paraId="36EFEDE5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3A2DD464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0B39DF4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6EC8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 (39/116)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BB83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25-57</w:t>
            </w:r>
          </w:p>
        </w:tc>
        <w:tc>
          <w:tcPr>
            <w:tcW w:w="943" w:type="dxa"/>
          </w:tcPr>
          <w:p w14:paraId="7676643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5A067ECC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D864887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o.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prior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line</w:t>
            </w:r>
          </w:p>
        </w:tc>
        <w:tc>
          <w:tcPr>
            <w:tcW w:w="2070" w:type="dxa"/>
            <w:noWrap/>
            <w:hideMark/>
          </w:tcPr>
          <w:p w14:paraId="139930D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1-2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2B09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 (17/61)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9BEC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17-41</w:t>
            </w:r>
          </w:p>
        </w:tc>
        <w:tc>
          <w:tcPr>
            <w:tcW w:w="943" w:type="dxa"/>
          </w:tcPr>
          <w:p w14:paraId="23038B5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0.519</w:t>
            </w:r>
          </w:p>
        </w:tc>
      </w:tr>
      <w:tr w:rsidR="00351507" w:rsidRPr="005003C7" w14:paraId="682CCF8A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63B364B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689EC17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3-4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0295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 (21/58)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391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24-50</w:t>
            </w:r>
          </w:p>
        </w:tc>
        <w:tc>
          <w:tcPr>
            <w:tcW w:w="943" w:type="dxa"/>
          </w:tcPr>
          <w:p w14:paraId="4811A67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6EC7D0F2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A22E1F0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474270E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5+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1468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 (11/29)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B53E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21-58</w:t>
            </w:r>
          </w:p>
        </w:tc>
        <w:tc>
          <w:tcPr>
            <w:tcW w:w="943" w:type="dxa"/>
          </w:tcPr>
          <w:p w14:paraId="1A3E9AD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3CEFC689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2A7CAC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MIPIC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high risk</w:t>
            </w:r>
          </w:p>
        </w:tc>
        <w:tc>
          <w:tcPr>
            <w:tcW w:w="2070" w:type="dxa"/>
            <w:noWrap/>
            <w:hideMark/>
          </w:tcPr>
          <w:p w14:paraId="7A1A04E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A49D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 (13/47)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F91B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16-43</w:t>
            </w:r>
          </w:p>
        </w:tc>
        <w:tc>
          <w:tcPr>
            <w:tcW w:w="943" w:type="dxa"/>
          </w:tcPr>
          <w:p w14:paraId="01F55CA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0.361</w:t>
            </w:r>
          </w:p>
        </w:tc>
      </w:tr>
      <w:tr w:rsidR="00351507" w:rsidRPr="005003C7" w14:paraId="0664CB5B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5A05022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022F1B7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C97E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 (13/35)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D78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21-55</w:t>
            </w:r>
          </w:p>
        </w:tc>
        <w:tc>
          <w:tcPr>
            <w:tcW w:w="943" w:type="dxa"/>
          </w:tcPr>
          <w:p w14:paraId="0CA739E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537C3E65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3DA084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TP53</w:t>
            </w:r>
          </w:p>
        </w:tc>
        <w:tc>
          <w:tcPr>
            <w:tcW w:w="2070" w:type="dxa"/>
            <w:noWrap/>
            <w:hideMark/>
          </w:tcPr>
          <w:p w14:paraId="3E7C315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D63C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 (7/43)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A3B6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7-31</w:t>
            </w:r>
          </w:p>
        </w:tc>
        <w:tc>
          <w:tcPr>
            <w:tcW w:w="943" w:type="dxa"/>
          </w:tcPr>
          <w:p w14:paraId="1C751A3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</w:tr>
      <w:tr w:rsidR="00351507" w:rsidRPr="005003C7" w14:paraId="5653F1DD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0729749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722A94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4055E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 (23/51)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ED06C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31-60</w:t>
            </w:r>
          </w:p>
        </w:tc>
        <w:tc>
          <w:tcPr>
            <w:tcW w:w="943" w:type="dxa"/>
          </w:tcPr>
          <w:p w14:paraId="715EA10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078B92F7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D729C33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Ki-67≥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2070" w:type="dxa"/>
            <w:noWrap/>
            <w:hideMark/>
          </w:tcPr>
          <w:p w14:paraId="60DF467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F197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 (21/73)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1136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19-41</w:t>
            </w:r>
          </w:p>
        </w:tc>
        <w:tc>
          <w:tcPr>
            <w:tcW w:w="943" w:type="dxa"/>
          </w:tcPr>
          <w:p w14:paraId="1872CF6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0.253</w:t>
            </w:r>
          </w:p>
        </w:tc>
      </w:tr>
      <w:tr w:rsidR="00351507" w:rsidRPr="005003C7" w14:paraId="1141397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091BA77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41AB2B9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3265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 (15/38)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2376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24-57</w:t>
            </w:r>
          </w:p>
        </w:tc>
        <w:tc>
          <w:tcPr>
            <w:tcW w:w="943" w:type="dxa"/>
          </w:tcPr>
          <w:p w14:paraId="30A3A6C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68C44874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E476886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Ki-67≥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2070" w:type="dxa"/>
            <w:noWrap/>
            <w:hideMark/>
          </w:tcPr>
          <w:p w14:paraId="648196A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34F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 (12/47)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240C5" w14:textId="0A695387" w:rsidR="00351507" w:rsidRPr="005003C7" w:rsidRDefault="00B2616D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  <w:r w:rsidR="00351507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43" w:type="dxa"/>
          </w:tcPr>
          <w:p w14:paraId="553B8E0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0.183</w:t>
            </w:r>
          </w:p>
        </w:tc>
      </w:tr>
      <w:tr w:rsidR="00351507" w:rsidRPr="005003C7" w14:paraId="13D0A2C8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D1C86E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A6FE99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11D0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 (24/64)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245FE" w14:textId="612F606B" w:rsidR="00351507" w:rsidRPr="005003C7" w:rsidRDefault="00B2616D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  <w:r w:rsidR="00351507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43" w:type="dxa"/>
          </w:tcPr>
          <w:p w14:paraId="1663F59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0B99BD7B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60183BC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CK</w:t>
            </w:r>
          </w:p>
        </w:tc>
        <w:tc>
          <w:tcPr>
            <w:tcW w:w="2070" w:type="dxa"/>
            <w:noWrap/>
            <w:hideMark/>
          </w:tcPr>
          <w:p w14:paraId="43279C29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EBB1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 (13/44)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B63C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17-45</w:t>
            </w:r>
          </w:p>
        </w:tc>
        <w:tc>
          <w:tcPr>
            <w:tcW w:w="943" w:type="dxa"/>
          </w:tcPr>
          <w:p w14:paraId="15AF92A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0.871</w:t>
            </w:r>
          </w:p>
        </w:tc>
      </w:tr>
      <w:tr w:rsidR="00351507" w:rsidRPr="005003C7" w14:paraId="563D31DA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406BCA0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317F0EA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2164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 (18/58)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D741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20-45</w:t>
            </w:r>
          </w:p>
        </w:tc>
        <w:tc>
          <w:tcPr>
            <w:tcW w:w="943" w:type="dxa"/>
          </w:tcPr>
          <w:p w14:paraId="115A74B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1790F130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4AE6512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type</w:t>
            </w:r>
          </w:p>
        </w:tc>
        <w:tc>
          <w:tcPr>
            <w:tcW w:w="2070" w:type="dxa"/>
            <w:noWrap/>
            <w:hideMark/>
          </w:tcPr>
          <w:p w14:paraId="3168141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Ibrutinib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7AB2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 (14/33)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E714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25-61</w:t>
            </w:r>
          </w:p>
        </w:tc>
        <w:tc>
          <w:tcPr>
            <w:tcW w:w="943" w:type="dxa"/>
          </w:tcPr>
          <w:p w14:paraId="46DC96C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0.678</w:t>
            </w:r>
          </w:p>
        </w:tc>
      </w:tr>
      <w:tr w:rsidR="00351507" w:rsidRPr="005003C7" w14:paraId="014B502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E818E50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3B3D5EA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calabrutinib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5842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 (20/61)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C020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21-46</w:t>
            </w:r>
          </w:p>
        </w:tc>
        <w:tc>
          <w:tcPr>
            <w:tcW w:w="943" w:type="dxa"/>
          </w:tcPr>
          <w:p w14:paraId="1F364D9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21DC1A71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14FC2A3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BEABD7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ultiple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3196D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 (7/21)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3685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15-57</w:t>
            </w:r>
          </w:p>
        </w:tc>
        <w:tc>
          <w:tcPr>
            <w:tcW w:w="943" w:type="dxa"/>
          </w:tcPr>
          <w:p w14:paraId="28E6306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6C394805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13EF22EA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81B37E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Z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anubrutinib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BC0E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 (11/57)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3412B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15-46</w:t>
            </w:r>
          </w:p>
        </w:tc>
        <w:tc>
          <w:tcPr>
            <w:tcW w:w="943" w:type="dxa"/>
          </w:tcPr>
          <w:p w14:paraId="0CC7E8C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5C87CE1C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6C8CD71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Response to </w:t>
            </w: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</w:p>
        </w:tc>
        <w:tc>
          <w:tcPr>
            <w:tcW w:w="2070" w:type="dxa"/>
            <w:noWrap/>
            <w:hideMark/>
          </w:tcPr>
          <w:p w14:paraId="722436C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CR/PR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6CE7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 (38/96)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B27B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30-50</w:t>
            </w:r>
          </w:p>
        </w:tc>
        <w:tc>
          <w:tcPr>
            <w:tcW w:w="943" w:type="dxa"/>
          </w:tcPr>
          <w:p w14:paraId="036F366E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0.058</w:t>
            </w:r>
          </w:p>
        </w:tc>
      </w:tr>
      <w:tr w:rsidR="00351507" w:rsidRPr="005003C7" w14:paraId="5AEBD9A6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0FAF232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162A42D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SD/PD 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2909C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 (14/57)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2A97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14-38</w:t>
            </w:r>
          </w:p>
        </w:tc>
        <w:tc>
          <w:tcPr>
            <w:tcW w:w="943" w:type="dxa"/>
          </w:tcPr>
          <w:p w14:paraId="5FABBFD9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2280E379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5098BC6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Months on </w:t>
            </w: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</w:p>
        </w:tc>
        <w:tc>
          <w:tcPr>
            <w:tcW w:w="2070" w:type="dxa"/>
            <w:noWrap/>
            <w:hideMark/>
          </w:tcPr>
          <w:p w14:paraId="7A43F5EE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≤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EA4D9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 (20/75)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6D63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17-38</w:t>
            </w:r>
          </w:p>
        </w:tc>
        <w:tc>
          <w:tcPr>
            <w:tcW w:w="943" w:type="dxa"/>
          </w:tcPr>
          <w:p w14:paraId="7A94334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0.037</w:t>
            </w:r>
          </w:p>
        </w:tc>
      </w:tr>
      <w:tr w:rsidR="00351507" w:rsidRPr="005003C7" w14:paraId="31B7AA54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5A34BFC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4A6D0C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&gt;12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407A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 (31/72)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7908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31-55</w:t>
            </w:r>
          </w:p>
        </w:tc>
        <w:tc>
          <w:tcPr>
            <w:tcW w:w="943" w:type="dxa"/>
          </w:tcPr>
          <w:p w14:paraId="3401521B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329524A3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E0E2E28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Months from </w:t>
            </w: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to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pirto</w:t>
            </w:r>
          </w:p>
        </w:tc>
        <w:tc>
          <w:tcPr>
            <w:tcW w:w="2070" w:type="dxa"/>
            <w:noWrap/>
            <w:hideMark/>
          </w:tcPr>
          <w:p w14:paraId="310DA5F9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≤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51B9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 (20/72)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083C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18-40</w:t>
            </w:r>
          </w:p>
        </w:tc>
        <w:tc>
          <w:tcPr>
            <w:tcW w:w="943" w:type="dxa"/>
          </w:tcPr>
          <w:p w14:paraId="1A6BBF4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0.113</w:t>
            </w:r>
          </w:p>
        </w:tc>
      </w:tr>
      <w:tr w:rsidR="00351507" w:rsidRPr="005003C7" w14:paraId="64C45488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EAB5D0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F1BB66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&gt;1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1220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 (32/81)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3182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29-51</w:t>
            </w:r>
          </w:p>
        </w:tc>
        <w:tc>
          <w:tcPr>
            <w:tcW w:w="943" w:type="dxa"/>
          </w:tcPr>
          <w:p w14:paraId="00F226B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38ADA015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AEBD0A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Refractory to last line</w:t>
            </w:r>
          </w:p>
        </w:tc>
        <w:tc>
          <w:tcPr>
            <w:tcW w:w="2070" w:type="dxa"/>
            <w:noWrap/>
            <w:hideMark/>
          </w:tcPr>
          <w:p w14:paraId="23AF930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7FB3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 (7/50)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C282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6-27</w:t>
            </w:r>
          </w:p>
        </w:tc>
        <w:tc>
          <w:tcPr>
            <w:tcW w:w="943" w:type="dxa"/>
          </w:tcPr>
          <w:p w14:paraId="1E7CE6C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0.001</w:t>
            </w:r>
          </w:p>
        </w:tc>
      </w:tr>
      <w:tr w:rsidR="00351507" w:rsidRPr="005003C7" w14:paraId="14616835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77E305EA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B66DC5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0CD7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 (37/88)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6A3AC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32-53</w:t>
            </w:r>
          </w:p>
        </w:tc>
        <w:tc>
          <w:tcPr>
            <w:tcW w:w="943" w:type="dxa"/>
          </w:tcPr>
          <w:p w14:paraId="6771D0B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1EDBC2BA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77E77DA9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Pirto in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combination</w:t>
            </w:r>
          </w:p>
        </w:tc>
        <w:tc>
          <w:tcPr>
            <w:tcW w:w="2070" w:type="dxa"/>
            <w:noWrap/>
            <w:hideMark/>
          </w:tcPr>
          <w:p w14:paraId="06CCB66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D75F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 (7/27)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4411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11-46</w:t>
            </w:r>
          </w:p>
        </w:tc>
        <w:tc>
          <w:tcPr>
            <w:tcW w:w="943" w:type="dxa"/>
          </w:tcPr>
          <w:p w14:paraId="77E171E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0.340</w:t>
            </w:r>
          </w:p>
        </w:tc>
      </w:tr>
      <w:tr w:rsidR="00351507" w:rsidRPr="005003C7" w14:paraId="4F5E44E3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FCA0D58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356ED68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84F0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 (43/121)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BDD63" w14:textId="77777777" w:rsidR="00351507" w:rsidRPr="00057655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  <w:r w:rsidRPr="00057655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43" w:type="dxa"/>
          </w:tcPr>
          <w:p w14:paraId="6E18FAE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396F1305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6E8591B4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Agent in combination</w:t>
            </w:r>
          </w:p>
        </w:tc>
        <w:tc>
          <w:tcPr>
            <w:tcW w:w="2070" w:type="dxa"/>
            <w:noWrap/>
          </w:tcPr>
          <w:p w14:paraId="15338D0C" w14:textId="77777777" w:rsidR="0035150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Ven/R-Ven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</w:p>
          <w:p w14:paraId="75B6B32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8" w:type="dxa"/>
            <w:noWrap/>
          </w:tcPr>
          <w:p w14:paraId="7D03453D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 (3/12)</w:t>
            </w:r>
          </w:p>
        </w:tc>
        <w:tc>
          <w:tcPr>
            <w:tcW w:w="1491" w:type="dxa"/>
            <w:noWrap/>
          </w:tcPr>
          <w:p w14:paraId="01843B5C" w14:textId="77777777" w:rsidR="00351507" w:rsidRPr="00057655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5-57</w:t>
            </w:r>
          </w:p>
        </w:tc>
        <w:tc>
          <w:tcPr>
            <w:tcW w:w="943" w:type="dxa"/>
          </w:tcPr>
          <w:p w14:paraId="48E5F830" w14:textId="77777777" w:rsidR="00351507" w:rsidRPr="00D66E7F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51507" w:rsidRPr="005003C7" w14:paraId="700D958C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753973FD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</w:tcPr>
          <w:p w14:paraId="3823B48F" w14:textId="77777777" w:rsidR="0035150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</w:p>
        </w:tc>
        <w:tc>
          <w:tcPr>
            <w:tcW w:w="2058" w:type="dxa"/>
            <w:noWrap/>
          </w:tcPr>
          <w:p w14:paraId="4CD2B15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 (4/12)</w:t>
            </w:r>
          </w:p>
        </w:tc>
        <w:tc>
          <w:tcPr>
            <w:tcW w:w="1491" w:type="dxa"/>
            <w:noWrap/>
          </w:tcPr>
          <w:p w14:paraId="49E9EC7C" w14:textId="77777777" w:rsidR="00351507" w:rsidRPr="00057655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  <w:r w:rsidRPr="0005765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943" w:type="dxa"/>
          </w:tcPr>
          <w:p w14:paraId="2E222C6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42F15EB" w14:textId="77777777" w:rsidR="00351507" w:rsidRDefault="00351507" w:rsidP="00351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</w:t>
      </w:r>
      <w:r>
        <w:rPr>
          <w:rFonts w:ascii="Times New Roman" w:hAnsi="Times New Roman" w:cs="Times New Roman"/>
        </w:rPr>
        <w:br/>
        <w:t xml:space="preserve">ASCT, autologous stem cell transplantation; CAR, chimeric antigen receptor T-cell; </w:t>
      </w:r>
      <w:proofErr w:type="spellStart"/>
      <w:r>
        <w:rPr>
          <w:rFonts w:ascii="Times New Roman" w:hAnsi="Times New Roman" w:cs="Times New Roman"/>
        </w:rPr>
        <w:t>cBTKi</w:t>
      </w:r>
      <w:proofErr w:type="spellEnd"/>
      <w:r>
        <w:rPr>
          <w:rFonts w:ascii="Times New Roman" w:hAnsi="Times New Roman" w:cs="Times New Roman"/>
        </w:rPr>
        <w:t xml:space="preserve">, covalent Bruton tyrosine kinase inhibitor; CIT, chemo-immunotherapy; CK, complex karyotype; CR, complete response; </w:t>
      </w:r>
      <w:proofErr w:type="spellStart"/>
      <w:r>
        <w:rPr>
          <w:rFonts w:ascii="Times New Roman" w:hAnsi="Times New Roman" w:cs="Times New Roman"/>
        </w:rPr>
        <w:t>mAb</w:t>
      </w:r>
      <w:proofErr w:type="spellEnd"/>
      <w:r>
        <w:rPr>
          <w:rFonts w:ascii="Times New Roman" w:hAnsi="Times New Roman" w:cs="Times New Roman"/>
        </w:rPr>
        <w:t>, monoclonal antibody; No, number; PD, progressive disease; pirto, pirtobrutinib; PR, partial response; SD, stable disease.</w:t>
      </w:r>
    </w:p>
    <w:p w14:paraId="2D68AE2A" w14:textId="77777777" w:rsidR="00351507" w:rsidRDefault="00351507" w:rsidP="00351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EE5A46" w14:textId="77777777" w:rsidR="00351507" w:rsidRDefault="00351507" w:rsidP="00351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Table 2. Median progression free survival in the subgroups of interest.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520"/>
        <w:gridCol w:w="2070"/>
        <w:gridCol w:w="2058"/>
        <w:gridCol w:w="1491"/>
        <w:gridCol w:w="943"/>
      </w:tblGrid>
      <w:tr w:rsidR="00351507" w:rsidRPr="00CE0512" w14:paraId="4E36FBFD" w14:textId="77777777" w:rsidTr="00841F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20" w:type="dxa"/>
            <w:noWrap/>
            <w:hideMark/>
          </w:tcPr>
          <w:p w14:paraId="0A0A012E" w14:textId="77777777" w:rsidR="00351507" w:rsidRPr="00955B64" w:rsidRDefault="00351507" w:rsidP="00841F60">
            <w:pPr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Variable</w:t>
            </w:r>
          </w:p>
        </w:tc>
        <w:tc>
          <w:tcPr>
            <w:tcW w:w="2070" w:type="dxa"/>
            <w:noWrap/>
            <w:hideMark/>
          </w:tcPr>
          <w:p w14:paraId="3CDBFBB5" w14:textId="23058CBB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Group</w:t>
            </w:r>
          </w:p>
        </w:tc>
        <w:tc>
          <w:tcPr>
            <w:tcW w:w="2058" w:type="dxa"/>
            <w:noWrap/>
            <w:hideMark/>
          </w:tcPr>
          <w:p w14:paraId="5E5418DB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mPFS</w:t>
            </w:r>
            <w:proofErr w:type="spellEnd"/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months</w:t>
            </w:r>
          </w:p>
        </w:tc>
        <w:tc>
          <w:tcPr>
            <w:tcW w:w="1491" w:type="dxa"/>
            <w:noWrap/>
            <w:hideMark/>
          </w:tcPr>
          <w:p w14:paraId="5B4A7C0C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  <w:t>95% CI</w:t>
            </w:r>
          </w:p>
        </w:tc>
        <w:tc>
          <w:tcPr>
            <w:tcW w:w="943" w:type="dxa"/>
          </w:tcPr>
          <w:p w14:paraId="5385C72D" w14:textId="77777777" w:rsidR="00351507" w:rsidRPr="00955B64" w:rsidRDefault="00351507" w:rsidP="00841F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 w:rsidRPr="00955B64">
              <w:rPr>
                <w:rFonts w:ascii="Arial" w:hAnsi="Arial" w:cs="Arial"/>
                <w:b w:val="0"/>
                <w:bCs w:val="0"/>
                <w:caps w:val="0"/>
                <w:color w:val="000000"/>
                <w:sz w:val="22"/>
                <w:szCs w:val="22"/>
              </w:rPr>
              <w:t>P value</w:t>
            </w:r>
          </w:p>
        </w:tc>
      </w:tr>
      <w:tr w:rsidR="00351507" w:rsidRPr="00CE0512" w14:paraId="538AC20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2E6DEF4E" w14:textId="77777777" w:rsidR="00351507" w:rsidRPr="00662C8B" w:rsidRDefault="00351507" w:rsidP="00841F60">
            <w:pPr>
              <w:rPr>
                <w:rFonts w:ascii="Arial" w:hAnsi="Arial" w:cs="Arial"/>
                <w:b w:val="0"/>
                <w:bCs w:val="0"/>
                <w:caps w:val="0"/>
                <w:sz w:val="22"/>
                <w:szCs w:val="22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ge</w:t>
            </w:r>
          </w:p>
        </w:tc>
        <w:tc>
          <w:tcPr>
            <w:tcW w:w="2070" w:type="dxa"/>
            <w:noWrap/>
          </w:tcPr>
          <w:p w14:paraId="4A82475F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&lt;70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8DEA8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6.41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29006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3.81-12.36</w:t>
            </w:r>
          </w:p>
        </w:tc>
        <w:tc>
          <w:tcPr>
            <w:tcW w:w="943" w:type="dxa"/>
          </w:tcPr>
          <w:p w14:paraId="4BDC0A7A" w14:textId="77777777" w:rsidR="00351507" w:rsidRPr="00CE0512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0.049</w:t>
            </w:r>
          </w:p>
        </w:tc>
      </w:tr>
      <w:tr w:rsidR="00351507" w:rsidRPr="005003C7" w14:paraId="32C97BED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D43AE3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787E412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≥70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552B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5.03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364D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4.11-7.13</w:t>
            </w:r>
          </w:p>
        </w:tc>
        <w:tc>
          <w:tcPr>
            <w:tcW w:w="943" w:type="dxa"/>
          </w:tcPr>
          <w:p w14:paraId="6E90599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1D8A06DB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76A401FE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F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emale</w:t>
            </w:r>
          </w:p>
        </w:tc>
        <w:tc>
          <w:tcPr>
            <w:tcW w:w="2070" w:type="dxa"/>
            <w:noWrap/>
            <w:hideMark/>
          </w:tcPr>
          <w:p w14:paraId="0CED77B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7814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3.72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73EA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4.67-9.53</w:t>
            </w:r>
          </w:p>
        </w:tc>
        <w:tc>
          <w:tcPr>
            <w:tcW w:w="943" w:type="dxa"/>
          </w:tcPr>
          <w:p w14:paraId="4BBC9AC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0.139</w:t>
            </w:r>
          </w:p>
        </w:tc>
      </w:tr>
      <w:tr w:rsidR="00351507" w:rsidRPr="005003C7" w14:paraId="39DAA1B8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335B522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4E72AE5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658E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6.41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C887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1.81-5.79</w:t>
            </w:r>
          </w:p>
        </w:tc>
        <w:tc>
          <w:tcPr>
            <w:tcW w:w="943" w:type="dxa"/>
          </w:tcPr>
          <w:p w14:paraId="216BA66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501B1D6D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37AD874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Prior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ASCT</w:t>
            </w:r>
          </w:p>
        </w:tc>
        <w:tc>
          <w:tcPr>
            <w:tcW w:w="2070" w:type="dxa"/>
            <w:noWrap/>
            <w:hideMark/>
          </w:tcPr>
          <w:p w14:paraId="6ACE8DF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A176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15.48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1757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3.81-NR</w:t>
            </w:r>
          </w:p>
        </w:tc>
        <w:tc>
          <w:tcPr>
            <w:tcW w:w="943" w:type="dxa"/>
          </w:tcPr>
          <w:p w14:paraId="7C93E09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0.006</w:t>
            </w:r>
          </w:p>
        </w:tc>
      </w:tr>
      <w:tr w:rsidR="00351507" w:rsidRPr="005003C7" w14:paraId="685C4060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3B44B717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630B4B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09AC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4.73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EB22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3.81-6.81</w:t>
            </w:r>
          </w:p>
        </w:tc>
        <w:tc>
          <w:tcPr>
            <w:tcW w:w="943" w:type="dxa"/>
          </w:tcPr>
          <w:p w14:paraId="7854CD7E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34DE93D4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361E8867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rior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CAR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T</w:t>
            </w:r>
          </w:p>
        </w:tc>
        <w:tc>
          <w:tcPr>
            <w:tcW w:w="2070" w:type="dxa"/>
            <w:noWrap/>
            <w:hideMark/>
          </w:tcPr>
          <w:p w14:paraId="4C63B5F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91A8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3.12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A82C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1.64-6.41</w:t>
            </w:r>
          </w:p>
        </w:tc>
        <w:tc>
          <w:tcPr>
            <w:tcW w:w="943" w:type="dxa"/>
          </w:tcPr>
          <w:p w14:paraId="37C8FEA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0.021</w:t>
            </w:r>
          </w:p>
        </w:tc>
      </w:tr>
      <w:tr w:rsidR="00351507" w:rsidRPr="005003C7" w14:paraId="659B8C4B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9D9FE36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1AFA416D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CA3F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5.79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B7C3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4.73-8.45</w:t>
            </w:r>
          </w:p>
        </w:tc>
        <w:tc>
          <w:tcPr>
            <w:tcW w:w="943" w:type="dxa"/>
          </w:tcPr>
          <w:p w14:paraId="407863D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5E0D56A4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B61FAE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o.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prior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line</w:t>
            </w:r>
          </w:p>
        </w:tc>
        <w:tc>
          <w:tcPr>
            <w:tcW w:w="2070" w:type="dxa"/>
            <w:noWrap/>
            <w:hideMark/>
          </w:tcPr>
          <w:p w14:paraId="18E2573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1-2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8ABC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4.73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2C01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3.22-5.79</w:t>
            </w:r>
          </w:p>
        </w:tc>
        <w:tc>
          <w:tcPr>
            <w:tcW w:w="943" w:type="dxa"/>
          </w:tcPr>
          <w:p w14:paraId="13311C0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0.231</w:t>
            </w:r>
          </w:p>
        </w:tc>
      </w:tr>
      <w:tr w:rsidR="00351507" w:rsidRPr="005003C7" w14:paraId="1DCB409B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0C1B57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625B283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3-4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2903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7.13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27D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3.72-10.16</w:t>
            </w:r>
          </w:p>
        </w:tc>
        <w:tc>
          <w:tcPr>
            <w:tcW w:w="943" w:type="dxa"/>
          </w:tcPr>
          <w:p w14:paraId="0D7A098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667C7F43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97A2A44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7EB42FC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5+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973D4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6.41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D6F2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2.33-10.55</w:t>
            </w:r>
          </w:p>
        </w:tc>
        <w:tc>
          <w:tcPr>
            <w:tcW w:w="943" w:type="dxa"/>
          </w:tcPr>
          <w:p w14:paraId="539DC43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0907BDDF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512B2A0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MIPIC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high risk</w:t>
            </w:r>
          </w:p>
        </w:tc>
        <w:tc>
          <w:tcPr>
            <w:tcW w:w="2070" w:type="dxa"/>
            <w:noWrap/>
            <w:hideMark/>
          </w:tcPr>
          <w:p w14:paraId="7FF7E53E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27D2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4.08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7FDF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1.91-5.03</w:t>
            </w:r>
          </w:p>
        </w:tc>
        <w:tc>
          <w:tcPr>
            <w:tcW w:w="943" w:type="dxa"/>
          </w:tcPr>
          <w:p w14:paraId="0B459F9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0.022</w:t>
            </w:r>
          </w:p>
        </w:tc>
      </w:tr>
      <w:tr w:rsidR="00351507" w:rsidRPr="005003C7" w14:paraId="6CF3271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90BC3F8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369BE2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0629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8.19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60F8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3.12-12.36</w:t>
            </w:r>
          </w:p>
        </w:tc>
        <w:tc>
          <w:tcPr>
            <w:tcW w:w="943" w:type="dxa"/>
          </w:tcPr>
          <w:p w14:paraId="6ECDEC6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36C89752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730CC4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TP53</w:t>
            </w:r>
          </w:p>
        </w:tc>
        <w:tc>
          <w:tcPr>
            <w:tcW w:w="2070" w:type="dxa"/>
            <w:noWrap/>
            <w:hideMark/>
          </w:tcPr>
          <w:p w14:paraId="36193E3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4CB4E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3.81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8247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4.08-10.45</w:t>
            </w:r>
          </w:p>
        </w:tc>
        <w:tc>
          <w:tcPr>
            <w:tcW w:w="943" w:type="dxa"/>
          </w:tcPr>
          <w:p w14:paraId="658B946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0.014</w:t>
            </w:r>
          </w:p>
        </w:tc>
      </w:tr>
      <w:tr w:rsidR="00351507" w:rsidRPr="005003C7" w14:paraId="767C5481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4861FA35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71C89FC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6EEBC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6.12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180EE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1.64-5.26</w:t>
            </w:r>
          </w:p>
        </w:tc>
        <w:tc>
          <w:tcPr>
            <w:tcW w:w="943" w:type="dxa"/>
          </w:tcPr>
          <w:p w14:paraId="5B5C141C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1AA7008C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AC2CD01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Ki-67≥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2070" w:type="dxa"/>
            <w:noWrap/>
            <w:hideMark/>
          </w:tcPr>
          <w:p w14:paraId="3E3F67D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EAF9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4.44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2241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2.14-6.11</w:t>
            </w:r>
          </w:p>
        </w:tc>
        <w:tc>
          <w:tcPr>
            <w:tcW w:w="943" w:type="dxa"/>
          </w:tcPr>
          <w:p w14:paraId="7CCE8A9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0.008</w:t>
            </w:r>
          </w:p>
        </w:tc>
      </w:tr>
      <w:tr w:rsidR="00351507" w:rsidRPr="005003C7" w14:paraId="0975F6A7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3CCB7EE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FB8DA5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DDE6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9.30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9ED3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4.67-14.47</w:t>
            </w:r>
          </w:p>
        </w:tc>
        <w:tc>
          <w:tcPr>
            <w:tcW w:w="943" w:type="dxa"/>
          </w:tcPr>
          <w:p w14:paraId="7ABEEC2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79679E2A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D8410CE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Ki-67≥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50</w:t>
            </w: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  <w:tc>
          <w:tcPr>
            <w:tcW w:w="2070" w:type="dxa"/>
            <w:noWrap/>
            <w:hideMark/>
          </w:tcPr>
          <w:p w14:paraId="1E8561C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549A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6E87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1.32-4.44</w:t>
            </w:r>
          </w:p>
        </w:tc>
        <w:tc>
          <w:tcPr>
            <w:tcW w:w="943" w:type="dxa"/>
          </w:tcPr>
          <w:p w14:paraId="547075E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</w:tr>
      <w:tr w:rsidR="00351507" w:rsidRPr="005003C7" w14:paraId="1AF5C81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72BB882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0352017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EC21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8.19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9BFDB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4.93-11.87</w:t>
            </w:r>
          </w:p>
        </w:tc>
        <w:tc>
          <w:tcPr>
            <w:tcW w:w="943" w:type="dxa"/>
          </w:tcPr>
          <w:p w14:paraId="0B8225EE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0846EFA2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20B0AA0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CK</w:t>
            </w:r>
          </w:p>
        </w:tc>
        <w:tc>
          <w:tcPr>
            <w:tcW w:w="2070" w:type="dxa"/>
            <w:noWrap/>
            <w:hideMark/>
          </w:tcPr>
          <w:p w14:paraId="5CA3934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543D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3.81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421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1.74-5.49</w:t>
            </w:r>
          </w:p>
        </w:tc>
        <w:tc>
          <w:tcPr>
            <w:tcW w:w="943" w:type="dxa"/>
          </w:tcPr>
          <w:p w14:paraId="31AB00B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0.630</w:t>
            </w:r>
          </w:p>
        </w:tc>
      </w:tr>
      <w:tr w:rsidR="00351507" w:rsidRPr="005003C7" w14:paraId="7FBD138B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463BF18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1A6B9C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1309B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5.03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257B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4.14-8.28</w:t>
            </w:r>
          </w:p>
        </w:tc>
        <w:tc>
          <w:tcPr>
            <w:tcW w:w="943" w:type="dxa"/>
          </w:tcPr>
          <w:p w14:paraId="468BE42B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43E95973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3A3B81B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type</w:t>
            </w:r>
          </w:p>
        </w:tc>
        <w:tc>
          <w:tcPr>
            <w:tcW w:w="2070" w:type="dxa"/>
            <w:noWrap/>
            <w:hideMark/>
          </w:tcPr>
          <w:p w14:paraId="0ADA99FC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Ibrutinib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2188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10.16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41E4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4.67-NR</w:t>
            </w:r>
          </w:p>
        </w:tc>
        <w:tc>
          <w:tcPr>
            <w:tcW w:w="943" w:type="dxa"/>
          </w:tcPr>
          <w:p w14:paraId="66897F6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0.150</w:t>
            </w:r>
          </w:p>
        </w:tc>
      </w:tr>
      <w:tr w:rsidR="00351507" w:rsidRPr="005003C7" w14:paraId="0CCC3DD1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A19721B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6D3B742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calabrutinib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45F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4.77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11509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3.12-8.19</w:t>
            </w:r>
          </w:p>
        </w:tc>
        <w:tc>
          <w:tcPr>
            <w:tcW w:w="943" w:type="dxa"/>
          </w:tcPr>
          <w:p w14:paraId="0290EC7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4181403A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126C3154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BAD290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ultiple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C44CE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8.45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85EA9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3.32-10.72</w:t>
            </w:r>
          </w:p>
        </w:tc>
        <w:tc>
          <w:tcPr>
            <w:tcW w:w="943" w:type="dxa"/>
          </w:tcPr>
          <w:p w14:paraId="0E1472B5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2216F956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1689CCEF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3F87BAD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Z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anubrutinib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70DD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3.81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BAF9F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1.28-6.12</w:t>
            </w:r>
          </w:p>
        </w:tc>
        <w:tc>
          <w:tcPr>
            <w:tcW w:w="943" w:type="dxa"/>
          </w:tcPr>
          <w:p w14:paraId="540D6CE2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0C4FB5E8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66682CE9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Response to </w:t>
            </w: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</w:p>
        </w:tc>
        <w:tc>
          <w:tcPr>
            <w:tcW w:w="2070" w:type="dxa"/>
            <w:noWrap/>
            <w:hideMark/>
          </w:tcPr>
          <w:p w14:paraId="458FCA39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CR/PR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DD5E8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6.81 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40006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4.87-9.40</w:t>
            </w:r>
          </w:p>
        </w:tc>
        <w:tc>
          <w:tcPr>
            <w:tcW w:w="943" w:type="dxa"/>
          </w:tcPr>
          <w:p w14:paraId="2351986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0.059</w:t>
            </w:r>
          </w:p>
        </w:tc>
      </w:tr>
      <w:tr w:rsidR="00351507" w:rsidRPr="005003C7" w14:paraId="2E02247F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690231A3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1437287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SD/PD 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70B95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4.11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4242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1.80-5.49</w:t>
            </w:r>
          </w:p>
        </w:tc>
        <w:tc>
          <w:tcPr>
            <w:tcW w:w="943" w:type="dxa"/>
          </w:tcPr>
          <w:p w14:paraId="738AC70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4888A328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33EE498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Months on </w:t>
            </w: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</w:p>
        </w:tc>
        <w:tc>
          <w:tcPr>
            <w:tcW w:w="2070" w:type="dxa"/>
            <w:noWrap/>
            <w:hideMark/>
          </w:tcPr>
          <w:p w14:paraId="3ED4677F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≤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34987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3.72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8AA7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1.78-5.03</w:t>
            </w:r>
          </w:p>
        </w:tc>
        <w:tc>
          <w:tcPr>
            <w:tcW w:w="943" w:type="dxa"/>
          </w:tcPr>
          <w:p w14:paraId="662F883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0.003</w:t>
            </w:r>
          </w:p>
        </w:tc>
      </w:tr>
      <w:tr w:rsidR="00351507" w:rsidRPr="005003C7" w14:paraId="4F845CB1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3CE809D3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CCDCAC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&gt;12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8258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8.45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5917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5.26-10.55</w:t>
            </w:r>
          </w:p>
        </w:tc>
        <w:tc>
          <w:tcPr>
            <w:tcW w:w="943" w:type="dxa"/>
          </w:tcPr>
          <w:p w14:paraId="50D9D31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4869419B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3E4E0BF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Months from </w:t>
            </w:r>
            <w:proofErr w:type="spellStart"/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cBTKi</w:t>
            </w:r>
            <w:proofErr w:type="spellEnd"/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 to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pirto</w:t>
            </w:r>
          </w:p>
        </w:tc>
        <w:tc>
          <w:tcPr>
            <w:tcW w:w="2070" w:type="dxa"/>
            <w:noWrap/>
            <w:hideMark/>
          </w:tcPr>
          <w:p w14:paraId="1E8ECF3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≤</w:t>
            </w: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F2912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4.73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7801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2.93-6.54</w:t>
            </w:r>
          </w:p>
        </w:tc>
        <w:tc>
          <w:tcPr>
            <w:tcW w:w="943" w:type="dxa"/>
          </w:tcPr>
          <w:p w14:paraId="1188CE9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0.116</w:t>
            </w:r>
          </w:p>
        </w:tc>
      </w:tr>
      <w:tr w:rsidR="00351507" w:rsidRPr="005003C7" w14:paraId="68FBDACD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906A23E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E8ACA36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&gt;1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C6179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6.81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408F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4.37-10.22</w:t>
            </w:r>
          </w:p>
        </w:tc>
        <w:tc>
          <w:tcPr>
            <w:tcW w:w="943" w:type="dxa"/>
          </w:tcPr>
          <w:p w14:paraId="50C9CE4A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01B5F536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2105D639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Refractory to last line</w:t>
            </w:r>
          </w:p>
        </w:tc>
        <w:tc>
          <w:tcPr>
            <w:tcW w:w="2070" w:type="dxa"/>
            <w:noWrap/>
            <w:hideMark/>
          </w:tcPr>
          <w:p w14:paraId="77F803D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79B8F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771A0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1.32-4.73</w:t>
            </w:r>
          </w:p>
        </w:tc>
        <w:tc>
          <w:tcPr>
            <w:tcW w:w="943" w:type="dxa"/>
          </w:tcPr>
          <w:p w14:paraId="4A2ED53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&lt;0.001</w:t>
            </w:r>
          </w:p>
        </w:tc>
      </w:tr>
      <w:tr w:rsidR="00351507" w:rsidRPr="005003C7" w14:paraId="5232CD99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3C8CD529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01DA56C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EA77E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7.13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C58E7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5.03-9.80</w:t>
            </w:r>
          </w:p>
        </w:tc>
        <w:tc>
          <w:tcPr>
            <w:tcW w:w="943" w:type="dxa"/>
          </w:tcPr>
          <w:p w14:paraId="64DB7560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7C9F5C4B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2064BBD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 xml:space="preserve">Pirto in </w:t>
            </w:r>
            <w:r w:rsidRPr="00955B64"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combination</w:t>
            </w:r>
          </w:p>
        </w:tc>
        <w:tc>
          <w:tcPr>
            <w:tcW w:w="2070" w:type="dxa"/>
            <w:noWrap/>
            <w:hideMark/>
          </w:tcPr>
          <w:p w14:paraId="46944D61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9532A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6.41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8435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4.27-7.13</w:t>
            </w:r>
          </w:p>
        </w:tc>
        <w:tc>
          <w:tcPr>
            <w:tcW w:w="943" w:type="dxa"/>
          </w:tcPr>
          <w:p w14:paraId="1B2BDBE3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0.965</w:t>
            </w:r>
          </w:p>
        </w:tc>
      </w:tr>
      <w:tr w:rsidR="00351507" w:rsidRPr="005003C7" w14:paraId="34F4892C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  <w:hideMark/>
          </w:tcPr>
          <w:p w14:paraId="08A4985E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2D761003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003C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10FF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5.26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E5E82" w14:textId="77777777" w:rsidR="00351507" w:rsidRPr="00057655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1.74</w:t>
            </w:r>
            <w:r w:rsidRPr="00057655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10.72</w:t>
            </w:r>
          </w:p>
        </w:tc>
        <w:tc>
          <w:tcPr>
            <w:tcW w:w="943" w:type="dxa"/>
          </w:tcPr>
          <w:p w14:paraId="3ADC6AA8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51507" w:rsidRPr="005003C7" w14:paraId="7AFAEC63" w14:textId="77777777" w:rsidTr="00841F60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243F242B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  <w:t>Agent in combination</w:t>
            </w:r>
          </w:p>
        </w:tc>
        <w:tc>
          <w:tcPr>
            <w:tcW w:w="2070" w:type="dxa"/>
            <w:noWrap/>
          </w:tcPr>
          <w:p w14:paraId="255B4E87" w14:textId="77777777" w:rsidR="0035150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Ven/R-Ven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</w:r>
          </w:p>
          <w:p w14:paraId="3AE060C4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8" w:type="dxa"/>
            <w:noWrap/>
          </w:tcPr>
          <w:p w14:paraId="4CED233B" w14:textId="77777777" w:rsidR="00351507" w:rsidRPr="005003C7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2.14</w:t>
            </w:r>
          </w:p>
        </w:tc>
        <w:tc>
          <w:tcPr>
            <w:tcW w:w="1491" w:type="dxa"/>
            <w:noWrap/>
          </w:tcPr>
          <w:p w14:paraId="406D7B14" w14:textId="77777777" w:rsidR="00351507" w:rsidRPr="00057655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0.49-9.80</w:t>
            </w:r>
          </w:p>
        </w:tc>
        <w:tc>
          <w:tcPr>
            <w:tcW w:w="943" w:type="dxa"/>
          </w:tcPr>
          <w:p w14:paraId="431796A4" w14:textId="77777777" w:rsidR="00351507" w:rsidRPr="00D66E7F" w:rsidRDefault="00351507" w:rsidP="00841F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51507" w:rsidRPr="005003C7" w14:paraId="437042CC" w14:textId="77777777" w:rsidTr="00841F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noWrap/>
          </w:tcPr>
          <w:p w14:paraId="074B97DE" w14:textId="77777777" w:rsidR="00351507" w:rsidRPr="00955B64" w:rsidRDefault="00351507" w:rsidP="00841F60">
            <w:pPr>
              <w:rPr>
                <w:rFonts w:ascii="Aptos Narrow" w:eastAsia="Times New Roman" w:hAnsi="Aptos Narrow" w:cs="Times New Roman"/>
                <w:b w:val="0"/>
                <w:bCs w:val="0"/>
                <w:cap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</w:tcPr>
          <w:p w14:paraId="7A0DC389" w14:textId="77777777" w:rsidR="0035150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mAb</w:t>
            </w:r>
            <w:proofErr w:type="spellEnd"/>
          </w:p>
        </w:tc>
        <w:tc>
          <w:tcPr>
            <w:tcW w:w="2058" w:type="dxa"/>
            <w:noWrap/>
          </w:tcPr>
          <w:p w14:paraId="7D135F31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16.27 </w:t>
            </w:r>
          </w:p>
        </w:tc>
        <w:tc>
          <w:tcPr>
            <w:tcW w:w="1491" w:type="dxa"/>
            <w:noWrap/>
          </w:tcPr>
          <w:p w14:paraId="6B37E7E3" w14:textId="77777777" w:rsidR="00351507" w:rsidRPr="00057655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1.74</w:t>
            </w:r>
            <w:r w:rsidRPr="0005765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NR</w:t>
            </w:r>
          </w:p>
        </w:tc>
        <w:tc>
          <w:tcPr>
            <w:tcW w:w="943" w:type="dxa"/>
          </w:tcPr>
          <w:p w14:paraId="5AC7F0DD" w14:textId="77777777" w:rsidR="00351507" w:rsidRPr="005003C7" w:rsidRDefault="00351507" w:rsidP="00841F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644D4D3" w14:textId="1177110E" w:rsidR="00351507" w:rsidRDefault="00351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</w:t>
      </w:r>
      <w:r>
        <w:rPr>
          <w:rFonts w:ascii="Times New Roman" w:hAnsi="Times New Roman" w:cs="Times New Roman"/>
        </w:rPr>
        <w:br/>
        <w:t xml:space="preserve">ASCT, autologous stem cell transplantation; CAR, chimeric antigen receptor T-cell; </w:t>
      </w:r>
      <w:proofErr w:type="spellStart"/>
      <w:r>
        <w:rPr>
          <w:rFonts w:ascii="Times New Roman" w:hAnsi="Times New Roman" w:cs="Times New Roman"/>
        </w:rPr>
        <w:t>cBTKi</w:t>
      </w:r>
      <w:proofErr w:type="spellEnd"/>
      <w:r>
        <w:rPr>
          <w:rFonts w:ascii="Times New Roman" w:hAnsi="Times New Roman" w:cs="Times New Roman"/>
        </w:rPr>
        <w:t xml:space="preserve">, covalent Bruton tyrosine kinase inhibitor; CIT, chemo-immunotherapy; CK, complex karyotype; CR, complete response; </w:t>
      </w:r>
      <w:proofErr w:type="spellStart"/>
      <w:r>
        <w:rPr>
          <w:rFonts w:ascii="Times New Roman" w:hAnsi="Times New Roman" w:cs="Times New Roman"/>
        </w:rPr>
        <w:t>mAb</w:t>
      </w:r>
      <w:proofErr w:type="spellEnd"/>
      <w:r>
        <w:rPr>
          <w:rFonts w:ascii="Times New Roman" w:hAnsi="Times New Roman" w:cs="Times New Roman"/>
        </w:rPr>
        <w:t xml:space="preserve">, monoclonal antibody; No, number; PD, progressive </w:t>
      </w:r>
      <w:proofErr w:type="gramStart"/>
      <w:r>
        <w:rPr>
          <w:rFonts w:ascii="Times New Roman" w:hAnsi="Times New Roman" w:cs="Times New Roman"/>
        </w:rPr>
        <w:t>disease;  pirto</w:t>
      </w:r>
      <w:proofErr w:type="gramEnd"/>
      <w:r>
        <w:rPr>
          <w:rFonts w:ascii="Times New Roman" w:hAnsi="Times New Roman" w:cs="Times New Roman"/>
        </w:rPr>
        <w:t>, pirtobrutinib; PR, partial response; SD, stable disease; NR, not reached</w:t>
      </w:r>
      <w:r w:rsidR="00212B31">
        <w:rPr>
          <w:rFonts w:ascii="Times New Roman" w:hAnsi="Times New Roman" w:cs="Times New Roman"/>
        </w:rPr>
        <w:t>.</w:t>
      </w:r>
    </w:p>
    <w:p w14:paraId="72AAFA41" w14:textId="244F81B2" w:rsidR="00212B31" w:rsidRDefault="0021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ACF5B7" w14:textId="3DBD0198" w:rsidR="00212B31" w:rsidRDefault="00212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3</w:t>
      </w:r>
      <w:r w:rsidR="00260CEE">
        <w:rPr>
          <w:rFonts w:ascii="Times New Roman" w:hAnsi="Times New Roman" w:cs="Times New Roman"/>
        </w:rPr>
        <w:t>. Detailed adverse events.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0CEE" w14:paraId="0687DB5B" w14:textId="77777777" w:rsidTr="00260CEE">
        <w:tc>
          <w:tcPr>
            <w:tcW w:w="4675" w:type="dxa"/>
          </w:tcPr>
          <w:p w14:paraId="62192B42" w14:textId="61ED318A" w:rsidR="00260CEE" w:rsidRPr="00260CEE" w:rsidRDefault="00260CEE">
            <w:pPr>
              <w:rPr>
                <w:rFonts w:ascii="Times New Roman" w:hAnsi="Times New Roman" w:cs="Times New Roman"/>
                <w:b/>
                <w:bCs/>
              </w:rPr>
            </w:pPr>
            <w:r w:rsidRPr="00260CEE">
              <w:rPr>
                <w:rFonts w:ascii="Times New Roman" w:hAnsi="Times New Roman" w:cs="Times New Roman"/>
                <w:b/>
                <w:bCs/>
              </w:rPr>
              <w:t>Type of Adverse Event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(n)</w:t>
            </w:r>
          </w:p>
        </w:tc>
        <w:tc>
          <w:tcPr>
            <w:tcW w:w="4675" w:type="dxa"/>
          </w:tcPr>
          <w:p w14:paraId="7A9D7B15" w14:textId="43FE1421" w:rsidR="00260CEE" w:rsidRPr="00260CEE" w:rsidRDefault="00260CEE">
            <w:pPr>
              <w:rPr>
                <w:rFonts w:ascii="Times New Roman" w:hAnsi="Times New Roman" w:cs="Times New Roman"/>
                <w:b/>
                <w:bCs/>
              </w:rPr>
            </w:pPr>
            <w:r w:rsidRPr="00260CEE">
              <w:rPr>
                <w:rFonts w:ascii="Times New Roman" w:hAnsi="Times New Roman" w:cs="Times New Roman"/>
                <w:b/>
                <w:bCs/>
              </w:rPr>
              <w:t>Detailed events</w:t>
            </w:r>
          </w:p>
        </w:tc>
      </w:tr>
      <w:tr w:rsidR="00260CEE" w14:paraId="7825E12E" w14:textId="77777777" w:rsidTr="00260CEE">
        <w:tc>
          <w:tcPr>
            <w:tcW w:w="4675" w:type="dxa"/>
          </w:tcPr>
          <w:p w14:paraId="24F6D5F4" w14:textId="278B257F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Infectious (2</w:t>
            </w:r>
            <w:r w:rsidR="0004483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5" w:type="dxa"/>
          </w:tcPr>
          <w:p w14:paraId="2C7AA558" w14:textId="10318FDA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Mucormycosis (n=1), skin infection (n=2), pneumonia (n=</w:t>
            </w:r>
            <w:r w:rsidR="007C5CF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), COVID-19 (n=2), UTI with sepsis +/- bacteremia (n=</w:t>
            </w:r>
            <w:r w:rsidR="007C5CF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), CMV reactivation (n=1), Klebsiella bacteremia (n=1), unspecified (n=1), neutropenic fever (n=</w:t>
            </w:r>
            <w:r w:rsidR="000448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), tularemia (n=1), URI (n=2), C diff (n=</w:t>
            </w:r>
            <w:r w:rsidR="007C5CF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), intrabdominal abscess (n=1)</w:t>
            </w:r>
          </w:p>
        </w:tc>
      </w:tr>
      <w:tr w:rsidR="00260CEE" w14:paraId="2E66BF0E" w14:textId="77777777" w:rsidTr="00260CEE">
        <w:tc>
          <w:tcPr>
            <w:tcW w:w="4675" w:type="dxa"/>
          </w:tcPr>
          <w:p w14:paraId="4B96F9D4" w14:textId="368B48FC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Gastrointestinal (1</w:t>
            </w:r>
            <w:r w:rsidR="005A5E9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5" w:type="dxa"/>
          </w:tcPr>
          <w:p w14:paraId="79FB07CA" w14:textId="7863B093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Nausea (n=1), diarrhea (n=3), cirrhosis (n=1), ileus (n=1), elevated LFTs (n=2), vomiting (n=2), fistula (n=1) </w:t>
            </w:r>
          </w:p>
        </w:tc>
      </w:tr>
      <w:tr w:rsidR="00260CEE" w14:paraId="5F86B44C" w14:textId="77777777" w:rsidTr="00260CEE">
        <w:tc>
          <w:tcPr>
            <w:tcW w:w="4675" w:type="dxa"/>
          </w:tcPr>
          <w:p w14:paraId="603C9519" w14:textId="6741D604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Cardiac (</w:t>
            </w:r>
            <w:r w:rsidR="002C616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5" w:type="dxa"/>
          </w:tcPr>
          <w:p w14:paraId="0F30D5CC" w14:textId="223BF992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Hypertension (n=1), HFrEF (n=2), ventricular tachycardia (n=1), HF exacerbation (n=2), STEMI (n=1), </w:t>
            </w:r>
            <w:proofErr w:type="spellStart"/>
            <w:r>
              <w:rPr>
                <w:rFonts w:ascii="Times New Roman" w:hAnsi="Times New Roman" w:cs="Times New Roman"/>
              </w:rPr>
              <w:t>Afib</w:t>
            </w:r>
            <w:proofErr w:type="spellEnd"/>
            <w:r>
              <w:rPr>
                <w:rFonts w:ascii="Times New Roman" w:hAnsi="Times New Roman" w:cs="Times New Roman"/>
              </w:rPr>
              <w:t xml:space="preserve"> (n=</w:t>
            </w:r>
            <w:r w:rsidR="004D42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60CEE" w14:paraId="172301A4" w14:textId="77777777" w:rsidTr="00260CEE">
        <w:tc>
          <w:tcPr>
            <w:tcW w:w="4675" w:type="dxa"/>
          </w:tcPr>
          <w:p w14:paraId="4DBFA27F" w14:textId="457B9BD7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Bleeding (8)</w:t>
            </w:r>
          </w:p>
        </w:tc>
        <w:tc>
          <w:tcPr>
            <w:tcW w:w="4675" w:type="dxa"/>
          </w:tcPr>
          <w:p w14:paraId="4BC9C8A3" w14:textId="1D530F74" w:rsidR="00260CEE" w:rsidRDefault="00260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Epidural hematoma (n=1), UGIB (n=3), subdural hematoma (n=1), soft tissue hematoma (n=1), splenic rupture (n=2), </w:t>
            </w:r>
          </w:p>
        </w:tc>
      </w:tr>
    </w:tbl>
    <w:p w14:paraId="189AB2E6" w14:textId="58777401" w:rsidR="007C5CFE" w:rsidRPr="00212B31" w:rsidRDefault="007C5C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</w:t>
      </w:r>
      <w:r>
        <w:rPr>
          <w:rFonts w:ascii="Times New Roman" w:hAnsi="Times New Roman" w:cs="Times New Roman"/>
        </w:rPr>
        <w:br/>
        <w:t xml:space="preserve">UTI, urinary tract infection; URI, upper respiratory tract infection; C diff, Clostridium difficile; LFT, liver function test; HFrEF, heart failure with reduced ejection fraction; STEMI, ST-elevation myocardial infarction; CABG, coronary artery bypass graft; </w:t>
      </w:r>
      <w:proofErr w:type="spellStart"/>
      <w:r>
        <w:rPr>
          <w:rFonts w:ascii="Times New Roman" w:hAnsi="Times New Roman" w:cs="Times New Roman"/>
        </w:rPr>
        <w:t>Afib</w:t>
      </w:r>
      <w:proofErr w:type="spellEnd"/>
      <w:r>
        <w:rPr>
          <w:rFonts w:ascii="Times New Roman" w:hAnsi="Times New Roman" w:cs="Times New Roman"/>
        </w:rPr>
        <w:t>, atrial fibrillation; UGIB, upper gastrointestinal bleeding.</w:t>
      </w:r>
    </w:p>
    <w:sectPr w:rsidR="007C5CFE" w:rsidRPr="00212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07"/>
    <w:rsid w:val="00044837"/>
    <w:rsid w:val="000519F0"/>
    <w:rsid w:val="00174633"/>
    <w:rsid w:val="00212B31"/>
    <w:rsid w:val="00234076"/>
    <w:rsid w:val="00260CEE"/>
    <w:rsid w:val="002C6161"/>
    <w:rsid w:val="00351507"/>
    <w:rsid w:val="004D42C2"/>
    <w:rsid w:val="005A5E92"/>
    <w:rsid w:val="007C5CFE"/>
    <w:rsid w:val="00B2616D"/>
    <w:rsid w:val="00BB34FB"/>
    <w:rsid w:val="00D5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59CF"/>
  <w15:chartTrackingRefBased/>
  <w15:docId w15:val="{92E36197-E2C5-42C9-9EDF-A18BC462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07"/>
  </w:style>
  <w:style w:type="paragraph" w:styleId="Heading1">
    <w:name w:val="heading 1"/>
    <w:basedOn w:val="Normal"/>
    <w:next w:val="Normal"/>
    <w:link w:val="Heading1Char"/>
    <w:uiPriority w:val="9"/>
    <w:qFormat/>
    <w:rsid w:val="0035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5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5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5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5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507"/>
    <w:rPr>
      <w:b/>
      <w:bCs/>
      <w:smallCaps/>
      <w:color w:val="2F5496" w:themeColor="accent1" w:themeShade="BF"/>
      <w:spacing w:val="5"/>
    </w:rPr>
  </w:style>
  <w:style w:type="table" w:styleId="PlainTable3">
    <w:name w:val="Plain Table 3"/>
    <w:basedOn w:val="TableNormal"/>
    <w:uiPriority w:val="43"/>
    <w:rsid w:val="003515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26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Lopedote</dc:creator>
  <cp:keywords/>
  <dc:description/>
  <cp:lastModifiedBy>Paolo Lopedote</cp:lastModifiedBy>
  <cp:revision>10</cp:revision>
  <dcterms:created xsi:type="dcterms:W3CDTF">2026-08-04T05:40:00Z</dcterms:created>
  <dcterms:modified xsi:type="dcterms:W3CDTF">2026-08-04T21:25:00Z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9e4702f0-2cf5-4333-b870-b77f307e5b46</vt:lpwstr>
  </property>
</Properties>
</file>