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D8462" w14:textId="216C0B2A" w:rsidR="00735744" w:rsidRDefault="009F37DE" w:rsidP="009F37DE">
      <w:pPr>
        <w:jc w:val="center"/>
      </w:pPr>
      <w:r>
        <w:t>Supplemental Material</w:t>
      </w:r>
    </w:p>
    <w:p w14:paraId="35DC7770" w14:textId="5C9BD79E" w:rsidR="009F37DE" w:rsidRDefault="009F37DE" w:rsidP="009F37DE">
      <w:r>
        <w:t>Study 1</w:t>
      </w:r>
    </w:p>
    <w:p w14:paraId="3E3F7DFE" w14:textId="3F4878F1" w:rsidR="00C06A08" w:rsidRDefault="00C06A08" w:rsidP="009F37DE">
      <w:pPr>
        <w:spacing w:line="480" w:lineRule="auto"/>
        <w:rPr>
          <w:rFonts w:cs="Times New Roman"/>
        </w:rPr>
      </w:pPr>
      <w:r>
        <w:rPr>
          <w:rFonts w:cs="Times New Roman"/>
        </w:rPr>
        <w:t xml:space="preserve">Procedure </w:t>
      </w:r>
    </w:p>
    <w:p w14:paraId="7758E01E" w14:textId="6360E6E1" w:rsidR="00C06A08" w:rsidRPr="00C06A08" w:rsidRDefault="00C06A08" w:rsidP="009F37DE">
      <w:pPr>
        <w:spacing w:line="480" w:lineRule="auto"/>
        <w:rPr>
          <w:rFonts w:cs="Times New Roman"/>
        </w:rPr>
      </w:pPr>
      <w:r w:rsidRPr="004236EA">
        <w:rPr>
          <w:rFonts w:cs="Times New Roman"/>
        </w:rPr>
        <w:t xml:space="preserve">All study procedures, measures, consent, and assent forms were </w:t>
      </w:r>
      <w:r w:rsidRPr="004236EA">
        <w:rPr>
          <w:rFonts w:cs="Times New Roman"/>
          <w:lang w:val="en-CA"/>
        </w:rPr>
        <w:t xml:space="preserve">approved </w:t>
      </w:r>
      <w:r>
        <w:rPr>
          <w:rFonts w:cs="Times New Roman"/>
          <w:lang w:val="en-CA"/>
        </w:rPr>
        <w:t xml:space="preserve">by the </w:t>
      </w:r>
      <w:r w:rsidRPr="004236EA">
        <w:rPr>
          <w:rFonts w:cs="Times New Roman"/>
          <w:lang w:val="en-CA"/>
        </w:rPr>
        <w:t>Institutional Review Board</w:t>
      </w:r>
      <w:r>
        <w:rPr>
          <w:rFonts w:cs="Times New Roman"/>
          <w:lang w:val="en-CA"/>
        </w:rPr>
        <w:t>.</w:t>
      </w:r>
      <w:r w:rsidRPr="004236EA">
        <w:rPr>
          <w:rFonts w:cs="Times New Roman"/>
          <w:lang w:val="en-CA"/>
        </w:rPr>
        <w:t xml:space="preserve"> </w:t>
      </w:r>
      <w:r w:rsidRPr="004236EA">
        <w:rPr>
          <w:rFonts w:cs="Times New Roman"/>
        </w:rPr>
        <w:t xml:space="preserve">Children and their parents were recruited for the study by the first author and well-trained research assistants as they walked around the museum. For participants who were interested in the study, parents were first given an iPad with the consent form to read and complete. After parents gave consent electronically, children were read the assent form and asked if they wanted to be in the study by the researcher conducting the child portion of the study. All participants were given the opportunity to </w:t>
      </w:r>
      <w:r>
        <w:rPr>
          <w:rFonts w:cs="Times New Roman"/>
        </w:rPr>
        <w:t>stop participating at</w:t>
      </w:r>
      <w:r w:rsidRPr="004236EA">
        <w:rPr>
          <w:rFonts w:cs="Times New Roman"/>
        </w:rPr>
        <w:t xml:space="preserve"> any time. For parents, after they consented, they were directed to complete their survey measures. Survey measures were randomized to avoid order effects</w:t>
      </w:r>
      <w:r w:rsidRPr="004236EA">
        <w:rPr>
          <w:rFonts w:cs="Times New Roman"/>
          <w:i/>
          <w:iCs/>
        </w:rPr>
        <w:t>.</w:t>
      </w:r>
      <w:r w:rsidRPr="004236EA">
        <w:rPr>
          <w:rFonts w:cs="Times New Roman"/>
        </w:rPr>
        <w:t xml:space="preserve"> While parents were completing their part of the survey (and after assent </w:t>
      </w:r>
      <w:r>
        <w:rPr>
          <w:rFonts w:cs="Times New Roman"/>
        </w:rPr>
        <w:t>was</w:t>
      </w:r>
      <w:r w:rsidRPr="004236EA">
        <w:rPr>
          <w:rFonts w:cs="Times New Roman"/>
        </w:rPr>
        <w:t xml:space="preserve"> collected for the child), the first author and/or well-trained research assistants read the child each of the items from the child measures on an iPad and documented each of the child’s responses to the items. Children’s survey measures were also randomized to avoid order effects. Once the surveys were completed, parents and children were thanked for their participation, and children received a prize (a small toy) of their choice for being in the study. All child participants received a prize (a small toy) whether they completed the survey or not. Additionally, a QR code linked to a list of mental health resources was available for parents if interested. </w:t>
      </w:r>
    </w:p>
    <w:p w14:paraId="5BC0EAB8" w14:textId="34FBE2FB" w:rsidR="009F37DE" w:rsidRPr="000B369C" w:rsidRDefault="009F37DE" w:rsidP="009F37DE">
      <w:pPr>
        <w:spacing w:line="480" w:lineRule="auto"/>
        <w:rPr>
          <w:rFonts w:cs="Times New Roman"/>
          <w:i/>
          <w:iCs/>
        </w:rPr>
      </w:pPr>
      <w:r w:rsidRPr="000B369C">
        <w:rPr>
          <w:rFonts w:cs="Times New Roman"/>
          <w:i/>
          <w:iCs/>
        </w:rPr>
        <w:t>Mediation Analysis 1: Parent</w:t>
      </w:r>
      <w:r>
        <w:rPr>
          <w:rFonts w:cs="Times New Roman"/>
          <w:i/>
          <w:iCs/>
        </w:rPr>
        <w:t xml:space="preserve"> Fixed</w:t>
      </w:r>
      <w:r w:rsidRPr="000B369C">
        <w:rPr>
          <w:rFonts w:cs="Times New Roman"/>
          <w:i/>
          <w:iCs/>
        </w:rPr>
        <w:t xml:space="preserve"> Anxiety Mindset Predicting Child </w:t>
      </w:r>
      <w:r>
        <w:rPr>
          <w:rFonts w:cs="Times New Roman"/>
          <w:i/>
          <w:iCs/>
        </w:rPr>
        <w:t xml:space="preserve">Fixed </w:t>
      </w:r>
      <w:r w:rsidRPr="000B369C">
        <w:rPr>
          <w:rFonts w:cs="Times New Roman"/>
          <w:i/>
          <w:iCs/>
        </w:rPr>
        <w:t xml:space="preserve">Anxiety Mindset Through Avoid/control Behavioral Orientation </w:t>
      </w:r>
    </w:p>
    <w:p w14:paraId="12F96F0F" w14:textId="61A48FDC" w:rsidR="009F37DE" w:rsidRPr="004236EA" w:rsidRDefault="009F37DE" w:rsidP="009F37DE">
      <w:pPr>
        <w:spacing w:line="480" w:lineRule="auto"/>
        <w:rPr>
          <w:rFonts w:cs="Times New Roman"/>
        </w:rPr>
      </w:pPr>
      <w:r w:rsidRPr="004236EA">
        <w:rPr>
          <w:rFonts w:cs="Times New Roman"/>
        </w:rPr>
        <w:tab/>
        <w:t>First, contrary to our predictions, only parent AAM was significantly associated with children’s AAM. As such, we use</w:t>
      </w:r>
      <w:r>
        <w:rPr>
          <w:rFonts w:cs="Times New Roman"/>
        </w:rPr>
        <w:t>d</w:t>
      </w:r>
      <w:r w:rsidRPr="004236EA">
        <w:rPr>
          <w:rFonts w:cs="Times New Roman"/>
        </w:rPr>
        <w:t xml:space="preserve"> parent AAM for mediational analyses. Furthermore, neither </w:t>
      </w:r>
      <w:r w:rsidRPr="004236EA">
        <w:rPr>
          <w:rFonts w:cs="Times New Roman"/>
        </w:rPr>
        <w:lastRenderedPageBreak/>
        <w:t xml:space="preserve">parental reported behavioral orientation (avoid/control or approach/learning) was correlated with children’s AAM. Mediational analyses were still conducted to test the indirect effects on the relationships between parents’ AAM, their reported engagement in behavior orientations when their child is anxious, and children’s AAM. Parent AAM significantly predicted avoid/control behavior. However, as expected from non-significant bivariate correlations, avoid/control behavior orientation did not significantly predict child anxiety attribute mindsets. Further, neither the direct nor the indirect effect of parent AAM on child AAM through avoid/control was significant. Parent </w:t>
      </w:r>
      <w:r>
        <w:rPr>
          <w:rFonts w:cs="Times New Roman"/>
        </w:rPr>
        <w:t>AAM</w:t>
      </w:r>
      <w:r w:rsidRPr="004236EA">
        <w:rPr>
          <w:rFonts w:cs="Times New Roman"/>
        </w:rPr>
        <w:t xml:space="preserve"> did, however, maintain a significant total effect on child AAM (</w:t>
      </w:r>
      <w:r w:rsidRPr="004236EA">
        <w:rPr>
          <w:rFonts w:cs="Times New Roman"/>
          <w:i/>
          <w:iCs/>
        </w:rPr>
        <w:t>b</w:t>
      </w:r>
      <w:r w:rsidRPr="004236EA">
        <w:rPr>
          <w:rFonts w:cs="Times New Roman"/>
        </w:rPr>
        <w:t xml:space="preserve"> = 0.18, </w:t>
      </w:r>
      <w:r w:rsidRPr="004236EA">
        <w:rPr>
          <w:rFonts w:cs="Times New Roman"/>
          <w:i/>
          <w:iCs/>
        </w:rPr>
        <w:t>p</w:t>
      </w:r>
      <w:r w:rsidRPr="004236EA">
        <w:rPr>
          <w:rFonts w:cs="Times New Roman"/>
        </w:rPr>
        <w:t xml:space="preserve"> = .017). These results indicate that while not statistically significant as a mediator, </w:t>
      </w:r>
      <w:proofErr w:type="gramStart"/>
      <w:r w:rsidRPr="004236EA">
        <w:rPr>
          <w:rFonts w:cs="Times New Roman"/>
        </w:rPr>
        <w:t>parents’</w:t>
      </w:r>
      <w:proofErr w:type="gramEnd"/>
      <w:r w:rsidRPr="004236EA">
        <w:rPr>
          <w:rFonts w:cs="Times New Roman"/>
        </w:rPr>
        <w:t xml:space="preserve"> avoid/control behavior orientations account for some of the effect on the association between parents’ anxiety attribute mindsets and their child’s AAM</w:t>
      </w:r>
      <w:r w:rsidR="00F55B87">
        <w:rPr>
          <w:rFonts w:cs="Times New Roman"/>
        </w:rPr>
        <w:t xml:space="preserve">. </w:t>
      </w:r>
    </w:p>
    <w:p w14:paraId="0626609A" w14:textId="77777777" w:rsidR="009F37DE" w:rsidRPr="000B369C" w:rsidRDefault="009F37DE" w:rsidP="009F37DE">
      <w:pPr>
        <w:spacing w:line="480" w:lineRule="auto"/>
        <w:rPr>
          <w:rFonts w:cs="Times New Roman"/>
          <w:i/>
          <w:iCs/>
        </w:rPr>
      </w:pPr>
      <w:r w:rsidRPr="000B369C">
        <w:rPr>
          <w:rFonts w:cs="Times New Roman"/>
          <w:i/>
          <w:iCs/>
        </w:rPr>
        <w:t>Mediation Analysis 2: Parent</w:t>
      </w:r>
      <w:r>
        <w:rPr>
          <w:rFonts w:cs="Times New Roman"/>
          <w:i/>
          <w:iCs/>
        </w:rPr>
        <w:t xml:space="preserve"> Fixed</w:t>
      </w:r>
      <w:r w:rsidRPr="000B369C">
        <w:rPr>
          <w:rFonts w:cs="Times New Roman"/>
          <w:i/>
          <w:iCs/>
        </w:rPr>
        <w:t xml:space="preserve"> Anxiety Mindset Predicting Child </w:t>
      </w:r>
      <w:r>
        <w:rPr>
          <w:rFonts w:cs="Times New Roman"/>
          <w:i/>
          <w:iCs/>
        </w:rPr>
        <w:t xml:space="preserve">Fixed </w:t>
      </w:r>
      <w:r w:rsidRPr="000B369C">
        <w:rPr>
          <w:rFonts w:cs="Times New Roman"/>
          <w:i/>
          <w:iCs/>
        </w:rPr>
        <w:t>Anxiety Mindset Through Approach/learning Behavioral Orientation</w:t>
      </w:r>
    </w:p>
    <w:p w14:paraId="0954B8BC" w14:textId="012FC61D" w:rsidR="009F37DE" w:rsidRPr="004236EA" w:rsidRDefault="009F37DE" w:rsidP="009F37DE">
      <w:pPr>
        <w:spacing w:line="480" w:lineRule="auto"/>
        <w:rPr>
          <w:rFonts w:cs="Times New Roman"/>
        </w:rPr>
      </w:pPr>
      <w:r w:rsidRPr="004236EA">
        <w:rPr>
          <w:rFonts w:cs="Times New Roman"/>
        </w:rPr>
        <w:tab/>
        <w:t>The second mediation analysis was conducted to examine if parental approach/learning behavioral orientation mediated the relationship between parent AAM and children’s AAM. Parent AAM did significantly predict their approach/learning behavior orientation (</w:t>
      </w:r>
      <w:r w:rsidRPr="004236EA">
        <w:rPr>
          <w:rFonts w:cs="Times New Roman"/>
          <w:i/>
          <w:iCs/>
        </w:rPr>
        <w:t>b</w:t>
      </w:r>
      <w:r w:rsidRPr="004236EA">
        <w:rPr>
          <w:rFonts w:cs="Times New Roman"/>
        </w:rPr>
        <w:t xml:space="preserve"> = −0.12, </w:t>
      </w:r>
      <w:r w:rsidRPr="004236EA">
        <w:rPr>
          <w:rFonts w:cs="Times New Roman"/>
          <w:i/>
          <w:iCs/>
        </w:rPr>
        <w:t>p</w:t>
      </w:r>
      <w:r w:rsidRPr="004236EA">
        <w:rPr>
          <w:rFonts w:cs="Times New Roman"/>
        </w:rPr>
        <w:t xml:space="preserve"> = .009). Consistent with these non-significant associations between parents’ approach/learning behavior orientation and child AAM, the indirect effect of parent AAM on child AAM through parents’ approach/learning behavior orientation was not significant. However, parent AAM retained a significant direct effect on child anxiety attribute mindset (</w:t>
      </w:r>
      <w:r w:rsidRPr="004236EA">
        <w:rPr>
          <w:rFonts w:cs="Times New Roman"/>
          <w:i/>
          <w:iCs/>
        </w:rPr>
        <w:t>b</w:t>
      </w:r>
      <w:r w:rsidRPr="004236EA">
        <w:rPr>
          <w:rFonts w:cs="Times New Roman"/>
        </w:rPr>
        <w:t xml:space="preserve"> = 0.20, </w:t>
      </w:r>
      <w:r w:rsidRPr="004236EA">
        <w:rPr>
          <w:rFonts w:cs="Times New Roman"/>
          <w:i/>
          <w:iCs/>
        </w:rPr>
        <w:t>p</w:t>
      </w:r>
      <w:r w:rsidRPr="004236EA">
        <w:rPr>
          <w:rFonts w:cs="Times New Roman"/>
        </w:rPr>
        <w:t xml:space="preserve"> = .009), as well as a significant total effect (</w:t>
      </w:r>
      <w:r w:rsidRPr="004236EA">
        <w:rPr>
          <w:rFonts w:cs="Times New Roman"/>
          <w:i/>
          <w:iCs/>
        </w:rPr>
        <w:t>b</w:t>
      </w:r>
      <w:r w:rsidRPr="004236EA">
        <w:rPr>
          <w:rFonts w:cs="Times New Roman"/>
        </w:rPr>
        <w:t xml:space="preserve"> = 0.18, </w:t>
      </w:r>
      <w:r w:rsidRPr="004236EA">
        <w:rPr>
          <w:rFonts w:cs="Times New Roman"/>
          <w:i/>
          <w:iCs/>
        </w:rPr>
        <w:t>p</w:t>
      </w:r>
      <w:r w:rsidRPr="004236EA">
        <w:rPr>
          <w:rFonts w:cs="Times New Roman"/>
        </w:rPr>
        <w:t xml:space="preserve"> = .017). These results indicate that while parents’ approach/learning behavior orientations did not function as a significant mediator of the </w:t>
      </w:r>
      <w:r w:rsidRPr="004236EA">
        <w:rPr>
          <w:rFonts w:cs="Times New Roman"/>
        </w:rPr>
        <w:lastRenderedPageBreak/>
        <w:t xml:space="preserve">association between parent AAM and child AAM, the direct relationship between parent AAM and child AAM remained robust, independent of parents’ approach/learning behavior orientations </w:t>
      </w:r>
    </w:p>
    <w:p w14:paraId="049163D6" w14:textId="77777777" w:rsidR="009F522E" w:rsidRPr="00562100" w:rsidRDefault="009F522E" w:rsidP="009F522E">
      <w:pPr>
        <w:pStyle w:val="Heading1"/>
        <w:spacing w:before="0" w:after="0"/>
        <w:rPr>
          <w:rFonts w:ascii="Times New Roman" w:hAnsi="Times New Roman" w:cs="Times New Roman"/>
          <w:color w:val="auto"/>
          <w:sz w:val="24"/>
          <w:szCs w:val="24"/>
        </w:rPr>
      </w:pPr>
      <w:r w:rsidRPr="00562100">
        <w:rPr>
          <w:rFonts w:ascii="Times New Roman" w:eastAsia="Times New Roman" w:hAnsi="Times New Roman" w:cs="Times New Roman"/>
          <w:b/>
          <w:bCs/>
          <w:color w:val="auto"/>
          <w:kern w:val="0"/>
          <w:sz w:val="24"/>
          <w:szCs w:val="24"/>
          <w14:ligatures w14:val="none"/>
        </w:rPr>
        <w:t xml:space="preserve">Table </w:t>
      </w:r>
      <w:r>
        <w:rPr>
          <w:rFonts w:ascii="Times New Roman" w:eastAsia="Times New Roman" w:hAnsi="Times New Roman" w:cs="Times New Roman"/>
          <w:b/>
          <w:bCs/>
          <w:color w:val="auto"/>
          <w:kern w:val="0"/>
          <w:sz w:val="24"/>
          <w:szCs w:val="24"/>
          <w14:ligatures w14:val="none"/>
        </w:rPr>
        <w:t>S1</w:t>
      </w:r>
      <w:r w:rsidRPr="00562100">
        <w:rPr>
          <w:rFonts w:ascii="Times New Roman" w:eastAsia="Times New Roman" w:hAnsi="Times New Roman" w:cs="Times New Roman"/>
          <w:b/>
          <w:bCs/>
          <w:color w:val="auto"/>
          <w:kern w:val="0"/>
          <w:sz w:val="24"/>
          <w:szCs w:val="24"/>
          <w14:ligatures w14:val="none"/>
        </w:rPr>
        <w:t xml:space="preserve">. </w:t>
      </w:r>
      <w:r w:rsidRPr="00562100">
        <w:rPr>
          <w:rFonts w:ascii="Times New Roman" w:hAnsi="Times New Roman" w:cs="Times New Roman"/>
          <w:color w:val="auto"/>
          <w:sz w:val="24"/>
          <w:szCs w:val="24"/>
        </w:rPr>
        <w:t xml:space="preserve">Hierarchical Linear Regression: Parent anxiety mindsets predicting their reported </w:t>
      </w:r>
    </w:p>
    <w:p w14:paraId="58AFAAC2" w14:textId="77777777" w:rsidR="009F522E" w:rsidRPr="00562100" w:rsidRDefault="009F522E" w:rsidP="009F522E">
      <w:pPr>
        <w:pStyle w:val="Heading1"/>
        <w:spacing w:before="0" w:after="0"/>
        <w:rPr>
          <w:rFonts w:ascii="Times New Roman" w:hAnsi="Times New Roman" w:cs="Times New Roman"/>
          <w:color w:val="auto"/>
          <w:sz w:val="24"/>
          <w:szCs w:val="24"/>
        </w:rPr>
      </w:pPr>
      <w:r w:rsidRPr="00562100">
        <w:rPr>
          <w:rFonts w:ascii="Times New Roman" w:hAnsi="Times New Roman" w:cs="Times New Roman"/>
          <w:b/>
          <w:bCs/>
          <w:color w:val="auto"/>
          <w:sz w:val="24"/>
          <w:szCs w:val="24"/>
        </w:rPr>
        <w:t>avoid/control behaviors when their child is anxious</w:t>
      </w:r>
      <w:r w:rsidRPr="00562100">
        <w:rPr>
          <w:rFonts w:ascii="Times New Roman" w:hAnsi="Times New Roman" w:cs="Times New Roman"/>
          <w:color w:val="auto"/>
          <w:sz w:val="24"/>
          <w:szCs w:val="24"/>
        </w:rPr>
        <w:t xml:space="preserve">, controlling for child and parent </w:t>
      </w:r>
    </w:p>
    <w:p w14:paraId="6636CBA6" w14:textId="77777777" w:rsidR="009F522E" w:rsidRPr="00562100" w:rsidRDefault="009F522E" w:rsidP="009F522E">
      <w:pPr>
        <w:pStyle w:val="Heading1"/>
        <w:spacing w:before="0" w:after="0"/>
        <w:rPr>
          <w:rFonts w:ascii="Times New Roman" w:hAnsi="Times New Roman" w:cs="Times New Roman"/>
          <w:color w:val="auto"/>
          <w:sz w:val="24"/>
          <w:szCs w:val="24"/>
        </w:rPr>
      </w:pPr>
      <w:r w:rsidRPr="00562100">
        <w:rPr>
          <w:rFonts w:ascii="Times New Roman" w:hAnsi="Times New Roman" w:cs="Times New Roman"/>
          <w:color w:val="auto"/>
          <w:sz w:val="24"/>
          <w:szCs w:val="24"/>
        </w:rPr>
        <w:t>covariates.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5"/>
        <w:gridCol w:w="870"/>
        <w:gridCol w:w="870"/>
        <w:gridCol w:w="1362"/>
        <w:gridCol w:w="1321"/>
        <w:gridCol w:w="990"/>
        <w:gridCol w:w="1021"/>
      </w:tblGrid>
      <w:tr w:rsidR="009F522E" w:rsidRPr="00562100" w14:paraId="3D94979A" w14:textId="77777777" w:rsidTr="00E502C0">
        <w:trPr>
          <w:cantSplit/>
          <w:tblHeader/>
          <w:tblCellSpacing w:w="15" w:type="dxa"/>
        </w:trPr>
        <w:tc>
          <w:tcPr>
            <w:tcW w:w="0" w:type="auto"/>
            <w:gridSpan w:val="7"/>
            <w:tcBorders>
              <w:top w:val="single" w:sz="4" w:space="0" w:color="auto"/>
              <w:left w:val="nil"/>
              <w:bottom w:val="single" w:sz="6" w:space="0" w:color="333333"/>
              <w:right w:val="nil"/>
            </w:tcBorders>
            <w:tcMar>
              <w:top w:w="60" w:type="dxa"/>
              <w:left w:w="0" w:type="dxa"/>
              <w:bottom w:w="60" w:type="dxa"/>
              <w:right w:w="120" w:type="dxa"/>
            </w:tcMar>
            <w:vAlign w:val="bottom"/>
            <w:hideMark/>
          </w:tcPr>
          <w:p w14:paraId="5F2F8881" w14:textId="77777777" w:rsidR="009F522E" w:rsidRPr="00562100" w:rsidRDefault="009F522E" w:rsidP="00E502C0">
            <w:pPr>
              <w:rPr>
                <w:rFonts w:eastAsia="Times New Roman" w:cs="Times New Roman"/>
                <w:b/>
                <w:bCs/>
                <w:kern w:val="0"/>
                <w14:ligatures w14:val="none"/>
              </w:rPr>
            </w:pPr>
            <w:r w:rsidRPr="00562100">
              <w:rPr>
                <w:rFonts w:eastAsia="Times New Roman" w:cs="Times New Roman"/>
                <w:kern w:val="0"/>
                <w14:ligatures w14:val="none"/>
              </w:rPr>
              <w:t>Step 1</w:t>
            </w:r>
          </w:p>
        </w:tc>
      </w:tr>
      <w:tr w:rsidR="009F522E" w:rsidRPr="00562100" w14:paraId="0F4FDC16" w14:textId="77777777" w:rsidTr="00E502C0">
        <w:trPr>
          <w:cantSplit/>
          <w:tblHeader/>
          <w:tblCellSpacing w:w="15" w:type="dxa"/>
        </w:trPr>
        <w:tc>
          <w:tcPr>
            <w:tcW w:w="0" w:type="auto"/>
            <w:gridSpan w:val="3"/>
            <w:tcBorders>
              <w:top w:val="nil"/>
              <w:left w:val="nil"/>
              <w:bottom w:val="nil"/>
              <w:right w:val="nil"/>
            </w:tcBorders>
            <w:tcMar>
              <w:top w:w="60" w:type="dxa"/>
              <w:left w:w="120" w:type="dxa"/>
              <w:bottom w:w="60" w:type="dxa"/>
              <w:right w:w="120" w:type="dxa"/>
            </w:tcMar>
            <w:vAlign w:val="center"/>
            <w:hideMark/>
          </w:tcPr>
          <w:p w14:paraId="0888C784" w14:textId="77777777" w:rsidR="009F522E" w:rsidRPr="00562100" w:rsidRDefault="009F522E" w:rsidP="00E502C0">
            <w:pPr>
              <w:rPr>
                <w:rFonts w:eastAsia="Times New Roman" w:cs="Times New Roman"/>
                <w:b/>
                <w:bCs/>
                <w:kern w:val="0"/>
                <w14:ligatures w14:val="none"/>
              </w:rPr>
            </w:pP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25ABAE5"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95% Confidence Interval</w:t>
            </w:r>
          </w:p>
        </w:tc>
        <w:tc>
          <w:tcPr>
            <w:tcW w:w="0" w:type="auto"/>
            <w:gridSpan w:val="2"/>
            <w:tcBorders>
              <w:top w:val="nil"/>
              <w:left w:val="nil"/>
              <w:bottom w:val="nil"/>
              <w:right w:val="nil"/>
            </w:tcBorders>
            <w:tcMar>
              <w:top w:w="60" w:type="dxa"/>
              <w:left w:w="120" w:type="dxa"/>
              <w:bottom w:w="60" w:type="dxa"/>
              <w:right w:w="120" w:type="dxa"/>
            </w:tcMar>
            <w:vAlign w:val="center"/>
            <w:hideMark/>
          </w:tcPr>
          <w:p w14:paraId="6DC08F8C" w14:textId="77777777" w:rsidR="009F522E" w:rsidRPr="00562100" w:rsidRDefault="009F522E" w:rsidP="00E502C0">
            <w:pPr>
              <w:jc w:val="center"/>
              <w:rPr>
                <w:rFonts w:eastAsia="Times New Roman" w:cs="Times New Roman"/>
                <w:kern w:val="0"/>
                <w14:ligatures w14:val="none"/>
              </w:rPr>
            </w:pPr>
          </w:p>
        </w:tc>
      </w:tr>
      <w:tr w:rsidR="009F522E" w:rsidRPr="00562100" w14:paraId="6712C3C4" w14:textId="77777777" w:rsidTr="00E502C0">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5BAE388"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Predictor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DB779F9"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b</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2CF2DAF"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SE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1185F86"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Lower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2F15866D"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Upper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7D2C8E7"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t</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1C7246CC"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p</w:t>
            </w:r>
          </w:p>
        </w:tc>
      </w:tr>
      <w:tr w:rsidR="009F522E" w:rsidRPr="00562100" w14:paraId="2FDC2A18" w14:textId="77777777" w:rsidTr="00E502C0">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55ED373B"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Intercept</w:t>
            </w:r>
          </w:p>
        </w:tc>
        <w:tc>
          <w:tcPr>
            <w:tcW w:w="0" w:type="auto"/>
            <w:tcBorders>
              <w:top w:val="nil"/>
              <w:left w:val="nil"/>
              <w:bottom w:val="nil"/>
              <w:right w:val="nil"/>
            </w:tcBorders>
            <w:tcMar>
              <w:top w:w="120" w:type="dxa"/>
              <w:left w:w="120" w:type="dxa"/>
              <w:bottom w:w="60" w:type="dxa"/>
              <w:right w:w="300" w:type="dxa"/>
            </w:tcMar>
            <w:hideMark/>
          </w:tcPr>
          <w:p w14:paraId="086CA409"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2.42</w:t>
            </w:r>
          </w:p>
        </w:tc>
        <w:tc>
          <w:tcPr>
            <w:tcW w:w="0" w:type="auto"/>
            <w:tcBorders>
              <w:top w:val="nil"/>
              <w:left w:val="nil"/>
              <w:bottom w:val="nil"/>
              <w:right w:val="nil"/>
            </w:tcBorders>
            <w:tcMar>
              <w:top w:w="120" w:type="dxa"/>
              <w:left w:w="120" w:type="dxa"/>
              <w:bottom w:w="60" w:type="dxa"/>
              <w:right w:w="300" w:type="dxa"/>
            </w:tcMar>
            <w:hideMark/>
          </w:tcPr>
          <w:p w14:paraId="4ADD9954"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0.13</w:t>
            </w:r>
          </w:p>
        </w:tc>
        <w:tc>
          <w:tcPr>
            <w:tcW w:w="0" w:type="auto"/>
            <w:tcBorders>
              <w:top w:val="nil"/>
              <w:left w:val="nil"/>
              <w:bottom w:val="nil"/>
              <w:right w:val="nil"/>
            </w:tcBorders>
            <w:tcMar>
              <w:top w:w="120" w:type="dxa"/>
              <w:left w:w="120" w:type="dxa"/>
              <w:bottom w:w="60" w:type="dxa"/>
              <w:right w:w="300" w:type="dxa"/>
            </w:tcMar>
            <w:hideMark/>
          </w:tcPr>
          <w:p w14:paraId="324FFDDD"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2.16</w:t>
            </w:r>
          </w:p>
        </w:tc>
        <w:tc>
          <w:tcPr>
            <w:tcW w:w="0" w:type="auto"/>
            <w:tcBorders>
              <w:top w:val="nil"/>
              <w:left w:val="nil"/>
              <w:bottom w:val="nil"/>
              <w:right w:val="nil"/>
            </w:tcBorders>
            <w:tcMar>
              <w:top w:w="120" w:type="dxa"/>
              <w:left w:w="120" w:type="dxa"/>
              <w:bottom w:w="60" w:type="dxa"/>
              <w:right w:w="300" w:type="dxa"/>
            </w:tcMar>
            <w:hideMark/>
          </w:tcPr>
          <w:p w14:paraId="41CAD2AA"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2.68</w:t>
            </w:r>
          </w:p>
        </w:tc>
        <w:tc>
          <w:tcPr>
            <w:tcW w:w="0" w:type="auto"/>
            <w:tcBorders>
              <w:top w:val="nil"/>
              <w:left w:val="nil"/>
              <w:bottom w:val="nil"/>
              <w:right w:val="nil"/>
            </w:tcBorders>
            <w:tcMar>
              <w:top w:w="120" w:type="dxa"/>
              <w:left w:w="120" w:type="dxa"/>
              <w:bottom w:w="60" w:type="dxa"/>
              <w:right w:w="300" w:type="dxa"/>
            </w:tcMar>
            <w:hideMark/>
          </w:tcPr>
          <w:p w14:paraId="1D009342"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18.62</w:t>
            </w:r>
          </w:p>
        </w:tc>
        <w:tc>
          <w:tcPr>
            <w:tcW w:w="0" w:type="auto"/>
            <w:tcBorders>
              <w:top w:val="nil"/>
              <w:left w:val="nil"/>
              <w:bottom w:val="nil"/>
              <w:right w:val="nil"/>
            </w:tcBorders>
            <w:tcMar>
              <w:top w:w="120" w:type="dxa"/>
              <w:left w:w="120" w:type="dxa"/>
              <w:bottom w:w="60" w:type="dxa"/>
              <w:right w:w="300" w:type="dxa"/>
            </w:tcMar>
            <w:hideMark/>
          </w:tcPr>
          <w:p w14:paraId="3A1E1A1A"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&lt;.001</w:t>
            </w:r>
          </w:p>
        </w:tc>
      </w:tr>
      <w:tr w:rsidR="009F522E" w:rsidRPr="00562100" w14:paraId="27A62EBF"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2C479B9C"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Child anxiety</w:t>
            </w:r>
          </w:p>
        </w:tc>
        <w:tc>
          <w:tcPr>
            <w:tcW w:w="0" w:type="auto"/>
            <w:tcBorders>
              <w:top w:val="nil"/>
              <w:left w:val="nil"/>
              <w:bottom w:val="nil"/>
              <w:right w:val="nil"/>
            </w:tcBorders>
            <w:tcMar>
              <w:top w:w="60" w:type="dxa"/>
              <w:left w:w="120" w:type="dxa"/>
              <w:bottom w:w="60" w:type="dxa"/>
              <w:right w:w="300" w:type="dxa"/>
            </w:tcMar>
            <w:hideMark/>
          </w:tcPr>
          <w:p w14:paraId="52296EB0"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0.05</w:t>
            </w:r>
          </w:p>
        </w:tc>
        <w:tc>
          <w:tcPr>
            <w:tcW w:w="0" w:type="auto"/>
            <w:tcBorders>
              <w:top w:val="nil"/>
              <w:left w:val="nil"/>
              <w:bottom w:val="nil"/>
              <w:right w:val="nil"/>
            </w:tcBorders>
            <w:tcMar>
              <w:top w:w="60" w:type="dxa"/>
              <w:left w:w="120" w:type="dxa"/>
              <w:bottom w:w="60" w:type="dxa"/>
              <w:right w:w="300" w:type="dxa"/>
            </w:tcMar>
            <w:hideMark/>
          </w:tcPr>
          <w:p w14:paraId="1A882690"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0.01</w:t>
            </w:r>
          </w:p>
        </w:tc>
        <w:tc>
          <w:tcPr>
            <w:tcW w:w="0" w:type="auto"/>
            <w:tcBorders>
              <w:top w:val="nil"/>
              <w:left w:val="nil"/>
              <w:bottom w:val="nil"/>
              <w:right w:val="nil"/>
            </w:tcBorders>
            <w:tcMar>
              <w:top w:w="60" w:type="dxa"/>
              <w:left w:w="120" w:type="dxa"/>
              <w:bottom w:w="60" w:type="dxa"/>
              <w:right w:w="300" w:type="dxa"/>
            </w:tcMar>
            <w:hideMark/>
          </w:tcPr>
          <w:p w14:paraId="743C26DE"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0.02</w:t>
            </w:r>
          </w:p>
        </w:tc>
        <w:tc>
          <w:tcPr>
            <w:tcW w:w="0" w:type="auto"/>
            <w:tcBorders>
              <w:top w:val="nil"/>
              <w:left w:val="nil"/>
              <w:bottom w:val="nil"/>
              <w:right w:val="nil"/>
            </w:tcBorders>
            <w:tcMar>
              <w:top w:w="60" w:type="dxa"/>
              <w:left w:w="120" w:type="dxa"/>
              <w:bottom w:w="60" w:type="dxa"/>
              <w:right w:w="300" w:type="dxa"/>
            </w:tcMar>
            <w:hideMark/>
          </w:tcPr>
          <w:p w14:paraId="42AC1A92"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0.07</w:t>
            </w:r>
          </w:p>
        </w:tc>
        <w:tc>
          <w:tcPr>
            <w:tcW w:w="0" w:type="auto"/>
            <w:tcBorders>
              <w:top w:val="nil"/>
              <w:left w:val="nil"/>
              <w:bottom w:val="nil"/>
              <w:right w:val="nil"/>
            </w:tcBorders>
            <w:tcMar>
              <w:top w:w="60" w:type="dxa"/>
              <w:left w:w="120" w:type="dxa"/>
              <w:bottom w:w="60" w:type="dxa"/>
              <w:right w:w="300" w:type="dxa"/>
            </w:tcMar>
            <w:hideMark/>
          </w:tcPr>
          <w:p w14:paraId="5F84198C"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3.66</w:t>
            </w:r>
          </w:p>
        </w:tc>
        <w:tc>
          <w:tcPr>
            <w:tcW w:w="0" w:type="auto"/>
            <w:tcBorders>
              <w:top w:val="nil"/>
              <w:left w:val="nil"/>
              <w:bottom w:val="nil"/>
              <w:right w:val="nil"/>
            </w:tcBorders>
            <w:tcMar>
              <w:top w:w="60" w:type="dxa"/>
              <w:left w:w="120" w:type="dxa"/>
              <w:bottom w:w="60" w:type="dxa"/>
              <w:right w:w="300" w:type="dxa"/>
            </w:tcMar>
            <w:hideMark/>
          </w:tcPr>
          <w:p w14:paraId="69D4E6C6"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&lt;.001</w:t>
            </w:r>
          </w:p>
        </w:tc>
      </w:tr>
      <w:tr w:rsidR="009F522E" w:rsidRPr="00562100" w14:paraId="7B4B9289"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2D5C0FAF"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Parent anxiety</w:t>
            </w:r>
          </w:p>
        </w:tc>
        <w:tc>
          <w:tcPr>
            <w:tcW w:w="0" w:type="auto"/>
            <w:tcBorders>
              <w:top w:val="nil"/>
              <w:left w:val="nil"/>
              <w:bottom w:val="nil"/>
              <w:right w:val="nil"/>
            </w:tcBorders>
            <w:tcMar>
              <w:top w:w="60" w:type="dxa"/>
              <w:left w:w="120" w:type="dxa"/>
              <w:bottom w:w="60" w:type="dxa"/>
              <w:right w:w="300" w:type="dxa"/>
            </w:tcMar>
            <w:hideMark/>
          </w:tcPr>
          <w:p w14:paraId="3FD26C30"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0.07</w:t>
            </w:r>
          </w:p>
        </w:tc>
        <w:tc>
          <w:tcPr>
            <w:tcW w:w="0" w:type="auto"/>
            <w:tcBorders>
              <w:top w:val="nil"/>
              <w:left w:val="nil"/>
              <w:bottom w:val="nil"/>
              <w:right w:val="nil"/>
            </w:tcBorders>
            <w:tcMar>
              <w:top w:w="60" w:type="dxa"/>
              <w:left w:w="120" w:type="dxa"/>
              <w:bottom w:w="60" w:type="dxa"/>
              <w:right w:w="300" w:type="dxa"/>
            </w:tcMar>
            <w:hideMark/>
          </w:tcPr>
          <w:p w14:paraId="068D4F73"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0.01</w:t>
            </w:r>
          </w:p>
        </w:tc>
        <w:tc>
          <w:tcPr>
            <w:tcW w:w="0" w:type="auto"/>
            <w:tcBorders>
              <w:top w:val="nil"/>
              <w:left w:val="nil"/>
              <w:bottom w:val="nil"/>
              <w:right w:val="nil"/>
            </w:tcBorders>
            <w:tcMar>
              <w:top w:w="60" w:type="dxa"/>
              <w:left w:w="120" w:type="dxa"/>
              <w:bottom w:w="60" w:type="dxa"/>
              <w:right w:w="300" w:type="dxa"/>
            </w:tcMar>
            <w:hideMark/>
          </w:tcPr>
          <w:p w14:paraId="762D925E"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0.05</w:t>
            </w:r>
          </w:p>
        </w:tc>
        <w:tc>
          <w:tcPr>
            <w:tcW w:w="0" w:type="auto"/>
            <w:tcBorders>
              <w:top w:val="nil"/>
              <w:left w:val="nil"/>
              <w:bottom w:val="nil"/>
              <w:right w:val="nil"/>
            </w:tcBorders>
            <w:tcMar>
              <w:top w:w="60" w:type="dxa"/>
              <w:left w:w="120" w:type="dxa"/>
              <w:bottom w:w="60" w:type="dxa"/>
              <w:right w:w="300" w:type="dxa"/>
            </w:tcMar>
            <w:hideMark/>
          </w:tcPr>
          <w:p w14:paraId="4D5504B4"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0.09</w:t>
            </w:r>
          </w:p>
        </w:tc>
        <w:tc>
          <w:tcPr>
            <w:tcW w:w="0" w:type="auto"/>
            <w:tcBorders>
              <w:top w:val="nil"/>
              <w:left w:val="nil"/>
              <w:bottom w:val="nil"/>
              <w:right w:val="nil"/>
            </w:tcBorders>
            <w:tcMar>
              <w:top w:w="60" w:type="dxa"/>
              <w:left w:w="120" w:type="dxa"/>
              <w:bottom w:w="60" w:type="dxa"/>
              <w:right w:w="300" w:type="dxa"/>
            </w:tcMar>
            <w:hideMark/>
          </w:tcPr>
          <w:p w14:paraId="51A23E16"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6.50</w:t>
            </w:r>
          </w:p>
        </w:tc>
        <w:tc>
          <w:tcPr>
            <w:tcW w:w="0" w:type="auto"/>
            <w:tcBorders>
              <w:top w:val="nil"/>
              <w:left w:val="nil"/>
              <w:bottom w:val="nil"/>
              <w:right w:val="nil"/>
            </w:tcBorders>
            <w:tcMar>
              <w:top w:w="60" w:type="dxa"/>
              <w:left w:w="120" w:type="dxa"/>
              <w:bottom w:w="60" w:type="dxa"/>
              <w:right w:w="300" w:type="dxa"/>
            </w:tcMar>
            <w:hideMark/>
          </w:tcPr>
          <w:p w14:paraId="5834C3E2"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kern w:val="0"/>
                <w14:ligatures w14:val="none"/>
              </w:rPr>
              <w:t>&lt;.001</w:t>
            </w:r>
          </w:p>
        </w:tc>
      </w:tr>
    </w:tbl>
    <w:p w14:paraId="1D417F04" w14:textId="77777777" w:rsidR="009F522E" w:rsidRPr="00562100" w:rsidRDefault="009F522E" w:rsidP="009F522E">
      <w:pPr>
        <w:rPr>
          <w:rFonts w:eastAsia="Times New Roman" w:cs="Times New Roman"/>
          <w:kern w:val="0"/>
          <w14:ligatures w14:val="none"/>
        </w:rPr>
      </w:pPr>
      <w:r w:rsidRPr="00562100">
        <w:rPr>
          <w:rFonts w:eastAsia="Times New Roman" w:cs="Times New Roman"/>
          <w:kern w:val="0"/>
          <w14:ligatures w14:val="none"/>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5"/>
        <w:gridCol w:w="870"/>
        <w:gridCol w:w="870"/>
        <w:gridCol w:w="1429"/>
        <w:gridCol w:w="1254"/>
        <w:gridCol w:w="870"/>
        <w:gridCol w:w="1021"/>
      </w:tblGrid>
      <w:tr w:rsidR="009F522E" w:rsidRPr="00562100" w14:paraId="0145580B" w14:textId="77777777" w:rsidTr="00E502C0">
        <w:trPr>
          <w:cantSplit/>
          <w:tblHeader/>
          <w:tblCellSpacing w:w="15" w:type="dxa"/>
        </w:trPr>
        <w:tc>
          <w:tcPr>
            <w:tcW w:w="0" w:type="auto"/>
            <w:gridSpan w:val="7"/>
            <w:tcBorders>
              <w:top w:val="nil"/>
              <w:left w:val="nil"/>
              <w:bottom w:val="single" w:sz="6" w:space="0" w:color="333333"/>
              <w:right w:val="nil"/>
            </w:tcBorders>
            <w:tcMar>
              <w:top w:w="60" w:type="dxa"/>
              <w:left w:w="0" w:type="dxa"/>
              <w:bottom w:w="60" w:type="dxa"/>
              <w:right w:w="120" w:type="dxa"/>
            </w:tcMar>
            <w:vAlign w:val="bottom"/>
            <w:hideMark/>
          </w:tcPr>
          <w:p w14:paraId="74B28FD8" w14:textId="77777777" w:rsidR="009F522E" w:rsidRPr="00562100" w:rsidRDefault="009F522E" w:rsidP="00E502C0">
            <w:pPr>
              <w:rPr>
                <w:rFonts w:eastAsia="Times New Roman" w:cs="Times New Roman"/>
                <w:b/>
                <w:bCs/>
                <w:kern w:val="0"/>
                <w14:ligatures w14:val="none"/>
              </w:rPr>
            </w:pPr>
            <w:r w:rsidRPr="00562100">
              <w:rPr>
                <w:rFonts w:eastAsia="Times New Roman" w:cs="Times New Roman"/>
                <w:kern w:val="0"/>
                <w14:ligatures w14:val="none"/>
              </w:rPr>
              <w:t>Step 2</w:t>
            </w:r>
          </w:p>
        </w:tc>
      </w:tr>
      <w:tr w:rsidR="009F522E" w:rsidRPr="00562100" w14:paraId="6E677EB2" w14:textId="77777777" w:rsidTr="00E502C0">
        <w:trPr>
          <w:cantSplit/>
          <w:tblHeader/>
          <w:tblCellSpacing w:w="15" w:type="dxa"/>
        </w:trPr>
        <w:tc>
          <w:tcPr>
            <w:tcW w:w="0" w:type="auto"/>
            <w:gridSpan w:val="3"/>
            <w:tcBorders>
              <w:top w:val="nil"/>
              <w:left w:val="nil"/>
              <w:bottom w:val="nil"/>
              <w:right w:val="nil"/>
            </w:tcBorders>
            <w:tcMar>
              <w:top w:w="60" w:type="dxa"/>
              <w:left w:w="120" w:type="dxa"/>
              <w:bottom w:w="60" w:type="dxa"/>
              <w:right w:w="120" w:type="dxa"/>
            </w:tcMar>
            <w:vAlign w:val="center"/>
            <w:hideMark/>
          </w:tcPr>
          <w:p w14:paraId="5C4F5A2A" w14:textId="77777777" w:rsidR="009F522E" w:rsidRPr="00562100" w:rsidRDefault="009F522E" w:rsidP="00E502C0">
            <w:pPr>
              <w:rPr>
                <w:rFonts w:eastAsia="Times New Roman" w:cs="Times New Roman"/>
                <w:b/>
                <w:bCs/>
                <w:kern w:val="0"/>
                <w14:ligatures w14:val="none"/>
              </w:rPr>
            </w:pP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B42D1A0"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95% Confidence Interval</w:t>
            </w:r>
          </w:p>
        </w:tc>
        <w:tc>
          <w:tcPr>
            <w:tcW w:w="0" w:type="auto"/>
            <w:gridSpan w:val="2"/>
            <w:tcBorders>
              <w:top w:val="nil"/>
              <w:left w:val="nil"/>
              <w:bottom w:val="nil"/>
              <w:right w:val="nil"/>
            </w:tcBorders>
            <w:tcMar>
              <w:top w:w="60" w:type="dxa"/>
              <w:left w:w="120" w:type="dxa"/>
              <w:bottom w:w="60" w:type="dxa"/>
              <w:right w:w="120" w:type="dxa"/>
            </w:tcMar>
            <w:vAlign w:val="center"/>
            <w:hideMark/>
          </w:tcPr>
          <w:p w14:paraId="7D70E0A8" w14:textId="77777777" w:rsidR="009F522E" w:rsidRPr="00562100" w:rsidRDefault="009F522E" w:rsidP="00E502C0">
            <w:pPr>
              <w:jc w:val="center"/>
              <w:rPr>
                <w:rFonts w:eastAsia="Times New Roman" w:cs="Times New Roman"/>
                <w:kern w:val="0"/>
                <w14:ligatures w14:val="none"/>
              </w:rPr>
            </w:pPr>
          </w:p>
        </w:tc>
      </w:tr>
      <w:tr w:rsidR="009F522E" w:rsidRPr="00562100" w14:paraId="69EF7F75" w14:textId="77777777" w:rsidTr="00E502C0">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137461A3"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Predictor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2D25E23"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b</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B726033"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SE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DE14531"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Lower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6283947"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Upper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02A0F6A"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t</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89E3F4E"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p</w:t>
            </w:r>
          </w:p>
        </w:tc>
      </w:tr>
      <w:tr w:rsidR="009F522E" w:rsidRPr="00562100" w14:paraId="7CFC1951" w14:textId="77777777" w:rsidTr="00E502C0">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23F9898A"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Intercept</w:t>
            </w:r>
          </w:p>
        </w:tc>
        <w:tc>
          <w:tcPr>
            <w:tcW w:w="0" w:type="auto"/>
            <w:tcBorders>
              <w:top w:val="nil"/>
              <w:left w:val="nil"/>
              <w:bottom w:val="nil"/>
              <w:right w:val="nil"/>
            </w:tcBorders>
            <w:tcMar>
              <w:top w:w="120" w:type="dxa"/>
              <w:left w:w="120" w:type="dxa"/>
              <w:bottom w:w="60" w:type="dxa"/>
              <w:right w:w="300" w:type="dxa"/>
            </w:tcMar>
            <w:hideMark/>
          </w:tcPr>
          <w:p w14:paraId="371E4B66"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1.49</w:t>
            </w:r>
          </w:p>
        </w:tc>
        <w:tc>
          <w:tcPr>
            <w:tcW w:w="0" w:type="auto"/>
            <w:tcBorders>
              <w:top w:val="nil"/>
              <w:left w:val="nil"/>
              <w:bottom w:val="nil"/>
              <w:right w:val="nil"/>
            </w:tcBorders>
            <w:tcMar>
              <w:top w:w="120" w:type="dxa"/>
              <w:left w:w="120" w:type="dxa"/>
              <w:bottom w:w="60" w:type="dxa"/>
              <w:right w:w="300" w:type="dxa"/>
            </w:tcMar>
            <w:hideMark/>
          </w:tcPr>
          <w:p w14:paraId="203F60D9"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0.21</w:t>
            </w:r>
          </w:p>
        </w:tc>
        <w:tc>
          <w:tcPr>
            <w:tcW w:w="0" w:type="auto"/>
            <w:tcBorders>
              <w:top w:val="nil"/>
              <w:left w:val="nil"/>
              <w:bottom w:val="nil"/>
              <w:right w:val="nil"/>
            </w:tcBorders>
            <w:tcMar>
              <w:top w:w="120" w:type="dxa"/>
              <w:left w:w="120" w:type="dxa"/>
              <w:bottom w:w="60" w:type="dxa"/>
              <w:right w:w="300" w:type="dxa"/>
            </w:tcMar>
            <w:hideMark/>
          </w:tcPr>
          <w:p w14:paraId="3A7321AD"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1.08</w:t>
            </w:r>
          </w:p>
        </w:tc>
        <w:tc>
          <w:tcPr>
            <w:tcW w:w="0" w:type="auto"/>
            <w:tcBorders>
              <w:top w:val="nil"/>
              <w:left w:val="nil"/>
              <w:bottom w:val="nil"/>
              <w:right w:val="nil"/>
            </w:tcBorders>
            <w:tcMar>
              <w:top w:w="120" w:type="dxa"/>
              <w:left w:w="120" w:type="dxa"/>
              <w:bottom w:w="60" w:type="dxa"/>
              <w:right w:w="300" w:type="dxa"/>
            </w:tcMar>
            <w:hideMark/>
          </w:tcPr>
          <w:p w14:paraId="6DDFB034"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1.91</w:t>
            </w:r>
          </w:p>
        </w:tc>
        <w:tc>
          <w:tcPr>
            <w:tcW w:w="0" w:type="auto"/>
            <w:tcBorders>
              <w:top w:val="nil"/>
              <w:left w:val="nil"/>
              <w:bottom w:val="nil"/>
              <w:right w:val="nil"/>
            </w:tcBorders>
            <w:tcMar>
              <w:top w:w="120" w:type="dxa"/>
              <w:left w:w="120" w:type="dxa"/>
              <w:bottom w:w="60" w:type="dxa"/>
              <w:right w:w="300" w:type="dxa"/>
            </w:tcMar>
            <w:hideMark/>
          </w:tcPr>
          <w:p w14:paraId="3977AA3C"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7.17</w:t>
            </w:r>
          </w:p>
        </w:tc>
        <w:tc>
          <w:tcPr>
            <w:tcW w:w="0" w:type="auto"/>
            <w:tcBorders>
              <w:top w:val="nil"/>
              <w:left w:val="nil"/>
              <w:bottom w:val="nil"/>
              <w:right w:val="nil"/>
            </w:tcBorders>
            <w:tcMar>
              <w:top w:w="120" w:type="dxa"/>
              <w:left w:w="120" w:type="dxa"/>
              <w:bottom w:w="60" w:type="dxa"/>
              <w:right w:w="300" w:type="dxa"/>
            </w:tcMar>
            <w:hideMark/>
          </w:tcPr>
          <w:p w14:paraId="3ECA967D"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&lt;.001</w:t>
            </w:r>
          </w:p>
        </w:tc>
      </w:tr>
      <w:tr w:rsidR="009F522E" w:rsidRPr="00562100" w14:paraId="22F0985D"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6E642572"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Child anxiety</w:t>
            </w:r>
          </w:p>
        </w:tc>
        <w:tc>
          <w:tcPr>
            <w:tcW w:w="0" w:type="auto"/>
            <w:tcBorders>
              <w:top w:val="nil"/>
              <w:left w:val="nil"/>
              <w:bottom w:val="nil"/>
              <w:right w:val="nil"/>
            </w:tcBorders>
            <w:tcMar>
              <w:top w:w="60" w:type="dxa"/>
              <w:left w:w="120" w:type="dxa"/>
              <w:bottom w:w="60" w:type="dxa"/>
              <w:right w:w="300" w:type="dxa"/>
            </w:tcMar>
            <w:hideMark/>
          </w:tcPr>
          <w:p w14:paraId="12FD6B58"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0.04</w:t>
            </w:r>
          </w:p>
        </w:tc>
        <w:tc>
          <w:tcPr>
            <w:tcW w:w="0" w:type="auto"/>
            <w:tcBorders>
              <w:top w:val="nil"/>
              <w:left w:val="nil"/>
              <w:bottom w:val="nil"/>
              <w:right w:val="nil"/>
            </w:tcBorders>
            <w:tcMar>
              <w:top w:w="60" w:type="dxa"/>
              <w:left w:w="120" w:type="dxa"/>
              <w:bottom w:w="60" w:type="dxa"/>
              <w:right w:w="300" w:type="dxa"/>
            </w:tcMar>
            <w:hideMark/>
          </w:tcPr>
          <w:p w14:paraId="1F0BDC39"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250C349A"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0.02</w:t>
            </w:r>
          </w:p>
        </w:tc>
        <w:tc>
          <w:tcPr>
            <w:tcW w:w="0" w:type="auto"/>
            <w:tcBorders>
              <w:top w:val="nil"/>
              <w:left w:val="nil"/>
              <w:bottom w:val="nil"/>
              <w:right w:val="nil"/>
            </w:tcBorders>
            <w:tcMar>
              <w:top w:w="60" w:type="dxa"/>
              <w:left w:w="120" w:type="dxa"/>
              <w:bottom w:w="60" w:type="dxa"/>
              <w:right w:w="300" w:type="dxa"/>
            </w:tcMar>
            <w:hideMark/>
          </w:tcPr>
          <w:p w14:paraId="604AACC5"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0.06</w:t>
            </w:r>
          </w:p>
        </w:tc>
        <w:tc>
          <w:tcPr>
            <w:tcW w:w="0" w:type="auto"/>
            <w:tcBorders>
              <w:top w:val="nil"/>
              <w:left w:val="nil"/>
              <w:bottom w:val="nil"/>
              <w:right w:val="nil"/>
            </w:tcBorders>
            <w:tcMar>
              <w:top w:w="60" w:type="dxa"/>
              <w:left w:w="120" w:type="dxa"/>
              <w:bottom w:w="60" w:type="dxa"/>
              <w:right w:w="300" w:type="dxa"/>
            </w:tcMar>
            <w:hideMark/>
          </w:tcPr>
          <w:p w14:paraId="2BD2DD94"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3.42</w:t>
            </w:r>
          </w:p>
        </w:tc>
        <w:tc>
          <w:tcPr>
            <w:tcW w:w="0" w:type="auto"/>
            <w:tcBorders>
              <w:top w:val="nil"/>
              <w:left w:val="nil"/>
              <w:bottom w:val="nil"/>
              <w:right w:val="nil"/>
            </w:tcBorders>
            <w:tcMar>
              <w:top w:w="60" w:type="dxa"/>
              <w:left w:w="120" w:type="dxa"/>
              <w:bottom w:w="60" w:type="dxa"/>
              <w:right w:w="300" w:type="dxa"/>
            </w:tcMar>
            <w:hideMark/>
          </w:tcPr>
          <w:p w14:paraId="538B52B4"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&lt;.001</w:t>
            </w:r>
          </w:p>
        </w:tc>
      </w:tr>
      <w:tr w:rsidR="009F522E" w:rsidRPr="00562100" w14:paraId="7DD65BF3"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0311DA84"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Parent anxiety</w:t>
            </w:r>
          </w:p>
        </w:tc>
        <w:tc>
          <w:tcPr>
            <w:tcW w:w="0" w:type="auto"/>
            <w:tcBorders>
              <w:top w:val="nil"/>
              <w:left w:val="nil"/>
              <w:bottom w:val="nil"/>
              <w:right w:val="nil"/>
            </w:tcBorders>
            <w:tcMar>
              <w:top w:w="60" w:type="dxa"/>
              <w:left w:w="120" w:type="dxa"/>
              <w:bottom w:w="60" w:type="dxa"/>
              <w:right w:w="300" w:type="dxa"/>
            </w:tcMar>
            <w:hideMark/>
          </w:tcPr>
          <w:p w14:paraId="5EF8AC4E"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0.03</w:t>
            </w:r>
          </w:p>
        </w:tc>
        <w:tc>
          <w:tcPr>
            <w:tcW w:w="0" w:type="auto"/>
            <w:tcBorders>
              <w:top w:val="nil"/>
              <w:left w:val="nil"/>
              <w:bottom w:val="nil"/>
              <w:right w:val="nil"/>
            </w:tcBorders>
            <w:tcMar>
              <w:top w:w="60" w:type="dxa"/>
              <w:left w:w="120" w:type="dxa"/>
              <w:bottom w:w="60" w:type="dxa"/>
              <w:right w:w="300" w:type="dxa"/>
            </w:tcMar>
            <w:hideMark/>
          </w:tcPr>
          <w:p w14:paraId="04F70894"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1410D0E3"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0.002</w:t>
            </w:r>
          </w:p>
        </w:tc>
        <w:tc>
          <w:tcPr>
            <w:tcW w:w="0" w:type="auto"/>
            <w:tcBorders>
              <w:top w:val="nil"/>
              <w:left w:val="nil"/>
              <w:bottom w:val="nil"/>
              <w:right w:val="nil"/>
            </w:tcBorders>
            <w:tcMar>
              <w:top w:w="60" w:type="dxa"/>
              <w:left w:w="120" w:type="dxa"/>
              <w:bottom w:w="60" w:type="dxa"/>
              <w:right w:w="300" w:type="dxa"/>
            </w:tcMar>
            <w:hideMark/>
          </w:tcPr>
          <w:p w14:paraId="642A5401"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0.05</w:t>
            </w:r>
          </w:p>
        </w:tc>
        <w:tc>
          <w:tcPr>
            <w:tcW w:w="0" w:type="auto"/>
            <w:tcBorders>
              <w:top w:val="nil"/>
              <w:left w:val="nil"/>
              <w:bottom w:val="nil"/>
              <w:right w:val="nil"/>
            </w:tcBorders>
            <w:tcMar>
              <w:top w:w="60" w:type="dxa"/>
              <w:left w:w="120" w:type="dxa"/>
              <w:bottom w:w="60" w:type="dxa"/>
              <w:right w:w="300" w:type="dxa"/>
            </w:tcMar>
            <w:hideMark/>
          </w:tcPr>
          <w:p w14:paraId="46E58567"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2.10</w:t>
            </w:r>
          </w:p>
        </w:tc>
        <w:tc>
          <w:tcPr>
            <w:tcW w:w="0" w:type="auto"/>
            <w:tcBorders>
              <w:top w:val="nil"/>
              <w:left w:val="nil"/>
              <w:bottom w:val="nil"/>
              <w:right w:val="nil"/>
            </w:tcBorders>
            <w:tcMar>
              <w:top w:w="60" w:type="dxa"/>
              <w:left w:w="120" w:type="dxa"/>
              <w:bottom w:w="60" w:type="dxa"/>
              <w:right w:w="300" w:type="dxa"/>
            </w:tcMar>
            <w:hideMark/>
          </w:tcPr>
          <w:p w14:paraId="6E3B8E7E"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.037</w:t>
            </w:r>
          </w:p>
        </w:tc>
      </w:tr>
      <w:tr w:rsidR="009F522E" w:rsidRPr="00562100" w14:paraId="317DDD57"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tcPr>
          <w:p w14:paraId="239273F0"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Parent AAM</w:t>
            </w:r>
          </w:p>
        </w:tc>
        <w:tc>
          <w:tcPr>
            <w:tcW w:w="0" w:type="auto"/>
            <w:tcBorders>
              <w:top w:val="nil"/>
              <w:left w:val="nil"/>
              <w:bottom w:val="nil"/>
              <w:right w:val="nil"/>
            </w:tcBorders>
            <w:tcMar>
              <w:top w:w="60" w:type="dxa"/>
              <w:left w:w="120" w:type="dxa"/>
              <w:bottom w:w="60" w:type="dxa"/>
              <w:right w:w="300" w:type="dxa"/>
            </w:tcMar>
          </w:tcPr>
          <w:p w14:paraId="44767F00"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0.25</w:t>
            </w:r>
          </w:p>
        </w:tc>
        <w:tc>
          <w:tcPr>
            <w:tcW w:w="0" w:type="auto"/>
            <w:tcBorders>
              <w:top w:val="nil"/>
              <w:left w:val="nil"/>
              <w:bottom w:val="nil"/>
              <w:right w:val="nil"/>
            </w:tcBorders>
            <w:tcMar>
              <w:top w:w="60" w:type="dxa"/>
              <w:left w:w="120" w:type="dxa"/>
              <w:bottom w:w="60" w:type="dxa"/>
              <w:right w:w="300" w:type="dxa"/>
            </w:tcMar>
          </w:tcPr>
          <w:p w14:paraId="10F3016A"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0.07</w:t>
            </w:r>
          </w:p>
        </w:tc>
        <w:tc>
          <w:tcPr>
            <w:tcW w:w="0" w:type="auto"/>
            <w:tcBorders>
              <w:top w:val="nil"/>
              <w:left w:val="nil"/>
              <w:bottom w:val="nil"/>
              <w:right w:val="nil"/>
            </w:tcBorders>
            <w:tcMar>
              <w:top w:w="60" w:type="dxa"/>
              <w:left w:w="120" w:type="dxa"/>
              <w:bottom w:w="60" w:type="dxa"/>
              <w:right w:w="300" w:type="dxa"/>
            </w:tcMar>
          </w:tcPr>
          <w:p w14:paraId="5589EDE3"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0.10</w:t>
            </w:r>
          </w:p>
        </w:tc>
        <w:tc>
          <w:tcPr>
            <w:tcW w:w="0" w:type="auto"/>
            <w:tcBorders>
              <w:top w:val="nil"/>
              <w:left w:val="nil"/>
              <w:bottom w:val="nil"/>
              <w:right w:val="nil"/>
            </w:tcBorders>
            <w:tcMar>
              <w:top w:w="60" w:type="dxa"/>
              <w:left w:w="120" w:type="dxa"/>
              <w:bottom w:w="60" w:type="dxa"/>
              <w:right w:w="300" w:type="dxa"/>
            </w:tcMar>
          </w:tcPr>
          <w:p w14:paraId="27780804"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0.39</w:t>
            </w:r>
          </w:p>
        </w:tc>
        <w:tc>
          <w:tcPr>
            <w:tcW w:w="0" w:type="auto"/>
            <w:tcBorders>
              <w:top w:val="nil"/>
              <w:left w:val="nil"/>
              <w:bottom w:val="nil"/>
              <w:right w:val="nil"/>
            </w:tcBorders>
            <w:tcMar>
              <w:top w:w="60" w:type="dxa"/>
              <w:left w:w="120" w:type="dxa"/>
              <w:bottom w:w="60" w:type="dxa"/>
              <w:right w:w="300" w:type="dxa"/>
            </w:tcMar>
          </w:tcPr>
          <w:p w14:paraId="42D8402B"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3.31</w:t>
            </w:r>
          </w:p>
        </w:tc>
        <w:tc>
          <w:tcPr>
            <w:tcW w:w="0" w:type="auto"/>
            <w:tcBorders>
              <w:top w:val="nil"/>
              <w:left w:val="nil"/>
              <w:bottom w:val="nil"/>
              <w:right w:val="nil"/>
            </w:tcBorders>
            <w:tcMar>
              <w:top w:w="60" w:type="dxa"/>
              <w:left w:w="120" w:type="dxa"/>
              <w:bottom w:w="60" w:type="dxa"/>
              <w:right w:w="300" w:type="dxa"/>
            </w:tcMar>
          </w:tcPr>
          <w:p w14:paraId="7D228CBB"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.001</w:t>
            </w:r>
          </w:p>
        </w:tc>
      </w:tr>
      <w:tr w:rsidR="009F522E" w:rsidRPr="00562100" w14:paraId="5AA595AA" w14:textId="77777777" w:rsidTr="00E502C0">
        <w:trPr>
          <w:cantSplit/>
          <w:tblCellSpacing w:w="15" w:type="dxa"/>
        </w:trPr>
        <w:tc>
          <w:tcPr>
            <w:tcW w:w="0" w:type="auto"/>
            <w:tcBorders>
              <w:top w:val="nil"/>
              <w:left w:val="nil"/>
              <w:bottom w:val="single" w:sz="4" w:space="0" w:color="auto"/>
              <w:right w:val="nil"/>
            </w:tcBorders>
            <w:tcMar>
              <w:top w:w="60" w:type="dxa"/>
              <w:left w:w="120" w:type="dxa"/>
              <w:bottom w:w="60" w:type="dxa"/>
              <w:right w:w="120" w:type="dxa"/>
            </w:tcMar>
          </w:tcPr>
          <w:p w14:paraId="44A132BD"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Parent AEM</w:t>
            </w:r>
          </w:p>
        </w:tc>
        <w:tc>
          <w:tcPr>
            <w:tcW w:w="0" w:type="auto"/>
            <w:tcBorders>
              <w:top w:val="nil"/>
              <w:left w:val="nil"/>
              <w:bottom w:val="single" w:sz="4" w:space="0" w:color="auto"/>
              <w:right w:val="nil"/>
            </w:tcBorders>
            <w:tcMar>
              <w:top w:w="60" w:type="dxa"/>
              <w:left w:w="120" w:type="dxa"/>
              <w:bottom w:w="60" w:type="dxa"/>
              <w:right w:w="300" w:type="dxa"/>
            </w:tcMar>
          </w:tcPr>
          <w:p w14:paraId="77245838"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0.21</w:t>
            </w:r>
          </w:p>
        </w:tc>
        <w:tc>
          <w:tcPr>
            <w:tcW w:w="0" w:type="auto"/>
            <w:tcBorders>
              <w:top w:val="nil"/>
              <w:left w:val="nil"/>
              <w:bottom w:val="single" w:sz="4" w:space="0" w:color="auto"/>
              <w:right w:val="nil"/>
            </w:tcBorders>
            <w:tcMar>
              <w:top w:w="60" w:type="dxa"/>
              <w:left w:w="120" w:type="dxa"/>
              <w:bottom w:w="60" w:type="dxa"/>
              <w:right w:w="300" w:type="dxa"/>
            </w:tcMar>
          </w:tcPr>
          <w:p w14:paraId="48595B32"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0.06</w:t>
            </w:r>
          </w:p>
        </w:tc>
        <w:tc>
          <w:tcPr>
            <w:tcW w:w="0" w:type="auto"/>
            <w:tcBorders>
              <w:top w:val="nil"/>
              <w:left w:val="nil"/>
              <w:bottom w:val="single" w:sz="4" w:space="0" w:color="auto"/>
              <w:right w:val="nil"/>
            </w:tcBorders>
            <w:tcMar>
              <w:top w:w="60" w:type="dxa"/>
              <w:left w:w="120" w:type="dxa"/>
              <w:bottom w:w="60" w:type="dxa"/>
              <w:right w:w="300" w:type="dxa"/>
            </w:tcMar>
          </w:tcPr>
          <w:p w14:paraId="270C7AF0"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0.09</w:t>
            </w:r>
          </w:p>
        </w:tc>
        <w:tc>
          <w:tcPr>
            <w:tcW w:w="0" w:type="auto"/>
            <w:tcBorders>
              <w:top w:val="nil"/>
              <w:left w:val="nil"/>
              <w:bottom w:val="single" w:sz="4" w:space="0" w:color="auto"/>
              <w:right w:val="nil"/>
            </w:tcBorders>
            <w:tcMar>
              <w:top w:w="60" w:type="dxa"/>
              <w:left w:w="120" w:type="dxa"/>
              <w:bottom w:w="60" w:type="dxa"/>
              <w:right w:w="300" w:type="dxa"/>
            </w:tcMar>
          </w:tcPr>
          <w:p w14:paraId="24D500A3"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0.32</w:t>
            </w:r>
          </w:p>
        </w:tc>
        <w:tc>
          <w:tcPr>
            <w:tcW w:w="0" w:type="auto"/>
            <w:tcBorders>
              <w:top w:val="nil"/>
              <w:left w:val="nil"/>
              <w:bottom w:val="single" w:sz="4" w:space="0" w:color="auto"/>
              <w:right w:val="nil"/>
            </w:tcBorders>
            <w:tcMar>
              <w:top w:w="60" w:type="dxa"/>
              <w:left w:w="120" w:type="dxa"/>
              <w:bottom w:w="60" w:type="dxa"/>
              <w:right w:w="300" w:type="dxa"/>
            </w:tcMar>
          </w:tcPr>
          <w:p w14:paraId="1A863094"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3.49</w:t>
            </w:r>
          </w:p>
        </w:tc>
        <w:tc>
          <w:tcPr>
            <w:tcW w:w="0" w:type="auto"/>
            <w:tcBorders>
              <w:top w:val="nil"/>
              <w:left w:val="nil"/>
              <w:bottom w:val="single" w:sz="4" w:space="0" w:color="auto"/>
              <w:right w:val="nil"/>
            </w:tcBorders>
            <w:tcMar>
              <w:top w:w="60" w:type="dxa"/>
              <w:left w:w="120" w:type="dxa"/>
              <w:bottom w:w="60" w:type="dxa"/>
              <w:right w:w="300" w:type="dxa"/>
            </w:tcMar>
          </w:tcPr>
          <w:p w14:paraId="29025C8F" w14:textId="77777777" w:rsidR="009F522E" w:rsidRPr="00562100" w:rsidRDefault="009F522E" w:rsidP="00E502C0">
            <w:pPr>
              <w:jc w:val="right"/>
              <w:rPr>
                <w:rFonts w:eastAsia="Times New Roman" w:cs="Times New Roman"/>
                <w:kern w:val="0"/>
                <w14:ligatures w14:val="none"/>
              </w:rPr>
            </w:pPr>
            <w:r w:rsidRPr="00562100">
              <w:rPr>
                <w:rFonts w:cs="Times New Roman"/>
                <w:color w:val="333333"/>
              </w:rPr>
              <w:t>&lt;.001</w:t>
            </w:r>
          </w:p>
        </w:tc>
      </w:tr>
    </w:tbl>
    <w:p w14:paraId="1D6B920C" w14:textId="77777777" w:rsidR="009F522E" w:rsidRPr="0094606D" w:rsidRDefault="009F522E" w:rsidP="009F522E">
      <w:pPr>
        <w:rPr>
          <w:rFonts w:eastAsia="Times New Roman" w:cs="Times New Roman"/>
          <w:kern w:val="0"/>
          <w14:ligatures w14:val="none"/>
        </w:rPr>
      </w:pPr>
      <w:r w:rsidRPr="00562100">
        <w:rPr>
          <w:rFonts w:eastAsia="Times New Roman" w:cs="Times New Roman"/>
          <w:kern w:val="0"/>
          <w14:ligatures w14:val="none"/>
        </w:rPr>
        <w:t> </w:t>
      </w:r>
      <w:r w:rsidRPr="0094606D">
        <w:rPr>
          <w:rFonts w:cs="Times New Roman"/>
          <w:i/>
          <w:iCs/>
          <w:color w:val="333333"/>
        </w:rPr>
        <w:t xml:space="preserve">Note. </w:t>
      </w:r>
      <w:r w:rsidRPr="0094606D">
        <w:rPr>
          <w:rFonts w:cs="Times New Roman"/>
          <w:color w:val="333333"/>
        </w:rPr>
        <w:t>AAM = anxiety attribute mindset</w:t>
      </w:r>
      <w:r>
        <w:rPr>
          <w:rFonts w:cs="Times New Roman"/>
          <w:color w:val="333333"/>
        </w:rPr>
        <w:t xml:space="preserve">, </w:t>
      </w:r>
      <w:r w:rsidRPr="0094606D">
        <w:rPr>
          <w:rFonts w:cs="Times New Roman"/>
          <w:color w:val="333333"/>
        </w:rPr>
        <w:t>A</w:t>
      </w:r>
      <w:r>
        <w:rPr>
          <w:rFonts w:cs="Times New Roman"/>
          <w:color w:val="333333"/>
        </w:rPr>
        <w:t>E</w:t>
      </w:r>
      <w:r w:rsidRPr="0094606D">
        <w:rPr>
          <w:rFonts w:cs="Times New Roman"/>
          <w:color w:val="333333"/>
        </w:rPr>
        <w:t xml:space="preserve">M = anxiety </w:t>
      </w:r>
      <w:r>
        <w:rPr>
          <w:rFonts w:cs="Times New Roman"/>
          <w:color w:val="333333"/>
        </w:rPr>
        <w:t>experience</w:t>
      </w:r>
      <w:r w:rsidRPr="0094606D">
        <w:rPr>
          <w:rFonts w:cs="Times New Roman"/>
          <w:color w:val="333333"/>
        </w:rPr>
        <w:t xml:space="preserve"> mindset</w:t>
      </w:r>
    </w:p>
    <w:p w14:paraId="2D44952D" w14:textId="77777777" w:rsidR="001B1334" w:rsidRDefault="001B1334" w:rsidP="009F522E">
      <w:pPr>
        <w:pStyle w:val="Heading1"/>
        <w:spacing w:before="0" w:after="0"/>
        <w:rPr>
          <w:rFonts w:ascii="Times New Roman" w:eastAsia="Times New Roman" w:hAnsi="Times New Roman" w:cs="Times New Roman"/>
          <w:b/>
          <w:bCs/>
          <w:color w:val="auto"/>
          <w:kern w:val="0"/>
          <w:sz w:val="24"/>
          <w:szCs w:val="24"/>
          <w14:ligatures w14:val="none"/>
        </w:rPr>
      </w:pPr>
    </w:p>
    <w:p w14:paraId="14465237" w14:textId="77777777" w:rsidR="001B1334" w:rsidRDefault="001B1334" w:rsidP="009F522E">
      <w:pPr>
        <w:pStyle w:val="Heading1"/>
        <w:spacing w:before="0" w:after="0"/>
        <w:rPr>
          <w:rFonts w:ascii="Times New Roman" w:eastAsia="Times New Roman" w:hAnsi="Times New Roman" w:cs="Times New Roman"/>
          <w:b/>
          <w:bCs/>
          <w:color w:val="auto"/>
          <w:kern w:val="0"/>
          <w:sz w:val="24"/>
          <w:szCs w:val="24"/>
          <w14:ligatures w14:val="none"/>
        </w:rPr>
      </w:pPr>
    </w:p>
    <w:p w14:paraId="42CE906E" w14:textId="756DE710" w:rsidR="009F522E" w:rsidRPr="00562100" w:rsidRDefault="009F522E" w:rsidP="009F522E">
      <w:pPr>
        <w:pStyle w:val="Heading1"/>
        <w:spacing w:before="0" w:after="0"/>
        <w:rPr>
          <w:rFonts w:ascii="Times New Roman" w:hAnsi="Times New Roman" w:cs="Times New Roman"/>
          <w:color w:val="auto"/>
          <w:sz w:val="24"/>
          <w:szCs w:val="24"/>
        </w:rPr>
      </w:pPr>
      <w:r w:rsidRPr="00562100">
        <w:rPr>
          <w:rFonts w:ascii="Times New Roman" w:eastAsia="Times New Roman" w:hAnsi="Times New Roman" w:cs="Times New Roman"/>
          <w:b/>
          <w:bCs/>
          <w:color w:val="auto"/>
          <w:kern w:val="0"/>
          <w:sz w:val="24"/>
          <w:szCs w:val="24"/>
          <w14:ligatures w14:val="none"/>
        </w:rPr>
        <w:t xml:space="preserve">Table </w:t>
      </w:r>
      <w:r>
        <w:rPr>
          <w:rFonts w:ascii="Times New Roman" w:eastAsia="Times New Roman" w:hAnsi="Times New Roman" w:cs="Times New Roman"/>
          <w:b/>
          <w:bCs/>
          <w:color w:val="auto"/>
          <w:kern w:val="0"/>
          <w:sz w:val="24"/>
          <w:szCs w:val="24"/>
          <w14:ligatures w14:val="none"/>
        </w:rPr>
        <w:t>S2</w:t>
      </w:r>
      <w:r w:rsidRPr="00562100">
        <w:rPr>
          <w:rFonts w:ascii="Times New Roman" w:eastAsia="Times New Roman" w:hAnsi="Times New Roman" w:cs="Times New Roman"/>
          <w:b/>
          <w:bCs/>
          <w:color w:val="auto"/>
          <w:kern w:val="0"/>
          <w:sz w:val="24"/>
          <w:szCs w:val="24"/>
          <w14:ligatures w14:val="none"/>
        </w:rPr>
        <w:t xml:space="preserve">. </w:t>
      </w:r>
      <w:r w:rsidRPr="00562100">
        <w:rPr>
          <w:rFonts w:ascii="Times New Roman" w:hAnsi="Times New Roman" w:cs="Times New Roman"/>
          <w:color w:val="auto"/>
          <w:sz w:val="24"/>
          <w:szCs w:val="24"/>
        </w:rPr>
        <w:t xml:space="preserve">Hierarchical Linear Regression: Parent anxiety mindsets predicting their reported </w:t>
      </w:r>
    </w:p>
    <w:p w14:paraId="09879D09" w14:textId="77777777" w:rsidR="009F522E" w:rsidRPr="00562100" w:rsidRDefault="009F522E" w:rsidP="009F522E">
      <w:pPr>
        <w:pStyle w:val="Heading1"/>
        <w:spacing w:before="0" w:after="0"/>
        <w:rPr>
          <w:rFonts w:ascii="Times New Roman" w:hAnsi="Times New Roman" w:cs="Times New Roman"/>
          <w:color w:val="auto"/>
          <w:sz w:val="24"/>
          <w:szCs w:val="24"/>
        </w:rPr>
      </w:pPr>
      <w:r w:rsidRPr="00562100">
        <w:rPr>
          <w:rFonts w:ascii="Times New Roman" w:hAnsi="Times New Roman" w:cs="Times New Roman"/>
          <w:b/>
          <w:bCs/>
          <w:color w:val="auto"/>
          <w:sz w:val="24"/>
          <w:szCs w:val="24"/>
        </w:rPr>
        <w:t>approach/learning behaviors when their child is anxious</w:t>
      </w:r>
      <w:r w:rsidRPr="00562100">
        <w:rPr>
          <w:rFonts w:ascii="Times New Roman" w:hAnsi="Times New Roman" w:cs="Times New Roman"/>
          <w:color w:val="auto"/>
          <w:sz w:val="24"/>
          <w:szCs w:val="24"/>
        </w:rPr>
        <w:t xml:space="preserve">, controlling for child and parent </w:t>
      </w:r>
    </w:p>
    <w:p w14:paraId="32A02A47" w14:textId="77777777" w:rsidR="009F522E" w:rsidRPr="00562100" w:rsidRDefault="009F522E" w:rsidP="009F522E">
      <w:pPr>
        <w:pStyle w:val="Heading1"/>
        <w:spacing w:before="0" w:after="0"/>
        <w:rPr>
          <w:rFonts w:ascii="Times New Roman" w:hAnsi="Times New Roman" w:cs="Times New Roman"/>
          <w:color w:val="auto"/>
          <w:sz w:val="24"/>
          <w:szCs w:val="24"/>
        </w:rPr>
      </w:pPr>
      <w:r w:rsidRPr="00562100">
        <w:rPr>
          <w:rFonts w:ascii="Times New Roman" w:hAnsi="Times New Roman" w:cs="Times New Roman"/>
          <w:color w:val="auto"/>
          <w:sz w:val="24"/>
          <w:szCs w:val="24"/>
        </w:rPr>
        <w:t>covariates.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5"/>
        <w:gridCol w:w="950"/>
        <w:gridCol w:w="870"/>
        <w:gridCol w:w="1342"/>
        <w:gridCol w:w="1342"/>
        <w:gridCol w:w="990"/>
        <w:gridCol w:w="1021"/>
      </w:tblGrid>
      <w:tr w:rsidR="009F522E" w:rsidRPr="00562100" w14:paraId="4171F8E1" w14:textId="77777777" w:rsidTr="00E502C0">
        <w:trPr>
          <w:cantSplit/>
          <w:tblHeader/>
          <w:tblCellSpacing w:w="15" w:type="dxa"/>
        </w:trPr>
        <w:tc>
          <w:tcPr>
            <w:tcW w:w="0" w:type="auto"/>
            <w:gridSpan w:val="7"/>
            <w:tcBorders>
              <w:top w:val="single" w:sz="4" w:space="0" w:color="auto"/>
              <w:left w:val="nil"/>
              <w:bottom w:val="single" w:sz="6" w:space="0" w:color="333333"/>
              <w:right w:val="nil"/>
            </w:tcBorders>
            <w:tcMar>
              <w:top w:w="60" w:type="dxa"/>
              <w:left w:w="0" w:type="dxa"/>
              <w:bottom w:w="60" w:type="dxa"/>
              <w:right w:w="120" w:type="dxa"/>
            </w:tcMar>
            <w:vAlign w:val="bottom"/>
            <w:hideMark/>
          </w:tcPr>
          <w:p w14:paraId="4582AEA0" w14:textId="77777777" w:rsidR="009F522E" w:rsidRPr="00562100" w:rsidRDefault="009F522E" w:rsidP="00E502C0">
            <w:pPr>
              <w:rPr>
                <w:rFonts w:eastAsia="Times New Roman" w:cs="Times New Roman"/>
                <w:b/>
                <w:bCs/>
                <w:kern w:val="0"/>
                <w14:ligatures w14:val="none"/>
              </w:rPr>
            </w:pPr>
            <w:r w:rsidRPr="00562100">
              <w:rPr>
                <w:rFonts w:eastAsia="Times New Roman" w:cs="Times New Roman"/>
                <w:kern w:val="0"/>
                <w14:ligatures w14:val="none"/>
              </w:rPr>
              <w:t>Step 1</w:t>
            </w:r>
          </w:p>
        </w:tc>
      </w:tr>
      <w:tr w:rsidR="009F522E" w:rsidRPr="00562100" w14:paraId="6B910238" w14:textId="77777777" w:rsidTr="00E502C0">
        <w:trPr>
          <w:cantSplit/>
          <w:tblHeader/>
          <w:tblCellSpacing w:w="15" w:type="dxa"/>
        </w:trPr>
        <w:tc>
          <w:tcPr>
            <w:tcW w:w="0" w:type="auto"/>
            <w:gridSpan w:val="3"/>
            <w:tcBorders>
              <w:top w:val="nil"/>
              <w:left w:val="nil"/>
              <w:bottom w:val="nil"/>
              <w:right w:val="nil"/>
            </w:tcBorders>
            <w:tcMar>
              <w:top w:w="60" w:type="dxa"/>
              <w:left w:w="120" w:type="dxa"/>
              <w:bottom w:w="60" w:type="dxa"/>
              <w:right w:w="120" w:type="dxa"/>
            </w:tcMar>
            <w:vAlign w:val="center"/>
            <w:hideMark/>
          </w:tcPr>
          <w:p w14:paraId="4C65B7E3" w14:textId="77777777" w:rsidR="009F522E" w:rsidRPr="00562100" w:rsidRDefault="009F522E" w:rsidP="00E502C0">
            <w:pPr>
              <w:rPr>
                <w:rFonts w:eastAsia="Times New Roman" w:cs="Times New Roman"/>
                <w:b/>
                <w:bCs/>
                <w:kern w:val="0"/>
                <w14:ligatures w14:val="none"/>
              </w:rPr>
            </w:pP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54C6BBC"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95% Confidence Interval</w:t>
            </w:r>
          </w:p>
        </w:tc>
        <w:tc>
          <w:tcPr>
            <w:tcW w:w="0" w:type="auto"/>
            <w:gridSpan w:val="2"/>
            <w:tcBorders>
              <w:top w:val="nil"/>
              <w:left w:val="nil"/>
              <w:bottom w:val="nil"/>
              <w:right w:val="nil"/>
            </w:tcBorders>
            <w:tcMar>
              <w:top w:w="60" w:type="dxa"/>
              <w:left w:w="120" w:type="dxa"/>
              <w:bottom w:w="60" w:type="dxa"/>
              <w:right w:w="120" w:type="dxa"/>
            </w:tcMar>
            <w:vAlign w:val="center"/>
            <w:hideMark/>
          </w:tcPr>
          <w:p w14:paraId="0FCDF732" w14:textId="77777777" w:rsidR="009F522E" w:rsidRPr="00562100" w:rsidRDefault="009F522E" w:rsidP="00E502C0">
            <w:pPr>
              <w:jc w:val="center"/>
              <w:rPr>
                <w:rFonts w:eastAsia="Times New Roman" w:cs="Times New Roman"/>
                <w:kern w:val="0"/>
                <w14:ligatures w14:val="none"/>
              </w:rPr>
            </w:pPr>
          </w:p>
        </w:tc>
      </w:tr>
      <w:tr w:rsidR="009F522E" w:rsidRPr="00562100" w14:paraId="65607D56" w14:textId="77777777" w:rsidTr="00E502C0">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50EFC01"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Predictor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1AE68E27"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b</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19E83534"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SE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C4DC6DB"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Lower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4ED2BDE3"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Upper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5CB90C0"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t</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D7CBCB6"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p</w:t>
            </w:r>
          </w:p>
        </w:tc>
      </w:tr>
      <w:tr w:rsidR="009F522E" w:rsidRPr="00562100" w14:paraId="1D324F87" w14:textId="77777777" w:rsidTr="00E502C0">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41B549BF"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Intercept</w:t>
            </w:r>
          </w:p>
        </w:tc>
        <w:tc>
          <w:tcPr>
            <w:tcW w:w="0" w:type="auto"/>
            <w:tcBorders>
              <w:top w:val="nil"/>
              <w:left w:val="nil"/>
              <w:bottom w:val="nil"/>
              <w:right w:val="nil"/>
            </w:tcBorders>
            <w:tcMar>
              <w:top w:w="120" w:type="dxa"/>
              <w:left w:w="120" w:type="dxa"/>
              <w:bottom w:w="60" w:type="dxa"/>
              <w:right w:w="300" w:type="dxa"/>
            </w:tcMar>
            <w:hideMark/>
          </w:tcPr>
          <w:p w14:paraId="62DB07BD"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5.46</w:t>
            </w:r>
          </w:p>
        </w:tc>
        <w:tc>
          <w:tcPr>
            <w:tcW w:w="0" w:type="auto"/>
            <w:tcBorders>
              <w:top w:val="nil"/>
              <w:left w:val="nil"/>
              <w:bottom w:val="nil"/>
              <w:right w:val="nil"/>
            </w:tcBorders>
            <w:tcMar>
              <w:top w:w="120" w:type="dxa"/>
              <w:left w:w="120" w:type="dxa"/>
              <w:bottom w:w="60" w:type="dxa"/>
              <w:right w:w="300" w:type="dxa"/>
            </w:tcMar>
            <w:hideMark/>
          </w:tcPr>
          <w:p w14:paraId="07C4D852"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0.30</w:t>
            </w:r>
          </w:p>
        </w:tc>
        <w:tc>
          <w:tcPr>
            <w:tcW w:w="0" w:type="auto"/>
            <w:tcBorders>
              <w:top w:val="nil"/>
              <w:left w:val="nil"/>
              <w:bottom w:val="nil"/>
              <w:right w:val="nil"/>
            </w:tcBorders>
            <w:tcMar>
              <w:top w:w="120" w:type="dxa"/>
              <w:left w:w="120" w:type="dxa"/>
              <w:bottom w:w="60" w:type="dxa"/>
              <w:right w:w="300" w:type="dxa"/>
            </w:tcMar>
            <w:hideMark/>
          </w:tcPr>
          <w:p w14:paraId="25AB8287"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4.87</w:t>
            </w:r>
          </w:p>
        </w:tc>
        <w:tc>
          <w:tcPr>
            <w:tcW w:w="0" w:type="auto"/>
            <w:tcBorders>
              <w:top w:val="nil"/>
              <w:left w:val="nil"/>
              <w:bottom w:val="nil"/>
              <w:right w:val="nil"/>
            </w:tcBorders>
            <w:tcMar>
              <w:top w:w="120" w:type="dxa"/>
              <w:left w:w="120" w:type="dxa"/>
              <w:bottom w:w="60" w:type="dxa"/>
              <w:right w:w="300" w:type="dxa"/>
            </w:tcMar>
            <w:hideMark/>
          </w:tcPr>
          <w:p w14:paraId="3FBB4C7C"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6.05</w:t>
            </w:r>
          </w:p>
        </w:tc>
        <w:tc>
          <w:tcPr>
            <w:tcW w:w="0" w:type="auto"/>
            <w:tcBorders>
              <w:top w:val="nil"/>
              <w:left w:val="nil"/>
              <w:bottom w:val="nil"/>
              <w:right w:val="nil"/>
            </w:tcBorders>
            <w:tcMar>
              <w:top w:w="120" w:type="dxa"/>
              <w:left w:w="120" w:type="dxa"/>
              <w:bottom w:w="60" w:type="dxa"/>
              <w:right w:w="300" w:type="dxa"/>
            </w:tcMar>
            <w:hideMark/>
          </w:tcPr>
          <w:p w14:paraId="0F7209EA"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18.23</w:t>
            </w:r>
          </w:p>
        </w:tc>
        <w:tc>
          <w:tcPr>
            <w:tcW w:w="0" w:type="auto"/>
            <w:tcBorders>
              <w:top w:val="nil"/>
              <w:left w:val="nil"/>
              <w:bottom w:val="nil"/>
              <w:right w:val="nil"/>
            </w:tcBorders>
            <w:tcMar>
              <w:top w:w="120" w:type="dxa"/>
              <w:left w:w="120" w:type="dxa"/>
              <w:bottom w:w="60" w:type="dxa"/>
              <w:right w:w="300" w:type="dxa"/>
            </w:tcMar>
            <w:hideMark/>
          </w:tcPr>
          <w:p w14:paraId="24F319D2"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&lt;.001</w:t>
            </w:r>
          </w:p>
        </w:tc>
      </w:tr>
      <w:tr w:rsidR="009F522E" w:rsidRPr="00562100" w14:paraId="30EBB5DD"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tcPr>
          <w:p w14:paraId="2E21B766"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Child age</w:t>
            </w:r>
          </w:p>
        </w:tc>
        <w:tc>
          <w:tcPr>
            <w:tcW w:w="0" w:type="auto"/>
            <w:tcBorders>
              <w:top w:val="nil"/>
              <w:left w:val="nil"/>
              <w:bottom w:val="nil"/>
              <w:right w:val="nil"/>
            </w:tcBorders>
            <w:tcMar>
              <w:top w:w="60" w:type="dxa"/>
              <w:left w:w="120" w:type="dxa"/>
              <w:bottom w:w="60" w:type="dxa"/>
              <w:right w:w="300" w:type="dxa"/>
            </w:tcMar>
          </w:tcPr>
          <w:p w14:paraId="5E859739"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-0.09</w:t>
            </w:r>
          </w:p>
        </w:tc>
        <w:tc>
          <w:tcPr>
            <w:tcW w:w="0" w:type="auto"/>
            <w:tcBorders>
              <w:top w:val="nil"/>
              <w:left w:val="nil"/>
              <w:bottom w:val="nil"/>
              <w:right w:val="nil"/>
            </w:tcBorders>
            <w:tcMar>
              <w:top w:w="60" w:type="dxa"/>
              <w:left w:w="120" w:type="dxa"/>
              <w:bottom w:w="60" w:type="dxa"/>
              <w:right w:w="300" w:type="dxa"/>
            </w:tcMar>
          </w:tcPr>
          <w:p w14:paraId="46075760"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0.03</w:t>
            </w:r>
          </w:p>
        </w:tc>
        <w:tc>
          <w:tcPr>
            <w:tcW w:w="0" w:type="auto"/>
            <w:tcBorders>
              <w:top w:val="nil"/>
              <w:left w:val="nil"/>
              <w:bottom w:val="nil"/>
              <w:right w:val="nil"/>
            </w:tcBorders>
            <w:tcMar>
              <w:top w:w="60" w:type="dxa"/>
              <w:left w:w="120" w:type="dxa"/>
              <w:bottom w:w="60" w:type="dxa"/>
              <w:right w:w="300" w:type="dxa"/>
            </w:tcMar>
          </w:tcPr>
          <w:p w14:paraId="22AFC668"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-0.15</w:t>
            </w:r>
          </w:p>
        </w:tc>
        <w:tc>
          <w:tcPr>
            <w:tcW w:w="0" w:type="auto"/>
            <w:tcBorders>
              <w:top w:val="nil"/>
              <w:left w:val="nil"/>
              <w:bottom w:val="nil"/>
              <w:right w:val="nil"/>
            </w:tcBorders>
            <w:tcMar>
              <w:top w:w="60" w:type="dxa"/>
              <w:left w:w="120" w:type="dxa"/>
              <w:bottom w:w="60" w:type="dxa"/>
              <w:right w:w="300" w:type="dxa"/>
            </w:tcMar>
          </w:tcPr>
          <w:p w14:paraId="4C5B5707"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-0.03</w:t>
            </w:r>
          </w:p>
        </w:tc>
        <w:tc>
          <w:tcPr>
            <w:tcW w:w="0" w:type="auto"/>
            <w:tcBorders>
              <w:top w:val="nil"/>
              <w:left w:val="nil"/>
              <w:bottom w:val="nil"/>
              <w:right w:val="nil"/>
            </w:tcBorders>
            <w:tcMar>
              <w:top w:w="60" w:type="dxa"/>
              <w:left w:w="120" w:type="dxa"/>
              <w:bottom w:w="60" w:type="dxa"/>
              <w:right w:w="300" w:type="dxa"/>
            </w:tcMar>
          </w:tcPr>
          <w:p w14:paraId="672679D0"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-2.97</w:t>
            </w:r>
          </w:p>
        </w:tc>
        <w:tc>
          <w:tcPr>
            <w:tcW w:w="0" w:type="auto"/>
            <w:tcBorders>
              <w:top w:val="nil"/>
              <w:left w:val="nil"/>
              <w:bottom w:val="nil"/>
              <w:right w:val="nil"/>
            </w:tcBorders>
            <w:tcMar>
              <w:top w:w="60" w:type="dxa"/>
              <w:left w:w="120" w:type="dxa"/>
              <w:bottom w:w="60" w:type="dxa"/>
              <w:right w:w="300" w:type="dxa"/>
            </w:tcMar>
          </w:tcPr>
          <w:p w14:paraId="4A1C0B56"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.003</w:t>
            </w:r>
          </w:p>
        </w:tc>
      </w:tr>
      <w:tr w:rsidR="009F522E" w:rsidRPr="00562100" w14:paraId="212C446A"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tcPr>
          <w:p w14:paraId="5DACAE09"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Child anxiety</w:t>
            </w:r>
          </w:p>
        </w:tc>
        <w:tc>
          <w:tcPr>
            <w:tcW w:w="0" w:type="auto"/>
            <w:tcBorders>
              <w:top w:val="nil"/>
              <w:left w:val="nil"/>
              <w:bottom w:val="nil"/>
              <w:right w:val="nil"/>
            </w:tcBorders>
            <w:tcMar>
              <w:top w:w="60" w:type="dxa"/>
              <w:left w:w="120" w:type="dxa"/>
              <w:bottom w:w="60" w:type="dxa"/>
              <w:right w:w="300" w:type="dxa"/>
            </w:tcMar>
          </w:tcPr>
          <w:p w14:paraId="449D6570"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-0.01</w:t>
            </w:r>
          </w:p>
        </w:tc>
        <w:tc>
          <w:tcPr>
            <w:tcW w:w="0" w:type="auto"/>
            <w:tcBorders>
              <w:top w:val="nil"/>
              <w:left w:val="nil"/>
              <w:bottom w:val="nil"/>
              <w:right w:val="nil"/>
            </w:tcBorders>
            <w:tcMar>
              <w:top w:w="60" w:type="dxa"/>
              <w:left w:w="120" w:type="dxa"/>
              <w:bottom w:w="60" w:type="dxa"/>
              <w:right w:w="300" w:type="dxa"/>
            </w:tcMar>
          </w:tcPr>
          <w:p w14:paraId="65494F2E"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0.01</w:t>
            </w:r>
          </w:p>
        </w:tc>
        <w:tc>
          <w:tcPr>
            <w:tcW w:w="0" w:type="auto"/>
            <w:tcBorders>
              <w:top w:val="nil"/>
              <w:left w:val="nil"/>
              <w:bottom w:val="nil"/>
              <w:right w:val="nil"/>
            </w:tcBorders>
            <w:tcMar>
              <w:top w:w="60" w:type="dxa"/>
              <w:left w:w="120" w:type="dxa"/>
              <w:bottom w:w="60" w:type="dxa"/>
              <w:right w:w="300" w:type="dxa"/>
            </w:tcMar>
          </w:tcPr>
          <w:p w14:paraId="486F7B37"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-0.02</w:t>
            </w:r>
          </w:p>
        </w:tc>
        <w:tc>
          <w:tcPr>
            <w:tcW w:w="0" w:type="auto"/>
            <w:tcBorders>
              <w:top w:val="nil"/>
              <w:left w:val="nil"/>
              <w:bottom w:val="nil"/>
              <w:right w:val="nil"/>
            </w:tcBorders>
            <w:tcMar>
              <w:top w:w="60" w:type="dxa"/>
              <w:left w:w="120" w:type="dxa"/>
              <w:bottom w:w="60" w:type="dxa"/>
              <w:right w:w="300" w:type="dxa"/>
            </w:tcMar>
          </w:tcPr>
          <w:p w14:paraId="77D6CF35"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0.01</w:t>
            </w:r>
          </w:p>
        </w:tc>
        <w:tc>
          <w:tcPr>
            <w:tcW w:w="0" w:type="auto"/>
            <w:tcBorders>
              <w:top w:val="nil"/>
              <w:left w:val="nil"/>
              <w:bottom w:val="nil"/>
              <w:right w:val="nil"/>
            </w:tcBorders>
            <w:tcMar>
              <w:top w:w="60" w:type="dxa"/>
              <w:left w:w="120" w:type="dxa"/>
              <w:bottom w:w="60" w:type="dxa"/>
              <w:right w:w="300" w:type="dxa"/>
            </w:tcMar>
          </w:tcPr>
          <w:p w14:paraId="06D8297B"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-0.58</w:t>
            </w:r>
          </w:p>
        </w:tc>
        <w:tc>
          <w:tcPr>
            <w:tcW w:w="0" w:type="auto"/>
            <w:tcBorders>
              <w:top w:val="nil"/>
              <w:left w:val="nil"/>
              <w:bottom w:val="nil"/>
              <w:right w:val="nil"/>
            </w:tcBorders>
            <w:tcMar>
              <w:top w:w="60" w:type="dxa"/>
              <w:left w:w="120" w:type="dxa"/>
              <w:bottom w:w="60" w:type="dxa"/>
              <w:right w:w="300" w:type="dxa"/>
            </w:tcMar>
          </w:tcPr>
          <w:p w14:paraId="2DBC0583"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.560</w:t>
            </w:r>
          </w:p>
        </w:tc>
      </w:tr>
    </w:tbl>
    <w:p w14:paraId="3A495779" w14:textId="77777777" w:rsidR="009F522E" w:rsidRPr="00562100" w:rsidRDefault="009F522E" w:rsidP="009F522E">
      <w:pPr>
        <w:rPr>
          <w:rFonts w:eastAsia="Times New Roman" w:cs="Times New Roman"/>
          <w:kern w:val="0"/>
          <w14:ligatures w14:val="none"/>
        </w:rPr>
      </w:pPr>
      <w:r w:rsidRPr="00562100">
        <w:rPr>
          <w:rFonts w:eastAsia="Times New Roman" w:cs="Times New Roman"/>
          <w:kern w:val="0"/>
          <w14:ligatures w14:val="none"/>
        </w:rPr>
        <w:lastRenderedPageBreak/>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5"/>
        <w:gridCol w:w="1070"/>
        <w:gridCol w:w="870"/>
        <w:gridCol w:w="1342"/>
        <w:gridCol w:w="1342"/>
        <w:gridCol w:w="990"/>
        <w:gridCol w:w="1021"/>
      </w:tblGrid>
      <w:tr w:rsidR="009F522E" w:rsidRPr="00562100" w14:paraId="5D85240D" w14:textId="77777777" w:rsidTr="00E502C0">
        <w:trPr>
          <w:cantSplit/>
          <w:tblHeader/>
          <w:tblCellSpacing w:w="15" w:type="dxa"/>
        </w:trPr>
        <w:tc>
          <w:tcPr>
            <w:tcW w:w="0" w:type="auto"/>
            <w:gridSpan w:val="7"/>
            <w:tcBorders>
              <w:top w:val="nil"/>
              <w:left w:val="nil"/>
              <w:bottom w:val="single" w:sz="6" w:space="0" w:color="333333"/>
              <w:right w:val="nil"/>
            </w:tcBorders>
            <w:tcMar>
              <w:top w:w="60" w:type="dxa"/>
              <w:left w:w="0" w:type="dxa"/>
              <w:bottom w:w="60" w:type="dxa"/>
              <w:right w:w="120" w:type="dxa"/>
            </w:tcMar>
            <w:vAlign w:val="bottom"/>
            <w:hideMark/>
          </w:tcPr>
          <w:p w14:paraId="2AAD82F1" w14:textId="77777777" w:rsidR="009F522E" w:rsidRPr="00562100" w:rsidRDefault="009F522E" w:rsidP="00E502C0">
            <w:pPr>
              <w:rPr>
                <w:rFonts w:eastAsia="Times New Roman" w:cs="Times New Roman"/>
                <w:b/>
                <w:bCs/>
                <w:kern w:val="0"/>
                <w14:ligatures w14:val="none"/>
              </w:rPr>
            </w:pPr>
            <w:r w:rsidRPr="00562100">
              <w:rPr>
                <w:rFonts w:eastAsia="Times New Roman" w:cs="Times New Roman"/>
                <w:kern w:val="0"/>
                <w14:ligatures w14:val="none"/>
              </w:rPr>
              <w:t>Step 2</w:t>
            </w:r>
          </w:p>
        </w:tc>
      </w:tr>
      <w:tr w:rsidR="009F522E" w:rsidRPr="00562100" w14:paraId="339B1DA9" w14:textId="77777777" w:rsidTr="00E502C0">
        <w:trPr>
          <w:cantSplit/>
          <w:tblHeader/>
          <w:tblCellSpacing w:w="15" w:type="dxa"/>
        </w:trPr>
        <w:tc>
          <w:tcPr>
            <w:tcW w:w="0" w:type="auto"/>
            <w:gridSpan w:val="3"/>
            <w:tcBorders>
              <w:top w:val="nil"/>
              <w:left w:val="nil"/>
              <w:bottom w:val="nil"/>
              <w:right w:val="nil"/>
            </w:tcBorders>
            <w:tcMar>
              <w:top w:w="60" w:type="dxa"/>
              <w:left w:w="120" w:type="dxa"/>
              <w:bottom w:w="60" w:type="dxa"/>
              <w:right w:w="120" w:type="dxa"/>
            </w:tcMar>
            <w:vAlign w:val="center"/>
            <w:hideMark/>
          </w:tcPr>
          <w:p w14:paraId="57C4F205" w14:textId="77777777" w:rsidR="009F522E" w:rsidRPr="00562100" w:rsidRDefault="009F522E" w:rsidP="00E502C0">
            <w:pPr>
              <w:rPr>
                <w:rFonts w:eastAsia="Times New Roman" w:cs="Times New Roman"/>
                <w:b/>
                <w:bCs/>
                <w:kern w:val="0"/>
                <w14:ligatures w14:val="none"/>
              </w:rPr>
            </w:pP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98587DA"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95% Confidence Interval</w:t>
            </w:r>
          </w:p>
        </w:tc>
        <w:tc>
          <w:tcPr>
            <w:tcW w:w="0" w:type="auto"/>
            <w:gridSpan w:val="2"/>
            <w:tcBorders>
              <w:top w:val="nil"/>
              <w:left w:val="nil"/>
              <w:bottom w:val="nil"/>
              <w:right w:val="nil"/>
            </w:tcBorders>
            <w:tcMar>
              <w:top w:w="60" w:type="dxa"/>
              <w:left w:w="120" w:type="dxa"/>
              <w:bottom w:w="60" w:type="dxa"/>
              <w:right w:w="120" w:type="dxa"/>
            </w:tcMar>
            <w:vAlign w:val="center"/>
            <w:hideMark/>
          </w:tcPr>
          <w:p w14:paraId="52B98E76" w14:textId="77777777" w:rsidR="009F522E" w:rsidRPr="00562100" w:rsidRDefault="009F522E" w:rsidP="00E502C0">
            <w:pPr>
              <w:jc w:val="center"/>
              <w:rPr>
                <w:rFonts w:eastAsia="Times New Roman" w:cs="Times New Roman"/>
                <w:kern w:val="0"/>
                <w14:ligatures w14:val="none"/>
              </w:rPr>
            </w:pPr>
          </w:p>
        </w:tc>
      </w:tr>
      <w:tr w:rsidR="009F522E" w:rsidRPr="00562100" w14:paraId="075D1AF6" w14:textId="77777777" w:rsidTr="00E502C0">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0CD993C"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Predictor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4A7C7F84"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b</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2534DA4C"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SE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7A76C4C"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Lower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CF2A5E1" w14:textId="77777777" w:rsidR="009F522E" w:rsidRPr="00562100" w:rsidRDefault="009F522E" w:rsidP="00E502C0">
            <w:pPr>
              <w:jc w:val="center"/>
              <w:rPr>
                <w:rFonts w:eastAsia="Times New Roman" w:cs="Times New Roman"/>
                <w:kern w:val="0"/>
                <w14:ligatures w14:val="none"/>
              </w:rPr>
            </w:pPr>
            <w:r w:rsidRPr="00562100">
              <w:rPr>
                <w:rFonts w:eastAsia="Times New Roman" w:cs="Times New Roman"/>
                <w:kern w:val="0"/>
                <w14:ligatures w14:val="none"/>
              </w:rPr>
              <w:t>Upper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3D295C3"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t</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0C81868" w14:textId="77777777" w:rsidR="009F522E" w:rsidRPr="00562100" w:rsidRDefault="009F522E" w:rsidP="00E502C0">
            <w:pPr>
              <w:jc w:val="center"/>
              <w:rPr>
                <w:rFonts w:eastAsia="Times New Roman" w:cs="Times New Roman"/>
                <w:i/>
                <w:iCs/>
                <w:kern w:val="0"/>
                <w14:ligatures w14:val="none"/>
              </w:rPr>
            </w:pPr>
            <w:r w:rsidRPr="00562100">
              <w:rPr>
                <w:rFonts w:eastAsia="Times New Roman" w:cs="Times New Roman"/>
                <w:i/>
                <w:iCs/>
                <w:kern w:val="0"/>
                <w14:ligatures w14:val="none"/>
              </w:rPr>
              <w:t>p</w:t>
            </w:r>
          </w:p>
        </w:tc>
      </w:tr>
      <w:tr w:rsidR="009F522E" w:rsidRPr="00562100" w14:paraId="1B022397" w14:textId="77777777" w:rsidTr="00E502C0">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19E0064B"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Intercept</w:t>
            </w:r>
          </w:p>
        </w:tc>
        <w:tc>
          <w:tcPr>
            <w:tcW w:w="0" w:type="auto"/>
            <w:tcBorders>
              <w:top w:val="nil"/>
              <w:left w:val="nil"/>
              <w:bottom w:val="nil"/>
              <w:right w:val="nil"/>
            </w:tcBorders>
            <w:tcMar>
              <w:top w:w="120" w:type="dxa"/>
              <w:left w:w="120" w:type="dxa"/>
              <w:bottom w:w="60" w:type="dxa"/>
              <w:right w:w="300" w:type="dxa"/>
            </w:tcMar>
            <w:hideMark/>
          </w:tcPr>
          <w:p w14:paraId="425E2431"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5.59</w:t>
            </w:r>
          </w:p>
        </w:tc>
        <w:tc>
          <w:tcPr>
            <w:tcW w:w="0" w:type="auto"/>
            <w:tcBorders>
              <w:top w:val="nil"/>
              <w:left w:val="nil"/>
              <w:bottom w:val="nil"/>
              <w:right w:val="nil"/>
            </w:tcBorders>
            <w:tcMar>
              <w:top w:w="120" w:type="dxa"/>
              <w:left w:w="120" w:type="dxa"/>
              <w:bottom w:w="60" w:type="dxa"/>
              <w:right w:w="300" w:type="dxa"/>
            </w:tcMar>
            <w:hideMark/>
          </w:tcPr>
          <w:p w14:paraId="309F4770"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0.31</w:t>
            </w:r>
          </w:p>
        </w:tc>
        <w:tc>
          <w:tcPr>
            <w:tcW w:w="0" w:type="auto"/>
            <w:tcBorders>
              <w:top w:val="nil"/>
              <w:left w:val="nil"/>
              <w:bottom w:val="nil"/>
              <w:right w:val="nil"/>
            </w:tcBorders>
            <w:tcMar>
              <w:top w:w="120" w:type="dxa"/>
              <w:left w:w="120" w:type="dxa"/>
              <w:bottom w:w="60" w:type="dxa"/>
              <w:right w:w="300" w:type="dxa"/>
            </w:tcMar>
            <w:hideMark/>
          </w:tcPr>
          <w:p w14:paraId="69847325"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4.98</w:t>
            </w:r>
          </w:p>
        </w:tc>
        <w:tc>
          <w:tcPr>
            <w:tcW w:w="0" w:type="auto"/>
            <w:tcBorders>
              <w:top w:val="nil"/>
              <w:left w:val="nil"/>
              <w:bottom w:val="nil"/>
              <w:right w:val="nil"/>
            </w:tcBorders>
            <w:tcMar>
              <w:top w:w="120" w:type="dxa"/>
              <w:left w:w="120" w:type="dxa"/>
              <w:bottom w:w="60" w:type="dxa"/>
              <w:right w:w="300" w:type="dxa"/>
            </w:tcMar>
            <w:hideMark/>
          </w:tcPr>
          <w:p w14:paraId="19423C05"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6.20</w:t>
            </w:r>
          </w:p>
        </w:tc>
        <w:tc>
          <w:tcPr>
            <w:tcW w:w="0" w:type="auto"/>
            <w:tcBorders>
              <w:top w:val="nil"/>
              <w:left w:val="nil"/>
              <w:bottom w:val="nil"/>
              <w:right w:val="nil"/>
            </w:tcBorders>
            <w:tcMar>
              <w:top w:w="120" w:type="dxa"/>
              <w:left w:w="120" w:type="dxa"/>
              <w:bottom w:w="60" w:type="dxa"/>
              <w:right w:w="300" w:type="dxa"/>
            </w:tcMar>
            <w:hideMark/>
          </w:tcPr>
          <w:p w14:paraId="1D053CAC"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18.14</w:t>
            </w:r>
          </w:p>
        </w:tc>
        <w:tc>
          <w:tcPr>
            <w:tcW w:w="0" w:type="auto"/>
            <w:tcBorders>
              <w:top w:val="nil"/>
              <w:left w:val="nil"/>
              <w:bottom w:val="nil"/>
              <w:right w:val="nil"/>
            </w:tcBorders>
            <w:tcMar>
              <w:top w:w="120" w:type="dxa"/>
              <w:left w:w="120" w:type="dxa"/>
              <w:bottom w:w="60" w:type="dxa"/>
              <w:right w:w="300" w:type="dxa"/>
            </w:tcMar>
            <w:hideMark/>
          </w:tcPr>
          <w:p w14:paraId="6CF55671"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&lt;.001</w:t>
            </w:r>
          </w:p>
        </w:tc>
      </w:tr>
      <w:tr w:rsidR="009F522E" w:rsidRPr="00562100" w14:paraId="14614663"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tcPr>
          <w:p w14:paraId="3C1C18F8"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Child age</w:t>
            </w:r>
          </w:p>
        </w:tc>
        <w:tc>
          <w:tcPr>
            <w:tcW w:w="0" w:type="auto"/>
            <w:tcBorders>
              <w:top w:val="nil"/>
              <w:left w:val="nil"/>
              <w:bottom w:val="nil"/>
              <w:right w:val="nil"/>
            </w:tcBorders>
            <w:tcMar>
              <w:top w:w="60" w:type="dxa"/>
              <w:left w:w="120" w:type="dxa"/>
              <w:bottom w:w="60" w:type="dxa"/>
              <w:right w:w="300" w:type="dxa"/>
            </w:tcMar>
          </w:tcPr>
          <w:p w14:paraId="1CF6B604"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-0.08</w:t>
            </w:r>
          </w:p>
        </w:tc>
        <w:tc>
          <w:tcPr>
            <w:tcW w:w="0" w:type="auto"/>
            <w:tcBorders>
              <w:top w:val="nil"/>
              <w:left w:val="nil"/>
              <w:bottom w:val="nil"/>
              <w:right w:val="nil"/>
            </w:tcBorders>
            <w:tcMar>
              <w:top w:w="60" w:type="dxa"/>
              <w:left w:w="120" w:type="dxa"/>
              <w:bottom w:w="60" w:type="dxa"/>
              <w:right w:w="300" w:type="dxa"/>
            </w:tcMar>
          </w:tcPr>
          <w:p w14:paraId="3FB17BB7"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0.03</w:t>
            </w:r>
          </w:p>
        </w:tc>
        <w:tc>
          <w:tcPr>
            <w:tcW w:w="0" w:type="auto"/>
            <w:tcBorders>
              <w:top w:val="nil"/>
              <w:left w:val="nil"/>
              <w:bottom w:val="nil"/>
              <w:right w:val="nil"/>
            </w:tcBorders>
            <w:tcMar>
              <w:top w:w="60" w:type="dxa"/>
              <w:left w:w="120" w:type="dxa"/>
              <w:bottom w:w="60" w:type="dxa"/>
              <w:right w:w="300" w:type="dxa"/>
            </w:tcMar>
          </w:tcPr>
          <w:p w14:paraId="16E3E12B"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-0.14</w:t>
            </w:r>
          </w:p>
        </w:tc>
        <w:tc>
          <w:tcPr>
            <w:tcW w:w="0" w:type="auto"/>
            <w:tcBorders>
              <w:top w:val="nil"/>
              <w:left w:val="nil"/>
              <w:bottom w:val="nil"/>
              <w:right w:val="nil"/>
            </w:tcBorders>
            <w:tcMar>
              <w:top w:w="60" w:type="dxa"/>
              <w:left w:w="120" w:type="dxa"/>
              <w:bottom w:w="60" w:type="dxa"/>
              <w:right w:w="300" w:type="dxa"/>
            </w:tcMar>
          </w:tcPr>
          <w:p w14:paraId="3F41DF40"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-0.02</w:t>
            </w:r>
          </w:p>
        </w:tc>
        <w:tc>
          <w:tcPr>
            <w:tcW w:w="0" w:type="auto"/>
            <w:tcBorders>
              <w:top w:val="nil"/>
              <w:left w:val="nil"/>
              <w:bottom w:val="nil"/>
              <w:right w:val="nil"/>
            </w:tcBorders>
            <w:tcMar>
              <w:top w:w="60" w:type="dxa"/>
              <w:left w:w="120" w:type="dxa"/>
              <w:bottom w:w="60" w:type="dxa"/>
              <w:right w:w="300" w:type="dxa"/>
            </w:tcMar>
          </w:tcPr>
          <w:p w14:paraId="5D1E6FAB"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-2.64</w:t>
            </w:r>
          </w:p>
        </w:tc>
        <w:tc>
          <w:tcPr>
            <w:tcW w:w="0" w:type="auto"/>
            <w:tcBorders>
              <w:top w:val="nil"/>
              <w:left w:val="nil"/>
              <w:bottom w:val="nil"/>
              <w:right w:val="nil"/>
            </w:tcBorders>
            <w:tcMar>
              <w:top w:w="60" w:type="dxa"/>
              <w:left w:w="120" w:type="dxa"/>
              <w:bottom w:w="60" w:type="dxa"/>
              <w:right w:w="300" w:type="dxa"/>
            </w:tcMar>
          </w:tcPr>
          <w:p w14:paraId="73AECFA8"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.009</w:t>
            </w:r>
          </w:p>
        </w:tc>
      </w:tr>
      <w:tr w:rsidR="009F522E" w:rsidRPr="00562100" w14:paraId="4C2539E8"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tcPr>
          <w:p w14:paraId="72D5FC15"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Child anxiety</w:t>
            </w:r>
          </w:p>
        </w:tc>
        <w:tc>
          <w:tcPr>
            <w:tcW w:w="0" w:type="auto"/>
            <w:tcBorders>
              <w:top w:val="nil"/>
              <w:left w:val="nil"/>
              <w:bottom w:val="nil"/>
              <w:right w:val="nil"/>
            </w:tcBorders>
            <w:tcMar>
              <w:top w:w="60" w:type="dxa"/>
              <w:left w:w="120" w:type="dxa"/>
              <w:bottom w:w="60" w:type="dxa"/>
              <w:right w:w="300" w:type="dxa"/>
            </w:tcMar>
          </w:tcPr>
          <w:p w14:paraId="1634B3B5"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-0.001</w:t>
            </w:r>
          </w:p>
        </w:tc>
        <w:tc>
          <w:tcPr>
            <w:tcW w:w="0" w:type="auto"/>
            <w:tcBorders>
              <w:top w:val="nil"/>
              <w:left w:val="nil"/>
              <w:bottom w:val="nil"/>
              <w:right w:val="nil"/>
            </w:tcBorders>
            <w:tcMar>
              <w:top w:w="60" w:type="dxa"/>
              <w:left w:w="120" w:type="dxa"/>
              <w:bottom w:w="60" w:type="dxa"/>
              <w:right w:w="300" w:type="dxa"/>
            </w:tcMar>
          </w:tcPr>
          <w:p w14:paraId="7EDEE6D0"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0.01</w:t>
            </w:r>
          </w:p>
        </w:tc>
        <w:tc>
          <w:tcPr>
            <w:tcW w:w="0" w:type="auto"/>
            <w:tcBorders>
              <w:top w:val="nil"/>
              <w:left w:val="nil"/>
              <w:bottom w:val="nil"/>
              <w:right w:val="nil"/>
            </w:tcBorders>
            <w:tcMar>
              <w:top w:w="60" w:type="dxa"/>
              <w:left w:w="120" w:type="dxa"/>
              <w:bottom w:w="60" w:type="dxa"/>
              <w:right w:w="300" w:type="dxa"/>
            </w:tcMar>
          </w:tcPr>
          <w:p w14:paraId="4849C561"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-0.02</w:t>
            </w:r>
          </w:p>
        </w:tc>
        <w:tc>
          <w:tcPr>
            <w:tcW w:w="0" w:type="auto"/>
            <w:tcBorders>
              <w:top w:val="nil"/>
              <w:left w:val="nil"/>
              <w:bottom w:val="nil"/>
              <w:right w:val="nil"/>
            </w:tcBorders>
            <w:tcMar>
              <w:top w:w="60" w:type="dxa"/>
              <w:left w:w="120" w:type="dxa"/>
              <w:bottom w:w="60" w:type="dxa"/>
              <w:right w:w="300" w:type="dxa"/>
            </w:tcMar>
          </w:tcPr>
          <w:p w14:paraId="5125F1D4"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0.02</w:t>
            </w:r>
          </w:p>
        </w:tc>
        <w:tc>
          <w:tcPr>
            <w:tcW w:w="0" w:type="auto"/>
            <w:tcBorders>
              <w:top w:val="nil"/>
              <w:left w:val="nil"/>
              <w:bottom w:val="nil"/>
              <w:right w:val="nil"/>
            </w:tcBorders>
            <w:tcMar>
              <w:top w:w="60" w:type="dxa"/>
              <w:left w:w="120" w:type="dxa"/>
              <w:bottom w:w="60" w:type="dxa"/>
              <w:right w:w="300" w:type="dxa"/>
            </w:tcMar>
          </w:tcPr>
          <w:p w14:paraId="37BB38D1"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-0.19</w:t>
            </w:r>
          </w:p>
        </w:tc>
        <w:tc>
          <w:tcPr>
            <w:tcW w:w="0" w:type="auto"/>
            <w:tcBorders>
              <w:top w:val="nil"/>
              <w:left w:val="nil"/>
              <w:bottom w:val="nil"/>
              <w:right w:val="nil"/>
            </w:tcBorders>
            <w:tcMar>
              <w:top w:w="60" w:type="dxa"/>
              <w:left w:w="120" w:type="dxa"/>
              <w:bottom w:w="60" w:type="dxa"/>
              <w:right w:w="300" w:type="dxa"/>
            </w:tcMar>
          </w:tcPr>
          <w:p w14:paraId="247F8BDC"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.848</w:t>
            </w:r>
          </w:p>
        </w:tc>
      </w:tr>
      <w:tr w:rsidR="009F522E" w:rsidRPr="00562100" w14:paraId="77C44EB8"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tcPr>
          <w:p w14:paraId="4B2B61F5"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Parent AAM</w:t>
            </w:r>
          </w:p>
        </w:tc>
        <w:tc>
          <w:tcPr>
            <w:tcW w:w="0" w:type="auto"/>
            <w:tcBorders>
              <w:top w:val="nil"/>
              <w:left w:val="nil"/>
              <w:bottom w:val="nil"/>
              <w:right w:val="nil"/>
            </w:tcBorders>
            <w:tcMar>
              <w:top w:w="60" w:type="dxa"/>
              <w:left w:w="120" w:type="dxa"/>
              <w:bottom w:w="60" w:type="dxa"/>
              <w:right w:w="300" w:type="dxa"/>
            </w:tcMar>
          </w:tcPr>
          <w:p w14:paraId="5A59C453"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-0.10</w:t>
            </w:r>
          </w:p>
        </w:tc>
        <w:tc>
          <w:tcPr>
            <w:tcW w:w="0" w:type="auto"/>
            <w:tcBorders>
              <w:top w:val="nil"/>
              <w:left w:val="nil"/>
              <w:bottom w:val="nil"/>
              <w:right w:val="nil"/>
            </w:tcBorders>
            <w:tcMar>
              <w:top w:w="60" w:type="dxa"/>
              <w:left w:w="120" w:type="dxa"/>
              <w:bottom w:w="60" w:type="dxa"/>
              <w:right w:w="300" w:type="dxa"/>
            </w:tcMar>
          </w:tcPr>
          <w:p w14:paraId="40CD9991"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0.05</w:t>
            </w:r>
          </w:p>
        </w:tc>
        <w:tc>
          <w:tcPr>
            <w:tcW w:w="0" w:type="auto"/>
            <w:tcBorders>
              <w:top w:val="nil"/>
              <w:left w:val="nil"/>
              <w:bottom w:val="nil"/>
              <w:right w:val="nil"/>
            </w:tcBorders>
            <w:tcMar>
              <w:top w:w="60" w:type="dxa"/>
              <w:left w:w="120" w:type="dxa"/>
              <w:bottom w:w="60" w:type="dxa"/>
              <w:right w:w="300" w:type="dxa"/>
            </w:tcMar>
          </w:tcPr>
          <w:p w14:paraId="2A891B5B"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-0.20</w:t>
            </w:r>
          </w:p>
        </w:tc>
        <w:tc>
          <w:tcPr>
            <w:tcW w:w="0" w:type="auto"/>
            <w:tcBorders>
              <w:top w:val="nil"/>
              <w:left w:val="nil"/>
              <w:bottom w:val="nil"/>
              <w:right w:val="nil"/>
            </w:tcBorders>
            <w:tcMar>
              <w:top w:w="60" w:type="dxa"/>
              <w:left w:w="120" w:type="dxa"/>
              <w:bottom w:w="60" w:type="dxa"/>
              <w:right w:w="300" w:type="dxa"/>
            </w:tcMar>
          </w:tcPr>
          <w:p w14:paraId="68EB3711"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-0.00</w:t>
            </w:r>
          </w:p>
        </w:tc>
        <w:tc>
          <w:tcPr>
            <w:tcW w:w="0" w:type="auto"/>
            <w:tcBorders>
              <w:top w:val="nil"/>
              <w:left w:val="nil"/>
              <w:bottom w:val="nil"/>
              <w:right w:val="nil"/>
            </w:tcBorders>
            <w:tcMar>
              <w:top w:w="60" w:type="dxa"/>
              <w:left w:w="120" w:type="dxa"/>
              <w:bottom w:w="60" w:type="dxa"/>
              <w:right w:w="300" w:type="dxa"/>
            </w:tcMar>
          </w:tcPr>
          <w:p w14:paraId="22AC6C2E"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-2.00</w:t>
            </w:r>
          </w:p>
        </w:tc>
        <w:tc>
          <w:tcPr>
            <w:tcW w:w="0" w:type="auto"/>
            <w:tcBorders>
              <w:top w:val="nil"/>
              <w:left w:val="nil"/>
              <w:bottom w:val="nil"/>
              <w:right w:val="nil"/>
            </w:tcBorders>
            <w:tcMar>
              <w:top w:w="60" w:type="dxa"/>
              <w:left w:w="120" w:type="dxa"/>
              <w:bottom w:w="60" w:type="dxa"/>
              <w:right w:w="300" w:type="dxa"/>
            </w:tcMar>
          </w:tcPr>
          <w:p w14:paraId="4BBEF4DB"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.048</w:t>
            </w:r>
          </w:p>
        </w:tc>
      </w:tr>
      <w:tr w:rsidR="009F522E" w:rsidRPr="00562100" w14:paraId="77C56F8B" w14:textId="77777777" w:rsidTr="00E502C0">
        <w:trPr>
          <w:cantSplit/>
          <w:tblCellSpacing w:w="15" w:type="dxa"/>
        </w:trPr>
        <w:tc>
          <w:tcPr>
            <w:tcW w:w="0" w:type="auto"/>
            <w:tcBorders>
              <w:top w:val="nil"/>
              <w:left w:val="nil"/>
              <w:bottom w:val="single" w:sz="4" w:space="0" w:color="auto"/>
              <w:right w:val="nil"/>
            </w:tcBorders>
            <w:tcMar>
              <w:top w:w="60" w:type="dxa"/>
              <w:left w:w="120" w:type="dxa"/>
              <w:bottom w:w="60" w:type="dxa"/>
              <w:right w:w="120" w:type="dxa"/>
            </w:tcMar>
          </w:tcPr>
          <w:p w14:paraId="410CEEE4" w14:textId="77777777" w:rsidR="009F522E" w:rsidRPr="00562100" w:rsidRDefault="009F522E" w:rsidP="00E502C0">
            <w:pPr>
              <w:rPr>
                <w:rFonts w:eastAsia="Times New Roman" w:cs="Times New Roman"/>
                <w:kern w:val="0"/>
                <w14:ligatures w14:val="none"/>
              </w:rPr>
            </w:pPr>
            <w:r w:rsidRPr="00562100">
              <w:rPr>
                <w:rFonts w:eastAsia="Times New Roman" w:cs="Times New Roman"/>
                <w:kern w:val="0"/>
                <w14:ligatures w14:val="none"/>
              </w:rPr>
              <w:t>Parent AEM</w:t>
            </w:r>
          </w:p>
        </w:tc>
        <w:tc>
          <w:tcPr>
            <w:tcW w:w="0" w:type="auto"/>
            <w:tcBorders>
              <w:top w:val="nil"/>
              <w:left w:val="nil"/>
              <w:bottom w:val="single" w:sz="4" w:space="0" w:color="auto"/>
              <w:right w:val="nil"/>
            </w:tcBorders>
            <w:tcMar>
              <w:top w:w="60" w:type="dxa"/>
              <w:left w:w="120" w:type="dxa"/>
              <w:bottom w:w="60" w:type="dxa"/>
              <w:right w:w="300" w:type="dxa"/>
            </w:tcMar>
          </w:tcPr>
          <w:p w14:paraId="28357905"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-0.01</w:t>
            </w:r>
          </w:p>
        </w:tc>
        <w:tc>
          <w:tcPr>
            <w:tcW w:w="0" w:type="auto"/>
            <w:tcBorders>
              <w:top w:val="nil"/>
              <w:left w:val="nil"/>
              <w:bottom w:val="single" w:sz="4" w:space="0" w:color="auto"/>
              <w:right w:val="nil"/>
            </w:tcBorders>
            <w:tcMar>
              <w:top w:w="60" w:type="dxa"/>
              <w:left w:w="120" w:type="dxa"/>
              <w:bottom w:w="60" w:type="dxa"/>
              <w:right w:w="300" w:type="dxa"/>
            </w:tcMar>
          </w:tcPr>
          <w:p w14:paraId="267086A4"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0.05</w:t>
            </w:r>
          </w:p>
        </w:tc>
        <w:tc>
          <w:tcPr>
            <w:tcW w:w="0" w:type="auto"/>
            <w:tcBorders>
              <w:top w:val="nil"/>
              <w:left w:val="nil"/>
              <w:bottom w:val="single" w:sz="4" w:space="0" w:color="auto"/>
              <w:right w:val="nil"/>
            </w:tcBorders>
            <w:tcMar>
              <w:top w:w="60" w:type="dxa"/>
              <w:left w:w="120" w:type="dxa"/>
              <w:bottom w:w="60" w:type="dxa"/>
              <w:right w:w="300" w:type="dxa"/>
            </w:tcMar>
          </w:tcPr>
          <w:p w14:paraId="45EA028A"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-0.10</w:t>
            </w:r>
          </w:p>
        </w:tc>
        <w:tc>
          <w:tcPr>
            <w:tcW w:w="0" w:type="auto"/>
            <w:tcBorders>
              <w:top w:val="nil"/>
              <w:left w:val="nil"/>
              <w:bottom w:val="single" w:sz="4" w:space="0" w:color="auto"/>
              <w:right w:val="nil"/>
            </w:tcBorders>
            <w:tcMar>
              <w:top w:w="60" w:type="dxa"/>
              <w:left w:w="120" w:type="dxa"/>
              <w:bottom w:w="60" w:type="dxa"/>
              <w:right w:w="300" w:type="dxa"/>
            </w:tcMar>
          </w:tcPr>
          <w:p w14:paraId="3D70547B"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0.09</w:t>
            </w:r>
          </w:p>
        </w:tc>
        <w:tc>
          <w:tcPr>
            <w:tcW w:w="0" w:type="auto"/>
            <w:tcBorders>
              <w:top w:val="nil"/>
              <w:left w:val="nil"/>
              <w:bottom w:val="single" w:sz="4" w:space="0" w:color="auto"/>
              <w:right w:val="nil"/>
            </w:tcBorders>
            <w:tcMar>
              <w:top w:w="60" w:type="dxa"/>
              <w:left w:w="120" w:type="dxa"/>
              <w:bottom w:w="60" w:type="dxa"/>
              <w:right w:w="300" w:type="dxa"/>
            </w:tcMar>
          </w:tcPr>
          <w:p w14:paraId="1965BF30"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-0.17</w:t>
            </w:r>
          </w:p>
        </w:tc>
        <w:tc>
          <w:tcPr>
            <w:tcW w:w="0" w:type="auto"/>
            <w:tcBorders>
              <w:top w:val="nil"/>
              <w:left w:val="nil"/>
              <w:bottom w:val="single" w:sz="4" w:space="0" w:color="auto"/>
              <w:right w:val="nil"/>
            </w:tcBorders>
            <w:tcMar>
              <w:top w:w="60" w:type="dxa"/>
              <w:left w:w="120" w:type="dxa"/>
              <w:bottom w:w="60" w:type="dxa"/>
              <w:right w:w="300" w:type="dxa"/>
            </w:tcMar>
          </w:tcPr>
          <w:p w14:paraId="6F64595E" w14:textId="77777777" w:rsidR="009F522E" w:rsidRPr="00562100" w:rsidRDefault="009F522E" w:rsidP="00E502C0">
            <w:pPr>
              <w:jc w:val="right"/>
              <w:rPr>
                <w:rFonts w:eastAsia="Times New Roman" w:cs="Times New Roman"/>
                <w:kern w:val="0"/>
                <w14:ligatures w14:val="none"/>
              </w:rPr>
            </w:pPr>
            <w:r w:rsidRPr="00562100">
              <w:rPr>
                <w:rFonts w:eastAsia="Times New Roman" w:cs="Times New Roman"/>
                <w:color w:val="333333"/>
                <w:kern w:val="0"/>
                <w14:ligatures w14:val="none"/>
              </w:rPr>
              <w:t>.864</w:t>
            </w:r>
          </w:p>
        </w:tc>
      </w:tr>
    </w:tbl>
    <w:p w14:paraId="6C552633" w14:textId="77777777" w:rsidR="009F522E" w:rsidRPr="0094606D" w:rsidRDefault="009F522E" w:rsidP="009F522E">
      <w:pPr>
        <w:rPr>
          <w:rFonts w:eastAsia="Times New Roman" w:cs="Times New Roman"/>
          <w:kern w:val="0"/>
          <w14:ligatures w14:val="none"/>
        </w:rPr>
      </w:pPr>
      <w:r w:rsidRPr="0094606D">
        <w:rPr>
          <w:rFonts w:cs="Times New Roman"/>
          <w:i/>
          <w:iCs/>
          <w:color w:val="333333"/>
        </w:rPr>
        <w:t xml:space="preserve">Note. </w:t>
      </w:r>
      <w:r w:rsidRPr="0094606D">
        <w:rPr>
          <w:rFonts w:cs="Times New Roman"/>
          <w:color w:val="333333"/>
        </w:rPr>
        <w:t>AAM = anxiety attribute mindset</w:t>
      </w:r>
      <w:r>
        <w:rPr>
          <w:rFonts w:cs="Times New Roman"/>
          <w:color w:val="333333"/>
        </w:rPr>
        <w:t xml:space="preserve">, </w:t>
      </w:r>
      <w:r w:rsidRPr="0094606D">
        <w:rPr>
          <w:rFonts w:cs="Times New Roman"/>
          <w:color w:val="333333"/>
        </w:rPr>
        <w:t>A</w:t>
      </w:r>
      <w:r>
        <w:rPr>
          <w:rFonts w:cs="Times New Roman"/>
          <w:color w:val="333333"/>
        </w:rPr>
        <w:t>E</w:t>
      </w:r>
      <w:r w:rsidRPr="0094606D">
        <w:rPr>
          <w:rFonts w:cs="Times New Roman"/>
          <w:color w:val="333333"/>
        </w:rPr>
        <w:t xml:space="preserve">M = anxiety </w:t>
      </w:r>
      <w:r>
        <w:rPr>
          <w:rFonts w:cs="Times New Roman"/>
          <w:color w:val="333333"/>
        </w:rPr>
        <w:t>experience</w:t>
      </w:r>
      <w:r w:rsidRPr="0094606D">
        <w:rPr>
          <w:rFonts w:cs="Times New Roman"/>
          <w:color w:val="333333"/>
        </w:rPr>
        <w:t xml:space="preserve"> mindset</w:t>
      </w:r>
    </w:p>
    <w:p w14:paraId="43B6DFCD" w14:textId="77777777" w:rsidR="009F522E" w:rsidRDefault="009F522E" w:rsidP="009F522E"/>
    <w:p w14:paraId="32F3898F" w14:textId="77777777" w:rsidR="009F37DE" w:rsidRDefault="009F37DE" w:rsidP="009F37DE"/>
    <w:p w14:paraId="53005D9B" w14:textId="65DEE491" w:rsidR="009F37DE" w:rsidRPr="00F55B87" w:rsidRDefault="009F37DE" w:rsidP="009F37DE">
      <w:pPr>
        <w:rPr>
          <w:b/>
          <w:bCs/>
        </w:rPr>
      </w:pPr>
      <w:r w:rsidRPr="00F55B87">
        <w:rPr>
          <w:b/>
          <w:bCs/>
        </w:rPr>
        <w:t>Study 2</w:t>
      </w:r>
    </w:p>
    <w:p w14:paraId="68CCD621" w14:textId="77777777" w:rsidR="001B1334" w:rsidRPr="004236EA" w:rsidRDefault="001B1334" w:rsidP="001B1334">
      <w:pPr>
        <w:spacing w:line="480" w:lineRule="auto"/>
        <w:rPr>
          <w:rFonts w:cs="Times New Roman"/>
          <w:b/>
          <w:bCs/>
        </w:rPr>
      </w:pPr>
      <w:r w:rsidRPr="004236EA">
        <w:rPr>
          <w:rFonts w:cs="Times New Roman"/>
          <w:b/>
          <w:bCs/>
        </w:rPr>
        <w:t>Procedure</w:t>
      </w:r>
    </w:p>
    <w:p w14:paraId="153F9B24" w14:textId="77777777" w:rsidR="001B1334" w:rsidRPr="000B369C" w:rsidRDefault="001B1334" w:rsidP="001B1334">
      <w:pPr>
        <w:spacing w:line="480" w:lineRule="auto"/>
        <w:rPr>
          <w:rFonts w:cs="Times New Roman"/>
        </w:rPr>
      </w:pPr>
      <w:r w:rsidRPr="004236EA">
        <w:rPr>
          <w:rFonts w:cs="Times New Roman"/>
        </w:rPr>
        <w:tab/>
        <w:t xml:space="preserve">As in Study 1, all study procedures, measures, consent, and assent forms were approved by the Institutional Review Board. The study was posted on the CHS website, and parents of children in the appropriate age range were contacted by CHS and invited to take part in the survey. Parents and children were required to first record a video consent on the </w:t>
      </w:r>
      <w:proofErr w:type="spellStart"/>
      <w:r w:rsidRPr="004236EA">
        <w:rPr>
          <w:rFonts w:cs="Times New Roman"/>
        </w:rPr>
        <w:t>Lookit</w:t>
      </w:r>
      <w:proofErr w:type="spellEnd"/>
      <w:r w:rsidRPr="004236EA">
        <w:rPr>
          <w:rFonts w:cs="Times New Roman"/>
        </w:rPr>
        <w:t xml:space="preserve"> platform attesting that they are the child’s parent or legal guardian and that they both consent to be in the study. Consent videos were viewed and a</w:t>
      </w:r>
      <w:r>
        <w:rPr>
          <w:rFonts w:cs="Times New Roman"/>
        </w:rPr>
        <w:t>pproved</w:t>
      </w:r>
      <w:r w:rsidRPr="004236EA">
        <w:rPr>
          <w:rFonts w:cs="Times New Roman"/>
        </w:rPr>
        <w:t xml:space="preserve"> by the first author. Parents were then directed to the Qualtrics survey via the web link, where they were presented with the IRB-approved consent form. After parents agreed to the consent form, they were directed to the parent measures. Parent survey measures were randomized to avoid order effects. After the parent completed their part of the survey, they were directed to turn the computer or hand the tablet to their child to complete the child’s part of the survey. Children were first presented with the ascent form. After the child assented to be in the study, they were directed to the child measures. Child survey measures were randomized to avoid order effects. All children and parents were given the opportunity to</w:t>
      </w:r>
      <w:r>
        <w:rPr>
          <w:rFonts w:cs="Times New Roman"/>
        </w:rPr>
        <w:t xml:space="preserve"> stop participating</w:t>
      </w:r>
      <w:r w:rsidRPr="004236EA">
        <w:rPr>
          <w:rFonts w:cs="Times New Roman"/>
        </w:rPr>
        <w:t xml:space="preserve"> at any time. Once the survey was completed, parents </w:t>
      </w:r>
      <w:r w:rsidRPr="004236EA">
        <w:rPr>
          <w:rFonts w:cs="Times New Roman"/>
        </w:rPr>
        <w:lastRenderedPageBreak/>
        <w:t xml:space="preserve">and children were thanked for their participation and informed that they would receive a $5 Amazon gift card code within 72 hours of study completion. Additionally, a list of mental health resources was offered to parents. </w:t>
      </w:r>
    </w:p>
    <w:p w14:paraId="18B78C79" w14:textId="77777777" w:rsidR="009F37DE" w:rsidRPr="000B369C" w:rsidRDefault="009F37DE" w:rsidP="009F37DE">
      <w:pPr>
        <w:spacing w:line="480" w:lineRule="auto"/>
        <w:rPr>
          <w:rFonts w:cs="Times New Roman"/>
          <w:i/>
          <w:iCs/>
        </w:rPr>
      </w:pPr>
      <w:r w:rsidRPr="000B369C">
        <w:rPr>
          <w:rFonts w:cs="Times New Roman"/>
          <w:i/>
          <w:iCs/>
        </w:rPr>
        <w:t xml:space="preserve">Mediation Analysis 1: </w:t>
      </w:r>
      <w:bookmarkStart w:id="0" w:name="OLE_LINK8"/>
      <w:r w:rsidRPr="000B369C">
        <w:rPr>
          <w:rFonts w:cs="Times New Roman"/>
          <w:i/>
          <w:iCs/>
        </w:rPr>
        <w:t xml:space="preserve">Parent </w:t>
      </w:r>
      <w:r>
        <w:rPr>
          <w:rFonts w:cs="Times New Roman"/>
          <w:i/>
          <w:iCs/>
        </w:rPr>
        <w:t xml:space="preserve">Fixed </w:t>
      </w:r>
      <w:r w:rsidRPr="000B369C">
        <w:rPr>
          <w:rFonts w:cs="Times New Roman"/>
          <w:i/>
          <w:iCs/>
        </w:rPr>
        <w:t xml:space="preserve">Anxiety Mindset Predicting Child </w:t>
      </w:r>
      <w:r>
        <w:rPr>
          <w:rFonts w:cs="Times New Roman"/>
          <w:i/>
          <w:iCs/>
        </w:rPr>
        <w:t xml:space="preserve">Fixed </w:t>
      </w:r>
      <w:r w:rsidRPr="000B369C">
        <w:rPr>
          <w:rFonts w:cs="Times New Roman"/>
          <w:i/>
          <w:iCs/>
        </w:rPr>
        <w:t>Anxiety Mindset Through</w:t>
      </w:r>
      <w:bookmarkEnd w:id="0"/>
      <w:r w:rsidRPr="000B369C">
        <w:rPr>
          <w:rFonts w:cs="Times New Roman"/>
          <w:i/>
          <w:iCs/>
        </w:rPr>
        <w:t xml:space="preserve"> Avoid/control Behavioral Orientation </w:t>
      </w:r>
    </w:p>
    <w:p w14:paraId="5494B315" w14:textId="0108F401" w:rsidR="009F37DE" w:rsidRPr="004236EA" w:rsidRDefault="009F37DE" w:rsidP="009F37DE">
      <w:pPr>
        <w:spacing w:line="480" w:lineRule="auto"/>
        <w:rPr>
          <w:rFonts w:cs="Times New Roman"/>
        </w:rPr>
      </w:pPr>
      <w:r w:rsidRPr="004236EA">
        <w:rPr>
          <w:rFonts w:cs="Times New Roman"/>
        </w:rPr>
        <w:tab/>
        <w:t xml:space="preserve">First, contrary to our predictions but consistent with findings in Study 1, only parent AAM was significantly associated with children’s AAM. As such, we used parent AAM for mediational analyses. Furthermore, as in Study 1, neither parental reported behavioral orientation (avoid/control or approach/learning) was correlated with children’s AAM. Again, mediational analyses were still conducted to test the indirect effects on the relationships between parents’ AAM, their reported engagement in behavior orientations when their child is anxious, and children’s AAM. Consistent with Study 1, parent AAM significantly predicted avoid/control behavior. However, as expected from non-significant bivariate correlations, avoid/control behavior orientation did not significantly predict child anxiety attribute mindsets, leading to a nonsignificant indirect effect of parent AAM on child AAM through </w:t>
      </w:r>
      <w:proofErr w:type="gramStart"/>
      <w:r w:rsidRPr="004236EA">
        <w:rPr>
          <w:rFonts w:cs="Times New Roman"/>
        </w:rPr>
        <w:t>parents’</w:t>
      </w:r>
      <w:proofErr w:type="gramEnd"/>
      <w:r w:rsidRPr="004236EA">
        <w:rPr>
          <w:rFonts w:cs="Times New Roman"/>
        </w:rPr>
        <w:t xml:space="preserve"> reported avoid/control behaviors. Parent </w:t>
      </w:r>
      <w:r>
        <w:rPr>
          <w:rFonts w:cs="Times New Roman"/>
        </w:rPr>
        <w:t>AAM</w:t>
      </w:r>
      <w:r w:rsidRPr="004236EA">
        <w:rPr>
          <w:rFonts w:cs="Times New Roman"/>
        </w:rPr>
        <w:t xml:space="preserve"> did, however, maintain a significant direct (</w:t>
      </w:r>
      <w:r w:rsidRPr="004236EA">
        <w:rPr>
          <w:rFonts w:cs="Times New Roman"/>
          <w:i/>
          <w:iCs/>
        </w:rPr>
        <w:t>b</w:t>
      </w:r>
      <w:r w:rsidRPr="004236EA">
        <w:rPr>
          <w:rFonts w:cs="Times New Roman"/>
        </w:rPr>
        <w:t xml:space="preserve"> = 0.25, </w:t>
      </w:r>
      <w:r w:rsidRPr="004236EA">
        <w:rPr>
          <w:rFonts w:cs="Times New Roman"/>
          <w:i/>
          <w:iCs/>
        </w:rPr>
        <w:t>p</w:t>
      </w:r>
      <w:r w:rsidRPr="004236EA">
        <w:rPr>
          <w:rFonts w:cs="Times New Roman"/>
        </w:rPr>
        <w:t xml:space="preserve"> =.003) and total (</w:t>
      </w:r>
      <w:r w:rsidRPr="004236EA">
        <w:rPr>
          <w:rFonts w:cs="Times New Roman"/>
          <w:i/>
          <w:iCs/>
        </w:rPr>
        <w:t>b</w:t>
      </w:r>
      <w:r w:rsidRPr="004236EA">
        <w:rPr>
          <w:rFonts w:cs="Times New Roman"/>
        </w:rPr>
        <w:t xml:space="preserve"> = 0.27, </w:t>
      </w:r>
      <w:r w:rsidRPr="004236EA">
        <w:rPr>
          <w:rFonts w:cs="Times New Roman"/>
          <w:i/>
          <w:iCs/>
        </w:rPr>
        <w:t>p</w:t>
      </w:r>
      <w:r w:rsidRPr="004236EA">
        <w:rPr>
          <w:rFonts w:cs="Times New Roman"/>
        </w:rPr>
        <w:t xml:space="preserve"> &lt;.001) effect on child AAM after accounting for their reported avoid/control behavior orientations. These results indicate that, as a mediator, </w:t>
      </w:r>
      <w:proofErr w:type="gramStart"/>
      <w:r w:rsidRPr="004236EA">
        <w:rPr>
          <w:rFonts w:cs="Times New Roman"/>
        </w:rPr>
        <w:t>parents’</w:t>
      </w:r>
      <w:proofErr w:type="gramEnd"/>
      <w:r w:rsidRPr="004236EA">
        <w:rPr>
          <w:rFonts w:cs="Times New Roman"/>
        </w:rPr>
        <w:t xml:space="preserve"> avoid/control behavior orientations did not statistically account for any of the effect on the association between parents’ </w:t>
      </w:r>
      <w:r>
        <w:rPr>
          <w:rFonts w:cs="Times New Roman"/>
        </w:rPr>
        <w:t>AAM</w:t>
      </w:r>
      <w:r w:rsidRPr="004236EA">
        <w:rPr>
          <w:rFonts w:cs="Times New Roman"/>
        </w:rPr>
        <w:t xml:space="preserve"> and their child’s AAM</w:t>
      </w:r>
      <w:r w:rsidR="00F55B87">
        <w:rPr>
          <w:rFonts w:cs="Times New Roman"/>
        </w:rPr>
        <w:t xml:space="preserve">. </w:t>
      </w:r>
      <w:r w:rsidRPr="004236EA">
        <w:rPr>
          <w:rFonts w:cs="Times New Roman"/>
        </w:rPr>
        <w:t xml:space="preserve"> </w:t>
      </w:r>
    </w:p>
    <w:p w14:paraId="67A6FE26" w14:textId="77777777" w:rsidR="009F37DE" w:rsidRPr="000B369C" w:rsidRDefault="009F37DE" w:rsidP="009F37DE">
      <w:pPr>
        <w:spacing w:line="480" w:lineRule="auto"/>
        <w:rPr>
          <w:rFonts w:cs="Times New Roman"/>
          <w:i/>
          <w:iCs/>
        </w:rPr>
      </w:pPr>
      <w:r w:rsidRPr="000B369C">
        <w:rPr>
          <w:rFonts w:cs="Times New Roman"/>
          <w:i/>
          <w:iCs/>
        </w:rPr>
        <w:t xml:space="preserve">Mediation Analysis 2: Parent </w:t>
      </w:r>
      <w:r>
        <w:rPr>
          <w:rFonts w:cs="Times New Roman"/>
          <w:i/>
          <w:iCs/>
        </w:rPr>
        <w:t xml:space="preserve">Fixed </w:t>
      </w:r>
      <w:r w:rsidRPr="000B369C">
        <w:rPr>
          <w:rFonts w:cs="Times New Roman"/>
          <w:i/>
          <w:iCs/>
        </w:rPr>
        <w:t xml:space="preserve">Anxiety Mindset Predicting Child </w:t>
      </w:r>
      <w:r>
        <w:rPr>
          <w:rFonts w:cs="Times New Roman"/>
          <w:i/>
          <w:iCs/>
        </w:rPr>
        <w:t xml:space="preserve">Fixed </w:t>
      </w:r>
      <w:r w:rsidRPr="000B369C">
        <w:rPr>
          <w:rFonts w:cs="Times New Roman"/>
          <w:i/>
          <w:iCs/>
        </w:rPr>
        <w:t>Anxiety Mindset Through Approach/learning Behavioral Orientation</w:t>
      </w:r>
    </w:p>
    <w:p w14:paraId="0C70E9A0" w14:textId="50B8FA23" w:rsidR="009F37DE" w:rsidRPr="000B369C" w:rsidRDefault="009F37DE" w:rsidP="009F37DE">
      <w:pPr>
        <w:spacing w:line="480" w:lineRule="auto"/>
        <w:rPr>
          <w:rFonts w:cs="Times New Roman"/>
        </w:rPr>
      </w:pPr>
      <w:r w:rsidRPr="004236EA">
        <w:rPr>
          <w:rFonts w:cs="Times New Roman"/>
        </w:rPr>
        <w:lastRenderedPageBreak/>
        <w:tab/>
        <w:t>Consistent with these non-significant associations between parents’ approach/learning behavior orientation and child AAM, the indirect effect of parent AAM on child AAM through parents’ approach/learning behavior orientation was not significant. However, parent AAM did maintain a significant direct (</w:t>
      </w:r>
      <w:r w:rsidRPr="004236EA">
        <w:rPr>
          <w:rFonts w:cs="Times New Roman"/>
          <w:i/>
          <w:iCs/>
        </w:rPr>
        <w:t>b</w:t>
      </w:r>
      <w:r w:rsidRPr="004236EA">
        <w:rPr>
          <w:rFonts w:cs="Times New Roman"/>
        </w:rPr>
        <w:t xml:space="preserve"> = 0.27, </w:t>
      </w:r>
      <w:r w:rsidRPr="004236EA">
        <w:rPr>
          <w:rFonts w:cs="Times New Roman"/>
          <w:i/>
          <w:iCs/>
        </w:rPr>
        <w:t>p</w:t>
      </w:r>
      <w:r w:rsidRPr="004236EA">
        <w:rPr>
          <w:rFonts w:cs="Times New Roman"/>
        </w:rPr>
        <w:t xml:space="preserve"> &lt;.001) and total (</w:t>
      </w:r>
      <w:r w:rsidRPr="004236EA">
        <w:rPr>
          <w:rFonts w:cs="Times New Roman"/>
          <w:i/>
          <w:iCs/>
        </w:rPr>
        <w:t>b</w:t>
      </w:r>
      <w:r w:rsidRPr="004236EA">
        <w:rPr>
          <w:rFonts w:cs="Times New Roman"/>
        </w:rPr>
        <w:t xml:space="preserve"> = 0.27, </w:t>
      </w:r>
      <w:r w:rsidRPr="004236EA">
        <w:rPr>
          <w:rFonts w:cs="Times New Roman"/>
          <w:i/>
          <w:iCs/>
        </w:rPr>
        <w:t>p</w:t>
      </w:r>
      <w:r w:rsidRPr="004236EA">
        <w:rPr>
          <w:rFonts w:cs="Times New Roman"/>
        </w:rPr>
        <w:t xml:space="preserve"> &lt;.001) effect on child AAM after accounting for their reported approach/learning behaviors. These results indicate that, as a mediator, parents’ reported approach/learning behavior orientations did not account for the statistically account for any of the effect on the association between parents’ anxiety attribute mindsets and their child’s AAM</w:t>
      </w:r>
      <w:r w:rsidR="00F55B87">
        <w:rPr>
          <w:rFonts w:cs="Times New Roman"/>
        </w:rPr>
        <w:t xml:space="preserve">. </w:t>
      </w:r>
    </w:p>
    <w:p w14:paraId="61E679E9" w14:textId="77777777" w:rsidR="009F522E" w:rsidRPr="0094606D" w:rsidRDefault="009F522E" w:rsidP="009F522E">
      <w:pPr>
        <w:pStyle w:val="Heading1"/>
        <w:spacing w:before="0" w:after="0"/>
        <w:rPr>
          <w:rFonts w:ascii="Times New Roman" w:hAnsi="Times New Roman" w:cs="Times New Roman"/>
          <w:color w:val="auto"/>
          <w:sz w:val="24"/>
          <w:szCs w:val="24"/>
        </w:rPr>
      </w:pPr>
      <w:r w:rsidRPr="0094606D">
        <w:rPr>
          <w:rFonts w:ascii="Times New Roman" w:eastAsia="Times New Roman" w:hAnsi="Times New Roman" w:cs="Times New Roman"/>
          <w:b/>
          <w:bCs/>
          <w:color w:val="auto"/>
          <w:kern w:val="0"/>
          <w:sz w:val="24"/>
          <w:szCs w:val="24"/>
          <w14:ligatures w14:val="none"/>
        </w:rPr>
        <w:t xml:space="preserve">Table </w:t>
      </w:r>
      <w:r>
        <w:rPr>
          <w:rFonts w:ascii="Times New Roman" w:eastAsia="Times New Roman" w:hAnsi="Times New Roman" w:cs="Times New Roman"/>
          <w:b/>
          <w:bCs/>
          <w:color w:val="auto"/>
          <w:kern w:val="0"/>
          <w:sz w:val="24"/>
          <w:szCs w:val="24"/>
          <w14:ligatures w14:val="none"/>
        </w:rPr>
        <w:t>S3</w:t>
      </w:r>
      <w:r w:rsidRPr="0094606D">
        <w:rPr>
          <w:rFonts w:ascii="Times New Roman" w:eastAsia="Times New Roman" w:hAnsi="Times New Roman" w:cs="Times New Roman"/>
          <w:b/>
          <w:bCs/>
          <w:color w:val="auto"/>
          <w:kern w:val="0"/>
          <w:sz w:val="24"/>
          <w:szCs w:val="24"/>
          <w14:ligatures w14:val="none"/>
        </w:rPr>
        <w:t xml:space="preserve">. </w:t>
      </w:r>
      <w:r w:rsidRPr="0094606D">
        <w:rPr>
          <w:rFonts w:ascii="Times New Roman" w:hAnsi="Times New Roman" w:cs="Times New Roman"/>
          <w:color w:val="auto"/>
          <w:sz w:val="24"/>
          <w:szCs w:val="24"/>
        </w:rPr>
        <w:t xml:space="preserve">Hierarchical Linear Regression: Parent anxiety mindsets predicting their reported </w:t>
      </w:r>
    </w:p>
    <w:p w14:paraId="61DFD91A" w14:textId="77777777" w:rsidR="009F522E" w:rsidRPr="0094606D" w:rsidRDefault="009F522E" w:rsidP="009F522E">
      <w:pPr>
        <w:pStyle w:val="Heading1"/>
        <w:spacing w:before="0" w:after="0"/>
        <w:rPr>
          <w:rFonts w:ascii="Times New Roman" w:hAnsi="Times New Roman" w:cs="Times New Roman"/>
          <w:color w:val="auto"/>
          <w:sz w:val="24"/>
          <w:szCs w:val="24"/>
        </w:rPr>
      </w:pPr>
      <w:r w:rsidRPr="0094606D">
        <w:rPr>
          <w:rFonts w:ascii="Times New Roman" w:hAnsi="Times New Roman" w:cs="Times New Roman"/>
          <w:b/>
          <w:bCs/>
          <w:color w:val="auto"/>
          <w:sz w:val="24"/>
          <w:szCs w:val="24"/>
        </w:rPr>
        <w:t>avoid/control behaviors when their child is anxious</w:t>
      </w:r>
      <w:r w:rsidRPr="0094606D">
        <w:rPr>
          <w:rFonts w:ascii="Times New Roman" w:hAnsi="Times New Roman" w:cs="Times New Roman"/>
          <w:color w:val="auto"/>
          <w:sz w:val="24"/>
          <w:szCs w:val="24"/>
        </w:rPr>
        <w:t xml:space="preserve">, controlling for child and parent </w:t>
      </w:r>
    </w:p>
    <w:p w14:paraId="6398A524" w14:textId="77777777" w:rsidR="009F522E" w:rsidRPr="0094606D" w:rsidRDefault="009F522E" w:rsidP="009F522E">
      <w:pPr>
        <w:pStyle w:val="Heading1"/>
        <w:spacing w:before="0" w:after="0"/>
        <w:rPr>
          <w:rFonts w:ascii="Times New Roman" w:hAnsi="Times New Roman" w:cs="Times New Roman"/>
          <w:color w:val="auto"/>
          <w:sz w:val="24"/>
          <w:szCs w:val="24"/>
        </w:rPr>
      </w:pPr>
      <w:r w:rsidRPr="0094606D">
        <w:rPr>
          <w:rFonts w:ascii="Times New Roman" w:hAnsi="Times New Roman" w:cs="Times New Roman"/>
          <w:color w:val="auto"/>
          <w:sz w:val="24"/>
          <w:szCs w:val="24"/>
        </w:rPr>
        <w:t>covariates.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5"/>
        <w:gridCol w:w="870"/>
        <w:gridCol w:w="870"/>
        <w:gridCol w:w="1401"/>
        <w:gridCol w:w="1282"/>
        <w:gridCol w:w="990"/>
        <w:gridCol w:w="1021"/>
      </w:tblGrid>
      <w:tr w:rsidR="009F522E" w:rsidRPr="0094606D" w14:paraId="2974F097" w14:textId="77777777" w:rsidTr="00E502C0">
        <w:trPr>
          <w:cantSplit/>
          <w:tblHeader/>
          <w:tblCellSpacing w:w="15" w:type="dxa"/>
        </w:trPr>
        <w:tc>
          <w:tcPr>
            <w:tcW w:w="0" w:type="auto"/>
            <w:gridSpan w:val="7"/>
            <w:tcBorders>
              <w:top w:val="single" w:sz="4" w:space="0" w:color="auto"/>
              <w:left w:val="nil"/>
              <w:bottom w:val="single" w:sz="6" w:space="0" w:color="333333"/>
              <w:right w:val="nil"/>
            </w:tcBorders>
            <w:tcMar>
              <w:top w:w="60" w:type="dxa"/>
              <w:left w:w="0" w:type="dxa"/>
              <w:bottom w:w="60" w:type="dxa"/>
              <w:right w:w="120" w:type="dxa"/>
            </w:tcMar>
            <w:vAlign w:val="bottom"/>
            <w:hideMark/>
          </w:tcPr>
          <w:p w14:paraId="72044917" w14:textId="77777777" w:rsidR="009F522E" w:rsidRPr="0094606D" w:rsidRDefault="009F522E" w:rsidP="00E502C0">
            <w:pPr>
              <w:rPr>
                <w:rFonts w:eastAsia="Times New Roman" w:cs="Times New Roman"/>
                <w:b/>
                <w:bCs/>
                <w:kern w:val="0"/>
                <w14:ligatures w14:val="none"/>
              </w:rPr>
            </w:pPr>
            <w:r w:rsidRPr="0094606D">
              <w:rPr>
                <w:rFonts w:eastAsia="Times New Roman" w:cs="Times New Roman"/>
                <w:kern w:val="0"/>
                <w14:ligatures w14:val="none"/>
              </w:rPr>
              <w:t>Step 1</w:t>
            </w:r>
          </w:p>
        </w:tc>
      </w:tr>
      <w:tr w:rsidR="009F522E" w:rsidRPr="0094606D" w14:paraId="415EB621" w14:textId="77777777" w:rsidTr="00E502C0">
        <w:trPr>
          <w:cantSplit/>
          <w:tblHeader/>
          <w:tblCellSpacing w:w="15" w:type="dxa"/>
        </w:trPr>
        <w:tc>
          <w:tcPr>
            <w:tcW w:w="0" w:type="auto"/>
            <w:gridSpan w:val="3"/>
            <w:tcBorders>
              <w:top w:val="nil"/>
              <w:left w:val="nil"/>
              <w:bottom w:val="nil"/>
              <w:right w:val="nil"/>
            </w:tcBorders>
            <w:tcMar>
              <w:top w:w="60" w:type="dxa"/>
              <w:left w:w="120" w:type="dxa"/>
              <w:bottom w:w="60" w:type="dxa"/>
              <w:right w:w="120" w:type="dxa"/>
            </w:tcMar>
            <w:vAlign w:val="center"/>
            <w:hideMark/>
          </w:tcPr>
          <w:p w14:paraId="063EA6A7" w14:textId="77777777" w:rsidR="009F522E" w:rsidRPr="0094606D" w:rsidRDefault="009F522E" w:rsidP="00E502C0">
            <w:pPr>
              <w:rPr>
                <w:rFonts w:eastAsia="Times New Roman" w:cs="Times New Roman"/>
                <w:b/>
                <w:bCs/>
                <w:kern w:val="0"/>
                <w14:ligatures w14:val="none"/>
              </w:rPr>
            </w:pP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C8C0752" w14:textId="77777777" w:rsidR="009F522E" w:rsidRPr="0094606D" w:rsidRDefault="009F522E" w:rsidP="00E502C0">
            <w:pPr>
              <w:jc w:val="center"/>
              <w:rPr>
                <w:rFonts w:eastAsia="Times New Roman" w:cs="Times New Roman"/>
                <w:kern w:val="0"/>
                <w14:ligatures w14:val="none"/>
              </w:rPr>
            </w:pPr>
            <w:r w:rsidRPr="0094606D">
              <w:rPr>
                <w:rFonts w:eastAsia="Times New Roman" w:cs="Times New Roman"/>
                <w:kern w:val="0"/>
                <w14:ligatures w14:val="none"/>
              </w:rPr>
              <w:t>95% Confidence Interval</w:t>
            </w:r>
          </w:p>
        </w:tc>
        <w:tc>
          <w:tcPr>
            <w:tcW w:w="0" w:type="auto"/>
            <w:gridSpan w:val="2"/>
            <w:tcBorders>
              <w:top w:val="nil"/>
              <w:left w:val="nil"/>
              <w:bottom w:val="nil"/>
              <w:right w:val="nil"/>
            </w:tcBorders>
            <w:tcMar>
              <w:top w:w="60" w:type="dxa"/>
              <w:left w:w="120" w:type="dxa"/>
              <w:bottom w:w="60" w:type="dxa"/>
              <w:right w:w="120" w:type="dxa"/>
            </w:tcMar>
            <w:vAlign w:val="center"/>
            <w:hideMark/>
          </w:tcPr>
          <w:p w14:paraId="1301A68A" w14:textId="77777777" w:rsidR="009F522E" w:rsidRPr="0094606D" w:rsidRDefault="009F522E" w:rsidP="00E502C0">
            <w:pPr>
              <w:jc w:val="center"/>
              <w:rPr>
                <w:rFonts w:eastAsia="Times New Roman" w:cs="Times New Roman"/>
                <w:kern w:val="0"/>
                <w14:ligatures w14:val="none"/>
              </w:rPr>
            </w:pPr>
          </w:p>
        </w:tc>
      </w:tr>
      <w:tr w:rsidR="009F522E" w:rsidRPr="0094606D" w14:paraId="2790EDF2" w14:textId="77777777" w:rsidTr="00E502C0">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97DDA17" w14:textId="77777777" w:rsidR="009F522E" w:rsidRPr="0094606D" w:rsidRDefault="009F522E" w:rsidP="00E502C0">
            <w:pPr>
              <w:jc w:val="center"/>
              <w:rPr>
                <w:rFonts w:eastAsia="Times New Roman" w:cs="Times New Roman"/>
                <w:kern w:val="0"/>
                <w14:ligatures w14:val="none"/>
              </w:rPr>
            </w:pPr>
            <w:r w:rsidRPr="0094606D">
              <w:rPr>
                <w:rFonts w:eastAsia="Times New Roman" w:cs="Times New Roman"/>
                <w:kern w:val="0"/>
                <w14:ligatures w14:val="none"/>
              </w:rPr>
              <w:t>Predictor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1C2496D9" w14:textId="77777777" w:rsidR="009F522E" w:rsidRPr="0094606D" w:rsidRDefault="009F522E" w:rsidP="00E502C0">
            <w:pPr>
              <w:jc w:val="center"/>
              <w:rPr>
                <w:rFonts w:eastAsia="Times New Roman" w:cs="Times New Roman"/>
                <w:i/>
                <w:iCs/>
                <w:kern w:val="0"/>
                <w14:ligatures w14:val="none"/>
              </w:rPr>
            </w:pPr>
            <w:r w:rsidRPr="0094606D">
              <w:rPr>
                <w:rFonts w:eastAsia="Times New Roman" w:cs="Times New Roman"/>
                <w:i/>
                <w:iCs/>
                <w:kern w:val="0"/>
                <w14:ligatures w14:val="none"/>
              </w:rPr>
              <w:t>b</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42BBCB4A" w14:textId="77777777" w:rsidR="009F522E" w:rsidRPr="0094606D" w:rsidRDefault="009F522E" w:rsidP="00E502C0">
            <w:pPr>
              <w:jc w:val="center"/>
              <w:rPr>
                <w:rFonts w:eastAsia="Times New Roman" w:cs="Times New Roman"/>
                <w:kern w:val="0"/>
                <w14:ligatures w14:val="none"/>
              </w:rPr>
            </w:pPr>
            <w:r w:rsidRPr="0094606D">
              <w:rPr>
                <w:rFonts w:eastAsia="Times New Roman" w:cs="Times New Roman"/>
                <w:kern w:val="0"/>
                <w14:ligatures w14:val="none"/>
              </w:rPr>
              <w:t>SE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972A229" w14:textId="77777777" w:rsidR="009F522E" w:rsidRPr="0094606D" w:rsidRDefault="009F522E" w:rsidP="00E502C0">
            <w:pPr>
              <w:jc w:val="center"/>
              <w:rPr>
                <w:rFonts w:eastAsia="Times New Roman" w:cs="Times New Roman"/>
                <w:kern w:val="0"/>
                <w14:ligatures w14:val="none"/>
              </w:rPr>
            </w:pPr>
            <w:r w:rsidRPr="0094606D">
              <w:rPr>
                <w:rFonts w:eastAsia="Times New Roman" w:cs="Times New Roman"/>
                <w:kern w:val="0"/>
                <w14:ligatures w14:val="none"/>
              </w:rPr>
              <w:t>Lower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DC3D549" w14:textId="77777777" w:rsidR="009F522E" w:rsidRPr="0094606D" w:rsidRDefault="009F522E" w:rsidP="00E502C0">
            <w:pPr>
              <w:jc w:val="center"/>
              <w:rPr>
                <w:rFonts w:eastAsia="Times New Roman" w:cs="Times New Roman"/>
                <w:kern w:val="0"/>
                <w14:ligatures w14:val="none"/>
              </w:rPr>
            </w:pPr>
            <w:r w:rsidRPr="0094606D">
              <w:rPr>
                <w:rFonts w:eastAsia="Times New Roman" w:cs="Times New Roman"/>
                <w:kern w:val="0"/>
                <w14:ligatures w14:val="none"/>
              </w:rPr>
              <w:t>Upper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CDA3BEB" w14:textId="77777777" w:rsidR="009F522E" w:rsidRPr="0094606D" w:rsidRDefault="009F522E" w:rsidP="00E502C0">
            <w:pPr>
              <w:jc w:val="center"/>
              <w:rPr>
                <w:rFonts w:eastAsia="Times New Roman" w:cs="Times New Roman"/>
                <w:i/>
                <w:iCs/>
                <w:kern w:val="0"/>
                <w14:ligatures w14:val="none"/>
              </w:rPr>
            </w:pPr>
            <w:r w:rsidRPr="0094606D">
              <w:rPr>
                <w:rFonts w:eastAsia="Times New Roman" w:cs="Times New Roman"/>
                <w:i/>
                <w:iCs/>
                <w:kern w:val="0"/>
                <w14:ligatures w14:val="none"/>
              </w:rPr>
              <w:t>t</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B397D83" w14:textId="77777777" w:rsidR="009F522E" w:rsidRPr="0094606D" w:rsidRDefault="009F522E" w:rsidP="00E502C0">
            <w:pPr>
              <w:jc w:val="center"/>
              <w:rPr>
                <w:rFonts w:eastAsia="Times New Roman" w:cs="Times New Roman"/>
                <w:i/>
                <w:iCs/>
                <w:kern w:val="0"/>
                <w14:ligatures w14:val="none"/>
              </w:rPr>
            </w:pPr>
            <w:r w:rsidRPr="0094606D">
              <w:rPr>
                <w:rFonts w:eastAsia="Times New Roman" w:cs="Times New Roman"/>
                <w:i/>
                <w:iCs/>
                <w:kern w:val="0"/>
                <w14:ligatures w14:val="none"/>
              </w:rPr>
              <w:t>p</w:t>
            </w:r>
          </w:p>
        </w:tc>
      </w:tr>
      <w:tr w:rsidR="009F522E" w:rsidRPr="0094606D" w14:paraId="633B54EE" w14:textId="77777777" w:rsidTr="00E502C0">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7E053134" w14:textId="77777777" w:rsidR="009F522E" w:rsidRPr="0094606D" w:rsidRDefault="009F522E" w:rsidP="00E502C0">
            <w:pPr>
              <w:rPr>
                <w:rFonts w:eastAsia="Times New Roman" w:cs="Times New Roman"/>
                <w:kern w:val="0"/>
                <w14:ligatures w14:val="none"/>
              </w:rPr>
            </w:pPr>
            <w:r w:rsidRPr="0094606D">
              <w:rPr>
                <w:rFonts w:eastAsia="Times New Roman" w:cs="Times New Roman"/>
                <w:kern w:val="0"/>
                <w14:ligatures w14:val="none"/>
              </w:rPr>
              <w:t>Intercept</w:t>
            </w:r>
          </w:p>
        </w:tc>
        <w:tc>
          <w:tcPr>
            <w:tcW w:w="0" w:type="auto"/>
            <w:tcBorders>
              <w:top w:val="nil"/>
              <w:left w:val="nil"/>
              <w:bottom w:val="nil"/>
              <w:right w:val="nil"/>
            </w:tcBorders>
            <w:tcMar>
              <w:top w:w="120" w:type="dxa"/>
              <w:left w:w="120" w:type="dxa"/>
              <w:bottom w:w="60" w:type="dxa"/>
              <w:right w:w="300" w:type="dxa"/>
            </w:tcMar>
            <w:hideMark/>
          </w:tcPr>
          <w:p w14:paraId="283DA55B"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2.73</w:t>
            </w:r>
          </w:p>
        </w:tc>
        <w:tc>
          <w:tcPr>
            <w:tcW w:w="0" w:type="auto"/>
            <w:tcBorders>
              <w:top w:val="nil"/>
              <w:left w:val="nil"/>
              <w:bottom w:val="nil"/>
              <w:right w:val="nil"/>
            </w:tcBorders>
            <w:tcMar>
              <w:top w:w="120" w:type="dxa"/>
              <w:left w:w="120" w:type="dxa"/>
              <w:bottom w:w="60" w:type="dxa"/>
              <w:right w:w="300" w:type="dxa"/>
            </w:tcMar>
            <w:hideMark/>
          </w:tcPr>
          <w:p w14:paraId="5FFD6B80"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0.13</w:t>
            </w:r>
          </w:p>
        </w:tc>
        <w:tc>
          <w:tcPr>
            <w:tcW w:w="0" w:type="auto"/>
            <w:tcBorders>
              <w:top w:val="nil"/>
              <w:left w:val="nil"/>
              <w:bottom w:val="nil"/>
              <w:right w:val="nil"/>
            </w:tcBorders>
            <w:tcMar>
              <w:top w:w="120" w:type="dxa"/>
              <w:left w:w="120" w:type="dxa"/>
              <w:bottom w:w="60" w:type="dxa"/>
              <w:right w:w="300" w:type="dxa"/>
            </w:tcMar>
            <w:hideMark/>
          </w:tcPr>
          <w:p w14:paraId="1811E65E"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2.48</w:t>
            </w:r>
          </w:p>
        </w:tc>
        <w:tc>
          <w:tcPr>
            <w:tcW w:w="0" w:type="auto"/>
            <w:tcBorders>
              <w:top w:val="nil"/>
              <w:left w:val="nil"/>
              <w:bottom w:val="nil"/>
              <w:right w:val="nil"/>
            </w:tcBorders>
            <w:tcMar>
              <w:top w:w="120" w:type="dxa"/>
              <w:left w:w="120" w:type="dxa"/>
              <w:bottom w:w="60" w:type="dxa"/>
              <w:right w:w="300" w:type="dxa"/>
            </w:tcMar>
            <w:hideMark/>
          </w:tcPr>
          <w:p w14:paraId="01BF67F6"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3.00</w:t>
            </w:r>
          </w:p>
        </w:tc>
        <w:tc>
          <w:tcPr>
            <w:tcW w:w="0" w:type="auto"/>
            <w:tcBorders>
              <w:top w:val="nil"/>
              <w:left w:val="nil"/>
              <w:bottom w:val="nil"/>
              <w:right w:val="nil"/>
            </w:tcBorders>
            <w:tcMar>
              <w:top w:w="120" w:type="dxa"/>
              <w:left w:w="120" w:type="dxa"/>
              <w:bottom w:w="60" w:type="dxa"/>
              <w:right w:w="300" w:type="dxa"/>
            </w:tcMar>
            <w:hideMark/>
          </w:tcPr>
          <w:p w14:paraId="27040A9B"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21.16</w:t>
            </w:r>
          </w:p>
        </w:tc>
        <w:tc>
          <w:tcPr>
            <w:tcW w:w="0" w:type="auto"/>
            <w:tcBorders>
              <w:top w:val="nil"/>
              <w:left w:val="nil"/>
              <w:bottom w:val="nil"/>
              <w:right w:val="nil"/>
            </w:tcBorders>
            <w:tcMar>
              <w:top w:w="120" w:type="dxa"/>
              <w:left w:w="120" w:type="dxa"/>
              <w:bottom w:w="60" w:type="dxa"/>
              <w:right w:w="300" w:type="dxa"/>
            </w:tcMar>
            <w:hideMark/>
          </w:tcPr>
          <w:p w14:paraId="6117A5AA"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&lt;.001</w:t>
            </w:r>
          </w:p>
        </w:tc>
      </w:tr>
      <w:tr w:rsidR="009F522E" w:rsidRPr="0094606D" w14:paraId="3FE4F37B"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7636170F" w14:textId="77777777" w:rsidR="009F522E" w:rsidRPr="0094606D" w:rsidRDefault="009F522E" w:rsidP="00E502C0">
            <w:pPr>
              <w:rPr>
                <w:rFonts w:eastAsia="Times New Roman" w:cs="Times New Roman"/>
                <w:kern w:val="0"/>
                <w14:ligatures w14:val="none"/>
              </w:rPr>
            </w:pPr>
            <w:r w:rsidRPr="0094606D">
              <w:rPr>
                <w:rFonts w:eastAsia="Times New Roman" w:cs="Times New Roman"/>
                <w:kern w:val="0"/>
                <w14:ligatures w14:val="none"/>
              </w:rPr>
              <w:t>Child anxiety</w:t>
            </w:r>
          </w:p>
        </w:tc>
        <w:tc>
          <w:tcPr>
            <w:tcW w:w="0" w:type="auto"/>
            <w:tcBorders>
              <w:top w:val="nil"/>
              <w:left w:val="nil"/>
              <w:bottom w:val="nil"/>
              <w:right w:val="nil"/>
            </w:tcBorders>
            <w:tcMar>
              <w:top w:w="60" w:type="dxa"/>
              <w:left w:w="120" w:type="dxa"/>
              <w:bottom w:w="60" w:type="dxa"/>
              <w:right w:w="300" w:type="dxa"/>
            </w:tcMar>
            <w:hideMark/>
          </w:tcPr>
          <w:p w14:paraId="141F8A2C"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0.02</w:t>
            </w:r>
          </w:p>
        </w:tc>
        <w:tc>
          <w:tcPr>
            <w:tcW w:w="0" w:type="auto"/>
            <w:tcBorders>
              <w:top w:val="nil"/>
              <w:left w:val="nil"/>
              <w:bottom w:val="nil"/>
              <w:right w:val="nil"/>
            </w:tcBorders>
            <w:tcMar>
              <w:top w:w="60" w:type="dxa"/>
              <w:left w:w="120" w:type="dxa"/>
              <w:bottom w:w="60" w:type="dxa"/>
              <w:right w:w="300" w:type="dxa"/>
            </w:tcMar>
            <w:hideMark/>
          </w:tcPr>
          <w:p w14:paraId="190466DE"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58EB24EB"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4FF43625"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0.05</w:t>
            </w:r>
          </w:p>
        </w:tc>
        <w:tc>
          <w:tcPr>
            <w:tcW w:w="0" w:type="auto"/>
            <w:tcBorders>
              <w:top w:val="nil"/>
              <w:left w:val="nil"/>
              <w:bottom w:val="nil"/>
              <w:right w:val="nil"/>
            </w:tcBorders>
            <w:tcMar>
              <w:top w:w="60" w:type="dxa"/>
              <w:left w:w="120" w:type="dxa"/>
              <w:bottom w:w="60" w:type="dxa"/>
              <w:right w:w="300" w:type="dxa"/>
            </w:tcMar>
            <w:hideMark/>
          </w:tcPr>
          <w:p w14:paraId="66CDFD0F"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1.15</w:t>
            </w:r>
          </w:p>
        </w:tc>
        <w:tc>
          <w:tcPr>
            <w:tcW w:w="0" w:type="auto"/>
            <w:tcBorders>
              <w:top w:val="nil"/>
              <w:left w:val="nil"/>
              <w:bottom w:val="nil"/>
              <w:right w:val="nil"/>
            </w:tcBorders>
            <w:tcMar>
              <w:top w:w="60" w:type="dxa"/>
              <w:left w:w="120" w:type="dxa"/>
              <w:bottom w:w="60" w:type="dxa"/>
              <w:right w:w="300" w:type="dxa"/>
            </w:tcMar>
            <w:hideMark/>
          </w:tcPr>
          <w:p w14:paraId="07721D91"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.253</w:t>
            </w:r>
          </w:p>
        </w:tc>
      </w:tr>
      <w:tr w:rsidR="009F522E" w:rsidRPr="0094606D" w14:paraId="495A1FDC"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4D5D8B2D" w14:textId="77777777" w:rsidR="009F522E" w:rsidRPr="0094606D" w:rsidRDefault="009F522E" w:rsidP="00E502C0">
            <w:pPr>
              <w:rPr>
                <w:rFonts w:eastAsia="Times New Roman" w:cs="Times New Roman"/>
                <w:kern w:val="0"/>
                <w14:ligatures w14:val="none"/>
              </w:rPr>
            </w:pPr>
            <w:r w:rsidRPr="0094606D">
              <w:rPr>
                <w:rFonts w:eastAsia="Times New Roman" w:cs="Times New Roman"/>
                <w:kern w:val="0"/>
                <w14:ligatures w14:val="none"/>
              </w:rPr>
              <w:t>Parent anxiety</w:t>
            </w:r>
          </w:p>
        </w:tc>
        <w:tc>
          <w:tcPr>
            <w:tcW w:w="0" w:type="auto"/>
            <w:tcBorders>
              <w:top w:val="nil"/>
              <w:left w:val="nil"/>
              <w:bottom w:val="nil"/>
              <w:right w:val="nil"/>
            </w:tcBorders>
            <w:tcMar>
              <w:top w:w="60" w:type="dxa"/>
              <w:left w:w="120" w:type="dxa"/>
              <w:bottom w:w="60" w:type="dxa"/>
              <w:right w:w="300" w:type="dxa"/>
            </w:tcMar>
            <w:hideMark/>
          </w:tcPr>
          <w:p w14:paraId="18B120DB"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0.04</w:t>
            </w:r>
          </w:p>
        </w:tc>
        <w:tc>
          <w:tcPr>
            <w:tcW w:w="0" w:type="auto"/>
            <w:tcBorders>
              <w:top w:val="nil"/>
              <w:left w:val="nil"/>
              <w:bottom w:val="nil"/>
              <w:right w:val="nil"/>
            </w:tcBorders>
            <w:tcMar>
              <w:top w:w="60" w:type="dxa"/>
              <w:left w:w="120" w:type="dxa"/>
              <w:bottom w:w="60" w:type="dxa"/>
              <w:right w:w="300" w:type="dxa"/>
            </w:tcMar>
            <w:hideMark/>
          </w:tcPr>
          <w:p w14:paraId="5E462D6D"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45498D75"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31C499B2"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0.06</w:t>
            </w:r>
          </w:p>
        </w:tc>
        <w:tc>
          <w:tcPr>
            <w:tcW w:w="0" w:type="auto"/>
            <w:tcBorders>
              <w:top w:val="nil"/>
              <w:left w:val="nil"/>
              <w:bottom w:val="nil"/>
              <w:right w:val="nil"/>
            </w:tcBorders>
            <w:tcMar>
              <w:top w:w="60" w:type="dxa"/>
              <w:left w:w="120" w:type="dxa"/>
              <w:bottom w:w="60" w:type="dxa"/>
              <w:right w:w="300" w:type="dxa"/>
            </w:tcMar>
            <w:hideMark/>
          </w:tcPr>
          <w:p w14:paraId="5E49137C"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2.92</w:t>
            </w:r>
          </w:p>
        </w:tc>
        <w:tc>
          <w:tcPr>
            <w:tcW w:w="0" w:type="auto"/>
            <w:tcBorders>
              <w:top w:val="nil"/>
              <w:left w:val="nil"/>
              <w:bottom w:val="nil"/>
              <w:right w:val="nil"/>
            </w:tcBorders>
            <w:tcMar>
              <w:top w:w="60" w:type="dxa"/>
              <w:left w:w="120" w:type="dxa"/>
              <w:bottom w:w="60" w:type="dxa"/>
              <w:right w:w="300" w:type="dxa"/>
            </w:tcMar>
            <w:hideMark/>
          </w:tcPr>
          <w:p w14:paraId="347D6360"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.004</w:t>
            </w:r>
          </w:p>
        </w:tc>
      </w:tr>
    </w:tbl>
    <w:p w14:paraId="2185076D" w14:textId="77777777" w:rsidR="009F522E" w:rsidRPr="0094606D" w:rsidRDefault="009F522E" w:rsidP="009F522E">
      <w:pPr>
        <w:rPr>
          <w:rFonts w:eastAsia="Times New Roman" w:cs="Times New Roman"/>
          <w:kern w:val="0"/>
          <w14:ligatures w14:val="none"/>
        </w:rPr>
      </w:pPr>
      <w:r w:rsidRPr="0094606D">
        <w:rPr>
          <w:rFonts w:eastAsia="Times New Roman" w:cs="Times New Roman"/>
          <w:kern w:val="0"/>
          <w14:ligatures w14:val="none"/>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5"/>
        <w:gridCol w:w="870"/>
        <w:gridCol w:w="870"/>
        <w:gridCol w:w="1401"/>
        <w:gridCol w:w="1282"/>
        <w:gridCol w:w="870"/>
        <w:gridCol w:w="1021"/>
      </w:tblGrid>
      <w:tr w:rsidR="009F522E" w:rsidRPr="0094606D" w14:paraId="072D3072" w14:textId="77777777" w:rsidTr="00E502C0">
        <w:trPr>
          <w:cantSplit/>
          <w:tblHeader/>
          <w:tblCellSpacing w:w="15" w:type="dxa"/>
        </w:trPr>
        <w:tc>
          <w:tcPr>
            <w:tcW w:w="0" w:type="auto"/>
            <w:gridSpan w:val="7"/>
            <w:tcBorders>
              <w:top w:val="nil"/>
              <w:left w:val="nil"/>
              <w:bottom w:val="single" w:sz="6" w:space="0" w:color="333333"/>
              <w:right w:val="nil"/>
            </w:tcBorders>
            <w:tcMar>
              <w:top w:w="60" w:type="dxa"/>
              <w:left w:w="0" w:type="dxa"/>
              <w:bottom w:w="60" w:type="dxa"/>
              <w:right w:w="120" w:type="dxa"/>
            </w:tcMar>
            <w:vAlign w:val="bottom"/>
            <w:hideMark/>
          </w:tcPr>
          <w:p w14:paraId="077AA589" w14:textId="77777777" w:rsidR="009F522E" w:rsidRPr="0094606D" w:rsidRDefault="009F522E" w:rsidP="00E502C0">
            <w:pPr>
              <w:rPr>
                <w:rFonts w:eastAsia="Times New Roman" w:cs="Times New Roman"/>
                <w:b/>
                <w:bCs/>
                <w:kern w:val="0"/>
                <w14:ligatures w14:val="none"/>
              </w:rPr>
            </w:pPr>
            <w:r w:rsidRPr="0094606D">
              <w:rPr>
                <w:rFonts w:eastAsia="Times New Roman" w:cs="Times New Roman"/>
                <w:kern w:val="0"/>
                <w14:ligatures w14:val="none"/>
              </w:rPr>
              <w:t>Step 2</w:t>
            </w:r>
          </w:p>
        </w:tc>
      </w:tr>
      <w:tr w:rsidR="009F522E" w:rsidRPr="0094606D" w14:paraId="2B94C3AB" w14:textId="77777777" w:rsidTr="00E502C0">
        <w:trPr>
          <w:cantSplit/>
          <w:tblHeader/>
          <w:tblCellSpacing w:w="15" w:type="dxa"/>
        </w:trPr>
        <w:tc>
          <w:tcPr>
            <w:tcW w:w="0" w:type="auto"/>
            <w:gridSpan w:val="3"/>
            <w:tcBorders>
              <w:top w:val="nil"/>
              <w:left w:val="nil"/>
              <w:bottom w:val="nil"/>
              <w:right w:val="nil"/>
            </w:tcBorders>
            <w:tcMar>
              <w:top w:w="60" w:type="dxa"/>
              <w:left w:w="120" w:type="dxa"/>
              <w:bottom w:w="60" w:type="dxa"/>
              <w:right w:w="120" w:type="dxa"/>
            </w:tcMar>
            <w:vAlign w:val="center"/>
            <w:hideMark/>
          </w:tcPr>
          <w:p w14:paraId="6BA83750" w14:textId="77777777" w:rsidR="009F522E" w:rsidRPr="0094606D" w:rsidRDefault="009F522E" w:rsidP="00E502C0">
            <w:pPr>
              <w:rPr>
                <w:rFonts w:eastAsia="Times New Roman" w:cs="Times New Roman"/>
                <w:b/>
                <w:bCs/>
                <w:kern w:val="0"/>
                <w14:ligatures w14:val="none"/>
              </w:rPr>
            </w:pP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F5EF738" w14:textId="77777777" w:rsidR="009F522E" w:rsidRPr="0094606D" w:rsidRDefault="009F522E" w:rsidP="00E502C0">
            <w:pPr>
              <w:jc w:val="center"/>
              <w:rPr>
                <w:rFonts w:eastAsia="Times New Roman" w:cs="Times New Roman"/>
                <w:kern w:val="0"/>
                <w14:ligatures w14:val="none"/>
              </w:rPr>
            </w:pPr>
            <w:r w:rsidRPr="0094606D">
              <w:rPr>
                <w:rFonts w:eastAsia="Times New Roman" w:cs="Times New Roman"/>
                <w:kern w:val="0"/>
                <w14:ligatures w14:val="none"/>
              </w:rPr>
              <w:t>95% Confidence Interval</w:t>
            </w:r>
          </w:p>
        </w:tc>
        <w:tc>
          <w:tcPr>
            <w:tcW w:w="0" w:type="auto"/>
            <w:gridSpan w:val="2"/>
            <w:tcBorders>
              <w:top w:val="nil"/>
              <w:left w:val="nil"/>
              <w:bottom w:val="nil"/>
              <w:right w:val="nil"/>
            </w:tcBorders>
            <w:tcMar>
              <w:top w:w="60" w:type="dxa"/>
              <w:left w:w="120" w:type="dxa"/>
              <w:bottom w:w="60" w:type="dxa"/>
              <w:right w:w="120" w:type="dxa"/>
            </w:tcMar>
            <w:vAlign w:val="center"/>
            <w:hideMark/>
          </w:tcPr>
          <w:p w14:paraId="693EDC42" w14:textId="77777777" w:rsidR="009F522E" w:rsidRPr="0094606D" w:rsidRDefault="009F522E" w:rsidP="00E502C0">
            <w:pPr>
              <w:jc w:val="center"/>
              <w:rPr>
                <w:rFonts w:eastAsia="Times New Roman" w:cs="Times New Roman"/>
                <w:kern w:val="0"/>
                <w14:ligatures w14:val="none"/>
              </w:rPr>
            </w:pPr>
          </w:p>
        </w:tc>
      </w:tr>
      <w:tr w:rsidR="009F522E" w:rsidRPr="0094606D" w14:paraId="73AC991D" w14:textId="77777777" w:rsidTr="00E502C0">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5233BFC" w14:textId="77777777" w:rsidR="009F522E" w:rsidRPr="0094606D" w:rsidRDefault="009F522E" w:rsidP="00E502C0">
            <w:pPr>
              <w:jc w:val="center"/>
              <w:rPr>
                <w:rFonts w:eastAsia="Times New Roman" w:cs="Times New Roman"/>
                <w:kern w:val="0"/>
                <w14:ligatures w14:val="none"/>
              </w:rPr>
            </w:pPr>
            <w:r w:rsidRPr="0094606D">
              <w:rPr>
                <w:rFonts w:eastAsia="Times New Roman" w:cs="Times New Roman"/>
                <w:kern w:val="0"/>
                <w14:ligatures w14:val="none"/>
              </w:rPr>
              <w:t>Predictor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3C0E340" w14:textId="77777777" w:rsidR="009F522E" w:rsidRPr="0094606D" w:rsidRDefault="009F522E" w:rsidP="00E502C0">
            <w:pPr>
              <w:jc w:val="center"/>
              <w:rPr>
                <w:rFonts w:eastAsia="Times New Roman" w:cs="Times New Roman"/>
                <w:i/>
                <w:iCs/>
                <w:kern w:val="0"/>
                <w14:ligatures w14:val="none"/>
              </w:rPr>
            </w:pPr>
            <w:r w:rsidRPr="0094606D">
              <w:rPr>
                <w:rFonts w:eastAsia="Times New Roman" w:cs="Times New Roman"/>
                <w:i/>
                <w:iCs/>
                <w:kern w:val="0"/>
                <w14:ligatures w14:val="none"/>
              </w:rPr>
              <w:t>b</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9DAEAA4" w14:textId="77777777" w:rsidR="009F522E" w:rsidRPr="0094606D" w:rsidRDefault="009F522E" w:rsidP="00E502C0">
            <w:pPr>
              <w:jc w:val="center"/>
              <w:rPr>
                <w:rFonts w:eastAsia="Times New Roman" w:cs="Times New Roman"/>
                <w:kern w:val="0"/>
                <w14:ligatures w14:val="none"/>
              </w:rPr>
            </w:pPr>
            <w:r w:rsidRPr="0094606D">
              <w:rPr>
                <w:rFonts w:eastAsia="Times New Roman" w:cs="Times New Roman"/>
                <w:kern w:val="0"/>
                <w14:ligatures w14:val="none"/>
              </w:rPr>
              <w:t>SE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2E6847A2" w14:textId="77777777" w:rsidR="009F522E" w:rsidRPr="0094606D" w:rsidRDefault="009F522E" w:rsidP="00E502C0">
            <w:pPr>
              <w:jc w:val="center"/>
              <w:rPr>
                <w:rFonts w:eastAsia="Times New Roman" w:cs="Times New Roman"/>
                <w:kern w:val="0"/>
                <w14:ligatures w14:val="none"/>
              </w:rPr>
            </w:pPr>
            <w:r w:rsidRPr="0094606D">
              <w:rPr>
                <w:rFonts w:eastAsia="Times New Roman" w:cs="Times New Roman"/>
                <w:kern w:val="0"/>
                <w14:ligatures w14:val="none"/>
              </w:rPr>
              <w:t>Lower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190D236" w14:textId="77777777" w:rsidR="009F522E" w:rsidRPr="0094606D" w:rsidRDefault="009F522E" w:rsidP="00E502C0">
            <w:pPr>
              <w:jc w:val="center"/>
              <w:rPr>
                <w:rFonts w:eastAsia="Times New Roman" w:cs="Times New Roman"/>
                <w:kern w:val="0"/>
                <w14:ligatures w14:val="none"/>
              </w:rPr>
            </w:pPr>
            <w:r w:rsidRPr="0094606D">
              <w:rPr>
                <w:rFonts w:eastAsia="Times New Roman" w:cs="Times New Roman"/>
                <w:kern w:val="0"/>
                <w14:ligatures w14:val="none"/>
              </w:rPr>
              <w:t>Upper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BDD62F1" w14:textId="77777777" w:rsidR="009F522E" w:rsidRPr="0094606D" w:rsidRDefault="009F522E" w:rsidP="00E502C0">
            <w:pPr>
              <w:jc w:val="center"/>
              <w:rPr>
                <w:rFonts w:eastAsia="Times New Roman" w:cs="Times New Roman"/>
                <w:i/>
                <w:iCs/>
                <w:kern w:val="0"/>
                <w14:ligatures w14:val="none"/>
              </w:rPr>
            </w:pPr>
            <w:r w:rsidRPr="0094606D">
              <w:rPr>
                <w:rFonts w:eastAsia="Times New Roman" w:cs="Times New Roman"/>
                <w:i/>
                <w:iCs/>
                <w:kern w:val="0"/>
                <w14:ligatures w14:val="none"/>
              </w:rPr>
              <w:t>t</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729A505" w14:textId="77777777" w:rsidR="009F522E" w:rsidRPr="0094606D" w:rsidRDefault="009F522E" w:rsidP="00E502C0">
            <w:pPr>
              <w:jc w:val="center"/>
              <w:rPr>
                <w:rFonts w:eastAsia="Times New Roman" w:cs="Times New Roman"/>
                <w:i/>
                <w:iCs/>
                <w:kern w:val="0"/>
                <w14:ligatures w14:val="none"/>
              </w:rPr>
            </w:pPr>
            <w:r w:rsidRPr="0094606D">
              <w:rPr>
                <w:rFonts w:eastAsia="Times New Roman" w:cs="Times New Roman"/>
                <w:i/>
                <w:iCs/>
                <w:kern w:val="0"/>
                <w14:ligatures w14:val="none"/>
              </w:rPr>
              <w:t>p</w:t>
            </w:r>
          </w:p>
        </w:tc>
      </w:tr>
      <w:tr w:rsidR="009F522E" w:rsidRPr="0094606D" w14:paraId="2811B738" w14:textId="77777777" w:rsidTr="00E502C0">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3F7AE7BE" w14:textId="77777777" w:rsidR="009F522E" w:rsidRPr="0094606D" w:rsidRDefault="009F522E" w:rsidP="00E502C0">
            <w:pPr>
              <w:rPr>
                <w:rFonts w:eastAsia="Times New Roman" w:cs="Times New Roman"/>
                <w:kern w:val="0"/>
                <w14:ligatures w14:val="none"/>
              </w:rPr>
            </w:pPr>
            <w:r w:rsidRPr="0094606D">
              <w:rPr>
                <w:rFonts w:eastAsia="Times New Roman" w:cs="Times New Roman"/>
                <w:kern w:val="0"/>
                <w14:ligatures w14:val="none"/>
              </w:rPr>
              <w:t>Intercept</w:t>
            </w:r>
          </w:p>
        </w:tc>
        <w:tc>
          <w:tcPr>
            <w:tcW w:w="0" w:type="auto"/>
            <w:tcBorders>
              <w:top w:val="nil"/>
              <w:left w:val="nil"/>
              <w:bottom w:val="nil"/>
              <w:right w:val="nil"/>
            </w:tcBorders>
            <w:tcMar>
              <w:top w:w="120" w:type="dxa"/>
              <w:left w:w="120" w:type="dxa"/>
              <w:bottom w:w="60" w:type="dxa"/>
              <w:right w:w="300" w:type="dxa"/>
            </w:tcMar>
            <w:hideMark/>
          </w:tcPr>
          <w:p w14:paraId="691947C0"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1.39</w:t>
            </w:r>
          </w:p>
        </w:tc>
        <w:tc>
          <w:tcPr>
            <w:tcW w:w="0" w:type="auto"/>
            <w:tcBorders>
              <w:top w:val="nil"/>
              <w:left w:val="nil"/>
              <w:bottom w:val="nil"/>
              <w:right w:val="nil"/>
            </w:tcBorders>
            <w:tcMar>
              <w:top w:w="120" w:type="dxa"/>
              <w:left w:w="120" w:type="dxa"/>
              <w:bottom w:w="60" w:type="dxa"/>
              <w:right w:w="300" w:type="dxa"/>
            </w:tcMar>
            <w:hideMark/>
          </w:tcPr>
          <w:p w14:paraId="09E287E4"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0.28</w:t>
            </w:r>
          </w:p>
        </w:tc>
        <w:tc>
          <w:tcPr>
            <w:tcW w:w="0" w:type="auto"/>
            <w:tcBorders>
              <w:top w:val="nil"/>
              <w:left w:val="nil"/>
              <w:bottom w:val="nil"/>
              <w:right w:val="nil"/>
            </w:tcBorders>
            <w:tcMar>
              <w:top w:w="120" w:type="dxa"/>
              <w:left w:w="120" w:type="dxa"/>
              <w:bottom w:w="60" w:type="dxa"/>
              <w:right w:w="300" w:type="dxa"/>
            </w:tcMar>
            <w:hideMark/>
          </w:tcPr>
          <w:p w14:paraId="5283E1F6"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0.84</w:t>
            </w:r>
          </w:p>
        </w:tc>
        <w:tc>
          <w:tcPr>
            <w:tcW w:w="0" w:type="auto"/>
            <w:tcBorders>
              <w:top w:val="nil"/>
              <w:left w:val="nil"/>
              <w:bottom w:val="nil"/>
              <w:right w:val="nil"/>
            </w:tcBorders>
            <w:tcMar>
              <w:top w:w="120" w:type="dxa"/>
              <w:left w:w="120" w:type="dxa"/>
              <w:bottom w:w="60" w:type="dxa"/>
              <w:right w:w="300" w:type="dxa"/>
            </w:tcMar>
            <w:hideMark/>
          </w:tcPr>
          <w:p w14:paraId="288073AF"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1.94</w:t>
            </w:r>
          </w:p>
        </w:tc>
        <w:tc>
          <w:tcPr>
            <w:tcW w:w="0" w:type="auto"/>
            <w:tcBorders>
              <w:top w:val="nil"/>
              <w:left w:val="nil"/>
              <w:bottom w:val="nil"/>
              <w:right w:val="nil"/>
            </w:tcBorders>
            <w:tcMar>
              <w:top w:w="120" w:type="dxa"/>
              <w:left w:w="120" w:type="dxa"/>
              <w:bottom w:w="60" w:type="dxa"/>
              <w:right w:w="300" w:type="dxa"/>
            </w:tcMar>
            <w:hideMark/>
          </w:tcPr>
          <w:p w14:paraId="62E2C7D4"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4.96</w:t>
            </w:r>
          </w:p>
        </w:tc>
        <w:tc>
          <w:tcPr>
            <w:tcW w:w="0" w:type="auto"/>
            <w:tcBorders>
              <w:top w:val="nil"/>
              <w:left w:val="nil"/>
              <w:bottom w:val="nil"/>
              <w:right w:val="nil"/>
            </w:tcBorders>
            <w:tcMar>
              <w:top w:w="120" w:type="dxa"/>
              <w:left w:w="120" w:type="dxa"/>
              <w:bottom w:w="60" w:type="dxa"/>
              <w:right w:w="300" w:type="dxa"/>
            </w:tcMar>
            <w:hideMark/>
          </w:tcPr>
          <w:p w14:paraId="31190641"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&lt;.001</w:t>
            </w:r>
          </w:p>
        </w:tc>
      </w:tr>
      <w:tr w:rsidR="009F522E" w:rsidRPr="0094606D" w14:paraId="3C3624A9"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4AAE9D62" w14:textId="77777777" w:rsidR="009F522E" w:rsidRPr="0094606D" w:rsidRDefault="009F522E" w:rsidP="00E502C0">
            <w:pPr>
              <w:rPr>
                <w:rFonts w:eastAsia="Times New Roman" w:cs="Times New Roman"/>
                <w:kern w:val="0"/>
                <w14:ligatures w14:val="none"/>
              </w:rPr>
            </w:pPr>
            <w:r w:rsidRPr="0094606D">
              <w:rPr>
                <w:rFonts w:eastAsia="Times New Roman" w:cs="Times New Roman"/>
                <w:kern w:val="0"/>
                <w14:ligatures w14:val="none"/>
              </w:rPr>
              <w:t>Child anxiety</w:t>
            </w:r>
          </w:p>
        </w:tc>
        <w:tc>
          <w:tcPr>
            <w:tcW w:w="0" w:type="auto"/>
            <w:tcBorders>
              <w:top w:val="nil"/>
              <w:left w:val="nil"/>
              <w:bottom w:val="nil"/>
              <w:right w:val="nil"/>
            </w:tcBorders>
            <w:tcMar>
              <w:top w:w="60" w:type="dxa"/>
              <w:left w:w="120" w:type="dxa"/>
              <w:bottom w:w="60" w:type="dxa"/>
              <w:right w:w="300" w:type="dxa"/>
            </w:tcMar>
            <w:hideMark/>
          </w:tcPr>
          <w:p w14:paraId="27D8A1BA"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3CC13057"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5A68564A"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6FC3492B"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0.04</w:t>
            </w:r>
          </w:p>
        </w:tc>
        <w:tc>
          <w:tcPr>
            <w:tcW w:w="0" w:type="auto"/>
            <w:tcBorders>
              <w:top w:val="nil"/>
              <w:left w:val="nil"/>
              <w:bottom w:val="nil"/>
              <w:right w:val="nil"/>
            </w:tcBorders>
            <w:tcMar>
              <w:top w:w="60" w:type="dxa"/>
              <w:left w:w="120" w:type="dxa"/>
              <w:bottom w:w="60" w:type="dxa"/>
              <w:right w:w="300" w:type="dxa"/>
            </w:tcMar>
            <w:hideMark/>
          </w:tcPr>
          <w:p w14:paraId="31DAF33A"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1.07</w:t>
            </w:r>
          </w:p>
        </w:tc>
        <w:tc>
          <w:tcPr>
            <w:tcW w:w="0" w:type="auto"/>
            <w:tcBorders>
              <w:top w:val="nil"/>
              <w:left w:val="nil"/>
              <w:bottom w:val="nil"/>
              <w:right w:val="nil"/>
            </w:tcBorders>
            <w:tcMar>
              <w:top w:w="60" w:type="dxa"/>
              <w:left w:w="120" w:type="dxa"/>
              <w:bottom w:w="60" w:type="dxa"/>
              <w:right w:w="300" w:type="dxa"/>
            </w:tcMar>
            <w:hideMark/>
          </w:tcPr>
          <w:p w14:paraId="37B1D49C"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.285</w:t>
            </w:r>
          </w:p>
        </w:tc>
      </w:tr>
      <w:tr w:rsidR="009F522E" w:rsidRPr="0094606D" w14:paraId="543FEC8F"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042945E2" w14:textId="77777777" w:rsidR="009F522E" w:rsidRPr="0094606D" w:rsidRDefault="009F522E" w:rsidP="00E502C0">
            <w:pPr>
              <w:rPr>
                <w:rFonts w:eastAsia="Times New Roman" w:cs="Times New Roman"/>
                <w:kern w:val="0"/>
                <w14:ligatures w14:val="none"/>
              </w:rPr>
            </w:pPr>
            <w:r w:rsidRPr="0094606D">
              <w:rPr>
                <w:rFonts w:eastAsia="Times New Roman" w:cs="Times New Roman"/>
                <w:kern w:val="0"/>
                <w14:ligatures w14:val="none"/>
              </w:rPr>
              <w:t>Parent anxiety</w:t>
            </w:r>
          </w:p>
        </w:tc>
        <w:tc>
          <w:tcPr>
            <w:tcW w:w="0" w:type="auto"/>
            <w:tcBorders>
              <w:top w:val="nil"/>
              <w:left w:val="nil"/>
              <w:bottom w:val="nil"/>
              <w:right w:val="nil"/>
            </w:tcBorders>
            <w:tcMar>
              <w:top w:w="60" w:type="dxa"/>
              <w:left w:w="120" w:type="dxa"/>
              <w:bottom w:w="60" w:type="dxa"/>
              <w:right w:w="300" w:type="dxa"/>
            </w:tcMar>
            <w:hideMark/>
          </w:tcPr>
          <w:p w14:paraId="3E6AA473"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1C33B635"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06E1CE59"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-0.02</w:t>
            </w:r>
          </w:p>
        </w:tc>
        <w:tc>
          <w:tcPr>
            <w:tcW w:w="0" w:type="auto"/>
            <w:tcBorders>
              <w:top w:val="nil"/>
              <w:left w:val="nil"/>
              <w:bottom w:val="nil"/>
              <w:right w:val="nil"/>
            </w:tcBorders>
            <w:tcMar>
              <w:top w:w="60" w:type="dxa"/>
              <w:left w:w="120" w:type="dxa"/>
              <w:bottom w:w="60" w:type="dxa"/>
              <w:right w:w="300" w:type="dxa"/>
            </w:tcMar>
            <w:hideMark/>
          </w:tcPr>
          <w:p w14:paraId="1FB5DD90"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0.04</w:t>
            </w:r>
          </w:p>
        </w:tc>
        <w:tc>
          <w:tcPr>
            <w:tcW w:w="0" w:type="auto"/>
            <w:tcBorders>
              <w:top w:val="nil"/>
              <w:left w:val="nil"/>
              <w:bottom w:val="nil"/>
              <w:right w:val="nil"/>
            </w:tcBorders>
            <w:tcMar>
              <w:top w:w="60" w:type="dxa"/>
              <w:left w:w="120" w:type="dxa"/>
              <w:bottom w:w="60" w:type="dxa"/>
              <w:right w:w="300" w:type="dxa"/>
            </w:tcMar>
            <w:hideMark/>
          </w:tcPr>
          <w:p w14:paraId="1F019DC1"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0.66</w:t>
            </w:r>
          </w:p>
        </w:tc>
        <w:tc>
          <w:tcPr>
            <w:tcW w:w="0" w:type="auto"/>
            <w:tcBorders>
              <w:top w:val="nil"/>
              <w:left w:val="nil"/>
              <w:bottom w:val="nil"/>
              <w:right w:val="nil"/>
            </w:tcBorders>
            <w:tcMar>
              <w:top w:w="60" w:type="dxa"/>
              <w:left w:w="120" w:type="dxa"/>
              <w:bottom w:w="60" w:type="dxa"/>
              <w:right w:w="300" w:type="dxa"/>
            </w:tcMar>
            <w:hideMark/>
          </w:tcPr>
          <w:p w14:paraId="1C0DB0AF"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.508</w:t>
            </w:r>
          </w:p>
        </w:tc>
      </w:tr>
      <w:tr w:rsidR="009F522E" w:rsidRPr="0094606D" w14:paraId="72FB691E"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tcPr>
          <w:p w14:paraId="336312A0" w14:textId="77777777" w:rsidR="009F522E" w:rsidRPr="0094606D" w:rsidRDefault="009F522E" w:rsidP="00E502C0">
            <w:pPr>
              <w:rPr>
                <w:rFonts w:eastAsia="Times New Roman" w:cs="Times New Roman"/>
                <w:kern w:val="0"/>
                <w14:ligatures w14:val="none"/>
              </w:rPr>
            </w:pPr>
            <w:r w:rsidRPr="0094606D">
              <w:rPr>
                <w:rFonts w:eastAsia="Times New Roman" w:cs="Times New Roman"/>
                <w:kern w:val="0"/>
                <w14:ligatures w14:val="none"/>
              </w:rPr>
              <w:t>Parent AAM</w:t>
            </w:r>
          </w:p>
        </w:tc>
        <w:tc>
          <w:tcPr>
            <w:tcW w:w="0" w:type="auto"/>
            <w:tcBorders>
              <w:top w:val="nil"/>
              <w:left w:val="nil"/>
              <w:bottom w:val="nil"/>
              <w:right w:val="nil"/>
            </w:tcBorders>
            <w:tcMar>
              <w:top w:w="60" w:type="dxa"/>
              <w:left w:w="120" w:type="dxa"/>
              <w:bottom w:w="60" w:type="dxa"/>
              <w:right w:w="300" w:type="dxa"/>
            </w:tcMar>
          </w:tcPr>
          <w:p w14:paraId="7ACE5472"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0.20</w:t>
            </w:r>
          </w:p>
        </w:tc>
        <w:tc>
          <w:tcPr>
            <w:tcW w:w="0" w:type="auto"/>
            <w:tcBorders>
              <w:top w:val="nil"/>
              <w:left w:val="nil"/>
              <w:bottom w:val="nil"/>
              <w:right w:val="nil"/>
            </w:tcBorders>
            <w:tcMar>
              <w:top w:w="60" w:type="dxa"/>
              <w:left w:w="120" w:type="dxa"/>
              <w:bottom w:w="60" w:type="dxa"/>
              <w:right w:w="300" w:type="dxa"/>
            </w:tcMar>
          </w:tcPr>
          <w:p w14:paraId="588A8ED3"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0.08</w:t>
            </w:r>
          </w:p>
        </w:tc>
        <w:tc>
          <w:tcPr>
            <w:tcW w:w="0" w:type="auto"/>
            <w:tcBorders>
              <w:top w:val="nil"/>
              <w:left w:val="nil"/>
              <w:bottom w:val="nil"/>
              <w:right w:val="nil"/>
            </w:tcBorders>
            <w:tcMar>
              <w:top w:w="60" w:type="dxa"/>
              <w:left w:w="120" w:type="dxa"/>
              <w:bottom w:w="60" w:type="dxa"/>
              <w:right w:w="300" w:type="dxa"/>
            </w:tcMar>
          </w:tcPr>
          <w:p w14:paraId="569626C4"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0.04</w:t>
            </w:r>
          </w:p>
        </w:tc>
        <w:tc>
          <w:tcPr>
            <w:tcW w:w="0" w:type="auto"/>
            <w:tcBorders>
              <w:top w:val="nil"/>
              <w:left w:val="nil"/>
              <w:bottom w:val="nil"/>
              <w:right w:val="nil"/>
            </w:tcBorders>
            <w:tcMar>
              <w:top w:w="60" w:type="dxa"/>
              <w:left w:w="120" w:type="dxa"/>
              <w:bottom w:w="60" w:type="dxa"/>
              <w:right w:w="300" w:type="dxa"/>
            </w:tcMar>
          </w:tcPr>
          <w:p w14:paraId="595A1F8B"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0.36</w:t>
            </w:r>
          </w:p>
        </w:tc>
        <w:tc>
          <w:tcPr>
            <w:tcW w:w="0" w:type="auto"/>
            <w:tcBorders>
              <w:top w:val="nil"/>
              <w:left w:val="nil"/>
              <w:bottom w:val="nil"/>
              <w:right w:val="nil"/>
            </w:tcBorders>
            <w:tcMar>
              <w:top w:w="60" w:type="dxa"/>
              <w:left w:w="120" w:type="dxa"/>
              <w:bottom w:w="60" w:type="dxa"/>
              <w:right w:w="300" w:type="dxa"/>
            </w:tcMar>
          </w:tcPr>
          <w:p w14:paraId="7178F860"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2.48</w:t>
            </w:r>
          </w:p>
        </w:tc>
        <w:tc>
          <w:tcPr>
            <w:tcW w:w="0" w:type="auto"/>
            <w:tcBorders>
              <w:top w:val="nil"/>
              <w:left w:val="nil"/>
              <w:bottom w:val="nil"/>
              <w:right w:val="nil"/>
            </w:tcBorders>
            <w:tcMar>
              <w:top w:w="60" w:type="dxa"/>
              <w:left w:w="120" w:type="dxa"/>
              <w:bottom w:w="60" w:type="dxa"/>
              <w:right w:w="300" w:type="dxa"/>
            </w:tcMar>
          </w:tcPr>
          <w:p w14:paraId="48DD75C2"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.014</w:t>
            </w:r>
          </w:p>
        </w:tc>
      </w:tr>
      <w:tr w:rsidR="009F522E" w:rsidRPr="0094606D" w14:paraId="5E40778E" w14:textId="77777777" w:rsidTr="00E502C0">
        <w:trPr>
          <w:cantSplit/>
          <w:tblCellSpacing w:w="15" w:type="dxa"/>
        </w:trPr>
        <w:tc>
          <w:tcPr>
            <w:tcW w:w="0" w:type="auto"/>
            <w:tcBorders>
              <w:top w:val="nil"/>
              <w:left w:val="nil"/>
              <w:bottom w:val="single" w:sz="4" w:space="0" w:color="auto"/>
              <w:right w:val="nil"/>
            </w:tcBorders>
            <w:tcMar>
              <w:top w:w="60" w:type="dxa"/>
              <w:left w:w="120" w:type="dxa"/>
              <w:bottom w:w="60" w:type="dxa"/>
              <w:right w:w="120" w:type="dxa"/>
            </w:tcMar>
          </w:tcPr>
          <w:p w14:paraId="31FC9557" w14:textId="77777777" w:rsidR="009F522E" w:rsidRPr="0094606D" w:rsidRDefault="009F522E" w:rsidP="00E502C0">
            <w:pPr>
              <w:rPr>
                <w:rFonts w:eastAsia="Times New Roman" w:cs="Times New Roman"/>
                <w:kern w:val="0"/>
                <w14:ligatures w14:val="none"/>
              </w:rPr>
            </w:pPr>
            <w:r w:rsidRPr="0094606D">
              <w:rPr>
                <w:rFonts w:eastAsia="Times New Roman" w:cs="Times New Roman"/>
                <w:kern w:val="0"/>
                <w14:ligatures w14:val="none"/>
              </w:rPr>
              <w:t>Parent AEM</w:t>
            </w:r>
          </w:p>
        </w:tc>
        <w:tc>
          <w:tcPr>
            <w:tcW w:w="0" w:type="auto"/>
            <w:tcBorders>
              <w:top w:val="nil"/>
              <w:left w:val="nil"/>
              <w:bottom w:val="single" w:sz="4" w:space="0" w:color="auto"/>
              <w:right w:val="nil"/>
            </w:tcBorders>
            <w:tcMar>
              <w:top w:w="60" w:type="dxa"/>
              <w:left w:w="120" w:type="dxa"/>
              <w:bottom w:w="60" w:type="dxa"/>
              <w:right w:w="300" w:type="dxa"/>
            </w:tcMar>
          </w:tcPr>
          <w:p w14:paraId="41FA0498"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0.31</w:t>
            </w:r>
          </w:p>
        </w:tc>
        <w:tc>
          <w:tcPr>
            <w:tcW w:w="0" w:type="auto"/>
            <w:tcBorders>
              <w:top w:val="nil"/>
              <w:left w:val="nil"/>
              <w:bottom w:val="single" w:sz="4" w:space="0" w:color="auto"/>
              <w:right w:val="nil"/>
            </w:tcBorders>
            <w:tcMar>
              <w:top w:w="60" w:type="dxa"/>
              <w:left w:w="120" w:type="dxa"/>
              <w:bottom w:w="60" w:type="dxa"/>
              <w:right w:w="300" w:type="dxa"/>
            </w:tcMar>
          </w:tcPr>
          <w:p w14:paraId="2F8F1AD4"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0.08</w:t>
            </w:r>
          </w:p>
        </w:tc>
        <w:tc>
          <w:tcPr>
            <w:tcW w:w="0" w:type="auto"/>
            <w:tcBorders>
              <w:top w:val="nil"/>
              <w:left w:val="nil"/>
              <w:bottom w:val="single" w:sz="4" w:space="0" w:color="auto"/>
              <w:right w:val="nil"/>
            </w:tcBorders>
            <w:tcMar>
              <w:top w:w="60" w:type="dxa"/>
              <w:left w:w="120" w:type="dxa"/>
              <w:bottom w:w="60" w:type="dxa"/>
              <w:right w:w="300" w:type="dxa"/>
            </w:tcMar>
          </w:tcPr>
          <w:p w14:paraId="2005082A"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0.15</w:t>
            </w:r>
          </w:p>
        </w:tc>
        <w:tc>
          <w:tcPr>
            <w:tcW w:w="0" w:type="auto"/>
            <w:tcBorders>
              <w:top w:val="nil"/>
              <w:left w:val="nil"/>
              <w:bottom w:val="single" w:sz="4" w:space="0" w:color="auto"/>
              <w:right w:val="nil"/>
            </w:tcBorders>
            <w:tcMar>
              <w:top w:w="60" w:type="dxa"/>
              <w:left w:w="120" w:type="dxa"/>
              <w:bottom w:w="60" w:type="dxa"/>
              <w:right w:w="300" w:type="dxa"/>
            </w:tcMar>
          </w:tcPr>
          <w:p w14:paraId="7C17023B"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0.47</w:t>
            </w:r>
          </w:p>
        </w:tc>
        <w:tc>
          <w:tcPr>
            <w:tcW w:w="0" w:type="auto"/>
            <w:tcBorders>
              <w:top w:val="nil"/>
              <w:left w:val="nil"/>
              <w:bottom w:val="single" w:sz="4" w:space="0" w:color="auto"/>
              <w:right w:val="nil"/>
            </w:tcBorders>
            <w:tcMar>
              <w:top w:w="60" w:type="dxa"/>
              <w:left w:w="120" w:type="dxa"/>
              <w:bottom w:w="60" w:type="dxa"/>
              <w:right w:w="300" w:type="dxa"/>
            </w:tcMar>
          </w:tcPr>
          <w:p w14:paraId="19BD7C82"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3.83</w:t>
            </w:r>
          </w:p>
        </w:tc>
        <w:tc>
          <w:tcPr>
            <w:tcW w:w="0" w:type="auto"/>
            <w:tcBorders>
              <w:top w:val="nil"/>
              <w:left w:val="nil"/>
              <w:bottom w:val="single" w:sz="4" w:space="0" w:color="auto"/>
              <w:right w:val="nil"/>
            </w:tcBorders>
            <w:tcMar>
              <w:top w:w="60" w:type="dxa"/>
              <w:left w:w="120" w:type="dxa"/>
              <w:bottom w:w="60" w:type="dxa"/>
              <w:right w:w="300" w:type="dxa"/>
            </w:tcMar>
          </w:tcPr>
          <w:p w14:paraId="155E506F" w14:textId="77777777" w:rsidR="009F522E" w:rsidRPr="0094606D" w:rsidRDefault="009F522E" w:rsidP="00E502C0">
            <w:pPr>
              <w:jc w:val="right"/>
              <w:rPr>
                <w:rFonts w:eastAsia="Times New Roman" w:cs="Times New Roman"/>
                <w:kern w:val="0"/>
                <w14:ligatures w14:val="none"/>
              </w:rPr>
            </w:pPr>
            <w:r w:rsidRPr="0094606D">
              <w:rPr>
                <w:rFonts w:cs="Times New Roman"/>
                <w:color w:val="333333"/>
              </w:rPr>
              <w:t>&lt;.001</w:t>
            </w:r>
          </w:p>
        </w:tc>
      </w:tr>
    </w:tbl>
    <w:p w14:paraId="6A377C7E" w14:textId="77777777" w:rsidR="009F522E" w:rsidRPr="0094606D" w:rsidRDefault="009F522E" w:rsidP="009F522E">
      <w:pPr>
        <w:rPr>
          <w:rFonts w:eastAsia="Times New Roman" w:cs="Times New Roman"/>
          <w:kern w:val="0"/>
          <w14:ligatures w14:val="none"/>
        </w:rPr>
      </w:pPr>
      <w:r w:rsidRPr="0094606D">
        <w:rPr>
          <w:rFonts w:eastAsia="Times New Roman" w:cs="Times New Roman"/>
          <w:kern w:val="0"/>
          <w14:ligatures w14:val="none"/>
        </w:rPr>
        <w:t> </w:t>
      </w:r>
      <w:r w:rsidRPr="0094606D">
        <w:rPr>
          <w:rFonts w:cs="Times New Roman"/>
          <w:i/>
          <w:iCs/>
          <w:color w:val="333333"/>
        </w:rPr>
        <w:t xml:space="preserve">Note. </w:t>
      </w:r>
      <w:r w:rsidRPr="0094606D">
        <w:rPr>
          <w:rFonts w:cs="Times New Roman"/>
          <w:color w:val="333333"/>
        </w:rPr>
        <w:t>AAM = anxiety attribute mindset</w:t>
      </w:r>
      <w:r>
        <w:rPr>
          <w:rFonts w:cs="Times New Roman"/>
          <w:color w:val="333333"/>
        </w:rPr>
        <w:t xml:space="preserve">, </w:t>
      </w:r>
      <w:r w:rsidRPr="0094606D">
        <w:rPr>
          <w:rFonts w:cs="Times New Roman"/>
          <w:color w:val="333333"/>
        </w:rPr>
        <w:t>A</w:t>
      </w:r>
      <w:r>
        <w:rPr>
          <w:rFonts w:cs="Times New Roman"/>
          <w:color w:val="333333"/>
        </w:rPr>
        <w:t>E</w:t>
      </w:r>
      <w:r w:rsidRPr="0094606D">
        <w:rPr>
          <w:rFonts w:cs="Times New Roman"/>
          <w:color w:val="333333"/>
        </w:rPr>
        <w:t xml:space="preserve">M = anxiety </w:t>
      </w:r>
      <w:r>
        <w:rPr>
          <w:rFonts w:cs="Times New Roman"/>
          <w:color w:val="333333"/>
        </w:rPr>
        <w:t>experience</w:t>
      </w:r>
      <w:r w:rsidRPr="0094606D">
        <w:rPr>
          <w:rFonts w:cs="Times New Roman"/>
          <w:color w:val="333333"/>
        </w:rPr>
        <w:t xml:space="preserve"> mindset</w:t>
      </w:r>
    </w:p>
    <w:p w14:paraId="6DAFDBEA" w14:textId="77777777" w:rsidR="009F522E" w:rsidRPr="0094606D" w:rsidRDefault="009F522E" w:rsidP="009F522E">
      <w:pPr>
        <w:rPr>
          <w:rFonts w:eastAsia="Times New Roman" w:cs="Times New Roman"/>
          <w:kern w:val="0"/>
          <w14:ligatures w14:val="none"/>
        </w:rPr>
      </w:pPr>
    </w:p>
    <w:p w14:paraId="0E94A0AA" w14:textId="77777777" w:rsidR="009F522E" w:rsidRPr="0094606D" w:rsidRDefault="009F522E" w:rsidP="009F522E">
      <w:pPr>
        <w:rPr>
          <w:rFonts w:cs="Times New Roman"/>
        </w:rPr>
      </w:pPr>
    </w:p>
    <w:p w14:paraId="76E44896" w14:textId="77777777" w:rsidR="009F522E" w:rsidRPr="0094606D" w:rsidRDefault="009F522E" w:rsidP="009F522E">
      <w:pPr>
        <w:rPr>
          <w:rFonts w:cs="Times New Roman"/>
        </w:rPr>
      </w:pPr>
    </w:p>
    <w:p w14:paraId="2EC1907D" w14:textId="77777777" w:rsidR="009F522E" w:rsidRPr="0094606D" w:rsidRDefault="009F522E" w:rsidP="009F522E">
      <w:pPr>
        <w:spacing w:before="100" w:beforeAutospacing="1" w:after="180"/>
        <w:outlineLvl w:val="1"/>
        <w:rPr>
          <w:rFonts w:cs="Times New Roman"/>
          <w:b/>
          <w:bCs/>
          <w:color w:val="3E6DA9"/>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8"/>
        <w:gridCol w:w="1302"/>
        <w:gridCol w:w="1019"/>
        <w:gridCol w:w="1300"/>
        <w:gridCol w:w="1357"/>
        <w:gridCol w:w="1160"/>
        <w:gridCol w:w="1179"/>
        <w:gridCol w:w="45"/>
      </w:tblGrid>
      <w:tr w:rsidR="009F522E" w:rsidRPr="0094606D" w14:paraId="1AB42619" w14:textId="77777777" w:rsidTr="00E502C0">
        <w:trPr>
          <w:cantSplit/>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bottom"/>
            <w:hideMark/>
          </w:tcPr>
          <w:p w14:paraId="52D0D7C3" w14:textId="77777777" w:rsidR="009F522E" w:rsidRPr="0094606D" w:rsidRDefault="009F522E" w:rsidP="00E502C0">
            <w:pPr>
              <w:pStyle w:val="Heading1"/>
              <w:spacing w:before="0" w:after="0"/>
              <w:rPr>
                <w:rFonts w:ascii="Times New Roman" w:hAnsi="Times New Roman" w:cs="Times New Roman"/>
                <w:color w:val="auto"/>
                <w:sz w:val="24"/>
                <w:szCs w:val="24"/>
              </w:rPr>
            </w:pPr>
            <w:r w:rsidRPr="0094606D">
              <w:rPr>
                <w:rFonts w:ascii="Times New Roman" w:eastAsia="Times New Roman" w:hAnsi="Times New Roman" w:cs="Times New Roman"/>
                <w:b/>
                <w:bCs/>
                <w:color w:val="auto"/>
                <w:kern w:val="0"/>
                <w:sz w:val="24"/>
                <w:szCs w:val="24"/>
                <w14:ligatures w14:val="none"/>
              </w:rPr>
              <w:t>Table</w:t>
            </w:r>
            <w:r>
              <w:rPr>
                <w:rFonts w:ascii="Times New Roman" w:eastAsia="Times New Roman" w:hAnsi="Times New Roman" w:cs="Times New Roman"/>
                <w:b/>
                <w:bCs/>
                <w:color w:val="auto"/>
                <w:kern w:val="0"/>
                <w:sz w:val="24"/>
                <w:szCs w:val="24"/>
                <w14:ligatures w14:val="none"/>
              </w:rPr>
              <w:t xml:space="preserve"> S4</w:t>
            </w:r>
            <w:r w:rsidRPr="0094606D">
              <w:rPr>
                <w:rFonts w:ascii="Times New Roman" w:eastAsia="Times New Roman" w:hAnsi="Times New Roman" w:cs="Times New Roman"/>
                <w:b/>
                <w:bCs/>
                <w:color w:val="auto"/>
                <w:kern w:val="0"/>
                <w:sz w:val="24"/>
                <w:szCs w:val="24"/>
                <w14:ligatures w14:val="none"/>
              </w:rPr>
              <w:t xml:space="preserve">. </w:t>
            </w:r>
            <w:r w:rsidRPr="0094606D">
              <w:rPr>
                <w:rFonts w:ascii="Times New Roman" w:hAnsi="Times New Roman" w:cs="Times New Roman"/>
                <w:color w:val="auto"/>
                <w:sz w:val="24"/>
                <w:szCs w:val="24"/>
              </w:rPr>
              <w:t xml:space="preserve">Hierarchical Linear Regression: Parent anxiety mindsets predicting their reported </w:t>
            </w:r>
          </w:p>
          <w:p w14:paraId="30F23134" w14:textId="77777777" w:rsidR="009F522E" w:rsidRPr="0094606D" w:rsidRDefault="009F522E" w:rsidP="00E502C0">
            <w:pPr>
              <w:pStyle w:val="Heading1"/>
              <w:spacing w:before="0" w:after="0"/>
              <w:rPr>
                <w:rFonts w:ascii="Times New Roman" w:hAnsi="Times New Roman" w:cs="Times New Roman"/>
                <w:color w:val="auto"/>
                <w:sz w:val="24"/>
                <w:szCs w:val="24"/>
              </w:rPr>
            </w:pPr>
            <w:r w:rsidRPr="0094606D">
              <w:rPr>
                <w:rFonts w:ascii="Times New Roman" w:hAnsi="Times New Roman" w:cs="Times New Roman"/>
                <w:b/>
                <w:bCs/>
                <w:color w:val="auto"/>
                <w:sz w:val="24"/>
                <w:szCs w:val="24"/>
              </w:rPr>
              <w:t>approach/learning behaviors when their child is anxious</w:t>
            </w:r>
            <w:r w:rsidRPr="0094606D">
              <w:rPr>
                <w:rFonts w:ascii="Times New Roman" w:hAnsi="Times New Roman" w:cs="Times New Roman"/>
                <w:color w:val="auto"/>
                <w:sz w:val="24"/>
                <w:szCs w:val="24"/>
              </w:rPr>
              <w:t xml:space="preserve">, controlling for child and parent </w:t>
            </w:r>
          </w:p>
          <w:p w14:paraId="565657CE" w14:textId="77777777" w:rsidR="009F522E" w:rsidRPr="0094606D" w:rsidRDefault="009F522E" w:rsidP="00E502C0">
            <w:pPr>
              <w:pStyle w:val="Heading1"/>
              <w:spacing w:before="0" w:after="0"/>
              <w:rPr>
                <w:rFonts w:ascii="Times New Roman" w:hAnsi="Times New Roman" w:cs="Times New Roman"/>
                <w:color w:val="auto"/>
                <w:sz w:val="24"/>
                <w:szCs w:val="24"/>
              </w:rPr>
            </w:pPr>
            <w:r w:rsidRPr="0094606D">
              <w:rPr>
                <w:rFonts w:ascii="Times New Roman" w:hAnsi="Times New Roman" w:cs="Times New Roman"/>
                <w:color w:val="auto"/>
                <w:sz w:val="24"/>
                <w:szCs w:val="24"/>
              </w:rPr>
              <w:t>covariates.</w:t>
            </w:r>
          </w:p>
          <w:p w14:paraId="4973515A" w14:textId="77777777" w:rsidR="009F522E" w:rsidRPr="0094606D" w:rsidRDefault="009F522E" w:rsidP="00E502C0">
            <w:pPr>
              <w:rPr>
                <w:rFonts w:cs="Times New Roman"/>
                <w:color w:val="333333"/>
              </w:rPr>
            </w:pPr>
          </w:p>
          <w:p w14:paraId="6804C987" w14:textId="77777777" w:rsidR="009F522E" w:rsidRPr="0094606D" w:rsidRDefault="009F522E" w:rsidP="00E502C0">
            <w:pPr>
              <w:rPr>
                <w:rFonts w:cs="Times New Roman"/>
                <w:b/>
                <w:bCs/>
                <w:color w:val="333333"/>
              </w:rPr>
            </w:pPr>
          </w:p>
        </w:tc>
      </w:tr>
      <w:tr w:rsidR="009F522E" w:rsidRPr="0094606D" w14:paraId="34CC2580" w14:textId="77777777" w:rsidTr="00E502C0">
        <w:trPr>
          <w:gridAfter w:val="1"/>
          <w:cantSplit/>
          <w:tblHeader/>
          <w:tblCellSpacing w:w="15" w:type="dxa"/>
        </w:trPr>
        <w:tc>
          <w:tcPr>
            <w:tcW w:w="0" w:type="auto"/>
            <w:gridSpan w:val="7"/>
            <w:tcBorders>
              <w:top w:val="nil"/>
              <w:left w:val="nil"/>
              <w:bottom w:val="single" w:sz="6" w:space="0" w:color="333333"/>
              <w:right w:val="nil"/>
            </w:tcBorders>
            <w:tcMar>
              <w:top w:w="60" w:type="dxa"/>
              <w:left w:w="0" w:type="dxa"/>
              <w:bottom w:w="60" w:type="dxa"/>
              <w:right w:w="120" w:type="dxa"/>
            </w:tcMar>
            <w:vAlign w:val="bottom"/>
          </w:tcPr>
          <w:p w14:paraId="0C264FB2" w14:textId="77777777" w:rsidR="009F522E" w:rsidRPr="0094606D" w:rsidRDefault="009F522E" w:rsidP="00E502C0">
            <w:pPr>
              <w:rPr>
                <w:rFonts w:cs="Times New Roman"/>
                <w:color w:val="333333"/>
              </w:rPr>
            </w:pPr>
            <w:r w:rsidRPr="0094606D">
              <w:rPr>
                <w:rFonts w:cs="Times New Roman"/>
                <w:color w:val="333333"/>
              </w:rPr>
              <w:t>Step 1</w:t>
            </w:r>
          </w:p>
        </w:tc>
      </w:tr>
      <w:tr w:rsidR="009F522E" w:rsidRPr="0094606D" w14:paraId="05118892" w14:textId="77777777" w:rsidTr="00E502C0">
        <w:trPr>
          <w:gridAfter w:val="1"/>
          <w:cantSplit/>
          <w:tblHeader/>
          <w:tblCellSpacing w:w="15" w:type="dxa"/>
        </w:trPr>
        <w:tc>
          <w:tcPr>
            <w:tcW w:w="0" w:type="auto"/>
            <w:gridSpan w:val="3"/>
            <w:tcBorders>
              <w:top w:val="nil"/>
              <w:left w:val="nil"/>
              <w:bottom w:val="nil"/>
              <w:right w:val="nil"/>
            </w:tcBorders>
            <w:tcMar>
              <w:top w:w="60" w:type="dxa"/>
              <w:left w:w="120" w:type="dxa"/>
              <w:bottom w:w="60" w:type="dxa"/>
              <w:right w:w="120" w:type="dxa"/>
            </w:tcMar>
            <w:vAlign w:val="center"/>
            <w:hideMark/>
          </w:tcPr>
          <w:p w14:paraId="16C75E11" w14:textId="77777777" w:rsidR="009F522E" w:rsidRPr="0094606D" w:rsidRDefault="009F522E" w:rsidP="00E502C0">
            <w:pPr>
              <w:rPr>
                <w:rFonts w:cs="Times New Roman"/>
                <w:b/>
                <w:bCs/>
                <w:color w:val="333333"/>
              </w:rPr>
            </w:pP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9707F59" w14:textId="77777777" w:rsidR="009F522E" w:rsidRPr="0094606D" w:rsidRDefault="009F522E" w:rsidP="00E502C0">
            <w:pPr>
              <w:jc w:val="center"/>
              <w:rPr>
                <w:rFonts w:cs="Times New Roman"/>
                <w:color w:val="333333"/>
              </w:rPr>
            </w:pPr>
            <w:r w:rsidRPr="0094606D">
              <w:rPr>
                <w:rFonts w:cs="Times New Roman"/>
                <w:color w:val="333333"/>
              </w:rPr>
              <w:t>95% Confidence Interval</w:t>
            </w:r>
          </w:p>
        </w:tc>
        <w:tc>
          <w:tcPr>
            <w:tcW w:w="0" w:type="auto"/>
            <w:gridSpan w:val="2"/>
            <w:tcBorders>
              <w:top w:val="nil"/>
              <w:left w:val="nil"/>
              <w:bottom w:val="nil"/>
              <w:right w:val="nil"/>
            </w:tcBorders>
            <w:tcMar>
              <w:top w:w="60" w:type="dxa"/>
              <w:left w:w="120" w:type="dxa"/>
              <w:bottom w:w="60" w:type="dxa"/>
              <w:right w:w="120" w:type="dxa"/>
            </w:tcMar>
            <w:vAlign w:val="center"/>
            <w:hideMark/>
          </w:tcPr>
          <w:p w14:paraId="6BD27CFB" w14:textId="77777777" w:rsidR="009F522E" w:rsidRPr="0094606D" w:rsidRDefault="009F522E" w:rsidP="00E502C0">
            <w:pPr>
              <w:jc w:val="center"/>
              <w:rPr>
                <w:rFonts w:cs="Times New Roman"/>
                <w:color w:val="333333"/>
              </w:rPr>
            </w:pPr>
          </w:p>
        </w:tc>
      </w:tr>
      <w:tr w:rsidR="009F522E" w:rsidRPr="0094606D" w14:paraId="083F0C67" w14:textId="77777777" w:rsidTr="00E502C0">
        <w:trPr>
          <w:gridAfter w:val="1"/>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CB1055C" w14:textId="77777777" w:rsidR="009F522E" w:rsidRPr="0094606D" w:rsidRDefault="009F522E" w:rsidP="00E502C0">
            <w:pPr>
              <w:jc w:val="center"/>
              <w:rPr>
                <w:rFonts w:cs="Times New Roman"/>
                <w:color w:val="333333"/>
              </w:rPr>
            </w:pPr>
            <w:r w:rsidRPr="0094606D">
              <w:rPr>
                <w:rFonts w:cs="Times New Roman"/>
                <w:color w:val="333333"/>
              </w:rPr>
              <w:t>Predictor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E27565C" w14:textId="77777777" w:rsidR="009F522E" w:rsidRPr="0094606D" w:rsidRDefault="009F522E" w:rsidP="00E502C0">
            <w:pPr>
              <w:jc w:val="center"/>
              <w:rPr>
                <w:rFonts w:cs="Times New Roman"/>
                <w:color w:val="333333"/>
              </w:rPr>
            </w:pPr>
            <w:r w:rsidRPr="0094606D">
              <w:rPr>
                <w:rFonts w:cs="Times New Roman"/>
                <w:color w:val="333333"/>
              </w:rPr>
              <w:t>Estimate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4629139D" w14:textId="77777777" w:rsidR="009F522E" w:rsidRPr="0094606D" w:rsidRDefault="009F522E" w:rsidP="00E502C0">
            <w:pPr>
              <w:jc w:val="center"/>
              <w:rPr>
                <w:rFonts w:cs="Times New Roman"/>
                <w:color w:val="333333"/>
              </w:rPr>
            </w:pPr>
            <w:r w:rsidRPr="0094606D">
              <w:rPr>
                <w:rFonts w:cs="Times New Roman"/>
                <w:color w:val="333333"/>
              </w:rPr>
              <w:t>SE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0E2422E" w14:textId="77777777" w:rsidR="009F522E" w:rsidRPr="0094606D" w:rsidRDefault="009F522E" w:rsidP="00E502C0">
            <w:pPr>
              <w:jc w:val="center"/>
              <w:rPr>
                <w:rFonts w:cs="Times New Roman"/>
                <w:color w:val="333333"/>
              </w:rPr>
            </w:pPr>
            <w:r w:rsidRPr="0094606D">
              <w:rPr>
                <w:rFonts w:cs="Times New Roman"/>
                <w:color w:val="333333"/>
              </w:rPr>
              <w:t>Lower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311B7DF" w14:textId="77777777" w:rsidR="009F522E" w:rsidRPr="0094606D" w:rsidRDefault="009F522E" w:rsidP="00E502C0">
            <w:pPr>
              <w:jc w:val="center"/>
              <w:rPr>
                <w:rFonts w:cs="Times New Roman"/>
                <w:color w:val="333333"/>
              </w:rPr>
            </w:pPr>
            <w:r w:rsidRPr="0094606D">
              <w:rPr>
                <w:rFonts w:cs="Times New Roman"/>
                <w:color w:val="333333"/>
              </w:rPr>
              <w:t>Upper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9C7EC10" w14:textId="77777777" w:rsidR="009F522E" w:rsidRPr="0094606D" w:rsidRDefault="009F522E" w:rsidP="00E502C0">
            <w:pPr>
              <w:jc w:val="center"/>
              <w:rPr>
                <w:rFonts w:cs="Times New Roman"/>
                <w:color w:val="333333"/>
              </w:rPr>
            </w:pPr>
            <w:r w:rsidRPr="0094606D">
              <w:rPr>
                <w:rFonts w:cs="Times New Roman"/>
                <w:color w:val="333333"/>
              </w:rPr>
              <w:t>t</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5B7D3A4" w14:textId="77777777" w:rsidR="009F522E" w:rsidRPr="0094606D" w:rsidRDefault="009F522E" w:rsidP="00E502C0">
            <w:pPr>
              <w:jc w:val="center"/>
              <w:rPr>
                <w:rFonts w:cs="Times New Roman"/>
                <w:color w:val="333333"/>
              </w:rPr>
            </w:pPr>
            <w:r w:rsidRPr="0094606D">
              <w:rPr>
                <w:rFonts w:cs="Times New Roman"/>
                <w:color w:val="333333"/>
              </w:rPr>
              <w:t>p</w:t>
            </w:r>
          </w:p>
        </w:tc>
      </w:tr>
      <w:tr w:rsidR="009F522E" w:rsidRPr="0094606D" w14:paraId="364FD75A" w14:textId="77777777" w:rsidTr="00E502C0">
        <w:trPr>
          <w:gridAfter w:val="1"/>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75CB8C61" w14:textId="77777777" w:rsidR="009F522E" w:rsidRPr="0094606D" w:rsidRDefault="009F522E" w:rsidP="00E502C0">
            <w:pPr>
              <w:rPr>
                <w:rFonts w:cs="Times New Roman"/>
                <w:color w:val="333333"/>
              </w:rPr>
            </w:pPr>
            <w:r w:rsidRPr="0094606D">
              <w:rPr>
                <w:rFonts w:cs="Times New Roman"/>
                <w:color w:val="333333"/>
              </w:rPr>
              <w:t>Intercept</w:t>
            </w:r>
          </w:p>
        </w:tc>
        <w:tc>
          <w:tcPr>
            <w:tcW w:w="0" w:type="auto"/>
            <w:tcBorders>
              <w:top w:val="nil"/>
              <w:left w:val="nil"/>
              <w:bottom w:val="nil"/>
              <w:right w:val="nil"/>
            </w:tcBorders>
            <w:tcMar>
              <w:top w:w="120" w:type="dxa"/>
              <w:left w:w="120" w:type="dxa"/>
              <w:bottom w:w="60" w:type="dxa"/>
              <w:right w:w="300" w:type="dxa"/>
            </w:tcMar>
            <w:hideMark/>
          </w:tcPr>
          <w:p w14:paraId="1CD55196" w14:textId="77777777" w:rsidR="009F522E" w:rsidRPr="0094606D" w:rsidRDefault="009F522E" w:rsidP="00E502C0">
            <w:pPr>
              <w:jc w:val="right"/>
              <w:rPr>
                <w:rFonts w:cs="Times New Roman"/>
                <w:color w:val="333333"/>
              </w:rPr>
            </w:pPr>
            <w:r w:rsidRPr="0094606D">
              <w:rPr>
                <w:rFonts w:cs="Times New Roman"/>
                <w:color w:val="333333"/>
              </w:rPr>
              <w:t>4.27</w:t>
            </w:r>
          </w:p>
        </w:tc>
        <w:tc>
          <w:tcPr>
            <w:tcW w:w="0" w:type="auto"/>
            <w:tcBorders>
              <w:top w:val="nil"/>
              <w:left w:val="nil"/>
              <w:bottom w:val="nil"/>
              <w:right w:val="nil"/>
            </w:tcBorders>
            <w:tcMar>
              <w:top w:w="120" w:type="dxa"/>
              <w:left w:w="120" w:type="dxa"/>
              <w:bottom w:w="60" w:type="dxa"/>
              <w:right w:w="300" w:type="dxa"/>
            </w:tcMar>
            <w:hideMark/>
          </w:tcPr>
          <w:p w14:paraId="3EA7B3FF" w14:textId="77777777" w:rsidR="009F522E" w:rsidRPr="0094606D" w:rsidRDefault="009F522E" w:rsidP="00E502C0">
            <w:pPr>
              <w:jc w:val="right"/>
              <w:rPr>
                <w:rFonts w:cs="Times New Roman"/>
                <w:color w:val="333333"/>
              </w:rPr>
            </w:pPr>
            <w:r w:rsidRPr="0094606D">
              <w:rPr>
                <w:rFonts w:cs="Times New Roman"/>
                <w:color w:val="333333"/>
              </w:rPr>
              <w:t>0.10</w:t>
            </w:r>
          </w:p>
        </w:tc>
        <w:tc>
          <w:tcPr>
            <w:tcW w:w="0" w:type="auto"/>
            <w:tcBorders>
              <w:top w:val="nil"/>
              <w:left w:val="nil"/>
              <w:bottom w:val="nil"/>
              <w:right w:val="nil"/>
            </w:tcBorders>
            <w:tcMar>
              <w:top w:w="120" w:type="dxa"/>
              <w:left w:w="120" w:type="dxa"/>
              <w:bottom w:w="60" w:type="dxa"/>
              <w:right w:w="300" w:type="dxa"/>
            </w:tcMar>
            <w:hideMark/>
          </w:tcPr>
          <w:p w14:paraId="42B10292" w14:textId="77777777" w:rsidR="009F522E" w:rsidRPr="0094606D" w:rsidRDefault="009F522E" w:rsidP="00E502C0">
            <w:pPr>
              <w:jc w:val="right"/>
              <w:rPr>
                <w:rFonts w:cs="Times New Roman"/>
                <w:color w:val="333333"/>
              </w:rPr>
            </w:pPr>
            <w:r w:rsidRPr="0094606D">
              <w:rPr>
                <w:rFonts w:cs="Times New Roman"/>
                <w:color w:val="333333"/>
              </w:rPr>
              <w:t>4.07</w:t>
            </w:r>
          </w:p>
        </w:tc>
        <w:tc>
          <w:tcPr>
            <w:tcW w:w="0" w:type="auto"/>
            <w:tcBorders>
              <w:top w:val="nil"/>
              <w:left w:val="nil"/>
              <w:bottom w:val="nil"/>
              <w:right w:val="nil"/>
            </w:tcBorders>
            <w:tcMar>
              <w:top w:w="120" w:type="dxa"/>
              <w:left w:w="120" w:type="dxa"/>
              <w:bottom w:w="60" w:type="dxa"/>
              <w:right w:w="300" w:type="dxa"/>
            </w:tcMar>
            <w:hideMark/>
          </w:tcPr>
          <w:p w14:paraId="1BBC7914" w14:textId="77777777" w:rsidR="009F522E" w:rsidRPr="0094606D" w:rsidRDefault="009F522E" w:rsidP="00E502C0">
            <w:pPr>
              <w:jc w:val="right"/>
              <w:rPr>
                <w:rFonts w:cs="Times New Roman"/>
                <w:color w:val="333333"/>
              </w:rPr>
            </w:pPr>
            <w:r w:rsidRPr="0094606D">
              <w:rPr>
                <w:rFonts w:cs="Times New Roman"/>
                <w:color w:val="333333"/>
              </w:rPr>
              <w:t>4.47</w:t>
            </w:r>
          </w:p>
        </w:tc>
        <w:tc>
          <w:tcPr>
            <w:tcW w:w="0" w:type="auto"/>
            <w:tcBorders>
              <w:top w:val="nil"/>
              <w:left w:val="nil"/>
              <w:bottom w:val="nil"/>
              <w:right w:val="nil"/>
            </w:tcBorders>
            <w:tcMar>
              <w:top w:w="120" w:type="dxa"/>
              <w:left w:w="120" w:type="dxa"/>
              <w:bottom w:w="60" w:type="dxa"/>
              <w:right w:w="300" w:type="dxa"/>
            </w:tcMar>
            <w:hideMark/>
          </w:tcPr>
          <w:p w14:paraId="287DA62B" w14:textId="77777777" w:rsidR="009F522E" w:rsidRPr="0094606D" w:rsidRDefault="009F522E" w:rsidP="00E502C0">
            <w:pPr>
              <w:jc w:val="right"/>
              <w:rPr>
                <w:rFonts w:cs="Times New Roman"/>
                <w:color w:val="333333"/>
              </w:rPr>
            </w:pPr>
            <w:r w:rsidRPr="0094606D">
              <w:rPr>
                <w:rFonts w:cs="Times New Roman"/>
                <w:color w:val="333333"/>
              </w:rPr>
              <w:t>42.96</w:t>
            </w:r>
          </w:p>
        </w:tc>
        <w:tc>
          <w:tcPr>
            <w:tcW w:w="0" w:type="auto"/>
            <w:tcBorders>
              <w:top w:val="nil"/>
              <w:left w:val="nil"/>
              <w:bottom w:val="nil"/>
              <w:right w:val="nil"/>
            </w:tcBorders>
            <w:tcMar>
              <w:top w:w="120" w:type="dxa"/>
              <w:left w:w="120" w:type="dxa"/>
              <w:bottom w:w="60" w:type="dxa"/>
              <w:right w:w="300" w:type="dxa"/>
            </w:tcMar>
            <w:hideMark/>
          </w:tcPr>
          <w:p w14:paraId="775C9868" w14:textId="77777777" w:rsidR="009F522E" w:rsidRPr="0094606D" w:rsidRDefault="009F522E" w:rsidP="00E502C0">
            <w:pPr>
              <w:jc w:val="right"/>
              <w:rPr>
                <w:rFonts w:cs="Times New Roman"/>
                <w:color w:val="333333"/>
              </w:rPr>
            </w:pPr>
            <w:r w:rsidRPr="0094606D">
              <w:rPr>
                <w:rFonts w:cs="Times New Roman"/>
                <w:color w:val="333333"/>
              </w:rPr>
              <w:t>&lt;.001</w:t>
            </w:r>
          </w:p>
        </w:tc>
      </w:tr>
      <w:tr w:rsidR="009F522E" w:rsidRPr="0094606D" w14:paraId="720024A2" w14:textId="77777777" w:rsidTr="00E502C0">
        <w:trPr>
          <w:gridAfter w:val="1"/>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30055E0E" w14:textId="77777777" w:rsidR="009F522E" w:rsidRPr="0094606D" w:rsidRDefault="009F522E" w:rsidP="00E502C0">
            <w:pPr>
              <w:rPr>
                <w:rFonts w:cs="Times New Roman"/>
                <w:color w:val="333333"/>
              </w:rPr>
            </w:pPr>
            <w:r w:rsidRPr="0094606D">
              <w:rPr>
                <w:rFonts w:cs="Times New Roman"/>
                <w:color w:val="333333"/>
              </w:rPr>
              <w:t>Child Anxiety</w:t>
            </w:r>
          </w:p>
        </w:tc>
        <w:tc>
          <w:tcPr>
            <w:tcW w:w="0" w:type="auto"/>
            <w:tcBorders>
              <w:top w:val="nil"/>
              <w:left w:val="nil"/>
              <w:bottom w:val="nil"/>
              <w:right w:val="nil"/>
            </w:tcBorders>
            <w:tcMar>
              <w:top w:w="60" w:type="dxa"/>
              <w:left w:w="120" w:type="dxa"/>
              <w:bottom w:w="60" w:type="dxa"/>
              <w:right w:w="300" w:type="dxa"/>
            </w:tcMar>
            <w:hideMark/>
          </w:tcPr>
          <w:p w14:paraId="58F60811" w14:textId="77777777" w:rsidR="009F522E" w:rsidRPr="0094606D" w:rsidRDefault="009F522E" w:rsidP="00E502C0">
            <w:pPr>
              <w:jc w:val="right"/>
              <w:rPr>
                <w:rFonts w:cs="Times New Roman"/>
                <w:color w:val="333333"/>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71A04ADD" w14:textId="77777777" w:rsidR="009F522E" w:rsidRPr="0094606D" w:rsidRDefault="009F522E" w:rsidP="00E502C0">
            <w:pPr>
              <w:jc w:val="right"/>
              <w:rPr>
                <w:rFonts w:cs="Times New Roman"/>
                <w:color w:val="333333"/>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2D65068F" w14:textId="77777777" w:rsidR="009F522E" w:rsidRPr="0094606D" w:rsidRDefault="009F522E" w:rsidP="00E502C0">
            <w:pPr>
              <w:jc w:val="right"/>
              <w:rPr>
                <w:rFonts w:cs="Times New Roman"/>
                <w:color w:val="333333"/>
              </w:rPr>
            </w:pPr>
            <w:r w:rsidRPr="0094606D">
              <w:rPr>
                <w:rFonts w:cs="Times New Roman"/>
                <w:color w:val="333333"/>
              </w:rPr>
              <w:t>-0.04</w:t>
            </w:r>
          </w:p>
        </w:tc>
        <w:tc>
          <w:tcPr>
            <w:tcW w:w="0" w:type="auto"/>
            <w:tcBorders>
              <w:top w:val="nil"/>
              <w:left w:val="nil"/>
              <w:bottom w:val="nil"/>
              <w:right w:val="nil"/>
            </w:tcBorders>
            <w:tcMar>
              <w:top w:w="60" w:type="dxa"/>
              <w:left w:w="120" w:type="dxa"/>
              <w:bottom w:w="60" w:type="dxa"/>
              <w:right w:w="300" w:type="dxa"/>
            </w:tcMar>
            <w:hideMark/>
          </w:tcPr>
          <w:p w14:paraId="17B9629C" w14:textId="77777777" w:rsidR="009F522E" w:rsidRPr="0094606D" w:rsidRDefault="009F522E" w:rsidP="00E502C0">
            <w:pPr>
              <w:jc w:val="right"/>
              <w:rPr>
                <w:rFonts w:cs="Times New Roman"/>
                <w:color w:val="333333"/>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3E08B92A" w14:textId="77777777" w:rsidR="009F522E" w:rsidRPr="0094606D" w:rsidRDefault="009F522E" w:rsidP="00E502C0">
            <w:pPr>
              <w:jc w:val="right"/>
              <w:rPr>
                <w:rFonts w:cs="Times New Roman"/>
                <w:color w:val="333333"/>
              </w:rPr>
            </w:pPr>
            <w:r w:rsidRPr="0094606D">
              <w:rPr>
                <w:rFonts w:cs="Times New Roman"/>
                <w:color w:val="333333"/>
              </w:rPr>
              <w:t>-1.20</w:t>
            </w:r>
          </w:p>
        </w:tc>
        <w:tc>
          <w:tcPr>
            <w:tcW w:w="0" w:type="auto"/>
            <w:tcBorders>
              <w:top w:val="nil"/>
              <w:left w:val="nil"/>
              <w:bottom w:val="nil"/>
              <w:right w:val="nil"/>
            </w:tcBorders>
            <w:tcMar>
              <w:top w:w="60" w:type="dxa"/>
              <w:left w:w="120" w:type="dxa"/>
              <w:bottom w:w="60" w:type="dxa"/>
              <w:right w:w="300" w:type="dxa"/>
            </w:tcMar>
            <w:hideMark/>
          </w:tcPr>
          <w:p w14:paraId="6FB44677" w14:textId="77777777" w:rsidR="009F522E" w:rsidRPr="0094606D" w:rsidRDefault="009F522E" w:rsidP="00E502C0">
            <w:pPr>
              <w:jc w:val="right"/>
              <w:rPr>
                <w:rFonts w:cs="Times New Roman"/>
                <w:color w:val="333333"/>
              </w:rPr>
            </w:pPr>
            <w:r w:rsidRPr="0094606D">
              <w:rPr>
                <w:rFonts w:cs="Times New Roman"/>
                <w:color w:val="333333"/>
              </w:rPr>
              <w:t>.232</w:t>
            </w:r>
          </w:p>
        </w:tc>
      </w:tr>
      <w:tr w:rsidR="009F522E" w:rsidRPr="0094606D" w14:paraId="19A1A67B" w14:textId="77777777" w:rsidTr="00E502C0">
        <w:trPr>
          <w:gridAfter w:val="1"/>
          <w:cantSplit/>
          <w:tblCellSpacing w:w="15" w:type="dxa"/>
        </w:trPr>
        <w:tc>
          <w:tcPr>
            <w:tcW w:w="0" w:type="auto"/>
            <w:tcBorders>
              <w:top w:val="nil"/>
              <w:left w:val="nil"/>
              <w:bottom w:val="single" w:sz="4" w:space="0" w:color="auto"/>
              <w:right w:val="nil"/>
            </w:tcBorders>
            <w:tcMar>
              <w:top w:w="60" w:type="dxa"/>
              <w:left w:w="120" w:type="dxa"/>
              <w:bottom w:w="120" w:type="dxa"/>
              <w:right w:w="120" w:type="dxa"/>
            </w:tcMar>
            <w:hideMark/>
          </w:tcPr>
          <w:p w14:paraId="0A8A6027" w14:textId="77777777" w:rsidR="009F522E" w:rsidRPr="0094606D" w:rsidRDefault="009F522E" w:rsidP="00E502C0">
            <w:pPr>
              <w:rPr>
                <w:rFonts w:cs="Times New Roman"/>
                <w:color w:val="333333"/>
              </w:rPr>
            </w:pPr>
            <w:r w:rsidRPr="0094606D">
              <w:rPr>
                <w:rFonts w:cs="Times New Roman"/>
                <w:color w:val="333333"/>
              </w:rPr>
              <w:t>Parent Anxiety</w:t>
            </w:r>
          </w:p>
        </w:tc>
        <w:tc>
          <w:tcPr>
            <w:tcW w:w="0" w:type="auto"/>
            <w:tcBorders>
              <w:top w:val="nil"/>
              <w:left w:val="nil"/>
              <w:bottom w:val="single" w:sz="4" w:space="0" w:color="auto"/>
              <w:right w:val="nil"/>
            </w:tcBorders>
            <w:tcMar>
              <w:top w:w="60" w:type="dxa"/>
              <w:left w:w="120" w:type="dxa"/>
              <w:bottom w:w="120" w:type="dxa"/>
              <w:right w:w="300" w:type="dxa"/>
            </w:tcMar>
            <w:hideMark/>
          </w:tcPr>
          <w:p w14:paraId="79977109" w14:textId="77777777" w:rsidR="009F522E" w:rsidRPr="0094606D" w:rsidRDefault="009F522E" w:rsidP="00E502C0">
            <w:pPr>
              <w:jc w:val="right"/>
              <w:rPr>
                <w:rFonts w:cs="Times New Roman"/>
                <w:color w:val="333333"/>
              </w:rPr>
            </w:pPr>
            <w:r w:rsidRPr="0094606D">
              <w:rPr>
                <w:rFonts w:cs="Times New Roman"/>
                <w:color w:val="333333"/>
              </w:rPr>
              <w:t>0.003</w:t>
            </w:r>
          </w:p>
        </w:tc>
        <w:tc>
          <w:tcPr>
            <w:tcW w:w="0" w:type="auto"/>
            <w:tcBorders>
              <w:top w:val="nil"/>
              <w:left w:val="nil"/>
              <w:bottom w:val="single" w:sz="4" w:space="0" w:color="auto"/>
              <w:right w:val="nil"/>
            </w:tcBorders>
            <w:tcMar>
              <w:top w:w="60" w:type="dxa"/>
              <w:left w:w="120" w:type="dxa"/>
              <w:bottom w:w="120" w:type="dxa"/>
              <w:right w:w="300" w:type="dxa"/>
            </w:tcMar>
            <w:hideMark/>
          </w:tcPr>
          <w:p w14:paraId="41D8614D" w14:textId="77777777" w:rsidR="009F522E" w:rsidRPr="0094606D" w:rsidRDefault="009F522E" w:rsidP="00E502C0">
            <w:pPr>
              <w:jc w:val="right"/>
              <w:rPr>
                <w:rFonts w:cs="Times New Roman"/>
                <w:color w:val="333333"/>
              </w:rPr>
            </w:pPr>
            <w:r w:rsidRPr="0094606D">
              <w:rPr>
                <w:rFonts w:cs="Times New Roman"/>
                <w:color w:val="333333"/>
              </w:rPr>
              <w:t>0.01</w:t>
            </w:r>
          </w:p>
        </w:tc>
        <w:tc>
          <w:tcPr>
            <w:tcW w:w="0" w:type="auto"/>
            <w:tcBorders>
              <w:top w:val="nil"/>
              <w:left w:val="nil"/>
              <w:bottom w:val="single" w:sz="4" w:space="0" w:color="auto"/>
              <w:right w:val="nil"/>
            </w:tcBorders>
            <w:tcMar>
              <w:top w:w="60" w:type="dxa"/>
              <w:left w:w="120" w:type="dxa"/>
              <w:bottom w:w="120" w:type="dxa"/>
              <w:right w:w="300" w:type="dxa"/>
            </w:tcMar>
            <w:hideMark/>
          </w:tcPr>
          <w:p w14:paraId="2519AA8E" w14:textId="77777777" w:rsidR="009F522E" w:rsidRPr="0094606D" w:rsidRDefault="009F522E" w:rsidP="00E502C0">
            <w:pPr>
              <w:jc w:val="right"/>
              <w:rPr>
                <w:rFonts w:cs="Times New Roman"/>
                <w:color w:val="333333"/>
              </w:rPr>
            </w:pPr>
            <w:r w:rsidRPr="0094606D">
              <w:rPr>
                <w:rFonts w:cs="Times New Roman"/>
                <w:color w:val="333333"/>
              </w:rPr>
              <w:t>-0.02</w:t>
            </w:r>
          </w:p>
        </w:tc>
        <w:tc>
          <w:tcPr>
            <w:tcW w:w="0" w:type="auto"/>
            <w:tcBorders>
              <w:top w:val="nil"/>
              <w:left w:val="nil"/>
              <w:bottom w:val="single" w:sz="4" w:space="0" w:color="auto"/>
              <w:right w:val="nil"/>
            </w:tcBorders>
            <w:tcMar>
              <w:top w:w="60" w:type="dxa"/>
              <w:left w:w="120" w:type="dxa"/>
              <w:bottom w:w="120" w:type="dxa"/>
              <w:right w:w="300" w:type="dxa"/>
            </w:tcMar>
            <w:hideMark/>
          </w:tcPr>
          <w:p w14:paraId="64B0CC6C" w14:textId="77777777" w:rsidR="009F522E" w:rsidRPr="0094606D" w:rsidRDefault="009F522E" w:rsidP="00E502C0">
            <w:pPr>
              <w:jc w:val="right"/>
              <w:rPr>
                <w:rFonts w:cs="Times New Roman"/>
                <w:color w:val="333333"/>
              </w:rPr>
            </w:pPr>
            <w:r w:rsidRPr="0094606D">
              <w:rPr>
                <w:rFonts w:cs="Times New Roman"/>
                <w:color w:val="333333"/>
              </w:rPr>
              <w:t>0.023</w:t>
            </w:r>
          </w:p>
        </w:tc>
        <w:tc>
          <w:tcPr>
            <w:tcW w:w="0" w:type="auto"/>
            <w:tcBorders>
              <w:top w:val="nil"/>
              <w:left w:val="nil"/>
              <w:bottom w:val="single" w:sz="4" w:space="0" w:color="auto"/>
              <w:right w:val="nil"/>
            </w:tcBorders>
            <w:tcMar>
              <w:top w:w="60" w:type="dxa"/>
              <w:left w:w="120" w:type="dxa"/>
              <w:bottom w:w="120" w:type="dxa"/>
              <w:right w:w="300" w:type="dxa"/>
            </w:tcMar>
            <w:hideMark/>
          </w:tcPr>
          <w:p w14:paraId="6D9F25F8" w14:textId="77777777" w:rsidR="009F522E" w:rsidRPr="0094606D" w:rsidRDefault="009F522E" w:rsidP="00E502C0">
            <w:pPr>
              <w:jc w:val="right"/>
              <w:rPr>
                <w:rFonts w:cs="Times New Roman"/>
                <w:color w:val="333333"/>
              </w:rPr>
            </w:pPr>
            <w:r w:rsidRPr="0094606D">
              <w:rPr>
                <w:rFonts w:cs="Times New Roman"/>
                <w:color w:val="333333"/>
              </w:rPr>
              <w:t>0.30</w:t>
            </w:r>
          </w:p>
        </w:tc>
        <w:tc>
          <w:tcPr>
            <w:tcW w:w="0" w:type="auto"/>
            <w:tcBorders>
              <w:top w:val="nil"/>
              <w:left w:val="nil"/>
              <w:bottom w:val="single" w:sz="4" w:space="0" w:color="auto"/>
              <w:right w:val="nil"/>
            </w:tcBorders>
            <w:tcMar>
              <w:top w:w="60" w:type="dxa"/>
              <w:left w:w="120" w:type="dxa"/>
              <w:bottom w:w="120" w:type="dxa"/>
              <w:right w:w="300" w:type="dxa"/>
            </w:tcMar>
            <w:hideMark/>
          </w:tcPr>
          <w:p w14:paraId="0D809A07" w14:textId="77777777" w:rsidR="009F522E" w:rsidRPr="0094606D" w:rsidRDefault="009F522E" w:rsidP="00E502C0">
            <w:pPr>
              <w:jc w:val="right"/>
              <w:rPr>
                <w:rFonts w:cs="Times New Roman"/>
                <w:color w:val="333333"/>
              </w:rPr>
            </w:pPr>
            <w:r w:rsidRPr="0094606D">
              <w:rPr>
                <w:rFonts w:cs="Times New Roman"/>
                <w:color w:val="333333"/>
              </w:rPr>
              <w:t>.767</w:t>
            </w:r>
          </w:p>
        </w:tc>
      </w:tr>
    </w:tbl>
    <w:p w14:paraId="697C8F67" w14:textId="77777777" w:rsidR="009F522E" w:rsidRPr="0094606D" w:rsidRDefault="009F522E" w:rsidP="009F522E">
      <w:pPr>
        <w:rPr>
          <w:rFonts w:cs="Times New Roman"/>
          <w:color w:val="333333"/>
        </w:rPr>
      </w:pPr>
      <w:r w:rsidRPr="0094606D">
        <w:rPr>
          <w:rFonts w:cs="Times New Roman"/>
          <w:color w:val="333333"/>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9"/>
        <w:gridCol w:w="1110"/>
        <w:gridCol w:w="870"/>
        <w:gridCol w:w="1401"/>
        <w:gridCol w:w="1282"/>
        <w:gridCol w:w="990"/>
        <w:gridCol w:w="1021"/>
      </w:tblGrid>
      <w:tr w:rsidR="009F522E" w:rsidRPr="0094606D" w14:paraId="23A05E79" w14:textId="77777777" w:rsidTr="00E502C0">
        <w:trPr>
          <w:cantSplit/>
          <w:tblHeader/>
          <w:tblCellSpacing w:w="15" w:type="dxa"/>
        </w:trPr>
        <w:tc>
          <w:tcPr>
            <w:tcW w:w="0" w:type="auto"/>
            <w:gridSpan w:val="7"/>
            <w:tcBorders>
              <w:top w:val="nil"/>
              <w:left w:val="nil"/>
              <w:bottom w:val="single" w:sz="6" w:space="0" w:color="333333"/>
              <w:right w:val="nil"/>
            </w:tcBorders>
            <w:tcMar>
              <w:top w:w="60" w:type="dxa"/>
              <w:left w:w="0" w:type="dxa"/>
              <w:bottom w:w="60" w:type="dxa"/>
              <w:right w:w="120" w:type="dxa"/>
            </w:tcMar>
            <w:vAlign w:val="bottom"/>
            <w:hideMark/>
          </w:tcPr>
          <w:p w14:paraId="6A9650A3" w14:textId="77777777" w:rsidR="009F522E" w:rsidRPr="0094606D" w:rsidRDefault="009F522E" w:rsidP="00E502C0">
            <w:pPr>
              <w:rPr>
                <w:rFonts w:cs="Times New Roman"/>
                <w:b/>
                <w:bCs/>
                <w:color w:val="333333"/>
              </w:rPr>
            </w:pPr>
            <w:r w:rsidRPr="0094606D">
              <w:rPr>
                <w:rFonts w:cs="Times New Roman"/>
                <w:color w:val="333333"/>
              </w:rPr>
              <w:t>Step 2</w:t>
            </w:r>
          </w:p>
        </w:tc>
      </w:tr>
      <w:tr w:rsidR="009F522E" w:rsidRPr="0094606D" w14:paraId="02354CAA" w14:textId="77777777" w:rsidTr="00E502C0">
        <w:trPr>
          <w:cantSplit/>
          <w:tblHeader/>
          <w:tblCellSpacing w:w="15" w:type="dxa"/>
        </w:trPr>
        <w:tc>
          <w:tcPr>
            <w:tcW w:w="0" w:type="auto"/>
            <w:gridSpan w:val="3"/>
            <w:tcBorders>
              <w:top w:val="nil"/>
              <w:left w:val="nil"/>
              <w:bottom w:val="nil"/>
              <w:right w:val="nil"/>
            </w:tcBorders>
            <w:tcMar>
              <w:top w:w="60" w:type="dxa"/>
              <w:left w:w="120" w:type="dxa"/>
              <w:bottom w:w="60" w:type="dxa"/>
              <w:right w:w="120" w:type="dxa"/>
            </w:tcMar>
            <w:vAlign w:val="center"/>
            <w:hideMark/>
          </w:tcPr>
          <w:p w14:paraId="5A5518F4" w14:textId="77777777" w:rsidR="009F522E" w:rsidRPr="0094606D" w:rsidRDefault="009F522E" w:rsidP="00E502C0">
            <w:pPr>
              <w:rPr>
                <w:rFonts w:cs="Times New Roman"/>
                <w:b/>
                <w:bCs/>
                <w:color w:val="333333"/>
              </w:rPr>
            </w:pP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DAB300C" w14:textId="77777777" w:rsidR="009F522E" w:rsidRPr="0094606D" w:rsidRDefault="009F522E" w:rsidP="00E502C0">
            <w:pPr>
              <w:jc w:val="center"/>
              <w:rPr>
                <w:rFonts w:cs="Times New Roman"/>
                <w:color w:val="333333"/>
              </w:rPr>
            </w:pPr>
            <w:r w:rsidRPr="0094606D">
              <w:rPr>
                <w:rFonts w:cs="Times New Roman"/>
                <w:color w:val="333333"/>
              </w:rPr>
              <w:t>95% Confidence Interval</w:t>
            </w:r>
          </w:p>
        </w:tc>
        <w:tc>
          <w:tcPr>
            <w:tcW w:w="0" w:type="auto"/>
            <w:gridSpan w:val="2"/>
            <w:tcBorders>
              <w:top w:val="nil"/>
              <w:left w:val="nil"/>
              <w:bottom w:val="nil"/>
              <w:right w:val="nil"/>
            </w:tcBorders>
            <w:tcMar>
              <w:top w:w="60" w:type="dxa"/>
              <w:left w:w="120" w:type="dxa"/>
              <w:bottom w:w="60" w:type="dxa"/>
              <w:right w:w="120" w:type="dxa"/>
            </w:tcMar>
            <w:vAlign w:val="center"/>
            <w:hideMark/>
          </w:tcPr>
          <w:p w14:paraId="7B5EE2F2" w14:textId="77777777" w:rsidR="009F522E" w:rsidRPr="0094606D" w:rsidRDefault="009F522E" w:rsidP="00E502C0">
            <w:pPr>
              <w:jc w:val="center"/>
              <w:rPr>
                <w:rFonts w:cs="Times New Roman"/>
                <w:color w:val="333333"/>
              </w:rPr>
            </w:pPr>
          </w:p>
        </w:tc>
      </w:tr>
      <w:tr w:rsidR="009F522E" w:rsidRPr="0094606D" w14:paraId="59875AAC" w14:textId="77777777" w:rsidTr="00E502C0">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1CAB4B4" w14:textId="77777777" w:rsidR="009F522E" w:rsidRPr="0094606D" w:rsidRDefault="009F522E" w:rsidP="00E502C0">
            <w:pPr>
              <w:jc w:val="center"/>
              <w:rPr>
                <w:rFonts w:cs="Times New Roman"/>
                <w:color w:val="333333"/>
              </w:rPr>
            </w:pPr>
            <w:r w:rsidRPr="0094606D">
              <w:rPr>
                <w:rFonts w:cs="Times New Roman"/>
                <w:color w:val="333333"/>
              </w:rPr>
              <w:t>Predictor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88337E7" w14:textId="77777777" w:rsidR="009F522E" w:rsidRPr="0094606D" w:rsidRDefault="009F522E" w:rsidP="00E502C0">
            <w:pPr>
              <w:jc w:val="center"/>
              <w:rPr>
                <w:rFonts w:cs="Times New Roman"/>
                <w:color w:val="333333"/>
              </w:rPr>
            </w:pPr>
            <w:r w:rsidRPr="0094606D">
              <w:rPr>
                <w:rFonts w:cs="Times New Roman"/>
                <w:color w:val="333333"/>
              </w:rPr>
              <w:t>Estimate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D0499F3" w14:textId="77777777" w:rsidR="009F522E" w:rsidRPr="0094606D" w:rsidRDefault="009F522E" w:rsidP="00E502C0">
            <w:pPr>
              <w:jc w:val="center"/>
              <w:rPr>
                <w:rFonts w:cs="Times New Roman"/>
                <w:color w:val="333333"/>
              </w:rPr>
            </w:pPr>
            <w:r w:rsidRPr="0094606D">
              <w:rPr>
                <w:rFonts w:cs="Times New Roman"/>
                <w:color w:val="333333"/>
              </w:rPr>
              <w:t>SE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492AA84" w14:textId="77777777" w:rsidR="009F522E" w:rsidRPr="0094606D" w:rsidRDefault="009F522E" w:rsidP="00E502C0">
            <w:pPr>
              <w:jc w:val="center"/>
              <w:rPr>
                <w:rFonts w:cs="Times New Roman"/>
                <w:color w:val="333333"/>
              </w:rPr>
            </w:pPr>
            <w:r w:rsidRPr="0094606D">
              <w:rPr>
                <w:rFonts w:cs="Times New Roman"/>
                <w:color w:val="333333"/>
              </w:rPr>
              <w:t>Lower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9A43604" w14:textId="77777777" w:rsidR="009F522E" w:rsidRPr="0094606D" w:rsidRDefault="009F522E" w:rsidP="00E502C0">
            <w:pPr>
              <w:jc w:val="center"/>
              <w:rPr>
                <w:rFonts w:cs="Times New Roman"/>
                <w:color w:val="333333"/>
              </w:rPr>
            </w:pPr>
            <w:r w:rsidRPr="0094606D">
              <w:rPr>
                <w:rFonts w:cs="Times New Roman"/>
                <w:color w:val="333333"/>
              </w:rPr>
              <w:t>Upper</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BB8E36F" w14:textId="77777777" w:rsidR="009F522E" w:rsidRPr="0094606D" w:rsidRDefault="009F522E" w:rsidP="00E502C0">
            <w:pPr>
              <w:jc w:val="center"/>
              <w:rPr>
                <w:rFonts w:cs="Times New Roman"/>
                <w:color w:val="333333"/>
              </w:rPr>
            </w:pPr>
            <w:r w:rsidRPr="0094606D">
              <w:rPr>
                <w:rFonts w:cs="Times New Roman"/>
                <w:color w:val="333333"/>
              </w:rPr>
              <w:t>t</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EFA0B10" w14:textId="77777777" w:rsidR="009F522E" w:rsidRPr="0094606D" w:rsidRDefault="009F522E" w:rsidP="00E502C0">
            <w:pPr>
              <w:jc w:val="center"/>
              <w:rPr>
                <w:rFonts w:cs="Times New Roman"/>
                <w:color w:val="333333"/>
              </w:rPr>
            </w:pPr>
            <w:r w:rsidRPr="0094606D">
              <w:rPr>
                <w:rFonts w:cs="Times New Roman"/>
                <w:color w:val="333333"/>
              </w:rPr>
              <w:t>p</w:t>
            </w:r>
          </w:p>
        </w:tc>
      </w:tr>
      <w:tr w:rsidR="009F522E" w:rsidRPr="0094606D" w14:paraId="3CCC78C3" w14:textId="77777777" w:rsidTr="00E502C0">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38AE6E0C" w14:textId="77777777" w:rsidR="009F522E" w:rsidRPr="0094606D" w:rsidRDefault="009F522E" w:rsidP="00E502C0">
            <w:pPr>
              <w:rPr>
                <w:rFonts w:cs="Times New Roman"/>
                <w:color w:val="333333"/>
              </w:rPr>
            </w:pPr>
            <w:r w:rsidRPr="0094606D">
              <w:rPr>
                <w:rFonts w:cs="Times New Roman"/>
                <w:color w:val="333333"/>
              </w:rPr>
              <w:t>Intercept</w:t>
            </w:r>
          </w:p>
        </w:tc>
        <w:tc>
          <w:tcPr>
            <w:tcW w:w="0" w:type="auto"/>
            <w:tcBorders>
              <w:top w:val="nil"/>
              <w:left w:val="nil"/>
              <w:bottom w:val="nil"/>
              <w:right w:val="nil"/>
            </w:tcBorders>
            <w:tcMar>
              <w:top w:w="120" w:type="dxa"/>
              <w:left w:w="120" w:type="dxa"/>
              <w:bottom w:w="60" w:type="dxa"/>
              <w:right w:w="300" w:type="dxa"/>
            </w:tcMar>
            <w:hideMark/>
          </w:tcPr>
          <w:p w14:paraId="16C09BFA" w14:textId="77777777" w:rsidR="009F522E" w:rsidRPr="0094606D" w:rsidRDefault="009F522E" w:rsidP="00E502C0">
            <w:pPr>
              <w:jc w:val="right"/>
              <w:rPr>
                <w:rFonts w:cs="Times New Roman"/>
                <w:color w:val="333333"/>
              </w:rPr>
            </w:pPr>
            <w:r w:rsidRPr="0094606D">
              <w:rPr>
                <w:rFonts w:cs="Times New Roman"/>
                <w:color w:val="333333"/>
              </w:rPr>
              <w:t>4.64</w:t>
            </w:r>
          </w:p>
        </w:tc>
        <w:tc>
          <w:tcPr>
            <w:tcW w:w="0" w:type="auto"/>
            <w:tcBorders>
              <w:top w:val="nil"/>
              <w:left w:val="nil"/>
              <w:bottom w:val="nil"/>
              <w:right w:val="nil"/>
            </w:tcBorders>
            <w:tcMar>
              <w:top w:w="120" w:type="dxa"/>
              <w:left w:w="120" w:type="dxa"/>
              <w:bottom w:w="60" w:type="dxa"/>
              <w:right w:w="300" w:type="dxa"/>
            </w:tcMar>
            <w:hideMark/>
          </w:tcPr>
          <w:p w14:paraId="762C8296" w14:textId="77777777" w:rsidR="009F522E" w:rsidRPr="0094606D" w:rsidRDefault="009F522E" w:rsidP="00E502C0">
            <w:pPr>
              <w:jc w:val="right"/>
              <w:rPr>
                <w:rFonts w:cs="Times New Roman"/>
                <w:color w:val="333333"/>
              </w:rPr>
            </w:pPr>
            <w:r w:rsidRPr="0094606D">
              <w:rPr>
                <w:rFonts w:cs="Times New Roman"/>
                <w:color w:val="333333"/>
              </w:rPr>
              <w:t>0.23</w:t>
            </w:r>
          </w:p>
        </w:tc>
        <w:tc>
          <w:tcPr>
            <w:tcW w:w="0" w:type="auto"/>
            <w:tcBorders>
              <w:top w:val="nil"/>
              <w:left w:val="nil"/>
              <w:bottom w:val="nil"/>
              <w:right w:val="nil"/>
            </w:tcBorders>
            <w:tcMar>
              <w:top w:w="120" w:type="dxa"/>
              <w:left w:w="120" w:type="dxa"/>
              <w:bottom w:w="60" w:type="dxa"/>
              <w:right w:w="300" w:type="dxa"/>
            </w:tcMar>
            <w:hideMark/>
          </w:tcPr>
          <w:p w14:paraId="249A9A3F" w14:textId="77777777" w:rsidR="009F522E" w:rsidRPr="0094606D" w:rsidRDefault="009F522E" w:rsidP="00E502C0">
            <w:pPr>
              <w:jc w:val="right"/>
              <w:rPr>
                <w:rFonts w:cs="Times New Roman"/>
                <w:color w:val="333333"/>
              </w:rPr>
            </w:pPr>
            <w:r w:rsidRPr="0094606D">
              <w:rPr>
                <w:rFonts w:cs="Times New Roman"/>
                <w:color w:val="333333"/>
              </w:rPr>
              <w:t>4.18</w:t>
            </w:r>
          </w:p>
        </w:tc>
        <w:tc>
          <w:tcPr>
            <w:tcW w:w="0" w:type="auto"/>
            <w:tcBorders>
              <w:top w:val="nil"/>
              <w:left w:val="nil"/>
              <w:bottom w:val="nil"/>
              <w:right w:val="nil"/>
            </w:tcBorders>
            <w:tcMar>
              <w:top w:w="120" w:type="dxa"/>
              <w:left w:w="120" w:type="dxa"/>
              <w:bottom w:w="60" w:type="dxa"/>
              <w:right w:w="300" w:type="dxa"/>
            </w:tcMar>
            <w:hideMark/>
          </w:tcPr>
          <w:p w14:paraId="5A1C2FFD" w14:textId="77777777" w:rsidR="009F522E" w:rsidRPr="0094606D" w:rsidRDefault="009F522E" w:rsidP="00E502C0">
            <w:pPr>
              <w:jc w:val="right"/>
              <w:rPr>
                <w:rFonts w:cs="Times New Roman"/>
                <w:color w:val="333333"/>
              </w:rPr>
            </w:pPr>
            <w:r w:rsidRPr="0094606D">
              <w:rPr>
                <w:rFonts w:cs="Times New Roman"/>
                <w:color w:val="333333"/>
              </w:rPr>
              <w:t>5.09</w:t>
            </w:r>
          </w:p>
        </w:tc>
        <w:tc>
          <w:tcPr>
            <w:tcW w:w="0" w:type="auto"/>
            <w:tcBorders>
              <w:top w:val="nil"/>
              <w:left w:val="nil"/>
              <w:bottom w:val="nil"/>
              <w:right w:val="nil"/>
            </w:tcBorders>
            <w:tcMar>
              <w:top w:w="120" w:type="dxa"/>
              <w:left w:w="120" w:type="dxa"/>
              <w:bottom w:w="60" w:type="dxa"/>
              <w:right w:w="300" w:type="dxa"/>
            </w:tcMar>
            <w:hideMark/>
          </w:tcPr>
          <w:p w14:paraId="0669D33B" w14:textId="77777777" w:rsidR="009F522E" w:rsidRPr="0094606D" w:rsidRDefault="009F522E" w:rsidP="00E502C0">
            <w:pPr>
              <w:jc w:val="right"/>
              <w:rPr>
                <w:rFonts w:cs="Times New Roman"/>
                <w:color w:val="333333"/>
              </w:rPr>
            </w:pPr>
            <w:r w:rsidRPr="0094606D">
              <w:rPr>
                <w:rFonts w:cs="Times New Roman"/>
                <w:color w:val="333333"/>
              </w:rPr>
              <w:t>20.10</w:t>
            </w:r>
          </w:p>
        </w:tc>
        <w:tc>
          <w:tcPr>
            <w:tcW w:w="0" w:type="auto"/>
            <w:tcBorders>
              <w:top w:val="nil"/>
              <w:left w:val="nil"/>
              <w:bottom w:val="nil"/>
              <w:right w:val="nil"/>
            </w:tcBorders>
            <w:tcMar>
              <w:top w:w="120" w:type="dxa"/>
              <w:left w:w="120" w:type="dxa"/>
              <w:bottom w:w="60" w:type="dxa"/>
              <w:right w:w="300" w:type="dxa"/>
            </w:tcMar>
            <w:hideMark/>
          </w:tcPr>
          <w:p w14:paraId="24D93B81" w14:textId="77777777" w:rsidR="009F522E" w:rsidRPr="0094606D" w:rsidRDefault="009F522E" w:rsidP="00E502C0">
            <w:pPr>
              <w:jc w:val="right"/>
              <w:rPr>
                <w:rFonts w:cs="Times New Roman"/>
                <w:color w:val="333333"/>
              </w:rPr>
            </w:pPr>
            <w:r w:rsidRPr="0094606D">
              <w:rPr>
                <w:rFonts w:cs="Times New Roman"/>
                <w:color w:val="333333"/>
              </w:rPr>
              <w:t>&lt;.001</w:t>
            </w:r>
          </w:p>
        </w:tc>
      </w:tr>
      <w:tr w:rsidR="009F522E" w:rsidRPr="0094606D" w14:paraId="0E646FDF"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0B41B3D3" w14:textId="77777777" w:rsidR="009F522E" w:rsidRPr="0094606D" w:rsidRDefault="009F522E" w:rsidP="00E502C0">
            <w:pPr>
              <w:rPr>
                <w:rFonts w:cs="Times New Roman"/>
                <w:color w:val="333333"/>
              </w:rPr>
            </w:pPr>
            <w:r w:rsidRPr="0094606D">
              <w:rPr>
                <w:rFonts w:cs="Times New Roman"/>
                <w:color w:val="333333"/>
              </w:rPr>
              <w:t>Child Anxiety</w:t>
            </w:r>
          </w:p>
        </w:tc>
        <w:tc>
          <w:tcPr>
            <w:tcW w:w="0" w:type="auto"/>
            <w:tcBorders>
              <w:top w:val="nil"/>
              <w:left w:val="nil"/>
              <w:bottom w:val="nil"/>
              <w:right w:val="nil"/>
            </w:tcBorders>
            <w:tcMar>
              <w:top w:w="60" w:type="dxa"/>
              <w:left w:w="120" w:type="dxa"/>
              <w:bottom w:w="60" w:type="dxa"/>
              <w:right w:w="300" w:type="dxa"/>
            </w:tcMar>
            <w:hideMark/>
          </w:tcPr>
          <w:p w14:paraId="729C571A" w14:textId="77777777" w:rsidR="009F522E" w:rsidRPr="0094606D" w:rsidRDefault="009F522E" w:rsidP="00E502C0">
            <w:pPr>
              <w:jc w:val="right"/>
              <w:rPr>
                <w:rFonts w:cs="Times New Roman"/>
                <w:color w:val="333333"/>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72C67C26" w14:textId="77777777" w:rsidR="009F522E" w:rsidRPr="0094606D" w:rsidRDefault="009F522E" w:rsidP="00E502C0">
            <w:pPr>
              <w:jc w:val="right"/>
              <w:rPr>
                <w:rFonts w:cs="Times New Roman"/>
                <w:color w:val="333333"/>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4395B9D0" w14:textId="77777777" w:rsidR="009F522E" w:rsidRPr="0094606D" w:rsidRDefault="009F522E" w:rsidP="00E502C0">
            <w:pPr>
              <w:jc w:val="right"/>
              <w:rPr>
                <w:rFonts w:cs="Times New Roman"/>
                <w:color w:val="333333"/>
              </w:rPr>
            </w:pPr>
            <w:r w:rsidRPr="0094606D">
              <w:rPr>
                <w:rFonts w:cs="Times New Roman"/>
                <w:color w:val="333333"/>
              </w:rPr>
              <w:t>-0.03</w:t>
            </w:r>
          </w:p>
        </w:tc>
        <w:tc>
          <w:tcPr>
            <w:tcW w:w="0" w:type="auto"/>
            <w:tcBorders>
              <w:top w:val="nil"/>
              <w:left w:val="nil"/>
              <w:bottom w:val="nil"/>
              <w:right w:val="nil"/>
            </w:tcBorders>
            <w:tcMar>
              <w:top w:w="60" w:type="dxa"/>
              <w:left w:w="120" w:type="dxa"/>
              <w:bottom w:w="60" w:type="dxa"/>
              <w:right w:w="300" w:type="dxa"/>
            </w:tcMar>
            <w:hideMark/>
          </w:tcPr>
          <w:p w14:paraId="62062BB7" w14:textId="77777777" w:rsidR="009F522E" w:rsidRPr="0094606D" w:rsidRDefault="009F522E" w:rsidP="00E502C0">
            <w:pPr>
              <w:jc w:val="right"/>
              <w:rPr>
                <w:rFonts w:cs="Times New Roman"/>
                <w:color w:val="333333"/>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21C7EC71" w14:textId="77777777" w:rsidR="009F522E" w:rsidRPr="0094606D" w:rsidRDefault="009F522E" w:rsidP="00E502C0">
            <w:pPr>
              <w:jc w:val="right"/>
              <w:rPr>
                <w:rFonts w:cs="Times New Roman"/>
                <w:color w:val="333333"/>
              </w:rPr>
            </w:pPr>
            <w:r w:rsidRPr="0094606D">
              <w:rPr>
                <w:rFonts w:cs="Times New Roman"/>
                <w:color w:val="333333"/>
              </w:rPr>
              <w:t>-1.09</w:t>
            </w:r>
          </w:p>
        </w:tc>
        <w:tc>
          <w:tcPr>
            <w:tcW w:w="0" w:type="auto"/>
            <w:tcBorders>
              <w:top w:val="nil"/>
              <w:left w:val="nil"/>
              <w:bottom w:val="nil"/>
              <w:right w:val="nil"/>
            </w:tcBorders>
            <w:tcMar>
              <w:top w:w="60" w:type="dxa"/>
              <w:left w:w="120" w:type="dxa"/>
              <w:bottom w:w="60" w:type="dxa"/>
              <w:right w:w="300" w:type="dxa"/>
            </w:tcMar>
            <w:hideMark/>
          </w:tcPr>
          <w:p w14:paraId="0DC6602E" w14:textId="77777777" w:rsidR="009F522E" w:rsidRPr="0094606D" w:rsidRDefault="009F522E" w:rsidP="00E502C0">
            <w:pPr>
              <w:jc w:val="right"/>
              <w:rPr>
                <w:rFonts w:cs="Times New Roman"/>
                <w:color w:val="333333"/>
              </w:rPr>
            </w:pPr>
            <w:r w:rsidRPr="0094606D">
              <w:rPr>
                <w:rFonts w:cs="Times New Roman"/>
                <w:color w:val="333333"/>
              </w:rPr>
              <w:t>.278</w:t>
            </w:r>
          </w:p>
        </w:tc>
      </w:tr>
      <w:tr w:rsidR="009F522E" w:rsidRPr="0094606D" w14:paraId="490B370D"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3E248977" w14:textId="77777777" w:rsidR="009F522E" w:rsidRPr="0094606D" w:rsidRDefault="009F522E" w:rsidP="00E502C0">
            <w:pPr>
              <w:rPr>
                <w:rFonts w:cs="Times New Roman"/>
                <w:color w:val="333333"/>
              </w:rPr>
            </w:pPr>
            <w:r w:rsidRPr="0094606D">
              <w:rPr>
                <w:rFonts w:cs="Times New Roman"/>
                <w:color w:val="333333"/>
              </w:rPr>
              <w:t>Parent Anxiety</w:t>
            </w:r>
          </w:p>
        </w:tc>
        <w:tc>
          <w:tcPr>
            <w:tcW w:w="0" w:type="auto"/>
            <w:tcBorders>
              <w:top w:val="nil"/>
              <w:left w:val="nil"/>
              <w:bottom w:val="nil"/>
              <w:right w:val="nil"/>
            </w:tcBorders>
            <w:tcMar>
              <w:top w:w="60" w:type="dxa"/>
              <w:left w:w="120" w:type="dxa"/>
              <w:bottom w:w="60" w:type="dxa"/>
              <w:right w:w="300" w:type="dxa"/>
            </w:tcMar>
            <w:hideMark/>
          </w:tcPr>
          <w:p w14:paraId="1ABA70B3" w14:textId="77777777" w:rsidR="009F522E" w:rsidRPr="0094606D" w:rsidRDefault="009F522E" w:rsidP="00E502C0">
            <w:pPr>
              <w:jc w:val="right"/>
              <w:rPr>
                <w:rFonts w:cs="Times New Roman"/>
                <w:color w:val="333333"/>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7D824E07" w14:textId="77777777" w:rsidR="009F522E" w:rsidRPr="0094606D" w:rsidRDefault="009F522E" w:rsidP="00E502C0">
            <w:pPr>
              <w:jc w:val="right"/>
              <w:rPr>
                <w:rFonts w:cs="Times New Roman"/>
                <w:color w:val="333333"/>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0AF85BEE" w14:textId="77777777" w:rsidR="009F522E" w:rsidRPr="0094606D" w:rsidRDefault="009F522E" w:rsidP="00E502C0">
            <w:pPr>
              <w:jc w:val="right"/>
              <w:rPr>
                <w:rFonts w:cs="Times New Roman"/>
                <w:color w:val="333333"/>
              </w:rPr>
            </w:pPr>
            <w:r w:rsidRPr="0094606D">
              <w:rPr>
                <w:rFonts w:cs="Times New Roman"/>
                <w:color w:val="333333"/>
              </w:rPr>
              <w:t>-0.01</w:t>
            </w:r>
          </w:p>
        </w:tc>
        <w:tc>
          <w:tcPr>
            <w:tcW w:w="0" w:type="auto"/>
            <w:tcBorders>
              <w:top w:val="nil"/>
              <w:left w:val="nil"/>
              <w:bottom w:val="nil"/>
              <w:right w:val="nil"/>
            </w:tcBorders>
            <w:tcMar>
              <w:top w:w="60" w:type="dxa"/>
              <w:left w:w="120" w:type="dxa"/>
              <w:bottom w:w="60" w:type="dxa"/>
              <w:right w:w="300" w:type="dxa"/>
            </w:tcMar>
            <w:hideMark/>
          </w:tcPr>
          <w:p w14:paraId="74EB76D3" w14:textId="77777777" w:rsidR="009F522E" w:rsidRPr="0094606D" w:rsidRDefault="009F522E" w:rsidP="00E502C0">
            <w:pPr>
              <w:jc w:val="right"/>
              <w:rPr>
                <w:rFonts w:cs="Times New Roman"/>
                <w:color w:val="333333"/>
              </w:rPr>
            </w:pPr>
            <w:r w:rsidRPr="0094606D">
              <w:rPr>
                <w:rFonts w:cs="Times New Roman"/>
                <w:color w:val="333333"/>
              </w:rPr>
              <w:t>0.03</w:t>
            </w:r>
          </w:p>
        </w:tc>
        <w:tc>
          <w:tcPr>
            <w:tcW w:w="0" w:type="auto"/>
            <w:tcBorders>
              <w:top w:val="nil"/>
              <w:left w:val="nil"/>
              <w:bottom w:val="nil"/>
              <w:right w:val="nil"/>
            </w:tcBorders>
            <w:tcMar>
              <w:top w:w="60" w:type="dxa"/>
              <w:left w:w="120" w:type="dxa"/>
              <w:bottom w:w="60" w:type="dxa"/>
              <w:right w:w="300" w:type="dxa"/>
            </w:tcMar>
            <w:hideMark/>
          </w:tcPr>
          <w:p w14:paraId="083A73CB" w14:textId="77777777" w:rsidR="009F522E" w:rsidRPr="0094606D" w:rsidRDefault="009F522E" w:rsidP="00E502C0">
            <w:pPr>
              <w:jc w:val="right"/>
              <w:rPr>
                <w:rFonts w:cs="Times New Roman"/>
                <w:color w:val="333333"/>
              </w:rPr>
            </w:pPr>
            <w:r w:rsidRPr="0094606D">
              <w:rPr>
                <w:rFonts w:cs="Times New Roman"/>
                <w:color w:val="333333"/>
              </w:rPr>
              <w:t>0.71</w:t>
            </w:r>
          </w:p>
        </w:tc>
        <w:tc>
          <w:tcPr>
            <w:tcW w:w="0" w:type="auto"/>
            <w:tcBorders>
              <w:top w:val="nil"/>
              <w:left w:val="nil"/>
              <w:bottom w:val="nil"/>
              <w:right w:val="nil"/>
            </w:tcBorders>
            <w:tcMar>
              <w:top w:w="60" w:type="dxa"/>
              <w:left w:w="120" w:type="dxa"/>
              <w:bottom w:w="60" w:type="dxa"/>
              <w:right w:w="300" w:type="dxa"/>
            </w:tcMar>
            <w:hideMark/>
          </w:tcPr>
          <w:p w14:paraId="4578DEE1" w14:textId="77777777" w:rsidR="009F522E" w:rsidRPr="0094606D" w:rsidRDefault="009F522E" w:rsidP="00E502C0">
            <w:pPr>
              <w:jc w:val="right"/>
              <w:rPr>
                <w:rFonts w:cs="Times New Roman"/>
                <w:color w:val="333333"/>
              </w:rPr>
            </w:pPr>
            <w:r w:rsidRPr="0094606D">
              <w:rPr>
                <w:rFonts w:cs="Times New Roman"/>
                <w:color w:val="333333"/>
              </w:rPr>
              <w:t>.479</w:t>
            </w:r>
          </w:p>
        </w:tc>
      </w:tr>
      <w:tr w:rsidR="009F522E" w:rsidRPr="0094606D" w14:paraId="68E74FEA" w14:textId="77777777" w:rsidTr="00E502C0">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4E4BDB58" w14:textId="77777777" w:rsidR="009F522E" w:rsidRPr="0094606D" w:rsidRDefault="009F522E" w:rsidP="00E502C0">
            <w:pPr>
              <w:rPr>
                <w:rFonts w:cs="Times New Roman"/>
                <w:color w:val="333333"/>
              </w:rPr>
            </w:pPr>
            <w:r w:rsidRPr="0094606D">
              <w:rPr>
                <w:rFonts w:cs="Times New Roman"/>
                <w:color w:val="333333"/>
              </w:rPr>
              <w:t>Parent AAM</w:t>
            </w:r>
          </w:p>
        </w:tc>
        <w:tc>
          <w:tcPr>
            <w:tcW w:w="0" w:type="auto"/>
            <w:tcBorders>
              <w:top w:val="nil"/>
              <w:left w:val="nil"/>
              <w:bottom w:val="nil"/>
              <w:right w:val="nil"/>
            </w:tcBorders>
            <w:tcMar>
              <w:top w:w="60" w:type="dxa"/>
              <w:left w:w="120" w:type="dxa"/>
              <w:bottom w:w="60" w:type="dxa"/>
              <w:right w:w="300" w:type="dxa"/>
            </w:tcMar>
            <w:hideMark/>
          </w:tcPr>
          <w:p w14:paraId="4F2A8ED7" w14:textId="77777777" w:rsidR="009F522E" w:rsidRPr="0094606D" w:rsidRDefault="009F522E" w:rsidP="00E502C0">
            <w:pPr>
              <w:jc w:val="right"/>
              <w:rPr>
                <w:rFonts w:cs="Times New Roman"/>
                <w:color w:val="333333"/>
              </w:rPr>
            </w:pPr>
            <w:r w:rsidRPr="0094606D">
              <w:rPr>
                <w:rFonts w:cs="Times New Roman"/>
                <w:color w:val="333333"/>
              </w:rPr>
              <w:t>-0.003</w:t>
            </w:r>
          </w:p>
        </w:tc>
        <w:tc>
          <w:tcPr>
            <w:tcW w:w="0" w:type="auto"/>
            <w:tcBorders>
              <w:top w:val="nil"/>
              <w:left w:val="nil"/>
              <w:bottom w:val="nil"/>
              <w:right w:val="nil"/>
            </w:tcBorders>
            <w:tcMar>
              <w:top w:w="60" w:type="dxa"/>
              <w:left w:w="120" w:type="dxa"/>
              <w:bottom w:w="60" w:type="dxa"/>
              <w:right w:w="300" w:type="dxa"/>
            </w:tcMar>
            <w:hideMark/>
          </w:tcPr>
          <w:p w14:paraId="2EB6C013" w14:textId="77777777" w:rsidR="009F522E" w:rsidRPr="0094606D" w:rsidRDefault="009F522E" w:rsidP="00E502C0">
            <w:pPr>
              <w:jc w:val="right"/>
              <w:rPr>
                <w:rFonts w:cs="Times New Roman"/>
                <w:color w:val="333333"/>
              </w:rPr>
            </w:pPr>
            <w:r w:rsidRPr="0094606D">
              <w:rPr>
                <w:rFonts w:cs="Times New Roman"/>
                <w:color w:val="333333"/>
              </w:rPr>
              <w:t>0.07</w:t>
            </w:r>
          </w:p>
        </w:tc>
        <w:tc>
          <w:tcPr>
            <w:tcW w:w="0" w:type="auto"/>
            <w:tcBorders>
              <w:top w:val="nil"/>
              <w:left w:val="nil"/>
              <w:bottom w:val="nil"/>
              <w:right w:val="nil"/>
            </w:tcBorders>
            <w:tcMar>
              <w:top w:w="60" w:type="dxa"/>
              <w:left w:w="120" w:type="dxa"/>
              <w:bottom w:w="60" w:type="dxa"/>
              <w:right w:w="300" w:type="dxa"/>
            </w:tcMar>
            <w:hideMark/>
          </w:tcPr>
          <w:p w14:paraId="33F356F2" w14:textId="77777777" w:rsidR="009F522E" w:rsidRPr="0094606D" w:rsidRDefault="009F522E" w:rsidP="00E502C0">
            <w:pPr>
              <w:jc w:val="right"/>
              <w:rPr>
                <w:rFonts w:cs="Times New Roman"/>
                <w:color w:val="333333"/>
              </w:rPr>
            </w:pPr>
            <w:r w:rsidRPr="0094606D">
              <w:rPr>
                <w:rFonts w:cs="Times New Roman"/>
                <w:color w:val="333333"/>
              </w:rPr>
              <w:t>-0.14</w:t>
            </w:r>
          </w:p>
        </w:tc>
        <w:tc>
          <w:tcPr>
            <w:tcW w:w="0" w:type="auto"/>
            <w:tcBorders>
              <w:top w:val="nil"/>
              <w:left w:val="nil"/>
              <w:bottom w:val="nil"/>
              <w:right w:val="nil"/>
            </w:tcBorders>
            <w:tcMar>
              <w:top w:w="60" w:type="dxa"/>
              <w:left w:w="120" w:type="dxa"/>
              <w:bottom w:w="60" w:type="dxa"/>
              <w:right w:w="300" w:type="dxa"/>
            </w:tcMar>
            <w:hideMark/>
          </w:tcPr>
          <w:p w14:paraId="195B44AE" w14:textId="77777777" w:rsidR="009F522E" w:rsidRPr="0094606D" w:rsidRDefault="009F522E" w:rsidP="00E502C0">
            <w:pPr>
              <w:jc w:val="right"/>
              <w:rPr>
                <w:rFonts w:cs="Times New Roman"/>
                <w:color w:val="333333"/>
              </w:rPr>
            </w:pPr>
            <w:r w:rsidRPr="0094606D">
              <w:rPr>
                <w:rFonts w:cs="Times New Roman"/>
                <w:color w:val="333333"/>
              </w:rPr>
              <w:t>0.13</w:t>
            </w:r>
          </w:p>
        </w:tc>
        <w:tc>
          <w:tcPr>
            <w:tcW w:w="0" w:type="auto"/>
            <w:tcBorders>
              <w:top w:val="nil"/>
              <w:left w:val="nil"/>
              <w:bottom w:val="nil"/>
              <w:right w:val="nil"/>
            </w:tcBorders>
            <w:tcMar>
              <w:top w:w="60" w:type="dxa"/>
              <w:left w:w="120" w:type="dxa"/>
              <w:bottom w:w="60" w:type="dxa"/>
              <w:right w:w="300" w:type="dxa"/>
            </w:tcMar>
            <w:hideMark/>
          </w:tcPr>
          <w:p w14:paraId="5D66749E" w14:textId="77777777" w:rsidR="009F522E" w:rsidRPr="0094606D" w:rsidRDefault="009F522E" w:rsidP="00E502C0">
            <w:pPr>
              <w:jc w:val="right"/>
              <w:rPr>
                <w:rFonts w:cs="Times New Roman"/>
                <w:color w:val="333333"/>
              </w:rPr>
            </w:pPr>
            <w:r w:rsidRPr="0094606D">
              <w:rPr>
                <w:rFonts w:cs="Times New Roman"/>
                <w:color w:val="333333"/>
              </w:rPr>
              <w:t>-0.04</w:t>
            </w:r>
          </w:p>
        </w:tc>
        <w:tc>
          <w:tcPr>
            <w:tcW w:w="0" w:type="auto"/>
            <w:tcBorders>
              <w:top w:val="nil"/>
              <w:left w:val="nil"/>
              <w:bottom w:val="nil"/>
              <w:right w:val="nil"/>
            </w:tcBorders>
            <w:tcMar>
              <w:top w:w="60" w:type="dxa"/>
              <w:left w:w="120" w:type="dxa"/>
              <w:bottom w:w="60" w:type="dxa"/>
              <w:right w:w="300" w:type="dxa"/>
            </w:tcMar>
            <w:hideMark/>
          </w:tcPr>
          <w:p w14:paraId="3E94AE16" w14:textId="77777777" w:rsidR="009F522E" w:rsidRPr="0094606D" w:rsidRDefault="009F522E" w:rsidP="00E502C0">
            <w:pPr>
              <w:jc w:val="right"/>
              <w:rPr>
                <w:rFonts w:cs="Times New Roman"/>
                <w:color w:val="333333"/>
              </w:rPr>
            </w:pPr>
            <w:r w:rsidRPr="0094606D">
              <w:rPr>
                <w:rFonts w:cs="Times New Roman"/>
                <w:color w:val="333333"/>
              </w:rPr>
              <w:t>.965</w:t>
            </w:r>
          </w:p>
        </w:tc>
      </w:tr>
      <w:tr w:rsidR="009F522E" w:rsidRPr="0094606D" w14:paraId="33618387" w14:textId="77777777" w:rsidTr="00E502C0">
        <w:trPr>
          <w:cantSplit/>
          <w:tblCellSpacing w:w="15" w:type="dxa"/>
        </w:trPr>
        <w:tc>
          <w:tcPr>
            <w:tcW w:w="0" w:type="auto"/>
            <w:tcBorders>
              <w:top w:val="nil"/>
              <w:left w:val="nil"/>
              <w:bottom w:val="single" w:sz="12" w:space="0" w:color="333333"/>
              <w:right w:val="nil"/>
            </w:tcBorders>
            <w:tcMar>
              <w:top w:w="60" w:type="dxa"/>
              <w:left w:w="120" w:type="dxa"/>
              <w:bottom w:w="120" w:type="dxa"/>
              <w:right w:w="120" w:type="dxa"/>
            </w:tcMar>
            <w:hideMark/>
          </w:tcPr>
          <w:p w14:paraId="0CF1C09E" w14:textId="77777777" w:rsidR="009F522E" w:rsidRPr="0094606D" w:rsidRDefault="009F522E" w:rsidP="00E502C0">
            <w:pPr>
              <w:rPr>
                <w:rFonts w:cs="Times New Roman"/>
                <w:color w:val="333333"/>
              </w:rPr>
            </w:pPr>
            <w:r w:rsidRPr="0094606D">
              <w:rPr>
                <w:rFonts w:cs="Times New Roman"/>
                <w:color w:val="333333"/>
              </w:rPr>
              <w:t>Parent AEM</w:t>
            </w:r>
          </w:p>
        </w:tc>
        <w:tc>
          <w:tcPr>
            <w:tcW w:w="0" w:type="auto"/>
            <w:tcBorders>
              <w:top w:val="nil"/>
              <w:left w:val="nil"/>
              <w:bottom w:val="single" w:sz="12" w:space="0" w:color="333333"/>
              <w:right w:val="nil"/>
            </w:tcBorders>
            <w:tcMar>
              <w:top w:w="60" w:type="dxa"/>
              <w:left w:w="120" w:type="dxa"/>
              <w:bottom w:w="120" w:type="dxa"/>
              <w:right w:w="300" w:type="dxa"/>
            </w:tcMar>
            <w:hideMark/>
          </w:tcPr>
          <w:p w14:paraId="3177237F" w14:textId="77777777" w:rsidR="009F522E" w:rsidRPr="0094606D" w:rsidRDefault="009F522E" w:rsidP="00E502C0">
            <w:pPr>
              <w:jc w:val="right"/>
              <w:rPr>
                <w:rFonts w:cs="Times New Roman"/>
                <w:color w:val="333333"/>
              </w:rPr>
            </w:pPr>
            <w:r w:rsidRPr="0094606D">
              <w:rPr>
                <w:rFonts w:cs="Times New Roman"/>
                <w:color w:val="333333"/>
              </w:rPr>
              <w:t>-0.12</w:t>
            </w:r>
          </w:p>
        </w:tc>
        <w:tc>
          <w:tcPr>
            <w:tcW w:w="0" w:type="auto"/>
            <w:tcBorders>
              <w:top w:val="nil"/>
              <w:left w:val="nil"/>
              <w:bottom w:val="single" w:sz="12" w:space="0" w:color="333333"/>
              <w:right w:val="nil"/>
            </w:tcBorders>
            <w:tcMar>
              <w:top w:w="60" w:type="dxa"/>
              <w:left w:w="120" w:type="dxa"/>
              <w:bottom w:w="120" w:type="dxa"/>
              <w:right w:w="300" w:type="dxa"/>
            </w:tcMar>
            <w:hideMark/>
          </w:tcPr>
          <w:p w14:paraId="42999E85" w14:textId="77777777" w:rsidR="009F522E" w:rsidRPr="0094606D" w:rsidRDefault="009F522E" w:rsidP="00E502C0">
            <w:pPr>
              <w:jc w:val="right"/>
              <w:rPr>
                <w:rFonts w:cs="Times New Roman"/>
                <w:color w:val="333333"/>
              </w:rPr>
            </w:pPr>
            <w:r w:rsidRPr="0094606D">
              <w:rPr>
                <w:rFonts w:cs="Times New Roman"/>
                <w:color w:val="333333"/>
              </w:rPr>
              <w:t>0.07</w:t>
            </w:r>
          </w:p>
        </w:tc>
        <w:tc>
          <w:tcPr>
            <w:tcW w:w="0" w:type="auto"/>
            <w:tcBorders>
              <w:top w:val="nil"/>
              <w:left w:val="nil"/>
              <w:bottom w:val="single" w:sz="12" w:space="0" w:color="333333"/>
              <w:right w:val="nil"/>
            </w:tcBorders>
            <w:tcMar>
              <w:top w:w="60" w:type="dxa"/>
              <w:left w:w="120" w:type="dxa"/>
              <w:bottom w:w="120" w:type="dxa"/>
              <w:right w:w="300" w:type="dxa"/>
            </w:tcMar>
            <w:hideMark/>
          </w:tcPr>
          <w:p w14:paraId="1A6336ED" w14:textId="77777777" w:rsidR="009F522E" w:rsidRPr="0094606D" w:rsidRDefault="009F522E" w:rsidP="00E502C0">
            <w:pPr>
              <w:jc w:val="right"/>
              <w:rPr>
                <w:rFonts w:cs="Times New Roman"/>
                <w:color w:val="333333"/>
              </w:rPr>
            </w:pPr>
            <w:r w:rsidRPr="0094606D">
              <w:rPr>
                <w:rFonts w:cs="Times New Roman"/>
                <w:color w:val="333333"/>
              </w:rPr>
              <w:t>-0.26</w:t>
            </w:r>
          </w:p>
        </w:tc>
        <w:tc>
          <w:tcPr>
            <w:tcW w:w="0" w:type="auto"/>
            <w:tcBorders>
              <w:top w:val="nil"/>
              <w:left w:val="nil"/>
              <w:bottom w:val="single" w:sz="12" w:space="0" w:color="333333"/>
              <w:right w:val="nil"/>
            </w:tcBorders>
            <w:tcMar>
              <w:top w:w="60" w:type="dxa"/>
              <w:left w:w="120" w:type="dxa"/>
              <w:bottom w:w="120" w:type="dxa"/>
              <w:right w:w="300" w:type="dxa"/>
            </w:tcMar>
            <w:hideMark/>
          </w:tcPr>
          <w:p w14:paraId="6B3ED712" w14:textId="77777777" w:rsidR="009F522E" w:rsidRPr="0094606D" w:rsidRDefault="009F522E" w:rsidP="00E502C0">
            <w:pPr>
              <w:jc w:val="right"/>
              <w:rPr>
                <w:rFonts w:cs="Times New Roman"/>
                <w:color w:val="333333"/>
              </w:rPr>
            </w:pPr>
            <w:r w:rsidRPr="0094606D">
              <w:rPr>
                <w:rFonts w:cs="Times New Roman"/>
                <w:color w:val="333333"/>
              </w:rPr>
              <w:t>0.01</w:t>
            </w:r>
          </w:p>
        </w:tc>
        <w:tc>
          <w:tcPr>
            <w:tcW w:w="0" w:type="auto"/>
            <w:tcBorders>
              <w:top w:val="nil"/>
              <w:left w:val="nil"/>
              <w:bottom w:val="single" w:sz="12" w:space="0" w:color="333333"/>
              <w:right w:val="nil"/>
            </w:tcBorders>
            <w:tcMar>
              <w:top w:w="60" w:type="dxa"/>
              <w:left w:w="120" w:type="dxa"/>
              <w:bottom w:w="120" w:type="dxa"/>
              <w:right w:w="300" w:type="dxa"/>
            </w:tcMar>
            <w:hideMark/>
          </w:tcPr>
          <w:p w14:paraId="64CDB77C" w14:textId="77777777" w:rsidR="009F522E" w:rsidRPr="0094606D" w:rsidRDefault="009F522E" w:rsidP="00E502C0">
            <w:pPr>
              <w:jc w:val="right"/>
              <w:rPr>
                <w:rFonts w:cs="Times New Roman"/>
                <w:color w:val="333333"/>
              </w:rPr>
            </w:pPr>
            <w:r w:rsidRPr="0094606D">
              <w:rPr>
                <w:rFonts w:cs="Times New Roman"/>
                <w:color w:val="333333"/>
              </w:rPr>
              <w:t>-1.83</w:t>
            </w:r>
          </w:p>
        </w:tc>
        <w:tc>
          <w:tcPr>
            <w:tcW w:w="0" w:type="auto"/>
            <w:tcBorders>
              <w:top w:val="nil"/>
              <w:left w:val="nil"/>
              <w:bottom w:val="single" w:sz="12" w:space="0" w:color="333333"/>
              <w:right w:val="nil"/>
            </w:tcBorders>
            <w:tcMar>
              <w:top w:w="60" w:type="dxa"/>
              <w:left w:w="120" w:type="dxa"/>
              <w:bottom w:w="120" w:type="dxa"/>
              <w:right w:w="300" w:type="dxa"/>
            </w:tcMar>
            <w:hideMark/>
          </w:tcPr>
          <w:p w14:paraId="43050A1B" w14:textId="77777777" w:rsidR="009F522E" w:rsidRPr="0094606D" w:rsidRDefault="009F522E" w:rsidP="00E502C0">
            <w:pPr>
              <w:jc w:val="right"/>
              <w:rPr>
                <w:rFonts w:cs="Times New Roman"/>
                <w:color w:val="333333"/>
              </w:rPr>
            </w:pPr>
            <w:r w:rsidRPr="0094606D">
              <w:rPr>
                <w:rFonts w:cs="Times New Roman"/>
                <w:color w:val="333333"/>
              </w:rPr>
              <w:t>.068</w:t>
            </w:r>
          </w:p>
        </w:tc>
      </w:tr>
    </w:tbl>
    <w:p w14:paraId="3EFFA417" w14:textId="77777777" w:rsidR="009F522E" w:rsidRPr="0094606D" w:rsidRDefault="009F522E" w:rsidP="009F522E">
      <w:pPr>
        <w:rPr>
          <w:rFonts w:eastAsia="Times New Roman" w:cs="Times New Roman"/>
          <w:kern w:val="0"/>
          <w14:ligatures w14:val="none"/>
        </w:rPr>
      </w:pPr>
      <w:r w:rsidRPr="0094606D">
        <w:rPr>
          <w:rFonts w:cs="Times New Roman"/>
          <w:i/>
          <w:iCs/>
          <w:color w:val="333333"/>
        </w:rPr>
        <w:t xml:space="preserve">Note. </w:t>
      </w:r>
      <w:r w:rsidRPr="0094606D">
        <w:rPr>
          <w:rFonts w:cs="Times New Roman"/>
          <w:color w:val="333333"/>
        </w:rPr>
        <w:t>AAM = anxiety attribute mindset</w:t>
      </w:r>
      <w:r>
        <w:rPr>
          <w:rFonts w:cs="Times New Roman"/>
          <w:color w:val="333333"/>
        </w:rPr>
        <w:t xml:space="preserve">, </w:t>
      </w:r>
      <w:r w:rsidRPr="0094606D">
        <w:rPr>
          <w:rFonts w:cs="Times New Roman"/>
          <w:color w:val="333333"/>
        </w:rPr>
        <w:t>A</w:t>
      </w:r>
      <w:r>
        <w:rPr>
          <w:rFonts w:cs="Times New Roman"/>
          <w:color w:val="333333"/>
        </w:rPr>
        <w:t>E</w:t>
      </w:r>
      <w:r w:rsidRPr="0094606D">
        <w:rPr>
          <w:rFonts w:cs="Times New Roman"/>
          <w:color w:val="333333"/>
        </w:rPr>
        <w:t xml:space="preserve">M = anxiety </w:t>
      </w:r>
      <w:r>
        <w:rPr>
          <w:rFonts w:cs="Times New Roman"/>
          <w:color w:val="333333"/>
        </w:rPr>
        <w:t>experience</w:t>
      </w:r>
      <w:r w:rsidRPr="0094606D">
        <w:rPr>
          <w:rFonts w:cs="Times New Roman"/>
          <w:color w:val="333333"/>
        </w:rPr>
        <w:t xml:space="preserve"> mindset</w:t>
      </w:r>
    </w:p>
    <w:p w14:paraId="7046DC38" w14:textId="77777777" w:rsidR="009F522E" w:rsidRPr="0094606D" w:rsidRDefault="009F522E" w:rsidP="009F522E">
      <w:pPr>
        <w:pStyle w:val="Heading1"/>
        <w:spacing w:before="0" w:after="0"/>
        <w:rPr>
          <w:rFonts w:ascii="Times New Roman" w:eastAsia="Times New Roman" w:hAnsi="Times New Roman" w:cs="Times New Roman"/>
          <w:b/>
          <w:bCs/>
          <w:color w:val="auto"/>
          <w:kern w:val="0"/>
          <w:sz w:val="24"/>
          <w:szCs w:val="24"/>
          <w14:ligatures w14:val="none"/>
        </w:rPr>
      </w:pPr>
    </w:p>
    <w:p w14:paraId="697B56B0" w14:textId="77777777" w:rsidR="009F522E" w:rsidRPr="00992249" w:rsidRDefault="009F522E" w:rsidP="009F522E"/>
    <w:p w14:paraId="3BB99201" w14:textId="77777777" w:rsidR="009F522E" w:rsidRPr="00562100" w:rsidRDefault="009F522E" w:rsidP="009F522E">
      <w:pPr>
        <w:rPr>
          <w:rFonts w:eastAsia="Times New Roman" w:cs="Times New Roman"/>
          <w:kern w:val="0"/>
          <w14:ligatures w14:val="none"/>
        </w:rPr>
      </w:pPr>
    </w:p>
    <w:p w14:paraId="5922F1B3" w14:textId="77777777" w:rsidR="009F522E" w:rsidRPr="004236EA" w:rsidRDefault="009F522E" w:rsidP="009F522E">
      <w:pPr>
        <w:spacing w:line="480" w:lineRule="auto"/>
        <w:ind w:left="720" w:hanging="720"/>
        <w:rPr>
          <w:rFonts w:cs="Times New Roman"/>
        </w:rPr>
      </w:pPr>
    </w:p>
    <w:p w14:paraId="3D279DEA" w14:textId="77777777" w:rsidR="009F37DE" w:rsidRDefault="009F37DE" w:rsidP="009F37DE"/>
    <w:sectPr w:rsidR="009F37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90E4F"/>
    <w:multiLevelType w:val="multilevel"/>
    <w:tmpl w:val="6D6056C2"/>
    <w:styleLink w:val="Style1"/>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010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DE"/>
    <w:rsid w:val="00002874"/>
    <w:rsid w:val="00073010"/>
    <w:rsid w:val="000E7460"/>
    <w:rsid w:val="00125888"/>
    <w:rsid w:val="00176653"/>
    <w:rsid w:val="001B1334"/>
    <w:rsid w:val="002D63FE"/>
    <w:rsid w:val="00324C86"/>
    <w:rsid w:val="003332FF"/>
    <w:rsid w:val="003413E9"/>
    <w:rsid w:val="0037111A"/>
    <w:rsid w:val="00411F7E"/>
    <w:rsid w:val="004650D8"/>
    <w:rsid w:val="00504E63"/>
    <w:rsid w:val="00512AF1"/>
    <w:rsid w:val="00576396"/>
    <w:rsid w:val="005D3668"/>
    <w:rsid w:val="00603CB1"/>
    <w:rsid w:val="00671032"/>
    <w:rsid w:val="006E1E0A"/>
    <w:rsid w:val="00735744"/>
    <w:rsid w:val="0075666F"/>
    <w:rsid w:val="00904C06"/>
    <w:rsid w:val="009F37DE"/>
    <w:rsid w:val="009F522E"/>
    <w:rsid w:val="009F7EE6"/>
    <w:rsid w:val="00A65A53"/>
    <w:rsid w:val="00B91C3F"/>
    <w:rsid w:val="00BB6A8A"/>
    <w:rsid w:val="00BE2044"/>
    <w:rsid w:val="00C06A08"/>
    <w:rsid w:val="00C16F7C"/>
    <w:rsid w:val="00C7579D"/>
    <w:rsid w:val="00CE1430"/>
    <w:rsid w:val="00D0372A"/>
    <w:rsid w:val="00D23B51"/>
    <w:rsid w:val="00D26152"/>
    <w:rsid w:val="00D7115E"/>
    <w:rsid w:val="00D76E5B"/>
    <w:rsid w:val="00D87459"/>
    <w:rsid w:val="00E224F1"/>
    <w:rsid w:val="00EA2CEE"/>
    <w:rsid w:val="00EA68E4"/>
    <w:rsid w:val="00F55B87"/>
    <w:rsid w:val="00F76A50"/>
    <w:rsid w:val="00F90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BBF2BC"/>
  <w15:chartTrackingRefBased/>
  <w15:docId w15:val="{AA8D6992-B091-3F43-8970-9B8999BA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7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7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7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7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F37D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F37D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F37D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F37D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F37D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37111A"/>
    <w:pPr>
      <w:numPr>
        <w:numId w:val="1"/>
      </w:numPr>
    </w:pPr>
  </w:style>
  <w:style w:type="character" w:customStyle="1" w:styleId="Heading1Char">
    <w:name w:val="Heading 1 Char"/>
    <w:basedOn w:val="DefaultParagraphFont"/>
    <w:link w:val="Heading1"/>
    <w:uiPriority w:val="9"/>
    <w:rsid w:val="009F37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7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7D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7D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F37D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F37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F37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F37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F37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F37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7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7D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7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F37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37DE"/>
    <w:rPr>
      <w:i/>
      <w:iCs/>
      <w:color w:val="404040" w:themeColor="text1" w:themeTint="BF"/>
    </w:rPr>
  </w:style>
  <w:style w:type="paragraph" w:styleId="ListParagraph">
    <w:name w:val="List Paragraph"/>
    <w:basedOn w:val="Normal"/>
    <w:uiPriority w:val="34"/>
    <w:qFormat/>
    <w:rsid w:val="009F37DE"/>
    <w:pPr>
      <w:ind w:left="720"/>
      <w:contextualSpacing/>
    </w:pPr>
  </w:style>
  <w:style w:type="character" w:styleId="IntenseEmphasis">
    <w:name w:val="Intense Emphasis"/>
    <w:basedOn w:val="DefaultParagraphFont"/>
    <w:uiPriority w:val="21"/>
    <w:qFormat/>
    <w:rsid w:val="009F37DE"/>
    <w:rPr>
      <w:i/>
      <w:iCs/>
      <w:color w:val="0F4761" w:themeColor="accent1" w:themeShade="BF"/>
    </w:rPr>
  </w:style>
  <w:style w:type="paragraph" w:styleId="IntenseQuote">
    <w:name w:val="Intense Quote"/>
    <w:basedOn w:val="Normal"/>
    <w:next w:val="Normal"/>
    <w:link w:val="IntenseQuoteChar"/>
    <w:uiPriority w:val="30"/>
    <w:qFormat/>
    <w:rsid w:val="009F37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7DE"/>
    <w:rPr>
      <w:i/>
      <w:iCs/>
      <w:color w:val="0F4761" w:themeColor="accent1" w:themeShade="BF"/>
    </w:rPr>
  </w:style>
  <w:style w:type="character" w:styleId="IntenseReference">
    <w:name w:val="Intense Reference"/>
    <w:basedOn w:val="DefaultParagraphFont"/>
    <w:uiPriority w:val="32"/>
    <w:qFormat/>
    <w:rsid w:val="009F37DE"/>
    <w:rPr>
      <w:b/>
      <w:bCs/>
      <w:smallCaps/>
      <w:color w:val="0F4761" w:themeColor="accent1" w:themeShade="BF"/>
      <w:spacing w:val="5"/>
    </w:rPr>
  </w:style>
  <w:style w:type="character" w:styleId="CommentReference">
    <w:name w:val="annotation reference"/>
    <w:basedOn w:val="DefaultParagraphFont"/>
    <w:uiPriority w:val="99"/>
    <w:semiHidden/>
    <w:unhideWhenUsed/>
    <w:rsid w:val="009F37DE"/>
    <w:rPr>
      <w:sz w:val="16"/>
      <w:szCs w:val="16"/>
    </w:rPr>
  </w:style>
  <w:style w:type="paragraph" w:styleId="CommentText">
    <w:name w:val="annotation text"/>
    <w:basedOn w:val="Normal"/>
    <w:link w:val="CommentTextChar"/>
    <w:uiPriority w:val="99"/>
    <w:unhideWhenUsed/>
    <w:rsid w:val="009F37DE"/>
    <w:rPr>
      <w:sz w:val="20"/>
      <w:szCs w:val="20"/>
    </w:rPr>
  </w:style>
  <w:style w:type="character" w:customStyle="1" w:styleId="CommentTextChar">
    <w:name w:val="Comment Text Char"/>
    <w:basedOn w:val="DefaultParagraphFont"/>
    <w:link w:val="CommentText"/>
    <w:uiPriority w:val="99"/>
    <w:rsid w:val="009F37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1641</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Kyler, Emmett</dc:creator>
  <cp:keywords/>
  <dc:description/>
  <cp:lastModifiedBy>Kyler, Emmett</cp:lastModifiedBy>
  <cp:revision>4</cp:revision>
  <dcterms:created xsi:type="dcterms:W3CDTF">2026-07-28T16:02:00Z</dcterms:created>
  <dcterms:modified xsi:type="dcterms:W3CDTF">2026-08-06T12:01:00Z</dcterms:modified>
</cp:coreProperties>
</file>