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7011F" w14:textId="77777777" w:rsidR="00F90D29" w:rsidRPr="00C32135" w:rsidRDefault="000751F1" w:rsidP="000751F1">
      <w:pPr>
        <w:keepNext/>
        <w:rPr>
          <w:b/>
          <w:lang w:val="en-US"/>
        </w:rPr>
      </w:pPr>
      <w:bookmarkStart w:id="0" w:name="_GoBack"/>
      <w:bookmarkEnd w:id="0"/>
      <w:r w:rsidRPr="00C32135">
        <w:rPr>
          <w:b/>
          <w:lang w:val="en-US"/>
        </w:rPr>
        <w:t>Additional file 2:</w:t>
      </w:r>
    </w:p>
    <w:p w14:paraId="7672CBB0" w14:textId="77777777" w:rsidR="00F90D29" w:rsidRPr="00F90D29" w:rsidRDefault="00F90D29" w:rsidP="00F90D29">
      <w:pPr>
        <w:pStyle w:val="a4"/>
        <w:keepNext/>
        <w:rPr>
          <w:lang w:val="en-US"/>
        </w:rPr>
      </w:pPr>
      <w:r>
        <w:rPr>
          <w:lang w:val="en-US"/>
        </w:rPr>
        <w:t>Table S</w:t>
      </w:r>
      <w:r>
        <w:fldChar w:fldCharType="begin"/>
      </w:r>
      <w:r w:rsidRPr="00F90D29">
        <w:rPr>
          <w:lang w:val="en-US"/>
        </w:rPr>
        <w:instrText xml:space="preserve"> SEQ Table_S \* ARABIC </w:instrText>
      </w:r>
      <w:r>
        <w:fldChar w:fldCharType="separate"/>
      </w:r>
      <w:r w:rsidR="00812114">
        <w:rPr>
          <w:noProof/>
          <w:lang w:val="en-US"/>
        </w:rPr>
        <w:t>1</w:t>
      </w:r>
      <w:r>
        <w:fldChar w:fldCharType="end"/>
      </w:r>
      <w:r w:rsidRPr="00F90D29">
        <w:rPr>
          <w:lang w:val="en-US"/>
        </w:rPr>
        <w:t xml:space="preserve"> Bacterial strains used in this study.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5"/>
        <w:gridCol w:w="1384"/>
        <w:gridCol w:w="4446"/>
        <w:gridCol w:w="1779"/>
      </w:tblGrid>
      <w:tr w:rsidR="00F90D29" w:rsidRPr="00F90D29" w14:paraId="4D96A201" w14:textId="77777777" w:rsidTr="00F90D29">
        <w:trPr>
          <w:trHeight w:val="288"/>
          <w:jc w:val="center"/>
        </w:trPr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CFD1F7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  <w:t>Stain</w:t>
            </w:r>
          </w:p>
        </w:tc>
        <w:tc>
          <w:tcPr>
            <w:tcW w:w="320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5ABF95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  <w:t>Description</w:t>
            </w:r>
            <w:r w:rsidRPr="00F90D29">
              <w:rPr>
                <w:rFonts w:ascii="Calibri" w:eastAsia="宋体" w:hAnsi="Calibri" w:cs="Calibri"/>
                <w:b/>
                <w:bCs/>
                <w:sz w:val="20"/>
                <w:szCs w:val="20"/>
                <w:vertAlign w:val="superscript"/>
                <w:lang w:val="en-US" w:eastAsia="en-US"/>
              </w:rPr>
              <w:t>a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31881B9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  <w:t>Source</w:t>
            </w:r>
            <w:r w:rsidRPr="00F90D29">
              <w:rPr>
                <w:rFonts w:ascii="Calibri" w:eastAsia="宋体" w:hAnsi="Calibri" w:cs="Calibri"/>
                <w:b/>
                <w:bCs/>
                <w:sz w:val="20"/>
                <w:szCs w:val="20"/>
                <w:lang w:eastAsia="en-US"/>
              </w:rPr>
              <w:t>/</w:t>
            </w:r>
            <w:r w:rsidRPr="00F90D29"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  <w:t>Reference</w:t>
            </w:r>
            <w:r w:rsidRPr="00F90D29">
              <w:rPr>
                <w:rFonts w:ascii="Calibri" w:eastAsia="宋体" w:hAnsi="Calibri" w:cs="Calibri"/>
                <w:b/>
                <w:bCs/>
                <w:sz w:val="20"/>
                <w:szCs w:val="20"/>
                <w:vertAlign w:val="superscript"/>
                <w:lang w:val="en-US" w:eastAsia="en-US"/>
              </w:rPr>
              <w:t>b</w:t>
            </w:r>
          </w:p>
        </w:tc>
      </w:tr>
      <w:tr w:rsidR="00F90D29" w:rsidRPr="00F90D29" w14:paraId="24A34B35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26D1E4C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Bacillus subtilis</w:t>
            </w:r>
          </w:p>
        </w:tc>
        <w:tc>
          <w:tcPr>
            <w:tcW w:w="3209" w:type="pct"/>
            <w:gridSpan w:val="2"/>
            <w:vAlign w:val="center"/>
          </w:tcPr>
          <w:p w14:paraId="5D421C5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979" w:type="pct"/>
            <w:vAlign w:val="center"/>
          </w:tcPr>
          <w:p w14:paraId="4C45964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F90D29" w:rsidRPr="00F90D29" w14:paraId="111F5DD5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2788FE2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W168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4D8C00F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trpC2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0F0D6D1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 stock</w:t>
            </w:r>
          </w:p>
        </w:tc>
      </w:tr>
      <w:tr w:rsidR="00F90D29" w:rsidRPr="00F90D29" w14:paraId="2791E279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7B5F709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ATCC6633</w:t>
            </w:r>
          </w:p>
        </w:tc>
        <w:tc>
          <w:tcPr>
            <w:tcW w:w="3209" w:type="pct"/>
            <w:gridSpan w:val="2"/>
            <w:vAlign w:val="center"/>
          </w:tcPr>
          <w:p w14:paraId="17705F1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bCs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bCs/>
                <w:sz w:val="20"/>
                <w:szCs w:val="20"/>
                <w:lang w:val="en-US" w:eastAsia="en-US"/>
              </w:rPr>
              <w:t>Subtilin producer</w:t>
            </w:r>
          </w:p>
        </w:tc>
        <w:tc>
          <w:tcPr>
            <w:tcW w:w="979" w:type="pct"/>
            <w:vAlign w:val="center"/>
          </w:tcPr>
          <w:p w14:paraId="4CFD2C1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00E0925C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22AA0D8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1S143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70D6D30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7C69C61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BGSC</w:t>
            </w:r>
          </w:p>
        </w:tc>
      </w:tr>
      <w:tr w:rsidR="00F90D29" w:rsidRPr="00F90D29" w14:paraId="0B869163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425B839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TMB082</w:t>
            </w:r>
          </w:p>
        </w:tc>
        <w:tc>
          <w:tcPr>
            <w:tcW w:w="3209" w:type="pct"/>
            <w:gridSpan w:val="2"/>
            <w:vAlign w:val="center"/>
          </w:tcPr>
          <w:p w14:paraId="4BD47CE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W186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31C91DB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317F7C58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44843F8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TMB205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20852F1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306BC55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117E5661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02D2039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TMB1617</w:t>
            </w:r>
          </w:p>
        </w:tc>
        <w:tc>
          <w:tcPr>
            <w:tcW w:w="3209" w:type="pct"/>
            <w:gridSpan w:val="2"/>
            <w:vAlign w:val="center"/>
          </w:tcPr>
          <w:p w14:paraId="4DE0F74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liaI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4A7BFBF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2B67FA5B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36C46F5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TMB1619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28EFA3D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s-E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s-ES" w:eastAsia="en-US"/>
              </w:rPr>
              <w:t>bceA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s-E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s-E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s-E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0C6C222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131E0B1C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4EFC3F0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TMB2009</w:t>
            </w:r>
          </w:p>
        </w:tc>
        <w:tc>
          <w:tcPr>
            <w:tcW w:w="3209" w:type="pct"/>
            <w:gridSpan w:val="2"/>
            <w:vAlign w:val="center"/>
          </w:tcPr>
          <w:p w14:paraId="3E0A3AA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psdA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29789CA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51008394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029CE84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TMB2841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58867FC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s-E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s-ES" w:eastAsia="en-US"/>
              </w:rPr>
              <w:t>empty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s-E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s-E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s-E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3AE07BF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6A30DB9D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1BC49E3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TMB3039</w:t>
            </w:r>
          </w:p>
        </w:tc>
        <w:tc>
          <w:tcPr>
            <w:tcW w:w="3209" w:type="pct"/>
            <w:gridSpan w:val="2"/>
            <w:vAlign w:val="center"/>
          </w:tcPr>
          <w:p w14:paraId="60F712A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0192722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F4FAD84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6F65F36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TMB3044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35375B6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27BB80F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2A67179D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0EC091B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TMB3045</w:t>
            </w:r>
          </w:p>
        </w:tc>
        <w:tc>
          <w:tcPr>
            <w:tcW w:w="3209" w:type="pct"/>
            <w:gridSpan w:val="2"/>
            <w:vAlign w:val="center"/>
          </w:tcPr>
          <w:p w14:paraId="0CA327D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6A3C67C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16DB979B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5001AA5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TMB3052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6AF0B04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2EA8A55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2D5B89A6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0153D41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TMB3057</w:t>
            </w:r>
          </w:p>
        </w:tc>
        <w:tc>
          <w:tcPr>
            <w:tcW w:w="3209" w:type="pct"/>
            <w:gridSpan w:val="2"/>
            <w:vAlign w:val="center"/>
          </w:tcPr>
          <w:p w14:paraId="07FCA52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02590D3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6466CBF8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2BBC5EA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TMB3627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74887F2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s-E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s-E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s-E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s-E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s-E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3383DA9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63EB66BF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56ABCA8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TMB3652</w:t>
            </w:r>
          </w:p>
        </w:tc>
        <w:tc>
          <w:tcPr>
            <w:tcW w:w="3209" w:type="pct"/>
            <w:gridSpan w:val="2"/>
            <w:vAlign w:val="center"/>
          </w:tcPr>
          <w:p w14:paraId="17846F7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 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4EB3D47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2DE2565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58D1951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TMB3663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7B5155D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s-E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s-E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s-E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s-ES" w:eastAsia="en-US"/>
              </w:rPr>
              <w:t>, 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s-E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7A56112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1BD20E2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2F4D6E2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TMB3665</w:t>
            </w:r>
          </w:p>
        </w:tc>
        <w:tc>
          <w:tcPr>
            <w:tcW w:w="3209" w:type="pct"/>
            <w:gridSpan w:val="2"/>
            <w:vAlign w:val="center"/>
          </w:tcPr>
          <w:p w14:paraId="4886CB0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 lacA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 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762843C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807013F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4FA32DA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TMB3672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421C532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W168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 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53AF52C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01306D2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0FC791C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TMB3673</w:t>
            </w:r>
          </w:p>
        </w:tc>
        <w:tc>
          <w:tcPr>
            <w:tcW w:w="3209" w:type="pct"/>
            <w:gridSpan w:val="2"/>
            <w:vAlign w:val="center"/>
          </w:tcPr>
          <w:p w14:paraId="7630222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2F9A5DF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0226B33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04F9947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TMB3697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75C0409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6B7B9C2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157E24A6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43772DB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TMB3698</w:t>
            </w:r>
          </w:p>
        </w:tc>
        <w:tc>
          <w:tcPr>
            <w:tcW w:w="3209" w:type="pct"/>
            <w:gridSpan w:val="2"/>
            <w:vAlign w:val="center"/>
          </w:tcPr>
          <w:p w14:paraId="4E21831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979" w:type="pct"/>
            <w:vAlign w:val="center"/>
          </w:tcPr>
          <w:p w14:paraId="76AE3D9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474B6B0F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2350B6C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TMB3699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6A805B7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5941AB0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3393C16F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335702C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TMB3702</w:t>
            </w:r>
          </w:p>
        </w:tc>
        <w:tc>
          <w:tcPr>
            <w:tcW w:w="3209" w:type="pct"/>
            <w:gridSpan w:val="2"/>
            <w:vAlign w:val="center"/>
          </w:tcPr>
          <w:p w14:paraId="2C126E7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 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5A2409A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7243F2B5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467090C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TMB3706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676EC06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1ED87D1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46DB765B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33C306A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TMB3707</w:t>
            </w:r>
          </w:p>
        </w:tc>
        <w:tc>
          <w:tcPr>
            <w:tcW w:w="3209" w:type="pct"/>
            <w:gridSpan w:val="2"/>
            <w:vAlign w:val="center"/>
          </w:tcPr>
          <w:p w14:paraId="5BE3537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3B04EBE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14E880EA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6C584EA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TMB3708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12CF704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3B144D5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47A7C4B7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36A6573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TMB3710</w:t>
            </w:r>
          </w:p>
        </w:tc>
        <w:tc>
          <w:tcPr>
            <w:tcW w:w="3209" w:type="pct"/>
            <w:gridSpan w:val="2"/>
            <w:vAlign w:val="center"/>
          </w:tcPr>
          <w:p w14:paraId="266CBA6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343746E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C04EE5B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0A326E2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TMB3736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4BB9C26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30641EF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EE81698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3438DFD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TMB3741</w:t>
            </w:r>
          </w:p>
        </w:tc>
        <w:tc>
          <w:tcPr>
            <w:tcW w:w="3209" w:type="pct"/>
            <w:gridSpan w:val="2"/>
            <w:vAlign w:val="center"/>
          </w:tcPr>
          <w:p w14:paraId="04F1141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,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 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,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 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2F9C013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50381CF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78B776B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TMB3742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315359B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65A4F97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1AA47202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7297966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TMB3745</w:t>
            </w:r>
          </w:p>
        </w:tc>
        <w:tc>
          <w:tcPr>
            <w:tcW w:w="3209" w:type="pct"/>
            <w:gridSpan w:val="2"/>
            <w:vAlign w:val="center"/>
          </w:tcPr>
          <w:p w14:paraId="3C729E3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W186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142CED9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1AC98D5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31B685A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TMB3748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42312F3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73EDB7A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121423C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556FD85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TMB3751</w:t>
            </w:r>
          </w:p>
        </w:tc>
        <w:tc>
          <w:tcPr>
            <w:tcW w:w="3209" w:type="pct"/>
            <w:gridSpan w:val="2"/>
            <w:vAlign w:val="center"/>
          </w:tcPr>
          <w:p w14:paraId="3ECBDEA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 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2E294AA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1183AD11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73F6A44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TMB3753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580A1A2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1699489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663F84CC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03932C9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TMB3772</w:t>
            </w:r>
          </w:p>
        </w:tc>
        <w:tc>
          <w:tcPr>
            <w:tcW w:w="3209" w:type="pct"/>
            <w:gridSpan w:val="2"/>
            <w:vAlign w:val="center"/>
          </w:tcPr>
          <w:p w14:paraId="40222DF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79" w:type="pct"/>
            <w:vAlign w:val="center"/>
          </w:tcPr>
          <w:p w14:paraId="7A4939E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20FF0A0F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2DD6685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TMB3773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156DB07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2C179D6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7F837077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7331A26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TMB3774</w:t>
            </w:r>
          </w:p>
        </w:tc>
        <w:tc>
          <w:tcPr>
            <w:tcW w:w="3209" w:type="pct"/>
            <w:gridSpan w:val="2"/>
            <w:vAlign w:val="center"/>
          </w:tcPr>
          <w:p w14:paraId="5230827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2A0AE86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4B91ED94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707E816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TMB3775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40368C0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07A7CDE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C2AE9BA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3854337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TMB3776</w:t>
            </w:r>
          </w:p>
        </w:tc>
        <w:tc>
          <w:tcPr>
            <w:tcW w:w="3209" w:type="pct"/>
            <w:gridSpan w:val="2"/>
            <w:vAlign w:val="center"/>
          </w:tcPr>
          <w:p w14:paraId="11480B6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13E9D20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72D4E7BD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65554B3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TMB3778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1433D4E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237C4E4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662FB077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6CCB42F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TMB3779</w:t>
            </w:r>
          </w:p>
        </w:tc>
        <w:tc>
          <w:tcPr>
            <w:tcW w:w="3209" w:type="pct"/>
            <w:gridSpan w:val="2"/>
            <w:vAlign w:val="center"/>
          </w:tcPr>
          <w:p w14:paraId="4CD4903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11AE48E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5D8655F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4E91AA4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lastRenderedPageBreak/>
              <w:t>TMB3781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453F73D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2E4AC79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22281A5A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59B59BB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TMB3782</w:t>
            </w:r>
          </w:p>
        </w:tc>
        <w:tc>
          <w:tcPr>
            <w:tcW w:w="3209" w:type="pct"/>
            <w:gridSpan w:val="2"/>
            <w:vAlign w:val="center"/>
          </w:tcPr>
          <w:p w14:paraId="2724A4A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 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43CCC82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3FBB2C8B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7787A46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TMB3783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29BB7FC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 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1921C62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70F252B5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0AA8A5B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TMB4128</w:t>
            </w:r>
          </w:p>
        </w:tc>
        <w:tc>
          <w:tcPr>
            <w:tcW w:w="3209" w:type="pct"/>
            <w:gridSpan w:val="2"/>
            <w:vAlign w:val="center"/>
          </w:tcPr>
          <w:p w14:paraId="02E93EF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 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::spaBTCSIFEGRK,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 kan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4920232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7E0EFD79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1B5BE70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TMB4197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2FBB12B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spaRK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36C9FD8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3DC9A181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201F135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TMB4198</w:t>
            </w:r>
          </w:p>
        </w:tc>
        <w:tc>
          <w:tcPr>
            <w:tcW w:w="3209" w:type="pct"/>
            <w:gridSpan w:val="2"/>
            <w:vAlign w:val="center"/>
          </w:tcPr>
          <w:p w14:paraId="6335477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spaRK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0E03AB2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2C1D3F42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7B459D6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TMB4199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38B3E2C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spaRK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680F402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6C580DC3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7910A30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TMB4200</w:t>
            </w:r>
          </w:p>
        </w:tc>
        <w:tc>
          <w:tcPr>
            <w:tcW w:w="3209" w:type="pct"/>
            <w:gridSpan w:val="2"/>
            <w:vAlign w:val="center"/>
          </w:tcPr>
          <w:p w14:paraId="0E4C7FB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spaRK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27CC86B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58A8B24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0914ED6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TMB4215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02E429C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liaI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0622F12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493D4C96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2F08950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TMB4216</w:t>
            </w:r>
          </w:p>
        </w:tc>
        <w:tc>
          <w:tcPr>
            <w:tcW w:w="3209" w:type="pct"/>
            <w:gridSpan w:val="2"/>
            <w:vAlign w:val="center"/>
          </w:tcPr>
          <w:p w14:paraId="7748DCA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psdA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414683D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2640F828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4FB0032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TMB4225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2E753E1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62DBD32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E67AB15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257CE0B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TMB4226</w:t>
            </w:r>
          </w:p>
        </w:tc>
        <w:tc>
          <w:tcPr>
            <w:tcW w:w="3209" w:type="pct"/>
            <w:gridSpan w:val="2"/>
            <w:vAlign w:val="center"/>
          </w:tcPr>
          <w:p w14:paraId="42C5793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2CC7F75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1A110946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3A1AF12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TMB4227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36A1A18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71BDD13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FD15AFA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1A9D7C8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TMB4228</w:t>
            </w:r>
          </w:p>
        </w:tc>
        <w:tc>
          <w:tcPr>
            <w:tcW w:w="3209" w:type="pct"/>
            <w:gridSpan w:val="2"/>
            <w:vAlign w:val="center"/>
          </w:tcPr>
          <w:p w14:paraId="26BE0B9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63CECE6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9A6A26A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6D9BF19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TMB4229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128F7C8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25AA19A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18E50F9E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58B17D5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TMB4230</w:t>
            </w:r>
          </w:p>
        </w:tc>
        <w:tc>
          <w:tcPr>
            <w:tcW w:w="3209" w:type="pct"/>
            <w:gridSpan w:val="2"/>
            <w:vAlign w:val="center"/>
          </w:tcPr>
          <w:p w14:paraId="2C21913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1ECC264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6CF35D63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2694DF1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TMB5438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384036A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liaI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127D535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2AFD6B23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4F5299E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TMB5439</w:t>
            </w:r>
          </w:p>
        </w:tc>
        <w:tc>
          <w:tcPr>
            <w:tcW w:w="3209" w:type="pct"/>
            <w:gridSpan w:val="2"/>
            <w:vAlign w:val="center"/>
          </w:tcPr>
          <w:p w14:paraId="2EE7CF6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psdA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::spaBTCSIFEGRK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::s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979" w:type="pct"/>
            <w:vAlign w:val="center"/>
          </w:tcPr>
          <w:p w14:paraId="0E0D302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4820F878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5703FA2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TMB5479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4EA16FB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 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22483B8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7ECCF25C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33E8FD8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TMB5480</w:t>
            </w:r>
          </w:p>
        </w:tc>
        <w:tc>
          <w:tcPr>
            <w:tcW w:w="3209" w:type="pct"/>
            <w:gridSpan w:val="2"/>
            <w:vAlign w:val="center"/>
          </w:tcPr>
          <w:p w14:paraId="0C53913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 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7CF5DA8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778DDD12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177AAFB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TMB5481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58B4599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 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19DE130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054E9AF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1866E55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TMB5482</w:t>
            </w:r>
          </w:p>
        </w:tc>
        <w:tc>
          <w:tcPr>
            <w:tcW w:w="3209" w:type="pct"/>
            <w:gridSpan w:val="2"/>
            <w:vAlign w:val="center"/>
          </w:tcPr>
          <w:p w14:paraId="3E79005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 sigH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430FCDB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43C37DFC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6495BB7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TMB5483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5F4666E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2AE58F9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2A3B5F4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3DC5015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TMB5484</w:t>
            </w:r>
          </w:p>
        </w:tc>
        <w:tc>
          <w:tcPr>
            <w:tcW w:w="3209" w:type="pct"/>
            <w:gridSpan w:val="2"/>
            <w:vAlign w:val="center"/>
          </w:tcPr>
          <w:p w14:paraId="49D23E4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21ACF0E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22EA76FA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5D87FCC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TMB5485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44FA0FE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4841E49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23831CAF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17E328A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TMB5486</w:t>
            </w:r>
          </w:p>
        </w:tc>
        <w:tc>
          <w:tcPr>
            <w:tcW w:w="3209" w:type="pct"/>
            <w:gridSpan w:val="2"/>
            <w:vAlign w:val="center"/>
          </w:tcPr>
          <w:p w14:paraId="009BE56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77BCDD4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77B5DA5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77F023B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TMB5487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5296070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liaI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60988D8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68F298F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32C473B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TMB5488</w:t>
            </w:r>
          </w:p>
        </w:tc>
        <w:tc>
          <w:tcPr>
            <w:tcW w:w="3209" w:type="pct"/>
            <w:gridSpan w:val="2"/>
            <w:vAlign w:val="center"/>
          </w:tcPr>
          <w:p w14:paraId="3597CEC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psdA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1BE3A07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416A345B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3D39F4E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TMB5489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7374B38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bceA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5F18470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D7B1EB5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22676C3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TMB5490</w:t>
            </w:r>
          </w:p>
        </w:tc>
        <w:tc>
          <w:tcPr>
            <w:tcW w:w="3209" w:type="pct"/>
            <w:gridSpan w:val="2"/>
            <w:vAlign w:val="center"/>
          </w:tcPr>
          <w:p w14:paraId="74AF35B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bceA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spaBTCSIFEGRK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979" w:type="pct"/>
            <w:vAlign w:val="center"/>
          </w:tcPr>
          <w:p w14:paraId="00ABE4F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AA662F0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5755FD3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TMB5491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18DF144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W168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bceA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spaBTCSIFEGRK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4119823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8921523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2C2E3F9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TMB5720</w:t>
            </w:r>
          </w:p>
        </w:tc>
        <w:tc>
          <w:tcPr>
            <w:tcW w:w="3209" w:type="pct"/>
            <w:gridSpan w:val="2"/>
            <w:vAlign w:val="center"/>
          </w:tcPr>
          <w:p w14:paraId="0549883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color w:val="FF0000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W168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 xml:space="preserve"> sacA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vertAlign w:val="subscript"/>
                <w:lang w:val="en-US" w:eastAsia="en-US"/>
              </w:rPr>
              <w:t>liaI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spaBTCSIFEGRK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spaIFEG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70FBD7C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FC25694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67418E6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TMB5721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590098C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b/>
                <w:color w:val="FF0000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W168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 xml:space="preserve"> sacA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vertAlign w:val="subscript"/>
                <w:lang w:val="en-US" w:eastAsia="en-US"/>
              </w:rPr>
              <w:t>psdA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spaBTCSIFEGRK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spaIFEG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06F0D25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3C52246C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3D80591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TMB5722</w:t>
            </w:r>
          </w:p>
        </w:tc>
        <w:tc>
          <w:tcPr>
            <w:tcW w:w="3209" w:type="pct"/>
            <w:gridSpan w:val="2"/>
            <w:vAlign w:val="center"/>
          </w:tcPr>
          <w:p w14:paraId="7FE67B5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b/>
                <w:color w:val="FF0000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W168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 xml:space="preserve"> sacA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vertAlign w:val="subscript"/>
                <w:lang w:val="en-US" w:eastAsia="en-US"/>
              </w:rPr>
              <w:t>liaI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spaBTCSIFEGRK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spaIFEG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, 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48172E2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DFD2F7F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364C1B0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TMB5723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20B69711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b/>
                <w:color w:val="FF0000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W168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 xml:space="preserve"> sacA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::P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vertAlign w:val="subscript"/>
                <w:lang w:val="en-US" w:eastAsia="en-US"/>
              </w:rPr>
              <w:t>psdA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amyE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spaBTCSIFEGRK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abrB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spaIFEG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::</w:t>
            </w:r>
            <w:r w:rsidRPr="00F90D29">
              <w:rPr>
                <w:rFonts w:ascii="Calibri" w:eastAsia="宋体" w:hAnsi="Calibri" w:cs="Calibri"/>
                <w:i/>
                <w:color w:val="000000"/>
                <w:sz w:val="20"/>
                <w:szCs w:val="20"/>
                <w:lang w:val="en-US" w:eastAsia="en-US"/>
              </w:rPr>
              <w:t>mls</w:t>
            </w:r>
            <w:r w:rsidRPr="00F90D29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spec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, mls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17CE3CB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75003030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5513F93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b/>
                <w:i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b/>
                <w:i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3209" w:type="pct"/>
            <w:gridSpan w:val="2"/>
            <w:vAlign w:val="center"/>
          </w:tcPr>
          <w:p w14:paraId="7A4DC51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979" w:type="pct"/>
            <w:vAlign w:val="center"/>
          </w:tcPr>
          <w:p w14:paraId="14900AE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F90D29" w:rsidRPr="00F90D29" w14:paraId="24786F0D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2345989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DH5α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3FFB120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E. coli F– endA1 glnV44 thi-1 recA1 relA1 gyrA96 deoR nupG purB20 φ80dlacZ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Δ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M15 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Δ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(lacZYA-argF)U169, hsdR17(rK–mK+), λ–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1DF03D9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4D48D09F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3B491659" w14:textId="77777777" w:rsidR="00F90D29" w:rsidRPr="00F90D29" w:rsidRDefault="004F727C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DH10β</w:t>
            </w:r>
          </w:p>
        </w:tc>
        <w:tc>
          <w:tcPr>
            <w:tcW w:w="3209" w:type="pct"/>
            <w:gridSpan w:val="2"/>
            <w:vAlign w:val="center"/>
          </w:tcPr>
          <w:p w14:paraId="7DEB18E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E. coli F– endA1 deoR+ recA1 galE15 galK16 nupG rpsL 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Δ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(lac)X74 φ80lacZ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Δ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M15 araD139 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Δ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(ara,leu)7697 mcrA 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Δ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(mrr-hsdRMS-mcrBC) StrR λ–</w:t>
            </w:r>
          </w:p>
        </w:tc>
        <w:tc>
          <w:tcPr>
            <w:tcW w:w="979" w:type="pct"/>
            <w:vAlign w:val="center"/>
          </w:tcPr>
          <w:p w14:paraId="3F26C46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1C69AD4A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7D78489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XL1 blue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0A869B9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E. coli endA1 gyrA96(nalR) thi-1 recA1 relA1 lac glnV44 F'[ ::Tn10 proAB+ lacIq 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Δ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(lacZ)M15] hsdR17(rK- mK+)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690C6AC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19364FA5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1D29A48F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lastRenderedPageBreak/>
              <w:t>TME956</w:t>
            </w:r>
          </w:p>
        </w:tc>
        <w:tc>
          <w:tcPr>
            <w:tcW w:w="3209" w:type="pct"/>
            <w:gridSpan w:val="2"/>
            <w:vAlign w:val="center"/>
          </w:tcPr>
          <w:p w14:paraId="619AD00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XL1 blue pSB1C3-[RFP],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0B2B5A5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iGEM Registry</w:t>
            </w:r>
          </w:p>
        </w:tc>
      </w:tr>
      <w:tr w:rsidR="00F90D29" w:rsidRPr="00F90D29" w14:paraId="32BEC6B9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539A26B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TME1087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5BCBEFA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XL1 blue pSB1A3-P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39B6BEB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3F3A98B9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5BDA7E0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TME1905</w:t>
            </w:r>
          </w:p>
        </w:tc>
        <w:tc>
          <w:tcPr>
            <w:tcW w:w="3209" w:type="pct"/>
            <w:gridSpan w:val="2"/>
            <w:vAlign w:val="center"/>
          </w:tcPr>
          <w:p w14:paraId="6822803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DH5α pCKSBC107 (pSB1C3-P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),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0E9D2FA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083C7278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4601D6B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TME1906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4F97C8D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DH5α pCKSBC104 (pSB1C3-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spaRK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),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0D015C3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54BE965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1200251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TME1924</w:t>
            </w:r>
          </w:p>
        </w:tc>
        <w:tc>
          <w:tcPr>
            <w:tcW w:w="3209" w:type="pct"/>
            <w:gridSpan w:val="2"/>
            <w:vAlign w:val="center"/>
          </w:tcPr>
          <w:p w14:paraId="2A9A848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DH5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α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TopoCK01 (Topo-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spaBTCSIFEGRK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),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04DAB48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307ADDA8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5C459F6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TME1925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760233B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DH5α pCK1C01 (pBS1C-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spaBTCSIFEGRK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),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amp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4D8633B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456C32F4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7496384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TME1927</w:t>
            </w:r>
          </w:p>
        </w:tc>
        <w:tc>
          <w:tcPr>
            <w:tcW w:w="3209" w:type="pct"/>
            <w:gridSpan w:val="2"/>
            <w:vAlign w:val="center"/>
          </w:tcPr>
          <w:p w14:paraId="41F9786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it-IT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it-IT" w:eastAsia="en-US"/>
              </w:rPr>
              <w:t>DH5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α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it-IT" w:eastAsia="en-US"/>
              </w:rPr>
              <w:t xml:space="preserve"> pCK2E02 (pBS2E-P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it-IT" w:eastAsia="en-US"/>
              </w:rPr>
              <w:t>xylA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it-IT"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it-IT" w:eastAsia="en-US"/>
              </w:rPr>
              <w:t>spaRK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it-IT" w:eastAsia="en-US"/>
              </w:rPr>
              <w:t xml:space="preserve">),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it-IT" w:eastAsia="en-US"/>
              </w:rPr>
              <w:t>amp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it-IT"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1A8D9A7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F8707D3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62EBA56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TME2425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0535A72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DH10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β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 pVG2EF02 (pBS2E-P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eastAsia="en-US"/>
              </w:rPr>
              <w:t>xylA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),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amp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76596BB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65049985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5A4425A8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TME2463</w:t>
            </w:r>
          </w:p>
        </w:tc>
        <w:tc>
          <w:tcPr>
            <w:tcW w:w="3209" w:type="pct"/>
            <w:gridSpan w:val="2"/>
            <w:vAlign w:val="center"/>
          </w:tcPr>
          <w:p w14:paraId="03658F7A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DH10ß pJE3Klux01 (pBS3K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-P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eastAsia="en-US"/>
              </w:rPr>
              <w:t>spaR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),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amp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6A3DEEF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F8A1D6B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7C827AD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TME2478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34AEE5FE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DH10ß pJE3Klux02 (pBS3K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),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amp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34BA062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746D2D0C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50976E4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TME2511</w:t>
            </w:r>
          </w:p>
        </w:tc>
        <w:tc>
          <w:tcPr>
            <w:tcW w:w="3209" w:type="pct"/>
            <w:gridSpan w:val="2"/>
            <w:vAlign w:val="center"/>
          </w:tcPr>
          <w:p w14:paraId="5C6DB26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DH10ß pJE3Klux03 (pBS3K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-P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eastAsia="en-US"/>
              </w:rPr>
              <w:t>spaS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),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amp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77618D0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1E8D2F05" w14:textId="77777777" w:rsidTr="00F90D29">
        <w:trPr>
          <w:trHeight w:val="288"/>
          <w:jc w:val="center"/>
        </w:trPr>
        <w:tc>
          <w:tcPr>
            <w:tcW w:w="812" w:type="pct"/>
            <w:shd w:val="clear" w:color="auto" w:fill="F2F2F2"/>
            <w:vAlign w:val="center"/>
          </w:tcPr>
          <w:p w14:paraId="1B6612FB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TME2527</w:t>
            </w:r>
          </w:p>
        </w:tc>
        <w:tc>
          <w:tcPr>
            <w:tcW w:w="3209" w:type="pct"/>
            <w:gridSpan w:val="2"/>
            <w:shd w:val="clear" w:color="auto" w:fill="F2F2F2"/>
            <w:vAlign w:val="center"/>
          </w:tcPr>
          <w:p w14:paraId="35F2F72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DH10β pVG3Klux01 (pBS3K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-P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spaB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),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amp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44FFA5EC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3ACDED72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295195F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TME2951</w:t>
            </w:r>
          </w:p>
        </w:tc>
        <w:tc>
          <w:tcPr>
            <w:tcW w:w="3209" w:type="pct"/>
            <w:gridSpan w:val="2"/>
            <w:vAlign w:val="center"/>
          </w:tcPr>
          <w:p w14:paraId="39F281E4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DH10ß pBS1K-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spaBTCSIFEGRK</w:t>
            </w:r>
            <w:r w:rsidRPr="00F90D29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, </w:t>
            </w: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amp</w:t>
            </w:r>
            <w:r w:rsidRPr="00F90D29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</w:p>
        </w:tc>
        <w:tc>
          <w:tcPr>
            <w:tcW w:w="979" w:type="pct"/>
            <w:vAlign w:val="center"/>
          </w:tcPr>
          <w:p w14:paraId="276DCFE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F90D29" w:rsidRPr="00F90D29" w14:paraId="565D837C" w14:textId="77777777" w:rsidTr="00F90D29">
        <w:trPr>
          <w:trHeight w:val="288"/>
          <w:jc w:val="center"/>
        </w:trPr>
        <w:tc>
          <w:tcPr>
            <w:tcW w:w="812" w:type="pct"/>
            <w:vAlign w:val="center"/>
          </w:tcPr>
          <w:p w14:paraId="091AF30D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b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b/>
                <w:sz w:val="20"/>
                <w:szCs w:val="20"/>
                <w:lang w:eastAsia="en-US"/>
              </w:rPr>
              <w:t>Other strains</w:t>
            </w:r>
          </w:p>
        </w:tc>
        <w:tc>
          <w:tcPr>
            <w:tcW w:w="3209" w:type="pct"/>
            <w:gridSpan w:val="2"/>
            <w:vAlign w:val="center"/>
          </w:tcPr>
          <w:p w14:paraId="69EAFBE2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979" w:type="pct"/>
            <w:vAlign w:val="center"/>
          </w:tcPr>
          <w:p w14:paraId="76CDF5D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F90D29" w:rsidRPr="00F90D29" w14:paraId="032C10B5" w14:textId="77777777" w:rsidTr="00F90D29">
        <w:trPr>
          <w:trHeight w:val="288"/>
          <w:jc w:val="center"/>
        </w:trPr>
        <w:tc>
          <w:tcPr>
            <w:tcW w:w="1574" w:type="pct"/>
            <w:gridSpan w:val="2"/>
            <w:shd w:val="clear" w:color="auto" w:fill="F2F2F2"/>
            <w:vAlign w:val="center"/>
          </w:tcPr>
          <w:p w14:paraId="5C8A1D6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Micrococcus luteus</w:t>
            </w:r>
          </w:p>
        </w:tc>
        <w:tc>
          <w:tcPr>
            <w:tcW w:w="2447" w:type="pct"/>
            <w:shd w:val="clear" w:color="auto" w:fill="F2F2F2"/>
            <w:vAlign w:val="center"/>
          </w:tcPr>
          <w:p w14:paraId="39973E87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Wild type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7A46A4C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70D8E895" w14:textId="77777777" w:rsidTr="00F90D29">
        <w:trPr>
          <w:trHeight w:val="288"/>
          <w:jc w:val="center"/>
        </w:trPr>
        <w:tc>
          <w:tcPr>
            <w:tcW w:w="1574" w:type="pct"/>
            <w:gridSpan w:val="2"/>
            <w:vAlign w:val="center"/>
          </w:tcPr>
          <w:p w14:paraId="4C899C09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Staphylococcus aureus</w:t>
            </w:r>
          </w:p>
        </w:tc>
        <w:tc>
          <w:tcPr>
            <w:tcW w:w="2447" w:type="pct"/>
            <w:vAlign w:val="center"/>
          </w:tcPr>
          <w:p w14:paraId="5633EC86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Wild type</w:t>
            </w:r>
          </w:p>
        </w:tc>
        <w:tc>
          <w:tcPr>
            <w:tcW w:w="979" w:type="pct"/>
            <w:vAlign w:val="center"/>
          </w:tcPr>
          <w:p w14:paraId="2105A6B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F90D29" w:rsidRPr="00F90D29" w14:paraId="3467FDB0" w14:textId="77777777" w:rsidTr="00F90D29">
        <w:trPr>
          <w:trHeight w:val="288"/>
          <w:jc w:val="center"/>
        </w:trPr>
        <w:tc>
          <w:tcPr>
            <w:tcW w:w="1574" w:type="pct"/>
            <w:gridSpan w:val="2"/>
            <w:shd w:val="clear" w:color="auto" w:fill="F2F2F2"/>
            <w:vAlign w:val="center"/>
          </w:tcPr>
          <w:p w14:paraId="4C5F87E0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Pseudomonas aeruginosa</w:t>
            </w:r>
          </w:p>
        </w:tc>
        <w:tc>
          <w:tcPr>
            <w:tcW w:w="2447" w:type="pct"/>
            <w:shd w:val="clear" w:color="auto" w:fill="F2F2F2"/>
            <w:vAlign w:val="center"/>
          </w:tcPr>
          <w:p w14:paraId="07EC7E03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Wild type</w:t>
            </w:r>
          </w:p>
        </w:tc>
        <w:tc>
          <w:tcPr>
            <w:tcW w:w="979" w:type="pct"/>
            <w:shd w:val="clear" w:color="auto" w:fill="F2F2F2"/>
            <w:vAlign w:val="center"/>
          </w:tcPr>
          <w:p w14:paraId="16AAE035" w14:textId="77777777" w:rsidR="00F90D29" w:rsidRPr="00F90D29" w:rsidRDefault="00F90D29" w:rsidP="00F90D29">
            <w:pPr>
              <w:overflowPunct w:val="0"/>
              <w:topLinePunct/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F90D29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</w:tbl>
    <w:p w14:paraId="147C17C4" w14:textId="77777777" w:rsidR="00DA2DDF" w:rsidRPr="00DA2DDF" w:rsidRDefault="00DA2DDF" w:rsidP="00DA2DDF">
      <w:pPr>
        <w:spacing w:after="0" w:line="240" w:lineRule="auto"/>
        <w:rPr>
          <w:rFonts w:ascii="Calibri" w:eastAsia="宋体" w:hAnsi="Calibri" w:cs="Times New Roman"/>
          <w:sz w:val="20"/>
          <w:lang w:val="en-US" w:eastAsia="en-US"/>
        </w:rPr>
      </w:pPr>
      <w:r w:rsidRPr="00DA2DDF">
        <w:rPr>
          <w:rFonts w:ascii="Calibri" w:eastAsia="宋体" w:hAnsi="Calibri" w:cs="Times New Roman"/>
          <w:sz w:val="20"/>
          <w:vertAlign w:val="superscript"/>
          <w:lang w:val="en-US" w:eastAsia="en-US"/>
        </w:rPr>
        <w:t>a</w:t>
      </w:r>
      <w:r w:rsidRPr="00DA2DDF">
        <w:rPr>
          <w:rFonts w:ascii="Calibri" w:eastAsia="宋体" w:hAnsi="Calibri" w:cs="Times New Roman"/>
          <w:sz w:val="20"/>
          <w:lang w:val="en-US" w:eastAsia="en-US"/>
        </w:rPr>
        <w:t xml:space="preserve"> amp</w:t>
      </w:r>
      <w:r w:rsidRPr="00DA2DDF">
        <w:rPr>
          <w:rFonts w:ascii="Calibri" w:eastAsia="宋体" w:hAnsi="Calibri" w:cs="Times New Roman"/>
          <w:sz w:val="20"/>
          <w:vertAlign w:val="superscript"/>
          <w:lang w:val="en-US" w:eastAsia="en-US"/>
        </w:rPr>
        <w:t>r</w:t>
      </w:r>
      <w:r w:rsidRPr="00DA2DDF">
        <w:rPr>
          <w:rFonts w:ascii="Calibri" w:eastAsia="宋体" w:hAnsi="Calibri" w:cs="Times New Roman"/>
          <w:sz w:val="20"/>
          <w:lang w:val="en-US" w:eastAsia="en-US"/>
        </w:rPr>
        <w:t>: resistance to ampicillin, cm</w:t>
      </w:r>
      <w:r w:rsidRPr="00DA2DDF">
        <w:rPr>
          <w:rFonts w:ascii="Calibri" w:eastAsia="宋体" w:hAnsi="Calibri" w:cs="Times New Roman"/>
          <w:sz w:val="20"/>
          <w:vertAlign w:val="superscript"/>
          <w:lang w:val="en-US" w:eastAsia="en-US"/>
        </w:rPr>
        <w:t>r</w:t>
      </w:r>
      <w:r w:rsidRPr="00DA2DDF">
        <w:rPr>
          <w:rFonts w:ascii="Calibri" w:eastAsia="宋体" w:hAnsi="Calibri" w:cs="Times New Roman"/>
          <w:sz w:val="20"/>
          <w:lang w:val="en-US" w:eastAsia="en-US"/>
        </w:rPr>
        <w:t>: resistance to chloramphenicol, kan</w:t>
      </w:r>
      <w:r w:rsidRPr="00DA2DDF">
        <w:rPr>
          <w:rFonts w:ascii="Calibri" w:eastAsia="宋体" w:hAnsi="Calibri" w:cs="Times New Roman"/>
          <w:sz w:val="20"/>
          <w:vertAlign w:val="superscript"/>
          <w:lang w:val="en-US" w:eastAsia="en-US"/>
        </w:rPr>
        <w:t>r</w:t>
      </w:r>
      <w:r w:rsidRPr="00DA2DDF">
        <w:rPr>
          <w:rFonts w:ascii="Calibri" w:eastAsia="宋体" w:hAnsi="Calibri" w:cs="Times New Roman"/>
          <w:sz w:val="20"/>
          <w:lang w:val="en-US" w:eastAsia="en-US"/>
        </w:rPr>
        <w:t>: resistance to kanamycin, mls</w:t>
      </w:r>
      <w:r w:rsidRPr="00DA2DDF">
        <w:rPr>
          <w:rFonts w:ascii="Calibri" w:eastAsia="宋体" w:hAnsi="Calibri" w:cs="Times New Roman"/>
          <w:sz w:val="20"/>
          <w:vertAlign w:val="superscript"/>
          <w:lang w:val="en-US" w:eastAsia="en-US"/>
        </w:rPr>
        <w:t>r</w:t>
      </w:r>
      <w:r w:rsidRPr="00DA2DDF">
        <w:rPr>
          <w:rFonts w:ascii="Calibri" w:eastAsia="宋体" w:hAnsi="Calibri" w:cs="Times New Roman"/>
          <w:sz w:val="20"/>
          <w:lang w:val="en-US" w:eastAsia="en-US"/>
        </w:rPr>
        <w:t>: resistance to erythromycin/lincomycin, spec</w:t>
      </w:r>
      <w:r w:rsidRPr="00DA2DDF">
        <w:rPr>
          <w:rFonts w:ascii="Calibri" w:eastAsia="宋体" w:hAnsi="Calibri" w:cs="Times New Roman"/>
          <w:sz w:val="20"/>
          <w:vertAlign w:val="superscript"/>
          <w:lang w:val="en-US" w:eastAsia="en-US"/>
        </w:rPr>
        <w:t>r</w:t>
      </w:r>
      <w:r w:rsidRPr="00DA2DDF">
        <w:rPr>
          <w:rFonts w:ascii="Calibri" w:eastAsia="宋体" w:hAnsi="Calibri" w:cs="Times New Roman"/>
          <w:sz w:val="20"/>
          <w:lang w:val="en-US" w:eastAsia="en-US"/>
        </w:rPr>
        <w:t>: resistance to spectinomycin, tet</w:t>
      </w:r>
      <w:r w:rsidRPr="00DA2DDF">
        <w:rPr>
          <w:rFonts w:ascii="Calibri" w:eastAsia="宋体" w:hAnsi="Calibri" w:cs="Times New Roman"/>
          <w:sz w:val="20"/>
          <w:vertAlign w:val="superscript"/>
          <w:lang w:val="en-US" w:eastAsia="en-US"/>
        </w:rPr>
        <w:t>r</w:t>
      </w:r>
      <w:r w:rsidRPr="00DA2DDF">
        <w:rPr>
          <w:rFonts w:ascii="Calibri" w:eastAsia="宋体" w:hAnsi="Calibri" w:cs="Times New Roman"/>
          <w:sz w:val="20"/>
          <w:lang w:val="en-US" w:eastAsia="en-US"/>
        </w:rPr>
        <w:t xml:space="preserve">: resistance to tetracyclin, </w:t>
      </w:r>
      <w:r w:rsidRPr="00DA2DDF">
        <w:rPr>
          <w:rFonts w:ascii="Calibri" w:eastAsia="宋体" w:hAnsi="Calibri" w:cs="Times New Roman"/>
          <w:i/>
          <w:sz w:val="20"/>
          <w:lang w:val="en-US" w:eastAsia="en-US"/>
        </w:rPr>
        <w:t>lux</w:t>
      </w:r>
      <w:r w:rsidRPr="00DA2DDF">
        <w:rPr>
          <w:rFonts w:ascii="Calibri" w:eastAsia="宋体" w:hAnsi="Calibri" w:cs="Times New Roman"/>
          <w:sz w:val="20"/>
          <w:lang w:val="en-US" w:eastAsia="en-US"/>
        </w:rPr>
        <w:t xml:space="preserve">: </w:t>
      </w:r>
      <w:r w:rsidRPr="00DA2DDF">
        <w:rPr>
          <w:rFonts w:ascii="Calibri" w:eastAsia="宋体" w:hAnsi="Calibri" w:cs="Times New Roman"/>
          <w:i/>
          <w:sz w:val="20"/>
          <w:lang w:val="en-US" w:eastAsia="en-US"/>
        </w:rPr>
        <w:t>luxABCDE</w:t>
      </w:r>
    </w:p>
    <w:p w14:paraId="77A870F9" w14:textId="77777777" w:rsidR="00DA2DDF" w:rsidRPr="00DA2DDF" w:rsidRDefault="00DA2DDF" w:rsidP="00DA2DDF">
      <w:pPr>
        <w:spacing w:after="0" w:line="240" w:lineRule="auto"/>
        <w:rPr>
          <w:rFonts w:ascii="Calibri" w:eastAsia="宋体" w:hAnsi="Calibri" w:cs="Times New Roman"/>
          <w:sz w:val="20"/>
          <w:lang w:val="en-US" w:eastAsia="en-US"/>
        </w:rPr>
      </w:pPr>
      <w:r w:rsidRPr="00DA2DDF">
        <w:rPr>
          <w:rFonts w:ascii="Calibri" w:eastAsia="宋体" w:hAnsi="Calibri" w:cs="Times New Roman"/>
          <w:sz w:val="20"/>
          <w:vertAlign w:val="superscript"/>
          <w:lang w:val="en-US" w:eastAsia="en-US"/>
        </w:rPr>
        <w:t>b</w:t>
      </w:r>
      <w:r w:rsidRPr="00DA2DDF">
        <w:rPr>
          <w:rFonts w:ascii="Calibri" w:eastAsia="宋体" w:hAnsi="Calibri" w:cs="Times New Roman"/>
          <w:sz w:val="20"/>
          <w:lang w:val="en-US" w:eastAsia="en-US"/>
        </w:rPr>
        <w:t xml:space="preserve"> BGSC: Bacillus Genetic Stock Center (http://www.bgsc.org), iGEM Registry: iGEM Registry of Standard Biological Parts (http://parts.igem.org).</w:t>
      </w:r>
    </w:p>
    <w:p w14:paraId="1402F832" w14:textId="77777777" w:rsidR="000751F1" w:rsidRDefault="000751F1" w:rsidP="000751F1">
      <w:pPr>
        <w:rPr>
          <w:lang w:val="en-US"/>
        </w:rPr>
      </w:pPr>
    </w:p>
    <w:p w14:paraId="50F853D4" w14:textId="77777777" w:rsidR="00C32135" w:rsidRPr="00C32135" w:rsidRDefault="00C32135" w:rsidP="00C32135">
      <w:pPr>
        <w:pStyle w:val="a4"/>
        <w:keepNext/>
        <w:rPr>
          <w:lang w:val="en-US"/>
        </w:rPr>
      </w:pPr>
      <w:r>
        <w:rPr>
          <w:lang w:val="en-US"/>
        </w:rPr>
        <w:t>Table S</w:t>
      </w:r>
      <w:r>
        <w:fldChar w:fldCharType="begin"/>
      </w:r>
      <w:r w:rsidRPr="00C32135">
        <w:rPr>
          <w:lang w:val="en-US"/>
        </w:rPr>
        <w:instrText xml:space="preserve"> SEQ Table_S \* ARABIC </w:instrText>
      </w:r>
      <w:r>
        <w:fldChar w:fldCharType="separate"/>
      </w:r>
      <w:r w:rsidR="00812114">
        <w:rPr>
          <w:noProof/>
          <w:lang w:val="en-US"/>
        </w:rPr>
        <w:t>2</w:t>
      </w:r>
      <w:r>
        <w:fldChar w:fldCharType="end"/>
      </w:r>
      <w:r w:rsidRPr="00C32135">
        <w:rPr>
          <w:lang w:val="en-US"/>
        </w:rPr>
        <w:t xml:space="preserve"> Vectors and plasmids used in</w:t>
      </w:r>
      <w:r>
        <w:rPr>
          <w:lang w:val="en-US"/>
        </w:rPr>
        <w:t xml:space="preserve"> this study.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8"/>
        <w:gridCol w:w="3992"/>
        <w:gridCol w:w="1884"/>
      </w:tblGrid>
      <w:tr w:rsidR="00C32135" w:rsidRPr="00C32135" w14:paraId="0C9BD3C6" w14:textId="77777777" w:rsidTr="00C32135">
        <w:trPr>
          <w:trHeight w:val="288"/>
          <w:jc w:val="center"/>
        </w:trPr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1B4D8A9" w14:textId="77777777" w:rsidR="00C32135" w:rsidRPr="00C32135" w:rsidRDefault="00C32135" w:rsidP="00C32135">
            <w:pPr>
              <w:spacing w:after="0" w:line="240" w:lineRule="auto"/>
              <w:jc w:val="left"/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  <w:t>Plasmids</w:t>
            </w: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1E8B3C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  <w:t>Description</w:t>
            </w: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vertAlign w:val="superscript"/>
                <w:lang w:val="en-US" w:eastAsia="en-US"/>
              </w:rPr>
              <w:t>a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745676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  <w:t>Source</w:t>
            </w: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lang w:eastAsia="en-US"/>
              </w:rPr>
              <w:t>/</w:t>
            </w: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  <w:t>Reference</w:t>
            </w: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vertAlign w:val="superscript"/>
                <w:lang w:val="en-US" w:eastAsia="en-US"/>
              </w:rPr>
              <w:t>b</w:t>
            </w:r>
          </w:p>
        </w:tc>
      </w:tr>
      <w:tr w:rsidR="00C32135" w:rsidRPr="00C32135" w14:paraId="3FB18912" w14:textId="77777777" w:rsidTr="00B50EE0">
        <w:trPr>
          <w:trHeight w:val="288"/>
          <w:jc w:val="center"/>
        </w:trPr>
        <w:tc>
          <w:tcPr>
            <w:tcW w:w="3208" w:type="dxa"/>
            <w:tcBorders>
              <w:top w:val="single" w:sz="4" w:space="0" w:color="auto"/>
            </w:tcBorders>
            <w:vAlign w:val="center"/>
          </w:tcPr>
          <w:p w14:paraId="51181D1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b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b/>
                <w:sz w:val="20"/>
                <w:szCs w:val="20"/>
                <w:lang w:val="en-US" w:eastAsia="en-US"/>
              </w:rPr>
              <w:t>Vectors</w:t>
            </w:r>
          </w:p>
        </w:tc>
        <w:tc>
          <w:tcPr>
            <w:tcW w:w="3992" w:type="dxa"/>
            <w:tcBorders>
              <w:top w:val="single" w:sz="4" w:space="0" w:color="auto"/>
            </w:tcBorders>
            <w:vAlign w:val="center"/>
          </w:tcPr>
          <w:p w14:paraId="25218E4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</w:tcBorders>
            <w:vAlign w:val="center"/>
          </w:tcPr>
          <w:p w14:paraId="135BB167" w14:textId="77777777" w:rsidR="00C32135" w:rsidRPr="00C32135" w:rsidRDefault="00C32135" w:rsidP="00C32135">
            <w:pPr>
              <w:overflowPunct w:val="0"/>
              <w:spacing w:after="0" w:line="240" w:lineRule="auto"/>
              <w:jc w:val="left"/>
              <w:rPr>
                <w:rFonts w:ascii="Calibri" w:eastAsia="宋体" w:hAnsi="Calibri" w:cs="Calibri"/>
                <w:sz w:val="20"/>
                <w:szCs w:val="20"/>
                <w:lang w:val="en-US"/>
              </w:rPr>
            </w:pPr>
          </w:p>
        </w:tc>
      </w:tr>
      <w:tr w:rsidR="00C32135" w:rsidRPr="00C32135" w14:paraId="1E7077A4" w14:textId="77777777" w:rsidTr="00C32135">
        <w:trPr>
          <w:trHeight w:val="288"/>
          <w:jc w:val="center"/>
        </w:trPr>
        <w:tc>
          <w:tcPr>
            <w:tcW w:w="3208" w:type="dxa"/>
            <w:shd w:val="clear" w:color="auto" w:fill="F2F2F2"/>
            <w:vAlign w:val="center"/>
          </w:tcPr>
          <w:p w14:paraId="18E44A6A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pCR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 xml:space="preserve">TM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Blunt II-TOPO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®</w:t>
            </w:r>
          </w:p>
        </w:tc>
        <w:tc>
          <w:tcPr>
            <w:tcW w:w="3992" w:type="dxa"/>
            <w:shd w:val="clear" w:color="auto" w:fill="F2F2F2"/>
            <w:vAlign w:val="center"/>
          </w:tcPr>
          <w:p w14:paraId="090773F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bCs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bCs/>
                <w:sz w:val="20"/>
                <w:szCs w:val="20"/>
                <w:lang w:val="en-US" w:eastAsia="en-US"/>
              </w:rPr>
              <w:t xml:space="preserve">Insertion of blunt-ended PCR products, </w:t>
            </w:r>
            <w:r w:rsidRPr="00C32135">
              <w:rPr>
                <w:rFonts w:ascii="Calibri" w:eastAsia="宋体" w:hAnsi="Calibri" w:cs="Calibri"/>
                <w:bCs/>
                <w:i/>
                <w:sz w:val="20"/>
                <w:szCs w:val="20"/>
                <w:lang w:val="en-US" w:eastAsia="en-US"/>
              </w:rPr>
              <w:t>lacZα-ccdB</w:t>
            </w:r>
            <w:r w:rsidRPr="00C32135">
              <w:rPr>
                <w:rFonts w:ascii="Calibri" w:eastAsia="宋体" w:hAnsi="Calibri" w:cs="Calibri"/>
                <w:bCs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bCs/>
                <w:i/>
                <w:sz w:val="20"/>
                <w:szCs w:val="20"/>
                <w:lang w:val="en-US" w:eastAsia="en-US"/>
              </w:rPr>
              <w:t>kan</w:t>
            </w:r>
            <w:r w:rsidRPr="00C32135">
              <w:rPr>
                <w:rFonts w:ascii="Calibri" w:eastAsia="宋体" w:hAnsi="Calibri" w:cs="Calibri"/>
                <w:bCs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7DF7973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Life technologies</w:t>
            </w:r>
          </w:p>
        </w:tc>
      </w:tr>
      <w:tr w:rsidR="00C32135" w:rsidRPr="00C32135" w14:paraId="51E247B7" w14:textId="77777777" w:rsidTr="00B50EE0">
        <w:trPr>
          <w:trHeight w:val="288"/>
          <w:jc w:val="center"/>
        </w:trPr>
        <w:tc>
          <w:tcPr>
            <w:tcW w:w="3208" w:type="dxa"/>
            <w:vAlign w:val="center"/>
          </w:tcPr>
          <w:p w14:paraId="5BAA88A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pSB1C3</w:t>
            </w:r>
          </w:p>
        </w:tc>
        <w:tc>
          <w:tcPr>
            <w:tcW w:w="3992" w:type="dxa"/>
            <w:vAlign w:val="center"/>
          </w:tcPr>
          <w:p w14:paraId="3849196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Empty vector, ori pMB1(high copy number), cm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vAlign w:val="center"/>
          </w:tcPr>
          <w:p w14:paraId="675F663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color w:val="FF0000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iGEM Registry</w:t>
            </w:r>
          </w:p>
        </w:tc>
      </w:tr>
      <w:tr w:rsidR="00C32135" w:rsidRPr="00C32135" w14:paraId="0F785B88" w14:textId="77777777" w:rsidTr="00C32135">
        <w:trPr>
          <w:trHeight w:val="288"/>
          <w:jc w:val="center"/>
        </w:trPr>
        <w:tc>
          <w:tcPr>
            <w:tcW w:w="3208" w:type="dxa"/>
            <w:shd w:val="clear" w:color="auto" w:fill="F2F2F2"/>
            <w:vAlign w:val="center"/>
          </w:tcPr>
          <w:p w14:paraId="70E6269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pBS3K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</w:p>
        </w:tc>
        <w:tc>
          <w:tcPr>
            <w:tcW w:w="3992" w:type="dxa"/>
            <w:shd w:val="clear" w:color="auto" w:fill="F2F2F2"/>
            <w:vAlign w:val="center"/>
          </w:tcPr>
          <w:p w14:paraId="4863A3B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-reporter vector, integration at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amp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318D295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begin">
                <w:fldData xml:space="preserve">PEVuZE5vdGU+PENpdGU+PEF1dGhvcj5Qb3BwPC9BdXRob3I+PFllYXI+MjAxNzwvWWVhcj48UmVj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</w:fldData>
              </w:fldCha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instrText xml:space="preserve"> ADDIN EN.CITE </w:instrTex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begin">
                <w:fldData xml:space="preserve">PEVuZE5vdGU+PENpdGU+PEF1dGhvcj5Qb3BwPC9BdXRob3I+PFllYXI+MjAxNzwvWWVhcj48UmVj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</w:fldData>
              </w:fldCha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instrText xml:space="preserve"> ADDIN EN.CITE.DATA </w:instrTex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end"/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separate"/>
            </w:r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(</w:t>
            </w:r>
            <w:hyperlink w:anchor="_ENREF_265" w:tooltip="Popp, 2017 #445" w:history="1"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Popp</w:t>
              </w:r>
              <w:r w:rsidRPr="00C32135">
                <w:rPr>
                  <w:rFonts w:ascii="Calibri" w:eastAsia="宋体" w:hAnsi="Calibri" w:cs="Calibri"/>
                  <w:i/>
                  <w:noProof/>
                  <w:sz w:val="20"/>
                  <w:szCs w:val="20"/>
                  <w:lang w:val="en-US" w:eastAsia="en-US"/>
                </w:rPr>
                <w:t xml:space="preserve"> et al.</w:t>
              </w:r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, 2017</w:t>
              </w:r>
            </w:hyperlink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)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C32135" w:rsidRPr="00C32135" w14:paraId="3D58431B" w14:textId="77777777" w:rsidTr="00B50EE0">
        <w:trPr>
          <w:trHeight w:val="288"/>
          <w:jc w:val="center"/>
        </w:trPr>
        <w:tc>
          <w:tcPr>
            <w:tcW w:w="3208" w:type="dxa"/>
            <w:vAlign w:val="center"/>
          </w:tcPr>
          <w:p w14:paraId="175C313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pBS2E</w:t>
            </w:r>
          </w:p>
        </w:tc>
        <w:tc>
          <w:tcPr>
            <w:tcW w:w="3992" w:type="dxa"/>
            <w:vAlign w:val="center"/>
          </w:tcPr>
          <w:p w14:paraId="46D90FC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Empty vector, integration at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lacA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amp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vAlign w:val="center"/>
          </w:tcPr>
          <w:p w14:paraId="103E33D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begin">
                <w:fldData xml:space="preserve">PEVuZE5vdGU+PENpdGU+PEF1dGhvcj5SYWRlY2s8L0F1dGhvcj48WWVhcj4yMDEzPC9ZZWFyPjxS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</w:fldData>
              </w:fldCha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instrText xml:space="preserve"> ADDIN EN.CITE </w:instrTex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begin">
                <w:fldData xml:space="preserve">PEVuZE5vdGU+PENpdGU+PEF1dGhvcj5SYWRlY2s8L0F1dGhvcj48WWVhcj4yMDEzPC9ZZWFyPjxS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</w:fldData>
              </w:fldCha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instrText xml:space="preserve"> ADDIN EN.CITE.DATA </w:instrTex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end"/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separate"/>
            </w:r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(</w:t>
            </w:r>
            <w:hyperlink w:anchor="_ENREF_275" w:tooltip="Radeck, 2013 #138" w:history="1"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Radeck</w:t>
              </w:r>
              <w:r w:rsidRPr="00C32135">
                <w:rPr>
                  <w:rFonts w:ascii="Calibri" w:eastAsia="宋体" w:hAnsi="Calibri" w:cs="Calibri"/>
                  <w:i/>
                  <w:noProof/>
                  <w:sz w:val="20"/>
                  <w:szCs w:val="20"/>
                  <w:lang w:val="en-US" w:eastAsia="en-US"/>
                </w:rPr>
                <w:t xml:space="preserve"> et al.</w:t>
              </w:r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, 2013</w:t>
              </w:r>
            </w:hyperlink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)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C32135" w:rsidRPr="00C32135" w14:paraId="07781943" w14:textId="77777777" w:rsidTr="00C32135">
        <w:trPr>
          <w:trHeight w:val="288"/>
          <w:jc w:val="center"/>
        </w:trPr>
        <w:tc>
          <w:tcPr>
            <w:tcW w:w="3208" w:type="dxa"/>
            <w:shd w:val="clear" w:color="auto" w:fill="F2F2F2"/>
            <w:vAlign w:val="center"/>
          </w:tcPr>
          <w:p w14:paraId="7E1347E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pBS1C</w:t>
            </w:r>
          </w:p>
        </w:tc>
        <w:tc>
          <w:tcPr>
            <w:tcW w:w="3992" w:type="dxa"/>
            <w:shd w:val="clear" w:color="auto" w:fill="F2F2F2"/>
            <w:vAlign w:val="center"/>
          </w:tcPr>
          <w:p w14:paraId="44B9AA9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Empty vector, integration at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amp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21D1C4D0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begin">
                <w:fldData xml:space="preserve">PEVuZE5vdGU+PENpdGU+PEF1dGhvcj5SYWRlY2s8L0F1dGhvcj48WWVhcj4yMDEzPC9ZZWFyPjxS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</w:fldData>
              </w:fldCha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instrText xml:space="preserve"> ADDIN EN.CITE </w:instrTex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begin">
                <w:fldData xml:space="preserve">PEVuZE5vdGU+PENpdGU+PEF1dGhvcj5SYWRlY2s8L0F1dGhvcj48WWVhcj4yMDEzPC9ZZWFyPjxS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</w:fldData>
              </w:fldCha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instrText xml:space="preserve"> ADDIN EN.CITE.DATA </w:instrTex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end"/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separate"/>
            </w:r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(</w:t>
            </w:r>
            <w:hyperlink w:anchor="_ENREF_275" w:tooltip="Radeck, 2013 #138" w:history="1"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Radeck</w:t>
              </w:r>
              <w:r w:rsidRPr="00C32135">
                <w:rPr>
                  <w:rFonts w:ascii="Calibri" w:eastAsia="宋体" w:hAnsi="Calibri" w:cs="Calibri"/>
                  <w:i/>
                  <w:noProof/>
                  <w:sz w:val="20"/>
                  <w:szCs w:val="20"/>
                  <w:lang w:val="en-US" w:eastAsia="en-US"/>
                </w:rPr>
                <w:t xml:space="preserve"> et al.</w:t>
              </w:r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, 2013</w:t>
              </w:r>
            </w:hyperlink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)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C32135" w:rsidRPr="00C32135" w14:paraId="056AB37E" w14:textId="77777777" w:rsidTr="00B50EE0">
        <w:trPr>
          <w:trHeight w:val="288"/>
          <w:jc w:val="center"/>
        </w:trPr>
        <w:tc>
          <w:tcPr>
            <w:tcW w:w="3208" w:type="dxa"/>
            <w:vAlign w:val="center"/>
          </w:tcPr>
          <w:p w14:paraId="256DCD9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pBS1K</w:t>
            </w:r>
          </w:p>
        </w:tc>
        <w:tc>
          <w:tcPr>
            <w:tcW w:w="3992" w:type="dxa"/>
            <w:vAlign w:val="center"/>
          </w:tcPr>
          <w:p w14:paraId="007436A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Empty vector, integration at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amyE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amp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vAlign w:val="center"/>
          </w:tcPr>
          <w:p w14:paraId="05616BA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begin">
                <w:fldData xml:space="preserve">PEVuZE5vdGU+PENpdGU+PEF1dGhvcj5Qb3BwPC9BdXRob3I+PFllYXI+MjAxNzwvWWVhcj48UmVj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</w:fldData>
              </w:fldCha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instrText xml:space="preserve"> ADDIN EN.CITE </w:instrTex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begin">
                <w:fldData xml:space="preserve">PEVuZE5vdGU+PENpdGU+PEF1dGhvcj5Qb3BwPC9BdXRob3I+PFllYXI+MjAxNzwvWWVhcj48UmVj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</w:fldData>
              </w:fldCha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instrText xml:space="preserve"> ADDIN EN.CITE.DATA </w:instrTex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end"/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separate"/>
            </w:r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(</w:t>
            </w:r>
            <w:hyperlink w:anchor="_ENREF_265" w:tooltip="Popp, 2017 #445" w:history="1"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Popp</w:t>
              </w:r>
              <w:r w:rsidRPr="00C32135">
                <w:rPr>
                  <w:rFonts w:ascii="Calibri" w:eastAsia="宋体" w:hAnsi="Calibri" w:cs="Calibri"/>
                  <w:i/>
                  <w:noProof/>
                  <w:sz w:val="20"/>
                  <w:szCs w:val="20"/>
                  <w:lang w:val="en-US" w:eastAsia="en-US"/>
                </w:rPr>
                <w:t xml:space="preserve"> et al.</w:t>
              </w:r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, 2017</w:t>
              </w:r>
            </w:hyperlink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)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C32135" w:rsidRPr="00C32135" w14:paraId="7D452F09" w14:textId="77777777" w:rsidTr="00C32135">
        <w:trPr>
          <w:trHeight w:val="288"/>
          <w:jc w:val="center"/>
        </w:trPr>
        <w:tc>
          <w:tcPr>
            <w:tcW w:w="3208" w:type="dxa"/>
            <w:shd w:val="clear" w:color="auto" w:fill="F2F2F2"/>
            <w:vAlign w:val="center"/>
          </w:tcPr>
          <w:p w14:paraId="6974A9F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pDG1513</w:t>
            </w:r>
          </w:p>
        </w:tc>
        <w:tc>
          <w:tcPr>
            <w:tcW w:w="3992" w:type="dxa"/>
            <w:shd w:val="clear" w:color="auto" w:fill="F2F2F2"/>
            <w:vAlign w:val="center"/>
          </w:tcPr>
          <w:p w14:paraId="3BAA5F3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Source of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tet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cassette for LFH-PCR 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1212FB7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begin"/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instrText xml:space="preserve"> ADDIN EN.CITE &lt;EndNote&gt;&lt;Cite&gt;&lt;Author&gt;Guerout-Fleury&lt;/Author&gt;&lt;Year&gt;1995&lt;/Year&gt;&lt;RecNum&gt;422&lt;/RecNum&gt;&lt;DisplayText&gt;(Guérout-Fleury&lt;style face="italic"&gt; et al.&lt;/style&gt;, 1995)&lt;/DisplayText&gt;&lt;record&gt;&lt;rec-number&gt;422&lt;/rec-number&gt;&lt;foreign-keys&gt;&lt;key app="EN" db-id="xv92zrae8zt2zye2wr8pw52jxepw2w2ateaw"&gt;422&lt;/key&gt;&lt;/foreign-keys&gt;&lt;ref-type name="Journal Article"&gt;17&lt;/ref-type&gt;&lt;contributors&gt;&lt;authors&gt;&lt;author&gt;Guérout-Fleury, A. M.&lt;/author&gt;&lt;author&gt;Shazand, K.&lt;/author&gt;&lt;author&gt;Frandsen, N.&lt;/author&gt;&lt;author&gt;Stragier, P.&lt;/author&gt;&lt;/authors&gt;&lt;/contributors&gt;&lt;auth-address&gt;Institut de Biologie Physico-Chimique, Paris, France.&lt;/auth-address&gt;&lt;titles&gt;&lt;title&gt;&lt;style face="normal" font="default" size="100%"&gt;Antibiotic-resistance cassettes for &lt;/style&gt;&lt;style face="italic" font="default" size="100%"&gt;Bacillus subtilis&lt;/style&gt;&lt;/title&gt;&lt;secondary-title&gt;Gene&lt;/secondary-title&gt;&lt;alt-title&gt;Gene&lt;/alt-title&gt;&lt;/titles&gt;&lt;periodical&gt;&lt;full-title&gt;Gene&lt;/full-title&gt;&lt;abbr-1&gt;Gene&lt;/abbr-1&gt;&lt;/periodical&gt;&lt;alt-periodical&gt;&lt;full-title&gt;Gene&lt;/full-title&gt;&lt;abbr-1&gt;Gene&lt;/abbr-1&gt;&lt;/alt-periodical&gt;&lt;pages&gt;335-6&lt;/pages&gt;&lt;volume&gt;167&lt;/volume&gt;&lt;number&gt;1-2&lt;/number&gt;&lt;edition&gt;1995/12/29&lt;/edition&gt;&lt;keywords&gt;&lt;keyword&gt;Bacillus subtilis/*genetics&lt;/keyword&gt;&lt;keyword&gt;Base Sequence&lt;/keyword&gt;&lt;keyword&gt;*Drug Resistance, Microbial&lt;/keyword&gt;&lt;keyword&gt;*Genetic Vectors&lt;/keyword&gt;&lt;keyword&gt;Molecular Sequence Data&lt;/keyword&gt;&lt;keyword&gt;*Plasmids&lt;/keyword&gt;&lt;/keywords&gt;&lt;dates&gt;&lt;year&gt;1995&lt;/year&gt;&lt;pub-dates&gt;&lt;date&gt;Dec 29&lt;/date&gt;&lt;/pub-dates&gt;&lt;/dates&gt;&lt;isbn&gt;0378-1119 (Print)&amp;#xD;0378-1119 (Linking)&lt;/isbn&gt;&lt;accession-num&gt;8566804&lt;/accession-num&gt;&lt;work-type&gt;Research Support, Non-U.S. Gov&amp;apos;t&lt;/work-type&gt;&lt;urls&gt;&lt;related-urls&gt;&lt;url&gt;http://www.ncbi.nlm.nih.gov/pubmed/8566804&lt;/url&gt;&lt;/related-urls&gt;&lt;/urls&gt;&lt;electronic-resource-num&gt;10.1016/0378-1119(95)00652-4&lt;/electronic-resource-num&gt;&lt;language&gt;eng&lt;/language&gt;&lt;/record&gt;&lt;/Cite&gt;&lt;/EndNote&gt;</w:instrTex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separate"/>
            </w:r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(</w:t>
            </w:r>
            <w:hyperlink w:anchor="_ENREF_127" w:tooltip="Guérout-Fleury, 1995 #422" w:history="1"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Guérout-Fleury</w:t>
              </w:r>
              <w:r w:rsidRPr="00C32135">
                <w:rPr>
                  <w:rFonts w:ascii="Calibri" w:eastAsia="宋体" w:hAnsi="Calibri" w:cs="Calibri"/>
                  <w:i/>
                  <w:noProof/>
                  <w:sz w:val="20"/>
                  <w:szCs w:val="20"/>
                  <w:lang w:val="en-US" w:eastAsia="en-US"/>
                </w:rPr>
                <w:t xml:space="preserve"> et al.</w:t>
              </w:r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, 1995</w:t>
              </w:r>
            </w:hyperlink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)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C32135" w:rsidRPr="00C32135" w14:paraId="5ED76F33" w14:textId="77777777" w:rsidTr="00B50EE0">
        <w:trPr>
          <w:trHeight w:val="288"/>
          <w:jc w:val="center"/>
        </w:trPr>
        <w:tc>
          <w:tcPr>
            <w:tcW w:w="3208" w:type="dxa"/>
            <w:vAlign w:val="center"/>
          </w:tcPr>
          <w:p w14:paraId="622A5850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pDG1726</w:t>
            </w:r>
          </w:p>
        </w:tc>
        <w:tc>
          <w:tcPr>
            <w:tcW w:w="3992" w:type="dxa"/>
            <w:vAlign w:val="center"/>
          </w:tcPr>
          <w:p w14:paraId="0D8AF29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Source of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spec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cassette for LFH-PCR </w:t>
            </w:r>
          </w:p>
        </w:tc>
        <w:tc>
          <w:tcPr>
            <w:tcW w:w="1884" w:type="dxa"/>
            <w:vAlign w:val="center"/>
          </w:tcPr>
          <w:p w14:paraId="2688880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begin"/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instrText xml:space="preserve"> ADDIN EN.CITE &lt;EndNote&gt;&lt;Cite&gt;&lt;Author&gt;Guerout-Fleury&lt;/Author&gt;&lt;Year&gt;1995&lt;/Year&gt;&lt;RecNum&gt;422&lt;/RecNum&gt;&lt;DisplayText&gt;(Guérout-Fleury&lt;style face="italic"&gt; et al.&lt;/style&gt;, 1995)&lt;/DisplayText&gt;&lt;record&gt;&lt;rec-number&gt;422&lt;/rec-number&gt;&lt;foreign-keys&gt;&lt;key app="EN" db-id="xv92zrae8zt2zye2wr8pw52jxepw2w2ateaw"&gt;422&lt;/key&gt;&lt;/foreign-keys&gt;&lt;ref-type name="Journal Article"&gt;17&lt;/ref-type&gt;&lt;contributors&gt;&lt;authors&gt;&lt;author&gt;Guérout-Fleury, A. M.&lt;/author&gt;&lt;author&gt;Shazand, K.&lt;/author&gt;&lt;author&gt;Frandsen, N.&lt;/author&gt;&lt;author&gt;Stragier, P.&lt;/author&gt;&lt;/authors&gt;&lt;/contributors&gt;&lt;auth-address&gt;Institut de Biologie Physico-Chimique, Paris, France.&lt;/auth-address&gt;&lt;titles&gt;&lt;title&gt;&lt;style face="normal" font="default" size="100%"&gt;Antibiotic-resistance cassettes for &lt;/style&gt;&lt;style face="italic" font="default" size="100%"&gt;Bacillus subtilis&lt;/style&gt;&lt;/title&gt;&lt;secondary-title&gt;Gene&lt;/secondary-title&gt;&lt;alt-title&gt;Gene&lt;/alt-title&gt;&lt;/titles&gt;&lt;periodical&gt;&lt;full-title&gt;Gene&lt;/full-title&gt;&lt;abbr-1&gt;Gene&lt;/abbr-1&gt;&lt;/periodical&gt;&lt;alt-periodical&gt;&lt;full-title&gt;Gene&lt;/full-title&gt;&lt;abbr-1&gt;Gene&lt;/abbr-1&gt;&lt;/alt-periodical&gt;&lt;pages&gt;335-6&lt;/pages&gt;&lt;volume&gt;167&lt;/volume&gt;&lt;number&gt;1-2&lt;/number&gt;&lt;edition&gt;1995/12/29&lt;/edition&gt;&lt;keywords&gt;&lt;keyword&gt;Bacillus subtilis/*genetics&lt;/keyword&gt;&lt;keyword&gt;Base Sequence&lt;/keyword&gt;&lt;keyword&gt;*Drug Resistance, Microbial&lt;/keyword&gt;&lt;keyword&gt;*Genetic Vectors&lt;/keyword&gt;&lt;keyword&gt;Molecular Sequence Data&lt;/keyword&gt;&lt;keyword&gt;*Plasmids&lt;/keyword&gt;&lt;/keywords&gt;&lt;dates&gt;&lt;year&gt;1995&lt;/year&gt;&lt;pub-dates&gt;&lt;date&gt;Dec 29&lt;/date&gt;&lt;/pub-dates&gt;&lt;/dates&gt;&lt;isbn&gt;0378-1119 (Print)&amp;#xD;0378-1119 (Linking)&lt;/isbn&gt;&lt;accession-num&gt;8566804&lt;/accession-num&gt;&lt;work-type&gt;Research Support, Non-U.S. Gov&amp;apos;t&lt;/work-type&gt;&lt;urls&gt;&lt;related-urls&gt;&lt;url&gt;http://www.ncbi.nlm.nih.gov/pubmed/8566804&lt;/url&gt;&lt;/related-urls&gt;&lt;/urls&gt;&lt;electronic-resource-num&gt;10.1016/0378-1119(95)00652-4&lt;/electronic-resource-num&gt;&lt;language&gt;eng&lt;/language&gt;&lt;/record&gt;&lt;/Cite&gt;&lt;/EndNote&gt;</w:instrTex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separate"/>
            </w:r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(</w:t>
            </w:r>
            <w:hyperlink w:anchor="_ENREF_127" w:tooltip="Guérout-Fleury, 1995 #422" w:history="1"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Guérout-Fleury</w:t>
              </w:r>
              <w:r w:rsidRPr="00C32135">
                <w:rPr>
                  <w:rFonts w:ascii="Calibri" w:eastAsia="宋体" w:hAnsi="Calibri" w:cs="Calibri"/>
                  <w:i/>
                  <w:noProof/>
                  <w:sz w:val="20"/>
                  <w:szCs w:val="20"/>
                  <w:lang w:val="en-US" w:eastAsia="en-US"/>
                </w:rPr>
                <w:t xml:space="preserve"> et al.</w:t>
              </w:r>
              <w:r w:rsidRPr="00C32135">
                <w:rPr>
                  <w:rFonts w:ascii="Calibri" w:eastAsia="宋体" w:hAnsi="Calibri" w:cs="Calibri"/>
                  <w:noProof/>
                  <w:sz w:val="20"/>
                  <w:szCs w:val="20"/>
                  <w:lang w:val="en-US" w:eastAsia="en-US"/>
                </w:rPr>
                <w:t>, 1995</w:t>
              </w:r>
            </w:hyperlink>
            <w:r w:rsidRPr="00C32135">
              <w:rPr>
                <w:rFonts w:ascii="Calibri" w:eastAsia="宋体" w:hAnsi="Calibri" w:cs="Calibri"/>
                <w:noProof/>
                <w:sz w:val="20"/>
                <w:szCs w:val="20"/>
                <w:lang w:val="en-US" w:eastAsia="en-US"/>
              </w:rPr>
              <w:t>)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C32135" w:rsidRPr="00C32135" w14:paraId="33153654" w14:textId="77777777" w:rsidTr="00C32135">
        <w:trPr>
          <w:trHeight w:val="288"/>
          <w:jc w:val="center"/>
        </w:trPr>
        <w:tc>
          <w:tcPr>
            <w:tcW w:w="3208" w:type="dxa"/>
            <w:shd w:val="clear" w:color="auto" w:fill="F2F2F2"/>
            <w:vAlign w:val="center"/>
          </w:tcPr>
          <w:p w14:paraId="09D1DEA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b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b/>
                <w:sz w:val="20"/>
                <w:szCs w:val="20"/>
                <w:lang w:val="en-US" w:eastAsia="en-US"/>
              </w:rPr>
              <w:t>Plasmids</w:t>
            </w:r>
          </w:p>
        </w:tc>
        <w:tc>
          <w:tcPr>
            <w:tcW w:w="3992" w:type="dxa"/>
            <w:shd w:val="clear" w:color="auto" w:fill="F2F2F2"/>
            <w:vAlign w:val="center"/>
          </w:tcPr>
          <w:p w14:paraId="53569DE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</w:p>
        </w:tc>
        <w:tc>
          <w:tcPr>
            <w:tcW w:w="1884" w:type="dxa"/>
            <w:shd w:val="clear" w:color="auto" w:fill="F2F2F2"/>
            <w:vAlign w:val="center"/>
          </w:tcPr>
          <w:p w14:paraId="3CF58C5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C32135" w:rsidRPr="00C32135" w14:paraId="0A98EB82" w14:textId="77777777" w:rsidTr="00B50EE0">
        <w:trPr>
          <w:trHeight w:val="288"/>
          <w:jc w:val="center"/>
        </w:trPr>
        <w:tc>
          <w:tcPr>
            <w:tcW w:w="3208" w:type="dxa"/>
            <w:vAlign w:val="center"/>
          </w:tcPr>
          <w:p w14:paraId="4FD1F6C0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2161  pBS3K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spaI</w:t>
            </w:r>
          </w:p>
        </w:tc>
        <w:tc>
          <w:tcPr>
            <w:tcW w:w="3992" w:type="dxa"/>
            <w:vAlign w:val="center"/>
          </w:tcPr>
          <w:p w14:paraId="44F4137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pt-PT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pt-PT" w:eastAsia="en-US"/>
              </w:rPr>
              <w:t>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pt-PT" w:eastAsia="en-US"/>
              </w:rPr>
              <w:t>spaI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pt-PT" w:eastAsia="en-US"/>
              </w:rPr>
              <w:t xml:space="preserve"> (TM4035-4040 from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pt-PT" w:eastAsia="en-US"/>
              </w:rPr>
              <w:t>B. subtilis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pt-PT" w:eastAsia="en-US"/>
              </w:rPr>
              <w:t xml:space="preserve"> ATCC6633, E+S) in pBS3K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pt-PT" w:eastAsia="en-US"/>
              </w:rPr>
              <w:t xml:space="preserve">lux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pt-PT" w:eastAsia="en-US"/>
              </w:rPr>
              <w:t xml:space="preserve">(E+S),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pt-PT" w:eastAsia="en-US"/>
              </w:rPr>
              <w:t>amp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pt-PT"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pt-PT" w:eastAsia="en-US"/>
              </w:rPr>
              <w:t>,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pt-PT" w:eastAsia="en-US"/>
              </w:rPr>
              <w:t xml:space="preserve">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pt-PT" w:eastAsia="en-US"/>
              </w:rPr>
              <w:t>kan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pt-PT" w:eastAsia="en-US"/>
              </w:rPr>
              <w:t>r</w:t>
            </w:r>
          </w:p>
        </w:tc>
        <w:tc>
          <w:tcPr>
            <w:tcW w:w="1884" w:type="dxa"/>
            <w:vAlign w:val="center"/>
          </w:tcPr>
          <w:p w14:paraId="629BB5C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C32135" w:rsidRPr="00C32135" w14:paraId="1CCFA918" w14:textId="77777777" w:rsidTr="00C32135">
        <w:trPr>
          <w:trHeight w:val="288"/>
          <w:jc w:val="center"/>
        </w:trPr>
        <w:tc>
          <w:tcPr>
            <w:tcW w:w="3208" w:type="dxa"/>
            <w:shd w:val="clear" w:color="auto" w:fill="F2F2F2"/>
            <w:vAlign w:val="center"/>
          </w:tcPr>
          <w:p w14:paraId="278FA2C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2201  pBS3K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spaB</w:t>
            </w:r>
          </w:p>
        </w:tc>
        <w:tc>
          <w:tcPr>
            <w:tcW w:w="3992" w:type="dxa"/>
            <w:shd w:val="clear" w:color="auto" w:fill="F2F2F2"/>
            <w:vAlign w:val="center"/>
          </w:tcPr>
          <w:p w14:paraId="4C63BFB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eastAsia="en-US"/>
              </w:rPr>
              <w:t>spaB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(TM4031-4032 from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B. subtilis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 ATCC6633, E+P) in pBS3K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 xml:space="preserve">lux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(E+P),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amp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,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 xml:space="preserve">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eastAsia="en-US"/>
              </w:rPr>
              <w:t>kan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eastAsia="en-US"/>
              </w:rPr>
              <w:t>r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29BEEE7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C32135" w:rsidRPr="00C32135" w14:paraId="77A6288F" w14:textId="77777777" w:rsidTr="00B50EE0">
        <w:trPr>
          <w:trHeight w:val="288"/>
          <w:jc w:val="center"/>
        </w:trPr>
        <w:tc>
          <w:tcPr>
            <w:tcW w:w="3208" w:type="dxa"/>
            <w:vAlign w:val="center"/>
          </w:tcPr>
          <w:p w14:paraId="6596D15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2187  pBS3K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</w:p>
        </w:tc>
        <w:tc>
          <w:tcPr>
            <w:tcW w:w="3992" w:type="dxa"/>
            <w:vAlign w:val="center"/>
          </w:tcPr>
          <w:p w14:paraId="65E9C55A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spaS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(TM4033-4034 from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B. subtilis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ATCC6633, E+S) in pBS3K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lux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(E+S),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amp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,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 xml:space="preserve">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vAlign w:val="center"/>
          </w:tcPr>
          <w:p w14:paraId="54450A3A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C32135" w:rsidRPr="00C32135" w14:paraId="143FEC86" w14:textId="77777777" w:rsidTr="00C32135">
        <w:trPr>
          <w:trHeight w:val="288"/>
          <w:jc w:val="center"/>
        </w:trPr>
        <w:tc>
          <w:tcPr>
            <w:tcW w:w="3208" w:type="dxa"/>
            <w:shd w:val="clear" w:color="auto" w:fill="F2F2F2"/>
            <w:vAlign w:val="center"/>
          </w:tcPr>
          <w:p w14:paraId="3C6EFFD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2148  pBS3K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</w:p>
        </w:tc>
        <w:tc>
          <w:tcPr>
            <w:tcW w:w="3992" w:type="dxa"/>
            <w:shd w:val="clear" w:color="auto" w:fill="F2F2F2"/>
            <w:vAlign w:val="center"/>
          </w:tcPr>
          <w:p w14:paraId="0958D72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pt-PT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pt-PT" w:eastAsia="en-US"/>
              </w:rPr>
              <w:t>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pt-PT" w:eastAsia="en-US"/>
              </w:rPr>
              <w:t xml:space="preserve">spaR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pt-PT" w:eastAsia="en-US"/>
              </w:rPr>
              <w:t>(pl. 1723, E+S) in pBS3K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pt-PT" w:eastAsia="en-US"/>
              </w:rPr>
              <w:t xml:space="preserve">lux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pt-PT" w:eastAsia="en-US"/>
              </w:rPr>
              <w:t xml:space="preserve">(E+S),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pt-PT" w:eastAsia="en-US"/>
              </w:rPr>
              <w:t>amp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pt-PT"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pt-PT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pt-PT" w:eastAsia="en-US"/>
              </w:rPr>
              <w:t>kan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pt-PT" w:eastAsia="en-US"/>
              </w:rPr>
              <w:t>r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3042F86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C32135" w:rsidRPr="00C32135" w14:paraId="32696AA2" w14:textId="77777777" w:rsidTr="00B50EE0">
        <w:trPr>
          <w:trHeight w:val="288"/>
          <w:jc w:val="center"/>
        </w:trPr>
        <w:tc>
          <w:tcPr>
            <w:tcW w:w="3208" w:type="dxa"/>
            <w:vAlign w:val="center"/>
          </w:tcPr>
          <w:p w14:paraId="73617C2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1723  pSB1C3-P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spaR</w:t>
            </w:r>
          </w:p>
        </w:tc>
        <w:tc>
          <w:tcPr>
            <w:tcW w:w="3992" w:type="dxa"/>
            <w:vAlign w:val="center"/>
          </w:tcPr>
          <w:p w14:paraId="7DE4320A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color w:val="FF0000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 xml:space="preserve">spaR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(TM4044-4045 from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B. subtilis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ATCC6633, E+P) in  pSB1C3 (E+P),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vAlign w:val="center"/>
          </w:tcPr>
          <w:p w14:paraId="3660960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C32135" w:rsidRPr="00C32135" w14:paraId="54323031" w14:textId="77777777" w:rsidTr="00C32135">
        <w:trPr>
          <w:trHeight w:val="288"/>
          <w:jc w:val="center"/>
        </w:trPr>
        <w:tc>
          <w:tcPr>
            <w:tcW w:w="3208" w:type="dxa"/>
            <w:shd w:val="clear" w:color="auto" w:fill="F2F2F2"/>
            <w:vAlign w:val="center"/>
          </w:tcPr>
          <w:p w14:paraId="112C90A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lastRenderedPageBreak/>
              <w:t>1720  pSB1C3-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spaRK</w:t>
            </w:r>
          </w:p>
        </w:tc>
        <w:tc>
          <w:tcPr>
            <w:tcW w:w="3992" w:type="dxa"/>
            <w:shd w:val="clear" w:color="auto" w:fill="F2F2F2"/>
            <w:vAlign w:val="center"/>
          </w:tcPr>
          <w:p w14:paraId="75B5712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spaRK (TM4024-4029 from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B. subtilis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ATCC6633,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Bsa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I) in pSB1C3 (E+S),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4CC2473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C32135" w:rsidRPr="00C32135" w14:paraId="108C5A76" w14:textId="77777777" w:rsidTr="00B50EE0">
        <w:trPr>
          <w:trHeight w:val="288"/>
          <w:jc w:val="center"/>
        </w:trPr>
        <w:tc>
          <w:tcPr>
            <w:tcW w:w="3208" w:type="dxa"/>
            <w:vAlign w:val="center"/>
          </w:tcPr>
          <w:p w14:paraId="246F984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color w:val="000000"/>
                <w:sz w:val="20"/>
                <w:szCs w:val="20"/>
                <w:lang w:val="en-US" w:eastAsia="en-US"/>
              </w:rPr>
              <w:t>1076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 pSB1A3-P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</w:p>
        </w:tc>
        <w:tc>
          <w:tcPr>
            <w:tcW w:w="3992" w:type="dxa"/>
            <w:vAlign w:val="center"/>
          </w:tcPr>
          <w:p w14:paraId="6831926A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xylose-inducible promoter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 xml:space="preserve">xylA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donor,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vAlign w:val="center"/>
          </w:tcPr>
          <w:p w14:paraId="50CAD64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Laboratory stock</w:t>
            </w:r>
          </w:p>
        </w:tc>
      </w:tr>
      <w:tr w:rsidR="00C32135" w:rsidRPr="00C32135" w14:paraId="39557C58" w14:textId="77777777" w:rsidTr="00C32135">
        <w:trPr>
          <w:trHeight w:val="288"/>
          <w:jc w:val="center"/>
        </w:trPr>
        <w:tc>
          <w:tcPr>
            <w:tcW w:w="3208" w:type="dxa"/>
            <w:shd w:val="clear" w:color="auto" w:fill="F2F2F2"/>
            <w:vAlign w:val="center"/>
          </w:tcPr>
          <w:p w14:paraId="7377187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2138  pBS2E-P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</w:t>
            </w:r>
          </w:p>
        </w:tc>
        <w:tc>
          <w:tcPr>
            <w:tcW w:w="3992" w:type="dxa"/>
            <w:shd w:val="clear" w:color="auto" w:fill="F2F2F2"/>
            <w:vAlign w:val="center"/>
          </w:tcPr>
          <w:p w14:paraId="3AF25E8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 xml:space="preserve">xylA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(pl. 1076, E+S) and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(TM4986-4987 from</w:t>
            </w:r>
            <w:r w:rsidRPr="00C32135">
              <w:rPr>
                <w:rFonts w:ascii="Calibri" w:eastAsia="宋体" w:hAnsi="Calibri" w:cs="Calibri"/>
                <w:color w:val="FF0000"/>
                <w:sz w:val="20"/>
                <w:szCs w:val="20"/>
                <w:lang w:val="en-US" w:eastAsia="en-US"/>
              </w:rPr>
              <w:t xml:space="preserve">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pl. 1720, X+P) in pBS2E (E+P),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7F213E0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C32135" w:rsidRPr="00C32135" w14:paraId="3EC06A61" w14:textId="77777777" w:rsidTr="00B50EE0">
        <w:trPr>
          <w:trHeight w:val="288"/>
          <w:jc w:val="center"/>
        </w:trPr>
        <w:tc>
          <w:tcPr>
            <w:tcW w:w="3208" w:type="dxa"/>
            <w:vAlign w:val="center"/>
          </w:tcPr>
          <w:p w14:paraId="1F9001B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1735  pBS2E-P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>xylA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spaRK</w:t>
            </w:r>
          </w:p>
        </w:tc>
        <w:tc>
          <w:tcPr>
            <w:tcW w:w="3992" w:type="dxa"/>
            <w:vAlign w:val="center"/>
          </w:tcPr>
          <w:p w14:paraId="729F1A8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vertAlign w:val="subscript"/>
                <w:lang w:val="en-US" w:eastAsia="en-US"/>
              </w:rPr>
              <w:t xml:space="preserve">xylA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(pl. 1076, E+S) and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spaRK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(pl. 1720, X+P) in pBS2E (E+P),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mls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vAlign w:val="center"/>
          </w:tcPr>
          <w:p w14:paraId="5CC9A4B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C32135" w:rsidRPr="00C32135" w14:paraId="6837883B" w14:textId="77777777" w:rsidTr="00C32135">
        <w:trPr>
          <w:trHeight w:val="288"/>
          <w:jc w:val="center"/>
        </w:trPr>
        <w:tc>
          <w:tcPr>
            <w:tcW w:w="3208" w:type="dxa"/>
            <w:shd w:val="clear" w:color="auto" w:fill="F2F2F2"/>
            <w:vAlign w:val="center"/>
          </w:tcPr>
          <w:p w14:paraId="76BDCEA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1730  pTOPO-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spaBTCSIFEGRK</w:t>
            </w:r>
          </w:p>
        </w:tc>
        <w:tc>
          <w:tcPr>
            <w:tcW w:w="3992" w:type="dxa"/>
            <w:shd w:val="clear" w:color="auto" w:fill="F2F2F2"/>
            <w:vAlign w:val="center"/>
          </w:tcPr>
          <w:p w14:paraId="6AAE889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spaBTCSIFEGRK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(TM4030/TM3973 from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B. subtilis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ATCC6633) in pCR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 xml:space="preserve">TM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Blunt II-TOPO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®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44BB805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C32135" w:rsidRPr="00C32135" w14:paraId="0C4C6F06" w14:textId="77777777" w:rsidTr="00B50EE0">
        <w:trPr>
          <w:trHeight w:val="288"/>
          <w:jc w:val="center"/>
        </w:trPr>
        <w:tc>
          <w:tcPr>
            <w:tcW w:w="3208" w:type="dxa"/>
            <w:vAlign w:val="center"/>
          </w:tcPr>
          <w:p w14:paraId="35723E9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1731  pBS1C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-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spaBTCSIFEGRK</w:t>
            </w:r>
          </w:p>
        </w:tc>
        <w:tc>
          <w:tcPr>
            <w:tcW w:w="3992" w:type="dxa"/>
            <w:vAlign w:val="center"/>
          </w:tcPr>
          <w:p w14:paraId="7AD7E3B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spaBTCSIFEGRK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(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Aar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I from pTOPO-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spaBTCSIFEGRK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) in pBS1C (E+S),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amp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cm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vAlign w:val="center"/>
          </w:tcPr>
          <w:p w14:paraId="4747106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  <w:tr w:rsidR="00C32135" w:rsidRPr="00C32135" w14:paraId="563AF518" w14:textId="77777777" w:rsidTr="00C32135">
        <w:trPr>
          <w:trHeight w:val="288"/>
          <w:jc w:val="center"/>
        </w:trPr>
        <w:tc>
          <w:tcPr>
            <w:tcW w:w="3208" w:type="dxa"/>
            <w:shd w:val="clear" w:color="auto" w:fill="F2F2F2"/>
            <w:vAlign w:val="center"/>
          </w:tcPr>
          <w:p w14:paraId="6B4BF07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2538  pBS1K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-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spaBTCSIFEGRK</w:t>
            </w:r>
          </w:p>
        </w:tc>
        <w:tc>
          <w:tcPr>
            <w:tcW w:w="3992" w:type="dxa"/>
            <w:shd w:val="clear" w:color="auto" w:fill="F2F2F2"/>
            <w:vAlign w:val="center"/>
          </w:tcPr>
          <w:p w14:paraId="5B55541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spaBTCSIFEGRK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(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Aar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I from TOPO-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spaBTCSIFEGRK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) in pBS1K (E+S),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amp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,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kan</w:t>
            </w:r>
            <w:r w:rsidRPr="00C32135">
              <w:rPr>
                <w:rFonts w:ascii="Calibri" w:eastAsia="宋体" w:hAnsi="Calibri" w:cs="Calibri"/>
                <w:sz w:val="20"/>
                <w:szCs w:val="20"/>
                <w:vertAlign w:val="superscript"/>
                <w:lang w:val="en-US" w:eastAsia="en-US"/>
              </w:rPr>
              <w:t>r</w:t>
            </w:r>
          </w:p>
        </w:tc>
        <w:tc>
          <w:tcPr>
            <w:tcW w:w="1884" w:type="dxa"/>
            <w:shd w:val="clear" w:color="auto" w:fill="F2F2F2"/>
            <w:vAlign w:val="center"/>
          </w:tcPr>
          <w:p w14:paraId="73887D4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This study</w:t>
            </w:r>
          </w:p>
        </w:tc>
      </w:tr>
    </w:tbl>
    <w:p w14:paraId="2ED96D91" w14:textId="77777777" w:rsidR="00C32135" w:rsidRPr="00C32135" w:rsidRDefault="00C32135" w:rsidP="00C32135">
      <w:pPr>
        <w:spacing w:after="0" w:line="240" w:lineRule="auto"/>
        <w:rPr>
          <w:rFonts w:ascii="Calibri" w:eastAsia="宋体" w:hAnsi="Calibri" w:cs="Times New Roman"/>
          <w:sz w:val="20"/>
          <w:lang w:val="en-US" w:eastAsia="en-US"/>
        </w:rPr>
      </w:pPr>
      <w:r w:rsidRPr="00C32135">
        <w:rPr>
          <w:rFonts w:ascii="Calibri" w:eastAsia="宋体" w:hAnsi="Calibri" w:cs="Times New Roman"/>
          <w:sz w:val="20"/>
          <w:vertAlign w:val="superscript"/>
          <w:lang w:val="en-US" w:eastAsia="en-US"/>
        </w:rPr>
        <w:t>a</w:t>
      </w:r>
      <w:r w:rsidRPr="00C32135">
        <w:rPr>
          <w:rFonts w:ascii="Calibri" w:eastAsia="宋体" w:hAnsi="Calibri" w:cs="Times New Roman"/>
          <w:sz w:val="20"/>
          <w:lang w:val="en-US" w:eastAsia="en-US"/>
        </w:rPr>
        <w:t xml:space="preserve"> amp</w:t>
      </w:r>
      <w:r w:rsidRPr="00C32135">
        <w:rPr>
          <w:rFonts w:ascii="Calibri" w:eastAsia="宋体" w:hAnsi="Calibri" w:cs="Times New Roman"/>
          <w:sz w:val="20"/>
          <w:vertAlign w:val="superscript"/>
          <w:lang w:val="en-US" w:eastAsia="en-US"/>
        </w:rPr>
        <w:t>r</w:t>
      </w:r>
      <w:r w:rsidRPr="00C32135">
        <w:rPr>
          <w:rFonts w:ascii="Calibri" w:eastAsia="宋体" w:hAnsi="Calibri" w:cs="Times New Roman"/>
          <w:sz w:val="20"/>
          <w:lang w:val="en-US" w:eastAsia="en-US"/>
        </w:rPr>
        <w:t>: resistance to ampicillin, cm</w:t>
      </w:r>
      <w:r w:rsidRPr="00C32135">
        <w:rPr>
          <w:rFonts w:ascii="Calibri" w:eastAsia="宋体" w:hAnsi="Calibri" w:cs="Times New Roman"/>
          <w:sz w:val="20"/>
          <w:vertAlign w:val="superscript"/>
          <w:lang w:val="en-US" w:eastAsia="en-US"/>
        </w:rPr>
        <w:t>r</w:t>
      </w:r>
      <w:r w:rsidRPr="00C32135">
        <w:rPr>
          <w:rFonts w:ascii="Calibri" w:eastAsia="宋体" w:hAnsi="Calibri" w:cs="Times New Roman"/>
          <w:sz w:val="20"/>
          <w:lang w:val="en-US" w:eastAsia="en-US"/>
        </w:rPr>
        <w:t>: resistance to chloramphenicol, kan</w:t>
      </w:r>
      <w:r w:rsidRPr="00C32135">
        <w:rPr>
          <w:rFonts w:ascii="Calibri" w:eastAsia="宋体" w:hAnsi="Calibri" w:cs="Times New Roman"/>
          <w:sz w:val="20"/>
          <w:vertAlign w:val="superscript"/>
          <w:lang w:val="en-US" w:eastAsia="en-US"/>
        </w:rPr>
        <w:t>r</w:t>
      </w:r>
      <w:r w:rsidRPr="00C32135">
        <w:rPr>
          <w:rFonts w:ascii="Calibri" w:eastAsia="宋体" w:hAnsi="Calibri" w:cs="Times New Roman"/>
          <w:sz w:val="20"/>
          <w:lang w:val="en-US" w:eastAsia="en-US"/>
        </w:rPr>
        <w:t>: resistance to kanamycin, mls</w:t>
      </w:r>
      <w:r w:rsidRPr="00C32135">
        <w:rPr>
          <w:rFonts w:ascii="Calibri" w:eastAsia="宋体" w:hAnsi="Calibri" w:cs="Times New Roman"/>
          <w:sz w:val="20"/>
          <w:vertAlign w:val="superscript"/>
          <w:lang w:val="en-US" w:eastAsia="en-US"/>
        </w:rPr>
        <w:t>r</w:t>
      </w:r>
      <w:r w:rsidRPr="00C32135">
        <w:rPr>
          <w:rFonts w:ascii="Calibri" w:eastAsia="宋体" w:hAnsi="Calibri" w:cs="Times New Roman"/>
          <w:sz w:val="20"/>
          <w:lang w:val="en-US" w:eastAsia="en-US"/>
        </w:rPr>
        <w:t>: resistance to erythromycin/lincomycin,</w:t>
      </w:r>
      <w:r w:rsidRPr="00C32135">
        <w:rPr>
          <w:rFonts w:ascii="Calibri" w:eastAsia="宋体" w:hAnsi="Calibri" w:cs="Times New Roman"/>
          <w:i/>
          <w:sz w:val="20"/>
          <w:lang w:val="en-US" w:eastAsia="en-US"/>
        </w:rPr>
        <w:t xml:space="preserve"> lux</w:t>
      </w:r>
      <w:r w:rsidRPr="00C32135">
        <w:rPr>
          <w:rFonts w:ascii="Calibri" w:eastAsia="宋体" w:hAnsi="Calibri" w:cs="Times New Roman"/>
          <w:sz w:val="20"/>
          <w:lang w:val="en-US" w:eastAsia="en-US"/>
        </w:rPr>
        <w:t>:</w:t>
      </w:r>
      <w:r w:rsidRPr="00C32135">
        <w:rPr>
          <w:rFonts w:ascii="Calibri" w:eastAsia="宋体" w:hAnsi="Calibri" w:cs="Times New Roman"/>
          <w:i/>
          <w:sz w:val="20"/>
          <w:lang w:val="en-US" w:eastAsia="en-US"/>
        </w:rPr>
        <w:t xml:space="preserve"> luxABCDE</w:t>
      </w:r>
      <w:r w:rsidRPr="00C32135">
        <w:rPr>
          <w:rFonts w:ascii="Calibri" w:eastAsia="宋体" w:hAnsi="Calibri" w:cs="Times New Roman"/>
          <w:sz w:val="20"/>
          <w:lang w:val="en-US" w:eastAsia="en-US"/>
        </w:rPr>
        <w:t>, E: EcoRI, P: PstI, S: SpeI, X: XbaI.</w:t>
      </w:r>
    </w:p>
    <w:p w14:paraId="664D10F7" w14:textId="77777777" w:rsidR="00C32135" w:rsidRPr="00C32135" w:rsidRDefault="00C32135" w:rsidP="00C32135">
      <w:pPr>
        <w:spacing w:after="0" w:line="240" w:lineRule="auto"/>
        <w:rPr>
          <w:rFonts w:ascii="Calibri" w:eastAsia="宋体" w:hAnsi="Calibri" w:cs="Times New Roman"/>
          <w:sz w:val="20"/>
          <w:lang w:val="en-US" w:eastAsia="en-US"/>
        </w:rPr>
      </w:pPr>
      <w:r w:rsidRPr="00C32135">
        <w:rPr>
          <w:rFonts w:ascii="Calibri" w:eastAsia="宋体" w:hAnsi="Calibri" w:cs="Times New Roman"/>
          <w:sz w:val="20"/>
          <w:vertAlign w:val="superscript"/>
          <w:lang w:val="en-US" w:eastAsia="en-US"/>
        </w:rPr>
        <w:t>b</w:t>
      </w:r>
      <w:r w:rsidRPr="00C32135">
        <w:rPr>
          <w:rFonts w:ascii="Calibri" w:eastAsia="宋体" w:hAnsi="Calibri" w:cs="Times New Roman"/>
          <w:sz w:val="20"/>
          <w:lang w:val="en-US" w:eastAsia="en-US"/>
        </w:rPr>
        <w:t xml:space="preserve"> BGSC: Bacillus Genetic Stock Center (</w:t>
      </w:r>
      <w:hyperlink r:id="rId6" w:history="1">
        <w:r w:rsidRPr="00C32135">
          <w:rPr>
            <w:rFonts w:ascii="Calibri" w:eastAsia="宋体" w:hAnsi="Calibri" w:cs="Times New Roman"/>
            <w:sz w:val="20"/>
            <w:lang w:val="en-US" w:eastAsia="en-US"/>
          </w:rPr>
          <w:t>http://www.bgsc.org</w:t>
        </w:r>
      </w:hyperlink>
      <w:r w:rsidRPr="00C32135">
        <w:rPr>
          <w:rFonts w:ascii="Calibri" w:eastAsia="宋体" w:hAnsi="Calibri" w:cs="Times New Roman"/>
          <w:sz w:val="20"/>
          <w:lang w:val="en-US" w:eastAsia="en-US"/>
        </w:rPr>
        <w:t>), iGEM Registry: iGEM Registry of Standard Biological Parts (</w:t>
      </w:r>
      <w:hyperlink r:id="rId7" w:history="1">
        <w:r w:rsidRPr="00C32135">
          <w:rPr>
            <w:rFonts w:ascii="Calibri" w:eastAsia="宋体" w:hAnsi="Calibri" w:cs="Times New Roman"/>
            <w:sz w:val="20"/>
            <w:lang w:val="en-US" w:eastAsia="en-US"/>
          </w:rPr>
          <w:t>http://parts.igem.org</w:t>
        </w:r>
      </w:hyperlink>
      <w:r w:rsidRPr="00C32135">
        <w:rPr>
          <w:rFonts w:ascii="Calibri" w:eastAsia="宋体" w:hAnsi="Calibri" w:cs="Times New Roman"/>
          <w:sz w:val="20"/>
          <w:lang w:val="en-US" w:eastAsia="en-US"/>
        </w:rPr>
        <w:t>), Life Technologies (Waltham, MA, USA)</w:t>
      </w:r>
    </w:p>
    <w:p w14:paraId="3590C3E6" w14:textId="77777777" w:rsidR="00C32135" w:rsidRDefault="00C32135" w:rsidP="000751F1">
      <w:pPr>
        <w:rPr>
          <w:lang w:val="en-US"/>
        </w:rPr>
      </w:pPr>
    </w:p>
    <w:p w14:paraId="0DB8252D" w14:textId="77777777" w:rsidR="00C32135" w:rsidRPr="00C32135" w:rsidRDefault="00C32135" w:rsidP="00C32135">
      <w:pPr>
        <w:pStyle w:val="a4"/>
        <w:keepNext/>
        <w:rPr>
          <w:lang w:val="en-US"/>
        </w:rPr>
      </w:pPr>
      <w:r>
        <w:rPr>
          <w:lang w:val="en-US"/>
        </w:rPr>
        <w:t>Table S</w:t>
      </w:r>
      <w:r>
        <w:fldChar w:fldCharType="begin"/>
      </w:r>
      <w:r w:rsidRPr="00C32135">
        <w:rPr>
          <w:lang w:val="en-US"/>
        </w:rPr>
        <w:instrText xml:space="preserve"> SEQ Table_S \* ARABIC </w:instrText>
      </w:r>
      <w:r>
        <w:fldChar w:fldCharType="separate"/>
      </w:r>
      <w:r w:rsidR="00812114">
        <w:rPr>
          <w:noProof/>
          <w:lang w:val="en-US"/>
        </w:rPr>
        <w:t>3</w:t>
      </w:r>
      <w:r>
        <w:fldChar w:fldCharType="end"/>
      </w:r>
      <w:r w:rsidRPr="00C32135">
        <w:rPr>
          <w:lang w:val="en-US"/>
        </w:rPr>
        <w:t xml:space="preserve"> Oligonucleotides used in this study.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50"/>
        <w:gridCol w:w="5244"/>
      </w:tblGrid>
      <w:tr w:rsidR="00C32135" w:rsidRPr="00C32135" w14:paraId="060F7F09" w14:textId="77777777" w:rsidTr="00C32135">
        <w:trPr>
          <w:trHeight w:val="288"/>
          <w:jc w:val="center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C76E1E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  <w:t>Primer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7C60BE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  <w:t>Description</w:t>
            </w: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vertAlign w:val="superscript"/>
                <w:lang w:val="en-US" w:eastAsia="en-US"/>
              </w:rPr>
              <w:t>a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3C27500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lang w:val="en-US" w:eastAsia="en-US"/>
              </w:rPr>
              <w:t>Primer sequence 5’→3’</w:t>
            </w:r>
            <w:r w:rsidRPr="00C32135">
              <w:rPr>
                <w:rFonts w:ascii="Calibri" w:eastAsia="宋体" w:hAnsi="Calibri" w:cs="Calibri"/>
                <w:b/>
                <w:bCs/>
                <w:sz w:val="20"/>
                <w:szCs w:val="20"/>
                <w:vertAlign w:val="superscript"/>
                <w:lang w:val="en-US" w:eastAsia="en-US"/>
              </w:rPr>
              <w:t>b</w:t>
            </w:r>
          </w:p>
        </w:tc>
      </w:tr>
      <w:tr w:rsidR="00C32135" w:rsidRPr="00C32135" w14:paraId="36D8F0EE" w14:textId="77777777" w:rsidTr="00B50EE0">
        <w:trPr>
          <w:trHeight w:val="288"/>
          <w:jc w:val="center"/>
        </w:trPr>
        <w:tc>
          <w:tcPr>
            <w:tcW w:w="990" w:type="dxa"/>
            <w:tcBorders>
              <w:top w:val="single" w:sz="4" w:space="0" w:color="auto"/>
              <w:bottom w:val="nil"/>
            </w:tcBorders>
            <w:vAlign w:val="center"/>
          </w:tcPr>
          <w:p w14:paraId="1B891D7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TM0056</w:t>
            </w:r>
          </w:p>
        </w:tc>
        <w:tc>
          <w:tcPr>
            <w:tcW w:w="2850" w:type="dxa"/>
            <w:tcBorders>
              <w:top w:val="single" w:sz="4" w:space="0" w:color="auto"/>
              <w:bottom w:val="nil"/>
            </w:tcBorders>
            <w:vAlign w:val="center"/>
          </w:tcPr>
          <w:p w14:paraId="763C239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kan-check fwd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vAlign w:val="center"/>
          </w:tcPr>
          <w:p w14:paraId="7C2F1F8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CATCCGCAACTGTCCATACTCTG</w:t>
            </w:r>
          </w:p>
        </w:tc>
      </w:tr>
      <w:tr w:rsidR="00C32135" w:rsidRPr="00C32135" w14:paraId="67695F7B" w14:textId="77777777" w:rsidTr="00C32135">
        <w:trPr>
          <w:trHeight w:val="288"/>
          <w:jc w:val="center"/>
        </w:trPr>
        <w:tc>
          <w:tcPr>
            <w:tcW w:w="990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3B9FBC8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TM0141</w:t>
            </w:r>
          </w:p>
        </w:tc>
        <w:tc>
          <w:tcPr>
            <w:tcW w:w="2850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7A10F16A" w14:textId="77777777" w:rsidR="00C32135" w:rsidRPr="00C32135" w:rsidRDefault="00C32135" w:rsidP="00C32135">
            <w:pPr>
              <w:kinsoku w:val="0"/>
              <w:overflowPunct w:val="0"/>
              <w:spacing w:after="0" w:line="240" w:lineRule="auto"/>
              <w:jc w:val="left"/>
              <w:rPr>
                <w:rFonts w:ascii="Calibri" w:eastAsia="宋体" w:hAnsi="Calibri" w:cs="Calibri"/>
                <w:sz w:val="20"/>
                <w:szCs w:val="20"/>
                <w:lang w:val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/>
              </w:rPr>
              <w:t>spec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/>
              </w:rPr>
              <w:t xml:space="preserve"> fwd (LFH-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/>
              </w:rPr>
              <w:t>spec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/>
              </w:rPr>
              <w:t>-cassette)</w:t>
            </w: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770A764D" w14:textId="77777777" w:rsidR="00C32135" w:rsidRPr="00C32135" w:rsidRDefault="00C32135" w:rsidP="00C32135">
            <w:pPr>
              <w:kinsoku w:val="0"/>
              <w:overflowPunct w:val="0"/>
              <w:spacing w:after="0" w:line="240" w:lineRule="auto"/>
              <w:jc w:val="left"/>
              <w:rPr>
                <w:rFonts w:ascii="Calibri" w:eastAsia="宋体" w:hAnsi="Calibri" w:cs="Calibri"/>
                <w:sz w:val="20"/>
                <w:szCs w:val="20"/>
                <w:lang w:val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/>
              </w:rPr>
              <w:t>CAGCGAACCATTTGAGGTGATAGG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/>
              </w:rPr>
              <w:t>GACTGGCTCGCTAATAACGTAACGTGACTGGCAAGAG</w:t>
            </w:r>
          </w:p>
        </w:tc>
      </w:tr>
      <w:tr w:rsidR="00C32135" w:rsidRPr="00C32135" w14:paraId="4CD72FE9" w14:textId="77777777" w:rsidTr="00B50EE0">
        <w:trPr>
          <w:trHeight w:val="288"/>
          <w:jc w:val="center"/>
        </w:trPr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5080E71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TM0142</w:t>
            </w:r>
          </w:p>
        </w:tc>
        <w:tc>
          <w:tcPr>
            <w:tcW w:w="2850" w:type="dxa"/>
            <w:tcBorders>
              <w:top w:val="nil"/>
              <w:bottom w:val="nil"/>
            </w:tcBorders>
            <w:vAlign w:val="center"/>
          </w:tcPr>
          <w:p w14:paraId="7C2E75C2" w14:textId="77777777" w:rsidR="00C32135" w:rsidRPr="00C32135" w:rsidRDefault="00C32135" w:rsidP="00C32135">
            <w:pPr>
              <w:kinsoku w:val="0"/>
              <w:overflowPunct w:val="0"/>
              <w:spacing w:after="0" w:line="240" w:lineRule="auto"/>
              <w:jc w:val="left"/>
              <w:rPr>
                <w:rFonts w:ascii="Calibri" w:eastAsia="宋体" w:hAnsi="Calibri" w:cs="Calibri"/>
                <w:sz w:val="20"/>
                <w:szCs w:val="20"/>
                <w:lang w:val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/>
              </w:rPr>
              <w:t>spec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/>
              </w:rPr>
              <w:t xml:space="preserve"> rev (LFH-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/>
              </w:rPr>
              <w:t>spec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/>
              </w:rPr>
              <w:t>-cassette)</w:t>
            </w: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</w:tcPr>
          <w:p w14:paraId="1D687EDA" w14:textId="77777777" w:rsidR="00C32135" w:rsidRPr="00C32135" w:rsidRDefault="00C32135" w:rsidP="00C32135">
            <w:pPr>
              <w:kinsoku w:val="0"/>
              <w:overflowPunct w:val="0"/>
              <w:spacing w:after="0" w:line="240" w:lineRule="auto"/>
              <w:jc w:val="left"/>
              <w:rPr>
                <w:rFonts w:ascii="Calibri" w:eastAsia="宋体" w:hAnsi="Calibri" w:cs="Calibri"/>
                <w:sz w:val="20"/>
                <w:szCs w:val="20"/>
                <w:lang w:val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/>
              </w:rPr>
              <w:t>CGATACAAATTCCTCGTAGGCGCTCGG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/>
              </w:rPr>
              <w:t>CGTAGCGAGGGCAAGGGTTTATTGTTTTCTAAAATCTG</w:t>
            </w:r>
          </w:p>
        </w:tc>
      </w:tr>
      <w:tr w:rsidR="00C32135" w:rsidRPr="00C32135" w14:paraId="597B8457" w14:textId="77777777" w:rsidTr="00C32135">
        <w:trPr>
          <w:trHeight w:val="288"/>
          <w:jc w:val="center"/>
        </w:trPr>
        <w:tc>
          <w:tcPr>
            <w:tcW w:w="990" w:type="dxa"/>
            <w:tcBorders>
              <w:top w:val="nil"/>
            </w:tcBorders>
            <w:shd w:val="clear" w:color="auto" w:fill="F2F2F2"/>
            <w:vAlign w:val="center"/>
          </w:tcPr>
          <w:p w14:paraId="7655D8C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TM0144</w:t>
            </w:r>
          </w:p>
        </w:tc>
        <w:tc>
          <w:tcPr>
            <w:tcW w:w="2850" w:type="dxa"/>
            <w:tcBorders>
              <w:top w:val="nil"/>
            </w:tcBorders>
            <w:shd w:val="clear" w:color="auto" w:fill="F2F2F2"/>
            <w:vAlign w:val="center"/>
          </w:tcPr>
          <w:p w14:paraId="56695F85" w14:textId="77777777" w:rsidR="00C32135" w:rsidRPr="00C32135" w:rsidRDefault="00C32135" w:rsidP="00C32135">
            <w:pPr>
              <w:kinsoku w:val="0"/>
              <w:overflowPunct w:val="0"/>
              <w:spacing w:after="0" w:line="240" w:lineRule="auto"/>
              <w:jc w:val="left"/>
              <w:rPr>
                <w:rFonts w:ascii="Calibri" w:eastAsia="宋体" w:hAnsi="Calibri" w:cs="Calibri"/>
                <w:sz w:val="20"/>
                <w:szCs w:val="20"/>
                <w:lang w:val="fr-FR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fr-FR"/>
              </w:rPr>
              <w:t>Tc fwd2 (LFH-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fr-FR"/>
              </w:rPr>
              <w:t>tet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fr-FR"/>
              </w:rPr>
              <w:t>-cassette)</w:t>
            </w:r>
          </w:p>
        </w:tc>
        <w:tc>
          <w:tcPr>
            <w:tcW w:w="5244" w:type="dxa"/>
            <w:tcBorders>
              <w:top w:val="nil"/>
            </w:tcBorders>
            <w:shd w:val="clear" w:color="auto" w:fill="F2F2F2"/>
            <w:vAlign w:val="center"/>
          </w:tcPr>
          <w:p w14:paraId="23825174" w14:textId="77777777" w:rsidR="00C32135" w:rsidRPr="00C32135" w:rsidRDefault="00C32135" w:rsidP="00C32135">
            <w:pPr>
              <w:kinsoku w:val="0"/>
              <w:overflowPunct w:val="0"/>
              <w:spacing w:after="0" w:line="240" w:lineRule="auto"/>
              <w:jc w:val="left"/>
              <w:rPr>
                <w:rFonts w:ascii="Calibri" w:eastAsia="宋体" w:hAnsi="Calibri" w:cs="Calibri"/>
                <w:sz w:val="20"/>
                <w:szCs w:val="20"/>
                <w:lang w:val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/>
              </w:rPr>
              <w:t>CAGCGAACCATTTGAGGTGATAGG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/>
              </w:rPr>
              <w:t>GCTTATCAACGTAGTAAGCGTGG</w:t>
            </w:r>
          </w:p>
        </w:tc>
      </w:tr>
      <w:tr w:rsidR="00C32135" w:rsidRPr="00C32135" w14:paraId="6AEADD2D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7290D61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TM0145</w:t>
            </w:r>
          </w:p>
        </w:tc>
        <w:tc>
          <w:tcPr>
            <w:tcW w:w="2850" w:type="dxa"/>
            <w:vAlign w:val="center"/>
          </w:tcPr>
          <w:p w14:paraId="3972446A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Tc rev (LFH-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tet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-cassette)</w:t>
            </w:r>
          </w:p>
        </w:tc>
        <w:tc>
          <w:tcPr>
            <w:tcW w:w="5244" w:type="dxa"/>
            <w:vAlign w:val="center"/>
          </w:tcPr>
          <w:p w14:paraId="6FB76D5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CGATACAAATTCCTCGTAGGCGCTCGG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GAACTCTCTCCCAAAGTTGATCCC</w:t>
            </w:r>
          </w:p>
        </w:tc>
      </w:tr>
      <w:tr w:rsidR="00C32135" w:rsidRPr="00C32135" w14:paraId="1B12E971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4F33EC4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TM0281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15FC2D0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-up fwd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0658E34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TATCAACGAGCTGAGTTTCCG</w:t>
            </w:r>
          </w:p>
        </w:tc>
      </w:tr>
      <w:tr w:rsidR="00C32135" w:rsidRPr="00C32135" w14:paraId="03D42F1F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3F9249B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TM0282</w:t>
            </w:r>
          </w:p>
        </w:tc>
        <w:tc>
          <w:tcPr>
            <w:tcW w:w="2850" w:type="dxa"/>
            <w:vAlign w:val="center"/>
          </w:tcPr>
          <w:p w14:paraId="6A2233F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-up rev</w:t>
            </w:r>
          </w:p>
        </w:tc>
        <w:tc>
          <w:tcPr>
            <w:tcW w:w="5244" w:type="dxa"/>
            <w:vAlign w:val="center"/>
          </w:tcPr>
          <w:p w14:paraId="3D305FB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CCTATCACCTCAAATGGTTCGCTG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CAACTTTACGTACAATACCAGTAG</w:t>
            </w:r>
          </w:p>
        </w:tc>
      </w:tr>
      <w:tr w:rsidR="00C32135" w:rsidRPr="00C32135" w14:paraId="184C2B20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7E206A9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TM0283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3CA6E54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-do fwd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9B678F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CGAGCGCCTACGAGGAATTTGTATCG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CAGCGAAATCCAAAACCAGC</w:t>
            </w:r>
          </w:p>
        </w:tc>
      </w:tr>
      <w:tr w:rsidR="00C32135" w:rsidRPr="00C32135" w14:paraId="39D3780C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3D1F1A5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TM0284</w:t>
            </w:r>
          </w:p>
        </w:tc>
        <w:tc>
          <w:tcPr>
            <w:tcW w:w="2850" w:type="dxa"/>
            <w:vAlign w:val="center"/>
          </w:tcPr>
          <w:p w14:paraId="6D42E39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abrB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-do rev</w:t>
            </w:r>
          </w:p>
        </w:tc>
        <w:tc>
          <w:tcPr>
            <w:tcW w:w="5244" w:type="dxa"/>
            <w:vAlign w:val="center"/>
          </w:tcPr>
          <w:p w14:paraId="3A21B2C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TTCTTTACTTGGTCCCAACCC</w:t>
            </w:r>
          </w:p>
        </w:tc>
      </w:tr>
      <w:tr w:rsidR="00C32135" w:rsidRPr="00C32135" w14:paraId="0C58C842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00B1275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TM0307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273F43A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-up fwd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112E14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TATCAGAGATTCTGCTGCTGGC</w:t>
            </w:r>
          </w:p>
        </w:tc>
      </w:tr>
      <w:tr w:rsidR="00C32135" w:rsidRPr="00C32135" w14:paraId="2C964A49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45073FFA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TM0308</w:t>
            </w:r>
          </w:p>
        </w:tc>
        <w:tc>
          <w:tcPr>
            <w:tcW w:w="2850" w:type="dxa"/>
            <w:vAlign w:val="center"/>
          </w:tcPr>
          <w:p w14:paraId="422E35E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-up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 xml:space="preserve"> 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rev</w:t>
            </w:r>
          </w:p>
        </w:tc>
        <w:tc>
          <w:tcPr>
            <w:tcW w:w="5244" w:type="dxa"/>
            <w:vAlign w:val="center"/>
          </w:tcPr>
          <w:p w14:paraId="01D6E83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CCTATCACCTCAAATGGTTCGCTG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AGCGACAGGCATTCCTGTCC</w:t>
            </w:r>
          </w:p>
        </w:tc>
      </w:tr>
      <w:tr w:rsidR="00C32135" w:rsidRPr="00C32135" w14:paraId="59FBE4D1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1CACABF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TM0309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274ECEBF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-do fwd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155E33F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CGAGCGCCTACGAGGAATTTGTATCG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GTTGCGGATAAGCTGAGG</w:t>
            </w:r>
          </w:p>
        </w:tc>
      </w:tr>
      <w:tr w:rsidR="00C32135" w:rsidRPr="00C32135" w14:paraId="09DEC3C2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2F86033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TM0310</w:t>
            </w:r>
          </w:p>
        </w:tc>
        <w:tc>
          <w:tcPr>
            <w:tcW w:w="2850" w:type="dxa"/>
            <w:vAlign w:val="center"/>
          </w:tcPr>
          <w:p w14:paraId="43360DE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spo0A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-do rev</w:t>
            </w:r>
          </w:p>
        </w:tc>
        <w:tc>
          <w:tcPr>
            <w:tcW w:w="5244" w:type="dxa"/>
            <w:vAlign w:val="center"/>
          </w:tcPr>
          <w:p w14:paraId="0BC118B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GGAAGAACCTGAGACACCG</w:t>
            </w:r>
          </w:p>
        </w:tc>
      </w:tr>
      <w:tr w:rsidR="00C32135" w:rsidRPr="00C32135" w14:paraId="68F34963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4208ACB0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TM0749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61D5B32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pSWEET-amyE-check rev</w:t>
            </w:r>
          </w:p>
          <w:p w14:paraId="5E46C97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(pBS1C check)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5CACB6F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AAAGGTCATTGTTGACGCGG</w:t>
            </w:r>
          </w:p>
        </w:tc>
      </w:tr>
      <w:tr w:rsidR="00C32135" w:rsidRPr="00C32135" w14:paraId="3D4D93A7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5853553F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TM2262</w:t>
            </w:r>
          </w:p>
        </w:tc>
        <w:tc>
          <w:tcPr>
            <w:tcW w:w="2850" w:type="dxa"/>
            <w:vAlign w:val="center"/>
          </w:tcPr>
          <w:p w14:paraId="0FFA3C8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pAH328checkfwd</w:t>
            </w:r>
          </w:p>
          <w:p w14:paraId="0DF0334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(pBS1C/pBS3K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check)</w:t>
            </w:r>
          </w:p>
        </w:tc>
        <w:tc>
          <w:tcPr>
            <w:tcW w:w="5244" w:type="dxa"/>
            <w:vAlign w:val="center"/>
          </w:tcPr>
          <w:p w14:paraId="52EBDB6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GAGCGTAGCGAAAAATCC</w:t>
            </w:r>
          </w:p>
        </w:tc>
      </w:tr>
      <w:tr w:rsidR="00C32135" w:rsidRPr="00C32135" w14:paraId="1A38471E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64264A3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TM2263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2BF9933F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pAH328checkrev</w:t>
            </w:r>
          </w:p>
          <w:p w14:paraId="2092900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(pBS3K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lux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check)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1AB787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GAAATGATGCTCCAGTAACC</w:t>
            </w:r>
          </w:p>
        </w:tc>
      </w:tr>
      <w:tr w:rsidR="00C32135" w:rsidRPr="00C32135" w14:paraId="3DB89DC6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7C0D08F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TM2505</w:t>
            </w:r>
          </w:p>
        </w:tc>
        <w:tc>
          <w:tcPr>
            <w:tcW w:w="2850" w:type="dxa"/>
            <w:vAlign w:val="center"/>
          </w:tcPr>
          <w:p w14:paraId="1B1EA98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pAH328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front check fwd</w:t>
            </w:r>
          </w:p>
        </w:tc>
        <w:tc>
          <w:tcPr>
            <w:tcW w:w="5244" w:type="dxa"/>
            <w:vAlign w:val="center"/>
          </w:tcPr>
          <w:p w14:paraId="02597A6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CTGATTGGCATGGCGATTGC</w:t>
            </w:r>
          </w:p>
        </w:tc>
      </w:tr>
      <w:tr w:rsidR="00C32135" w:rsidRPr="00C32135" w14:paraId="12896893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6E899A2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TM2506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2FEBF09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pAH328 sacA front check 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09796E4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ACAGCTCCAGATCCTCTACG</w:t>
            </w:r>
          </w:p>
        </w:tc>
      </w:tr>
      <w:tr w:rsidR="00C32135" w:rsidRPr="00C32135" w14:paraId="415F0D34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3C7D98C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TM2507</w:t>
            </w:r>
          </w:p>
        </w:tc>
        <w:tc>
          <w:tcPr>
            <w:tcW w:w="2850" w:type="dxa"/>
            <w:vAlign w:val="center"/>
          </w:tcPr>
          <w:p w14:paraId="395A1DA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pAH328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back check fwd</w:t>
            </w:r>
          </w:p>
        </w:tc>
        <w:tc>
          <w:tcPr>
            <w:tcW w:w="5244" w:type="dxa"/>
            <w:vAlign w:val="center"/>
          </w:tcPr>
          <w:p w14:paraId="5130349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GTCGCTACCATTACCAGTTG</w:t>
            </w:r>
          </w:p>
        </w:tc>
      </w:tr>
      <w:tr w:rsidR="00C32135" w:rsidRPr="00C32135" w14:paraId="23065627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768A572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TM2508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343DABF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pAH328 </w:t>
            </w: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sacA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 back check 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CFBCD7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TCCAAACATTCCGGTGTTATC</w:t>
            </w:r>
          </w:p>
        </w:tc>
      </w:tr>
      <w:tr w:rsidR="00C32135" w:rsidRPr="00C32135" w14:paraId="5A1FA753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4523DCA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TM2889</w:t>
            </w:r>
          </w:p>
        </w:tc>
        <w:tc>
          <w:tcPr>
            <w:tcW w:w="2850" w:type="dxa"/>
            <w:vAlign w:val="center"/>
          </w:tcPr>
          <w:p w14:paraId="0BD5AFC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seqcheck fwd (pSB1C3)</w:t>
            </w:r>
          </w:p>
        </w:tc>
        <w:tc>
          <w:tcPr>
            <w:tcW w:w="5244" w:type="dxa"/>
            <w:vAlign w:val="center"/>
          </w:tcPr>
          <w:p w14:paraId="1FC4C0A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TGCCACCTGACGTCTAAG</w:t>
            </w:r>
          </w:p>
        </w:tc>
      </w:tr>
      <w:tr w:rsidR="00C32135" w:rsidRPr="00C32135" w14:paraId="4A27357C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0B63012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TM2890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702F30F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seqcheck rev (pSB1C3)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5D77709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ATTACCGCCTTTGAGTGA</w:t>
            </w:r>
          </w:p>
        </w:tc>
      </w:tr>
      <w:tr w:rsidR="00C32135" w:rsidRPr="00C32135" w14:paraId="377AD652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FFFFF"/>
            <w:vAlign w:val="center"/>
          </w:tcPr>
          <w:p w14:paraId="5D3BADB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lastRenderedPageBreak/>
              <w:t>TM3026</w:t>
            </w:r>
          </w:p>
        </w:tc>
        <w:tc>
          <w:tcPr>
            <w:tcW w:w="2850" w:type="dxa"/>
            <w:shd w:val="clear" w:color="auto" w:fill="FFFFFF"/>
            <w:vAlign w:val="center"/>
          </w:tcPr>
          <w:p w14:paraId="55840CE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M13 rev </w:t>
            </w:r>
          </w:p>
          <w:p w14:paraId="45EF3E4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(seqcheck TOPO-Vector)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0634ED2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CAGGAAACAGCTATGAC</w:t>
            </w:r>
          </w:p>
        </w:tc>
      </w:tr>
      <w:tr w:rsidR="00C32135" w:rsidRPr="00C32135" w14:paraId="18CCD4BB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7E7CE9D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TM3027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1924E0F0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M13 fwd (-20)</w:t>
            </w:r>
          </w:p>
          <w:p w14:paraId="36D6114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(seqcheck TOPO-Vector)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D60E20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GTAAAACGACGGCCAG</w:t>
            </w:r>
          </w:p>
        </w:tc>
      </w:tr>
      <w:tr w:rsidR="00C32135" w:rsidRPr="00C32135" w14:paraId="40D84071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0509D2C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TM3081</w:t>
            </w:r>
          </w:p>
        </w:tc>
        <w:tc>
          <w:tcPr>
            <w:tcW w:w="2850" w:type="dxa"/>
            <w:vAlign w:val="center"/>
          </w:tcPr>
          <w:p w14:paraId="64E771F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pSBBs2E seq fwd</w:t>
            </w:r>
          </w:p>
        </w:tc>
        <w:tc>
          <w:tcPr>
            <w:tcW w:w="5244" w:type="dxa"/>
            <w:vAlign w:val="center"/>
          </w:tcPr>
          <w:p w14:paraId="1E0BAC2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GGCAACCGAGCGTTCTG</w:t>
            </w:r>
          </w:p>
        </w:tc>
      </w:tr>
      <w:tr w:rsidR="00C32135" w:rsidRPr="00C32135" w14:paraId="5B23A11A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432CF49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TM3082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2EAFE78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pSBBs2E seq 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D52C38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CTGACAGCGTTTCGATCC</w:t>
            </w:r>
          </w:p>
        </w:tc>
      </w:tr>
      <w:tr w:rsidR="00C32135" w:rsidRPr="00C32135" w14:paraId="42C8417D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00E84FD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TM3973</w:t>
            </w:r>
          </w:p>
        </w:tc>
        <w:tc>
          <w:tcPr>
            <w:tcW w:w="2850" w:type="dxa"/>
            <w:vAlign w:val="center"/>
          </w:tcPr>
          <w:p w14:paraId="6B4BCC6F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SpaOperon_AarI_S_rev</w:t>
            </w:r>
          </w:p>
        </w:tc>
        <w:tc>
          <w:tcPr>
            <w:tcW w:w="5244" w:type="dxa"/>
            <w:vAlign w:val="center"/>
          </w:tcPr>
          <w:p w14:paraId="55EEBCA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CAC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CACCTGC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CGG</w:t>
            </w:r>
            <w:r w:rsidRPr="00467C0F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A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CTAGT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TTATTCGTTTCTTAAAGGTATTTTTACTCG</w:t>
            </w:r>
          </w:p>
        </w:tc>
      </w:tr>
      <w:tr w:rsidR="00C32135" w:rsidRPr="00C32135" w14:paraId="70D48226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178524B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TM4024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69DD4A5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SpaRK_BsaI_ENX_SD_NgoMIV_fwd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97962E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GGAGGTCTC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eastAsia="en-US"/>
              </w:rPr>
              <w:t>GAATTC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GCGGCCGCT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eastAsia="en-US"/>
              </w:rPr>
              <w:t>TCTAGA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TAAGGAGGA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eastAsia="en-US"/>
              </w:rPr>
              <w:t>GCCGG</w:t>
            </w:r>
            <w:r w:rsidRPr="00467C0F">
              <w:rPr>
                <w:rFonts w:ascii="Calibri" w:eastAsia="宋体" w:hAnsi="Calibri" w:cs="Calibri"/>
                <w:sz w:val="20"/>
                <w:szCs w:val="20"/>
                <w:u w:val="single"/>
                <w:lang w:eastAsia="en-US"/>
              </w:rPr>
              <w:t>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ATGGCAAAAATCCTTGCTGTCGATGATG</w:t>
            </w:r>
          </w:p>
        </w:tc>
      </w:tr>
      <w:tr w:rsidR="00C32135" w:rsidRPr="00C32135" w14:paraId="0CD69D5C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2391CF2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TM4025</w:t>
            </w:r>
          </w:p>
        </w:tc>
        <w:tc>
          <w:tcPr>
            <w:tcW w:w="2850" w:type="dxa"/>
            <w:vAlign w:val="center"/>
          </w:tcPr>
          <w:p w14:paraId="2BC52C5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SpaRK_BsaI_PstI11275mut_rev</w:t>
            </w:r>
          </w:p>
        </w:tc>
        <w:tc>
          <w:tcPr>
            <w:tcW w:w="5244" w:type="dxa"/>
            <w:vAlign w:val="center"/>
          </w:tcPr>
          <w:p w14:paraId="4642D44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CACGGTCTCCTG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eastAsia="en-US"/>
              </w:rPr>
              <w:t>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AGATCTTTTTCTTTAATAGTTCCAGCTG   </w:t>
            </w:r>
          </w:p>
        </w:tc>
      </w:tr>
      <w:tr w:rsidR="00C32135" w:rsidRPr="00C32135" w14:paraId="3353987C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205F85A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TM4026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0B97FA9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SpaRK_BsaI_PstI11275mut_fwd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0763EC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CACGGTCTCCT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eastAsia="en-US"/>
              </w:rPr>
              <w:t>T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 xml:space="preserve">CAGCTGGTAAAAAAGAAGATTGAAAAAAAACC    </w:t>
            </w:r>
          </w:p>
        </w:tc>
      </w:tr>
      <w:tr w:rsidR="00C32135" w:rsidRPr="00C32135" w14:paraId="63E91C80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290DA35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TM4027</w:t>
            </w:r>
          </w:p>
        </w:tc>
        <w:tc>
          <w:tcPr>
            <w:tcW w:w="2850" w:type="dxa"/>
            <w:vAlign w:val="center"/>
          </w:tcPr>
          <w:p w14:paraId="0B410A3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SpaRK_BsaI_EcoRI11602mut_rev</w:t>
            </w:r>
          </w:p>
        </w:tc>
        <w:tc>
          <w:tcPr>
            <w:tcW w:w="5244" w:type="dxa"/>
            <w:vAlign w:val="center"/>
          </w:tcPr>
          <w:p w14:paraId="5931BB3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CACGGTCTCCAA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eastAsia="en-US"/>
              </w:rPr>
              <w:t>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TCCTTAATATGTGTAAATTCGGGAGTG</w:t>
            </w:r>
          </w:p>
        </w:tc>
      </w:tr>
      <w:tr w:rsidR="00C32135" w:rsidRPr="00C32135" w14:paraId="732E3724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00F758AF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TM4028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2C11E08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SpaRK_BsaI_EcoRI11602mut_fwd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4E07D2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GGAGGTCTCCA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eastAsia="en-US"/>
              </w:rPr>
              <w:t>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TTCGATGATGTGATTGACTCGTTGATTG</w:t>
            </w:r>
          </w:p>
        </w:tc>
      </w:tr>
      <w:tr w:rsidR="00C32135" w:rsidRPr="00C32135" w14:paraId="41A8387D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4F064CE0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TM4029</w:t>
            </w:r>
          </w:p>
        </w:tc>
        <w:tc>
          <w:tcPr>
            <w:tcW w:w="2850" w:type="dxa"/>
            <w:vAlign w:val="center"/>
          </w:tcPr>
          <w:p w14:paraId="3FBFFD5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SpaRK_BsaI_A_S_rev</w:t>
            </w:r>
          </w:p>
        </w:tc>
        <w:tc>
          <w:tcPr>
            <w:tcW w:w="5244" w:type="dxa"/>
            <w:vAlign w:val="center"/>
          </w:tcPr>
          <w:p w14:paraId="43662BB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CACGGTCTC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ACTAGT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ATTATGGCCATTCGTTTCTTAAAGGTATTTTTACTCGAACCTC</w:t>
            </w:r>
          </w:p>
        </w:tc>
      </w:tr>
      <w:tr w:rsidR="00C32135" w:rsidRPr="00C32135" w14:paraId="0853381A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6D8BFCE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TM4030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2E7246E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it-IT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it-IT" w:eastAsia="en-US"/>
              </w:rPr>
              <w:t>SpaOperon_AarI_E_fwd_+PspaB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7116875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GGA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eastAsia="en-US"/>
              </w:rPr>
              <w:t>CACCTGC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TAC</w:t>
            </w:r>
            <w:r w:rsidRPr="004F727C">
              <w:rPr>
                <w:rFonts w:ascii="Calibri" w:eastAsia="宋体" w:hAnsi="Calibri" w:cs="Calibri"/>
                <w:sz w:val="20"/>
                <w:szCs w:val="20"/>
                <w:u w:val="single"/>
                <w:lang w:eastAsia="en-US"/>
              </w:rPr>
              <w:t>G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eastAsia="en-US"/>
              </w:rPr>
              <w:t>AATTC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eastAsia="en-US"/>
              </w:rPr>
              <w:t>CGCTCGCGCTTTCTGTCATTATG</w:t>
            </w:r>
          </w:p>
        </w:tc>
      </w:tr>
      <w:tr w:rsidR="00C32135" w:rsidRPr="00C32135" w14:paraId="7B7233A2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7B9BFE1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TM4031</w:t>
            </w:r>
          </w:p>
        </w:tc>
        <w:tc>
          <w:tcPr>
            <w:tcW w:w="2850" w:type="dxa"/>
            <w:vAlign w:val="center"/>
          </w:tcPr>
          <w:p w14:paraId="2A7048A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PspaB_ENX_fwd</w:t>
            </w:r>
          </w:p>
        </w:tc>
        <w:tc>
          <w:tcPr>
            <w:tcW w:w="5244" w:type="dxa"/>
            <w:vAlign w:val="center"/>
          </w:tcPr>
          <w:p w14:paraId="309FBF1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TGCA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GAATTC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GCGGCCGCT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TCTAGA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GCGCTCGCGCTTTCTGTCATTATG</w:t>
            </w:r>
          </w:p>
        </w:tc>
      </w:tr>
      <w:tr w:rsidR="00C32135" w:rsidRPr="00C32135" w14:paraId="78ED96EF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6733D81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TM4032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4AF5EF8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PspaB_SNP_rev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57F1F91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AGC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CTGCAG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CGGCCGCT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ACTAGT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ACATATTTATCCGCTTCTTAATAAAAACAATTC</w:t>
            </w:r>
          </w:p>
        </w:tc>
      </w:tr>
      <w:tr w:rsidR="00C32135" w:rsidRPr="00C32135" w14:paraId="349C7E56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4DC435C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TM4033</w:t>
            </w:r>
          </w:p>
        </w:tc>
        <w:tc>
          <w:tcPr>
            <w:tcW w:w="2850" w:type="dxa"/>
            <w:vAlign w:val="center"/>
          </w:tcPr>
          <w:p w14:paraId="7B4FDCF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PspaS_ENX_fwd</w:t>
            </w:r>
          </w:p>
        </w:tc>
        <w:tc>
          <w:tcPr>
            <w:tcW w:w="5244" w:type="dxa"/>
            <w:vAlign w:val="center"/>
          </w:tcPr>
          <w:p w14:paraId="41DC1EF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TGCA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GAATTC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GCGGCCGCT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TCTAGA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GCAGAGATGCTTGGTGTTATGGAAG  </w:t>
            </w:r>
          </w:p>
        </w:tc>
      </w:tr>
      <w:tr w:rsidR="00C32135" w:rsidRPr="00C32135" w14:paraId="25B93DD0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72A7813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TM4034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1F14B18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PspaS_SNP_rev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77EBA22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AGC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CTGCAG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CGGCCGCT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ACTAGT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ATCAATACCTAAATAGTAACAGACAAATATCAAG</w:t>
            </w:r>
          </w:p>
        </w:tc>
      </w:tr>
      <w:tr w:rsidR="00C32135" w:rsidRPr="00C32135" w14:paraId="4E7FC8F5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4E85278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TM4035</w:t>
            </w:r>
          </w:p>
        </w:tc>
        <w:tc>
          <w:tcPr>
            <w:tcW w:w="2850" w:type="dxa"/>
            <w:vAlign w:val="center"/>
          </w:tcPr>
          <w:p w14:paraId="654982F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PspaI_BsaI_ENX_fwd</w:t>
            </w:r>
          </w:p>
        </w:tc>
        <w:tc>
          <w:tcPr>
            <w:tcW w:w="5244" w:type="dxa"/>
            <w:vAlign w:val="center"/>
          </w:tcPr>
          <w:p w14:paraId="5032F8C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GGAGGTCTC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GAATTC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GCGGCCGCT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TCTAGA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GCATAGAGTCGGGACAAGAAAATGAAGTAAAAAACG</w:t>
            </w:r>
          </w:p>
        </w:tc>
      </w:tr>
      <w:tr w:rsidR="00C32135" w:rsidRPr="00C32135" w14:paraId="1D0C9FEF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174D3BD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TM4036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08FD82F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PspaI_BsaI_XbaI7321mut_rev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0096321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CACGGTCTCCCTA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ATGGATCAATCTCATTTATTAATTTCCTAAT</w:t>
            </w:r>
          </w:p>
        </w:tc>
      </w:tr>
      <w:tr w:rsidR="00C32135" w:rsidRPr="00C32135" w14:paraId="757C0260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086045CE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TM4037</w:t>
            </w:r>
          </w:p>
        </w:tc>
        <w:tc>
          <w:tcPr>
            <w:tcW w:w="2850" w:type="dxa"/>
            <w:vAlign w:val="center"/>
          </w:tcPr>
          <w:p w14:paraId="7062B4B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PspaI_BsaI_XbaI7321mut_fwd</w:t>
            </w:r>
          </w:p>
        </w:tc>
        <w:tc>
          <w:tcPr>
            <w:tcW w:w="5244" w:type="dxa"/>
            <w:vAlign w:val="center"/>
          </w:tcPr>
          <w:p w14:paraId="15BC57A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GGAGGTCTCC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T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TAGAGTAGGAGTGTGACCTGATCG</w:t>
            </w:r>
          </w:p>
        </w:tc>
      </w:tr>
      <w:tr w:rsidR="00C32135" w:rsidRPr="00C32135" w14:paraId="118C95CF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3174131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TM4038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4D0E0B4A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PspaI_BsaI_XbaI7444mut_rev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ED3E1D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CACGGTCTCCCT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GAATACTTTTATCAAAATTTAATCAAAAAAACATTTCC</w:t>
            </w:r>
          </w:p>
        </w:tc>
      </w:tr>
      <w:tr w:rsidR="00C32135" w:rsidRPr="00C32135" w14:paraId="72746594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595BD45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TM4039</w:t>
            </w:r>
          </w:p>
        </w:tc>
        <w:tc>
          <w:tcPr>
            <w:tcW w:w="2850" w:type="dxa"/>
            <w:vAlign w:val="center"/>
          </w:tcPr>
          <w:p w14:paraId="32EE7CB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PspaI_BsaI_XbaI7444mut_fwd</w:t>
            </w:r>
          </w:p>
        </w:tc>
        <w:tc>
          <w:tcPr>
            <w:tcW w:w="5244" w:type="dxa"/>
            <w:vAlign w:val="center"/>
          </w:tcPr>
          <w:p w14:paraId="0232D07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GGAGGTCTCCC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AGAATGGTCTGCATCCGGAAAAAAGG</w:t>
            </w:r>
          </w:p>
        </w:tc>
      </w:tr>
      <w:tr w:rsidR="00C32135" w:rsidRPr="00C32135" w14:paraId="6D86BC40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7669E4B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TM4040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57790EE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PspaI_BsaI_S_rev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5A3CE76A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CACGGTCTC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ACTAGT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 xml:space="preserve">AATGAATTTTCCTCAATAGATGTTAAGCAATAATGG  </w:t>
            </w:r>
          </w:p>
        </w:tc>
      </w:tr>
      <w:tr w:rsidR="00C32135" w:rsidRPr="00C32135" w14:paraId="4FC8DF33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64F0CEE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TM4044</w:t>
            </w:r>
          </w:p>
        </w:tc>
        <w:tc>
          <w:tcPr>
            <w:tcW w:w="2850" w:type="dxa"/>
            <w:vAlign w:val="center"/>
          </w:tcPr>
          <w:p w14:paraId="053F0E5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PspaR_ENX_fwd</w:t>
            </w:r>
          </w:p>
        </w:tc>
        <w:tc>
          <w:tcPr>
            <w:tcW w:w="5244" w:type="dxa"/>
            <w:vAlign w:val="center"/>
          </w:tcPr>
          <w:p w14:paraId="5F1550C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TGCA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GAATTC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GCGGCCGCT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TCTAGA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GGTATTACTAGGGAGCACATCTCCG</w:t>
            </w:r>
          </w:p>
        </w:tc>
      </w:tr>
      <w:tr w:rsidR="00C32135" w:rsidRPr="00C32135" w14:paraId="6A314D25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6827797F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TM4045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4D6CF26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PspaR_SNP_rev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79C1728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AGC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CTGCAG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CGGCCGCT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ACTAGT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AATACTATTCAAACGTTTTTCTGCCTTCC</w:t>
            </w:r>
          </w:p>
        </w:tc>
      </w:tr>
      <w:tr w:rsidR="00C32135" w:rsidRPr="00C32135" w14:paraId="09ABED95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006968B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TM4085</w:t>
            </w:r>
          </w:p>
        </w:tc>
        <w:tc>
          <w:tcPr>
            <w:tcW w:w="2850" w:type="dxa"/>
            <w:vAlign w:val="center"/>
          </w:tcPr>
          <w:p w14:paraId="66E24FDA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pBS2E int. up fwd</w:t>
            </w:r>
          </w:p>
        </w:tc>
        <w:tc>
          <w:tcPr>
            <w:tcW w:w="5244" w:type="dxa"/>
            <w:vAlign w:val="center"/>
          </w:tcPr>
          <w:p w14:paraId="131E3A3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TGCTGCAAAAGAATTTTGTGTCCG</w:t>
            </w:r>
          </w:p>
        </w:tc>
      </w:tr>
      <w:tr w:rsidR="00C32135" w:rsidRPr="00C32135" w14:paraId="4CD18C79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23C616F1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TM4086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016ADCA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pBS2E int. up 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7BA039A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AGGACTCTCTAGCTTGAGGC</w:t>
            </w:r>
          </w:p>
        </w:tc>
      </w:tr>
      <w:tr w:rsidR="00C32135" w:rsidRPr="00C32135" w14:paraId="3A0F1B78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1E06CF4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TM4087</w:t>
            </w:r>
          </w:p>
        </w:tc>
        <w:tc>
          <w:tcPr>
            <w:tcW w:w="2850" w:type="dxa"/>
            <w:vAlign w:val="center"/>
          </w:tcPr>
          <w:p w14:paraId="0649CD8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pBS2E int. do fwd</w:t>
            </w:r>
          </w:p>
        </w:tc>
        <w:tc>
          <w:tcPr>
            <w:tcW w:w="5244" w:type="dxa"/>
            <w:vAlign w:val="center"/>
          </w:tcPr>
          <w:p w14:paraId="585E708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CTGCAGAGATATCGATTTCAAGC</w:t>
            </w:r>
          </w:p>
        </w:tc>
      </w:tr>
      <w:tr w:rsidR="00C32135" w:rsidRPr="00C32135" w14:paraId="121CD3FC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709DA82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TM4088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6B49C18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pBS2E int. do 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07924990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CTTTGCTTTTCATGATTTCATCCC</w:t>
            </w:r>
          </w:p>
        </w:tc>
      </w:tr>
      <w:tr w:rsidR="00C32135" w:rsidRPr="00C32135" w14:paraId="6AD068E7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76FD26A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TM4175</w:t>
            </w:r>
          </w:p>
        </w:tc>
        <w:tc>
          <w:tcPr>
            <w:tcW w:w="2850" w:type="dxa"/>
            <w:vAlign w:val="center"/>
          </w:tcPr>
          <w:p w14:paraId="68C02EFA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_LFH_up_fwd</w:t>
            </w:r>
          </w:p>
        </w:tc>
        <w:tc>
          <w:tcPr>
            <w:tcW w:w="5244" w:type="dxa"/>
            <w:vAlign w:val="center"/>
          </w:tcPr>
          <w:p w14:paraId="2FD71F1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GCGTGAGGATTTCCGTAATATGGAC</w:t>
            </w:r>
          </w:p>
        </w:tc>
      </w:tr>
      <w:tr w:rsidR="00C32135" w:rsidRPr="00C32135" w14:paraId="20AED8DB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585564E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TM4176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5F0D871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_LFH_up_rev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503DFD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CCTATCACCTCAAATGGTTCGCTG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CTCGTCCTCCAACTGGCAAAAC</w:t>
            </w:r>
          </w:p>
        </w:tc>
      </w:tr>
      <w:tr w:rsidR="00C32135" w:rsidRPr="00C32135" w14:paraId="4411F034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6EC2014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TM4177</w:t>
            </w:r>
          </w:p>
        </w:tc>
        <w:tc>
          <w:tcPr>
            <w:tcW w:w="2850" w:type="dxa"/>
            <w:vAlign w:val="center"/>
          </w:tcPr>
          <w:p w14:paraId="23B8EC9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_LFH_do_fwd</w:t>
            </w:r>
          </w:p>
        </w:tc>
        <w:tc>
          <w:tcPr>
            <w:tcW w:w="5244" w:type="dxa"/>
            <w:vAlign w:val="center"/>
          </w:tcPr>
          <w:p w14:paraId="085871C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CGAGCGCCTACGAGGAATTTGTATCG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GTGTGAAACGCAAGCTGGAGA</w:t>
            </w:r>
          </w:p>
        </w:tc>
      </w:tr>
      <w:tr w:rsidR="00C32135" w:rsidRPr="00C32135" w14:paraId="415379AB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7F38DFF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TM4178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43F50835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i/>
                <w:sz w:val="20"/>
                <w:szCs w:val="20"/>
                <w:lang w:val="en-US" w:eastAsia="en-US"/>
              </w:rPr>
              <w:t>sigH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_LFH_do_rev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A48AE4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GTTTCTTCTTCTTCGGGTACGACTAC</w:t>
            </w:r>
          </w:p>
        </w:tc>
      </w:tr>
      <w:tr w:rsidR="00C32135" w:rsidRPr="00C32135" w14:paraId="1EEEA837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3A6F69B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TM4986</w:t>
            </w:r>
          </w:p>
        </w:tc>
        <w:tc>
          <w:tcPr>
            <w:tcW w:w="2850" w:type="dxa"/>
            <w:vAlign w:val="center"/>
          </w:tcPr>
          <w:p w14:paraId="5F376E1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spaR_fwd</w:t>
            </w:r>
          </w:p>
        </w:tc>
        <w:tc>
          <w:tcPr>
            <w:tcW w:w="5244" w:type="dxa"/>
            <w:vAlign w:val="center"/>
          </w:tcPr>
          <w:p w14:paraId="6C8755A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ATGC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GAATTC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GCGGCCGCT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TCTAGA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GATGGCAAAAATCCTTGCTGTCG</w:t>
            </w:r>
          </w:p>
        </w:tc>
      </w:tr>
      <w:tr w:rsidR="00C32135" w:rsidRPr="00C32135" w14:paraId="69A1895F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44B7FBDB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TM4987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6145CB09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spaR_rev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D8B073D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ATGC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CTGCAG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CGGCCGCT</w:t>
            </w: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ACTAGT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ACTATTCCCATTTGTACCCAACG</w:t>
            </w:r>
          </w:p>
        </w:tc>
      </w:tr>
      <w:tr w:rsidR="00C32135" w:rsidRPr="00C32135" w14:paraId="1C7E1C49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751FF60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lastRenderedPageBreak/>
              <w:t>TM6284</w:t>
            </w:r>
          </w:p>
        </w:tc>
        <w:tc>
          <w:tcPr>
            <w:tcW w:w="2850" w:type="dxa"/>
            <w:vAlign w:val="center"/>
          </w:tcPr>
          <w:p w14:paraId="662E2F53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spaIFEG_LFH_up_fwd</w:t>
            </w:r>
          </w:p>
        </w:tc>
        <w:tc>
          <w:tcPr>
            <w:tcW w:w="5244" w:type="dxa"/>
            <w:vAlign w:val="center"/>
          </w:tcPr>
          <w:p w14:paraId="14DA79C4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AGAGATGCTTGGTGTTATGG</w:t>
            </w:r>
          </w:p>
        </w:tc>
      </w:tr>
      <w:tr w:rsidR="00C32135" w:rsidRPr="00C32135" w14:paraId="53D6F03A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2D0FEC5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TM6285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56E9CA6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spaIFEG_LFH_up_rev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20779C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CCTATCACCTCAAATGGTTCGCTG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ATTGTGTTCCTCCTTAAAGCC</w:t>
            </w:r>
          </w:p>
        </w:tc>
      </w:tr>
      <w:tr w:rsidR="00C32135" w:rsidRPr="00C32135" w14:paraId="19114342" w14:textId="77777777" w:rsidTr="00B50EE0">
        <w:trPr>
          <w:trHeight w:val="288"/>
          <w:jc w:val="center"/>
        </w:trPr>
        <w:tc>
          <w:tcPr>
            <w:tcW w:w="990" w:type="dxa"/>
            <w:vAlign w:val="center"/>
          </w:tcPr>
          <w:p w14:paraId="77CAB85C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TM6286</w:t>
            </w:r>
          </w:p>
        </w:tc>
        <w:tc>
          <w:tcPr>
            <w:tcW w:w="2850" w:type="dxa"/>
            <w:vAlign w:val="center"/>
          </w:tcPr>
          <w:p w14:paraId="370F92B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spaIFEG_LFH_do_fwd</w:t>
            </w:r>
          </w:p>
        </w:tc>
        <w:tc>
          <w:tcPr>
            <w:tcW w:w="5244" w:type="dxa"/>
            <w:vAlign w:val="center"/>
          </w:tcPr>
          <w:p w14:paraId="6B7C4288" w14:textId="77777777" w:rsidR="00C32135" w:rsidRPr="00C32135" w:rsidRDefault="00C32135" w:rsidP="00C32135">
            <w:pPr>
              <w:tabs>
                <w:tab w:val="left" w:pos="1027"/>
              </w:tabs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u w:val="single"/>
                <w:lang w:val="en-US" w:eastAsia="en-US"/>
              </w:rPr>
              <w:t>CGAGCGCCTACGAGGAATTTGTATCG</w:t>
            </w: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GAAGAACAGGCAGGGAAAT</w:t>
            </w:r>
          </w:p>
        </w:tc>
      </w:tr>
      <w:tr w:rsidR="00C32135" w:rsidRPr="00C32135" w14:paraId="1143128B" w14:textId="77777777" w:rsidTr="00C32135">
        <w:trPr>
          <w:trHeight w:val="288"/>
          <w:jc w:val="center"/>
        </w:trPr>
        <w:tc>
          <w:tcPr>
            <w:tcW w:w="990" w:type="dxa"/>
            <w:shd w:val="clear" w:color="auto" w:fill="F2F2F2"/>
            <w:vAlign w:val="center"/>
          </w:tcPr>
          <w:p w14:paraId="464E0B86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TM6287</w:t>
            </w:r>
          </w:p>
        </w:tc>
        <w:tc>
          <w:tcPr>
            <w:tcW w:w="2850" w:type="dxa"/>
            <w:shd w:val="clear" w:color="auto" w:fill="F2F2F2"/>
            <w:vAlign w:val="center"/>
          </w:tcPr>
          <w:p w14:paraId="3B1CF7A2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spaIFEG_LFH_do_rev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154E787" w14:textId="77777777" w:rsidR="00C32135" w:rsidRPr="00C32135" w:rsidRDefault="00C32135" w:rsidP="00C32135">
            <w:pPr>
              <w:spacing w:after="0" w:line="240" w:lineRule="auto"/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</w:pPr>
            <w:r w:rsidRPr="00C32135">
              <w:rPr>
                <w:rFonts w:ascii="Calibri" w:eastAsia="宋体" w:hAnsi="Calibri" w:cs="Calibri"/>
                <w:sz w:val="20"/>
                <w:szCs w:val="20"/>
                <w:lang w:val="en-US" w:eastAsia="en-US"/>
              </w:rPr>
              <w:t>CATTCACTCTGGCACTAAGC</w:t>
            </w:r>
          </w:p>
        </w:tc>
      </w:tr>
    </w:tbl>
    <w:p w14:paraId="552B1292" w14:textId="77777777" w:rsidR="00E8799A" w:rsidRPr="00E8799A" w:rsidRDefault="00E8799A" w:rsidP="00E8799A">
      <w:pPr>
        <w:spacing w:after="0" w:line="240" w:lineRule="auto"/>
        <w:rPr>
          <w:rFonts w:ascii="Calibri" w:eastAsia="宋体" w:hAnsi="Calibri" w:cs="Times New Roman"/>
          <w:sz w:val="20"/>
          <w:lang w:val="en-US" w:eastAsia="en-US"/>
        </w:rPr>
      </w:pPr>
      <w:r w:rsidRPr="00E8799A">
        <w:rPr>
          <w:rFonts w:ascii="Calibri" w:eastAsia="宋体" w:hAnsi="Calibri" w:cs="Times New Roman"/>
          <w:sz w:val="20"/>
          <w:vertAlign w:val="superscript"/>
          <w:lang w:val="en-US" w:eastAsia="en-US"/>
        </w:rPr>
        <w:t>a</w:t>
      </w:r>
      <w:r w:rsidRPr="00E8799A">
        <w:rPr>
          <w:rFonts w:ascii="Calibri" w:eastAsia="宋体" w:hAnsi="Calibri" w:cs="Times New Roman"/>
          <w:sz w:val="20"/>
          <w:lang w:val="en-US" w:eastAsia="en-US"/>
        </w:rPr>
        <w:t xml:space="preserve"> E: </w:t>
      </w:r>
      <w:r w:rsidRPr="00E8799A">
        <w:rPr>
          <w:rFonts w:ascii="Calibri" w:eastAsia="宋体" w:hAnsi="Calibri" w:cs="Times New Roman"/>
          <w:i/>
          <w:sz w:val="20"/>
          <w:lang w:val="en-US" w:eastAsia="en-US"/>
        </w:rPr>
        <w:t>Eco</w:t>
      </w:r>
      <w:r w:rsidRPr="00E8799A">
        <w:rPr>
          <w:rFonts w:ascii="Calibri" w:eastAsia="宋体" w:hAnsi="Calibri" w:cs="Times New Roman"/>
          <w:sz w:val="20"/>
          <w:lang w:val="en-US" w:eastAsia="en-US"/>
        </w:rPr>
        <w:t xml:space="preserve">RI, P: </w:t>
      </w:r>
      <w:r w:rsidRPr="00E8799A">
        <w:rPr>
          <w:rFonts w:ascii="Calibri" w:eastAsia="宋体" w:hAnsi="Calibri" w:cs="Times New Roman"/>
          <w:i/>
          <w:sz w:val="20"/>
          <w:lang w:val="en-US" w:eastAsia="en-US"/>
        </w:rPr>
        <w:t>Pst</w:t>
      </w:r>
      <w:r w:rsidRPr="00E8799A">
        <w:rPr>
          <w:rFonts w:ascii="Calibri" w:eastAsia="宋体" w:hAnsi="Calibri" w:cs="Times New Roman"/>
          <w:sz w:val="20"/>
          <w:lang w:val="en-US" w:eastAsia="en-US"/>
        </w:rPr>
        <w:t xml:space="preserve">I, S: </w:t>
      </w:r>
      <w:r w:rsidRPr="00E8799A">
        <w:rPr>
          <w:rFonts w:ascii="Calibri" w:eastAsia="宋体" w:hAnsi="Calibri" w:cs="Times New Roman"/>
          <w:i/>
          <w:sz w:val="20"/>
          <w:lang w:val="en-US" w:eastAsia="en-US"/>
        </w:rPr>
        <w:t>Spe</w:t>
      </w:r>
      <w:r w:rsidRPr="00E8799A">
        <w:rPr>
          <w:rFonts w:ascii="Calibri" w:eastAsia="宋体" w:hAnsi="Calibri" w:cs="Times New Roman"/>
          <w:sz w:val="20"/>
          <w:lang w:val="en-US" w:eastAsia="en-US"/>
        </w:rPr>
        <w:t xml:space="preserve">I, X: </w:t>
      </w:r>
      <w:r w:rsidRPr="00E8799A">
        <w:rPr>
          <w:rFonts w:ascii="Calibri" w:eastAsia="宋体" w:hAnsi="Calibri" w:cs="Times New Roman"/>
          <w:i/>
          <w:sz w:val="20"/>
          <w:lang w:val="en-US" w:eastAsia="en-US"/>
        </w:rPr>
        <w:t>Xba</w:t>
      </w:r>
      <w:r w:rsidRPr="00E8799A">
        <w:rPr>
          <w:rFonts w:ascii="Calibri" w:eastAsia="宋体" w:hAnsi="Calibri" w:cs="Times New Roman"/>
          <w:sz w:val="20"/>
          <w:lang w:val="en-US" w:eastAsia="en-US"/>
        </w:rPr>
        <w:t>I.</w:t>
      </w:r>
    </w:p>
    <w:p w14:paraId="70744E17" w14:textId="77777777" w:rsidR="00E8799A" w:rsidRPr="00E8799A" w:rsidRDefault="00E8799A" w:rsidP="00E8799A">
      <w:pPr>
        <w:spacing w:after="0" w:line="240" w:lineRule="auto"/>
        <w:rPr>
          <w:rFonts w:ascii="Calibri" w:eastAsia="宋体" w:hAnsi="Calibri" w:cs="Times New Roman"/>
          <w:sz w:val="20"/>
          <w:lang w:val="en-US" w:eastAsia="en-US"/>
        </w:rPr>
      </w:pPr>
      <w:r w:rsidRPr="00E8799A">
        <w:rPr>
          <w:rFonts w:ascii="Calibri" w:eastAsia="宋体" w:hAnsi="Calibri" w:cs="Times New Roman"/>
          <w:sz w:val="20"/>
          <w:vertAlign w:val="superscript"/>
          <w:lang w:val="en-US" w:eastAsia="en-US"/>
        </w:rPr>
        <w:t xml:space="preserve">b </w:t>
      </w:r>
      <w:r w:rsidRPr="00E8799A">
        <w:rPr>
          <w:rFonts w:ascii="Calibri" w:eastAsia="宋体" w:hAnsi="Calibri" w:cs="Times New Roman"/>
          <w:sz w:val="20"/>
          <w:lang w:val="en-US" w:eastAsia="en-US"/>
        </w:rPr>
        <w:t>Characters underlined: longer sequences: overhang for homologous regions of resistance cassettes, 6 nucleotide long sequences: recognition sites of restriction enzymes, single nucleotides: nucleotide exchange at this position.</w:t>
      </w:r>
    </w:p>
    <w:p w14:paraId="38E4CD81" w14:textId="77777777" w:rsidR="00C32135" w:rsidRPr="000751F1" w:rsidRDefault="00C32135" w:rsidP="000751F1">
      <w:pPr>
        <w:rPr>
          <w:lang w:val="en-US"/>
        </w:rPr>
      </w:pPr>
    </w:p>
    <w:sectPr w:rsidR="00C32135" w:rsidRPr="000751F1" w:rsidSect="009C19B0">
      <w:pgSz w:w="11906" w:h="16838"/>
      <w:pgMar w:top="1411" w:right="1411" w:bottom="1138" w:left="1411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AD0A2" w16cex:dateUtc="2021-10-20T16:3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MinionNormal_Rm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424A93C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708E1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9665F"/>
    <w:multiLevelType w:val="hybridMultilevel"/>
    <w:tmpl w:val="17069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E4A4A"/>
    <w:multiLevelType w:val="hybridMultilevel"/>
    <w:tmpl w:val="645C9B0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BF5537"/>
    <w:multiLevelType w:val="hybridMultilevel"/>
    <w:tmpl w:val="6CB02B58"/>
    <w:lvl w:ilvl="0" w:tplc="7F2A0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2A4C"/>
    <w:multiLevelType w:val="hybridMultilevel"/>
    <w:tmpl w:val="CE0A14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6590C"/>
    <w:multiLevelType w:val="hybridMultilevel"/>
    <w:tmpl w:val="E7C2B8D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8072D"/>
    <w:multiLevelType w:val="hybridMultilevel"/>
    <w:tmpl w:val="00B455B8"/>
    <w:lvl w:ilvl="0" w:tplc="0407000F">
      <w:start w:val="1"/>
      <w:numFmt w:val="decimal"/>
      <w:lvlText w:val="%1."/>
      <w:lvlJc w:val="left"/>
      <w:pPr>
        <w:ind w:left="802" w:hanging="360"/>
      </w:pPr>
    </w:lvl>
    <w:lvl w:ilvl="1" w:tplc="04070019" w:tentative="1">
      <w:start w:val="1"/>
      <w:numFmt w:val="lowerLetter"/>
      <w:lvlText w:val="%2."/>
      <w:lvlJc w:val="left"/>
      <w:pPr>
        <w:ind w:left="1522" w:hanging="360"/>
      </w:pPr>
    </w:lvl>
    <w:lvl w:ilvl="2" w:tplc="0407001B" w:tentative="1">
      <w:start w:val="1"/>
      <w:numFmt w:val="lowerRoman"/>
      <w:lvlText w:val="%3."/>
      <w:lvlJc w:val="right"/>
      <w:pPr>
        <w:ind w:left="2242" w:hanging="180"/>
      </w:pPr>
    </w:lvl>
    <w:lvl w:ilvl="3" w:tplc="0407000F" w:tentative="1">
      <w:start w:val="1"/>
      <w:numFmt w:val="decimal"/>
      <w:lvlText w:val="%4."/>
      <w:lvlJc w:val="left"/>
      <w:pPr>
        <w:ind w:left="2962" w:hanging="360"/>
      </w:pPr>
    </w:lvl>
    <w:lvl w:ilvl="4" w:tplc="04070019" w:tentative="1">
      <w:start w:val="1"/>
      <w:numFmt w:val="lowerLetter"/>
      <w:lvlText w:val="%5."/>
      <w:lvlJc w:val="left"/>
      <w:pPr>
        <w:ind w:left="3682" w:hanging="360"/>
      </w:pPr>
    </w:lvl>
    <w:lvl w:ilvl="5" w:tplc="0407001B" w:tentative="1">
      <w:start w:val="1"/>
      <w:numFmt w:val="lowerRoman"/>
      <w:lvlText w:val="%6."/>
      <w:lvlJc w:val="right"/>
      <w:pPr>
        <w:ind w:left="4402" w:hanging="180"/>
      </w:pPr>
    </w:lvl>
    <w:lvl w:ilvl="6" w:tplc="0407000F" w:tentative="1">
      <w:start w:val="1"/>
      <w:numFmt w:val="decimal"/>
      <w:lvlText w:val="%7."/>
      <w:lvlJc w:val="left"/>
      <w:pPr>
        <w:ind w:left="5122" w:hanging="360"/>
      </w:pPr>
    </w:lvl>
    <w:lvl w:ilvl="7" w:tplc="04070019" w:tentative="1">
      <w:start w:val="1"/>
      <w:numFmt w:val="lowerLetter"/>
      <w:lvlText w:val="%8."/>
      <w:lvlJc w:val="left"/>
      <w:pPr>
        <w:ind w:left="5842" w:hanging="360"/>
      </w:pPr>
    </w:lvl>
    <w:lvl w:ilvl="8" w:tplc="0407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8" w15:restartNumberingAfterBreak="0">
    <w:nsid w:val="278E286B"/>
    <w:multiLevelType w:val="hybridMultilevel"/>
    <w:tmpl w:val="BA12D606"/>
    <w:lvl w:ilvl="0" w:tplc="6ECCEA22">
      <w:start w:val="2"/>
      <w:numFmt w:val="bullet"/>
      <w:lvlText w:val=""/>
      <w:lvlJc w:val="left"/>
      <w:pPr>
        <w:ind w:left="720" w:hanging="360"/>
      </w:pPr>
      <w:rPr>
        <w:rFonts w:ascii="Symbol" w:eastAsia="宋体" w:hAnsi="Symbol" w:cstheme="minorHAnsi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33A98"/>
    <w:multiLevelType w:val="multilevel"/>
    <w:tmpl w:val="D660D6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2003A8B"/>
    <w:multiLevelType w:val="hybridMultilevel"/>
    <w:tmpl w:val="433600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C6C99"/>
    <w:multiLevelType w:val="hybridMultilevel"/>
    <w:tmpl w:val="EFB22CA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F3C19"/>
    <w:multiLevelType w:val="hybridMultilevel"/>
    <w:tmpl w:val="742671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D46C1"/>
    <w:multiLevelType w:val="multilevel"/>
    <w:tmpl w:val="78F8258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24D72B6"/>
    <w:multiLevelType w:val="multilevel"/>
    <w:tmpl w:val="D660D6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E0F064B"/>
    <w:multiLevelType w:val="hybridMultilevel"/>
    <w:tmpl w:val="26EA4B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E6283"/>
    <w:multiLevelType w:val="hybridMultilevel"/>
    <w:tmpl w:val="8B00F820"/>
    <w:lvl w:ilvl="0" w:tplc="77046308">
      <w:start w:val="2"/>
      <w:numFmt w:val="bullet"/>
      <w:lvlText w:val=""/>
      <w:lvlJc w:val="left"/>
      <w:pPr>
        <w:ind w:left="720" w:hanging="360"/>
      </w:pPr>
      <w:rPr>
        <w:rFonts w:ascii="Symbol" w:eastAsia="宋体" w:hAnsi="Symbol" w:cstheme="minorHAnsi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3505A"/>
    <w:multiLevelType w:val="hybridMultilevel"/>
    <w:tmpl w:val="CC3E0342"/>
    <w:lvl w:ilvl="0" w:tplc="6874ACFC">
      <w:start w:val="2"/>
      <w:numFmt w:val="bullet"/>
      <w:lvlText w:val=""/>
      <w:lvlJc w:val="left"/>
      <w:pPr>
        <w:ind w:left="720" w:hanging="360"/>
      </w:pPr>
      <w:rPr>
        <w:rFonts w:ascii="Symbol" w:eastAsia="宋体" w:hAnsi="Symbol" w:cstheme="minorHAnsi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5"/>
  </w:num>
  <w:num w:numId="5">
    <w:abstractNumId w:val="9"/>
  </w:num>
  <w:num w:numId="6">
    <w:abstractNumId w:val="13"/>
  </w:num>
  <w:num w:numId="7">
    <w:abstractNumId w:val="8"/>
  </w:num>
  <w:num w:numId="8">
    <w:abstractNumId w:val="16"/>
  </w:num>
  <w:num w:numId="9">
    <w:abstractNumId w:val="17"/>
  </w:num>
  <w:num w:numId="10">
    <w:abstractNumId w:val="10"/>
  </w:num>
  <w:num w:numId="11">
    <w:abstractNumId w:val="14"/>
  </w:num>
  <w:num w:numId="12">
    <w:abstractNumId w:val="12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FBB"/>
    <w:rsid w:val="00054240"/>
    <w:rsid w:val="000751F1"/>
    <w:rsid w:val="000B4AA9"/>
    <w:rsid w:val="000D3BFE"/>
    <w:rsid w:val="000D7BF9"/>
    <w:rsid w:val="002F2318"/>
    <w:rsid w:val="002F3FBB"/>
    <w:rsid w:val="0038694A"/>
    <w:rsid w:val="00467C0F"/>
    <w:rsid w:val="00470739"/>
    <w:rsid w:val="004F727C"/>
    <w:rsid w:val="005E7648"/>
    <w:rsid w:val="005F6A8C"/>
    <w:rsid w:val="006332D6"/>
    <w:rsid w:val="0067128B"/>
    <w:rsid w:val="00680818"/>
    <w:rsid w:val="006B11F5"/>
    <w:rsid w:val="006C7404"/>
    <w:rsid w:val="007C085F"/>
    <w:rsid w:val="007C2BA3"/>
    <w:rsid w:val="00812114"/>
    <w:rsid w:val="00816F6C"/>
    <w:rsid w:val="00896E08"/>
    <w:rsid w:val="0093387E"/>
    <w:rsid w:val="009C19B0"/>
    <w:rsid w:val="009D05B0"/>
    <w:rsid w:val="00A94C44"/>
    <w:rsid w:val="00B13528"/>
    <w:rsid w:val="00B50EE0"/>
    <w:rsid w:val="00BF2B73"/>
    <w:rsid w:val="00C32135"/>
    <w:rsid w:val="00CD3CFD"/>
    <w:rsid w:val="00DA2DDF"/>
    <w:rsid w:val="00DC687B"/>
    <w:rsid w:val="00E32AB1"/>
    <w:rsid w:val="00E8799A"/>
    <w:rsid w:val="00E9004C"/>
    <w:rsid w:val="00EC670D"/>
    <w:rsid w:val="00EF50AC"/>
    <w:rsid w:val="00F148E1"/>
    <w:rsid w:val="00F625A5"/>
    <w:rsid w:val="00F9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A6B4C"/>
  <w15:chartTrackingRefBased/>
  <w15:docId w15:val="{598FDB44-44E6-427F-AD0C-B016F7BB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80818"/>
    <w:pPr>
      <w:spacing w:line="480" w:lineRule="auto"/>
      <w:jc w:val="both"/>
    </w:pPr>
    <w:rPr>
      <w:sz w:val="24"/>
    </w:rPr>
  </w:style>
  <w:style w:type="paragraph" w:styleId="1">
    <w:name w:val="heading 1"/>
    <w:basedOn w:val="a0"/>
    <w:next w:val="a0"/>
    <w:link w:val="10"/>
    <w:uiPriority w:val="9"/>
    <w:qFormat/>
    <w:rsid w:val="00680818"/>
    <w:pPr>
      <w:keepNext/>
      <w:keepLines/>
      <w:spacing w:after="0" w:line="360" w:lineRule="auto"/>
      <w:outlineLvl w:val="0"/>
    </w:pPr>
    <w:rPr>
      <w:rFonts w:eastAsia="宋体" w:cs="Times New Roman"/>
      <w:b/>
      <w:sz w:val="40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F90D29"/>
    <w:pPr>
      <w:keepNext/>
      <w:keepLines/>
      <w:spacing w:before="40" w:after="0"/>
      <w:outlineLvl w:val="1"/>
    </w:pPr>
    <w:rPr>
      <w:rFonts w:ascii="Cambria" w:eastAsia="宋体" w:hAnsi="Cambria" w:cs="Times New Roman"/>
      <w:b/>
      <w:sz w:val="32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90D29"/>
    <w:pPr>
      <w:keepNext/>
      <w:keepLines/>
      <w:spacing w:before="40" w:after="0"/>
      <w:outlineLvl w:val="2"/>
    </w:pPr>
    <w:rPr>
      <w:rFonts w:eastAsia="宋体" w:cs="Times New Roman"/>
      <w:sz w:val="28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90D29"/>
    <w:pPr>
      <w:keepNext/>
      <w:keepLines/>
      <w:spacing w:before="40" w:after="0"/>
      <w:outlineLvl w:val="3"/>
    </w:pPr>
    <w:rPr>
      <w:rFonts w:eastAsia="宋体" w:cs="Times New Roman"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680818"/>
    <w:rPr>
      <w:rFonts w:eastAsia="宋体" w:cs="Times New Roman"/>
      <w:b/>
      <w:sz w:val="40"/>
      <w:szCs w:val="32"/>
    </w:rPr>
  </w:style>
  <w:style w:type="paragraph" w:styleId="a4">
    <w:name w:val="caption"/>
    <w:basedOn w:val="a0"/>
    <w:next w:val="a0"/>
    <w:link w:val="a5"/>
    <w:uiPriority w:val="35"/>
    <w:unhideWhenUsed/>
    <w:qFormat/>
    <w:rsid w:val="000D7B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5">
    <w:name w:val="题注 字符"/>
    <w:basedOn w:val="a1"/>
    <w:link w:val="a4"/>
    <w:uiPriority w:val="35"/>
    <w:rsid w:val="000D7BF9"/>
    <w:rPr>
      <w:i/>
      <w:iCs/>
      <w:color w:val="44546A" w:themeColor="text2"/>
      <w:sz w:val="18"/>
      <w:szCs w:val="18"/>
    </w:rPr>
  </w:style>
  <w:style w:type="paragraph" w:customStyle="1" w:styleId="Heading21">
    <w:name w:val="Heading 21"/>
    <w:basedOn w:val="a0"/>
    <w:next w:val="a0"/>
    <w:uiPriority w:val="9"/>
    <w:unhideWhenUsed/>
    <w:qFormat/>
    <w:rsid w:val="00F90D29"/>
    <w:pPr>
      <w:keepNext/>
      <w:keepLines/>
      <w:spacing w:before="40" w:after="0" w:line="360" w:lineRule="auto"/>
      <w:outlineLvl w:val="1"/>
    </w:pPr>
    <w:rPr>
      <w:rFonts w:eastAsia="宋体" w:cs="Times New Roman"/>
      <w:b/>
      <w:sz w:val="32"/>
      <w:szCs w:val="26"/>
      <w:lang w:val="en-US" w:eastAsia="en-US"/>
    </w:rPr>
  </w:style>
  <w:style w:type="paragraph" w:customStyle="1" w:styleId="Heading31">
    <w:name w:val="Heading 31"/>
    <w:basedOn w:val="a0"/>
    <w:next w:val="a0"/>
    <w:uiPriority w:val="9"/>
    <w:unhideWhenUsed/>
    <w:qFormat/>
    <w:rsid w:val="00F90D29"/>
    <w:pPr>
      <w:keepNext/>
      <w:keepLines/>
      <w:spacing w:before="40" w:after="0" w:line="360" w:lineRule="auto"/>
      <w:jc w:val="left"/>
      <w:outlineLvl w:val="2"/>
    </w:pPr>
    <w:rPr>
      <w:rFonts w:eastAsia="宋体" w:cs="Times New Roman"/>
      <w:sz w:val="28"/>
      <w:szCs w:val="24"/>
      <w:lang w:val="en-US" w:eastAsia="en-US"/>
    </w:rPr>
  </w:style>
  <w:style w:type="paragraph" w:customStyle="1" w:styleId="Heading41">
    <w:name w:val="Heading 41"/>
    <w:basedOn w:val="a0"/>
    <w:next w:val="a0"/>
    <w:uiPriority w:val="9"/>
    <w:unhideWhenUsed/>
    <w:qFormat/>
    <w:rsid w:val="00F90D29"/>
    <w:pPr>
      <w:keepNext/>
      <w:keepLines/>
      <w:spacing w:before="40" w:line="360" w:lineRule="auto"/>
      <w:outlineLvl w:val="3"/>
    </w:pPr>
    <w:rPr>
      <w:rFonts w:eastAsia="宋体" w:cs="Times New Roman"/>
      <w:iCs/>
      <w:lang w:val="en-US" w:eastAsia="en-US"/>
    </w:rPr>
  </w:style>
  <w:style w:type="numbering" w:customStyle="1" w:styleId="NoList1">
    <w:name w:val="No List1"/>
    <w:next w:val="a3"/>
    <w:uiPriority w:val="99"/>
    <w:semiHidden/>
    <w:unhideWhenUsed/>
    <w:rsid w:val="00F90D29"/>
  </w:style>
  <w:style w:type="character" w:customStyle="1" w:styleId="21">
    <w:name w:val="标题 2 字符"/>
    <w:basedOn w:val="a1"/>
    <w:link w:val="20"/>
    <w:uiPriority w:val="9"/>
    <w:rsid w:val="00F90D29"/>
    <w:rPr>
      <w:rFonts w:ascii="Cambria" w:eastAsia="宋体" w:hAnsi="Cambria" w:cs="Times New Roman"/>
      <w:b/>
      <w:sz w:val="32"/>
      <w:szCs w:val="26"/>
    </w:rPr>
  </w:style>
  <w:style w:type="character" w:customStyle="1" w:styleId="30">
    <w:name w:val="标题 3 字符"/>
    <w:basedOn w:val="a1"/>
    <w:link w:val="3"/>
    <w:uiPriority w:val="9"/>
    <w:rsid w:val="00F90D29"/>
    <w:rPr>
      <w:rFonts w:eastAsia="宋体" w:cs="Times New Roman"/>
      <w:sz w:val="28"/>
      <w:szCs w:val="24"/>
    </w:rPr>
  </w:style>
  <w:style w:type="character" w:customStyle="1" w:styleId="40">
    <w:name w:val="标题 4 字符"/>
    <w:basedOn w:val="a1"/>
    <w:link w:val="4"/>
    <w:uiPriority w:val="9"/>
    <w:rsid w:val="00F90D29"/>
    <w:rPr>
      <w:rFonts w:eastAsia="宋体" w:cs="Times New Roman"/>
      <w:iCs/>
      <w:sz w:val="24"/>
    </w:rPr>
  </w:style>
  <w:style w:type="paragraph" w:customStyle="1" w:styleId="Title1">
    <w:name w:val="Title1"/>
    <w:basedOn w:val="a0"/>
    <w:next w:val="a0"/>
    <w:uiPriority w:val="10"/>
    <w:qFormat/>
    <w:rsid w:val="00F90D29"/>
    <w:pPr>
      <w:spacing w:after="0" w:line="240" w:lineRule="auto"/>
      <w:contextualSpacing/>
    </w:pPr>
    <w:rPr>
      <w:rFonts w:eastAsia="宋体" w:cs="Times New Roman"/>
      <w:spacing w:val="-10"/>
      <w:kern w:val="28"/>
      <w:sz w:val="52"/>
      <w:szCs w:val="56"/>
      <w:lang w:val="en-US" w:eastAsia="en-US"/>
    </w:rPr>
  </w:style>
  <w:style w:type="character" w:customStyle="1" w:styleId="a6">
    <w:name w:val="标题 字符"/>
    <w:basedOn w:val="a1"/>
    <w:link w:val="a7"/>
    <w:uiPriority w:val="10"/>
    <w:rsid w:val="00F90D29"/>
    <w:rPr>
      <w:rFonts w:ascii="Cambria" w:eastAsia="宋体" w:hAnsi="Cambria" w:cs="Times New Roman"/>
      <w:spacing w:val="-10"/>
      <w:kern w:val="28"/>
      <w:sz w:val="52"/>
      <w:szCs w:val="56"/>
    </w:rPr>
  </w:style>
  <w:style w:type="character" w:customStyle="1" w:styleId="IntenseEmphasis1">
    <w:name w:val="Intense Emphasis1"/>
    <w:basedOn w:val="a1"/>
    <w:uiPriority w:val="21"/>
    <w:qFormat/>
    <w:rsid w:val="00F90D29"/>
    <w:rPr>
      <w:rFonts w:ascii="Cambria" w:hAnsi="Cambria"/>
      <w:i/>
      <w:iCs/>
      <w:color w:val="5B9BD5"/>
      <w:sz w:val="26"/>
    </w:rPr>
  </w:style>
  <w:style w:type="paragraph" w:customStyle="1" w:styleId="Quote1">
    <w:name w:val="Quote1"/>
    <w:basedOn w:val="a0"/>
    <w:next w:val="a0"/>
    <w:uiPriority w:val="29"/>
    <w:qFormat/>
    <w:rsid w:val="00F90D29"/>
    <w:pPr>
      <w:spacing w:before="200" w:line="360" w:lineRule="auto"/>
      <w:ind w:left="864" w:right="864"/>
      <w:jc w:val="center"/>
    </w:pPr>
    <w:rPr>
      <w:rFonts w:eastAsia="宋体"/>
      <w:i/>
      <w:iCs/>
      <w:color w:val="404040"/>
      <w:lang w:val="en-US" w:eastAsia="en-US"/>
    </w:rPr>
  </w:style>
  <w:style w:type="character" w:customStyle="1" w:styleId="a8">
    <w:name w:val="引用 字符"/>
    <w:basedOn w:val="a1"/>
    <w:link w:val="a9"/>
    <w:uiPriority w:val="29"/>
    <w:rsid w:val="00F90D29"/>
    <w:rPr>
      <w:i/>
      <w:iCs/>
      <w:color w:val="404040"/>
    </w:rPr>
  </w:style>
  <w:style w:type="paragraph" w:styleId="aa">
    <w:name w:val="List Paragraph"/>
    <w:basedOn w:val="a0"/>
    <w:uiPriority w:val="34"/>
    <w:qFormat/>
    <w:rsid w:val="00F90D29"/>
    <w:pPr>
      <w:spacing w:line="360" w:lineRule="auto"/>
      <w:ind w:left="720"/>
      <w:contextualSpacing/>
    </w:pPr>
    <w:rPr>
      <w:rFonts w:eastAsia="宋体"/>
      <w:lang w:val="en-US" w:eastAsia="en-US"/>
    </w:rPr>
  </w:style>
  <w:style w:type="paragraph" w:styleId="ab">
    <w:name w:val="Balloon Text"/>
    <w:basedOn w:val="a0"/>
    <w:link w:val="ac"/>
    <w:uiPriority w:val="99"/>
    <w:semiHidden/>
    <w:unhideWhenUsed/>
    <w:rsid w:val="00F90D29"/>
    <w:pPr>
      <w:spacing w:after="0" w:line="240" w:lineRule="auto"/>
    </w:pPr>
    <w:rPr>
      <w:rFonts w:ascii="Segoe UI" w:eastAsia="宋体" w:hAnsi="Segoe UI" w:cs="Segoe UI"/>
      <w:sz w:val="18"/>
      <w:szCs w:val="18"/>
      <w:lang w:val="en-US" w:eastAsia="en-US"/>
    </w:rPr>
  </w:style>
  <w:style w:type="character" w:customStyle="1" w:styleId="ac">
    <w:name w:val="批注框文本 字符"/>
    <w:basedOn w:val="a1"/>
    <w:link w:val="ab"/>
    <w:uiPriority w:val="99"/>
    <w:semiHidden/>
    <w:rsid w:val="00F90D29"/>
    <w:rPr>
      <w:rFonts w:ascii="Segoe UI" w:eastAsia="宋体" w:hAnsi="Segoe UI" w:cs="Segoe UI"/>
      <w:sz w:val="18"/>
      <w:szCs w:val="18"/>
      <w:lang w:val="en-US" w:eastAsia="en-US"/>
    </w:rPr>
  </w:style>
  <w:style w:type="paragraph" w:styleId="ad">
    <w:name w:val="header"/>
    <w:basedOn w:val="a0"/>
    <w:link w:val="ae"/>
    <w:uiPriority w:val="99"/>
    <w:unhideWhenUsed/>
    <w:rsid w:val="00F90D29"/>
    <w:pPr>
      <w:tabs>
        <w:tab w:val="center" w:pos="4703"/>
        <w:tab w:val="right" w:pos="9406"/>
      </w:tabs>
      <w:spacing w:after="0" w:line="240" w:lineRule="auto"/>
    </w:pPr>
    <w:rPr>
      <w:rFonts w:eastAsia="宋体"/>
      <w:lang w:val="en-US" w:eastAsia="en-US"/>
    </w:rPr>
  </w:style>
  <w:style w:type="character" w:customStyle="1" w:styleId="ae">
    <w:name w:val="页眉 字符"/>
    <w:basedOn w:val="a1"/>
    <w:link w:val="ad"/>
    <w:uiPriority w:val="99"/>
    <w:rsid w:val="00F90D29"/>
    <w:rPr>
      <w:rFonts w:eastAsia="宋体"/>
      <w:sz w:val="24"/>
      <w:lang w:val="en-US" w:eastAsia="en-US"/>
    </w:rPr>
  </w:style>
  <w:style w:type="paragraph" w:styleId="af">
    <w:name w:val="footer"/>
    <w:basedOn w:val="a0"/>
    <w:link w:val="af0"/>
    <w:uiPriority w:val="99"/>
    <w:unhideWhenUsed/>
    <w:qFormat/>
    <w:rsid w:val="00F90D29"/>
    <w:pPr>
      <w:tabs>
        <w:tab w:val="center" w:pos="4703"/>
        <w:tab w:val="right" w:pos="9406"/>
      </w:tabs>
      <w:spacing w:after="0" w:line="240" w:lineRule="auto"/>
    </w:pPr>
    <w:rPr>
      <w:rFonts w:eastAsia="宋体"/>
      <w:lang w:val="en-US" w:eastAsia="en-US"/>
    </w:rPr>
  </w:style>
  <w:style w:type="character" w:customStyle="1" w:styleId="af0">
    <w:name w:val="页脚 字符"/>
    <w:basedOn w:val="a1"/>
    <w:link w:val="af"/>
    <w:uiPriority w:val="99"/>
    <w:qFormat/>
    <w:rsid w:val="00F90D29"/>
    <w:rPr>
      <w:rFonts w:eastAsia="宋体"/>
      <w:sz w:val="24"/>
      <w:lang w:val="en-US" w:eastAsia="en-US"/>
    </w:rPr>
  </w:style>
  <w:style w:type="paragraph" w:styleId="af1">
    <w:name w:val="annotation text"/>
    <w:basedOn w:val="a0"/>
    <w:link w:val="af2"/>
    <w:uiPriority w:val="99"/>
    <w:unhideWhenUsed/>
    <w:qFormat/>
    <w:rsid w:val="00F90D29"/>
    <w:pPr>
      <w:spacing w:line="240" w:lineRule="auto"/>
      <w:jc w:val="left"/>
    </w:pPr>
    <w:rPr>
      <w:rFonts w:ascii="Calibri" w:eastAsia="宋体" w:hAnsi="Calibri" w:cs="Times New Roman"/>
      <w:sz w:val="20"/>
      <w:szCs w:val="20"/>
      <w:lang w:val="en-US"/>
    </w:rPr>
  </w:style>
  <w:style w:type="character" w:customStyle="1" w:styleId="af2">
    <w:name w:val="批注文字 字符"/>
    <w:basedOn w:val="a1"/>
    <w:link w:val="af1"/>
    <w:uiPriority w:val="99"/>
    <w:qFormat/>
    <w:rsid w:val="00F90D29"/>
    <w:rPr>
      <w:rFonts w:ascii="Calibri" w:eastAsia="宋体" w:hAnsi="Calibri" w:cs="Times New Roman"/>
      <w:sz w:val="20"/>
      <w:szCs w:val="20"/>
      <w:lang w:val="en-US"/>
    </w:rPr>
  </w:style>
  <w:style w:type="paragraph" w:styleId="af3">
    <w:name w:val="footnote text"/>
    <w:basedOn w:val="a0"/>
    <w:link w:val="af4"/>
    <w:uiPriority w:val="99"/>
    <w:unhideWhenUsed/>
    <w:qFormat/>
    <w:rsid w:val="00F90D29"/>
    <w:pPr>
      <w:snapToGrid w:val="0"/>
      <w:spacing w:line="259" w:lineRule="auto"/>
      <w:jc w:val="left"/>
    </w:pPr>
    <w:rPr>
      <w:rFonts w:eastAsia="宋体"/>
      <w:sz w:val="18"/>
      <w:szCs w:val="18"/>
      <w:lang w:val="en-US" w:eastAsia="en-US"/>
    </w:rPr>
  </w:style>
  <w:style w:type="character" w:customStyle="1" w:styleId="af4">
    <w:name w:val="脚注文本 字符"/>
    <w:basedOn w:val="a1"/>
    <w:link w:val="af3"/>
    <w:uiPriority w:val="99"/>
    <w:qFormat/>
    <w:rsid w:val="00F90D29"/>
    <w:rPr>
      <w:rFonts w:eastAsia="宋体"/>
      <w:sz w:val="18"/>
      <w:szCs w:val="18"/>
      <w:lang w:val="en-US" w:eastAsia="en-US"/>
    </w:rPr>
  </w:style>
  <w:style w:type="paragraph" w:styleId="af5">
    <w:name w:val="Normal (Web)"/>
    <w:basedOn w:val="a0"/>
    <w:uiPriority w:val="99"/>
    <w:unhideWhenUsed/>
    <w:qFormat/>
    <w:rsid w:val="00F90D29"/>
    <w:pPr>
      <w:spacing w:beforeAutospacing="1" w:after="0" w:afterAutospacing="1" w:line="259" w:lineRule="auto"/>
      <w:jc w:val="left"/>
    </w:pPr>
    <w:rPr>
      <w:rFonts w:eastAsia="宋体" w:cs="Times New Roman"/>
      <w:lang w:val="en-US"/>
    </w:rPr>
  </w:style>
  <w:style w:type="character" w:styleId="af6">
    <w:name w:val="line number"/>
    <w:basedOn w:val="a1"/>
    <w:uiPriority w:val="99"/>
    <w:unhideWhenUsed/>
    <w:qFormat/>
    <w:rsid w:val="00F90D29"/>
  </w:style>
  <w:style w:type="character" w:styleId="af7">
    <w:name w:val="Hyperlink"/>
    <w:basedOn w:val="a1"/>
    <w:uiPriority w:val="99"/>
    <w:unhideWhenUsed/>
    <w:qFormat/>
    <w:rsid w:val="00F90D29"/>
    <w:rPr>
      <w:color w:val="0000FF"/>
      <w:u w:val="single"/>
    </w:rPr>
  </w:style>
  <w:style w:type="character" w:styleId="af8">
    <w:name w:val="annotation reference"/>
    <w:basedOn w:val="a1"/>
    <w:uiPriority w:val="99"/>
    <w:unhideWhenUsed/>
    <w:qFormat/>
    <w:rsid w:val="00F90D29"/>
    <w:rPr>
      <w:sz w:val="16"/>
      <w:szCs w:val="16"/>
    </w:rPr>
  </w:style>
  <w:style w:type="character" w:styleId="af9">
    <w:name w:val="footnote reference"/>
    <w:basedOn w:val="a1"/>
    <w:uiPriority w:val="99"/>
    <w:unhideWhenUsed/>
    <w:qFormat/>
    <w:rsid w:val="00F90D29"/>
    <w:rPr>
      <w:vertAlign w:val="superscript"/>
    </w:rPr>
  </w:style>
  <w:style w:type="paragraph" w:customStyle="1" w:styleId="EndNoteBibliographyTitle">
    <w:name w:val="EndNote Bibliography Title"/>
    <w:basedOn w:val="a0"/>
    <w:link w:val="EndNoteBibliographyTitle0"/>
    <w:rsid w:val="00F90D29"/>
    <w:pPr>
      <w:spacing w:after="0" w:line="259" w:lineRule="auto"/>
      <w:jc w:val="center"/>
    </w:pPr>
    <w:rPr>
      <w:rFonts w:ascii="Calibri" w:eastAsia="宋体" w:hAnsi="Calibri" w:cs="Calibri"/>
      <w:sz w:val="22"/>
      <w:lang w:val="en-US" w:eastAsia="en-US"/>
    </w:rPr>
  </w:style>
  <w:style w:type="character" w:customStyle="1" w:styleId="EndNoteBibliographyTitle0">
    <w:name w:val="EndNote Bibliography Title 字符"/>
    <w:basedOn w:val="a1"/>
    <w:link w:val="EndNoteBibliographyTitle"/>
    <w:qFormat/>
    <w:rsid w:val="00F90D29"/>
    <w:rPr>
      <w:rFonts w:ascii="Calibri" w:eastAsia="宋体" w:hAnsi="Calibri" w:cs="Calibri"/>
      <w:lang w:val="en-US" w:eastAsia="en-US"/>
    </w:rPr>
  </w:style>
  <w:style w:type="paragraph" w:customStyle="1" w:styleId="EndNoteBibliography">
    <w:name w:val="EndNote Bibliography"/>
    <w:basedOn w:val="a0"/>
    <w:link w:val="EndNoteBibliography0"/>
    <w:rsid w:val="00F90D29"/>
    <w:pPr>
      <w:spacing w:line="240" w:lineRule="auto"/>
      <w:jc w:val="left"/>
    </w:pPr>
    <w:rPr>
      <w:rFonts w:ascii="Calibri" w:eastAsia="宋体" w:hAnsi="Calibri" w:cs="Calibri"/>
      <w:sz w:val="22"/>
      <w:lang w:val="en-US" w:eastAsia="en-US"/>
    </w:rPr>
  </w:style>
  <w:style w:type="character" w:customStyle="1" w:styleId="EndNoteBibliography0">
    <w:name w:val="EndNote Bibliography 字符"/>
    <w:basedOn w:val="a1"/>
    <w:link w:val="EndNoteBibliography"/>
    <w:qFormat/>
    <w:rsid w:val="00F90D29"/>
    <w:rPr>
      <w:rFonts w:ascii="Calibri" w:eastAsia="宋体" w:hAnsi="Calibri" w:cs="Calibri"/>
      <w:lang w:val="en-US" w:eastAsia="en-US"/>
    </w:rPr>
  </w:style>
  <w:style w:type="paragraph" w:customStyle="1" w:styleId="Caption1">
    <w:name w:val="Caption1"/>
    <w:basedOn w:val="a0"/>
    <w:next w:val="a4"/>
    <w:link w:val="captionChar"/>
    <w:rsid w:val="00F90D29"/>
    <w:pPr>
      <w:spacing w:after="100" w:afterAutospacing="1" w:line="360" w:lineRule="auto"/>
      <w:contextualSpacing/>
    </w:pPr>
    <w:rPr>
      <w:rFonts w:eastAsia="宋体" w:cs="Times New Roman"/>
      <w:sz w:val="16"/>
      <w:lang w:val="en-US"/>
    </w:rPr>
  </w:style>
  <w:style w:type="character" w:customStyle="1" w:styleId="captionChar">
    <w:name w:val="caption Char"/>
    <w:basedOn w:val="a1"/>
    <w:link w:val="Caption1"/>
    <w:rsid w:val="00F90D29"/>
    <w:rPr>
      <w:rFonts w:eastAsia="宋体" w:cs="Times New Roman"/>
      <w:sz w:val="16"/>
      <w:lang w:val="en-US"/>
    </w:rPr>
  </w:style>
  <w:style w:type="paragraph" w:customStyle="1" w:styleId="CommentSubject1">
    <w:name w:val="Comment Subject1"/>
    <w:basedOn w:val="af1"/>
    <w:next w:val="af1"/>
    <w:uiPriority w:val="99"/>
    <w:semiHidden/>
    <w:unhideWhenUsed/>
    <w:rsid w:val="00F90D29"/>
    <w:rPr>
      <w:rFonts w:eastAsia="Calibri"/>
      <w:b/>
      <w:bCs/>
      <w:lang w:val="de-DE" w:eastAsia="en-US"/>
    </w:rPr>
  </w:style>
  <w:style w:type="character" w:customStyle="1" w:styleId="afa">
    <w:name w:val="批注主题 字符"/>
    <w:basedOn w:val="af2"/>
    <w:link w:val="afb"/>
    <w:uiPriority w:val="99"/>
    <w:semiHidden/>
    <w:rsid w:val="00F90D29"/>
    <w:rPr>
      <w:rFonts w:ascii="Calibri" w:eastAsia="宋体" w:hAnsi="Calibri" w:cs="Times New Roman"/>
      <w:b/>
      <w:bCs/>
      <w:sz w:val="20"/>
      <w:szCs w:val="20"/>
      <w:lang w:val="de-DE" w:eastAsia="zh-CN"/>
    </w:rPr>
  </w:style>
  <w:style w:type="paragraph" w:customStyle="1" w:styleId="11">
    <w:name w:val="列表段落1"/>
    <w:basedOn w:val="a0"/>
    <w:link w:val="12"/>
    <w:uiPriority w:val="34"/>
    <w:rsid w:val="00F90D29"/>
    <w:pPr>
      <w:spacing w:line="259" w:lineRule="auto"/>
      <w:ind w:left="720"/>
      <w:contextualSpacing/>
      <w:jc w:val="left"/>
    </w:pPr>
    <w:rPr>
      <w:rFonts w:eastAsia="宋体"/>
      <w:sz w:val="22"/>
      <w:lang w:val="en-US" w:eastAsia="en-US"/>
    </w:rPr>
  </w:style>
  <w:style w:type="character" w:customStyle="1" w:styleId="12">
    <w:name w:val="列表段落1 字符"/>
    <w:basedOn w:val="a1"/>
    <w:link w:val="11"/>
    <w:uiPriority w:val="34"/>
    <w:rsid w:val="00F90D29"/>
    <w:rPr>
      <w:rFonts w:eastAsia="宋体"/>
      <w:lang w:val="en-US" w:eastAsia="en-US"/>
    </w:rPr>
  </w:style>
  <w:style w:type="character" w:customStyle="1" w:styleId="13">
    <w:name w:val="未处理的提及1"/>
    <w:basedOn w:val="a1"/>
    <w:uiPriority w:val="99"/>
    <w:semiHidden/>
    <w:unhideWhenUsed/>
    <w:rsid w:val="00F90D29"/>
    <w:rPr>
      <w:color w:val="605E5C"/>
      <w:shd w:val="clear" w:color="auto" w:fill="E1DFDD"/>
    </w:rPr>
  </w:style>
  <w:style w:type="paragraph" w:customStyle="1" w:styleId="Subtitle1">
    <w:name w:val="Subtitle1"/>
    <w:basedOn w:val="a0"/>
    <w:next w:val="a0"/>
    <w:uiPriority w:val="11"/>
    <w:qFormat/>
    <w:rsid w:val="00F90D29"/>
    <w:pPr>
      <w:numPr>
        <w:ilvl w:val="1"/>
      </w:numPr>
      <w:spacing w:line="360" w:lineRule="auto"/>
    </w:pPr>
    <w:rPr>
      <w:spacing w:val="15"/>
      <w:lang w:val="en-US" w:eastAsia="en-US"/>
    </w:rPr>
  </w:style>
  <w:style w:type="character" w:customStyle="1" w:styleId="afc">
    <w:name w:val="副标题 字符"/>
    <w:basedOn w:val="a1"/>
    <w:link w:val="afd"/>
    <w:uiPriority w:val="11"/>
    <w:rsid w:val="00F90D29"/>
    <w:rPr>
      <w:rFonts w:ascii="Cambria" w:eastAsia="宋体" w:hAnsi="Cambria"/>
      <w:spacing w:val="15"/>
      <w:sz w:val="24"/>
    </w:rPr>
  </w:style>
  <w:style w:type="paragraph" w:styleId="afe">
    <w:name w:val="No Spacing"/>
    <w:uiPriority w:val="1"/>
    <w:qFormat/>
    <w:rsid w:val="00F90D29"/>
    <w:pPr>
      <w:spacing w:after="0" w:line="240" w:lineRule="auto"/>
      <w:jc w:val="both"/>
    </w:pPr>
    <w:rPr>
      <w:rFonts w:ascii="Calibri" w:eastAsia="宋体" w:hAnsi="Calibri"/>
      <w:sz w:val="20"/>
      <w:lang w:val="en-US" w:eastAsia="en-US"/>
    </w:rPr>
  </w:style>
  <w:style w:type="paragraph" w:styleId="2">
    <w:name w:val="List Bullet 2"/>
    <w:basedOn w:val="a0"/>
    <w:uiPriority w:val="99"/>
    <w:semiHidden/>
    <w:unhideWhenUsed/>
    <w:rsid w:val="00F90D29"/>
    <w:pPr>
      <w:numPr>
        <w:numId w:val="1"/>
      </w:numPr>
      <w:spacing w:line="240" w:lineRule="auto"/>
      <w:ind w:left="641" w:hanging="357"/>
      <w:contextualSpacing/>
    </w:pPr>
    <w:rPr>
      <w:rFonts w:eastAsia="宋体"/>
      <w:sz w:val="20"/>
      <w:lang w:val="en-US" w:eastAsia="en-US"/>
    </w:rPr>
  </w:style>
  <w:style w:type="paragraph" w:customStyle="1" w:styleId="TOCHeading1">
    <w:name w:val="TOC Heading1"/>
    <w:basedOn w:val="1"/>
    <w:next w:val="a0"/>
    <w:uiPriority w:val="39"/>
    <w:unhideWhenUsed/>
    <w:qFormat/>
    <w:rsid w:val="00F90D29"/>
    <w:pPr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lang w:val="en-US" w:eastAsia="en-US"/>
    </w:rPr>
  </w:style>
  <w:style w:type="paragraph" w:styleId="TOC1">
    <w:name w:val="toc 1"/>
    <w:basedOn w:val="a0"/>
    <w:next w:val="a0"/>
    <w:autoRedefine/>
    <w:uiPriority w:val="39"/>
    <w:unhideWhenUsed/>
    <w:rsid w:val="00F90D29"/>
    <w:pPr>
      <w:spacing w:after="0" w:line="240" w:lineRule="auto"/>
    </w:pPr>
    <w:rPr>
      <w:rFonts w:eastAsia="宋体"/>
      <w:b/>
      <w:sz w:val="20"/>
      <w:lang w:val="en-US" w:eastAsia="en-US"/>
    </w:rPr>
  </w:style>
  <w:style w:type="paragraph" w:styleId="TOC2">
    <w:name w:val="toc 2"/>
    <w:basedOn w:val="a0"/>
    <w:next w:val="a0"/>
    <w:autoRedefine/>
    <w:uiPriority w:val="39"/>
    <w:unhideWhenUsed/>
    <w:rsid w:val="00F90D29"/>
    <w:pPr>
      <w:spacing w:after="0" w:line="240" w:lineRule="auto"/>
      <w:ind w:left="245"/>
    </w:pPr>
    <w:rPr>
      <w:rFonts w:eastAsia="宋体"/>
      <w:sz w:val="20"/>
      <w:lang w:val="en-US" w:eastAsia="en-US"/>
    </w:rPr>
  </w:style>
  <w:style w:type="paragraph" w:styleId="TOC3">
    <w:name w:val="toc 3"/>
    <w:basedOn w:val="a0"/>
    <w:next w:val="a0"/>
    <w:autoRedefine/>
    <w:uiPriority w:val="39"/>
    <w:unhideWhenUsed/>
    <w:rsid w:val="00F90D29"/>
    <w:pPr>
      <w:tabs>
        <w:tab w:val="left" w:pos="1320"/>
        <w:tab w:val="right" w:leader="dot" w:pos="9396"/>
      </w:tabs>
      <w:spacing w:after="0" w:line="240" w:lineRule="auto"/>
      <w:ind w:left="562"/>
    </w:pPr>
    <w:rPr>
      <w:rFonts w:eastAsia="宋体"/>
      <w:b/>
      <w:noProof/>
      <w:sz w:val="20"/>
      <w:lang w:val="en-US" w:eastAsia="en-US"/>
    </w:rPr>
  </w:style>
  <w:style w:type="character" w:styleId="aff">
    <w:name w:val="Emphasis"/>
    <w:basedOn w:val="a1"/>
    <w:uiPriority w:val="20"/>
    <w:qFormat/>
    <w:rsid w:val="00F90D29"/>
    <w:rPr>
      <w:i/>
      <w:iCs/>
    </w:rPr>
  </w:style>
  <w:style w:type="character" w:styleId="aff0">
    <w:name w:val="Strong"/>
    <w:basedOn w:val="a1"/>
    <w:uiPriority w:val="22"/>
    <w:qFormat/>
    <w:rsid w:val="00F90D29"/>
    <w:rPr>
      <w:b/>
      <w:bCs/>
    </w:rPr>
  </w:style>
  <w:style w:type="paragraph" w:customStyle="1" w:styleId="EndnoteText1">
    <w:name w:val="Endnote Text1"/>
    <w:basedOn w:val="a0"/>
    <w:next w:val="aff1"/>
    <w:link w:val="EndnoteTextChar"/>
    <w:uiPriority w:val="99"/>
    <w:semiHidden/>
    <w:unhideWhenUsed/>
    <w:rsid w:val="00F90D29"/>
    <w:pPr>
      <w:spacing w:after="0" w:line="240" w:lineRule="auto"/>
    </w:pPr>
    <w:rPr>
      <w:rFonts w:eastAsia="宋体"/>
      <w:color w:val="000000"/>
      <w:sz w:val="20"/>
      <w:szCs w:val="20"/>
    </w:rPr>
  </w:style>
  <w:style w:type="character" w:customStyle="1" w:styleId="EndnoteTextChar">
    <w:name w:val="Endnote Text Char"/>
    <w:basedOn w:val="a1"/>
    <w:link w:val="EndnoteText1"/>
    <w:uiPriority w:val="99"/>
    <w:semiHidden/>
    <w:rsid w:val="00F90D29"/>
    <w:rPr>
      <w:rFonts w:eastAsia="宋体"/>
      <w:color w:val="000000"/>
      <w:sz w:val="20"/>
      <w:szCs w:val="20"/>
    </w:rPr>
  </w:style>
  <w:style w:type="character" w:styleId="aff2">
    <w:name w:val="endnote reference"/>
    <w:basedOn w:val="a1"/>
    <w:uiPriority w:val="99"/>
    <w:semiHidden/>
    <w:unhideWhenUsed/>
    <w:rsid w:val="00F90D29"/>
    <w:rPr>
      <w:vertAlign w:val="superscript"/>
    </w:rPr>
  </w:style>
  <w:style w:type="character" w:customStyle="1" w:styleId="SubtleEmphasis1">
    <w:name w:val="Subtle Emphasis1"/>
    <w:basedOn w:val="a1"/>
    <w:uiPriority w:val="19"/>
    <w:qFormat/>
    <w:rsid w:val="00F90D29"/>
    <w:rPr>
      <w:i/>
      <w:iCs/>
      <w:color w:val="404040"/>
    </w:rPr>
  </w:style>
  <w:style w:type="character" w:customStyle="1" w:styleId="pej">
    <w:name w:val="_pe_j"/>
    <w:basedOn w:val="a1"/>
    <w:rsid w:val="00F90D29"/>
  </w:style>
  <w:style w:type="character" w:customStyle="1" w:styleId="pek">
    <w:name w:val="_pe_k"/>
    <w:basedOn w:val="a1"/>
    <w:rsid w:val="00F90D29"/>
  </w:style>
  <w:style w:type="character" w:customStyle="1" w:styleId="rpco1">
    <w:name w:val="_rpc_o1"/>
    <w:basedOn w:val="a1"/>
    <w:rsid w:val="00F90D29"/>
  </w:style>
  <w:style w:type="character" w:customStyle="1" w:styleId="rpc41">
    <w:name w:val="_rpc_41"/>
    <w:basedOn w:val="a1"/>
    <w:rsid w:val="00F90D29"/>
  </w:style>
  <w:style w:type="paragraph" w:customStyle="1" w:styleId="Heading3">
    <w:name w:val="Heading3"/>
    <w:basedOn w:val="a0"/>
    <w:link w:val="Heading3Char"/>
    <w:rsid w:val="00F90D29"/>
    <w:pPr>
      <w:spacing w:before="120" w:after="120" w:line="360" w:lineRule="auto"/>
    </w:pPr>
    <w:rPr>
      <w:rFonts w:ascii="Calibri" w:hAnsi="Calibri"/>
      <w:sz w:val="22"/>
      <w:szCs w:val="24"/>
      <w:lang w:val="en-US" w:eastAsia="en-US"/>
    </w:rPr>
  </w:style>
  <w:style w:type="character" w:customStyle="1" w:styleId="Heading3Char">
    <w:name w:val="Heading3 Char"/>
    <w:basedOn w:val="a1"/>
    <w:link w:val="Heading3"/>
    <w:rsid w:val="00F90D29"/>
    <w:rPr>
      <w:rFonts w:ascii="Calibri" w:hAnsi="Calibri"/>
      <w:szCs w:val="24"/>
      <w:lang w:val="en-US" w:eastAsia="en-US"/>
    </w:rPr>
  </w:style>
  <w:style w:type="character" w:customStyle="1" w:styleId="fontstyle01">
    <w:name w:val="fontstyle01"/>
    <w:basedOn w:val="a1"/>
    <w:rsid w:val="00F90D29"/>
    <w:rPr>
      <w:rFonts w:ascii="AdvMinionNormal_Rm" w:hAnsi="AdvMinionNormal_Rm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FIGandTABLEtitle">
    <w:name w:val="FIG. and TABLE title"/>
    <w:basedOn w:val="af3"/>
    <w:link w:val="FIGandTABLEtitleChar"/>
    <w:rsid w:val="00F90D29"/>
    <w:pPr>
      <w:snapToGrid/>
      <w:spacing w:after="0" w:line="360" w:lineRule="auto"/>
      <w:jc w:val="both"/>
    </w:pPr>
    <w:rPr>
      <w:rFonts w:ascii="Calibri" w:hAnsi="Calibri"/>
      <w:sz w:val="20"/>
      <w:szCs w:val="20"/>
    </w:rPr>
  </w:style>
  <w:style w:type="character" w:customStyle="1" w:styleId="FIGandTABLEtitleChar">
    <w:name w:val="FIG. and TABLE title Char"/>
    <w:basedOn w:val="af4"/>
    <w:link w:val="FIGandTABLEtitle"/>
    <w:rsid w:val="00F90D29"/>
    <w:rPr>
      <w:rFonts w:ascii="Calibri" w:eastAsia="宋体" w:hAnsi="Calibri"/>
      <w:sz w:val="20"/>
      <w:szCs w:val="20"/>
      <w:lang w:val="en-US" w:eastAsia="en-US"/>
    </w:rPr>
  </w:style>
  <w:style w:type="paragraph" w:customStyle="1" w:styleId="TableofFigures1">
    <w:name w:val="Table of Figures1"/>
    <w:basedOn w:val="a0"/>
    <w:next w:val="a0"/>
    <w:uiPriority w:val="99"/>
    <w:unhideWhenUsed/>
    <w:rsid w:val="00F90D29"/>
    <w:pPr>
      <w:spacing w:before="120" w:after="0" w:line="240" w:lineRule="auto"/>
    </w:pPr>
    <w:rPr>
      <w:rFonts w:ascii="Calibri" w:hAnsi="Calibri"/>
      <w:szCs w:val="24"/>
      <w:lang w:val="en-US" w:eastAsia="en-US"/>
    </w:rPr>
  </w:style>
  <w:style w:type="paragraph" w:customStyle="1" w:styleId="footage">
    <w:name w:val="footage"/>
    <w:basedOn w:val="a0"/>
    <w:link w:val="footageChar"/>
    <w:rsid w:val="00F90D29"/>
    <w:pPr>
      <w:spacing w:after="0" w:line="240" w:lineRule="auto"/>
    </w:pPr>
    <w:rPr>
      <w:rFonts w:ascii="Calibri" w:hAnsi="Calibri"/>
      <w:sz w:val="16"/>
      <w:szCs w:val="24"/>
      <w:lang w:val="en-US" w:eastAsia="en-US"/>
    </w:rPr>
  </w:style>
  <w:style w:type="character" w:customStyle="1" w:styleId="footageChar">
    <w:name w:val="footage Char"/>
    <w:basedOn w:val="a1"/>
    <w:link w:val="footage"/>
    <w:rsid w:val="00F90D29"/>
    <w:rPr>
      <w:rFonts w:ascii="Calibri" w:hAnsi="Calibri"/>
      <w:sz w:val="16"/>
      <w:szCs w:val="24"/>
      <w:lang w:val="en-US" w:eastAsia="en-US"/>
    </w:rPr>
  </w:style>
  <w:style w:type="character" w:customStyle="1" w:styleId="highlight">
    <w:name w:val="highlight"/>
    <w:basedOn w:val="a1"/>
    <w:rsid w:val="00F90D29"/>
  </w:style>
  <w:style w:type="paragraph" w:customStyle="1" w:styleId="Author">
    <w:name w:val="Author"/>
    <w:next w:val="aff3"/>
    <w:rsid w:val="00F90D29"/>
    <w:pPr>
      <w:keepNext/>
      <w:keepLines/>
      <w:spacing w:after="200" w:line="240" w:lineRule="auto"/>
      <w:jc w:val="center"/>
    </w:pPr>
    <w:rPr>
      <w:rFonts w:eastAsia="宋体"/>
      <w:sz w:val="24"/>
      <w:szCs w:val="24"/>
      <w:lang w:val="en-US" w:eastAsia="en-US"/>
    </w:rPr>
  </w:style>
  <w:style w:type="paragraph" w:customStyle="1" w:styleId="BodyText1">
    <w:name w:val="Body Text1"/>
    <w:basedOn w:val="a0"/>
    <w:next w:val="aff3"/>
    <w:link w:val="BodyTextChar"/>
    <w:uiPriority w:val="99"/>
    <w:semiHidden/>
    <w:unhideWhenUsed/>
    <w:rsid w:val="00F90D29"/>
    <w:pPr>
      <w:spacing w:before="120" w:after="120" w:line="360" w:lineRule="auto"/>
    </w:pPr>
    <w:rPr>
      <w:rFonts w:ascii="Calibri" w:eastAsia="宋体" w:hAnsi="Calibri"/>
      <w:sz w:val="22"/>
      <w:szCs w:val="24"/>
    </w:rPr>
  </w:style>
  <w:style w:type="character" w:customStyle="1" w:styleId="BodyTextChar">
    <w:name w:val="Body Text Char"/>
    <w:basedOn w:val="a1"/>
    <w:link w:val="BodyText1"/>
    <w:uiPriority w:val="99"/>
    <w:semiHidden/>
    <w:rsid w:val="00F90D29"/>
    <w:rPr>
      <w:rFonts w:ascii="Calibri" w:eastAsia="宋体" w:hAnsi="Calibri"/>
      <w:szCs w:val="24"/>
    </w:rPr>
  </w:style>
  <w:style w:type="paragraph" w:styleId="aff4">
    <w:name w:val="Date"/>
    <w:next w:val="aff3"/>
    <w:link w:val="aff5"/>
    <w:rsid w:val="00F90D29"/>
    <w:pPr>
      <w:keepNext/>
      <w:keepLines/>
      <w:spacing w:after="200" w:line="240" w:lineRule="auto"/>
      <w:jc w:val="center"/>
    </w:pPr>
    <w:rPr>
      <w:rFonts w:eastAsia="宋体"/>
      <w:sz w:val="24"/>
      <w:szCs w:val="24"/>
      <w:lang w:val="en-US" w:eastAsia="en-US"/>
    </w:rPr>
  </w:style>
  <w:style w:type="character" w:customStyle="1" w:styleId="aff5">
    <w:name w:val="日期 字符"/>
    <w:basedOn w:val="a1"/>
    <w:link w:val="aff4"/>
    <w:rsid w:val="00F90D29"/>
    <w:rPr>
      <w:rFonts w:eastAsia="宋体"/>
      <w:sz w:val="24"/>
      <w:szCs w:val="24"/>
      <w:lang w:val="en-US" w:eastAsia="en-US"/>
    </w:rPr>
  </w:style>
  <w:style w:type="character" w:customStyle="1" w:styleId="VerbatimChar">
    <w:name w:val="Verbatim Char"/>
    <w:basedOn w:val="a1"/>
    <w:link w:val="SourceCode"/>
    <w:rsid w:val="00F90D29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a0"/>
    <w:link w:val="VerbatimChar"/>
    <w:rsid w:val="00F90D29"/>
    <w:pPr>
      <w:shd w:val="clear" w:color="auto" w:fill="F8F8F8"/>
      <w:wordWrap w:val="0"/>
      <w:spacing w:after="200" w:line="240" w:lineRule="auto"/>
      <w:jc w:val="left"/>
    </w:pPr>
    <w:rPr>
      <w:rFonts w:ascii="Consolas" w:hAnsi="Consolas"/>
      <w:sz w:val="22"/>
    </w:rPr>
  </w:style>
  <w:style w:type="character" w:customStyle="1" w:styleId="DecValTok">
    <w:name w:val="DecValTok"/>
    <w:basedOn w:val="VerbatimChar"/>
    <w:rsid w:val="00F90D29"/>
    <w:rPr>
      <w:rFonts w:ascii="Consolas" w:hAnsi="Consolas"/>
      <w:color w:val="0000CF"/>
      <w:shd w:val="clear" w:color="auto" w:fill="F8F8F8"/>
    </w:rPr>
  </w:style>
  <w:style w:type="character" w:customStyle="1" w:styleId="FloatTok">
    <w:name w:val="FloatTok"/>
    <w:basedOn w:val="VerbatimChar"/>
    <w:rsid w:val="00F90D29"/>
    <w:rPr>
      <w:rFonts w:ascii="Consolas" w:hAnsi="Consolas"/>
      <w:color w:val="0000CF"/>
      <w:shd w:val="clear" w:color="auto" w:fill="F8F8F8"/>
    </w:rPr>
  </w:style>
  <w:style w:type="character" w:customStyle="1" w:styleId="ConstantTok">
    <w:name w:val="ConstantTok"/>
    <w:basedOn w:val="VerbatimChar"/>
    <w:rsid w:val="00F90D29"/>
    <w:rPr>
      <w:rFonts w:ascii="Consolas" w:hAnsi="Consolas"/>
      <w:color w:val="000000"/>
      <w:shd w:val="clear" w:color="auto" w:fill="F8F8F8"/>
    </w:rPr>
  </w:style>
  <w:style w:type="character" w:customStyle="1" w:styleId="SpecialCharTok">
    <w:name w:val="SpecialCharTok"/>
    <w:basedOn w:val="VerbatimChar"/>
    <w:rsid w:val="00F90D29"/>
    <w:rPr>
      <w:rFonts w:ascii="Consolas" w:hAnsi="Consolas"/>
      <w:color w:val="000000"/>
      <w:shd w:val="clear" w:color="auto" w:fill="F8F8F8"/>
    </w:rPr>
  </w:style>
  <w:style w:type="character" w:customStyle="1" w:styleId="StringTok">
    <w:name w:val="StringTok"/>
    <w:basedOn w:val="VerbatimChar"/>
    <w:rsid w:val="00F90D29"/>
    <w:rPr>
      <w:rFonts w:ascii="Consolas" w:hAnsi="Consolas"/>
      <w:color w:val="4E9A06"/>
      <w:shd w:val="clear" w:color="auto" w:fill="F8F8F8"/>
    </w:rPr>
  </w:style>
  <w:style w:type="character" w:customStyle="1" w:styleId="CommentTok">
    <w:name w:val="CommentTok"/>
    <w:basedOn w:val="VerbatimChar"/>
    <w:rsid w:val="00F90D29"/>
    <w:rPr>
      <w:rFonts w:ascii="Consolas" w:hAnsi="Consolas"/>
      <w:i/>
      <w:color w:val="8F5902"/>
      <w:shd w:val="clear" w:color="auto" w:fill="F8F8F8"/>
    </w:rPr>
  </w:style>
  <w:style w:type="character" w:customStyle="1" w:styleId="DocumentationTok">
    <w:name w:val="DocumentationTok"/>
    <w:basedOn w:val="VerbatimChar"/>
    <w:rsid w:val="00F90D29"/>
    <w:rPr>
      <w:rFonts w:ascii="Consolas" w:hAnsi="Consolas"/>
      <w:b/>
      <w:i/>
      <w:color w:val="8F5902"/>
      <w:shd w:val="clear" w:color="auto" w:fill="F8F8F8"/>
    </w:rPr>
  </w:style>
  <w:style w:type="character" w:customStyle="1" w:styleId="OtherTok">
    <w:name w:val="OtherTok"/>
    <w:basedOn w:val="VerbatimChar"/>
    <w:rsid w:val="00F90D29"/>
    <w:rPr>
      <w:rFonts w:ascii="Consolas" w:hAnsi="Consolas"/>
      <w:color w:val="8F5902"/>
      <w:shd w:val="clear" w:color="auto" w:fill="F8F8F8"/>
    </w:rPr>
  </w:style>
  <w:style w:type="character" w:customStyle="1" w:styleId="FunctionTok">
    <w:name w:val="FunctionTok"/>
    <w:basedOn w:val="VerbatimChar"/>
    <w:rsid w:val="00F90D29"/>
    <w:rPr>
      <w:rFonts w:ascii="Consolas" w:hAnsi="Consolas"/>
      <w:color w:val="000000"/>
      <w:shd w:val="clear" w:color="auto" w:fill="F8F8F8"/>
    </w:rPr>
  </w:style>
  <w:style w:type="character" w:customStyle="1" w:styleId="AttributeTok">
    <w:name w:val="AttributeTok"/>
    <w:basedOn w:val="VerbatimChar"/>
    <w:rsid w:val="00F90D29"/>
    <w:rPr>
      <w:rFonts w:ascii="Consolas" w:hAnsi="Consolas"/>
      <w:color w:val="C4A000"/>
      <w:shd w:val="clear" w:color="auto" w:fill="F8F8F8"/>
    </w:rPr>
  </w:style>
  <w:style w:type="character" w:customStyle="1" w:styleId="NormalTok">
    <w:name w:val="NormalTok"/>
    <w:basedOn w:val="VerbatimChar"/>
    <w:rsid w:val="00F90D29"/>
    <w:rPr>
      <w:rFonts w:ascii="Consolas" w:hAnsi="Consolas"/>
      <w:shd w:val="clear" w:color="auto" w:fill="F8F8F8"/>
    </w:rPr>
  </w:style>
  <w:style w:type="paragraph" w:customStyle="1" w:styleId="Reference">
    <w:name w:val="Reference"/>
    <w:basedOn w:val="a4"/>
    <w:link w:val="ReferenceChar"/>
    <w:rsid w:val="00F90D29"/>
    <w:pPr>
      <w:spacing w:after="0"/>
      <w:ind w:left="720" w:hanging="720"/>
    </w:pPr>
    <w:rPr>
      <w:rFonts w:ascii="Calibri" w:hAnsi="Calibri" w:cs="Times New Roman"/>
      <w:i w:val="0"/>
      <w:iCs w:val="0"/>
      <w:noProof/>
      <w:sz w:val="20"/>
      <w:szCs w:val="20"/>
      <w:lang w:val="en-US" w:eastAsia="en-US"/>
    </w:rPr>
  </w:style>
  <w:style w:type="character" w:customStyle="1" w:styleId="ReferenceChar">
    <w:name w:val="Reference Char"/>
    <w:basedOn w:val="a5"/>
    <w:link w:val="Reference"/>
    <w:rsid w:val="00F90D29"/>
    <w:rPr>
      <w:rFonts w:ascii="Calibri" w:hAnsi="Calibri" w:cs="Times New Roman"/>
      <w:i w:val="0"/>
      <w:iCs w:val="0"/>
      <w:noProof/>
      <w:color w:val="44546A" w:themeColor="text2"/>
      <w:sz w:val="20"/>
      <w:szCs w:val="20"/>
      <w:lang w:val="en-US" w:eastAsia="en-US"/>
    </w:rPr>
  </w:style>
  <w:style w:type="paragraph" w:customStyle="1" w:styleId="TOC41">
    <w:name w:val="TOC 41"/>
    <w:basedOn w:val="a0"/>
    <w:next w:val="a0"/>
    <w:autoRedefine/>
    <w:uiPriority w:val="39"/>
    <w:unhideWhenUsed/>
    <w:rsid w:val="00F90D29"/>
    <w:pPr>
      <w:spacing w:after="100" w:line="259" w:lineRule="auto"/>
      <w:ind w:left="660"/>
      <w:jc w:val="left"/>
    </w:pPr>
    <w:rPr>
      <w:sz w:val="22"/>
    </w:rPr>
  </w:style>
  <w:style w:type="paragraph" w:customStyle="1" w:styleId="TOC51">
    <w:name w:val="TOC 51"/>
    <w:basedOn w:val="a0"/>
    <w:next w:val="a0"/>
    <w:autoRedefine/>
    <w:uiPriority w:val="39"/>
    <w:unhideWhenUsed/>
    <w:rsid w:val="00F90D29"/>
    <w:pPr>
      <w:spacing w:after="100" w:line="259" w:lineRule="auto"/>
      <w:ind w:left="880"/>
      <w:jc w:val="left"/>
    </w:pPr>
    <w:rPr>
      <w:sz w:val="22"/>
    </w:rPr>
  </w:style>
  <w:style w:type="paragraph" w:customStyle="1" w:styleId="TOC61">
    <w:name w:val="TOC 61"/>
    <w:basedOn w:val="a0"/>
    <w:next w:val="a0"/>
    <w:autoRedefine/>
    <w:uiPriority w:val="39"/>
    <w:unhideWhenUsed/>
    <w:rsid w:val="00F90D29"/>
    <w:pPr>
      <w:spacing w:after="100" w:line="259" w:lineRule="auto"/>
      <w:ind w:left="1100"/>
      <w:jc w:val="left"/>
    </w:pPr>
    <w:rPr>
      <w:sz w:val="22"/>
    </w:rPr>
  </w:style>
  <w:style w:type="paragraph" w:customStyle="1" w:styleId="TOC71">
    <w:name w:val="TOC 71"/>
    <w:basedOn w:val="a0"/>
    <w:next w:val="a0"/>
    <w:autoRedefine/>
    <w:uiPriority w:val="39"/>
    <w:unhideWhenUsed/>
    <w:rsid w:val="00F90D29"/>
    <w:pPr>
      <w:spacing w:after="100" w:line="259" w:lineRule="auto"/>
      <w:ind w:left="1320"/>
      <w:jc w:val="left"/>
    </w:pPr>
    <w:rPr>
      <w:sz w:val="22"/>
    </w:rPr>
  </w:style>
  <w:style w:type="paragraph" w:customStyle="1" w:styleId="TOC81">
    <w:name w:val="TOC 81"/>
    <w:basedOn w:val="a0"/>
    <w:next w:val="a0"/>
    <w:autoRedefine/>
    <w:uiPriority w:val="39"/>
    <w:unhideWhenUsed/>
    <w:rsid w:val="00F90D29"/>
    <w:pPr>
      <w:spacing w:after="100" w:line="259" w:lineRule="auto"/>
      <w:ind w:left="1540"/>
      <w:jc w:val="left"/>
    </w:pPr>
    <w:rPr>
      <w:sz w:val="22"/>
    </w:rPr>
  </w:style>
  <w:style w:type="paragraph" w:customStyle="1" w:styleId="TOC91">
    <w:name w:val="TOC 91"/>
    <w:basedOn w:val="a0"/>
    <w:next w:val="a0"/>
    <w:autoRedefine/>
    <w:uiPriority w:val="39"/>
    <w:unhideWhenUsed/>
    <w:rsid w:val="00F90D29"/>
    <w:pPr>
      <w:spacing w:after="100" w:line="259" w:lineRule="auto"/>
      <w:ind w:left="1760"/>
      <w:jc w:val="left"/>
    </w:pPr>
    <w:rPr>
      <w:sz w:val="22"/>
    </w:rPr>
  </w:style>
  <w:style w:type="paragraph" w:styleId="aff6">
    <w:name w:val="Revision"/>
    <w:hidden/>
    <w:uiPriority w:val="99"/>
    <w:semiHidden/>
    <w:rsid w:val="00F90D29"/>
    <w:pPr>
      <w:spacing w:after="0" w:line="240" w:lineRule="auto"/>
    </w:pPr>
    <w:rPr>
      <w:rFonts w:eastAsia="宋体"/>
      <w:sz w:val="24"/>
      <w:lang w:val="en-US" w:eastAsia="en-US"/>
    </w:rPr>
  </w:style>
  <w:style w:type="character" w:styleId="aff7">
    <w:name w:val="Placeholder Text"/>
    <w:basedOn w:val="a1"/>
    <w:uiPriority w:val="99"/>
    <w:semiHidden/>
    <w:rsid w:val="00F90D29"/>
    <w:rPr>
      <w:color w:val="808080"/>
    </w:rPr>
  </w:style>
  <w:style w:type="paragraph" w:customStyle="1" w:styleId="FIG">
    <w:name w:val="FIG."/>
    <w:basedOn w:val="a4"/>
    <w:link w:val="FIGChar"/>
    <w:rsid w:val="00F90D29"/>
    <w:pPr>
      <w:spacing w:after="120"/>
    </w:pPr>
    <w:rPr>
      <w:rFonts w:ascii="Calibri" w:eastAsia="宋体" w:hAnsi="Calibri" w:cs="Times New Roman"/>
      <w:i w:val="0"/>
      <w:lang w:val="en-US" w:eastAsia="en-US"/>
    </w:rPr>
  </w:style>
  <w:style w:type="character" w:customStyle="1" w:styleId="FIGChar">
    <w:name w:val="FIG. Char"/>
    <w:basedOn w:val="a5"/>
    <w:link w:val="FIG"/>
    <w:rsid w:val="00F90D29"/>
    <w:rPr>
      <w:rFonts w:ascii="Calibri" w:eastAsia="宋体" w:hAnsi="Calibri" w:cs="Times New Roman"/>
      <w:i w:val="0"/>
      <w:iCs/>
      <w:color w:val="44546A" w:themeColor="text2"/>
      <w:sz w:val="18"/>
      <w:szCs w:val="18"/>
      <w:lang w:val="en-US" w:eastAsia="en-US"/>
    </w:rPr>
  </w:style>
  <w:style w:type="table" w:customStyle="1" w:styleId="-11">
    <w:name w:val="浅色底纹 - 强调文字颜色 11"/>
    <w:basedOn w:val="a2"/>
    <w:rsid w:val="00F90D29"/>
    <w:pPr>
      <w:spacing w:after="0" w:line="240" w:lineRule="auto"/>
    </w:pPr>
    <w:rPr>
      <w:rFonts w:ascii="Times New Roman" w:eastAsia="宋体" w:hAnsi="Times New Roman" w:cs="Times New Roman"/>
      <w:color w:val="2E75B5"/>
      <w:sz w:val="20"/>
      <w:szCs w:val="20"/>
      <w:lang w:val="en-US"/>
    </w:rPr>
    <w:tblPr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5B9BD5"/>
          <w:left w:val="none" w:sz="0" w:space="0" w:color="auto"/>
          <w:bottom w:val="single" w:sz="8" w:space="0" w:color="5B9BD5"/>
          <w:right w:val="none" w:sz="0" w:space="0" w:color="auto"/>
          <w:insideH w:val="none" w:sz="0" w:space="0" w:color="auto"/>
          <w:insideV w:val="none" w:sz="0" w:space="0" w:color="auto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5B9BD5"/>
          <w:left w:val="none" w:sz="0" w:space="0" w:color="auto"/>
          <w:bottom w:val="single" w:sz="8" w:space="0" w:color="5B9BD5"/>
          <w:right w:val="none" w:sz="0" w:space="0" w:color="auto"/>
          <w:insideH w:val="none" w:sz="0" w:space="0" w:color="auto"/>
          <w:insideV w:val="none" w:sz="0" w:space="0" w:color="auto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cBorders>
        <w:shd w:val="clear" w:color="auto" w:fill="D6E6F4"/>
      </w:tcPr>
    </w:tblStylePr>
    <w:tblStylePr w:type="band1Horz">
      <w:tblPr/>
      <w:tcPr>
        <w:tc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cBorders>
        <w:shd w:val="clear" w:color="auto" w:fill="D6E6F4"/>
      </w:tcPr>
    </w:tblStylePr>
  </w:style>
  <w:style w:type="table" w:customStyle="1" w:styleId="LightShading-Accent11">
    <w:name w:val="Light Shading - Accent 11"/>
    <w:basedOn w:val="a2"/>
    <w:next w:val="-1"/>
    <w:uiPriority w:val="60"/>
    <w:qFormat/>
    <w:rsid w:val="00F90D29"/>
    <w:pPr>
      <w:spacing w:after="0" w:line="240" w:lineRule="auto"/>
    </w:pPr>
    <w:rPr>
      <w:rFonts w:ascii="Times New Roman" w:hAnsi="Times New Roman" w:cs="Times New Roman"/>
      <w:color w:val="2E74B5"/>
      <w:sz w:val="20"/>
      <w:szCs w:val="20"/>
      <w:lang w:val="en-US"/>
    </w:rPr>
    <w:tblPr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customStyle="1" w:styleId="TABLETITLE">
    <w:name w:val="TABLE TITLE"/>
    <w:basedOn w:val="a4"/>
    <w:link w:val="TABLETITLEChar"/>
    <w:qFormat/>
    <w:rsid w:val="00F90D29"/>
    <w:pPr>
      <w:keepNext/>
    </w:pPr>
    <w:rPr>
      <w:rFonts w:ascii="Calibri" w:eastAsia="黑体" w:hAnsi="Calibri" w:cs="Times New Roman"/>
      <w:i w:val="0"/>
      <w:sz w:val="20"/>
      <w:szCs w:val="20"/>
      <w:lang w:val="en-US" w:eastAsia="en-US"/>
    </w:rPr>
  </w:style>
  <w:style w:type="character" w:customStyle="1" w:styleId="TABLETITLEChar">
    <w:name w:val="TABLE TITLE Char"/>
    <w:basedOn w:val="a5"/>
    <w:link w:val="TABLETITLE"/>
    <w:rsid w:val="00F90D29"/>
    <w:rPr>
      <w:rFonts w:ascii="Calibri" w:eastAsia="黑体" w:hAnsi="Calibri" w:cs="Times New Roman"/>
      <w:i w:val="0"/>
      <w:iCs/>
      <w:color w:val="44546A" w:themeColor="text2"/>
      <w:sz w:val="20"/>
      <w:szCs w:val="20"/>
      <w:lang w:val="en-US" w:eastAsia="en-US"/>
    </w:rPr>
  </w:style>
  <w:style w:type="character" w:styleId="aff8">
    <w:name w:val="FollowedHyperlink"/>
    <w:basedOn w:val="a1"/>
    <w:uiPriority w:val="99"/>
    <w:semiHidden/>
    <w:unhideWhenUsed/>
    <w:rsid w:val="00F90D29"/>
    <w:rPr>
      <w:color w:val="954F72"/>
      <w:u w:val="single"/>
    </w:rPr>
  </w:style>
  <w:style w:type="paragraph" w:customStyle="1" w:styleId="msonormal0">
    <w:name w:val="msonormal"/>
    <w:basedOn w:val="a0"/>
    <w:rsid w:val="00F90D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Cs w:val="24"/>
    </w:rPr>
  </w:style>
  <w:style w:type="paragraph" w:customStyle="1" w:styleId="font0">
    <w:name w:val="font0"/>
    <w:basedOn w:val="a0"/>
    <w:rsid w:val="00F90D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 w:val="22"/>
    </w:rPr>
  </w:style>
  <w:style w:type="paragraph" w:customStyle="1" w:styleId="font5">
    <w:name w:val="font5"/>
    <w:basedOn w:val="a0"/>
    <w:rsid w:val="00F90D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b/>
      <w:bCs/>
      <w:color w:val="000000"/>
      <w:sz w:val="22"/>
    </w:rPr>
  </w:style>
  <w:style w:type="paragraph" w:customStyle="1" w:styleId="font6">
    <w:name w:val="font6"/>
    <w:basedOn w:val="a0"/>
    <w:rsid w:val="00F90D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i/>
      <w:iCs/>
      <w:color w:val="000000"/>
      <w:sz w:val="22"/>
    </w:rPr>
  </w:style>
  <w:style w:type="paragraph" w:customStyle="1" w:styleId="font7">
    <w:name w:val="font7"/>
    <w:basedOn w:val="a0"/>
    <w:rsid w:val="00F90D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 w:val="22"/>
    </w:rPr>
  </w:style>
  <w:style w:type="paragraph" w:customStyle="1" w:styleId="font8">
    <w:name w:val="font8"/>
    <w:basedOn w:val="a0"/>
    <w:rsid w:val="00F90D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b/>
      <w:bCs/>
      <w:i/>
      <w:iCs/>
      <w:color w:val="000000"/>
      <w:sz w:val="22"/>
    </w:rPr>
  </w:style>
  <w:style w:type="paragraph" w:customStyle="1" w:styleId="font9">
    <w:name w:val="font9"/>
    <w:basedOn w:val="a0"/>
    <w:rsid w:val="00F90D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 w:val="22"/>
    </w:rPr>
  </w:style>
  <w:style w:type="paragraph" w:customStyle="1" w:styleId="font10">
    <w:name w:val="font10"/>
    <w:basedOn w:val="a0"/>
    <w:rsid w:val="00F90D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sz w:val="22"/>
    </w:rPr>
  </w:style>
  <w:style w:type="paragraph" w:customStyle="1" w:styleId="xl63">
    <w:name w:val="xl63"/>
    <w:basedOn w:val="a0"/>
    <w:rsid w:val="00F90D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i/>
      <w:iCs/>
      <w:szCs w:val="24"/>
    </w:rPr>
  </w:style>
  <w:style w:type="paragraph" w:customStyle="1" w:styleId="xl64">
    <w:name w:val="xl64"/>
    <w:basedOn w:val="a0"/>
    <w:rsid w:val="00F90D29"/>
    <w:pPr>
      <w:shd w:val="clear" w:color="000000" w:fill="FFC000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Cs w:val="24"/>
    </w:rPr>
  </w:style>
  <w:style w:type="paragraph" w:customStyle="1" w:styleId="xl65">
    <w:name w:val="xl65"/>
    <w:basedOn w:val="a0"/>
    <w:rsid w:val="00F90D2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Cs w:val="24"/>
    </w:rPr>
  </w:style>
  <w:style w:type="paragraph" w:customStyle="1" w:styleId="xl66">
    <w:name w:val="xl66"/>
    <w:basedOn w:val="a0"/>
    <w:rsid w:val="00F90D29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Cs w:val="24"/>
    </w:rPr>
  </w:style>
  <w:style w:type="paragraph" w:customStyle="1" w:styleId="xl67">
    <w:name w:val="xl67"/>
    <w:basedOn w:val="a0"/>
    <w:rsid w:val="00F90D2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Cs w:val="24"/>
    </w:rPr>
  </w:style>
  <w:style w:type="numbering" w:customStyle="1" w:styleId="NoList11">
    <w:name w:val="No List11"/>
    <w:next w:val="a3"/>
    <w:uiPriority w:val="99"/>
    <w:semiHidden/>
    <w:unhideWhenUsed/>
    <w:rsid w:val="00F90D29"/>
  </w:style>
  <w:style w:type="table" w:customStyle="1" w:styleId="-111">
    <w:name w:val="浅色底纹 - 强调文字颜色 111"/>
    <w:basedOn w:val="a2"/>
    <w:rsid w:val="00F90D29"/>
    <w:pPr>
      <w:spacing w:after="0" w:line="240" w:lineRule="auto"/>
    </w:pPr>
    <w:rPr>
      <w:rFonts w:ascii="Times New Roman" w:eastAsia="宋体" w:hAnsi="Times New Roman" w:cs="Times New Roman"/>
      <w:color w:val="2E75B5"/>
      <w:sz w:val="20"/>
      <w:szCs w:val="20"/>
      <w:lang w:val="en-US"/>
    </w:rPr>
    <w:tblPr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5B9BD5"/>
          <w:left w:val="none" w:sz="0" w:space="0" w:color="auto"/>
          <w:bottom w:val="single" w:sz="8" w:space="0" w:color="5B9BD5"/>
          <w:right w:val="none" w:sz="0" w:space="0" w:color="auto"/>
          <w:insideH w:val="none" w:sz="0" w:space="0" w:color="auto"/>
          <w:insideV w:val="none" w:sz="0" w:space="0" w:color="auto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5B9BD5"/>
          <w:left w:val="none" w:sz="0" w:space="0" w:color="auto"/>
          <w:bottom w:val="single" w:sz="8" w:space="0" w:color="5B9BD5"/>
          <w:right w:val="none" w:sz="0" w:space="0" w:color="auto"/>
          <w:insideH w:val="none" w:sz="0" w:space="0" w:color="auto"/>
          <w:insideV w:val="none" w:sz="0" w:space="0" w:color="auto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cBorders>
        <w:shd w:val="clear" w:color="auto" w:fill="D6E6F4"/>
      </w:tcPr>
    </w:tblStylePr>
    <w:tblStylePr w:type="band1Horz">
      <w:tblPr/>
      <w:tcPr>
        <w:tc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cBorders>
        <w:shd w:val="clear" w:color="auto" w:fill="D6E6F4"/>
      </w:tcPr>
    </w:tblStylePr>
  </w:style>
  <w:style w:type="table" w:customStyle="1" w:styleId="TableGrid1">
    <w:name w:val="Table Grid1"/>
    <w:basedOn w:val="a2"/>
    <w:next w:val="aff9"/>
    <w:uiPriority w:val="59"/>
    <w:rsid w:val="00F90D29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2"/>
    <w:next w:val="aff9"/>
    <w:uiPriority w:val="39"/>
    <w:rsid w:val="00F90D29"/>
    <w:pPr>
      <w:spacing w:after="0" w:line="240" w:lineRule="auto"/>
    </w:pPr>
    <w:rPr>
      <w:rFonts w:eastAsia="Calibri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修订1"/>
    <w:hidden/>
    <w:uiPriority w:val="99"/>
    <w:semiHidden/>
    <w:qFormat/>
    <w:rsid w:val="00F90D29"/>
    <w:pPr>
      <w:spacing w:after="0" w:line="240" w:lineRule="auto"/>
    </w:pPr>
    <w:rPr>
      <w:rFonts w:eastAsia="宋体"/>
      <w:lang w:eastAsia="en-US"/>
    </w:rPr>
  </w:style>
  <w:style w:type="paragraph" w:customStyle="1" w:styleId="msolistparagraph0">
    <w:name w:val="msolistparagraph"/>
    <w:basedOn w:val="a0"/>
    <w:rsid w:val="00F90D29"/>
    <w:pPr>
      <w:spacing w:line="256" w:lineRule="auto"/>
      <w:ind w:left="720"/>
      <w:contextualSpacing/>
    </w:pPr>
    <w:rPr>
      <w:rFonts w:ascii="Calibri" w:eastAsia="宋体" w:hAnsi="Calibri" w:cs="Times New Roman"/>
      <w:lang w:val="en-US"/>
    </w:rPr>
  </w:style>
  <w:style w:type="table" w:customStyle="1" w:styleId="-112">
    <w:name w:val="浅色底纹 - 强调文字颜色 112"/>
    <w:basedOn w:val="a2"/>
    <w:rsid w:val="00F90D29"/>
    <w:pPr>
      <w:spacing w:after="0" w:line="240" w:lineRule="auto"/>
    </w:pPr>
    <w:rPr>
      <w:rFonts w:ascii="Times New Roman" w:eastAsia="宋体" w:hAnsi="Times New Roman" w:cs="Times New Roman"/>
      <w:color w:val="2E75B5"/>
      <w:sz w:val="20"/>
      <w:szCs w:val="20"/>
      <w:lang w:val="en-US"/>
    </w:rPr>
    <w:tblPr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5B9BD5"/>
          <w:left w:val="none" w:sz="0" w:space="0" w:color="auto"/>
          <w:bottom w:val="single" w:sz="8" w:space="0" w:color="5B9BD5"/>
          <w:right w:val="none" w:sz="0" w:space="0" w:color="auto"/>
          <w:insideH w:val="none" w:sz="0" w:space="0" w:color="auto"/>
          <w:insideV w:val="none" w:sz="0" w:space="0" w:color="auto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5B9BD5"/>
          <w:left w:val="none" w:sz="0" w:space="0" w:color="auto"/>
          <w:bottom w:val="single" w:sz="8" w:space="0" w:color="5B9BD5"/>
          <w:right w:val="none" w:sz="0" w:space="0" w:color="auto"/>
          <w:insideH w:val="none" w:sz="0" w:space="0" w:color="auto"/>
          <w:insideV w:val="none" w:sz="0" w:space="0" w:color="auto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cBorders>
        <w:shd w:val="clear" w:color="auto" w:fill="D6E6F4"/>
      </w:tcPr>
    </w:tblStylePr>
    <w:tblStylePr w:type="band1Horz">
      <w:tblPr/>
      <w:tcPr>
        <w:tc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cBorders>
        <w:shd w:val="clear" w:color="auto" w:fill="D6E6F4"/>
      </w:tcPr>
    </w:tblStylePr>
  </w:style>
  <w:style w:type="character" w:customStyle="1" w:styleId="SubtleReference1">
    <w:name w:val="Subtle Reference1"/>
    <w:basedOn w:val="a1"/>
    <w:uiPriority w:val="31"/>
    <w:qFormat/>
    <w:rsid w:val="00F90D29"/>
    <w:rPr>
      <w:rFonts w:ascii="Calibri" w:hAnsi="Calibri"/>
      <w:smallCaps/>
      <w:color w:val="auto"/>
      <w:sz w:val="20"/>
    </w:rPr>
  </w:style>
  <w:style w:type="paragraph" w:customStyle="1" w:styleId="TABLES">
    <w:name w:val="TABLE S"/>
    <w:basedOn w:val="a0"/>
    <w:link w:val="TABLESChar"/>
    <w:qFormat/>
    <w:rsid w:val="00F90D29"/>
    <w:pPr>
      <w:spacing w:after="0" w:line="360" w:lineRule="auto"/>
      <w:jc w:val="left"/>
    </w:pPr>
    <w:rPr>
      <w:rFonts w:ascii="Calibri" w:hAnsi="Calibri"/>
      <w:sz w:val="22"/>
      <w:szCs w:val="20"/>
      <w:lang w:val="en-US" w:eastAsia="en-US"/>
    </w:rPr>
  </w:style>
  <w:style w:type="character" w:customStyle="1" w:styleId="TABLESChar">
    <w:name w:val="TABLE S Char"/>
    <w:basedOn w:val="a1"/>
    <w:link w:val="TABLES"/>
    <w:rsid w:val="00F90D29"/>
    <w:rPr>
      <w:rFonts w:ascii="Calibri" w:hAnsi="Calibri"/>
      <w:szCs w:val="20"/>
      <w:lang w:val="en-US" w:eastAsia="en-US"/>
    </w:rPr>
  </w:style>
  <w:style w:type="paragraph" w:styleId="a">
    <w:name w:val="List Bullet"/>
    <w:basedOn w:val="a0"/>
    <w:uiPriority w:val="99"/>
    <w:unhideWhenUsed/>
    <w:rsid w:val="00F90D29"/>
    <w:pPr>
      <w:numPr>
        <w:numId w:val="14"/>
      </w:numPr>
      <w:spacing w:line="360" w:lineRule="auto"/>
      <w:contextualSpacing/>
    </w:pPr>
    <w:rPr>
      <w:rFonts w:eastAsia="宋体"/>
      <w:lang w:val="en-US" w:eastAsia="en-US"/>
    </w:rPr>
  </w:style>
  <w:style w:type="character" w:customStyle="1" w:styleId="22">
    <w:name w:val="未处理的提及2"/>
    <w:basedOn w:val="a1"/>
    <w:uiPriority w:val="99"/>
    <w:semiHidden/>
    <w:unhideWhenUsed/>
    <w:rsid w:val="00F90D29"/>
    <w:rPr>
      <w:color w:val="605E5C"/>
      <w:shd w:val="clear" w:color="auto" w:fill="E1DFDD"/>
    </w:rPr>
  </w:style>
  <w:style w:type="character" w:customStyle="1" w:styleId="Heading2Char1">
    <w:name w:val="Heading 2 Char1"/>
    <w:basedOn w:val="a1"/>
    <w:uiPriority w:val="9"/>
    <w:semiHidden/>
    <w:rsid w:val="00F90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a1"/>
    <w:uiPriority w:val="9"/>
    <w:semiHidden/>
    <w:rsid w:val="00F90D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a1"/>
    <w:uiPriority w:val="9"/>
    <w:semiHidden/>
    <w:rsid w:val="00F90D2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a7">
    <w:name w:val="Title"/>
    <w:basedOn w:val="a0"/>
    <w:next w:val="a0"/>
    <w:link w:val="a6"/>
    <w:uiPriority w:val="10"/>
    <w:qFormat/>
    <w:rsid w:val="00F90D29"/>
    <w:pPr>
      <w:spacing w:after="0" w:line="240" w:lineRule="auto"/>
      <w:contextualSpacing/>
    </w:pPr>
    <w:rPr>
      <w:rFonts w:ascii="Cambria" w:eastAsia="宋体" w:hAnsi="Cambria" w:cs="Times New Roman"/>
      <w:spacing w:val="-10"/>
      <w:kern w:val="28"/>
      <w:sz w:val="52"/>
      <w:szCs w:val="56"/>
    </w:rPr>
  </w:style>
  <w:style w:type="character" w:customStyle="1" w:styleId="TitleChar1">
    <w:name w:val="Title Char1"/>
    <w:basedOn w:val="a1"/>
    <w:uiPriority w:val="10"/>
    <w:rsid w:val="00F90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a">
    <w:name w:val="Intense Emphasis"/>
    <w:basedOn w:val="a1"/>
    <w:uiPriority w:val="21"/>
    <w:qFormat/>
    <w:rsid w:val="00F90D29"/>
    <w:rPr>
      <w:i/>
      <w:iCs/>
      <w:color w:val="5B9BD5" w:themeColor="accent1"/>
    </w:rPr>
  </w:style>
  <w:style w:type="paragraph" w:styleId="a9">
    <w:name w:val="Quote"/>
    <w:basedOn w:val="a0"/>
    <w:next w:val="a0"/>
    <w:link w:val="a8"/>
    <w:uiPriority w:val="29"/>
    <w:qFormat/>
    <w:rsid w:val="00F90D29"/>
    <w:pPr>
      <w:spacing w:before="200"/>
      <w:ind w:left="864" w:right="864"/>
      <w:jc w:val="center"/>
    </w:pPr>
    <w:rPr>
      <w:i/>
      <w:iCs/>
      <w:color w:val="404040"/>
      <w:sz w:val="22"/>
    </w:rPr>
  </w:style>
  <w:style w:type="character" w:customStyle="1" w:styleId="QuoteChar1">
    <w:name w:val="Quote Char1"/>
    <w:basedOn w:val="a1"/>
    <w:uiPriority w:val="29"/>
    <w:rsid w:val="00F90D29"/>
    <w:rPr>
      <w:i/>
      <w:iCs/>
      <w:color w:val="404040" w:themeColor="text1" w:themeTint="BF"/>
      <w:sz w:val="24"/>
    </w:rPr>
  </w:style>
  <w:style w:type="paragraph" w:styleId="afb">
    <w:name w:val="annotation subject"/>
    <w:basedOn w:val="af1"/>
    <w:next w:val="af1"/>
    <w:link w:val="afa"/>
    <w:uiPriority w:val="99"/>
    <w:semiHidden/>
    <w:unhideWhenUsed/>
    <w:rsid w:val="00F90D29"/>
    <w:pPr>
      <w:jc w:val="both"/>
    </w:pPr>
    <w:rPr>
      <w:b/>
      <w:bCs/>
      <w:lang w:val="de-DE"/>
    </w:rPr>
  </w:style>
  <w:style w:type="character" w:customStyle="1" w:styleId="CommentSubjectChar1">
    <w:name w:val="Comment Subject Char1"/>
    <w:basedOn w:val="af2"/>
    <w:uiPriority w:val="99"/>
    <w:semiHidden/>
    <w:rsid w:val="00F90D29"/>
    <w:rPr>
      <w:rFonts w:ascii="Calibri" w:eastAsia="宋体" w:hAnsi="Calibri" w:cs="Times New Roman"/>
      <w:b/>
      <w:bCs/>
      <w:sz w:val="20"/>
      <w:szCs w:val="20"/>
      <w:lang w:val="en-US"/>
    </w:rPr>
  </w:style>
  <w:style w:type="paragraph" w:styleId="afd">
    <w:name w:val="Subtitle"/>
    <w:basedOn w:val="a0"/>
    <w:next w:val="a0"/>
    <w:link w:val="afc"/>
    <w:uiPriority w:val="11"/>
    <w:qFormat/>
    <w:rsid w:val="00F90D29"/>
    <w:pPr>
      <w:numPr>
        <w:ilvl w:val="1"/>
      </w:numPr>
    </w:pPr>
    <w:rPr>
      <w:rFonts w:ascii="Cambria" w:eastAsia="宋体" w:hAnsi="Cambria"/>
      <w:spacing w:val="15"/>
    </w:rPr>
  </w:style>
  <w:style w:type="character" w:customStyle="1" w:styleId="SubtitleChar1">
    <w:name w:val="Subtitle Char1"/>
    <w:basedOn w:val="a1"/>
    <w:uiPriority w:val="11"/>
    <w:rsid w:val="00F90D29"/>
    <w:rPr>
      <w:color w:val="5A5A5A" w:themeColor="text1" w:themeTint="A5"/>
      <w:spacing w:val="15"/>
    </w:rPr>
  </w:style>
  <w:style w:type="paragraph" w:styleId="aff1">
    <w:name w:val="endnote text"/>
    <w:basedOn w:val="a0"/>
    <w:link w:val="affb"/>
    <w:uiPriority w:val="99"/>
    <w:semiHidden/>
    <w:unhideWhenUsed/>
    <w:rsid w:val="00F90D29"/>
    <w:pPr>
      <w:spacing w:after="0" w:line="240" w:lineRule="auto"/>
    </w:pPr>
    <w:rPr>
      <w:sz w:val="20"/>
      <w:szCs w:val="20"/>
    </w:rPr>
  </w:style>
  <w:style w:type="character" w:customStyle="1" w:styleId="affb">
    <w:name w:val="尾注文本 字符"/>
    <w:basedOn w:val="a1"/>
    <w:link w:val="aff1"/>
    <w:uiPriority w:val="99"/>
    <w:semiHidden/>
    <w:rsid w:val="00F90D29"/>
    <w:rPr>
      <w:sz w:val="20"/>
      <w:szCs w:val="20"/>
    </w:rPr>
  </w:style>
  <w:style w:type="character" w:styleId="affc">
    <w:name w:val="Subtle Emphasis"/>
    <w:basedOn w:val="a1"/>
    <w:uiPriority w:val="19"/>
    <w:qFormat/>
    <w:rsid w:val="00F90D29"/>
    <w:rPr>
      <w:i/>
      <w:iCs/>
      <w:color w:val="404040" w:themeColor="text1" w:themeTint="BF"/>
    </w:rPr>
  </w:style>
  <w:style w:type="paragraph" w:styleId="aff3">
    <w:name w:val="Body Text"/>
    <w:basedOn w:val="a0"/>
    <w:link w:val="affd"/>
    <w:uiPriority w:val="99"/>
    <w:semiHidden/>
    <w:unhideWhenUsed/>
    <w:rsid w:val="00F90D29"/>
    <w:pPr>
      <w:spacing w:after="120"/>
    </w:pPr>
  </w:style>
  <w:style w:type="character" w:customStyle="1" w:styleId="affd">
    <w:name w:val="正文文本 字符"/>
    <w:basedOn w:val="a1"/>
    <w:link w:val="aff3"/>
    <w:uiPriority w:val="99"/>
    <w:semiHidden/>
    <w:rsid w:val="00F90D29"/>
    <w:rPr>
      <w:sz w:val="24"/>
    </w:rPr>
  </w:style>
  <w:style w:type="table" w:styleId="-1">
    <w:name w:val="Light Shading Accent 1"/>
    <w:basedOn w:val="a2"/>
    <w:uiPriority w:val="60"/>
    <w:semiHidden/>
    <w:unhideWhenUsed/>
    <w:rsid w:val="00F90D2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ff9">
    <w:name w:val="Table Grid"/>
    <w:basedOn w:val="a2"/>
    <w:uiPriority w:val="39"/>
    <w:rsid w:val="00F90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Subtle Reference"/>
    <w:basedOn w:val="a1"/>
    <w:uiPriority w:val="31"/>
    <w:qFormat/>
    <w:rsid w:val="00F90D2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rts.igem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gsc.org" TargetMode="Externa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92E62-AAAA-294B-9E53-9E3D9585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2739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Zhang</dc:creator>
  <cp:keywords/>
  <dc:description/>
  <cp:lastModifiedBy>Qian Zhang</cp:lastModifiedBy>
  <cp:revision>25</cp:revision>
  <dcterms:created xsi:type="dcterms:W3CDTF">2021-09-30T09:27:00Z</dcterms:created>
  <dcterms:modified xsi:type="dcterms:W3CDTF">2021-11-01T16:16:00Z</dcterms:modified>
</cp:coreProperties>
</file>