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CE32" w14:textId="77777777" w:rsidR="00157483" w:rsidRPr="004A7D26" w:rsidRDefault="00157483" w:rsidP="00157483">
      <w:pPr>
        <w:spacing w:line="480" w:lineRule="auto"/>
        <w:rPr>
          <w:b/>
          <w:bCs/>
        </w:rPr>
      </w:pPr>
      <w:r w:rsidRPr="43D931C5">
        <w:rPr>
          <w:b/>
          <w:bCs/>
        </w:rPr>
        <w:t>Table 1. Participant characteristics for questionnaire and focus group participants</w:t>
      </w:r>
    </w:p>
    <w:tbl>
      <w:tblPr>
        <w:tblpPr w:leftFromText="180" w:rightFromText="180" w:vertAnchor="text" w:tblpY="1"/>
        <w:tblOverlap w:val="never"/>
        <w:tblW w:w="693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2111"/>
        <w:gridCol w:w="2224"/>
      </w:tblGrid>
      <w:tr w:rsidR="00157483" w:rsidRPr="00D22555" w14:paraId="4D40AC20" w14:textId="77777777" w:rsidTr="00B62FCC">
        <w:trPr>
          <w:trHeight w:hRule="exact" w:val="567"/>
          <w:tblHeader/>
          <w:tblCellSpacing w:w="15" w:type="dxa"/>
        </w:trPr>
        <w:tc>
          <w:tcPr>
            <w:tcW w:w="259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E84694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b/>
                <w:bCs/>
                <w:color w:val="000000" w:themeColor="text1"/>
              </w:rPr>
              <w:t>Characteristic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8839D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b/>
                <w:bCs/>
                <w:color w:val="000000" w:themeColor="text1"/>
              </w:rPr>
              <w:t>Focus Groups (n = 26)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E14CD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b/>
                <w:bCs/>
                <w:color w:val="000000" w:themeColor="text1"/>
              </w:rPr>
              <w:t>Questionnaire (n = 67)</w:t>
            </w:r>
          </w:p>
        </w:tc>
      </w:tr>
      <w:tr w:rsidR="00157483" w:rsidRPr="00D22555" w14:paraId="26C3D145" w14:textId="77777777" w:rsidTr="00B62FCC">
        <w:trPr>
          <w:trHeight w:hRule="exact" w:val="567"/>
          <w:tblCellSpacing w:w="15" w:type="dxa"/>
        </w:trPr>
        <w:tc>
          <w:tcPr>
            <w:tcW w:w="259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518358B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Number of participants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</w:tcBorders>
            <w:vAlign w:val="center"/>
          </w:tcPr>
          <w:p w14:paraId="4CCB013E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 xml:space="preserve">26 </w:t>
            </w:r>
          </w:p>
        </w:tc>
        <w:tc>
          <w:tcPr>
            <w:tcW w:w="2209" w:type="dxa"/>
            <w:tcBorders>
              <w:top w:val="nil"/>
              <w:bottom w:val="single" w:sz="4" w:space="0" w:color="auto"/>
            </w:tcBorders>
            <w:vAlign w:val="center"/>
          </w:tcPr>
          <w:p w14:paraId="22FB8902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 xml:space="preserve">67 </w:t>
            </w:r>
          </w:p>
        </w:tc>
      </w:tr>
      <w:tr w:rsidR="00157483" w:rsidRPr="00D22555" w14:paraId="5627AC8F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413FF8BE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Mean age (years)</w:t>
            </w:r>
          </w:p>
        </w:tc>
        <w:tc>
          <w:tcPr>
            <w:tcW w:w="2125" w:type="dxa"/>
            <w:vAlign w:val="center"/>
          </w:tcPr>
          <w:p w14:paraId="4E365F19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27.7</w:t>
            </w:r>
            <w:r w:rsidRPr="6671B58C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±8.9</w:t>
            </w:r>
          </w:p>
        </w:tc>
        <w:tc>
          <w:tcPr>
            <w:tcW w:w="2209" w:type="dxa"/>
            <w:vAlign w:val="center"/>
          </w:tcPr>
          <w:p w14:paraId="16EB2644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36.0</w:t>
            </w:r>
            <w:r w:rsidRPr="6671B58C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±4.8</w:t>
            </w:r>
          </w:p>
        </w:tc>
      </w:tr>
      <w:tr w:rsidR="00157483" w:rsidRPr="00D22555" w14:paraId="2B0E2F94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4B13CA15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Age 16–24</w:t>
            </w:r>
          </w:p>
        </w:tc>
        <w:tc>
          <w:tcPr>
            <w:tcW w:w="2125" w:type="dxa"/>
            <w:vAlign w:val="center"/>
          </w:tcPr>
          <w:p w14:paraId="513C6331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13 (50.0%)</w:t>
            </w:r>
          </w:p>
        </w:tc>
        <w:tc>
          <w:tcPr>
            <w:tcW w:w="2209" w:type="dxa"/>
            <w:vAlign w:val="center"/>
          </w:tcPr>
          <w:p w14:paraId="14B6274B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—</w:t>
            </w:r>
          </w:p>
        </w:tc>
      </w:tr>
      <w:tr w:rsidR="00157483" w:rsidRPr="00D22555" w14:paraId="7C1F5084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5A44179B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Age 25–34</w:t>
            </w:r>
          </w:p>
        </w:tc>
        <w:tc>
          <w:tcPr>
            <w:tcW w:w="2125" w:type="dxa"/>
            <w:vAlign w:val="center"/>
          </w:tcPr>
          <w:p w14:paraId="014A8328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8 (30.8%)</w:t>
            </w:r>
          </w:p>
        </w:tc>
        <w:tc>
          <w:tcPr>
            <w:tcW w:w="2209" w:type="dxa"/>
            <w:vAlign w:val="center"/>
          </w:tcPr>
          <w:p w14:paraId="229653F3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24 (35.8%)</w:t>
            </w:r>
          </w:p>
        </w:tc>
      </w:tr>
      <w:tr w:rsidR="00157483" w:rsidRPr="00D22555" w14:paraId="0B74E229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5860C8FB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Age 35–44</w:t>
            </w:r>
          </w:p>
        </w:tc>
        <w:tc>
          <w:tcPr>
            <w:tcW w:w="2125" w:type="dxa"/>
            <w:vAlign w:val="center"/>
          </w:tcPr>
          <w:p w14:paraId="140B3282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4 (15.4%)</w:t>
            </w:r>
          </w:p>
        </w:tc>
        <w:tc>
          <w:tcPr>
            <w:tcW w:w="2209" w:type="dxa"/>
            <w:vAlign w:val="center"/>
          </w:tcPr>
          <w:p w14:paraId="0C9D593B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40 (59.8%)</w:t>
            </w:r>
          </w:p>
        </w:tc>
      </w:tr>
      <w:tr w:rsidR="00157483" w:rsidRPr="00D22555" w14:paraId="114F17FE" w14:textId="77777777" w:rsidTr="00B62FCC">
        <w:trPr>
          <w:trHeight w:hRule="exact" w:val="567"/>
          <w:tblCellSpacing w:w="15" w:type="dxa"/>
        </w:trPr>
        <w:tc>
          <w:tcPr>
            <w:tcW w:w="259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E14FB70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Age 45–54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</w:tcBorders>
            <w:vAlign w:val="center"/>
          </w:tcPr>
          <w:p w14:paraId="25FEC889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 (3.8%)</w:t>
            </w:r>
          </w:p>
        </w:tc>
        <w:tc>
          <w:tcPr>
            <w:tcW w:w="2209" w:type="dxa"/>
            <w:tcBorders>
              <w:top w:val="nil"/>
              <w:bottom w:val="single" w:sz="4" w:space="0" w:color="auto"/>
            </w:tcBorders>
            <w:vAlign w:val="center"/>
          </w:tcPr>
          <w:p w14:paraId="3A60093C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3 (4.4%)</w:t>
            </w:r>
          </w:p>
        </w:tc>
      </w:tr>
      <w:tr w:rsidR="00157483" w:rsidRPr="00D22555" w14:paraId="295C1BE5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225832E8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White ethnicity</w:t>
            </w:r>
          </w:p>
        </w:tc>
        <w:tc>
          <w:tcPr>
            <w:tcW w:w="2125" w:type="dxa"/>
            <w:vAlign w:val="center"/>
          </w:tcPr>
          <w:p w14:paraId="2CA5BAA2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26 (100%)</w:t>
            </w:r>
          </w:p>
        </w:tc>
        <w:tc>
          <w:tcPr>
            <w:tcW w:w="2209" w:type="dxa"/>
            <w:vAlign w:val="center"/>
          </w:tcPr>
          <w:p w14:paraId="6CF5B636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60 (89.6%)</w:t>
            </w:r>
          </w:p>
        </w:tc>
      </w:tr>
      <w:tr w:rsidR="00157483" w:rsidRPr="00D22555" w14:paraId="5F6CF7AC" w14:textId="77777777" w:rsidTr="00B62FCC">
        <w:trPr>
          <w:trHeight w:hRule="exact" w:val="567"/>
          <w:tblCellSpacing w:w="15" w:type="dxa"/>
        </w:trPr>
        <w:tc>
          <w:tcPr>
            <w:tcW w:w="259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DA6F7C8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 w:rsidRPr="6671B58C">
              <w:rPr>
                <w:rFonts w:ascii="Calibri" w:eastAsia="Calibri" w:hAnsi="Calibri" w:cs="Calibri"/>
                <w:color w:val="000000" w:themeColor="text1"/>
              </w:rPr>
              <w:t>Other</w:t>
            </w:r>
            <w:proofErr w:type="gramEnd"/>
            <w:r w:rsidRPr="6671B58C">
              <w:rPr>
                <w:rFonts w:ascii="Calibri" w:eastAsia="Calibri" w:hAnsi="Calibri" w:cs="Calibri"/>
                <w:color w:val="000000" w:themeColor="text1"/>
              </w:rPr>
              <w:t xml:space="preserve"> ethnicity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</w:tcBorders>
            <w:vAlign w:val="center"/>
          </w:tcPr>
          <w:p w14:paraId="197C9A76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—</w:t>
            </w:r>
          </w:p>
        </w:tc>
        <w:tc>
          <w:tcPr>
            <w:tcW w:w="2209" w:type="dxa"/>
            <w:tcBorders>
              <w:top w:val="nil"/>
              <w:bottom w:val="single" w:sz="4" w:space="0" w:color="auto"/>
            </w:tcBorders>
            <w:vAlign w:val="center"/>
          </w:tcPr>
          <w:p w14:paraId="5C3E5C6F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7 (10.4%)</w:t>
            </w:r>
          </w:p>
        </w:tc>
      </w:tr>
      <w:tr w:rsidR="00157483" w:rsidRPr="00D22555" w14:paraId="3FF4E45F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72666A28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Already a parent</w:t>
            </w:r>
          </w:p>
        </w:tc>
        <w:tc>
          <w:tcPr>
            <w:tcW w:w="2125" w:type="dxa"/>
            <w:vAlign w:val="center"/>
          </w:tcPr>
          <w:p w14:paraId="5E037737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12 (46.2%)</w:t>
            </w:r>
          </w:p>
        </w:tc>
        <w:tc>
          <w:tcPr>
            <w:tcW w:w="2209" w:type="dxa"/>
            <w:vAlign w:val="center"/>
          </w:tcPr>
          <w:p w14:paraId="46016E65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62 (92.5%)</w:t>
            </w:r>
          </w:p>
        </w:tc>
      </w:tr>
      <w:tr w:rsidR="00157483" w:rsidRPr="00D22555" w14:paraId="552406FD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30E9D586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Not a parent</w:t>
            </w:r>
          </w:p>
        </w:tc>
        <w:tc>
          <w:tcPr>
            <w:tcW w:w="2125" w:type="dxa"/>
            <w:vAlign w:val="center"/>
          </w:tcPr>
          <w:p w14:paraId="15B13453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14 (53.8%)</w:t>
            </w:r>
          </w:p>
        </w:tc>
        <w:tc>
          <w:tcPr>
            <w:tcW w:w="2209" w:type="dxa"/>
            <w:vAlign w:val="center"/>
          </w:tcPr>
          <w:p w14:paraId="4A3101EF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5 (7.5%)</w:t>
            </w:r>
          </w:p>
        </w:tc>
      </w:tr>
      <w:tr w:rsidR="00157483" w:rsidRPr="00D22555" w14:paraId="206C643E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622CF798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 biological child</w:t>
            </w:r>
          </w:p>
        </w:tc>
        <w:tc>
          <w:tcPr>
            <w:tcW w:w="2125" w:type="dxa"/>
            <w:vAlign w:val="center"/>
          </w:tcPr>
          <w:p w14:paraId="72235A55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 (7.7%)</w:t>
            </w:r>
          </w:p>
        </w:tc>
        <w:tc>
          <w:tcPr>
            <w:tcW w:w="2209" w:type="dxa"/>
            <w:vAlign w:val="center"/>
          </w:tcPr>
          <w:p w14:paraId="514D6018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37 (55.0%)</w:t>
            </w:r>
          </w:p>
        </w:tc>
      </w:tr>
      <w:tr w:rsidR="00157483" w:rsidRPr="00D22555" w14:paraId="4BA4A966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794E6B19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 biological children</w:t>
            </w:r>
          </w:p>
        </w:tc>
        <w:tc>
          <w:tcPr>
            <w:tcW w:w="2125" w:type="dxa"/>
            <w:vAlign w:val="center"/>
          </w:tcPr>
          <w:p w14:paraId="506F9059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6 (23.1%)</w:t>
            </w:r>
          </w:p>
        </w:tc>
        <w:tc>
          <w:tcPr>
            <w:tcW w:w="2209" w:type="dxa"/>
            <w:vAlign w:val="center"/>
          </w:tcPr>
          <w:p w14:paraId="63018052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21 (31.0%)</w:t>
            </w:r>
          </w:p>
        </w:tc>
      </w:tr>
      <w:tr w:rsidR="00157483" w:rsidRPr="00D22555" w14:paraId="7A94738C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07037F35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3 biological children</w:t>
            </w:r>
          </w:p>
        </w:tc>
        <w:tc>
          <w:tcPr>
            <w:tcW w:w="2125" w:type="dxa"/>
            <w:vAlign w:val="center"/>
          </w:tcPr>
          <w:p w14:paraId="2C33BCDE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 (7.7%)</w:t>
            </w:r>
          </w:p>
        </w:tc>
        <w:tc>
          <w:tcPr>
            <w:tcW w:w="2209" w:type="dxa"/>
            <w:vAlign w:val="center"/>
          </w:tcPr>
          <w:p w14:paraId="57E1555B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4 (6.0%)</w:t>
            </w:r>
          </w:p>
        </w:tc>
      </w:tr>
      <w:tr w:rsidR="00157483" w:rsidRPr="00D22555" w14:paraId="0ED60D01" w14:textId="77777777" w:rsidTr="00B62FCC">
        <w:trPr>
          <w:trHeight w:hRule="exact" w:val="567"/>
          <w:tblCellSpacing w:w="15" w:type="dxa"/>
        </w:trPr>
        <w:tc>
          <w:tcPr>
            <w:tcW w:w="259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C21CCDA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Experienced pregnancy loss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</w:tcBorders>
            <w:vAlign w:val="center"/>
          </w:tcPr>
          <w:p w14:paraId="27BC9EF0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—</w:t>
            </w:r>
          </w:p>
        </w:tc>
        <w:tc>
          <w:tcPr>
            <w:tcW w:w="2209" w:type="dxa"/>
            <w:tcBorders>
              <w:top w:val="nil"/>
              <w:bottom w:val="single" w:sz="4" w:space="0" w:color="auto"/>
            </w:tcBorders>
            <w:vAlign w:val="center"/>
          </w:tcPr>
          <w:p w14:paraId="0A2A2B91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13 (19.4%)</w:t>
            </w:r>
          </w:p>
        </w:tc>
      </w:tr>
      <w:tr w:rsidR="00157483" w:rsidRPr="00D22555" w14:paraId="2F7E0DCD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44BDA319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SIMD 1 (most deprived)</w:t>
            </w:r>
          </w:p>
        </w:tc>
        <w:tc>
          <w:tcPr>
            <w:tcW w:w="2125" w:type="dxa"/>
            <w:vAlign w:val="center"/>
          </w:tcPr>
          <w:p w14:paraId="3A26D7B7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6 (23.1%)</w:t>
            </w:r>
          </w:p>
        </w:tc>
        <w:tc>
          <w:tcPr>
            <w:tcW w:w="2209" w:type="dxa"/>
            <w:vAlign w:val="center"/>
          </w:tcPr>
          <w:p w14:paraId="7F2E54F4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6 (9.0%)</w:t>
            </w:r>
          </w:p>
        </w:tc>
      </w:tr>
      <w:tr w:rsidR="00157483" w:rsidRPr="00D22555" w14:paraId="7BE376A1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11E44060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SIMD 2</w:t>
            </w:r>
          </w:p>
        </w:tc>
        <w:tc>
          <w:tcPr>
            <w:tcW w:w="2125" w:type="dxa"/>
            <w:vAlign w:val="center"/>
          </w:tcPr>
          <w:p w14:paraId="7C86609D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4 (15.4%)</w:t>
            </w:r>
          </w:p>
        </w:tc>
        <w:tc>
          <w:tcPr>
            <w:tcW w:w="2209" w:type="dxa"/>
            <w:vAlign w:val="center"/>
          </w:tcPr>
          <w:p w14:paraId="4A355AA6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8 (12.0%)</w:t>
            </w:r>
          </w:p>
        </w:tc>
      </w:tr>
      <w:tr w:rsidR="00157483" w:rsidRPr="00D22555" w14:paraId="51251758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604B0702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SIMD 3</w:t>
            </w:r>
          </w:p>
        </w:tc>
        <w:tc>
          <w:tcPr>
            <w:tcW w:w="2125" w:type="dxa"/>
            <w:vAlign w:val="center"/>
          </w:tcPr>
          <w:p w14:paraId="3958AFC5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4 (15.4%)</w:t>
            </w:r>
          </w:p>
        </w:tc>
        <w:tc>
          <w:tcPr>
            <w:tcW w:w="2209" w:type="dxa"/>
            <w:vAlign w:val="center"/>
          </w:tcPr>
          <w:p w14:paraId="1A5BDC74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12 (19.0%)</w:t>
            </w:r>
          </w:p>
        </w:tc>
      </w:tr>
      <w:tr w:rsidR="00157483" w:rsidRPr="00D22555" w14:paraId="18252BB4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16FD7692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SIMD 4</w:t>
            </w:r>
          </w:p>
        </w:tc>
        <w:tc>
          <w:tcPr>
            <w:tcW w:w="2125" w:type="dxa"/>
            <w:vAlign w:val="center"/>
          </w:tcPr>
          <w:p w14:paraId="14BA6C39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7 (26.9%)</w:t>
            </w:r>
          </w:p>
        </w:tc>
        <w:tc>
          <w:tcPr>
            <w:tcW w:w="2209" w:type="dxa"/>
            <w:vAlign w:val="center"/>
          </w:tcPr>
          <w:p w14:paraId="4ED68E7D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17 (25.0%)</w:t>
            </w:r>
          </w:p>
        </w:tc>
      </w:tr>
      <w:tr w:rsidR="00157483" w:rsidRPr="00D22555" w14:paraId="7AD86A29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650A4725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SIMD 5 (least deprived)</w:t>
            </w:r>
          </w:p>
        </w:tc>
        <w:tc>
          <w:tcPr>
            <w:tcW w:w="2125" w:type="dxa"/>
            <w:vAlign w:val="center"/>
          </w:tcPr>
          <w:p w14:paraId="56583D77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5 (19.2%)</w:t>
            </w:r>
          </w:p>
        </w:tc>
        <w:tc>
          <w:tcPr>
            <w:tcW w:w="2209" w:type="dxa"/>
            <w:vAlign w:val="center"/>
          </w:tcPr>
          <w:p w14:paraId="123AF512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22 (33.0%)</w:t>
            </w:r>
          </w:p>
        </w:tc>
      </w:tr>
      <w:tr w:rsidR="00157483" w:rsidRPr="00D22555" w14:paraId="55565A76" w14:textId="77777777" w:rsidTr="00B62FCC">
        <w:trPr>
          <w:trHeight w:hRule="exact" w:val="567"/>
          <w:tblCellSpacing w:w="15" w:type="dxa"/>
        </w:trPr>
        <w:tc>
          <w:tcPr>
            <w:tcW w:w="2598" w:type="dxa"/>
            <w:vAlign w:val="center"/>
            <w:hideMark/>
          </w:tcPr>
          <w:p w14:paraId="5B6D90B1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Postcode missing</w:t>
            </w:r>
          </w:p>
        </w:tc>
        <w:tc>
          <w:tcPr>
            <w:tcW w:w="2125" w:type="dxa"/>
            <w:vAlign w:val="center"/>
          </w:tcPr>
          <w:p w14:paraId="1554C26D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—</w:t>
            </w:r>
          </w:p>
        </w:tc>
        <w:tc>
          <w:tcPr>
            <w:tcW w:w="2209" w:type="dxa"/>
            <w:vAlign w:val="center"/>
          </w:tcPr>
          <w:p w14:paraId="6FB38731" w14:textId="77777777" w:rsidR="00157483" w:rsidRDefault="00157483" w:rsidP="00B62FCC">
            <w:pPr>
              <w:spacing w:line="48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671B58C">
              <w:rPr>
                <w:rFonts w:ascii="Calibri" w:eastAsia="Calibri" w:hAnsi="Calibri" w:cs="Calibri"/>
                <w:color w:val="000000" w:themeColor="text1"/>
              </w:rPr>
              <w:t>2 (3.0%)</w:t>
            </w:r>
          </w:p>
        </w:tc>
      </w:tr>
    </w:tbl>
    <w:p w14:paraId="6CD93DDA" w14:textId="77777777" w:rsidR="00157483" w:rsidRDefault="00157483" w:rsidP="00157483"/>
    <w:p w14:paraId="6526BDFE" w14:textId="77777777" w:rsidR="00157483" w:rsidRPr="00460E2D" w:rsidRDefault="00157483" w:rsidP="00157483"/>
    <w:p w14:paraId="1A53A566" w14:textId="77777777" w:rsidR="00157483" w:rsidRPr="00460E2D" w:rsidRDefault="00157483" w:rsidP="00157483"/>
    <w:p w14:paraId="15FCF1A8" w14:textId="77777777" w:rsidR="00157483" w:rsidRPr="00460E2D" w:rsidRDefault="00157483" w:rsidP="00157483"/>
    <w:p w14:paraId="23CF64F8" w14:textId="77777777" w:rsidR="00157483" w:rsidRPr="00460E2D" w:rsidRDefault="00157483" w:rsidP="00157483"/>
    <w:p w14:paraId="666134A4" w14:textId="77777777" w:rsidR="00157483" w:rsidRPr="00460E2D" w:rsidRDefault="00157483" w:rsidP="00157483"/>
    <w:p w14:paraId="3A2D5A69" w14:textId="77777777" w:rsidR="00157483" w:rsidRPr="00460E2D" w:rsidRDefault="00157483" w:rsidP="00157483"/>
    <w:p w14:paraId="78F23805" w14:textId="77777777" w:rsidR="00157483" w:rsidRPr="00460E2D" w:rsidRDefault="00157483" w:rsidP="00157483"/>
    <w:p w14:paraId="45C521A2" w14:textId="77777777" w:rsidR="00E4555E" w:rsidRDefault="00E4555E"/>
    <w:sectPr w:rsidR="00E455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02"/>
    <w:rsid w:val="00157483"/>
    <w:rsid w:val="00287802"/>
    <w:rsid w:val="00410BFB"/>
    <w:rsid w:val="00420995"/>
    <w:rsid w:val="00663C6C"/>
    <w:rsid w:val="00E4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18562"/>
  <w15:chartTrackingRefBased/>
  <w15:docId w15:val="{A43F455A-264F-4CE5-AB04-5E2666B9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48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8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8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8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8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8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8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8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8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8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80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80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7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80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7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Abertay University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BROUGH</dc:creator>
  <cp:keywords/>
  <dc:description/>
  <cp:lastModifiedBy>EMMA BROUGH</cp:lastModifiedBy>
  <cp:revision>1</cp:revision>
  <dcterms:created xsi:type="dcterms:W3CDTF">2026-08-05T10:38:00Z</dcterms:created>
  <dcterms:modified xsi:type="dcterms:W3CDTF">2026-08-05T10:57:00Z</dcterms:modified>
</cp:coreProperties>
</file>