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208D36" w14:textId="00212C6F" w:rsidR="002869A1" w:rsidRDefault="002869A1" w:rsidP="002869A1">
      <w:pPr>
        <w:pStyle w:val="Heading1"/>
        <w:rPr>
          <w:lang w:val="en-US"/>
        </w:rPr>
      </w:pPr>
      <w:r w:rsidRPr="00A2704A">
        <w:rPr>
          <w:lang w:val="en-US"/>
        </w:rPr>
        <w:t xml:space="preserve">Online Resource </w:t>
      </w:r>
      <w:r>
        <w:rPr>
          <w:lang w:val="en-US"/>
        </w:rPr>
        <w:t>1</w:t>
      </w:r>
    </w:p>
    <w:p w14:paraId="2D32A76D" w14:textId="79678CB2" w:rsidR="000C3C28" w:rsidRPr="00BA6C36" w:rsidRDefault="000C3C28" w:rsidP="000C3C28">
      <w:pPr>
        <w:rPr>
          <w:rFonts w:ascii="Times New Roman" w:hAnsi="Times New Roman" w:cs="Times New Roman"/>
          <w:b/>
          <w:bCs/>
          <w:lang w:val="en-US"/>
        </w:rPr>
      </w:pPr>
      <w:r w:rsidRPr="00BA6C36">
        <w:rPr>
          <w:rFonts w:ascii="Times New Roman" w:hAnsi="Times New Roman" w:cs="Times New Roman"/>
          <w:b/>
          <w:bCs/>
          <w:lang w:val="en-US"/>
        </w:rPr>
        <w:t>PRISMA 2020 checklist</w:t>
      </w:r>
    </w:p>
    <w:tbl>
      <w:tblPr>
        <w:tblW w:w="14311" w:type="dxa"/>
        <w:tblBorders>
          <w:top w:val="nil"/>
          <w:left w:val="nil"/>
          <w:bottom w:val="nil"/>
          <w:right w:val="nil"/>
        </w:tblBorders>
        <w:tblLook w:val="0000" w:firstRow="0" w:lastRow="0" w:firstColumn="0" w:lastColumn="0" w:noHBand="0" w:noVBand="0"/>
      </w:tblPr>
      <w:tblGrid>
        <w:gridCol w:w="1655"/>
        <w:gridCol w:w="605"/>
        <w:gridCol w:w="9074"/>
        <w:gridCol w:w="2977"/>
      </w:tblGrid>
      <w:tr w:rsidR="005D3E85" w:rsidRPr="00BA6C36" w14:paraId="288AC731" w14:textId="77777777" w:rsidTr="00677298">
        <w:trPr>
          <w:trHeight w:val="65"/>
          <w:tblHeader/>
        </w:trPr>
        <w:tc>
          <w:tcPr>
            <w:tcW w:w="1655" w:type="dxa"/>
            <w:tcBorders>
              <w:top w:val="double" w:sz="5" w:space="0" w:color="000000"/>
              <w:left w:val="single" w:sz="5" w:space="0" w:color="000000"/>
              <w:bottom w:val="double" w:sz="2" w:space="0" w:color="000000"/>
              <w:right w:val="single" w:sz="5" w:space="0" w:color="000000"/>
            </w:tcBorders>
            <w:shd w:val="clear" w:color="auto" w:fill="000000"/>
            <w:vAlign w:val="center"/>
          </w:tcPr>
          <w:p w14:paraId="6B5C57E7" w14:textId="77777777" w:rsidR="005D3E85" w:rsidRPr="00BA6C36" w:rsidRDefault="005D3E85" w:rsidP="004F3616">
            <w:pPr>
              <w:pStyle w:val="Default"/>
              <w:rPr>
                <w:rFonts w:ascii="Times New Roman" w:hAnsi="Times New Roman" w:cs="Times New Roman"/>
                <w:color w:val="FFFFFF"/>
                <w:sz w:val="18"/>
                <w:szCs w:val="18"/>
              </w:rPr>
            </w:pPr>
            <w:r w:rsidRPr="00BA6C36">
              <w:rPr>
                <w:rFonts w:ascii="Times New Roman" w:hAnsi="Times New Roman" w:cs="Times New Roman"/>
                <w:b/>
                <w:bCs/>
                <w:color w:val="FFFFFF"/>
                <w:sz w:val="18"/>
                <w:szCs w:val="18"/>
              </w:rPr>
              <w:t xml:space="preserve">Section and Topic </w:t>
            </w:r>
          </w:p>
        </w:tc>
        <w:tc>
          <w:tcPr>
            <w:tcW w:w="605" w:type="dxa"/>
            <w:tcBorders>
              <w:top w:val="double" w:sz="5" w:space="0" w:color="000000"/>
              <w:left w:val="single" w:sz="5" w:space="0" w:color="000000"/>
              <w:bottom w:val="double" w:sz="2" w:space="0" w:color="000000"/>
              <w:right w:val="single" w:sz="5" w:space="0" w:color="000000"/>
            </w:tcBorders>
            <w:shd w:val="clear" w:color="auto" w:fill="000000"/>
            <w:vAlign w:val="center"/>
          </w:tcPr>
          <w:p w14:paraId="50A525F0" w14:textId="77777777" w:rsidR="005D3E85" w:rsidRPr="00BA6C36" w:rsidRDefault="005D3E85" w:rsidP="004F3616">
            <w:pPr>
              <w:pStyle w:val="Default"/>
              <w:rPr>
                <w:rFonts w:ascii="Times New Roman" w:hAnsi="Times New Roman" w:cs="Times New Roman"/>
                <w:b/>
                <w:bCs/>
                <w:color w:val="FFFFFF"/>
                <w:sz w:val="18"/>
                <w:szCs w:val="18"/>
              </w:rPr>
            </w:pPr>
            <w:r w:rsidRPr="00BA6C36">
              <w:rPr>
                <w:rFonts w:ascii="Times New Roman" w:hAnsi="Times New Roman" w:cs="Times New Roman"/>
                <w:b/>
                <w:bCs/>
                <w:color w:val="FFFFFF"/>
                <w:sz w:val="18"/>
                <w:szCs w:val="18"/>
              </w:rPr>
              <w:t>Item #</w:t>
            </w:r>
          </w:p>
        </w:tc>
        <w:tc>
          <w:tcPr>
            <w:tcW w:w="9074" w:type="dxa"/>
            <w:tcBorders>
              <w:top w:val="double" w:sz="5" w:space="0" w:color="000000"/>
              <w:left w:val="single" w:sz="5" w:space="0" w:color="000000"/>
              <w:bottom w:val="double" w:sz="5" w:space="0" w:color="000000"/>
              <w:right w:val="single" w:sz="5" w:space="0" w:color="000000"/>
            </w:tcBorders>
            <w:shd w:val="clear" w:color="auto" w:fill="000000"/>
            <w:vAlign w:val="center"/>
          </w:tcPr>
          <w:p w14:paraId="6AAD4D1D" w14:textId="77777777" w:rsidR="005D3E85" w:rsidRPr="00BA6C36" w:rsidRDefault="005D3E85" w:rsidP="004F3616">
            <w:pPr>
              <w:pStyle w:val="Default"/>
              <w:rPr>
                <w:rFonts w:ascii="Times New Roman" w:hAnsi="Times New Roman" w:cs="Times New Roman"/>
                <w:color w:val="FFFFFF"/>
                <w:sz w:val="18"/>
                <w:szCs w:val="18"/>
              </w:rPr>
            </w:pPr>
            <w:r w:rsidRPr="00BA6C36">
              <w:rPr>
                <w:rFonts w:ascii="Times New Roman" w:hAnsi="Times New Roman" w:cs="Times New Roman"/>
                <w:b/>
                <w:bCs/>
                <w:color w:val="FFFFFF"/>
                <w:sz w:val="18"/>
                <w:szCs w:val="18"/>
              </w:rPr>
              <w:t xml:space="preserve">Checklist item </w:t>
            </w:r>
          </w:p>
        </w:tc>
        <w:tc>
          <w:tcPr>
            <w:tcW w:w="2977" w:type="dxa"/>
            <w:tcBorders>
              <w:top w:val="double" w:sz="5" w:space="0" w:color="000000"/>
              <w:left w:val="single" w:sz="5" w:space="0" w:color="000000"/>
              <w:bottom w:val="double" w:sz="5" w:space="0" w:color="000000"/>
              <w:right w:val="single" w:sz="5" w:space="0" w:color="000000"/>
            </w:tcBorders>
            <w:shd w:val="clear" w:color="auto" w:fill="000000"/>
            <w:vAlign w:val="center"/>
          </w:tcPr>
          <w:p w14:paraId="15744514" w14:textId="77777777" w:rsidR="005D3E85" w:rsidRPr="00BA6C36" w:rsidRDefault="005D3E85" w:rsidP="004F3616">
            <w:pPr>
              <w:pStyle w:val="Default"/>
              <w:rPr>
                <w:rFonts w:ascii="Times New Roman" w:hAnsi="Times New Roman" w:cs="Times New Roman"/>
                <w:color w:val="FFFFFF"/>
                <w:sz w:val="18"/>
                <w:szCs w:val="18"/>
              </w:rPr>
            </w:pPr>
            <w:r w:rsidRPr="00BA6C36">
              <w:rPr>
                <w:rFonts w:ascii="Times New Roman" w:hAnsi="Times New Roman" w:cs="Times New Roman"/>
                <w:b/>
                <w:bCs/>
                <w:color w:val="FFFFFF"/>
                <w:sz w:val="18"/>
                <w:szCs w:val="18"/>
              </w:rPr>
              <w:t xml:space="preserve">Location where item is reported </w:t>
            </w:r>
          </w:p>
        </w:tc>
      </w:tr>
      <w:tr w:rsidR="005D3E85" w:rsidRPr="00BA6C36" w14:paraId="5F1FE7B6" w14:textId="77777777" w:rsidTr="00677298">
        <w:trPr>
          <w:trHeight w:val="24"/>
        </w:trPr>
        <w:tc>
          <w:tcPr>
            <w:tcW w:w="11334"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14:paraId="6F085BBE" w14:textId="77777777" w:rsidR="005D3E85" w:rsidRPr="00BA6C36" w:rsidRDefault="005D3E85" w:rsidP="004F3616">
            <w:pPr>
              <w:pStyle w:val="Default"/>
              <w:rPr>
                <w:rFonts w:ascii="Times New Roman" w:hAnsi="Times New Roman" w:cs="Times New Roman"/>
                <w:sz w:val="18"/>
                <w:szCs w:val="18"/>
              </w:rPr>
            </w:pPr>
            <w:r w:rsidRPr="00BA6C36">
              <w:rPr>
                <w:rFonts w:ascii="Times New Roman" w:hAnsi="Times New Roman" w:cs="Times New Roman"/>
                <w:b/>
                <w:bCs/>
                <w:sz w:val="18"/>
                <w:szCs w:val="18"/>
              </w:rPr>
              <w:t xml:space="preserve">TITLE </w:t>
            </w:r>
          </w:p>
        </w:tc>
        <w:tc>
          <w:tcPr>
            <w:tcW w:w="2977" w:type="dxa"/>
            <w:tcBorders>
              <w:top w:val="double" w:sz="5" w:space="0" w:color="000000"/>
              <w:left w:val="single" w:sz="5" w:space="0" w:color="000000"/>
              <w:bottom w:val="single" w:sz="5" w:space="0" w:color="000000"/>
              <w:right w:val="single" w:sz="5" w:space="0" w:color="000000"/>
            </w:tcBorders>
            <w:shd w:val="clear" w:color="auto" w:fill="D9D9D9"/>
          </w:tcPr>
          <w:p w14:paraId="2EB48A07" w14:textId="77777777" w:rsidR="005D3E85" w:rsidRPr="00BA6C36" w:rsidRDefault="005D3E85" w:rsidP="004F3616">
            <w:pPr>
              <w:pStyle w:val="Default"/>
              <w:jc w:val="right"/>
              <w:rPr>
                <w:rFonts w:ascii="Times New Roman" w:hAnsi="Times New Roman" w:cs="Times New Roman"/>
                <w:color w:val="auto"/>
                <w:sz w:val="18"/>
                <w:szCs w:val="18"/>
              </w:rPr>
            </w:pPr>
          </w:p>
        </w:tc>
      </w:tr>
      <w:tr w:rsidR="005D3E85" w:rsidRPr="00BA6C36" w14:paraId="3A9DBC86" w14:textId="77777777" w:rsidTr="00BD2DB3">
        <w:trPr>
          <w:trHeight w:val="48"/>
        </w:trPr>
        <w:tc>
          <w:tcPr>
            <w:tcW w:w="1655" w:type="dxa"/>
            <w:tcBorders>
              <w:top w:val="single" w:sz="5" w:space="0" w:color="000000"/>
              <w:left w:val="single" w:sz="5" w:space="0" w:color="000000"/>
              <w:bottom w:val="double" w:sz="2" w:space="0" w:color="000000"/>
              <w:right w:val="single" w:sz="5" w:space="0" w:color="000000"/>
            </w:tcBorders>
          </w:tcPr>
          <w:p w14:paraId="660921A8"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 xml:space="preserve">Title </w:t>
            </w:r>
          </w:p>
        </w:tc>
        <w:tc>
          <w:tcPr>
            <w:tcW w:w="605" w:type="dxa"/>
            <w:tcBorders>
              <w:top w:val="single" w:sz="5" w:space="0" w:color="000000"/>
              <w:left w:val="single" w:sz="5" w:space="0" w:color="000000"/>
              <w:bottom w:val="double" w:sz="2" w:space="0" w:color="000000"/>
              <w:right w:val="single" w:sz="5" w:space="0" w:color="000000"/>
            </w:tcBorders>
          </w:tcPr>
          <w:p w14:paraId="075D237E"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w:t>
            </w:r>
          </w:p>
        </w:tc>
        <w:tc>
          <w:tcPr>
            <w:tcW w:w="9074" w:type="dxa"/>
            <w:tcBorders>
              <w:top w:val="single" w:sz="5" w:space="0" w:color="000000"/>
              <w:left w:val="single" w:sz="5" w:space="0" w:color="000000"/>
              <w:bottom w:val="double" w:sz="5" w:space="0" w:color="000000"/>
              <w:right w:val="single" w:sz="5" w:space="0" w:color="000000"/>
            </w:tcBorders>
          </w:tcPr>
          <w:p w14:paraId="1B275D1C"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Identify the report as a systematic review.</w:t>
            </w:r>
          </w:p>
        </w:tc>
        <w:tc>
          <w:tcPr>
            <w:tcW w:w="2977" w:type="dxa"/>
            <w:tcBorders>
              <w:top w:val="single" w:sz="5" w:space="0" w:color="000000"/>
              <w:left w:val="single" w:sz="5" w:space="0" w:color="000000"/>
              <w:bottom w:val="double" w:sz="5" w:space="0" w:color="000000"/>
              <w:right w:val="single" w:sz="5" w:space="0" w:color="000000"/>
            </w:tcBorders>
            <w:vAlign w:val="center"/>
          </w:tcPr>
          <w:p w14:paraId="502BC7D3" w14:textId="77777777" w:rsidR="005D3E85" w:rsidRPr="00BA6C36" w:rsidRDefault="005D3E85" w:rsidP="00BD2DB3">
            <w:pPr>
              <w:ind w:left="-112" w:firstLine="112"/>
              <w:rPr>
                <w:rFonts w:ascii="Times New Roman" w:hAnsi="Times New Roman" w:cs="Times New Roman"/>
              </w:rPr>
            </w:pPr>
            <w:r w:rsidRPr="00BA6C36">
              <w:rPr>
                <w:rFonts w:ascii="Times New Roman" w:hAnsi="Times New Roman" w:cs="Times New Roman"/>
                <w:color w:val="000000"/>
                <w:sz w:val="15"/>
              </w:rPr>
              <w:t>p. 1</w:t>
            </w:r>
          </w:p>
        </w:tc>
      </w:tr>
      <w:tr w:rsidR="005D3E85" w:rsidRPr="00BA6C36" w14:paraId="121D5A35" w14:textId="77777777" w:rsidTr="00BD2DB3">
        <w:trPr>
          <w:trHeight w:val="24"/>
        </w:trPr>
        <w:tc>
          <w:tcPr>
            <w:tcW w:w="11334"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14:paraId="50563679" w14:textId="77777777" w:rsidR="005D3E85" w:rsidRPr="00BA6C36" w:rsidRDefault="005D3E85" w:rsidP="004F3616">
            <w:pPr>
              <w:pStyle w:val="Default"/>
              <w:rPr>
                <w:rFonts w:ascii="Times New Roman" w:hAnsi="Times New Roman" w:cs="Times New Roman"/>
                <w:sz w:val="18"/>
                <w:szCs w:val="18"/>
              </w:rPr>
            </w:pPr>
            <w:r w:rsidRPr="00BA6C36">
              <w:rPr>
                <w:rFonts w:ascii="Times New Roman" w:hAnsi="Times New Roman" w:cs="Times New Roman"/>
                <w:b/>
                <w:bCs/>
                <w:sz w:val="18"/>
                <w:szCs w:val="18"/>
              </w:rPr>
              <w:t xml:space="preserve">ABSTRACT </w:t>
            </w:r>
          </w:p>
        </w:tc>
        <w:tc>
          <w:tcPr>
            <w:tcW w:w="2977" w:type="dxa"/>
            <w:tcBorders>
              <w:top w:val="double" w:sz="5" w:space="0" w:color="000000"/>
              <w:left w:val="single" w:sz="5" w:space="0" w:color="000000"/>
              <w:bottom w:val="single" w:sz="5" w:space="0" w:color="000000"/>
              <w:right w:val="single" w:sz="5" w:space="0" w:color="000000"/>
            </w:tcBorders>
            <w:shd w:val="clear" w:color="auto" w:fill="D9D9D9"/>
          </w:tcPr>
          <w:p w14:paraId="167498FA" w14:textId="77777777" w:rsidR="005D3E85" w:rsidRPr="00BA6C36" w:rsidRDefault="005D3E85" w:rsidP="00BD2DB3">
            <w:pPr>
              <w:pStyle w:val="Default"/>
              <w:ind w:left="-112" w:firstLine="112"/>
              <w:jc w:val="right"/>
              <w:rPr>
                <w:rFonts w:ascii="Times New Roman" w:hAnsi="Times New Roman" w:cs="Times New Roman"/>
                <w:color w:val="auto"/>
                <w:sz w:val="18"/>
                <w:szCs w:val="18"/>
              </w:rPr>
            </w:pPr>
          </w:p>
        </w:tc>
      </w:tr>
      <w:tr w:rsidR="005D3E85" w:rsidRPr="00BA6C36" w14:paraId="47438B78" w14:textId="77777777" w:rsidTr="00BD2DB3">
        <w:trPr>
          <w:trHeight w:val="48"/>
        </w:trPr>
        <w:tc>
          <w:tcPr>
            <w:tcW w:w="1655" w:type="dxa"/>
            <w:tcBorders>
              <w:top w:val="single" w:sz="5" w:space="0" w:color="000000"/>
              <w:left w:val="single" w:sz="5" w:space="0" w:color="000000"/>
              <w:bottom w:val="double" w:sz="2" w:space="0" w:color="000000"/>
              <w:right w:val="single" w:sz="5" w:space="0" w:color="000000"/>
            </w:tcBorders>
          </w:tcPr>
          <w:p w14:paraId="0B1A5D41"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 xml:space="preserve">Abstract </w:t>
            </w:r>
          </w:p>
        </w:tc>
        <w:tc>
          <w:tcPr>
            <w:tcW w:w="605" w:type="dxa"/>
            <w:tcBorders>
              <w:top w:val="single" w:sz="5" w:space="0" w:color="000000"/>
              <w:left w:val="single" w:sz="5" w:space="0" w:color="000000"/>
              <w:bottom w:val="double" w:sz="2" w:space="0" w:color="000000"/>
              <w:right w:val="single" w:sz="5" w:space="0" w:color="000000"/>
            </w:tcBorders>
          </w:tcPr>
          <w:p w14:paraId="0D782A5C"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2</w:t>
            </w:r>
          </w:p>
        </w:tc>
        <w:tc>
          <w:tcPr>
            <w:tcW w:w="9074" w:type="dxa"/>
            <w:tcBorders>
              <w:top w:val="single" w:sz="5" w:space="0" w:color="000000"/>
              <w:left w:val="single" w:sz="5" w:space="0" w:color="000000"/>
              <w:bottom w:val="double" w:sz="5" w:space="0" w:color="000000"/>
              <w:right w:val="single" w:sz="5" w:space="0" w:color="000000"/>
            </w:tcBorders>
          </w:tcPr>
          <w:p w14:paraId="55FDB12F"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See the PRISMA 2020 for Abstracts checklist.</w:t>
            </w:r>
          </w:p>
        </w:tc>
        <w:tc>
          <w:tcPr>
            <w:tcW w:w="2977" w:type="dxa"/>
            <w:tcBorders>
              <w:top w:val="single" w:sz="5" w:space="0" w:color="000000"/>
              <w:left w:val="single" w:sz="5" w:space="0" w:color="000000"/>
              <w:bottom w:val="double" w:sz="5" w:space="0" w:color="000000"/>
              <w:right w:val="single" w:sz="5" w:space="0" w:color="000000"/>
            </w:tcBorders>
            <w:vAlign w:val="center"/>
          </w:tcPr>
          <w:p w14:paraId="008346E6" w14:textId="1E20DE45" w:rsidR="005D3E85" w:rsidRPr="00BA6C36" w:rsidRDefault="005D3E85" w:rsidP="00BD2DB3">
            <w:pPr>
              <w:ind w:left="-112" w:firstLine="112"/>
              <w:rPr>
                <w:rFonts w:ascii="Times New Roman" w:hAnsi="Times New Roman" w:cs="Times New Roman"/>
              </w:rPr>
            </w:pPr>
            <w:r w:rsidRPr="00BA6C36">
              <w:rPr>
                <w:rFonts w:ascii="Times New Roman" w:hAnsi="Times New Roman" w:cs="Times New Roman"/>
                <w:color w:val="000000"/>
                <w:sz w:val="15"/>
              </w:rPr>
              <w:t>p. 1</w:t>
            </w:r>
          </w:p>
        </w:tc>
      </w:tr>
      <w:tr w:rsidR="005D3E85" w:rsidRPr="00BA6C36" w14:paraId="38689045" w14:textId="77777777" w:rsidTr="00BD2DB3">
        <w:trPr>
          <w:trHeight w:val="24"/>
        </w:trPr>
        <w:tc>
          <w:tcPr>
            <w:tcW w:w="11334"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14:paraId="054A50FE" w14:textId="77777777" w:rsidR="005D3E85" w:rsidRPr="00BA6C36" w:rsidRDefault="005D3E85" w:rsidP="004F3616">
            <w:pPr>
              <w:pStyle w:val="Default"/>
              <w:rPr>
                <w:rFonts w:ascii="Times New Roman" w:hAnsi="Times New Roman" w:cs="Times New Roman"/>
                <w:sz w:val="18"/>
                <w:szCs w:val="18"/>
              </w:rPr>
            </w:pPr>
            <w:r w:rsidRPr="00BA6C36">
              <w:rPr>
                <w:rFonts w:ascii="Times New Roman" w:hAnsi="Times New Roman" w:cs="Times New Roman"/>
                <w:b/>
                <w:bCs/>
                <w:sz w:val="18"/>
                <w:szCs w:val="18"/>
              </w:rPr>
              <w:t xml:space="preserve">INTRODUCTION </w:t>
            </w:r>
          </w:p>
        </w:tc>
        <w:tc>
          <w:tcPr>
            <w:tcW w:w="2977" w:type="dxa"/>
            <w:tcBorders>
              <w:top w:val="double" w:sz="5" w:space="0" w:color="000000"/>
              <w:left w:val="single" w:sz="5" w:space="0" w:color="000000"/>
              <w:bottom w:val="single" w:sz="5" w:space="0" w:color="000000"/>
              <w:right w:val="single" w:sz="5" w:space="0" w:color="000000"/>
            </w:tcBorders>
            <w:shd w:val="clear" w:color="auto" w:fill="D9D9D9"/>
          </w:tcPr>
          <w:p w14:paraId="0F11C96A" w14:textId="77777777" w:rsidR="005D3E85" w:rsidRPr="00BA6C36" w:rsidRDefault="005D3E85" w:rsidP="00BD2DB3">
            <w:pPr>
              <w:pStyle w:val="Default"/>
              <w:ind w:left="-112" w:firstLine="112"/>
              <w:jc w:val="right"/>
              <w:rPr>
                <w:rFonts w:ascii="Times New Roman" w:hAnsi="Times New Roman" w:cs="Times New Roman"/>
                <w:color w:val="auto"/>
                <w:sz w:val="18"/>
                <w:szCs w:val="18"/>
              </w:rPr>
            </w:pPr>
          </w:p>
        </w:tc>
      </w:tr>
      <w:tr w:rsidR="005D3E85" w:rsidRPr="00BA6C36" w14:paraId="4A2D20AE" w14:textId="77777777" w:rsidTr="00BD2DB3">
        <w:trPr>
          <w:trHeight w:val="48"/>
        </w:trPr>
        <w:tc>
          <w:tcPr>
            <w:tcW w:w="1655" w:type="dxa"/>
            <w:tcBorders>
              <w:top w:val="single" w:sz="5" w:space="0" w:color="000000"/>
              <w:left w:val="single" w:sz="5" w:space="0" w:color="000000"/>
              <w:bottom w:val="single" w:sz="5" w:space="0" w:color="000000"/>
              <w:right w:val="single" w:sz="5" w:space="0" w:color="000000"/>
            </w:tcBorders>
          </w:tcPr>
          <w:p w14:paraId="1E7379B7"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 xml:space="preserve">Rationale </w:t>
            </w:r>
          </w:p>
        </w:tc>
        <w:tc>
          <w:tcPr>
            <w:tcW w:w="605" w:type="dxa"/>
            <w:tcBorders>
              <w:top w:val="single" w:sz="5" w:space="0" w:color="000000"/>
              <w:left w:val="single" w:sz="5" w:space="0" w:color="000000"/>
              <w:bottom w:val="single" w:sz="5" w:space="0" w:color="000000"/>
              <w:right w:val="single" w:sz="5" w:space="0" w:color="000000"/>
            </w:tcBorders>
          </w:tcPr>
          <w:p w14:paraId="4F11225E"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3</w:t>
            </w:r>
          </w:p>
        </w:tc>
        <w:tc>
          <w:tcPr>
            <w:tcW w:w="9074" w:type="dxa"/>
            <w:tcBorders>
              <w:top w:val="single" w:sz="5" w:space="0" w:color="000000"/>
              <w:left w:val="single" w:sz="5" w:space="0" w:color="000000"/>
              <w:bottom w:val="single" w:sz="5" w:space="0" w:color="000000"/>
              <w:right w:val="single" w:sz="5" w:space="0" w:color="000000"/>
            </w:tcBorders>
          </w:tcPr>
          <w:p w14:paraId="5F605586"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Describe the rationale for the review in the context of existing knowledge.</w:t>
            </w:r>
          </w:p>
        </w:tc>
        <w:tc>
          <w:tcPr>
            <w:tcW w:w="2977" w:type="dxa"/>
            <w:tcBorders>
              <w:top w:val="single" w:sz="5" w:space="0" w:color="000000"/>
              <w:left w:val="single" w:sz="5" w:space="0" w:color="000000"/>
              <w:bottom w:val="single" w:sz="5" w:space="0" w:color="000000"/>
              <w:right w:val="single" w:sz="5" w:space="0" w:color="000000"/>
            </w:tcBorders>
            <w:vAlign w:val="center"/>
          </w:tcPr>
          <w:p w14:paraId="0DBDECAB" w14:textId="77777777" w:rsidR="005D3E85" w:rsidRPr="00BA6C36" w:rsidRDefault="005D3E85" w:rsidP="00BD2DB3">
            <w:pPr>
              <w:ind w:left="-112" w:firstLine="112"/>
              <w:rPr>
                <w:rFonts w:ascii="Times New Roman" w:hAnsi="Times New Roman" w:cs="Times New Roman"/>
              </w:rPr>
            </w:pPr>
            <w:r w:rsidRPr="00BA6C36">
              <w:rPr>
                <w:rFonts w:ascii="Times New Roman" w:hAnsi="Times New Roman" w:cs="Times New Roman"/>
                <w:color w:val="000000"/>
                <w:sz w:val="15"/>
              </w:rPr>
              <w:t>pp. 3-10</w:t>
            </w:r>
          </w:p>
        </w:tc>
      </w:tr>
      <w:tr w:rsidR="005D3E85" w:rsidRPr="00BA6C36" w14:paraId="0E995865" w14:textId="77777777" w:rsidTr="00BD2DB3">
        <w:trPr>
          <w:trHeight w:val="48"/>
        </w:trPr>
        <w:tc>
          <w:tcPr>
            <w:tcW w:w="1655" w:type="dxa"/>
            <w:tcBorders>
              <w:top w:val="single" w:sz="5" w:space="0" w:color="000000"/>
              <w:left w:val="single" w:sz="5" w:space="0" w:color="000000"/>
              <w:bottom w:val="double" w:sz="2" w:space="0" w:color="000000"/>
              <w:right w:val="single" w:sz="5" w:space="0" w:color="000000"/>
            </w:tcBorders>
          </w:tcPr>
          <w:p w14:paraId="404B94C5"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 xml:space="preserve">Objectives </w:t>
            </w:r>
          </w:p>
        </w:tc>
        <w:tc>
          <w:tcPr>
            <w:tcW w:w="605" w:type="dxa"/>
            <w:tcBorders>
              <w:top w:val="single" w:sz="5" w:space="0" w:color="000000"/>
              <w:left w:val="single" w:sz="5" w:space="0" w:color="000000"/>
              <w:bottom w:val="double" w:sz="2" w:space="0" w:color="000000"/>
              <w:right w:val="single" w:sz="5" w:space="0" w:color="000000"/>
            </w:tcBorders>
          </w:tcPr>
          <w:p w14:paraId="2E971013"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4</w:t>
            </w:r>
          </w:p>
        </w:tc>
        <w:tc>
          <w:tcPr>
            <w:tcW w:w="9074" w:type="dxa"/>
            <w:tcBorders>
              <w:top w:val="single" w:sz="5" w:space="0" w:color="000000"/>
              <w:left w:val="single" w:sz="5" w:space="0" w:color="000000"/>
              <w:bottom w:val="double" w:sz="5" w:space="0" w:color="000000"/>
              <w:right w:val="single" w:sz="5" w:space="0" w:color="000000"/>
            </w:tcBorders>
          </w:tcPr>
          <w:p w14:paraId="74507FD1"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Provide an explicit statement of the objective(s) or question(s) the review addresses.</w:t>
            </w:r>
          </w:p>
        </w:tc>
        <w:tc>
          <w:tcPr>
            <w:tcW w:w="2977" w:type="dxa"/>
            <w:tcBorders>
              <w:top w:val="single" w:sz="5" w:space="0" w:color="000000"/>
              <w:left w:val="single" w:sz="5" w:space="0" w:color="000000"/>
              <w:bottom w:val="double" w:sz="5" w:space="0" w:color="000000"/>
              <w:right w:val="single" w:sz="5" w:space="0" w:color="000000"/>
            </w:tcBorders>
            <w:vAlign w:val="center"/>
          </w:tcPr>
          <w:p w14:paraId="4F4469BD" w14:textId="77777777" w:rsidR="005D3E85" w:rsidRPr="00BA6C36" w:rsidRDefault="005D3E85" w:rsidP="00BD2DB3">
            <w:pPr>
              <w:ind w:left="-112" w:firstLine="112"/>
              <w:rPr>
                <w:rFonts w:ascii="Times New Roman" w:hAnsi="Times New Roman" w:cs="Times New Roman"/>
              </w:rPr>
            </w:pPr>
            <w:r w:rsidRPr="00BA6C36">
              <w:rPr>
                <w:rFonts w:ascii="Times New Roman" w:hAnsi="Times New Roman" w:cs="Times New Roman"/>
                <w:color w:val="000000"/>
                <w:sz w:val="15"/>
              </w:rPr>
              <w:t>pp. 10-11</w:t>
            </w:r>
          </w:p>
        </w:tc>
      </w:tr>
      <w:tr w:rsidR="005D3E85" w:rsidRPr="00BA6C36" w14:paraId="42C4A5C1" w14:textId="77777777" w:rsidTr="00BD2DB3">
        <w:trPr>
          <w:trHeight w:val="24"/>
        </w:trPr>
        <w:tc>
          <w:tcPr>
            <w:tcW w:w="11334"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14:paraId="2BE0E147" w14:textId="77777777" w:rsidR="005D3E85" w:rsidRPr="00BA6C36" w:rsidRDefault="005D3E85" w:rsidP="004F3616">
            <w:pPr>
              <w:pStyle w:val="Default"/>
              <w:rPr>
                <w:rFonts w:ascii="Times New Roman" w:hAnsi="Times New Roman" w:cs="Times New Roman"/>
                <w:sz w:val="18"/>
                <w:szCs w:val="18"/>
              </w:rPr>
            </w:pPr>
            <w:r w:rsidRPr="00BA6C36">
              <w:rPr>
                <w:rFonts w:ascii="Times New Roman" w:hAnsi="Times New Roman" w:cs="Times New Roman"/>
                <w:b/>
                <w:bCs/>
                <w:sz w:val="18"/>
                <w:szCs w:val="18"/>
              </w:rPr>
              <w:t xml:space="preserve">METHODS </w:t>
            </w:r>
          </w:p>
        </w:tc>
        <w:tc>
          <w:tcPr>
            <w:tcW w:w="2977" w:type="dxa"/>
            <w:tcBorders>
              <w:top w:val="double" w:sz="5" w:space="0" w:color="000000"/>
              <w:left w:val="single" w:sz="5" w:space="0" w:color="000000"/>
              <w:bottom w:val="single" w:sz="5" w:space="0" w:color="000000"/>
              <w:right w:val="single" w:sz="5" w:space="0" w:color="000000"/>
            </w:tcBorders>
            <w:shd w:val="clear" w:color="auto" w:fill="D9D9D9"/>
          </w:tcPr>
          <w:p w14:paraId="6D2F1850" w14:textId="77777777" w:rsidR="005D3E85" w:rsidRPr="00BA6C36" w:rsidRDefault="005D3E85" w:rsidP="00BD2DB3">
            <w:pPr>
              <w:pStyle w:val="Default"/>
              <w:ind w:left="-112" w:firstLine="112"/>
              <w:jc w:val="right"/>
              <w:rPr>
                <w:rFonts w:ascii="Times New Roman" w:hAnsi="Times New Roman" w:cs="Times New Roman"/>
                <w:color w:val="auto"/>
                <w:sz w:val="18"/>
                <w:szCs w:val="18"/>
              </w:rPr>
            </w:pPr>
          </w:p>
        </w:tc>
      </w:tr>
      <w:tr w:rsidR="005D3E85" w:rsidRPr="00BA6C36" w14:paraId="101D9B54" w14:textId="77777777" w:rsidTr="00BD2DB3">
        <w:trPr>
          <w:trHeight w:val="48"/>
        </w:trPr>
        <w:tc>
          <w:tcPr>
            <w:tcW w:w="1655" w:type="dxa"/>
            <w:tcBorders>
              <w:top w:val="single" w:sz="5" w:space="0" w:color="000000"/>
              <w:left w:val="single" w:sz="5" w:space="0" w:color="000000"/>
              <w:bottom w:val="single" w:sz="5" w:space="0" w:color="000000"/>
              <w:right w:val="single" w:sz="5" w:space="0" w:color="000000"/>
            </w:tcBorders>
          </w:tcPr>
          <w:p w14:paraId="0D17BE26"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 xml:space="preserve">Eligibility criteria </w:t>
            </w:r>
          </w:p>
        </w:tc>
        <w:tc>
          <w:tcPr>
            <w:tcW w:w="605" w:type="dxa"/>
            <w:tcBorders>
              <w:top w:val="single" w:sz="5" w:space="0" w:color="000000"/>
              <w:left w:val="single" w:sz="5" w:space="0" w:color="000000"/>
              <w:bottom w:val="single" w:sz="5" w:space="0" w:color="000000"/>
              <w:right w:val="single" w:sz="5" w:space="0" w:color="000000"/>
            </w:tcBorders>
          </w:tcPr>
          <w:p w14:paraId="62E673E5"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5</w:t>
            </w:r>
          </w:p>
        </w:tc>
        <w:tc>
          <w:tcPr>
            <w:tcW w:w="9074" w:type="dxa"/>
            <w:tcBorders>
              <w:top w:val="single" w:sz="5" w:space="0" w:color="000000"/>
              <w:left w:val="single" w:sz="5" w:space="0" w:color="000000"/>
              <w:bottom w:val="single" w:sz="5" w:space="0" w:color="000000"/>
              <w:right w:val="single" w:sz="5" w:space="0" w:color="000000"/>
            </w:tcBorders>
          </w:tcPr>
          <w:p w14:paraId="3DF90BF5"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Specify the inclusion and exclusion criteria for the review and how studies were grouped for the syntheses.</w:t>
            </w:r>
          </w:p>
        </w:tc>
        <w:tc>
          <w:tcPr>
            <w:tcW w:w="2977" w:type="dxa"/>
            <w:tcBorders>
              <w:top w:val="single" w:sz="5" w:space="0" w:color="000000"/>
              <w:left w:val="single" w:sz="5" w:space="0" w:color="000000"/>
              <w:bottom w:val="single" w:sz="5" w:space="0" w:color="000000"/>
              <w:right w:val="single" w:sz="5" w:space="0" w:color="000000"/>
            </w:tcBorders>
            <w:vAlign w:val="center"/>
          </w:tcPr>
          <w:p w14:paraId="164C81D6" w14:textId="77777777" w:rsidR="005D3E85" w:rsidRPr="00BA6C36" w:rsidRDefault="005D3E85" w:rsidP="00BD2DB3">
            <w:pPr>
              <w:ind w:left="-112" w:firstLine="112"/>
              <w:rPr>
                <w:rFonts w:ascii="Times New Roman" w:hAnsi="Times New Roman" w:cs="Times New Roman"/>
              </w:rPr>
            </w:pPr>
            <w:r w:rsidRPr="00BA6C36">
              <w:rPr>
                <w:rFonts w:ascii="Times New Roman" w:hAnsi="Times New Roman" w:cs="Times New Roman"/>
                <w:color w:val="000000"/>
                <w:sz w:val="15"/>
              </w:rPr>
              <w:t>pp. 11-12, 16</w:t>
            </w:r>
          </w:p>
        </w:tc>
      </w:tr>
      <w:tr w:rsidR="005D3E85" w:rsidRPr="00BA6C36" w14:paraId="013C3789" w14:textId="77777777" w:rsidTr="00677298">
        <w:trPr>
          <w:trHeight w:val="191"/>
        </w:trPr>
        <w:tc>
          <w:tcPr>
            <w:tcW w:w="1655" w:type="dxa"/>
            <w:tcBorders>
              <w:top w:val="single" w:sz="5" w:space="0" w:color="000000"/>
              <w:left w:val="single" w:sz="5" w:space="0" w:color="000000"/>
              <w:bottom w:val="single" w:sz="5" w:space="0" w:color="000000"/>
              <w:right w:val="single" w:sz="5" w:space="0" w:color="000000"/>
            </w:tcBorders>
          </w:tcPr>
          <w:p w14:paraId="5ADC9BEA"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 xml:space="preserve">Information sources </w:t>
            </w:r>
          </w:p>
        </w:tc>
        <w:tc>
          <w:tcPr>
            <w:tcW w:w="605" w:type="dxa"/>
            <w:tcBorders>
              <w:top w:val="single" w:sz="5" w:space="0" w:color="000000"/>
              <w:left w:val="single" w:sz="5" w:space="0" w:color="000000"/>
              <w:bottom w:val="single" w:sz="5" w:space="0" w:color="000000"/>
              <w:right w:val="single" w:sz="5" w:space="0" w:color="000000"/>
            </w:tcBorders>
          </w:tcPr>
          <w:p w14:paraId="5C5634E6"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6</w:t>
            </w:r>
          </w:p>
        </w:tc>
        <w:tc>
          <w:tcPr>
            <w:tcW w:w="9074" w:type="dxa"/>
            <w:tcBorders>
              <w:top w:val="single" w:sz="5" w:space="0" w:color="000000"/>
              <w:left w:val="single" w:sz="5" w:space="0" w:color="000000"/>
              <w:bottom w:val="single" w:sz="5" w:space="0" w:color="000000"/>
              <w:right w:val="single" w:sz="5" w:space="0" w:color="000000"/>
            </w:tcBorders>
          </w:tcPr>
          <w:p w14:paraId="72385409"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2977" w:type="dxa"/>
            <w:tcBorders>
              <w:top w:val="single" w:sz="5" w:space="0" w:color="000000"/>
              <w:left w:val="single" w:sz="5" w:space="0" w:color="000000"/>
              <w:bottom w:val="single" w:sz="5" w:space="0" w:color="000000"/>
              <w:right w:val="single" w:sz="5" w:space="0" w:color="000000"/>
            </w:tcBorders>
            <w:vAlign w:val="center"/>
          </w:tcPr>
          <w:p w14:paraId="75FCE077" w14:textId="7777777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pp. 13-14</w:t>
            </w:r>
          </w:p>
        </w:tc>
      </w:tr>
      <w:tr w:rsidR="005D3E85" w:rsidRPr="00BA6C36" w14:paraId="01F4CCD5" w14:textId="77777777" w:rsidTr="00677298">
        <w:trPr>
          <w:trHeight w:val="48"/>
        </w:trPr>
        <w:tc>
          <w:tcPr>
            <w:tcW w:w="1655" w:type="dxa"/>
            <w:tcBorders>
              <w:top w:val="single" w:sz="5" w:space="0" w:color="000000"/>
              <w:left w:val="single" w:sz="5" w:space="0" w:color="000000"/>
              <w:bottom w:val="single" w:sz="5" w:space="0" w:color="000000"/>
              <w:right w:val="single" w:sz="5" w:space="0" w:color="000000"/>
            </w:tcBorders>
          </w:tcPr>
          <w:p w14:paraId="7E2B3172"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Search strategy</w:t>
            </w:r>
          </w:p>
        </w:tc>
        <w:tc>
          <w:tcPr>
            <w:tcW w:w="605" w:type="dxa"/>
            <w:tcBorders>
              <w:top w:val="single" w:sz="5" w:space="0" w:color="000000"/>
              <w:left w:val="single" w:sz="5" w:space="0" w:color="000000"/>
              <w:bottom w:val="single" w:sz="5" w:space="0" w:color="000000"/>
              <w:right w:val="single" w:sz="5" w:space="0" w:color="000000"/>
            </w:tcBorders>
          </w:tcPr>
          <w:p w14:paraId="5A14E8D6"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7</w:t>
            </w:r>
          </w:p>
        </w:tc>
        <w:tc>
          <w:tcPr>
            <w:tcW w:w="9074" w:type="dxa"/>
            <w:tcBorders>
              <w:top w:val="single" w:sz="5" w:space="0" w:color="000000"/>
              <w:left w:val="single" w:sz="5" w:space="0" w:color="000000"/>
              <w:bottom w:val="single" w:sz="5" w:space="0" w:color="000000"/>
              <w:right w:val="single" w:sz="5" w:space="0" w:color="000000"/>
            </w:tcBorders>
          </w:tcPr>
          <w:p w14:paraId="6F3539DF"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Present the full search strategies for all databases, registers and websites, including any filters and limits used.</w:t>
            </w:r>
          </w:p>
        </w:tc>
        <w:tc>
          <w:tcPr>
            <w:tcW w:w="2977" w:type="dxa"/>
            <w:tcBorders>
              <w:top w:val="single" w:sz="5" w:space="0" w:color="000000"/>
              <w:left w:val="single" w:sz="5" w:space="0" w:color="000000"/>
              <w:bottom w:val="single" w:sz="5" w:space="0" w:color="000000"/>
              <w:right w:val="single" w:sz="5" w:space="0" w:color="000000"/>
            </w:tcBorders>
            <w:vAlign w:val="center"/>
          </w:tcPr>
          <w:p w14:paraId="67FA21EF" w14:textId="0E2050C6"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 xml:space="preserve">p. 13; Online Resource </w:t>
            </w:r>
            <w:r w:rsidR="008273D1">
              <w:rPr>
                <w:rFonts w:ascii="Times New Roman" w:hAnsi="Times New Roman" w:cs="Times New Roman"/>
                <w:color w:val="000000"/>
                <w:sz w:val="15"/>
              </w:rPr>
              <w:t>2</w:t>
            </w:r>
          </w:p>
        </w:tc>
      </w:tr>
      <w:tr w:rsidR="005D3E85" w:rsidRPr="00BA6C36" w14:paraId="7C1AA36A" w14:textId="77777777" w:rsidTr="00677298">
        <w:trPr>
          <w:trHeight w:val="48"/>
        </w:trPr>
        <w:tc>
          <w:tcPr>
            <w:tcW w:w="1655" w:type="dxa"/>
            <w:tcBorders>
              <w:top w:val="single" w:sz="5" w:space="0" w:color="000000"/>
              <w:left w:val="single" w:sz="5" w:space="0" w:color="000000"/>
              <w:bottom w:val="single" w:sz="5" w:space="0" w:color="000000"/>
              <w:right w:val="single" w:sz="5" w:space="0" w:color="000000"/>
            </w:tcBorders>
          </w:tcPr>
          <w:p w14:paraId="2762B649"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Selection process</w:t>
            </w:r>
          </w:p>
        </w:tc>
        <w:tc>
          <w:tcPr>
            <w:tcW w:w="605" w:type="dxa"/>
            <w:tcBorders>
              <w:top w:val="single" w:sz="5" w:space="0" w:color="000000"/>
              <w:left w:val="single" w:sz="5" w:space="0" w:color="000000"/>
              <w:bottom w:val="single" w:sz="5" w:space="0" w:color="000000"/>
              <w:right w:val="single" w:sz="5" w:space="0" w:color="000000"/>
            </w:tcBorders>
          </w:tcPr>
          <w:p w14:paraId="10F7DD20"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8</w:t>
            </w:r>
          </w:p>
        </w:tc>
        <w:tc>
          <w:tcPr>
            <w:tcW w:w="9074" w:type="dxa"/>
            <w:tcBorders>
              <w:top w:val="single" w:sz="5" w:space="0" w:color="000000"/>
              <w:left w:val="single" w:sz="5" w:space="0" w:color="000000"/>
              <w:bottom w:val="single" w:sz="5" w:space="0" w:color="000000"/>
              <w:right w:val="single" w:sz="5" w:space="0" w:color="000000"/>
            </w:tcBorders>
          </w:tcPr>
          <w:p w14:paraId="0FEACD80"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977" w:type="dxa"/>
            <w:tcBorders>
              <w:top w:val="single" w:sz="5" w:space="0" w:color="000000"/>
              <w:left w:val="single" w:sz="5" w:space="0" w:color="000000"/>
              <w:bottom w:val="single" w:sz="5" w:space="0" w:color="000000"/>
              <w:right w:val="single" w:sz="5" w:space="0" w:color="000000"/>
            </w:tcBorders>
            <w:vAlign w:val="center"/>
          </w:tcPr>
          <w:p w14:paraId="3DDA55CE" w14:textId="7777777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pp. 13-14</w:t>
            </w:r>
          </w:p>
        </w:tc>
      </w:tr>
      <w:tr w:rsidR="005D3E85" w:rsidRPr="00BA6C36" w14:paraId="6F60FFD1" w14:textId="77777777" w:rsidTr="00677298">
        <w:trPr>
          <w:trHeight w:val="152"/>
        </w:trPr>
        <w:tc>
          <w:tcPr>
            <w:tcW w:w="1655" w:type="dxa"/>
            <w:tcBorders>
              <w:top w:val="single" w:sz="5" w:space="0" w:color="000000"/>
              <w:left w:val="single" w:sz="5" w:space="0" w:color="000000"/>
              <w:bottom w:val="single" w:sz="5" w:space="0" w:color="000000"/>
              <w:right w:val="single" w:sz="5" w:space="0" w:color="000000"/>
            </w:tcBorders>
          </w:tcPr>
          <w:p w14:paraId="24FC02B6"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 xml:space="preserve">Data collection process </w:t>
            </w:r>
          </w:p>
        </w:tc>
        <w:tc>
          <w:tcPr>
            <w:tcW w:w="605" w:type="dxa"/>
            <w:tcBorders>
              <w:top w:val="single" w:sz="5" w:space="0" w:color="000000"/>
              <w:left w:val="single" w:sz="5" w:space="0" w:color="000000"/>
              <w:bottom w:val="single" w:sz="5" w:space="0" w:color="000000"/>
              <w:right w:val="single" w:sz="5" w:space="0" w:color="000000"/>
            </w:tcBorders>
          </w:tcPr>
          <w:p w14:paraId="7300B47D"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9</w:t>
            </w:r>
          </w:p>
        </w:tc>
        <w:tc>
          <w:tcPr>
            <w:tcW w:w="9074" w:type="dxa"/>
            <w:tcBorders>
              <w:top w:val="single" w:sz="5" w:space="0" w:color="000000"/>
              <w:left w:val="single" w:sz="5" w:space="0" w:color="000000"/>
              <w:bottom w:val="single" w:sz="5" w:space="0" w:color="000000"/>
              <w:right w:val="single" w:sz="5" w:space="0" w:color="000000"/>
            </w:tcBorders>
          </w:tcPr>
          <w:p w14:paraId="7D191E56"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977" w:type="dxa"/>
            <w:tcBorders>
              <w:top w:val="single" w:sz="5" w:space="0" w:color="000000"/>
              <w:left w:val="single" w:sz="5" w:space="0" w:color="000000"/>
              <w:bottom w:val="single" w:sz="5" w:space="0" w:color="000000"/>
              <w:right w:val="single" w:sz="5" w:space="0" w:color="000000"/>
            </w:tcBorders>
            <w:vAlign w:val="center"/>
          </w:tcPr>
          <w:p w14:paraId="47ADBE0E" w14:textId="7777777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pp. 14-15</w:t>
            </w:r>
          </w:p>
        </w:tc>
      </w:tr>
      <w:tr w:rsidR="005D3E85" w:rsidRPr="00BA6C36" w14:paraId="08A58A1B" w14:textId="77777777" w:rsidTr="00677298">
        <w:trPr>
          <w:trHeight w:val="48"/>
        </w:trPr>
        <w:tc>
          <w:tcPr>
            <w:tcW w:w="1655" w:type="dxa"/>
            <w:vMerge w:val="restart"/>
            <w:tcBorders>
              <w:top w:val="single" w:sz="5" w:space="0" w:color="000000"/>
              <w:left w:val="single" w:sz="5" w:space="0" w:color="000000"/>
              <w:right w:val="single" w:sz="5" w:space="0" w:color="000000"/>
            </w:tcBorders>
          </w:tcPr>
          <w:p w14:paraId="7742E1DE"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 xml:space="preserve">Data items </w:t>
            </w:r>
          </w:p>
        </w:tc>
        <w:tc>
          <w:tcPr>
            <w:tcW w:w="605" w:type="dxa"/>
            <w:tcBorders>
              <w:top w:val="single" w:sz="5" w:space="0" w:color="000000"/>
              <w:left w:val="single" w:sz="5" w:space="0" w:color="000000"/>
              <w:bottom w:val="single" w:sz="5" w:space="0" w:color="000000"/>
              <w:right w:val="single" w:sz="5" w:space="0" w:color="000000"/>
            </w:tcBorders>
          </w:tcPr>
          <w:p w14:paraId="5BE0060C"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10a</w:t>
            </w:r>
          </w:p>
        </w:tc>
        <w:tc>
          <w:tcPr>
            <w:tcW w:w="9074" w:type="dxa"/>
            <w:tcBorders>
              <w:top w:val="single" w:sz="5" w:space="0" w:color="000000"/>
              <w:left w:val="single" w:sz="5" w:space="0" w:color="000000"/>
              <w:bottom w:val="single" w:sz="5" w:space="0" w:color="000000"/>
              <w:right w:val="single" w:sz="5" w:space="0" w:color="000000"/>
            </w:tcBorders>
          </w:tcPr>
          <w:p w14:paraId="3C54D2B3"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977" w:type="dxa"/>
            <w:tcBorders>
              <w:top w:val="single" w:sz="5" w:space="0" w:color="000000"/>
              <w:left w:val="single" w:sz="5" w:space="0" w:color="000000"/>
              <w:bottom w:val="single" w:sz="5" w:space="0" w:color="000000"/>
              <w:right w:val="single" w:sz="5" w:space="0" w:color="000000"/>
            </w:tcBorders>
            <w:vAlign w:val="center"/>
          </w:tcPr>
          <w:p w14:paraId="1D23FCCA" w14:textId="7777777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pp. 12, 14-16</w:t>
            </w:r>
          </w:p>
        </w:tc>
      </w:tr>
      <w:tr w:rsidR="005D3E85" w:rsidRPr="00BA6C36" w14:paraId="61A7D020" w14:textId="77777777" w:rsidTr="00677298">
        <w:trPr>
          <w:trHeight w:val="48"/>
        </w:trPr>
        <w:tc>
          <w:tcPr>
            <w:tcW w:w="1655" w:type="dxa"/>
            <w:vMerge/>
            <w:tcBorders>
              <w:left w:val="single" w:sz="5" w:space="0" w:color="000000"/>
              <w:bottom w:val="single" w:sz="5" w:space="0" w:color="000000"/>
              <w:right w:val="single" w:sz="5" w:space="0" w:color="000000"/>
            </w:tcBorders>
          </w:tcPr>
          <w:p w14:paraId="51AFF48A" w14:textId="77777777" w:rsidR="005D3E85" w:rsidRPr="00BA6C36" w:rsidRDefault="005D3E85" w:rsidP="004F3616">
            <w:pPr>
              <w:pStyle w:val="Default"/>
              <w:spacing w:before="40" w:after="40"/>
              <w:rPr>
                <w:rFonts w:ascii="Times New Roman" w:hAnsi="Times New Roman" w:cs="Times New Roman"/>
                <w:sz w:val="18"/>
                <w:szCs w:val="18"/>
              </w:rPr>
            </w:pPr>
          </w:p>
        </w:tc>
        <w:tc>
          <w:tcPr>
            <w:tcW w:w="605" w:type="dxa"/>
            <w:tcBorders>
              <w:top w:val="single" w:sz="5" w:space="0" w:color="000000"/>
              <w:left w:val="single" w:sz="5" w:space="0" w:color="000000"/>
              <w:bottom w:val="single" w:sz="5" w:space="0" w:color="000000"/>
              <w:right w:val="single" w:sz="5" w:space="0" w:color="000000"/>
            </w:tcBorders>
          </w:tcPr>
          <w:p w14:paraId="66453DF4"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10b</w:t>
            </w:r>
          </w:p>
        </w:tc>
        <w:tc>
          <w:tcPr>
            <w:tcW w:w="9074" w:type="dxa"/>
            <w:tcBorders>
              <w:top w:val="single" w:sz="5" w:space="0" w:color="000000"/>
              <w:left w:val="single" w:sz="5" w:space="0" w:color="000000"/>
              <w:bottom w:val="single" w:sz="5" w:space="0" w:color="000000"/>
              <w:right w:val="single" w:sz="5" w:space="0" w:color="000000"/>
            </w:tcBorders>
          </w:tcPr>
          <w:p w14:paraId="0966A218"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2977" w:type="dxa"/>
            <w:tcBorders>
              <w:top w:val="single" w:sz="5" w:space="0" w:color="000000"/>
              <w:left w:val="single" w:sz="5" w:space="0" w:color="000000"/>
              <w:bottom w:val="single" w:sz="5" w:space="0" w:color="000000"/>
              <w:right w:val="single" w:sz="5" w:space="0" w:color="000000"/>
            </w:tcBorders>
            <w:vAlign w:val="center"/>
          </w:tcPr>
          <w:p w14:paraId="41652E23" w14:textId="7777777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 14; Table 1, pp. 22-26</w:t>
            </w:r>
          </w:p>
        </w:tc>
      </w:tr>
      <w:tr w:rsidR="005D3E85" w:rsidRPr="00BA6C36" w14:paraId="40DAC748" w14:textId="77777777" w:rsidTr="00677298">
        <w:trPr>
          <w:trHeight w:val="48"/>
        </w:trPr>
        <w:tc>
          <w:tcPr>
            <w:tcW w:w="1655" w:type="dxa"/>
            <w:tcBorders>
              <w:top w:val="single" w:sz="5" w:space="0" w:color="000000"/>
              <w:left w:val="single" w:sz="5" w:space="0" w:color="000000"/>
              <w:bottom w:val="single" w:sz="5" w:space="0" w:color="000000"/>
              <w:right w:val="single" w:sz="5" w:space="0" w:color="000000"/>
            </w:tcBorders>
          </w:tcPr>
          <w:p w14:paraId="7DE84C8A"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Study risk of bias assessment</w:t>
            </w:r>
          </w:p>
        </w:tc>
        <w:tc>
          <w:tcPr>
            <w:tcW w:w="605" w:type="dxa"/>
            <w:tcBorders>
              <w:top w:val="single" w:sz="5" w:space="0" w:color="000000"/>
              <w:left w:val="single" w:sz="5" w:space="0" w:color="000000"/>
              <w:bottom w:val="single" w:sz="5" w:space="0" w:color="000000"/>
              <w:right w:val="single" w:sz="5" w:space="0" w:color="000000"/>
            </w:tcBorders>
          </w:tcPr>
          <w:p w14:paraId="53CD4012"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11</w:t>
            </w:r>
          </w:p>
        </w:tc>
        <w:tc>
          <w:tcPr>
            <w:tcW w:w="9074" w:type="dxa"/>
            <w:tcBorders>
              <w:top w:val="single" w:sz="5" w:space="0" w:color="000000"/>
              <w:left w:val="single" w:sz="5" w:space="0" w:color="000000"/>
              <w:bottom w:val="single" w:sz="5" w:space="0" w:color="000000"/>
              <w:right w:val="single" w:sz="5" w:space="0" w:color="000000"/>
            </w:tcBorders>
          </w:tcPr>
          <w:p w14:paraId="041FC8C9"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977" w:type="dxa"/>
            <w:tcBorders>
              <w:top w:val="single" w:sz="5" w:space="0" w:color="000000"/>
              <w:left w:val="single" w:sz="5" w:space="0" w:color="000000"/>
              <w:bottom w:val="single" w:sz="5" w:space="0" w:color="000000"/>
              <w:right w:val="single" w:sz="5" w:space="0" w:color="000000"/>
            </w:tcBorders>
            <w:vAlign w:val="center"/>
          </w:tcPr>
          <w:p w14:paraId="52667D1E" w14:textId="7777777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pp. 15-16</w:t>
            </w:r>
          </w:p>
        </w:tc>
      </w:tr>
      <w:tr w:rsidR="005D3E85" w:rsidRPr="00BA6C36" w14:paraId="272D740F" w14:textId="77777777" w:rsidTr="00677298">
        <w:trPr>
          <w:trHeight w:val="48"/>
        </w:trPr>
        <w:tc>
          <w:tcPr>
            <w:tcW w:w="1655" w:type="dxa"/>
            <w:tcBorders>
              <w:top w:val="single" w:sz="5" w:space="0" w:color="000000"/>
              <w:left w:val="single" w:sz="5" w:space="0" w:color="000000"/>
              <w:bottom w:val="single" w:sz="5" w:space="0" w:color="000000"/>
              <w:right w:val="single" w:sz="5" w:space="0" w:color="000000"/>
            </w:tcBorders>
          </w:tcPr>
          <w:p w14:paraId="241BF7C4"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lastRenderedPageBreak/>
              <w:t xml:space="preserve">Effect measures </w:t>
            </w:r>
          </w:p>
        </w:tc>
        <w:tc>
          <w:tcPr>
            <w:tcW w:w="605" w:type="dxa"/>
            <w:tcBorders>
              <w:top w:val="single" w:sz="5" w:space="0" w:color="000000"/>
              <w:left w:val="single" w:sz="5" w:space="0" w:color="000000"/>
              <w:bottom w:val="single" w:sz="5" w:space="0" w:color="000000"/>
              <w:right w:val="single" w:sz="5" w:space="0" w:color="000000"/>
            </w:tcBorders>
          </w:tcPr>
          <w:p w14:paraId="5FFCCF2D"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12</w:t>
            </w:r>
          </w:p>
        </w:tc>
        <w:tc>
          <w:tcPr>
            <w:tcW w:w="9074" w:type="dxa"/>
            <w:tcBorders>
              <w:top w:val="single" w:sz="5" w:space="0" w:color="000000"/>
              <w:left w:val="single" w:sz="5" w:space="0" w:color="000000"/>
              <w:bottom w:val="single" w:sz="5" w:space="0" w:color="000000"/>
              <w:right w:val="single" w:sz="5" w:space="0" w:color="000000"/>
            </w:tcBorders>
          </w:tcPr>
          <w:p w14:paraId="00A4DB4D"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Specify for each outcome the effect measure(s) (e.g. risk ratio, mean difference) used in the synthesis or presentation of results.</w:t>
            </w:r>
          </w:p>
        </w:tc>
        <w:tc>
          <w:tcPr>
            <w:tcW w:w="2977" w:type="dxa"/>
            <w:tcBorders>
              <w:top w:val="single" w:sz="5" w:space="0" w:color="000000"/>
              <w:left w:val="single" w:sz="5" w:space="0" w:color="000000"/>
              <w:bottom w:val="single" w:sz="5" w:space="0" w:color="000000"/>
              <w:right w:val="single" w:sz="5" w:space="0" w:color="000000"/>
            </w:tcBorders>
            <w:vAlign w:val="center"/>
          </w:tcPr>
          <w:p w14:paraId="4F7DC64E" w14:textId="7777777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 16</w:t>
            </w:r>
          </w:p>
        </w:tc>
      </w:tr>
      <w:tr w:rsidR="005D3E85" w:rsidRPr="00BA6C36" w14:paraId="0A739A58" w14:textId="77777777" w:rsidTr="00677298">
        <w:trPr>
          <w:trHeight w:val="48"/>
        </w:trPr>
        <w:tc>
          <w:tcPr>
            <w:tcW w:w="1655" w:type="dxa"/>
            <w:vMerge w:val="restart"/>
            <w:tcBorders>
              <w:top w:val="single" w:sz="5" w:space="0" w:color="000000"/>
              <w:left w:val="single" w:sz="5" w:space="0" w:color="000000"/>
              <w:right w:val="single" w:sz="5" w:space="0" w:color="000000"/>
            </w:tcBorders>
          </w:tcPr>
          <w:p w14:paraId="15CA1A99"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Synthesis methods</w:t>
            </w:r>
          </w:p>
        </w:tc>
        <w:tc>
          <w:tcPr>
            <w:tcW w:w="605" w:type="dxa"/>
            <w:tcBorders>
              <w:top w:val="single" w:sz="5" w:space="0" w:color="000000"/>
              <w:left w:val="single" w:sz="5" w:space="0" w:color="000000"/>
              <w:bottom w:val="single" w:sz="5" w:space="0" w:color="000000"/>
              <w:right w:val="single" w:sz="5" w:space="0" w:color="000000"/>
            </w:tcBorders>
          </w:tcPr>
          <w:p w14:paraId="056B2D70"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13a</w:t>
            </w:r>
          </w:p>
        </w:tc>
        <w:tc>
          <w:tcPr>
            <w:tcW w:w="9074" w:type="dxa"/>
            <w:tcBorders>
              <w:top w:val="single" w:sz="5" w:space="0" w:color="000000"/>
              <w:left w:val="single" w:sz="5" w:space="0" w:color="000000"/>
              <w:bottom w:val="single" w:sz="5" w:space="0" w:color="000000"/>
              <w:right w:val="single" w:sz="5" w:space="0" w:color="000000"/>
            </w:tcBorders>
          </w:tcPr>
          <w:p w14:paraId="7BBACA98"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2977" w:type="dxa"/>
            <w:tcBorders>
              <w:top w:val="single" w:sz="5" w:space="0" w:color="000000"/>
              <w:left w:val="single" w:sz="5" w:space="0" w:color="000000"/>
              <w:bottom w:val="single" w:sz="5" w:space="0" w:color="000000"/>
              <w:right w:val="single" w:sz="5" w:space="0" w:color="000000"/>
            </w:tcBorders>
            <w:vAlign w:val="center"/>
          </w:tcPr>
          <w:p w14:paraId="47FB302A" w14:textId="7777777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 16; p. 31</w:t>
            </w:r>
          </w:p>
        </w:tc>
      </w:tr>
      <w:tr w:rsidR="005D3E85" w:rsidRPr="00BA6C36" w14:paraId="67CFA499" w14:textId="77777777" w:rsidTr="00677298">
        <w:trPr>
          <w:trHeight w:val="48"/>
        </w:trPr>
        <w:tc>
          <w:tcPr>
            <w:tcW w:w="1655" w:type="dxa"/>
            <w:vMerge/>
            <w:tcBorders>
              <w:left w:val="single" w:sz="5" w:space="0" w:color="000000"/>
              <w:right w:val="single" w:sz="5" w:space="0" w:color="000000"/>
            </w:tcBorders>
          </w:tcPr>
          <w:p w14:paraId="0FF4E8B4" w14:textId="77777777" w:rsidR="005D3E85" w:rsidRPr="00BA6C36" w:rsidRDefault="005D3E85" w:rsidP="004F3616">
            <w:pPr>
              <w:pStyle w:val="Default"/>
              <w:spacing w:before="40" w:after="40"/>
              <w:rPr>
                <w:rFonts w:ascii="Times New Roman" w:hAnsi="Times New Roman" w:cs="Times New Roman"/>
                <w:sz w:val="18"/>
                <w:szCs w:val="18"/>
              </w:rPr>
            </w:pPr>
          </w:p>
        </w:tc>
        <w:tc>
          <w:tcPr>
            <w:tcW w:w="605" w:type="dxa"/>
            <w:tcBorders>
              <w:top w:val="single" w:sz="5" w:space="0" w:color="000000"/>
              <w:left w:val="single" w:sz="5" w:space="0" w:color="000000"/>
              <w:bottom w:val="single" w:sz="5" w:space="0" w:color="000000"/>
              <w:right w:val="single" w:sz="5" w:space="0" w:color="000000"/>
            </w:tcBorders>
          </w:tcPr>
          <w:p w14:paraId="419006D9"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13b</w:t>
            </w:r>
          </w:p>
        </w:tc>
        <w:tc>
          <w:tcPr>
            <w:tcW w:w="9074" w:type="dxa"/>
            <w:tcBorders>
              <w:top w:val="single" w:sz="5" w:space="0" w:color="000000"/>
              <w:left w:val="single" w:sz="5" w:space="0" w:color="000000"/>
              <w:bottom w:val="single" w:sz="5" w:space="0" w:color="000000"/>
              <w:right w:val="single" w:sz="5" w:space="0" w:color="000000"/>
            </w:tcBorders>
          </w:tcPr>
          <w:p w14:paraId="4D639B48"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2977" w:type="dxa"/>
            <w:tcBorders>
              <w:top w:val="single" w:sz="5" w:space="0" w:color="000000"/>
              <w:left w:val="single" w:sz="5" w:space="0" w:color="000000"/>
              <w:bottom w:val="single" w:sz="5" w:space="0" w:color="000000"/>
              <w:right w:val="single" w:sz="5" w:space="0" w:color="000000"/>
            </w:tcBorders>
            <w:vAlign w:val="center"/>
          </w:tcPr>
          <w:p w14:paraId="0148FAF1" w14:textId="7777777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pp. 14-16</w:t>
            </w:r>
          </w:p>
        </w:tc>
      </w:tr>
      <w:tr w:rsidR="005D3E85" w:rsidRPr="00BA6C36" w14:paraId="73163248" w14:textId="77777777" w:rsidTr="00677298">
        <w:trPr>
          <w:trHeight w:val="48"/>
        </w:trPr>
        <w:tc>
          <w:tcPr>
            <w:tcW w:w="1655" w:type="dxa"/>
            <w:vMerge/>
            <w:tcBorders>
              <w:left w:val="single" w:sz="5" w:space="0" w:color="000000"/>
              <w:right w:val="single" w:sz="5" w:space="0" w:color="000000"/>
            </w:tcBorders>
          </w:tcPr>
          <w:p w14:paraId="23EA7281" w14:textId="77777777" w:rsidR="005D3E85" w:rsidRPr="00BA6C36" w:rsidRDefault="005D3E85" w:rsidP="004F3616">
            <w:pPr>
              <w:pStyle w:val="Default"/>
              <w:spacing w:before="40" w:after="40"/>
              <w:rPr>
                <w:rFonts w:ascii="Times New Roman" w:hAnsi="Times New Roman" w:cs="Times New Roman"/>
                <w:sz w:val="18"/>
                <w:szCs w:val="18"/>
              </w:rPr>
            </w:pPr>
          </w:p>
        </w:tc>
        <w:tc>
          <w:tcPr>
            <w:tcW w:w="605" w:type="dxa"/>
            <w:tcBorders>
              <w:top w:val="single" w:sz="5" w:space="0" w:color="000000"/>
              <w:left w:val="single" w:sz="5" w:space="0" w:color="000000"/>
              <w:bottom w:val="single" w:sz="5" w:space="0" w:color="000000"/>
              <w:right w:val="single" w:sz="5" w:space="0" w:color="000000"/>
            </w:tcBorders>
          </w:tcPr>
          <w:p w14:paraId="74377389"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13c</w:t>
            </w:r>
          </w:p>
        </w:tc>
        <w:tc>
          <w:tcPr>
            <w:tcW w:w="9074" w:type="dxa"/>
            <w:tcBorders>
              <w:top w:val="single" w:sz="5" w:space="0" w:color="000000"/>
              <w:left w:val="single" w:sz="5" w:space="0" w:color="000000"/>
              <w:bottom w:val="single" w:sz="5" w:space="0" w:color="000000"/>
              <w:right w:val="single" w:sz="5" w:space="0" w:color="000000"/>
            </w:tcBorders>
          </w:tcPr>
          <w:p w14:paraId="0E584336"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Describe any methods used to tabulate or visually display results of individual studies and syntheses.</w:t>
            </w:r>
          </w:p>
        </w:tc>
        <w:tc>
          <w:tcPr>
            <w:tcW w:w="2977" w:type="dxa"/>
            <w:tcBorders>
              <w:top w:val="single" w:sz="5" w:space="0" w:color="000000"/>
              <w:left w:val="single" w:sz="5" w:space="0" w:color="000000"/>
              <w:bottom w:val="single" w:sz="5" w:space="0" w:color="000000"/>
              <w:right w:val="single" w:sz="5" w:space="0" w:color="000000"/>
            </w:tcBorders>
            <w:vAlign w:val="center"/>
          </w:tcPr>
          <w:p w14:paraId="6B172C95" w14:textId="0E124BB9"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Tables 1</w:t>
            </w:r>
            <w:r w:rsidR="00AE159B">
              <w:rPr>
                <w:rFonts w:ascii="Times New Roman" w:hAnsi="Times New Roman" w:cs="Times New Roman"/>
                <w:color w:val="000000"/>
                <w:sz w:val="15"/>
              </w:rPr>
              <w:t xml:space="preserve">, </w:t>
            </w:r>
            <w:r w:rsidRPr="00BA6C36">
              <w:rPr>
                <w:rFonts w:ascii="Times New Roman" w:hAnsi="Times New Roman" w:cs="Times New Roman"/>
                <w:color w:val="000000"/>
                <w:sz w:val="15"/>
              </w:rPr>
              <w:t>3, pp. 22-3</w:t>
            </w:r>
            <w:r w:rsidR="00315B8B">
              <w:rPr>
                <w:rFonts w:ascii="Times New Roman" w:hAnsi="Times New Roman" w:cs="Times New Roman"/>
                <w:color w:val="000000"/>
                <w:sz w:val="15"/>
              </w:rPr>
              <w:t>0</w:t>
            </w:r>
            <w:r w:rsidRPr="00BA6C36">
              <w:rPr>
                <w:rFonts w:ascii="Times New Roman" w:hAnsi="Times New Roman" w:cs="Times New Roman"/>
                <w:color w:val="000000"/>
                <w:sz w:val="15"/>
              </w:rPr>
              <w:t>; Figures 2-3, pp. 3</w:t>
            </w:r>
            <w:r w:rsidR="00315B8B">
              <w:rPr>
                <w:rFonts w:ascii="Times New Roman" w:hAnsi="Times New Roman" w:cs="Times New Roman"/>
                <w:color w:val="000000"/>
                <w:sz w:val="15"/>
              </w:rPr>
              <w:t>0</w:t>
            </w:r>
            <w:r w:rsidRPr="00BA6C36">
              <w:rPr>
                <w:rFonts w:ascii="Times New Roman" w:hAnsi="Times New Roman" w:cs="Times New Roman"/>
                <w:color w:val="000000"/>
                <w:sz w:val="15"/>
              </w:rPr>
              <w:t>-3</w:t>
            </w:r>
            <w:r w:rsidR="00315B8B">
              <w:rPr>
                <w:rFonts w:ascii="Times New Roman" w:hAnsi="Times New Roman" w:cs="Times New Roman"/>
                <w:color w:val="000000"/>
                <w:sz w:val="15"/>
              </w:rPr>
              <w:t>2</w:t>
            </w:r>
          </w:p>
        </w:tc>
      </w:tr>
      <w:tr w:rsidR="005D3E85" w:rsidRPr="00BA6C36" w14:paraId="2327F128" w14:textId="77777777" w:rsidTr="00677298">
        <w:trPr>
          <w:trHeight w:val="48"/>
        </w:trPr>
        <w:tc>
          <w:tcPr>
            <w:tcW w:w="1655" w:type="dxa"/>
            <w:vMerge/>
            <w:tcBorders>
              <w:left w:val="single" w:sz="5" w:space="0" w:color="000000"/>
              <w:right w:val="single" w:sz="5" w:space="0" w:color="000000"/>
            </w:tcBorders>
          </w:tcPr>
          <w:p w14:paraId="3593F290" w14:textId="77777777" w:rsidR="005D3E85" w:rsidRPr="00BA6C36" w:rsidRDefault="005D3E85" w:rsidP="004F3616">
            <w:pPr>
              <w:pStyle w:val="Default"/>
              <w:spacing w:before="40" w:after="40"/>
              <w:rPr>
                <w:rFonts w:ascii="Times New Roman" w:hAnsi="Times New Roman" w:cs="Times New Roman"/>
                <w:sz w:val="18"/>
                <w:szCs w:val="18"/>
              </w:rPr>
            </w:pPr>
          </w:p>
        </w:tc>
        <w:tc>
          <w:tcPr>
            <w:tcW w:w="605" w:type="dxa"/>
            <w:tcBorders>
              <w:top w:val="single" w:sz="5" w:space="0" w:color="000000"/>
              <w:left w:val="single" w:sz="5" w:space="0" w:color="000000"/>
              <w:bottom w:val="single" w:sz="5" w:space="0" w:color="000000"/>
              <w:right w:val="single" w:sz="5" w:space="0" w:color="000000"/>
            </w:tcBorders>
          </w:tcPr>
          <w:p w14:paraId="07CD4247"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13d</w:t>
            </w:r>
          </w:p>
        </w:tc>
        <w:tc>
          <w:tcPr>
            <w:tcW w:w="9074" w:type="dxa"/>
            <w:tcBorders>
              <w:top w:val="single" w:sz="5" w:space="0" w:color="000000"/>
              <w:left w:val="single" w:sz="5" w:space="0" w:color="000000"/>
              <w:bottom w:val="single" w:sz="5" w:space="0" w:color="000000"/>
              <w:right w:val="single" w:sz="5" w:space="0" w:color="000000"/>
            </w:tcBorders>
          </w:tcPr>
          <w:p w14:paraId="6874479A"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977" w:type="dxa"/>
            <w:tcBorders>
              <w:top w:val="single" w:sz="5" w:space="0" w:color="000000"/>
              <w:left w:val="single" w:sz="5" w:space="0" w:color="000000"/>
              <w:bottom w:val="single" w:sz="5" w:space="0" w:color="000000"/>
              <w:right w:val="single" w:sz="5" w:space="0" w:color="000000"/>
            </w:tcBorders>
            <w:vAlign w:val="center"/>
          </w:tcPr>
          <w:p w14:paraId="4FEBC66C" w14:textId="7777777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pp. 16-17</w:t>
            </w:r>
          </w:p>
        </w:tc>
      </w:tr>
      <w:tr w:rsidR="005D3E85" w:rsidRPr="00BA6C36" w14:paraId="2D28FFFD" w14:textId="77777777" w:rsidTr="00677298">
        <w:trPr>
          <w:trHeight w:val="48"/>
        </w:trPr>
        <w:tc>
          <w:tcPr>
            <w:tcW w:w="1655" w:type="dxa"/>
            <w:vMerge/>
            <w:tcBorders>
              <w:left w:val="single" w:sz="5" w:space="0" w:color="000000"/>
              <w:right w:val="single" w:sz="5" w:space="0" w:color="000000"/>
            </w:tcBorders>
          </w:tcPr>
          <w:p w14:paraId="4E5B4FCA" w14:textId="77777777" w:rsidR="005D3E85" w:rsidRPr="00BA6C36" w:rsidRDefault="005D3E85" w:rsidP="004F3616">
            <w:pPr>
              <w:pStyle w:val="Default"/>
              <w:spacing w:before="40" w:after="40"/>
              <w:rPr>
                <w:rFonts w:ascii="Times New Roman" w:hAnsi="Times New Roman" w:cs="Times New Roman"/>
                <w:sz w:val="18"/>
                <w:szCs w:val="18"/>
              </w:rPr>
            </w:pPr>
          </w:p>
        </w:tc>
        <w:tc>
          <w:tcPr>
            <w:tcW w:w="605" w:type="dxa"/>
            <w:tcBorders>
              <w:top w:val="single" w:sz="5" w:space="0" w:color="000000"/>
              <w:left w:val="single" w:sz="5" w:space="0" w:color="000000"/>
              <w:bottom w:val="single" w:sz="5" w:space="0" w:color="000000"/>
              <w:right w:val="single" w:sz="5" w:space="0" w:color="000000"/>
            </w:tcBorders>
          </w:tcPr>
          <w:p w14:paraId="2010E46F"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13e</w:t>
            </w:r>
          </w:p>
        </w:tc>
        <w:tc>
          <w:tcPr>
            <w:tcW w:w="9074" w:type="dxa"/>
            <w:tcBorders>
              <w:top w:val="single" w:sz="5" w:space="0" w:color="000000"/>
              <w:left w:val="single" w:sz="5" w:space="0" w:color="000000"/>
              <w:bottom w:val="single" w:sz="5" w:space="0" w:color="000000"/>
              <w:right w:val="single" w:sz="5" w:space="0" w:color="000000"/>
            </w:tcBorders>
          </w:tcPr>
          <w:p w14:paraId="431826F4"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Describe any methods used to explore possible causes of heterogeneity among study results (e.g. subgroup analysis, meta-regression).</w:t>
            </w:r>
          </w:p>
        </w:tc>
        <w:tc>
          <w:tcPr>
            <w:tcW w:w="2977" w:type="dxa"/>
            <w:tcBorders>
              <w:top w:val="single" w:sz="5" w:space="0" w:color="000000"/>
              <w:left w:val="single" w:sz="5" w:space="0" w:color="000000"/>
              <w:bottom w:val="single" w:sz="5" w:space="0" w:color="000000"/>
              <w:right w:val="single" w:sz="5" w:space="0" w:color="000000"/>
            </w:tcBorders>
            <w:vAlign w:val="center"/>
          </w:tcPr>
          <w:p w14:paraId="109B3410" w14:textId="7777777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 17</w:t>
            </w:r>
          </w:p>
        </w:tc>
      </w:tr>
      <w:tr w:rsidR="005D3E85" w:rsidRPr="00BA6C36" w14:paraId="66FE3338" w14:textId="77777777" w:rsidTr="00677298">
        <w:trPr>
          <w:trHeight w:val="50"/>
        </w:trPr>
        <w:tc>
          <w:tcPr>
            <w:tcW w:w="1655" w:type="dxa"/>
            <w:vMerge/>
            <w:tcBorders>
              <w:left w:val="single" w:sz="5" w:space="0" w:color="000000"/>
              <w:bottom w:val="single" w:sz="5" w:space="0" w:color="000000"/>
              <w:right w:val="single" w:sz="5" w:space="0" w:color="000000"/>
            </w:tcBorders>
          </w:tcPr>
          <w:p w14:paraId="18F14CE7" w14:textId="77777777" w:rsidR="005D3E85" w:rsidRPr="00BA6C36" w:rsidRDefault="005D3E85" w:rsidP="004F3616">
            <w:pPr>
              <w:pStyle w:val="Default"/>
              <w:spacing w:before="40" w:after="40"/>
              <w:rPr>
                <w:rFonts w:ascii="Times New Roman" w:hAnsi="Times New Roman" w:cs="Times New Roman"/>
                <w:sz w:val="18"/>
                <w:szCs w:val="18"/>
              </w:rPr>
            </w:pPr>
          </w:p>
        </w:tc>
        <w:tc>
          <w:tcPr>
            <w:tcW w:w="605" w:type="dxa"/>
            <w:tcBorders>
              <w:top w:val="single" w:sz="5" w:space="0" w:color="000000"/>
              <w:left w:val="single" w:sz="5" w:space="0" w:color="000000"/>
              <w:bottom w:val="single" w:sz="5" w:space="0" w:color="000000"/>
              <w:right w:val="single" w:sz="5" w:space="0" w:color="000000"/>
            </w:tcBorders>
          </w:tcPr>
          <w:p w14:paraId="7C1FF209"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13f</w:t>
            </w:r>
          </w:p>
        </w:tc>
        <w:tc>
          <w:tcPr>
            <w:tcW w:w="9074" w:type="dxa"/>
            <w:tcBorders>
              <w:top w:val="single" w:sz="5" w:space="0" w:color="000000"/>
              <w:left w:val="single" w:sz="5" w:space="0" w:color="000000"/>
              <w:bottom w:val="single" w:sz="5" w:space="0" w:color="000000"/>
              <w:right w:val="single" w:sz="5" w:space="0" w:color="000000"/>
            </w:tcBorders>
          </w:tcPr>
          <w:p w14:paraId="70954558"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Describe any sensitivity analyses conducted to assess robustness of the synthesized results.</w:t>
            </w:r>
          </w:p>
        </w:tc>
        <w:tc>
          <w:tcPr>
            <w:tcW w:w="2977" w:type="dxa"/>
            <w:tcBorders>
              <w:top w:val="single" w:sz="5" w:space="0" w:color="000000"/>
              <w:left w:val="single" w:sz="5" w:space="0" w:color="000000"/>
              <w:bottom w:val="single" w:sz="5" w:space="0" w:color="000000"/>
              <w:right w:val="single" w:sz="5" w:space="0" w:color="000000"/>
            </w:tcBorders>
            <w:vAlign w:val="center"/>
          </w:tcPr>
          <w:p w14:paraId="29922766" w14:textId="7777777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 17</w:t>
            </w:r>
          </w:p>
        </w:tc>
      </w:tr>
      <w:tr w:rsidR="005D3E85" w:rsidRPr="00BA6C36" w14:paraId="606F3350" w14:textId="77777777" w:rsidTr="00677298">
        <w:trPr>
          <w:trHeight w:val="48"/>
        </w:trPr>
        <w:tc>
          <w:tcPr>
            <w:tcW w:w="1655" w:type="dxa"/>
            <w:tcBorders>
              <w:top w:val="single" w:sz="5" w:space="0" w:color="000000"/>
              <w:left w:val="single" w:sz="5" w:space="0" w:color="000000"/>
              <w:bottom w:val="single" w:sz="5" w:space="0" w:color="000000"/>
              <w:right w:val="single" w:sz="5" w:space="0" w:color="000000"/>
            </w:tcBorders>
          </w:tcPr>
          <w:p w14:paraId="40FFC9E7"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Reporting bias assessment</w:t>
            </w:r>
          </w:p>
        </w:tc>
        <w:tc>
          <w:tcPr>
            <w:tcW w:w="605" w:type="dxa"/>
            <w:tcBorders>
              <w:top w:val="single" w:sz="5" w:space="0" w:color="000000"/>
              <w:left w:val="single" w:sz="5" w:space="0" w:color="000000"/>
              <w:bottom w:val="single" w:sz="5" w:space="0" w:color="000000"/>
              <w:right w:val="single" w:sz="5" w:space="0" w:color="000000"/>
            </w:tcBorders>
          </w:tcPr>
          <w:p w14:paraId="2FF1859A"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14</w:t>
            </w:r>
          </w:p>
        </w:tc>
        <w:tc>
          <w:tcPr>
            <w:tcW w:w="9074" w:type="dxa"/>
            <w:tcBorders>
              <w:top w:val="single" w:sz="5" w:space="0" w:color="000000"/>
              <w:left w:val="single" w:sz="5" w:space="0" w:color="000000"/>
              <w:bottom w:val="single" w:sz="5" w:space="0" w:color="000000"/>
              <w:right w:val="single" w:sz="5" w:space="0" w:color="000000"/>
            </w:tcBorders>
          </w:tcPr>
          <w:p w14:paraId="5F9F20E3"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Describe any methods used to assess risk of bias due to missing results in a synthesis (arising from reporting biases).</w:t>
            </w:r>
          </w:p>
        </w:tc>
        <w:tc>
          <w:tcPr>
            <w:tcW w:w="2977" w:type="dxa"/>
            <w:tcBorders>
              <w:top w:val="single" w:sz="5" w:space="0" w:color="000000"/>
              <w:left w:val="single" w:sz="5" w:space="0" w:color="000000"/>
              <w:bottom w:val="single" w:sz="5" w:space="0" w:color="000000"/>
              <w:right w:val="single" w:sz="5" w:space="0" w:color="000000"/>
            </w:tcBorders>
            <w:vAlign w:val="center"/>
          </w:tcPr>
          <w:p w14:paraId="76BD8A4A" w14:textId="7777777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pp. 17-18</w:t>
            </w:r>
          </w:p>
        </w:tc>
      </w:tr>
      <w:tr w:rsidR="005D3E85" w:rsidRPr="00BA6C36" w14:paraId="7BB38550" w14:textId="77777777" w:rsidTr="00677298">
        <w:trPr>
          <w:trHeight w:val="48"/>
        </w:trPr>
        <w:tc>
          <w:tcPr>
            <w:tcW w:w="1655" w:type="dxa"/>
            <w:tcBorders>
              <w:top w:val="single" w:sz="5" w:space="0" w:color="000000"/>
              <w:left w:val="single" w:sz="5" w:space="0" w:color="000000"/>
              <w:bottom w:val="single" w:sz="5" w:space="0" w:color="000000"/>
              <w:right w:val="single" w:sz="5" w:space="0" w:color="000000"/>
            </w:tcBorders>
          </w:tcPr>
          <w:p w14:paraId="25107CC6"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Certainty assessment</w:t>
            </w:r>
          </w:p>
        </w:tc>
        <w:tc>
          <w:tcPr>
            <w:tcW w:w="605" w:type="dxa"/>
            <w:tcBorders>
              <w:top w:val="single" w:sz="5" w:space="0" w:color="000000"/>
              <w:left w:val="single" w:sz="5" w:space="0" w:color="000000"/>
              <w:bottom w:val="single" w:sz="5" w:space="0" w:color="000000"/>
              <w:right w:val="single" w:sz="5" w:space="0" w:color="000000"/>
            </w:tcBorders>
          </w:tcPr>
          <w:p w14:paraId="048F8350"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15</w:t>
            </w:r>
          </w:p>
        </w:tc>
        <w:tc>
          <w:tcPr>
            <w:tcW w:w="9074" w:type="dxa"/>
            <w:tcBorders>
              <w:top w:val="single" w:sz="5" w:space="0" w:color="000000"/>
              <w:left w:val="single" w:sz="5" w:space="0" w:color="000000"/>
              <w:bottom w:val="single" w:sz="5" w:space="0" w:color="000000"/>
              <w:right w:val="single" w:sz="5" w:space="0" w:color="000000"/>
            </w:tcBorders>
          </w:tcPr>
          <w:p w14:paraId="10AD3D34"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Describe any methods used to assess certainty (or confidence) in the body of evidence for an outcome.</w:t>
            </w:r>
          </w:p>
        </w:tc>
        <w:tc>
          <w:tcPr>
            <w:tcW w:w="2977" w:type="dxa"/>
            <w:tcBorders>
              <w:top w:val="single" w:sz="5" w:space="0" w:color="000000"/>
              <w:left w:val="single" w:sz="5" w:space="0" w:color="000000"/>
              <w:bottom w:val="single" w:sz="5" w:space="0" w:color="000000"/>
              <w:right w:val="single" w:sz="5" w:space="0" w:color="000000"/>
            </w:tcBorders>
            <w:vAlign w:val="center"/>
          </w:tcPr>
          <w:p w14:paraId="61119CA6" w14:textId="575B5FC4"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N/A</w:t>
            </w:r>
          </w:p>
        </w:tc>
      </w:tr>
      <w:tr w:rsidR="005D3E85" w:rsidRPr="00BA6C36" w14:paraId="3102366B" w14:textId="77777777" w:rsidTr="00677298">
        <w:trPr>
          <w:trHeight w:val="24"/>
        </w:trPr>
        <w:tc>
          <w:tcPr>
            <w:tcW w:w="11334"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14:paraId="310E3551" w14:textId="77777777" w:rsidR="005D3E85" w:rsidRPr="00BA6C36" w:rsidRDefault="005D3E85" w:rsidP="004F3616">
            <w:pPr>
              <w:pStyle w:val="Default"/>
              <w:rPr>
                <w:rFonts w:ascii="Times New Roman" w:hAnsi="Times New Roman" w:cs="Times New Roman"/>
                <w:sz w:val="18"/>
                <w:szCs w:val="18"/>
              </w:rPr>
            </w:pPr>
            <w:r w:rsidRPr="00BA6C36">
              <w:rPr>
                <w:rFonts w:ascii="Times New Roman" w:hAnsi="Times New Roman" w:cs="Times New Roman"/>
                <w:b/>
                <w:bCs/>
                <w:sz w:val="18"/>
                <w:szCs w:val="18"/>
              </w:rPr>
              <w:t xml:space="preserve">RESULTS </w:t>
            </w:r>
          </w:p>
        </w:tc>
        <w:tc>
          <w:tcPr>
            <w:tcW w:w="2977" w:type="dxa"/>
            <w:tcBorders>
              <w:top w:val="double" w:sz="5" w:space="0" w:color="000000"/>
              <w:left w:val="single" w:sz="5" w:space="0" w:color="000000"/>
              <w:bottom w:val="single" w:sz="5" w:space="0" w:color="000000"/>
              <w:right w:val="single" w:sz="5" w:space="0" w:color="000000"/>
            </w:tcBorders>
            <w:shd w:val="clear" w:color="auto" w:fill="D9D9D9"/>
          </w:tcPr>
          <w:p w14:paraId="09202398" w14:textId="77777777" w:rsidR="005D3E85" w:rsidRPr="00BA6C36" w:rsidRDefault="005D3E85" w:rsidP="004F3616">
            <w:pPr>
              <w:pStyle w:val="Default"/>
              <w:jc w:val="center"/>
              <w:rPr>
                <w:rFonts w:ascii="Times New Roman" w:hAnsi="Times New Roman" w:cs="Times New Roman"/>
                <w:color w:val="auto"/>
                <w:sz w:val="18"/>
                <w:szCs w:val="18"/>
              </w:rPr>
            </w:pPr>
          </w:p>
        </w:tc>
      </w:tr>
      <w:tr w:rsidR="005D3E85" w:rsidRPr="00BA6C36" w14:paraId="230925E7" w14:textId="77777777" w:rsidTr="00677298">
        <w:trPr>
          <w:trHeight w:val="48"/>
        </w:trPr>
        <w:tc>
          <w:tcPr>
            <w:tcW w:w="1655" w:type="dxa"/>
            <w:vMerge w:val="restart"/>
            <w:tcBorders>
              <w:top w:val="single" w:sz="5" w:space="0" w:color="000000"/>
              <w:left w:val="single" w:sz="5" w:space="0" w:color="000000"/>
              <w:right w:val="single" w:sz="5" w:space="0" w:color="000000"/>
            </w:tcBorders>
          </w:tcPr>
          <w:p w14:paraId="3CEE6330"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 xml:space="preserve">Study selection </w:t>
            </w:r>
          </w:p>
        </w:tc>
        <w:tc>
          <w:tcPr>
            <w:tcW w:w="605" w:type="dxa"/>
            <w:tcBorders>
              <w:top w:val="single" w:sz="5" w:space="0" w:color="000000"/>
              <w:left w:val="single" w:sz="5" w:space="0" w:color="000000"/>
              <w:bottom w:val="single" w:sz="5" w:space="0" w:color="000000"/>
              <w:right w:val="single" w:sz="5" w:space="0" w:color="000000"/>
            </w:tcBorders>
          </w:tcPr>
          <w:p w14:paraId="20600ABF"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16a</w:t>
            </w:r>
          </w:p>
        </w:tc>
        <w:tc>
          <w:tcPr>
            <w:tcW w:w="9074" w:type="dxa"/>
            <w:tcBorders>
              <w:top w:val="single" w:sz="5" w:space="0" w:color="000000"/>
              <w:left w:val="single" w:sz="5" w:space="0" w:color="000000"/>
              <w:bottom w:val="single" w:sz="5" w:space="0" w:color="000000"/>
              <w:right w:val="single" w:sz="5" w:space="0" w:color="000000"/>
            </w:tcBorders>
          </w:tcPr>
          <w:p w14:paraId="1F8900DA"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2977" w:type="dxa"/>
            <w:tcBorders>
              <w:top w:val="single" w:sz="5" w:space="0" w:color="000000"/>
              <w:left w:val="single" w:sz="5" w:space="0" w:color="000000"/>
              <w:bottom w:val="single" w:sz="5" w:space="0" w:color="000000"/>
              <w:right w:val="single" w:sz="5" w:space="0" w:color="000000"/>
            </w:tcBorders>
            <w:vAlign w:val="center"/>
          </w:tcPr>
          <w:p w14:paraId="65F27F43" w14:textId="7777777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pp. 18-19; Figure 1</w:t>
            </w:r>
          </w:p>
        </w:tc>
      </w:tr>
      <w:tr w:rsidR="005D3E85" w:rsidRPr="00BA6C36" w14:paraId="71088A4E" w14:textId="77777777" w:rsidTr="00677298">
        <w:trPr>
          <w:trHeight w:val="48"/>
        </w:trPr>
        <w:tc>
          <w:tcPr>
            <w:tcW w:w="1655" w:type="dxa"/>
            <w:vMerge/>
            <w:tcBorders>
              <w:left w:val="single" w:sz="5" w:space="0" w:color="000000"/>
              <w:bottom w:val="single" w:sz="5" w:space="0" w:color="000000"/>
              <w:right w:val="single" w:sz="5" w:space="0" w:color="000000"/>
            </w:tcBorders>
          </w:tcPr>
          <w:p w14:paraId="30FFCC5C" w14:textId="77777777" w:rsidR="005D3E85" w:rsidRPr="00BA6C36" w:rsidRDefault="005D3E85" w:rsidP="004F3616">
            <w:pPr>
              <w:pStyle w:val="Default"/>
              <w:spacing w:before="40" w:after="40"/>
              <w:rPr>
                <w:rFonts w:ascii="Times New Roman" w:hAnsi="Times New Roman" w:cs="Times New Roman"/>
                <w:sz w:val="18"/>
                <w:szCs w:val="18"/>
              </w:rPr>
            </w:pPr>
          </w:p>
        </w:tc>
        <w:tc>
          <w:tcPr>
            <w:tcW w:w="605" w:type="dxa"/>
            <w:tcBorders>
              <w:top w:val="single" w:sz="5" w:space="0" w:color="000000"/>
              <w:left w:val="single" w:sz="5" w:space="0" w:color="000000"/>
              <w:bottom w:val="single" w:sz="5" w:space="0" w:color="000000"/>
              <w:right w:val="single" w:sz="5" w:space="0" w:color="000000"/>
            </w:tcBorders>
          </w:tcPr>
          <w:p w14:paraId="604FBD29"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16b</w:t>
            </w:r>
          </w:p>
        </w:tc>
        <w:tc>
          <w:tcPr>
            <w:tcW w:w="9074" w:type="dxa"/>
            <w:tcBorders>
              <w:top w:val="single" w:sz="5" w:space="0" w:color="000000"/>
              <w:left w:val="single" w:sz="5" w:space="0" w:color="000000"/>
              <w:bottom w:val="single" w:sz="5" w:space="0" w:color="000000"/>
              <w:right w:val="single" w:sz="5" w:space="0" w:color="000000"/>
            </w:tcBorders>
          </w:tcPr>
          <w:p w14:paraId="6E18C2A1"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Cite studies that might appear to meet the inclusion criteria, but which were excluded, and explain why they were excluded.</w:t>
            </w:r>
          </w:p>
        </w:tc>
        <w:tc>
          <w:tcPr>
            <w:tcW w:w="2977" w:type="dxa"/>
            <w:tcBorders>
              <w:top w:val="single" w:sz="5" w:space="0" w:color="000000"/>
              <w:left w:val="single" w:sz="5" w:space="0" w:color="000000"/>
              <w:bottom w:val="single" w:sz="5" w:space="0" w:color="000000"/>
              <w:right w:val="single" w:sz="5" w:space="0" w:color="000000"/>
            </w:tcBorders>
            <w:vAlign w:val="center"/>
          </w:tcPr>
          <w:p w14:paraId="46EF9A8A" w14:textId="09143B23" w:rsidR="005D3E85" w:rsidRPr="00BA6C36" w:rsidRDefault="00367BAC" w:rsidP="004F3616">
            <w:pPr>
              <w:rPr>
                <w:rFonts w:ascii="Times New Roman" w:hAnsi="Times New Roman" w:cs="Times New Roman"/>
              </w:rPr>
            </w:pPr>
            <w:r>
              <w:rPr>
                <w:rFonts w:ascii="Times New Roman" w:hAnsi="Times New Roman" w:cs="Times New Roman"/>
                <w:color w:val="000000"/>
                <w:sz w:val="15"/>
              </w:rPr>
              <w:t>Online Resources 3</w:t>
            </w:r>
          </w:p>
        </w:tc>
      </w:tr>
      <w:tr w:rsidR="005D3E85" w:rsidRPr="00BA6C36" w14:paraId="71612004" w14:textId="77777777" w:rsidTr="00677298">
        <w:trPr>
          <w:trHeight w:val="103"/>
        </w:trPr>
        <w:tc>
          <w:tcPr>
            <w:tcW w:w="1655" w:type="dxa"/>
            <w:tcBorders>
              <w:top w:val="single" w:sz="5" w:space="0" w:color="000000"/>
              <w:left w:val="single" w:sz="5" w:space="0" w:color="000000"/>
              <w:bottom w:val="single" w:sz="5" w:space="0" w:color="000000"/>
              <w:right w:val="single" w:sz="5" w:space="0" w:color="000000"/>
            </w:tcBorders>
          </w:tcPr>
          <w:p w14:paraId="6FAEBAEF"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 xml:space="preserve">Study characteristics </w:t>
            </w:r>
          </w:p>
        </w:tc>
        <w:tc>
          <w:tcPr>
            <w:tcW w:w="605" w:type="dxa"/>
            <w:tcBorders>
              <w:top w:val="single" w:sz="5" w:space="0" w:color="000000"/>
              <w:left w:val="single" w:sz="5" w:space="0" w:color="000000"/>
              <w:bottom w:val="single" w:sz="5" w:space="0" w:color="000000"/>
              <w:right w:val="single" w:sz="5" w:space="0" w:color="000000"/>
            </w:tcBorders>
          </w:tcPr>
          <w:p w14:paraId="1D46528B"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17</w:t>
            </w:r>
          </w:p>
        </w:tc>
        <w:tc>
          <w:tcPr>
            <w:tcW w:w="9074" w:type="dxa"/>
            <w:tcBorders>
              <w:top w:val="single" w:sz="5" w:space="0" w:color="000000"/>
              <w:left w:val="single" w:sz="5" w:space="0" w:color="000000"/>
              <w:bottom w:val="single" w:sz="5" w:space="0" w:color="000000"/>
              <w:right w:val="single" w:sz="5" w:space="0" w:color="000000"/>
            </w:tcBorders>
          </w:tcPr>
          <w:p w14:paraId="2DD971BE"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Cite each included study and present its characteristics.</w:t>
            </w:r>
          </w:p>
        </w:tc>
        <w:tc>
          <w:tcPr>
            <w:tcW w:w="2977" w:type="dxa"/>
            <w:tcBorders>
              <w:top w:val="single" w:sz="5" w:space="0" w:color="000000"/>
              <w:left w:val="single" w:sz="5" w:space="0" w:color="000000"/>
              <w:bottom w:val="single" w:sz="5" w:space="0" w:color="000000"/>
              <w:right w:val="single" w:sz="5" w:space="0" w:color="000000"/>
            </w:tcBorders>
            <w:vAlign w:val="center"/>
          </w:tcPr>
          <w:p w14:paraId="09ED584C" w14:textId="7777777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pp. 19-26; Table 1</w:t>
            </w:r>
          </w:p>
        </w:tc>
      </w:tr>
      <w:tr w:rsidR="005D3E85" w:rsidRPr="00BA6C36" w14:paraId="5C86253A" w14:textId="77777777" w:rsidTr="00677298">
        <w:trPr>
          <w:trHeight w:val="48"/>
        </w:trPr>
        <w:tc>
          <w:tcPr>
            <w:tcW w:w="1655" w:type="dxa"/>
            <w:tcBorders>
              <w:top w:val="single" w:sz="5" w:space="0" w:color="000000"/>
              <w:left w:val="single" w:sz="5" w:space="0" w:color="000000"/>
              <w:bottom w:val="single" w:sz="5" w:space="0" w:color="000000"/>
              <w:right w:val="single" w:sz="5" w:space="0" w:color="000000"/>
            </w:tcBorders>
          </w:tcPr>
          <w:p w14:paraId="36163370"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 xml:space="preserve">Risk of bias in studies </w:t>
            </w:r>
          </w:p>
        </w:tc>
        <w:tc>
          <w:tcPr>
            <w:tcW w:w="605" w:type="dxa"/>
            <w:tcBorders>
              <w:top w:val="single" w:sz="5" w:space="0" w:color="000000"/>
              <w:left w:val="single" w:sz="5" w:space="0" w:color="000000"/>
              <w:bottom w:val="single" w:sz="5" w:space="0" w:color="000000"/>
              <w:right w:val="single" w:sz="5" w:space="0" w:color="000000"/>
            </w:tcBorders>
          </w:tcPr>
          <w:p w14:paraId="0CC01E71"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18</w:t>
            </w:r>
          </w:p>
        </w:tc>
        <w:tc>
          <w:tcPr>
            <w:tcW w:w="9074" w:type="dxa"/>
            <w:tcBorders>
              <w:top w:val="single" w:sz="5" w:space="0" w:color="000000"/>
              <w:left w:val="single" w:sz="5" w:space="0" w:color="000000"/>
              <w:bottom w:val="single" w:sz="5" w:space="0" w:color="000000"/>
              <w:right w:val="single" w:sz="5" w:space="0" w:color="000000"/>
            </w:tcBorders>
          </w:tcPr>
          <w:p w14:paraId="415C84DB"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Present assessments of risk of bias for each included study.</w:t>
            </w:r>
          </w:p>
        </w:tc>
        <w:tc>
          <w:tcPr>
            <w:tcW w:w="2977" w:type="dxa"/>
            <w:tcBorders>
              <w:top w:val="single" w:sz="5" w:space="0" w:color="000000"/>
              <w:left w:val="single" w:sz="5" w:space="0" w:color="000000"/>
              <w:bottom w:val="single" w:sz="5" w:space="0" w:color="000000"/>
              <w:right w:val="single" w:sz="5" w:space="0" w:color="000000"/>
            </w:tcBorders>
            <w:vAlign w:val="center"/>
          </w:tcPr>
          <w:p w14:paraId="15619B0E" w14:textId="1B1DBA4E"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 xml:space="preserve">pp. </w:t>
            </w:r>
            <w:r w:rsidR="00D20BD4">
              <w:rPr>
                <w:rFonts w:ascii="Times New Roman" w:hAnsi="Times New Roman" w:cs="Times New Roman"/>
                <w:color w:val="000000"/>
                <w:sz w:val="15"/>
              </w:rPr>
              <w:t>27</w:t>
            </w:r>
            <w:r w:rsidR="00415B93">
              <w:rPr>
                <w:rFonts w:ascii="Times New Roman" w:hAnsi="Times New Roman" w:cs="Times New Roman"/>
                <w:color w:val="000000"/>
                <w:sz w:val="15"/>
              </w:rPr>
              <w:t>-28</w:t>
            </w:r>
            <w:r w:rsidRPr="00BA6C36">
              <w:rPr>
                <w:rFonts w:ascii="Times New Roman" w:hAnsi="Times New Roman" w:cs="Times New Roman"/>
                <w:color w:val="000000"/>
                <w:sz w:val="15"/>
              </w:rPr>
              <w:t xml:space="preserve">; </w:t>
            </w:r>
            <w:r w:rsidR="00315B8B">
              <w:rPr>
                <w:rFonts w:ascii="Times New Roman" w:hAnsi="Times New Roman" w:cs="Times New Roman"/>
                <w:color w:val="000000"/>
                <w:sz w:val="15"/>
              </w:rPr>
              <w:t>Online Resource 4</w:t>
            </w:r>
          </w:p>
        </w:tc>
      </w:tr>
      <w:tr w:rsidR="005D3E85" w:rsidRPr="00BA6C36" w14:paraId="492BD01E" w14:textId="77777777" w:rsidTr="00677298">
        <w:trPr>
          <w:trHeight w:val="48"/>
        </w:trPr>
        <w:tc>
          <w:tcPr>
            <w:tcW w:w="1655" w:type="dxa"/>
            <w:tcBorders>
              <w:top w:val="single" w:sz="5" w:space="0" w:color="000000"/>
              <w:left w:val="single" w:sz="5" w:space="0" w:color="000000"/>
              <w:bottom w:val="single" w:sz="5" w:space="0" w:color="000000"/>
              <w:right w:val="single" w:sz="5" w:space="0" w:color="000000"/>
            </w:tcBorders>
          </w:tcPr>
          <w:p w14:paraId="214F044E"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 xml:space="preserve">Results of individual studies </w:t>
            </w:r>
          </w:p>
        </w:tc>
        <w:tc>
          <w:tcPr>
            <w:tcW w:w="605" w:type="dxa"/>
            <w:tcBorders>
              <w:top w:val="single" w:sz="5" w:space="0" w:color="000000"/>
              <w:left w:val="single" w:sz="5" w:space="0" w:color="000000"/>
              <w:bottom w:val="single" w:sz="5" w:space="0" w:color="000000"/>
              <w:right w:val="single" w:sz="5" w:space="0" w:color="000000"/>
            </w:tcBorders>
          </w:tcPr>
          <w:p w14:paraId="6F64DCD4"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19</w:t>
            </w:r>
          </w:p>
        </w:tc>
        <w:tc>
          <w:tcPr>
            <w:tcW w:w="9074" w:type="dxa"/>
            <w:tcBorders>
              <w:top w:val="single" w:sz="5" w:space="0" w:color="000000"/>
              <w:left w:val="single" w:sz="5" w:space="0" w:color="000000"/>
              <w:bottom w:val="single" w:sz="5" w:space="0" w:color="000000"/>
              <w:right w:val="single" w:sz="5" w:space="0" w:color="000000"/>
            </w:tcBorders>
          </w:tcPr>
          <w:p w14:paraId="0B78AF93"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 xml:space="preserve">For all outcomes, present, for each study: (a) summary statistics for each group (where appropriate) and (b) an effect </w:t>
            </w:r>
            <w:proofErr w:type="gramStart"/>
            <w:r w:rsidRPr="00BA6C36">
              <w:rPr>
                <w:rFonts w:ascii="Times New Roman" w:hAnsi="Times New Roman" w:cs="Times New Roman"/>
                <w:sz w:val="18"/>
                <w:szCs w:val="18"/>
              </w:rPr>
              <w:t>estimate</w:t>
            </w:r>
            <w:proofErr w:type="gramEnd"/>
            <w:r w:rsidRPr="00BA6C36">
              <w:rPr>
                <w:rFonts w:ascii="Times New Roman" w:hAnsi="Times New Roman" w:cs="Times New Roman"/>
                <w:sz w:val="18"/>
                <w:szCs w:val="18"/>
              </w:rPr>
              <w:t xml:space="preserve"> and its precision (e.g. confidence/credible interval), ideally using structured tables or plots.</w:t>
            </w:r>
          </w:p>
        </w:tc>
        <w:tc>
          <w:tcPr>
            <w:tcW w:w="2977" w:type="dxa"/>
            <w:tcBorders>
              <w:top w:val="single" w:sz="5" w:space="0" w:color="000000"/>
              <w:left w:val="single" w:sz="5" w:space="0" w:color="000000"/>
              <w:bottom w:val="single" w:sz="5" w:space="0" w:color="000000"/>
              <w:right w:val="single" w:sz="5" w:space="0" w:color="000000"/>
            </w:tcBorders>
            <w:vAlign w:val="center"/>
          </w:tcPr>
          <w:p w14:paraId="2FF445F0" w14:textId="4176E19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Table 1, pp. 22-26; p. 27; Figures 2-3, pp. 3</w:t>
            </w:r>
            <w:r w:rsidR="00CB1610">
              <w:rPr>
                <w:rFonts w:ascii="Times New Roman" w:hAnsi="Times New Roman" w:cs="Times New Roman"/>
                <w:color w:val="000000"/>
                <w:sz w:val="15"/>
              </w:rPr>
              <w:t>0</w:t>
            </w:r>
            <w:r w:rsidRPr="00BA6C36">
              <w:rPr>
                <w:rFonts w:ascii="Times New Roman" w:hAnsi="Times New Roman" w:cs="Times New Roman"/>
                <w:color w:val="000000"/>
                <w:sz w:val="15"/>
              </w:rPr>
              <w:t>-3</w:t>
            </w:r>
            <w:r w:rsidR="00CB1610">
              <w:rPr>
                <w:rFonts w:ascii="Times New Roman" w:hAnsi="Times New Roman" w:cs="Times New Roman"/>
                <w:color w:val="000000"/>
                <w:sz w:val="15"/>
              </w:rPr>
              <w:t>2</w:t>
            </w:r>
          </w:p>
        </w:tc>
      </w:tr>
      <w:tr w:rsidR="005D3E85" w:rsidRPr="00BA6C36" w14:paraId="2542EE59" w14:textId="77777777" w:rsidTr="00677298">
        <w:trPr>
          <w:trHeight w:val="48"/>
        </w:trPr>
        <w:tc>
          <w:tcPr>
            <w:tcW w:w="1655" w:type="dxa"/>
            <w:vMerge w:val="restart"/>
            <w:tcBorders>
              <w:top w:val="single" w:sz="5" w:space="0" w:color="000000"/>
              <w:left w:val="single" w:sz="5" w:space="0" w:color="000000"/>
              <w:right w:val="single" w:sz="5" w:space="0" w:color="000000"/>
            </w:tcBorders>
          </w:tcPr>
          <w:p w14:paraId="30DBF720"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Results of syntheses</w:t>
            </w:r>
          </w:p>
        </w:tc>
        <w:tc>
          <w:tcPr>
            <w:tcW w:w="605" w:type="dxa"/>
            <w:tcBorders>
              <w:top w:val="single" w:sz="5" w:space="0" w:color="000000"/>
              <w:left w:val="single" w:sz="5" w:space="0" w:color="000000"/>
              <w:bottom w:val="single" w:sz="5" w:space="0" w:color="000000"/>
              <w:right w:val="single" w:sz="5" w:space="0" w:color="000000"/>
            </w:tcBorders>
          </w:tcPr>
          <w:p w14:paraId="01A45381"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20a</w:t>
            </w:r>
          </w:p>
        </w:tc>
        <w:tc>
          <w:tcPr>
            <w:tcW w:w="9074" w:type="dxa"/>
            <w:tcBorders>
              <w:top w:val="single" w:sz="5" w:space="0" w:color="000000"/>
              <w:left w:val="single" w:sz="5" w:space="0" w:color="000000"/>
              <w:bottom w:val="single" w:sz="5" w:space="0" w:color="000000"/>
              <w:right w:val="single" w:sz="5" w:space="0" w:color="000000"/>
            </w:tcBorders>
          </w:tcPr>
          <w:p w14:paraId="18243D47"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For each synthesis, briefly summarise the characteristics and risk of bias among contributing studies.</w:t>
            </w:r>
          </w:p>
        </w:tc>
        <w:tc>
          <w:tcPr>
            <w:tcW w:w="2977" w:type="dxa"/>
            <w:tcBorders>
              <w:top w:val="single" w:sz="5" w:space="0" w:color="000000"/>
              <w:left w:val="single" w:sz="5" w:space="0" w:color="000000"/>
              <w:bottom w:val="single" w:sz="5" w:space="0" w:color="000000"/>
              <w:right w:val="single" w:sz="5" w:space="0" w:color="000000"/>
            </w:tcBorders>
            <w:vAlign w:val="center"/>
          </w:tcPr>
          <w:p w14:paraId="414F9639" w14:textId="281023BB" w:rsidR="005D3E85" w:rsidRPr="00BA6C36" w:rsidRDefault="009D2637" w:rsidP="004F3616">
            <w:pPr>
              <w:rPr>
                <w:rFonts w:ascii="Times New Roman" w:hAnsi="Times New Roman" w:cs="Times New Roman"/>
              </w:rPr>
            </w:pPr>
            <w:r w:rsidRPr="00BA6C36">
              <w:rPr>
                <w:rFonts w:ascii="Times New Roman" w:hAnsi="Times New Roman" w:cs="Times New Roman"/>
                <w:color w:val="000000"/>
                <w:sz w:val="15"/>
              </w:rPr>
              <w:t xml:space="preserve">pp. </w:t>
            </w:r>
            <w:r>
              <w:rPr>
                <w:rFonts w:ascii="Times New Roman" w:hAnsi="Times New Roman" w:cs="Times New Roman"/>
                <w:color w:val="000000"/>
                <w:sz w:val="15"/>
              </w:rPr>
              <w:t>27-</w:t>
            </w:r>
            <w:r w:rsidR="001419FC">
              <w:rPr>
                <w:rFonts w:ascii="Times New Roman" w:hAnsi="Times New Roman" w:cs="Times New Roman"/>
                <w:color w:val="000000"/>
                <w:sz w:val="15"/>
              </w:rPr>
              <w:t>32</w:t>
            </w:r>
            <w:r w:rsidRPr="00BA6C36">
              <w:rPr>
                <w:rFonts w:ascii="Times New Roman" w:hAnsi="Times New Roman" w:cs="Times New Roman"/>
                <w:color w:val="000000"/>
                <w:sz w:val="15"/>
              </w:rPr>
              <w:t xml:space="preserve">; </w:t>
            </w:r>
            <w:r>
              <w:rPr>
                <w:rFonts w:ascii="Times New Roman" w:hAnsi="Times New Roman" w:cs="Times New Roman"/>
                <w:color w:val="000000"/>
                <w:sz w:val="15"/>
              </w:rPr>
              <w:t>Online Resource 4</w:t>
            </w:r>
          </w:p>
        </w:tc>
      </w:tr>
      <w:tr w:rsidR="005D3E85" w:rsidRPr="00BA6C36" w14:paraId="10091611" w14:textId="77777777" w:rsidTr="00677298">
        <w:trPr>
          <w:trHeight w:val="203"/>
        </w:trPr>
        <w:tc>
          <w:tcPr>
            <w:tcW w:w="1655" w:type="dxa"/>
            <w:vMerge/>
            <w:tcBorders>
              <w:left w:val="single" w:sz="5" w:space="0" w:color="000000"/>
              <w:right w:val="single" w:sz="5" w:space="0" w:color="000000"/>
            </w:tcBorders>
          </w:tcPr>
          <w:p w14:paraId="13BEA234" w14:textId="77777777" w:rsidR="005D3E85" w:rsidRPr="00BA6C36" w:rsidRDefault="005D3E85" w:rsidP="004F3616">
            <w:pPr>
              <w:pStyle w:val="Default"/>
              <w:spacing w:before="40" w:after="40"/>
              <w:rPr>
                <w:rFonts w:ascii="Times New Roman" w:hAnsi="Times New Roman" w:cs="Times New Roman"/>
                <w:sz w:val="18"/>
                <w:szCs w:val="18"/>
              </w:rPr>
            </w:pPr>
          </w:p>
        </w:tc>
        <w:tc>
          <w:tcPr>
            <w:tcW w:w="605" w:type="dxa"/>
            <w:tcBorders>
              <w:top w:val="single" w:sz="5" w:space="0" w:color="000000"/>
              <w:left w:val="single" w:sz="5" w:space="0" w:color="000000"/>
              <w:bottom w:val="single" w:sz="5" w:space="0" w:color="000000"/>
              <w:right w:val="single" w:sz="5" w:space="0" w:color="000000"/>
            </w:tcBorders>
          </w:tcPr>
          <w:p w14:paraId="13615E83"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20b</w:t>
            </w:r>
          </w:p>
        </w:tc>
        <w:tc>
          <w:tcPr>
            <w:tcW w:w="9074" w:type="dxa"/>
            <w:tcBorders>
              <w:top w:val="single" w:sz="5" w:space="0" w:color="000000"/>
              <w:left w:val="single" w:sz="5" w:space="0" w:color="000000"/>
              <w:bottom w:val="single" w:sz="5" w:space="0" w:color="000000"/>
              <w:right w:val="single" w:sz="5" w:space="0" w:color="000000"/>
            </w:tcBorders>
          </w:tcPr>
          <w:p w14:paraId="19739538"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977" w:type="dxa"/>
            <w:tcBorders>
              <w:top w:val="single" w:sz="5" w:space="0" w:color="000000"/>
              <w:left w:val="single" w:sz="5" w:space="0" w:color="000000"/>
              <w:bottom w:val="single" w:sz="5" w:space="0" w:color="000000"/>
              <w:right w:val="single" w:sz="5" w:space="0" w:color="000000"/>
            </w:tcBorders>
            <w:vAlign w:val="center"/>
          </w:tcPr>
          <w:p w14:paraId="02303FB8" w14:textId="46EA558D"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 xml:space="preserve">Table </w:t>
            </w:r>
            <w:r w:rsidR="001419FC">
              <w:rPr>
                <w:rFonts w:ascii="Times New Roman" w:hAnsi="Times New Roman" w:cs="Times New Roman"/>
                <w:color w:val="000000"/>
                <w:sz w:val="15"/>
              </w:rPr>
              <w:t>2</w:t>
            </w:r>
            <w:r w:rsidRPr="00BA6C36">
              <w:rPr>
                <w:rFonts w:ascii="Times New Roman" w:hAnsi="Times New Roman" w:cs="Times New Roman"/>
                <w:color w:val="000000"/>
                <w:sz w:val="15"/>
              </w:rPr>
              <w:t>, pp. 3</w:t>
            </w:r>
            <w:r w:rsidR="001419FC">
              <w:rPr>
                <w:rFonts w:ascii="Times New Roman" w:hAnsi="Times New Roman" w:cs="Times New Roman"/>
                <w:color w:val="000000"/>
                <w:sz w:val="15"/>
              </w:rPr>
              <w:t>0</w:t>
            </w:r>
            <w:r w:rsidRPr="00BA6C36">
              <w:rPr>
                <w:rFonts w:ascii="Times New Roman" w:hAnsi="Times New Roman" w:cs="Times New Roman"/>
                <w:color w:val="000000"/>
                <w:sz w:val="15"/>
              </w:rPr>
              <w:t>-3</w:t>
            </w:r>
            <w:r w:rsidR="001419FC">
              <w:rPr>
                <w:rFonts w:ascii="Times New Roman" w:hAnsi="Times New Roman" w:cs="Times New Roman"/>
                <w:color w:val="000000"/>
                <w:sz w:val="15"/>
              </w:rPr>
              <w:t>3</w:t>
            </w:r>
          </w:p>
        </w:tc>
      </w:tr>
      <w:tr w:rsidR="005D3E85" w:rsidRPr="00BA6C36" w14:paraId="1DC67137" w14:textId="77777777" w:rsidTr="00677298">
        <w:trPr>
          <w:trHeight w:val="48"/>
        </w:trPr>
        <w:tc>
          <w:tcPr>
            <w:tcW w:w="1655" w:type="dxa"/>
            <w:vMerge/>
            <w:tcBorders>
              <w:left w:val="single" w:sz="5" w:space="0" w:color="000000"/>
              <w:right w:val="single" w:sz="5" w:space="0" w:color="000000"/>
            </w:tcBorders>
          </w:tcPr>
          <w:p w14:paraId="47A041B3" w14:textId="77777777" w:rsidR="005D3E85" w:rsidRPr="00BA6C36" w:rsidRDefault="005D3E85" w:rsidP="004F3616">
            <w:pPr>
              <w:pStyle w:val="Default"/>
              <w:spacing w:before="40" w:after="40"/>
              <w:rPr>
                <w:rFonts w:ascii="Times New Roman" w:hAnsi="Times New Roman" w:cs="Times New Roman"/>
                <w:sz w:val="18"/>
                <w:szCs w:val="18"/>
              </w:rPr>
            </w:pPr>
          </w:p>
        </w:tc>
        <w:tc>
          <w:tcPr>
            <w:tcW w:w="605" w:type="dxa"/>
            <w:tcBorders>
              <w:top w:val="single" w:sz="5" w:space="0" w:color="000000"/>
              <w:left w:val="single" w:sz="5" w:space="0" w:color="000000"/>
              <w:bottom w:val="single" w:sz="5" w:space="0" w:color="000000"/>
              <w:right w:val="single" w:sz="5" w:space="0" w:color="000000"/>
            </w:tcBorders>
          </w:tcPr>
          <w:p w14:paraId="6A05515B"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20c</w:t>
            </w:r>
          </w:p>
        </w:tc>
        <w:tc>
          <w:tcPr>
            <w:tcW w:w="9074" w:type="dxa"/>
            <w:tcBorders>
              <w:top w:val="single" w:sz="5" w:space="0" w:color="000000"/>
              <w:left w:val="single" w:sz="5" w:space="0" w:color="000000"/>
              <w:bottom w:val="single" w:sz="5" w:space="0" w:color="000000"/>
              <w:right w:val="single" w:sz="5" w:space="0" w:color="000000"/>
            </w:tcBorders>
          </w:tcPr>
          <w:p w14:paraId="690F0E63"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Present results of all investigations of possible causes of heterogeneity among study results.</w:t>
            </w:r>
          </w:p>
        </w:tc>
        <w:tc>
          <w:tcPr>
            <w:tcW w:w="2977" w:type="dxa"/>
            <w:tcBorders>
              <w:top w:val="single" w:sz="5" w:space="0" w:color="000000"/>
              <w:left w:val="single" w:sz="5" w:space="0" w:color="000000"/>
              <w:bottom w:val="single" w:sz="5" w:space="0" w:color="000000"/>
              <w:right w:val="single" w:sz="5" w:space="0" w:color="000000"/>
            </w:tcBorders>
            <w:vAlign w:val="center"/>
          </w:tcPr>
          <w:p w14:paraId="01A7CF40" w14:textId="43EEB701" w:rsidR="005D3E85" w:rsidRPr="00BA6C36" w:rsidRDefault="008848D9" w:rsidP="004F3616">
            <w:pPr>
              <w:rPr>
                <w:rFonts w:ascii="Times New Roman" w:hAnsi="Times New Roman" w:cs="Times New Roman"/>
              </w:rPr>
            </w:pPr>
            <w:r>
              <w:rPr>
                <w:rFonts w:ascii="Times New Roman" w:hAnsi="Times New Roman" w:cs="Times New Roman"/>
                <w:color w:val="000000"/>
                <w:sz w:val="15"/>
              </w:rPr>
              <w:t>NA</w:t>
            </w:r>
            <w:r w:rsidR="006E4F08">
              <w:rPr>
                <w:rFonts w:ascii="Times New Roman" w:hAnsi="Times New Roman" w:cs="Times New Roman"/>
                <w:color w:val="000000"/>
                <w:sz w:val="15"/>
              </w:rPr>
              <w:t>, too few studies</w:t>
            </w:r>
          </w:p>
        </w:tc>
      </w:tr>
      <w:tr w:rsidR="005D3E85" w:rsidRPr="00BA6C36" w14:paraId="29482F01" w14:textId="77777777" w:rsidTr="00677298">
        <w:trPr>
          <w:trHeight w:val="48"/>
        </w:trPr>
        <w:tc>
          <w:tcPr>
            <w:tcW w:w="1655" w:type="dxa"/>
            <w:vMerge/>
            <w:tcBorders>
              <w:left w:val="single" w:sz="5" w:space="0" w:color="000000"/>
              <w:bottom w:val="single" w:sz="5" w:space="0" w:color="000000"/>
              <w:right w:val="single" w:sz="5" w:space="0" w:color="000000"/>
            </w:tcBorders>
          </w:tcPr>
          <w:p w14:paraId="60F20FD7" w14:textId="77777777" w:rsidR="005D3E85" w:rsidRPr="00BA6C36" w:rsidRDefault="005D3E85" w:rsidP="004F3616">
            <w:pPr>
              <w:pStyle w:val="Default"/>
              <w:spacing w:before="40" w:after="40"/>
              <w:rPr>
                <w:rFonts w:ascii="Times New Roman" w:hAnsi="Times New Roman" w:cs="Times New Roman"/>
                <w:sz w:val="18"/>
                <w:szCs w:val="18"/>
              </w:rPr>
            </w:pPr>
          </w:p>
        </w:tc>
        <w:tc>
          <w:tcPr>
            <w:tcW w:w="605" w:type="dxa"/>
            <w:tcBorders>
              <w:top w:val="single" w:sz="5" w:space="0" w:color="000000"/>
              <w:left w:val="single" w:sz="5" w:space="0" w:color="000000"/>
              <w:bottom w:val="single" w:sz="5" w:space="0" w:color="000000"/>
              <w:right w:val="single" w:sz="5" w:space="0" w:color="000000"/>
            </w:tcBorders>
          </w:tcPr>
          <w:p w14:paraId="41568DAD"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20d</w:t>
            </w:r>
          </w:p>
        </w:tc>
        <w:tc>
          <w:tcPr>
            <w:tcW w:w="9074" w:type="dxa"/>
            <w:tcBorders>
              <w:top w:val="single" w:sz="5" w:space="0" w:color="000000"/>
              <w:left w:val="single" w:sz="5" w:space="0" w:color="000000"/>
              <w:bottom w:val="single" w:sz="5" w:space="0" w:color="000000"/>
              <w:right w:val="single" w:sz="5" w:space="0" w:color="000000"/>
            </w:tcBorders>
          </w:tcPr>
          <w:p w14:paraId="3085EA7C"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Present results of all sensitivity analyses conducted to assess the robustness of the synthesized results.</w:t>
            </w:r>
          </w:p>
        </w:tc>
        <w:tc>
          <w:tcPr>
            <w:tcW w:w="2977" w:type="dxa"/>
            <w:tcBorders>
              <w:top w:val="single" w:sz="5" w:space="0" w:color="000000"/>
              <w:left w:val="single" w:sz="5" w:space="0" w:color="000000"/>
              <w:bottom w:val="single" w:sz="5" w:space="0" w:color="000000"/>
              <w:right w:val="single" w:sz="5" w:space="0" w:color="000000"/>
            </w:tcBorders>
            <w:vAlign w:val="center"/>
          </w:tcPr>
          <w:p w14:paraId="1C815936" w14:textId="6B5184E9"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 xml:space="preserve">Table </w:t>
            </w:r>
            <w:r w:rsidR="001419FC">
              <w:rPr>
                <w:rFonts w:ascii="Times New Roman" w:hAnsi="Times New Roman" w:cs="Times New Roman"/>
                <w:color w:val="000000"/>
                <w:sz w:val="15"/>
              </w:rPr>
              <w:t>2</w:t>
            </w:r>
            <w:r w:rsidRPr="00BA6C36">
              <w:rPr>
                <w:rFonts w:ascii="Times New Roman" w:hAnsi="Times New Roman" w:cs="Times New Roman"/>
                <w:color w:val="000000"/>
                <w:sz w:val="15"/>
              </w:rPr>
              <w:t xml:space="preserve">, pp. </w:t>
            </w:r>
            <w:r w:rsidR="001419FC">
              <w:rPr>
                <w:rFonts w:ascii="Times New Roman" w:hAnsi="Times New Roman" w:cs="Times New Roman"/>
                <w:color w:val="000000"/>
                <w:sz w:val="15"/>
              </w:rPr>
              <w:t>29</w:t>
            </w:r>
            <w:r w:rsidRPr="00BA6C36">
              <w:rPr>
                <w:rFonts w:ascii="Times New Roman" w:hAnsi="Times New Roman" w:cs="Times New Roman"/>
                <w:color w:val="000000"/>
                <w:sz w:val="15"/>
              </w:rPr>
              <w:t>-3</w:t>
            </w:r>
            <w:r w:rsidR="001419FC">
              <w:rPr>
                <w:rFonts w:ascii="Times New Roman" w:hAnsi="Times New Roman" w:cs="Times New Roman"/>
                <w:color w:val="000000"/>
                <w:sz w:val="15"/>
              </w:rPr>
              <w:t>3</w:t>
            </w:r>
          </w:p>
        </w:tc>
      </w:tr>
      <w:tr w:rsidR="005D3E85" w:rsidRPr="00BA6C36" w14:paraId="3C814D9B" w14:textId="77777777" w:rsidTr="00677298">
        <w:trPr>
          <w:trHeight w:val="48"/>
        </w:trPr>
        <w:tc>
          <w:tcPr>
            <w:tcW w:w="1655" w:type="dxa"/>
            <w:tcBorders>
              <w:top w:val="single" w:sz="5" w:space="0" w:color="000000"/>
              <w:left w:val="single" w:sz="5" w:space="0" w:color="000000"/>
              <w:bottom w:val="single" w:sz="5" w:space="0" w:color="000000"/>
              <w:right w:val="single" w:sz="5" w:space="0" w:color="000000"/>
            </w:tcBorders>
          </w:tcPr>
          <w:p w14:paraId="514010A7"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Reporting biases</w:t>
            </w:r>
          </w:p>
        </w:tc>
        <w:tc>
          <w:tcPr>
            <w:tcW w:w="605" w:type="dxa"/>
            <w:tcBorders>
              <w:top w:val="single" w:sz="5" w:space="0" w:color="000000"/>
              <w:left w:val="single" w:sz="5" w:space="0" w:color="000000"/>
              <w:bottom w:val="single" w:sz="5" w:space="0" w:color="000000"/>
              <w:right w:val="single" w:sz="5" w:space="0" w:color="000000"/>
            </w:tcBorders>
          </w:tcPr>
          <w:p w14:paraId="21CBC7F6"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21</w:t>
            </w:r>
          </w:p>
        </w:tc>
        <w:tc>
          <w:tcPr>
            <w:tcW w:w="9074" w:type="dxa"/>
            <w:tcBorders>
              <w:top w:val="single" w:sz="5" w:space="0" w:color="000000"/>
              <w:left w:val="single" w:sz="5" w:space="0" w:color="000000"/>
              <w:bottom w:val="single" w:sz="5" w:space="0" w:color="000000"/>
              <w:right w:val="single" w:sz="5" w:space="0" w:color="000000"/>
            </w:tcBorders>
          </w:tcPr>
          <w:p w14:paraId="21C2F46C"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Present assessments of risk of bias due to missing results (arising from reporting biases) for each synthesis assessed.</w:t>
            </w:r>
          </w:p>
        </w:tc>
        <w:tc>
          <w:tcPr>
            <w:tcW w:w="2977" w:type="dxa"/>
            <w:tcBorders>
              <w:top w:val="single" w:sz="5" w:space="0" w:color="000000"/>
              <w:left w:val="single" w:sz="5" w:space="0" w:color="000000"/>
              <w:bottom w:val="single" w:sz="5" w:space="0" w:color="000000"/>
              <w:right w:val="single" w:sz="5" w:space="0" w:color="000000"/>
            </w:tcBorders>
            <w:vAlign w:val="center"/>
          </w:tcPr>
          <w:p w14:paraId="4F2794B9" w14:textId="38E0871D" w:rsidR="005D3E85" w:rsidRPr="00BA6C36" w:rsidRDefault="006E4F08" w:rsidP="004F3616">
            <w:pPr>
              <w:rPr>
                <w:rFonts w:ascii="Times New Roman" w:hAnsi="Times New Roman" w:cs="Times New Roman"/>
              </w:rPr>
            </w:pPr>
            <w:r>
              <w:rPr>
                <w:rFonts w:ascii="Times New Roman" w:hAnsi="Times New Roman" w:cs="Times New Roman"/>
                <w:color w:val="000000"/>
                <w:sz w:val="15"/>
              </w:rPr>
              <w:t>NA, too few studies</w:t>
            </w:r>
          </w:p>
        </w:tc>
      </w:tr>
      <w:tr w:rsidR="005D3E85" w:rsidRPr="00BA6C36" w14:paraId="70D96CE6" w14:textId="77777777" w:rsidTr="00677298">
        <w:trPr>
          <w:trHeight w:val="48"/>
        </w:trPr>
        <w:tc>
          <w:tcPr>
            <w:tcW w:w="1655" w:type="dxa"/>
            <w:tcBorders>
              <w:top w:val="single" w:sz="5" w:space="0" w:color="000000"/>
              <w:left w:val="single" w:sz="5" w:space="0" w:color="000000"/>
              <w:bottom w:val="single" w:sz="5" w:space="0" w:color="000000"/>
              <w:right w:val="single" w:sz="5" w:space="0" w:color="000000"/>
            </w:tcBorders>
          </w:tcPr>
          <w:p w14:paraId="478B0953"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 xml:space="preserve">Certainty of evidence </w:t>
            </w:r>
          </w:p>
        </w:tc>
        <w:tc>
          <w:tcPr>
            <w:tcW w:w="605" w:type="dxa"/>
            <w:tcBorders>
              <w:top w:val="single" w:sz="5" w:space="0" w:color="000000"/>
              <w:left w:val="single" w:sz="5" w:space="0" w:color="000000"/>
              <w:bottom w:val="single" w:sz="5" w:space="0" w:color="000000"/>
              <w:right w:val="single" w:sz="5" w:space="0" w:color="000000"/>
            </w:tcBorders>
          </w:tcPr>
          <w:p w14:paraId="3BF1A313"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22</w:t>
            </w:r>
          </w:p>
        </w:tc>
        <w:tc>
          <w:tcPr>
            <w:tcW w:w="9074" w:type="dxa"/>
            <w:tcBorders>
              <w:top w:val="single" w:sz="5" w:space="0" w:color="000000"/>
              <w:left w:val="single" w:sz="5" w:space="0" w:color="000000"/>
              <w:bottom w:val="single" w:sz="5" w:space="0" w:color="000000"/>
              <w:right w:val="single" w:sz="5" w:space="0" w:color="000000"/>
            </w:tcBorders>
          </w:tcPr>
          <w:p w14:paraId="4009D549"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Present assessments of certainty (or confidence) in the body of evidence for each outcome assessed.</w:t>
            </w:r>
          </w:p>
        </w:tc>
        <w:tc>
          <w:tcPr>
            <w:tcW w:w="2977" w:type="dxa"/>
            <w:tcBorders>
              <w:top w:val="single" w:sz="5" w:space="0" w:color="000000"/>
              <w:left w:val="single" w:sz="5" w:space="0" w:color="000000"/>
              <w:bottom w:val="single" w:sz="5" w:space="0" w:color="000000"/>
              <w:right w:val="single" w:sz="5" w:space="0" w:color="000000"/>
            </w:tcBorders>
            <w:vAlign w:val="center"/>
          </w:tcPr>
          <w:p w14:paraId="54483300" w14:textId="6273524E"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N</w:t>
            </w:r>
            <w:r w:rsidR="001F0525">
              <w:rPr>
                <w:rFonts w:ascii="Times New Roman" w:hAnsi="Times New Roman" w:cs="Times New Roman"/>
                <w:color w:val="000000"/>
                <w:sz w:val="15"/>
              </w:rPr>
              <w:t>A,</w:t>
            </w:r>
            <w:r w:rsidRPr="00BA6C36">
              <w:rPr>
                <w:rFonts w:ascii="Times New Roman" w:hAnsi="Times New Roman" w:cs="Times New Roman"/>
                <w:color w:val="000000"/>
                <w:sz w:val="15"/>
              </w:rPr>
              <w:t xml:space="preserve"> not </w:t>
            </w:r>
            <w:r w:rsidR="001F0525">
              <w:rPr>
                <w:rFonts w:ascii="Times New Roman" w:hAnsi="Times New Roman" w:cs="Times New Roman"/>
                <w:color w:val="000000"/>
                <w:sz w:val="15"/>
              </w:rPr>
              <w:t>prespecifi</w:t>
            </w:r>
            <w:r w:rsidRPr="00BA6C36">
              <w:rPr>
                <w:rFonts w:ascii="Times New Roman" w:hAnsi="Times New Roman" w:cs="Times New Roman"/>
                <w:color w:val="000000"/>
                <w:sz w:val="15"/>
              </w:rPr>
              <w:t>ed</w:t>
            </w:r>
          </w:p>
        </w:tc>
      </w:tr>
      <w:tr w:rsidR="005D3E85" w:rsidRPr="00BA6C36" w14:paraId="564A6850" w14:textId="77777777" w:rsidTr="00677298">
        <w:trPr>
          <w:trHeight w:val="24"/>
        </w:trPr>
        <w:tc>
          <w:tcPr>
            <w:tcW w:w="11334"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14:paraId="6033B4F4" w14:textId="77777777" w:rsidR="005D3E85" w:rsidRPr="00BA6C36" w:rsidRDefault="005D3E85" w:rsidP="004F3616">
            <w:pPr>
              <w:pStyle w:val="Default"/>
              <w:rPr>
                <w:rFonts w:ascii="Times New Roman" w:hAnsi="Times New Roman" w:cs="Times New Roman"/>
                <w:sz w:val="18"/>
                <w:szCs w:val="18"/>
              </w:rPr>
            </w:pPr>
            <w:r w:rsidRPr="00BA6C36">
              <w:rPr>
                <w:rFonts w:ascii="Times New Roman" w:hAnsi="Times New Roman" w:cs="Times New Roman"/>
                <w:b/>
                <w:bCs/>
                <w:sz w:val="18"/>
                <w:szCs w:val="18"/>
              </w:rPr>
              <w:t xml:space="preserve">DISCUSSION </w:t>
            </w:r>
          </w:p>
        </w:tc>
        <w:tc>
          <w:tcPr>
            <w:tcW w:w="2977" w:type="dxa"/>
            <w:tcBorders>
              <w:top w:val="double" w:sz="5" w:space="0" w:color="000000"/>
              <w:left w:val="single" w:sz="5" w:space="0" w:color="000000"/>
              <w:bottom w:val="single" w:sz="5" w:space="0" w:color="000000"/>
              <w:right w:val="single" w:sz="5" w:space="0" w:color="000000"/>
            </w:tcBorders>
            <w:shd w:val="clear" w:color="auto" w:fill="D9D9D9"/>
          </w:tcPr>
          <w:p w14:paraId="3AB1E928" w14:textId="77777777" w:rsidR="005D3E85" w:rsidRPr="00BA6C36" w:rsidRDefault="005D3E85" w:rsidP="004F3616">
            <w:pPr>
              <w:pStyle w:val="Default"/>
              <w:jc w:val="center"/>
              <w:rPr>
                <w:rFonts w:ascii="Times New Roman" w:hAnsi="Times New Roman" w:cs="Times New Roman"/>
                <w:color w:val="auto"/>
                <w:sz w:val="18"/>
                <w:szCs w:val="18"/>
              </w:rPr>
            </w:pPr>
          </w:p>
        </w:tc>
      </w:tr>
      <w:tr w:rsidR="005D3E85" w:rsidRPr="00BA6C36" w14:paraId="51B9391D" w14:textId="77777777" w:rsidTr="00677298">
        <w:trPr>
          <w:trHeight w:val="48"/>
        </w:trPr>
        <w:tc>
          <w:tcPr>
            <w:tcW w:w="1655" w:type="dxa"/>
            <w:vMerge w:val="restart"/>
            <w:tcBorders>
              <w:top w:val="single" w:sz="5" w:space="0" w:color="000000"/>
              <w:left w:val="single" w:sz="5" w:space="0" w:color="000000"/>
              <w:right w:val="single" w:sz="5" w:space="0" w:color="000000"/>
            </w:tcBorders>
          </w:tcPr>
          <w:p w14:paraId="7F90BB85"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 xml:space="preserve">Discussion </w:t>
            </w:r>
          </w:p>
        </w:tc>
        <w:tc>
          <w:tcPr>
            <w:tcW w:w="605" w:type="dxa"/>
            <w:tcBorders>
              <w:top w:val="single" w:sz="5" w:space="0" w:color="000000"/>
              <w:left w:val="single" w:sz="5" w:space="0" w:color="000000"/>
              <w:bottom w:val="single" w:sz="5" w:space="0" w:color="000000"/>
              <w:right w:val="single" w:sz="5" w:space="0" w:color="000000"/>
            </w:tcBorders>
          </w:tcPr>
          <w:p w14:paraId="6E76E42F"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23a</w:t>
            </w:r>
          </w:p>
        </w:tc>
        <w:tc>
          <w:tcPr>
            <w:tcW w:w="9074" w:type="dxa"/>
            <w:tcBorders>
              <w:top w:val="single" w:sz="5" w:space="0" w:color="000000"/>
              <w:left w:val="single" w:sz="5" w:space="0" w:color="000000"/>
              <w:bottom w:val="single" w:sz="5" w:space="0" w:color="000000"/>
              <w:right w:val="single" w:sz="5" w:space="0" w:color="000000"/>
            </w:tcBorders>
          </w:tcPr>
          <w:p w14:paraId="621CDD7A"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Provide a general interpretation of the results in the context of other evidence.</w:t>
            </w:r>
          </w:p>
        </w:tc>
        <w:tc>
          <w:tcPr>
            <w:tcW w:w="2977" w:type="dxa"/>
            <w:tcBorders>
              <w:top w:val="single" w:sz="5" w:space="0" w:color="000000"/>
              <w:left w:val="single" w:sz="5" w:space="0" w:color="000000"/>
              <w:bottom w:val="single" w:sz="5" w:space="0" w:color="000000"/>
              <w:right w:val="single" w:sz="5" w:space="0" w:color="000000"/>
            </w:tcBorders>
            <w:vAlign w:val="center"/>
          </w:tcPr>
          <w:p w14:paraId="08697BA6" w14:textId="5A73EEC8"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pp. 3</w:t>
            </w:r>
            <w:r w:rsidR="007A5B8F">
              <w:rPr>
                <w:rFonts w:ascii="Times New Roman" w:hAnsi="Times New Roman" w:cs="Times New Roman"/>
                <w:color w:val="000000"/>
                <w:sz w:val="15"/>
              </w:rPr>
              <w:t>3-37</w:t>
            </w:r>
          </w:p>
        </w:tc>
      </w:tr>
      <w:tr w:rsidR="005D3E85" w:rsidRPr="00BA6C36" w14:paraId="4354D12D" w14:textId="77777777" w:rsidTr="00677298">
        <w:trPr>
          <w:trHeight w:val="48"/>
        </w:trPr>
        <w:tc>
          <w:tcPr>
            <w:tcW w:w="1655" w:type="dxa"/>
            <w:vMerge/>
            <w:tcBorders>
              <w:left w:val="single" w:sz="5" w:space="0" w:color="000000"/>
              <w:right w:val="single" w:sz="5" w:space="0" w:color="000000"/>
            </w:tcBorders>
          </w:tcPr>
          <w:p w14:paraId="49D0F503" w14:textId="77777777" w:rsidR="005D3E85" w:rsidRPr="00BA6C36" w:rsidRDefault="005D3E85" w:rsidP="004F3616">
            <w:pPr>
              <w:pStyle w:val="Default"/>
              <w:spacing w:before="40" w:after="40"/>
              <w:rPr>
                <w:rFonts w:ascii="Times New Roman" w:hAnsi="Times New Roman" w:cs="Times New Roman"/>
                <w:sz w:val="18"/>
                <w:szCs w:val="18"/>
              </w:rPr>
            </w:pPr>
          </w:p>
        </w:tc>
        <w:tc>
          <w:tcPr>
            <w:tcW w:w="605" w:type="dxa"/>
            <w:tcBorders>
              <w:top w:val="single" w:sz="5" w:space="0" w:color="000000"/>
              <w:left w:val="single" w:sz="5" w:space="0" w:color="000000"/>
              <w:bottom w:val="single" w:sz="5" w:space="0" w:color="000000"/>
              <w:right w:val="single" w:sz="5" w:space="0" w:color="000000"/>
            </w:tcBorders>
          </w:tcPr>
          <w:p w14:paraId="70544802"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23b</w:t>
            </w:r>
          </w:p>
        </w:tc>
        <w:tc>
          <w:tcPr>
            <w:tcW w:w="9074" w:type="dxa"/>
            <w:tcBorders>
              <w:top w:val="single" w:sz="5" w:space="0" w:color="000000"/>
              <w:left w:val="single" w:sz="5" w:space="0" w:color="000000"/>
              <w:bottom w:val="single" w:sz="5" w:space="0" w:color="000000"/>
              <w:right w:val="single" w:sz="5" w:space="0" w:color="000000"/>
            </w:tcBorders>
          </w:tcPr>
          <w:p w14:paraId="6C5B5F59"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Discuss any limitations of the evidence included in the review.</w:t>
            </w:r>
          </w:p>
        </w:tc>
        <w:tc>
          <w:tcPr>
            <w:tcW w:w="2977" w:type="dxa"/>
            <w:tcBorders>
              <w:top w:val="single" w:sz="5" w:space="0" w:color="000000"/>
              <w:left w:val="single" w:sz="5" w:space="0" w:color="000000"/>
              <w:bottom w:val="single" w:sz="5" w:space="0" w:color="000000"/>
              <w:right w:val="single" w:sz="5" w:space="0" w:color="000000"/>
            </w:tcBorders>
            <w:vAlign w:val="center"/>
          </w:tcPr>
          <w:p w14:paraId="0865C575" w14:textId="41EC0906"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pp. 3</w:t>
            </w:r>
            <w:r w:rsidR="00C3480B">
              <w:rPr>
                <w:rFonts w:ascii="Times New Roman" w:hAnsi="Times New Roman" w:cs="Times New Roman"/>
                <w:color w:val="000000"/>
                <w:sz w:val="15"/>
              </w:rPr>
              <w:t>6-39</w:t>
            </w:r>
          </w:p>
        </w:tc>
      </w:tr>
      <w:tr w:rsidR="005D3E85" w:rsidRPr="00BA6C36" w14:paraId="5D5EB023" w14:textId="77777777" w:rsidTr="00677298">
        <w:trPr>
          <w:trHeight w:val="48"/>
        </w:trPr>
        <w:tc>
          <w:tcPr>
            <w:tcW w:w="1655" w:type="dxa"/>
            <w:vMerge/>
            <w:tcBorders>
              <w:left w:val="single" w:sz="5" w:space="0" w:color="000000"/>
              <w:right w:val="single" w:sz="5" w:space="0" w:color="000000"/>
            </w:tcBorders>
          </w:tcPr>
          <w:p w14:paraId="27E9839D" w14:textId="77777777" w:rsidR="005D3E85" w:rsidRPr="00BA6C36" w:rsidRDefault="005D3E85" w:rsidP="004F3616">
            <w:pPr>
              <w:pStyle w:val="Default"/>
              <w:spacing w:before="40" w:after="40"/>
              <w:rPr>
                <w:rFonts w:ascii="Times New Roman" w:hAnsi="Times New Roman" w:cs="Times New Roman"/>
                <w:sz w:val="18"/>
                <w:szCs w:val="18"/>
              </w:rPr>
            </w:pPr>
          </w:p>
        </w:tc>
        <w:tc>
          <w:tcPr>
            <w:tcW w:w="605" w:type="dxa"/>
            <w:tcBorders>
              <w:top w:val="single" w:sz="5" w:space="0" w:color="000000"/>
              <w:left w:val="single" w:sz="5" w:space="0" w:color="000000"/>
              <w:bottom w:val="single" w:sz="4" w:space="0" w:color="000000"/>
              <w:right w:val="single" w:sz="5" w:space="0" w:color="000000"/>
            </w:tcBorders>
          </w:tcPr>
          <w:p w14:paraId="446AF6D3"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23c</w:t>
            </w:r>
          </w:p>
        </w:tc>
        <w:tc>
          <w:tcPr>
            <w:tcW w:w="9074" w:type="dxa"/>
            <w:tcBorders>
              <w:top w:val="single" w:sz="5" w:space="0" w:color="000000"/>
              <w:left w:val="single" w:sz="5" w:space="0" w:color="000000"/>
              <w:bottom w:val="single" w:sz="5" w:space="0" w:color="000000"/>
              <w:right w:val="single" w:sz="5" w:space="0" w:color="000000"/>
            </w:tcBorders>
          </w:tcPr>
          <w:p w14:paraId="568BDFDB"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Discuss any limitations of the review processes used.</w:t>
            </w:r>
          </w:p>
        </w:tc>
        <w:tc>
          <w:tcPr>
            <w:tcW w:w="2977" w:type="dxa"/>
            <w:tcBorders>
              <w:top w:val="single" w:sz="5" w:space="0" w:color="000000"/>
              <w:left w:val="single" w:sz="5" w:space="0" w:color="000000"/>
              <w:bottom w:val="single" w:sz="5" w:space="0" w:color="000000"/>
              <w:right w:val="single" w:sz="5" w:space="0" w:color="000000"/>
            </w:tcBorders>
            <w:vAlign w:val="center"/>
          </w:tcPr>
          <w:p w14:paraId="4F17C147" w14:textId="3169AA58"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 xml:space="preserve">pp. </w:t>
            </w:r>
            <w:r w:rsidR="00C3480B">
              <w:rPr>
                <w:rFonts w:ascii="Times New Roman" w:hAnsi="Times New Roman" w:cs="Times New Roman"/>
                <w:color w:val="000000"/>
                <w:sz w:val="15"/>
              </w:rPr>
              <w:t>38-39</w:t>
            </w:r>
          </w:p>
        </w:tc>
      </w:tr>
      <w:tr w:rsidR="005D3E85" w:rsidRPr="00BA6C36" w14:paraId="2E411722" w14:textId="77777777" w:rsidTr="00677298">
        <w:trPr>
          <w:trHeight w:val="48"/>
        </w:trPr>
        <w:tc>
          <w:tcPr>
            <w:tcW w:w="1655" w:type="dxa"/>
            <w:vMerge/>
            <w:tcBorders>
              <w:left w:val="single" w:sz="5" w:space="0" w:color="000000"/>
              <w:bottom w:val="single" w:sz="4" w:space="0" w:color="000000"/>
              <w:right w:val="single" w:sz="5" w:space="0" w:color="000000"/>
            </w:tcBorders>
          </w:tcPr>
          <w:p w14:paraId="14980569" w14:textId="77777777" w:rsidR="005D3E85" w:rsidRPr="00BA6C36" w:rsidRDefault="005D3E85" w:rsidP="004F3616">
            <w:pPr>
              <w:pStyle w:val="Default"/>
              <w:spacing w:before="40" w:after="40"/>
              <w:rPr>
                <w:rFonts w:ascii="Times New Roman" w:hAnsi="Times New Roman" w:cs="Times New Roman"/>
                <w:sz w:val="18"/>
                <w:szCs w:val="18"/>
              </w:rPr>
            </w:pPr>
          </w:p>
        </w:tc>
        <w:tc>
          <w:tcPr>
            <w:tcW w:w="605" w:type="dxa"/>
            <w:tcBorders>
              <w:top w:val="single" w:sz="4" w:space="0" w:color="000000"/>
              <w:left w:val="single" w:sz="5" w:space="0" w:color="000000"/>
              <w:bottom w:val="single" w:sz="4" w:space="0" w:color="000000"/>
              <w:right w:val="single" w:sz="4" w:space="0" w:color="000000"/>
            </w:tcBorders>
          </w:tcPr>
          <w:p w14:paraId="271446B1"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23d</w:t>
            </w:r>
          </w:p>
        </w:tc>
        <w:tc>
          <w:tcPr>
            <w:tcW w:w="9074" w:type="dxa"/>
            <w:tcBorders>
              <w:top w:val="single" w:sz="5" w:space="0" w:color="000000"/>
              <w:left w:val="single" w:sz="4" w:space="0" w:color="000000"/>
              <w:bottom w:val="double" w:sz="5" w:space="0" w:color="000000"/>
              <w:right w:val="single" w:sz="5" w:space="0" w:color="000000"/>
            </w:tcBorders>
          </w:tcPr>
          <w:p w14:paraId="4FE8BAF5"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Discuss implications of the results for practice, policy, and future research.</w:t>
            </w:r>
          </w:p>
        </w:tc>
        <w:tc>
          <w:tcPr>
            <w:tcW w:w="2977" w:type="dxa"/>
            <w:tcBorders>
              <w:top w:val="single" w:sz="5" w:space="0" w:color="000000"/>
              <w:left w:val="single" w:sz="5" w:space="0" w:color="000000"/>
              <w:bottom w:val="double" w:sz="5" w:space="0" w:color="000000"/>
              <w:right w:val="single" w:sz="5" w:space="0" w:color="000000"/>
            </w:tcBorders>
            <w:vAlign w:val="center"/>
          </w:tcPr>
          <w:p w14:paraId="2E592DDC" w14:textId="7932D7D9"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pp. 3</w:t>
            </w:r>
            <w:r w:rsidR="00C3480B">
              <w:rPr>
                <w:rFonts w:ascii="Times New Roman" w:hAnsi="Times New Roman" w:cs="Times New Roman"/>
                <w:color w:val="000000"/>
                <w:sz w:val="15"/>
              </w:rPr>
              <w:t>6</w:t>
            </w:r>
            <w:r w:rsidRPr="00BA6C36">
              <w:rPr>
                <w:rFonts w:ascii="Times New Roman" w:hAnsi="Times New Roman" w:cs="Times New Roman"/>
                <w:color w:val="000000"/>
                <w:sz w:val="15"/>
              </w:rPr>
              <w:t>-</w:t>
            </w:r>
            <w:r w:rsidR="00C3480B">
              <w:rPr>
                <w:rFonts w:ascii="Times New Roman" w:hAnsi="Times New Roman" w:cs="Times New Roman"/>
                <w:color w:val="000000"/>
                <w:sz w:val="15"/>
              </w:rPr>
              <w:t>39</w:t>
            </w:r>
          </w:p>
        </w:tc>
      </w:tr>
      <w:tr w:rsidR="005D3E85" w:rsidRPr="00BA6C36" w14:paraId="297A5449" w14:textId="77777777" w:rsidTr="00677298">
        <w:trPr>
          <w:trHeight w:val="24"/>
        </w:trPr>
        <w:tc>
          <w:tcPr>
            <w:tcW w:w="11334"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14:paraId="12212E66" w14:textId="77777777" w:rsidR="005D3E85" w:rsidRPr="00BA6C36" w:rsidRDefault="005D3E85" w:rsidP="004F3616">
            <w:pPr>
              <w:pStyle w:val="Default"/>
              <w:rPr>
                <w:rFonts w:ascii="Times New Roman" w:hAnsi="Times New Roman" w:cs="Times New Roman"/>
                <w:sz w:val="18"/>
                <w:szCs w:val="18"/>
              </w:rPr>
            </w:pPr>
            <w:r w:rsidRPr="00BA6C36">
              <w:rPr>
                <w:rFonts w:ascii="Times New Roman" w:hAnsi="Times New Roman" w:cs="Times New Roman"/>
                <w:b/>
                <w:bCs/>
                <w:sz w:val="18"/>
                <w:szCs w:val="18"/>
              </w:rPr>
              <w:t>OTHER INFORMATION</w:t>
            </w:r>
          </w:p>
        </w:tc>
        <w:tc>
          <w:tcPr>
            <w:tcW w:w="2977" w:type="dxa"/>
            <w:tcBorders>
              <w:top w:val="double" w:sz="5" w:space="0" w:color="000000"/>
              <w:left w:val="single" w:sz="5" w:space="0" w:color="000000"/>
              <w:bottom w:val="single" w:sz="5" w:space="0" w:color="000000"/>
              <w:right w:val="single" w:sz="5" w:space="0" w:color="000000"/>
            </w:tcBorders>
            <w:shd w:val="clear" w:color="auto" w:fill="D9D9D9"/>
          </w:tcPr>
          <w:p w14:paraId="1DFDB7A1" w14:textId="77777777" w:rsidR="005D3E85" w:rsidRPr="00BA6C36" w:rsidRDefault="005D3E85" w:rsidP="004F3616">
            <w:pPr>
              <w:pStyle w:val="Default"/>
              <w:jc w:val="center"/>
              <w:rPr>
                <w:rFonts w:ascii="Times New Roman" w:hAnsi="Times New Roman" w:cs="Times New Roman"/>
                <w:color w:val="auto"/>
                <w:sz w:val="18"/>
                <w:szCs w:val="18"/>
              </w:rPr>
            </w:pPr>
          </w:p>
        </w:tc>
      </w:tr>
      <w:tr w:rsidR="005D3E85" w:rsidRPr="00BA6C36" w14:paraId="0CD30209" w14:textId="77777777" w:rsidTr="00677298">
        <w:trPr>
          <w:trHeight w:val="48"/>
        </w:trPr>
        <w:tc>
          <w:tcPr>
            <w:tcW w:w="1655" w:type="dxa"/>
            <w:vMerge w:val="restart"/>
            <w:tcBorders>
              <w:top w:val="single" w:sz="5" w:space="0" w:color="000000"/>
              <w:left w:val="single" w:sz="5" w:space="0" w:color="000000"/>
              <w:right w:val="single" w:sz="5" w:space="0" w:color="000000"/>
            </w:tcBorders>
          </w:tcPr>
          <w:p w14:paraId="55004238"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Registration and protocol</w:t>
            </w:r>
          </w:p>
        </w:tc>
        <w:tc>
          <w:tcPr>
            <w:tcW w:w="605" w:type="dxa"/>
            <w:tcBorders>
              <w:top w:val="single" w:sz="5" w:space="0" w:color="000000"/>
              <w:left w:val="single" w:sz="5" w:space="0" w:color="000000"/>
              <w:bottom w:val="single" w:sz="5" w:space="0" w:color="000000"/>
              <w:right w:val="single" w:sz="5" w:space="0" w:color="000000"/>
            </w:tcBorders>
          </w:tcPr>
          <w:p w14:paraId="05F9460C"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24a</w:t>
            </w:r>
          </w:p>
        </w:tc>
        <w:tc>
          <w:tcPr>
            <w:tcW w:w="9074" w:type="dxa"/>
            <w:tcBorders>
              <w:top w:val="single" w:sz="5" w:space="0" w:color="000000"/>
              <w:left w:val="single" w:sz="5" w:space="0" w:color="000000"/>
              <w:bottom w:val="single" w:sz="5" w:space="0" w:color="000000"/>
              <w:right w:val="single" w:sz="5" w:space="0" w:color="000000"/>
            </w:tcBorders>
          </w:tcPr>
          <w:p w14:paraId="4700FCD2"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Provide registration information for the review, including register name and registration number, or state that the review was not registered.</w:t>
            </w:r>
          </w:p>
        </w:tc>
        <w:tc>
          <w:tcPr>
            <w:tcW w:w="2977" w:type="dxa"/>
            <w:tcBorders>
              <w:top w:val="single" w:sz="5" w:space="0" w:color="000000"/>
              <w:left w:val="single" w:sz="5" w:space="0" w:color="000000"/>
              <w:bottom w:val="single" w:sz="5" w:space="0" w:color="000000"/>
              <w:right w:val="single" w:sz="5" w:space="0" w:color="000000"/>
            </w:tcBorders>
            <w:vAlign w:val="center"/>
          </w:tcPr>
          <w:p w14:paraId="0BEFE28D" w14:textId="7777777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pp. 1, 11</w:t>
            </w:r>
          </w:p>
        </w:tc>
      </w:tr>
      <w:tr w:rsidR="005D3E85" w:rsidRPr="00BA6C36" w14:paraId="4BA7D295" w14:textId="77777777" w:rsidTr="00677298">
        <w:trPr>
          <w:trHeight w:val="57"/>
        </w:trPr>
        <w:tc>
          <w:tcPr>
            <w:tcW w:w="1655" w:type="dxa"/>
            <w:vMerge/>
            <w:tcBorders>
              <w:left w:val="single" w:sz="5" w:space="0" w:color="000000"/>
              <w:right w:val="single" w:sz="5" w:space="0" w:color="000000"/>
            </w:tcBorders>
          </w:tcPr>
          <w:p w14:paraId="1601B956" w14:textId="77777777" w:rsidR="005D3E85" w:rsidRPr="00BA6C36" w:rsidRDefault="005D3E85" w:rsidP="004F3616">
            <w:pPr>
              <w:pStyle w:val="Default"/>
              <w:spacing w:before="40" w:after="40"/>
              <w:rPr>
                <w:rFonts w:ascii="Times New Roman" w:hAnsi="Times New Roman" w:cs="Times New Roman"/>
                <w:sz w:val="18"/>
                <w:szCs w:val="18"/>
              </w:rPr>
            </w:pPr>
          </w:p>
        </w:tc>
        <w:tc>
          <w:tcPr>
            <w:tcW w:w="605" w:type="dxa"/>
            <w:tcBorders>
              <w:top w:val="single" w:sz="5" w:space="0" w:color="000000"/>
              <w:left w:val="single" w:sz="5" w:space="0" w:color="000000"/>
              <w:bottom w:val="single" w:sz="5" w:space="0" w:color="000000"/>
              <w:right w:val="single" w:sz="5" w:space="0" w:color="000000"/>
            </w:tcBorders>
          </w:tcPr>
          <w:p w14:paraId="5B2FD635"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24b</w:t>
            </w:r>
          </w:p>
        </w:tc>
        <w:tc>
          <w:tcPr>
            <w:tcW w:w="9074" w:type="dxa"/>
            <w:tcBorders>
              <w:top w:val="single" w:sz="5" w:space="0" w:color="000000"/>
              <w:left w:val="single" w:sz="5" w:space="0" w:color="000000"/>
              <w:bottom w:val="single" w:sz="5" w:space="0" w:color="000000"/>
              <w:right w:val="single" w:sz="5" w:space="0" w:color="000000"/>
            </w:tcBorders>
          </w:tcPr>
          <w:p w14:paraId="55399169"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Indicate where the review protocol can be accessed, or state that a protocol was not prepared.</w:t>
            </w:r>
          </w:p>
        </w:tc>
        <w:tc>
          <w:tcPr>
            <w:tcW w:w="2977" w:type="dxa"/>
            <w:tcBorders>
              <w:top w:val="single" w:sz="5" w:space="0" w:color="000000"/>
              <w:left w:val="single" w:sz="5" w:space="0" w:color="000000"/>
              <w:bottom w:val="single" w:sz="5" w:space="0" w:color="000000"/>
              <w:right w:val="single" w:sz="5" w:space="0" w:color="000000"/>
            </w:tcBorders>
            <w:vAlign w:val="center"/>
          </w:tcPr>
          <w:p w14:paraId="1C8C410A" w14:textId="77777777"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 11; PROSPERO CRD420261411461</w:t>
            </w:r>
          </w:p>
        </w:tc>
      </w:tr>
      <w:tr w:rsidR="005D3E85" w:rsidRPr="00BA6C36" w14:paraId="0AEAB603" w14:textId="77777777" w:rsidTr="00677298">
        <w:trPr>
          <w:trHeight w:val="48"/>
        </w:trPr>
        <w:tc>
          <w:tcPr>
            <w:tcW w:w="1655" w:type="dxa"/>
            <w:vMerge/>
            <w:tcBorders>
              <w:left w:val="single" w:sz="5" w:space="0" w:color="000000"/>
              <w:bottom w:val="single" w:sz="5" w:space="0" w:color="000000"/>
              <w:right w:val="single" w:sz="5" w:space="0" w:color="000000"/>
            </w:tcBorders>
          </w:tcPr>
          <w:p w14:paraId="00466F95" w14:textId="77777777" w:rsidR="005D3E85" w:rsidRPr="00BA6C36" w:rsidRDefault="005D3E85" w:rsidP="004F3616">
            <w:pPr>
              <w:pStyle w:val="Default"/>
              <w:spacing w:before="40" w:after="40"/>
              <w:rPr>
                <w:rFonts w:ascii="Times New Roman" w:hAnsi="Times New Roman" w:cs="Times New Roman"/>
                <w:sz w:val="18"/>
                <w:szCs w:val="18"/>
              </w:rPr>
            </w:pPr>
          </w:p>
        </w:tc>
        <w:tc>
          <w:tcPr>
            <w:tcW w:w="605" w:type="dxa"/>
            <w:tcBorders>
              <w:top w:val="single" w:sz="5" w:space="0" w:color="000000"/>
              <w:left w:val="single" w:sz="5" w:space="0" w:color="000000"/>
              <w:bottom w:val="single" w:sz="5" w:space="0" w:color="000000"/>
              <w:right w:val="single" w:sz="5" w:space="0" w:color="000000"/>
            </w:tcBorders>
          </w:tcPr>
          <w:p w14:paraId="29334540"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24c</w:t>
            </w:r>
          </w:p>
        </w:tc>
        <w:tc>
          <w:tcPr>
            <w:tcW w:w="9074" w:type="dxa"/>
            <w:tcBorders>
              <w:top w:val="single" w:sz="5" w:space="0" w:color="000000"/>
              <w:left w:val="single" w:sz="5" w:space="0" w:color="000000"/>
              <w:bottom w:val="single" w:sz="5" w:space="0" w:color="000000"/>
              <w:right w:val="single" w:sz="5" w:space="0" w:color="000000"/>
            </w:tcBorders>
          </w:tcPr>
          <w:p w14:paraId="2EF482D7"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Describe and explain any amendments to information provided at registration or in the protocol.</w:t>
            </w:r>
          </w:p>
        </w:tc>
        <w:tc>
          <w:tcPr>
            <w:tcW w:w="2977" w:type="dxa"/>
            <w:tcBorders>
              <w:top w:val="single" w:sz="5" w:space="0" w:color="000000"/>
              <w:left w:val="single" w:sz="5" w:space="0" w:color="000000"/>
              <w:bottom w:val="single" w:sz="5" w:space="0" w:color="000000"/>
              <w:right w:val="single" w:sz="5" w:space="0" w:color="000000"/>
            </w:tcBorders>
            <w:vAlign w:val="center"/>
          </w:tcPr>
          <w:p w14:paraId="754C4B1E" w14:textId="4E9564DB" w:rsidR="005D3E85" w:rsidRPr="00BA6C36" w:rsidRDefault="00D4374E" w:rsidP="004F3616">
            <w:pPr>
              <w:rPr>
                <w:rFonts w:ascii="Times New Roman" w:hAnsi="Times New Roman" w:cs="Times New Roman"/>
              </w:rPr>
            </w:pPr>
            <w:r>
              <w:rPr>
                <w:rFonts w:ascii="Times New Roman" w:hAnsi="Times New Roman" w:cs="Times New Roman"/>
                <w:color w:val="000000"/>
                <w:sz w:val="15"/>
              </w:rPr>
              <w:t xml:space="preserve">NA, </w:t>
            </w:r>
            <w:r w:rsidR="005A004E">
              <w:rPr>
                <w:rFonts w:ascii="Times New Roman" w:hAnsi="Times New Roman" w:cs="Times New Roman"/>
                <w:color w:val="000000"/>
                <w:sz w:val="15"/>
              </w:rPr>
              <w:t>no amendments</w:t>
            </w:r>
          </w:p>
        </w:tc>
      </w:tr>
      <w:tr w:rsidR="005D3E85" w:rsidRPr="00BA6C36" w14:paraId="2771A88D" w14:textId="77777777" w:rsidTr="00677298">
        <w:trPr>
          <w:trHeight w:val="48"/>
        </w:trPr>
        <w:tc>
          <w:tcPr>
            <w:tcW w:w="1655" w:type="dxa"/>
            <w:tcBorders>
              <w:top w:val="single" w:sz="5" w:space="0" w:color="000000"/>
              <w:left w:val="single" w:sz="5" w:space="0" w:color="000000"/>
              <w:bottom w:val="single" w:sz="5" w:space="0" w:color="000000"/>
              <w:right w:val="single" w:sz="5" w:space="0" w:color="000000"/>
            </w:tcBorders>
          </w:tcPr>
          <w:p w14:paraId="69554B28"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Support</w:t>
            </w:r>
          </w:p>
        </w:tc>
        <w:tc>
          <w:tcPr>
            <w:tcW w:w="605" w:type="dxa"/>
            <w:tcBorders>
              <w:top w:val="single" w:sz="5" w:space="0" w:color="000000"/>
              <w:left w:val="single" w:sz="5" w:space="0" w:color="000000"/>
              <w:bottom w:val="single" w:sz="5" w:space="0" w:color="000000"/>
              <w:right w:val="single" w:sz="5" w:space="0" w:color="000000"/>
            </w:tcBorders>
          </w:tcPr>
          <w:p w14:paraId="083134F8"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25</w:t>
            </w:r>
          </w:p>
        </w:tc>
        <w:tc>
          <w:tcPr>
            <w:tcW w:w="9074" w:type="dxa"/>
            <w:tcBorders>
              <w:top w:val="single" w:sz="5" w:space="0" w:color="000000"/>
              <w:left w:val="single" w:sz="5" w:space="0" w:color="000000"/>
              <w:bottom w:val="single" w:sz="5" w:space="0" w:color="000000"/>
              <w:right w:val="single" w:sz="5" w:space="0" w:color="000000"/>
            </w:tcBorders>
          </w:tcPr>
          <w:p w14:paraId="62C9D619"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Describe sources of financial or non-financial support for the review, and the role of the funders or sponsors in the review.</w:t>
            </w:r>
          </w:p>
        </w:tc>
        <w:tc>
          <w:tcPr>
            <w:tcW w:w="2977" w:type="dxa"/>
            <w:tcBorders>
              <w:top w:val="single" w:sz="5" w:space="0" w:color="000000"/>
              <w:left w:val="single" w:sz="5" w:space="0" w:color="000000"/>
              <w:bottom w:val="single" w:sz="5" w:space="0" w:color="000000"/>
              <w:right w:val="single" w:sz="5" w:space="0" w:color="000000"/>
            </w:tcBorders>
            <w:vAlign w:val="center"/>
          </w:tcPr>
          <w:p w14:paraId="74276C46" w14:textId="4A4AD710"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No</w:t>
            </w:r>
            <w:r w:rsidR="005A004E">
              <w:rPr>
                <w:rFonts w:ascii="Times New Roman" w:hAnsi="Times New Roman" w:cs="Times New Roman"/>
                <w:color w:val="000000"/>
                <w:sz w:val="15"/>
              </w:rPr>
              <w:t xml:space="preserve"> funding</w:t>
            </w:r>
          </w:p>
        </w:tc>
      </w:tr>
      <w:tr w:rsidR="005D3E85" w:rsidRPr="00BA6C36" w14:paraId="3FA108AF" w14:textId="77777777" w:rsidTr="00677298">
        <w:trPr>
          <w:trHeight w:val="48"/>
        </w:trPr>
        <w:tc>
          <w:tcPr>
            <w:tcW w:w="1655" w:type="dxa"/>
            <w:tcBorders>
              <w:top w:val="single" w:sz="5" w:space="0" w:color="000000"/>
              <w:left w:val="single" w:sz="5" w:space="0" w:color="000000"/>
              <w:bottom w:val="single" w:sz="5" w:space="0" w:color="000000"/>
              <w:right w:val="single" w:sz="5" w:space="0" w:color="000000"/>
            </w:tcBorders>
          </w:tcPr>
          <w:p w14:paraId="4E5BEB16"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Competing interests</w:t>
            </w:r>
          </w:p>
        </w:tc>
        <w:tc>
          <w:tcPr>
            <w:tcW w:w="605" w:type="dxa"/>
            <w:tcBorders>
              <w:top w:val="single" w:sz="5" w:space="0" w:color="000000"/>
              <w:left w:val="single" w:sz="5" w:space="0" w:color="000000"/>
              <w:bottom w:val="single" w:sz="5" w:space="0" w:color="000000"/>
              <w:right w:val="single" w:sz="5" w:space="0" w:color="000000"/>
            </w:tcBorders>
          </w:tcPr>
          <w:p w14:paraId="375677DF"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26</w:t>
            </w:r>
          </w:p>
        </w:tc>
        <w:tc>
          <w:tcPr>
            <w:tcW w:w="9074" w:type="dxa"/>
            <w:tcBorders>
              <w:top w:val="single" w:sz="5" w:space="0" w:color="000000"/>
              <w:left w:val="single" w:sz="5" w:space="0" w:color="000000"/>
              <w:bottom w:val="single" w:sz="5" w:space="0" w:color="000000"/>
              <w:right w:val="single" w:sz="5" w:space="0" w:color="000000"/>
            </w:tcBorders>
          </w:tcPr>
          <w:p w14:paraId="0B41676D"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Declare any competing interests of review authors.</w:t>
            </w:r>
          </w:p>
        </w:tc>
        <w:tc>
          <w:tcPr>
            <w:tcW w:w="2977" w:type="dxa"/>
            <w:tcBorders>
              <w:top w:val="single" w:sz="5" w:space="0" w:color="000000"/>
              <w:left w:val="single" w:sz="5" w:space="0" w:color="000000"/>
              <w:bottom w:val="single" w:sz="5" w:space="0" w:color="000000"/>
              <w:right w:val="single" w:sz="5" w:space="0" w:color="000000"/>
            </w:tcBorders>
            <w:vAlign w:val="center"/>
          </w:tcPr>
          <w:p w14:paraId="67298A06" w14:textId="37F86C79" w:rsidR="005D3E85" w:rsidRPr="00BA6C36" w:rsidRDefault="00660F63" w:rsidP="004F3616">
            <w:pPr>
              <w:rPr>
                <w:rFonts w:ascii="Times New Roman" w:hAnsi="Times New Roman" w:cs="Times New Roman"/>
              </w:rPr>
            </w:pPr>
            <w:r>
              <w:rPr>
                <w:rFonts w:ascii="Times New Roman" w:hAnsi="Times New Roman" w:cs="Times New Roman"/>
                <w:color w:val="000000"/>
                <w:sz w:val="15"/>
              </w:rPr>
              <w:t>A</w:t>
            </w:r>
            <w:r w:rsidRPr="00660F63">
              <w:rPr>
                <w:rFonts w:ascii="Times New Roman" w:hAnsi="Times New Roman" w:cs="Times New Roman"/>
                <w:color w:val="000000"/>
                <w:sz w:val="15"/>
              </w:rPr>
              <w:t>uthors declare no competing interests</w:t>
            </w:r>
            <w:r>
              <w:rPr>
                <w:rFonts w:ascii="Times New Roman" w:hAnsi="Times New Roman" w:cs="Times New Roman"/>
                <w:color w:val="000000"/>
                <w:sz w:val="15"/>
              </w:rPr>
              <w:t>.</w:t>
            </w:r>
          </w:p>
        </w:tc>
      </w:tr>
      <w:tr w:rsidR="005D3E85" w:rsidRPr="00BA6C36" w14:paraId="3DCDBB6F" w14:textId="77777777" w:rsidTr="00677298">
        <w:trPr>
          <w:trHeight w:val="219"/>
        </w:trPr>
        <w:tc>
          <w:tcPr>
            <w:tcW w:w="1655" w:type="dxa"/>
            <w:tcBorders>
              <w:top w:val="single" w:sz="5" w:space="0" w:color="000000"/>
              <w:left w:val="single" w:sz="5" w:space="0" w:color="000000"/>
              <w:bottom w:val="double" w:sz="5" w:space="0" w:color="000000"/>
              <w:right w:val="single" w:sz="5" w:space="0" w:color="000000"/>
            </w:tcBorders>
          </w:tcPr>
          <w:p w14:paraId="1FD6E8C2"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Availability of data, code and other materials</w:t>
            </w:r>
          </w:p>
        </w:tc>
        <w:tc>
          <w:tcPr>
            <w:tcW w:w="605" w:type="dxa"/>
            <w:tcBorders>
              <w:top w:val="single" w:sz="5" w:space="0" w:color="000000"/>
              <w:left w:val="single" w:sz="5" w:space="0" w:color="000000"/>
              <w:bottom w:val="double" w:sz="5" w:space="0" w:color="000000"/>
              <w:right w:val="single" w:sz="5" w:space="0" w:color="000000"/>
            </w:tcBorders>
          </w:tcPr>
          <w:p w14:paraId="12AC2363" w14:textId="77777777" w:rsidR="005D3E85" w:rsidRPr="00BA6C36" w:rsidRDefault="005D3E85" w:rsidP="004F3616">
            <w:pPr>
              <w:pStyle w:val="Default"/>
              <w:spacing w:before="40" w:after="40"/>
              <w:jc w:val="right"/>
              <w:rPr>
                <w:rFonts w:ascii="Times New Roman" w:hAnsi="Times New Roman" w:cs="Times New Roman"/>
                <w:sz w:val="18"/>
                <w:szCs w:val="18"/>
              </w:rPr>
            </w:pPr>
            <w:r w:rsidRPr="00BA6C36">
              <w:rPr>
                <w:rFonts w:ascii="Times New Roman" w:hAnsi="Times New Roman" w:cs="Times New Roman"/>
                <w:sz w:val="18"/>
                <w:szCs w:val="18"/>
              </w:rPr>
              <w:t>27</w:t>
            </w:r>
          </w:p>
        </w:tc>
        <w:tc>
          <w:tcPr>
            <w:tcW w:w="9074" w:type="dxa"/>
            <w:tcBorders>
              <w:top w:val="single" w:sz="5" w:space="0" w:color="000000"/>
              <w:left w:val="single" w:sz="5" w:space="0" w:color="000000"/>
              <w:bottom w:val="double" w:sz="5" w:space="0" w:color="000000"/>
              <w:right w:val="single" w:sz="5" w:space="0" w:color="000000"/>
            </w:tcBorders>
          </w:tcPr>
          <w:p w14:paraId="70D63653" w14:textId="77777777" w:rsidR="005D3E85" w:rsidRPr="00BA6C36" w:rsidRDefault="005D3E85" w:rsidP="004F3616">
            <w:pPr>
              <w:pStyle w:val="Default"/>
              <w:spacing w:before="40" w:after="40"/>
              <w:rPr>
                <w:rFonts w:ascii="Times New Roman" w:hAnsi="Times New Roman" w:cs="Times New Roman"/>
                <w:sz w:val="18"/>
                <w:szCs w:val="18"/>
              </w:rPr>
            </w:pPr>
            <w:r w:rsidRPr="00BA6C36">
              <w:rPr>
                <w:rFonts w:ascii="Times New Roman" w:hAnsi="Times New Roman" w:cs="Times New Roman"/>
                <w:sz w:val="18"/>
                <w:szCs w:val="18"/>
              </w:rPr>
              <w:t xml:space="preserve">Report which of the following are publicly available and where they can be </w:t>
            </w:r>
            <w:proofErr w:type="gramStart"/>
            <w:r w:rsidRPr="00BA6C36">
              <w:rPr>
                <w:rFonts w:ascii="Times New Roman" w:hAnsi="Times New Roman" w:cs="Times New Roman"/>
                <w:sz w:val="18"/>
                <w:szCs w:val="18"/>
              </w:rPr>
              <w:t>found:</w:t>
            </w:r>
            <w:proofErr w:type="gramEnd"/>
            <w:r w:rsidRPr="00BA6C36">
              <w:rPr>
                <w:rFonts w:ascii="Times New Roman" w:hAnsi="Times New Roman" w:cs="Times New Roman"/>
                <w:sz w:val="18"/>
                <w:szCs w:val="18"/>
              </w:rPr>
              <w:t xml:space="preserve"> template data collection forms; data extracted from included studies; data used for all analyses; analytic code; any other materials used in the review.</w:t>
            </w:r>
          </w:p>
        </w:tc>
        <w:tc>
          <w:tcPr>
            <w:tcW w:w="2977" w:type="dxa"/>
            <w:tcBorders>
              <w:top w:val="single" w:sz="5" w:space="0" w:color="000000"/>
              <w:left w:val="single" w:sz="5" w:space="0" w:color="000000"/>
              <w:bottom w:val="double" w:sz="5" w:space="0" w:color="000000"/>
              <w:right w:val="single" w:sz="5" w:space="0" w:color="000000"/>
            </w:tcBorders>
            <w:vAlign w:val="center"/>
          </w:tcPr>
          <w:p w14:paraId="64EEF22E" w14:textId="7B3097DA" w:rsidR="005D3E85" w:rsidRPr="00BA6C36" w:rsidRDefault="005D3E85" w:rsidP="004F3616">
            <w:pPr>
              <w:rPr>
                <w:rFonts w:ascii="Times New Roman" w:hAnsi="Times New Roman" w:cs="Times New Roman"/>
              </w:rPr>
            </w:pPr>
            <w:r w:rsidRPr="00BA6C36">
              <w:rPr>
                <w:rFonts w:ascii="Times New Roman" w:hAnsi="Times New Roman" w:cs="Times New Roman"/>
                <w:color w:val="000000"/>
                <w:sz w:val="15"/>
              </w:rPr>
              <w:t>p. 13; pp. 14-15; Online Resources 2</w:t>
            </w:r>
            <w:r w:rsidR="00D953AA">
              <w:rPr>
                <w:rFonts w:ascii="Times New Roman" w:hAnsi="Times New Roman" w:cs="Times New Roman"/>
                <w:color w:val="000000"/>
                <w:sz w:val="15"/>
              </w:rPr>
              <w:t>-</w:t>
            </w:r>
            <w:r w:rsidR="00F36E65">
              <w:rPr>
                <w:rFonts w:ascii="Times New Roman" w:hAnsi="Times New Roman" w:cs="Times New Roman"/>
                <w:color w:val="000000"/>
                <w:sz w:val="15"/>
              </w:rPr>
              <w:t>5</w:t>
            </w:r>
          </w:p>
        </w:tc>
      </w:tr>
    </w:tbl>
    <w:p w14:paraId="61FE055C" w14:textId="1B423F44" w:rsidR="002869A1" w:rsidRPr="00BA6C36" w:rsidRDefault="000C3C28" w:rsidP="000C3C28">
      <w:pPr>
        <w:pStyle w:val="Default"/>
        <w:spacing w:line="183" w:lineRule="atLeast"/>
        <w:jc w:val="both"/>
        <w:rPr>
          <w:rFonts w:ascii="Times New Roman" w:hAnsi="Times New Roman" w:cs="Times New Roman"/>
          <w:lang w:val="da-DK"/>
        </w:rPr>
      </w:pPr>
      <w:r w:rsidRPr="00BA6C36">
        <w:rPr>
          <w:rFonts w:ascii="Times New Roman" w:hAnsi="Times New Roman" w:cs="Times New Roman"/>
          <w:i/>
          <w:iCs/>
          <w:sz w:val="16"/>
          <w:szCs w:val="16"/>
        </w:rPr>
        <w:t xml:space="preserve">From: </w:t>
      </w:r>
      <w:r w:rsidRPr="00BA6C36">
        <w:rPr>
          <w:rFonts w:ascii="Times New Roman" w:hAnsi="Times New Roman" w:cs="Times New Roman"/>
          <w:sz w:val="16"/>
          <w:szCs w:val="16"/>
        </w:rPr>
        <w:t xml:space="preserve"> Page MJ, McKenzie JE, Bossuyt PM, </w:t>
      </w:r>
      <w:proofErr w:type="spellStart"/>
      <w:r w:rsidRPr="00BA6C36">
        <w:rPr>
          <w:rFonts w:ascii="Times New Roman" w:hAnsi="Times New Roman" w:cs="Times New Roman"/>
          <w:sz w:val="16"/>
          <w:szCs w:val="16"/>
        </w:rPr>
        <w:t>Boutron</w:t>
      </w:r>
      <w:proofErr w:type="spellEnd"/>
      <w:r w:rsidRPr="00BA6C36">
        <w:rPr>
          <w:rFonts w:ascii="Times New Roman" w:hAnsi="Times New Roman" w:cs="Times New Roman"/>
          <w:sz w:val="16"/>
          <w:szCs w:val="16"/>
        </w:rPr>
        <w:t xml:space="preserve"> I, Hoffmann TC, Mulrow CD, et al. The PRISMA 2020 statement: an updated guideline for reporting systematic reviews. BMJ 2021;</w:t>
      </w:r>
      <w:proofErr w:type="gramStart"/>
      <w:r w:rsidRPr="00BA6C36">
        <w:rPr>
          <w:rFonts w:ascii="Times New Roman" w:hAnsi="Times New Roman" w:cs="Times New Roman"/>
          <w:sz w:val="16"/>
          <w:szCs w:val="16"/>
        </w:rPr>
        <w:t>372:n</w:t>
      </w:r>
      <w:proofErr w:type="gramEnd"/>
      <w:r w:rsidRPr="00BA6C36">
        <w:rPr>
          <w:rFonts w:ascii="Times New Roman" w:hAnsi="Times New Roman" w:cs="Times New Roman"/>
          <w:sz w:val="16"/>
          <w:szCs w:val="16"/>
        </w:rPr>
        <w:t xml:space="preserve">71. </w:t>
      </w:r>
      <w:proofErr w:type="spellStart"/>
      <w:r w:rsidRPr="00BA6C36">
        <w:rPr>
          <w:rFonts w:ascii="Times New Roman" w:hAnsi="Times New Roman" w:cs="Times New Roman"/>
          <w:sz w:val="16"/>
          <w:szCs w:val="16"/>
        </w:rPr>
        <w:t>doi</w:t>
      </w:r>
      <w:proofErr w:type="spellEnd"/>
      <w:r w:rsidRPr="00BA6C36">
        <w:rPr>
          <w:rFonts w:ascii="Times New Roman" w:hAnsi="Times New Roman" w:cs="Times New Roman"/>
          <w:sz w:val="16"/>
          <w:szCs w:val="16"/>
        </w:rPr>
        <w:t>: 10.1136/</w:t>
      </w:r>
      <w:proofErr w:type="gramStart"/>
      <w:r w:rsidRPr="00BA6C36">
        <w:rPr>
          <w:rFonts w:ascii="Times New Roman" w:hAnsi="Times New Roman" w:cs="Times New Roman"/>
          <w:sz w:val="16"/>
          <w:szCs w:val="16"/>
        </w:rPr>
        <w:t>bmj.n</w:t>
      </w:r>
      <w:proofErr w:type="gramEnd"/>
      <w:r w:rsidRPr="00BA6C36">
        <w:rPr>
          <w:rFonts w:ascii="Times New Roman" w:hAnsi="Times New Roman" w:cs="Times New Roman"/>
          <w:sz w:val="16"/>
          <w:szCs w:val="16"/>
        </w:rPr>
        <w:t>71. This work is licen</w:t>
      </w:r>
      <w:r w:rsidR="00F30D9C">
        <w:rPr>
          <w:rFonts w:ascii="Times New Roman" w:hAnsi="Times New Roman" w:cs="Times New Roman"/>
          <w:sz w:val="16"/>
          <w:szCs w:val="16"/>
        </w:rPr>
        <w:t>c</w:t>
      </w:r>
      <w:r w:rsidRPr="00BA6C36">
        <w:rPr>
          <w:rFonts w:ascii="Times New Roman" w:hAnsi="Times New Roman" w:cs="Times New Roman"/>
          <w:sz w:val="16"/>
          <w:szCs w:val="16"/>
        </w:rPr>
        <w:t xml:space="preserve">ed under CC BY 4.0. To view a copy of this license, visit </w:t>
      </w:r>
      <w:hyperlink r:id="rId4" w:history="1">
        <w:r w:rsidRPr="00BA6C36">
          <w:rPr>
            <w:rStyle w:val="Hyperlink"/>
            <w:rFonts w:ascii="Times New Roman" w:hAnsi="Times New Roman" w:cs="Times New Roman"/>
            <w:sz w:val="16"/>
            <w:szCs w:val="16"/>
          </w:rPr>
          <w:t>https://creativecommons.org/licenses/by/4.0/</w:t>
        </w:r>
      </w:hyperlink>
      <w:r w:rsidRPr="00BA6C36">
        <w:rPr>
          <w:rFonts w:ascii="Times New Roman" w:hAnsi="Times New Roman" w:cs="Times New Roman"/>
          <w:sz w:val="16"/>
          <w:szCs w:val="16"/>
        </w:rPr>
        <w:t xml:space="preserve"> </w:t>
      </w:r>
    </w:p>
    <w:p w14:paraId="3341D497" w14:textId="77777777" w:rsidR="002869A1" w:rsidRDefault="002869A1" w:rsidP="00A2704A">
      <w:pPr>
        <w:pStyle w:val="Heading1"/>
        <w:rPr>
          <w:lang w:val="en-US"/>
        </w:rPr>
        <w:sectPr w:rsidR="002869A1" w:rsidSect="002869A1">
          <w:pgSz w:w="16838" w:h="11906" w:orient="landscape"/>
          <w:pgMar w:top="1440" w:right="1440" w:bottom="1440" w:left="1440" w:header="708" w:footer="708" w:gutter="0"/>
          <w:cols w:space="708"/>
          <w:docGrid w:linePitch="360"/>
        </w:sectPr>
      </w:pPr>
    </w:p>
    <w:p w14:paraId="783C989A" w14:textId="13B25447" w:rsidR="000E6714" w:rsidRPr="00A2704A" w:rsidRDefault="00A2704A" w:rsidP="00A2704A">
      <w:pPr>
        <w:pStyle w:val="Heading1"/>
        <w:rPr>
          <w:lang w:val="en-US"/>
        </w:rPr>
      </w:pPr>
      <w:r w:rsidRPr="00A2704A">
        <w:rPr>
          <w:lang w:val="en-US"/>
        </w:rPr>
        <w:lastRenderedPageBreak/>
        <w:t xml:space="preserve">Online Resource </w:t>
      </w:r>
      <w:r w:rsidR="002869A1">
        <w:rPr>
          <w:lang w:val="en-US"/>
        </w:rPr>
        <w:t>2</w:t>
      </w:r>
    </w:p>
    <w:p w14:paraId="7FB4C450" w14:textId="6FCE0882" w:rsidR="00612EE4" w:rsidRDefault="00A2704A" w:rsidP="00A2704A">
      <w:pPr>
        <w:spacing w:after="0"/>
        <w:rPr>
          <w:rFonts w:ascii="Times New Roman" w:hAnsi="Times New Roman" w:cs="Times New Roman"/>
          <w:b/>
          <w:bCs/>
          <w:lang w:val="en-US"/>
        </w:rPr>
      </w:pPr>
      <w:r w:rsidRPr="00A2704A">
        <w:rPr>
          <w:rFonts w:ascii="Times New Roman" w:hAnsi="Times New Roman" w:cs="Times New Roman"/>
          <w:b/>
          <w:bCs/>
          <w:lang w:val="en-US"/>
        </w:rPr>
        <w:t>MEDLINE</w:t>
      </w:r>
      <w:r w:rsidR="00EA0D2E">
        <w:rPr>
          <w:rFonts w:ascii="Times New Roman" w:hAnsi="Times New Roman" w:cs="Times New Roman"/>
          <w:b/>
          <w:bCs/>
          <w:lang w:val="en-US"/>
        </w:rPr>
        <w:t xml:space="preserve"> search strategy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2"/>
        <w:gridCol w:w="7569"/>
        <w:gridCol w:w="915"/>
      </w:tblGrid>
      <w:tr w:rsidR="00612EE4" w:rsidRPr="00612EE4" w14:paraId="3E436F60" w14:textId="77777777" w:rsidTr="00612EE4">
        <w:trPr>
          <w:tblHeader/>
          <w:tblCellSpacing w:w="15" w:type="dxa"/>
        </w:trPr>
        <w:tc>
          <w:tcPr>
            <w:tcW w:w="0" w:type="auto"/>
            <w:tcBorders>
              <w:bottom w:val="single" w:sz="4" w:space="0" w:color="auto"/>
            </w:tcBorders>
            <w:vAlign w:val="center"/>
            <w:hideMark/>
          </w:tcPr>
          <w:p w14:paraId="5453E233" w14:textId="77777777" w:rsidR="00612EE4" w:rsidRPr="00612EE4" w:rsidRDefault="00612EE4" w:rsidP="00612EE4">
            <w:pPr>
              <w:spacing w:after="0" w:line="240" w:lineRule="auto"/>
              <w:jc w:val="right"/>
              <w:rPr>
                <w:rFonts w:ascii="Times New Roman" w:eastAsia="Times New Roman" w:hAnsi="Times New Roman" w:cs="Times New Roman"/>
                <w:b/>
                <w:bCs/>
                <w:kern w:val="0"/>
                <w14:ligatures w14:val="none"/>
              </w:rPr>
            </w:pPr>
            <w:r w:rsidRPr="00612EE4">
              <w:rPr>
                <w:rFonts w:ascii="Times New Roman" w:eastAsia="Times New Roman" w:hAnsi="Times New Roman" w:cs="Times New Roman"/>
                <w:b/>
                <w:bCs/>
                <w:kern w:val="0"/>
                <w14:ligatures w14:val="none"/>
              </w:rPr>
              <w:t>Line</w:t>
            </w:r>
          </w:p>
        </w:tc>
        <w:tc>
          <w:tcPr>
            <w:tcW w:w="0" w:type="auto"/>
            <w:tcBorders>
              <w:bottom w:val="single" w:sz="4" w:space="0" w:color="auto"/>
            </w:tcBorders>
            <w:vAlign w:val="center"/>
            <w:hideMark/>
          </w:tcPr>
          <w:p w14:paraId="3119AC73" w14:textId="77777777" w:rsidR="00612EE4" w:rsidRPr="00612EE4" w:rsidRDefault="00612EE4" w:rsidP="00612EE4">
            <w:pPr>
              <w:spacing w:after="0" w:line="240" w:lineRule="auto"/>
              <w:jc w:val="center"/>
              <w:rPr>
                <w:rFonts w:ascii="Times New Roman" w:eastAsia="Times New Roman" w:hAnsi="Times New Roman" w:cs="Times New Roman"/>
                <w:b/>
                <w:bCs/>
                <w:kern w:val="0"/>
                <w14:ligatures w14:val="none"/>
              </w:rPr>
            </w:pPr>
            <w:r w:rsidRPr="00612EE4">
              <w:rPr>
                <w:rFonts w:ascii="Times New Roman" w:eastAsia="Times New Roman" w:hAnsi="Times New Roman" w:cs="Times New Roman"/>
                <w:b/>
                <w:bCs/>
                <w:kern w:val="0"/>
                <w14:ligatures w14:val="none"/>
              </w:rPr>
              <w:t>Search strategy</w:t>
            </w:r>
          </w:p>
        </w:tc>
        <w:tc>
          <w:tcPr>
            <w:tcW w:w="0" w:type="auto"/>
            <w:tcBorders>
              <w:bottom w:val="single" w:sz="4" w:space="0" w:color="auto"/>
            </w:tcBorders>
            <w:vAlign w:val="center"/>
            <w:hideMark/>
          </w:tcPr>
          <w:p w14:paraId="40F97D29" w14:textId="77777777" w:rsidR="00612EE4" w:rsidRPr="00612EE4" w:rsidRDefault="00612EE4" w:rsidP="00612EE4">
            <w:pPr>
              <w:spacing w:after="0" w:line="240" w:lineRule="auto"/>
              <w:jc w:val="right"/>
              <w:rPr>
                <w:rFonts w:ascii="Times New Roman" w:eastAsia="Times New Roman" w:hAnsi="Times New Roman" w:cs="Times New Roman"/>
                <w:b/>
                <w:bCs/>
                <w:kern w:val="0"/>
                <w14:ligatures w14:val="none"/>
              </w:rPr>
            </w:pPr>
            <w:r w:rsidRPr="00612EE4">
              <w:rPr>
                <w:rFonts w:ascii="Times New Roman" w:eastAsia="Times New Roman" w:hAnsi="Times New Roman" w:cs="Times New Roman"/>
                <w:b/>
                <w:bCs/>
                <w:kern w:val="0"/>
                <w14:ligatures w14:val="none"/>
              </w:rPr>
              <w:t>Results</w:t>
            </w:r>
          </w:p>
        </w:tc>
      </w:tr>
      <w:tr w:rsidR="00612EE4" w:rsidRPr="00612EE4" w14:paraId="2DAE72F9" w14:textId="77777777">
        <w:trPr>
          <w:tblCellSpacing w:w="15" w:type="dxa"/>
        </w:trPr>
        <w:tc>
          <w:tcPr>
            <w:tcW w:w="0" w:type="auto"/>
            <w:vAlign w:val="center"/>
            <w:hideMark/>
          </w:tcPr>
          <w:p w14:paraId="3C149BC7"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w:t>
            </w:r>
          </w:p>
        </w:tc>
        <w:tc>
          <w:tcPr>
            <w:tcW w:w="0" w:type="auto"/>
            <w:vAlign w:val="center"/>
            <w:hideMark/>
          </w:tcPr>
          <w:p w14:paraId="7DA8FC54"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exp self-compassion/</w:t>
            </w:r>
          </w:p>
        </w:tc>
        <w:tc>
          <w:tcPr>
            <w:tcW w:w="0" w:type="auto"/>
            <w:vAlign w:val="center"/>
            <w:hideMark/>
          </w:tcPr>
          <w:p w14:paraId="56E516F4"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392</w:t>
            </w:r>
          </w:p>
        </w:tc>
      </w:tr>
      <w:tr w:rsidR="00612EE4" w:rsidRPr="00612EE4" w14:paraId="0C96DFC7" w14:textId="77777777">
        <w:trPr>
          <w:tblCellSpacing w:w="15" w:type="dxa"/>
        </w:trPr>
        <w:tc>
          <w:tcPr>
            <w:tcW w:w="0" w:type="auto"/>
            <w:vAlign w:val="center"/>
            <w:hideMark/>
          </w:tcPr>
          <w:p w14:paraId="187D7641"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2</w:t>
            </w:r>
          </w:p>
        </w:tc>
        <w:tc>
          <w:tcPr>
            <w:tcW w:w="0" w:type="auto"/>
            <w:vAlign w:val="center"/>
            <w:hideMark/>
          </w:tcPr>
          <w:p w14:paraId="202E4D25"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 xml:space="preserve">((self adj4 (compassion* or kindness* or forgiveness*)) or </w:t>
            </w:r>
            <w:proofErr w:type="spellStart"/>
            <w:r w:rsidRPr="00612EE4">
              <w:rPr>
                <w:rFonts w:ascii="Times New Roman" w:eastAsia="Times New Roman" w:hAnsi="Times New Roman" w:cs="Times New Roman"/>
                <w:kern w:val="0"/>
                <w14:ligatures w14:val="none"/>
              </w:rPr>
              <w:t>selfkindness</w:t>
            </w:r>
            <w:proofErr w:type="spellEnd"/>
            <w:proofErr w:type="gramStart"/>
            <w:r w:rsidRPr="00612EE4">
              <w:rPr>
                <w:rFonts w:ascii="Times New Roman" w:eastAsia="Times New Roman" w:hAnsi="Times New Roman" w:cs="Times New Roman"/>
                <w:kern w:val="0"/>
                <w14:ligatures w14:val="none"/>
              </w:rPr>
              <w:t>).</w:t>
            </w:r>
            <w:proofErr w:type="spellStart"/>
            <w:r w:rsidRPr="00612EE4">
              <w:rPr>
                <w:rFonts w:ascii="Times New Roman" w:eastAsia="Times New Roman" w:hAnsi="Times New Roman" w:cs="Times New Roman"/>
                <w:kern w:val="0"/>
                <w14:ligatures w14:val="none"/>
              </w:rPr>
              <w:t>ti</w:t>
            </w:r>
            <w:proofErr w:type="gramEnd"/>
            <w:r w:rsidRPr="00612EE4">
              <w:rPr>
                <w:rFonts w:ascii="Times New Roman" w:eastAsia="Times New Roman" w:hAnsi="Times New Roman" w:cs="Times New Roman"/>
                <w:kern w:val="0"/>
                <w14:ligatures w14:val="none"/>
              </w:rPr>
              <w:t>,</w:t>
            </w:r>
            <w:proofErr w:type="gramStart"/>
            <w:r w:rsidRPr="00612EE4">
              <w:rPr>
                <w:rFonts w:ascii="Times New Roman" w:eastAsia="Times New Roman" w:hAnsi="Times New Roman" w:cs="Times New Roman"/>
                <w:kern w:val="0"/>
                <w14:ligatures w14:val="none"/>
              </w:rPr>
              <w:t>ab,kf</w:t>
            </w:r>
            <w:proofErr w:type="gramEnd"/>
            <w:r w:rsidRPr="00612EE4">
              <w:rPr>
                <w:rFonts w:ascii="Times New Roman" w:eastAsia="Times New Roman" w:hAnsi="Times New Roman" w:cs="Times New Roman"/>
                <w:kern w:val="0"/>
                <w14:ligatures w14:val="none"/>
              </w:rPr>
              <w:t>,kw</w:t>
            </w:r>
            <w:proofErr w:type="spellEnd"/>
            <w:r w:rsidRPr="00612EE4">
              <w:rPr>
                <w:rFonts w:ascii="Times New Roman" w:eastAsia="Times New Roman" w:hAnsi="Times New Roman" w:cs="Times New Roman"/>
                <w:kern w:val="0"/>
                <w14:ligatures w14:val="none"/>
              </w:rPr>
              <w:t>.</w:t>
            </w:r>
          </w:p>
        </w:tc>
        <w:tc>
          <w:tcPr>
            <w:tcW w:w="0" w:type="auto"/>
            <w:vAlign w:val="center"/>
            <w:hideMark/>
          </w:tcPr>
          <w:p w14:paraId="2B523A64"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4757</w:t>
            </w:r>
          </w:p>
        </w:tc>
      </w:tr>
      <w:tr w:rsidR="00612EE4" w:rsidRPr="00612EE4" w14:paraId="5B72ED79" w14:textId="77777777">
        <w:trPr>
          <w:tblCellSpacing w:w="15" w:type="dxa"/>
        </w:trPr>
        <w:tc>
          <w:tcPr>
            <w:tcW w:w="0" w:type="auto"/>
            <w:vAlign w:val="center"/>
            <w:hideMark/>
          </w:tcPr>
          <w:p w14:paraId="131399C8"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3</w:t>
            </w:r>
          </w:p>
        </w:tc>
        <w:tc>
          <w:tcPr>
            <w:tcW w:w="0" w:type="auto"/>
            <w:vAlign w:val="center"/>
            <w:hideMark/>
          </w:tcPr>
          <w:p w14:paraId="71FF41E1"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 xml:space="preserve">("professional help" or "psychological help" or counselling or </w:t>
            </w:r>
            <w:proofErr w:type="spellStart"/>
            <w:r w:rsidRPr="00612EE4">
              <w:rPr>
                <w:rFonts w:ascii="Times New Roman" w:eastAsia="Times New Roman" w:hAnsi="Times New Roman" w:cs="Times New Roman"/>
                <w:kern w:val="0"/>
                <w14:ligatures w14:val="none"/>
              </w:rPr>
              <w:t>counseling</w:t>
            </w:r>
            <w:proofErr w:type="spellEnd"/>
            <w:r w:rsidRPr="00612EE4">
              <w:rPr>
                <w:rFonts w:ascii="Times New Roman" w:eastAsia="Times New Roman" w:hAnsi="Times New Roman" w:cs="Times New Roman"/>
                <w:kern w:val="0"/>
                <w14:ligatures w14:val="none"/>
              </w:rPr>
              <w:t xml:space="preserve"> or therapy or psychotherapy or "help-seeking attitude*" or "help-seeking intention*" or "help-seeking behaviour*" or "help-seeking </w:t>
            </w:r>
            <w:proofErr w:type="spellStart"/>
            <w:r w:rsidRPr="00612EE4">
              <w:rPr>
                <w:rFonts w:ascii="Times New Roman" w:eastAsia="Times New Roman" w:hAnsi="Times New Roman" w:cs="Times New Roman"/>
                <w:kern w:val="0"/>
                <w14:ligatures w14:val="none"/>
              </w:rPr>
              <w:t>behavior</w:t>
            </w:r>
            <w:proofErr w:type="spellEnd"/>
            <w:r w:rsidRPr="00612EE4">
              <w:rPr>
                <w:rFonts w:ascii="Times New Roman" w:eastAsia="Times New Roman" w:hAnsi="Times New Roman" w:cs="Times New Roman"/>
                <w:kern w:val="0"/>
                <w14:ligatures w14:val="none"/>
              </w:rPr>
              <w:t>*" or "barrier* to help-seeking" or "barrier* to care" or "perceived barrier*"</w:t>
            </w:r>
            <w:proofErr w:type="gramStart"/>
            <w:r w:rsidRPr="00612EE4">
              <w:rPr>
                <w:rFonts w:ascii="Times New Roman" w:eastAsia="Times New Roman" w:hAnsi="Times New Roman" w:cs="Times New Roman"/>
                <w:kern w:val="0"/>
                <w14:ligatures w14:val="none"/>
              </w:rPr>
              <w:t>).</w:t>
            </w:r>
            <w:proofErr w:type="spellStart"/>
            <w:r w:rsidRPr="00612EE4">
              <w:rPr>
                <w:rFonts w:ascii="Times New Roman" w:eastAsia="Times New Roman" w:hAnsi="Times New Roman" w:cs="Times New Roman"/>
                <w:kern w:val="0"/>
                <w14:ligatures w14:val="none"/>
              </w:rPr>
              <w:t>ti</w:t>
            </w:r>
            <w:proofErr w:type="gramEnd"/>
            <w:r w:rsidRPr="00612EE4">
              <w:rPr>
                <w:rFonts w:ascii="Times New Roman" w:eastAsia="Times New Roman" w:hAnsi="Times New Roman" w:cs="Times New Roman"/>
                <w:kern w:val="0"/>
                <w14:ligatures w14:val="none"/>
              </w:rPr>
              <w:t>,</w:t>
            </w:r>
            <w:proofErr w:type="gramStart"/>
            <w:r w:rsidRPr="00612EE4">
              <w:rPr>
                <w:rFonts w:ascii="Times New Roman" w:eastAsia="Times New Roman" w:hAnsi="Times New Roman" w:cs="Times New Roman"/>
                <w:kern w:val="0"/>
                <w14:ligatures w14:val="none"/>
              </w:rPr>
              <w:t>ab,kf</w:t>
            </w:r>
            <w:proofErr w:type="gramEnd"/>
            <w:r w:rsidRPr="00612EE4">
              <w:rPr>
                <w:rFonts w:ascii="Times New Roman" w:eastAsia="Times New Roman" w:hAnsi="Times New Roman" w:cs="Times New Roman"/>
                <w:kern w:val="0"/>
                <w14:ligatures w14:val="none"/>
              </w:rPr>
              <w:t>,kw</w:t>
            </w:r>
            <w:proofErr w:type="spellEnd"/>
            <w:r w:rsidRPr="00612EE4">
              <w:rPr>
                <w:rFonts w:ascii="Times New Roman" w:eastAsia="Times New Roman" w:hAnsi="Times New Roman" w:cs="Times New Roman"/>
                <w:kern w:val="0"/>
                <w14:ligatures w14:val="none"/>
              </w:rPr>
              <w:t>.</w:t>
            </w:r>
          </w:p>
        </w:tc>
        <w:tc>
          <w:tcPr>
            <w:tcW w:w="0" w:type="auto"/>
            <w:vAlign w:val="center"/>
            <w:hideMark/>
          </w:tcPr>
          <w:p w14:paraId="688F45BA"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2945494</w:t>
            </w:r>
          </w:p>
        </w:tc>
      </w:tr>
      <w:tr w:rsidR="00612EE4" w:rsidRPr="00612EE4" w14:paraId="7025861C" w14:textId="77777777">
        <w:trPr>
          <w:tblCellSpacing w:w="15" w:type="dxa"/>
        </w:trPr>
        <w:tc>
          <w:tcPr>
            <w:tcW w:w="0" w:type="auto"/>
            <w:vAlign w:val="center"/>
            <w:hideMark/>
          </w:tcPr>
          <w:p w14:paraId="630D334A"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4</w:t>
            </w:r>
          </w:p>
        </w:tc>
        <w:tc>
          <w:tcPr>
            <w:tcW w:w="0" w:type="auto"/>
            <w:vAlign w:val="center"/>
            <w:hideMark/>
          </w:tcPr>
          <w:p w14:paraId="0C759326"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 xml:space="preserve">exp </w:t>
            </w:r>
            <w:proofErr w:type="spellStart"/>
            <w:r w:rsidRPr="00612EE4">
              <w:rPr>
                <w:rFonts w:ascii="Times New Roman" w:eastAsia="Times New Roman" w:hAnsi="Times New Roman" w:cs="Times New Roman"/>
                <w:kern w:val="0"/>
                <w14:ligatures w14:val="none"/>
              </w:rPr>
              <w:t>counseling</w:t>
            </w:r>
            <w:proofErr w:type="spellEnd"/>
            <w:r w:rsidRPr="00612EE4">
              <w:rPr>
                <w:rFonts w:ascii="Times New Roman" w:eastAsia="Times New Roman" w:hAnsi="Times New Roman" w:cs="Times New Roman"/>
                <w:kern w:val="0"/>
                <w14:ligatures w14:val="none"/>
              </w:rPr>
              <w:t>/</w:t>
            </w:r>
          </w:p>
        </w:tc>
        <w:tc>
          <w:tcPr>
            <w:tcW w:w="0" w:type="auto"/>
            <w:vAlign w:val="center"/>
            <w:hideMark/>
          </w:tcPr>
          <w:p w14:paraId="159AD68C"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52252</w:t>
            </w:r>
          </w:p>
        </w:tc>
      </w:tr>
      <w:tr w:rsidR="00612EE4" w:rsidRPr="00612EE4" w14:paraId="47E695A0" w14:textId="77777777">
        <w:trPr>
          <w:tblCellSpacing w:w="15" w:type="dxa"/>
        </w:trPr>
        <w:tc>
          <w:tcPr>
            <w:tcW w:w="0" w:type="auto"/>
            <w:vAlign w:val="center"/>
            <w:hideMark/>
          </w:tcPr>
          <w:p w14:paraId="6A96C46C"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5</w:t>
            </w:r>
          </w:p>
        </w:tc>
        <w:tc>
          <w:tcPr>
            <w:tcW w:w="0" w:type="auto"/>
            <w:vAlign w:val="center"/>
            <w:hideMark/>
          </w:tcPr>
          <w:p w14:paraId="34FA64F0"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exp health care utilization/</w:t>
            </w:r>
          </w:p>
        </w:tc>
        <w:tc>
          <w:tcPr>
            <w:tcW w:w="0" w:type="auto"/>
            <w:vAlign w:val="center"/>
            <w:hideMark/>
          </w:tcPr>
          <w:p w14:paraId="04FF0EC7"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186816</w:t>
            </w:r>
          </w:p>
        </w:tc>
      </w:tr>
      <w:tr w:rsidR="00612EE4" w:rsidRPr="00612EE4" w14:paraId="4FE3A124" w14:textId="77777777">
        <w:trPr>
          <w:tblCellSpacing w:w="15" w:type="dxa"/>
        </w:trPr>
        <w:tc>
          <w:tcPr>
            <w:tcW w:w="0" w:type="auto"/>
            <w:vAlign w:val="center"/>
            <w:hideMark/>
          </w:tcPr>
          <w:p w14:paraId="7406F0D7"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6</w:t>
            </w:r>
          </w:p>
        </w:tc>
        <w:tc>
          <w:tcPr>
            <w:tcW w:w="0" w:type="auto"/>
            <w:vAlign w:val="center"/>
            <w:hideMark/>
          </w:tcPr>
          <w:p w14:paraId="49526084"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exp mental health service/</w:t>
            </w:r>
          </w:p>
        </w:tc>
        <w:tc>
          <w:tcPr>
            <w:tcW w:w="0" w:type="auto"/>
            <w:vAlign w:val="center"/>
            <w:hideMark/>
          </w:tcPr>
          <w:p w14:paraId="784D7DE5"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114829</w:t>
            </w:r>
          </w:p>
        </w:tc>
      </w:tr>
      <w:tr w:rsidR="00612EE4" w:rsidRPr="00612EE4" w14:paraId="3D3B3B36" w14:textId="77777777">
        <w:trPr>
          <w:tblCellSpacing w:w="15" w:type="dxa"/>
        </w:trPr>
        <w:tc>
          <w:tcPr>
            <w:tcW w:w="0" w:type="auto"/>
            <w:vAlign w:val="center"/>
            <w:hideMark/>
          </w:tcPr>
          <w:p w14:paraId="6AA9D218"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7</w:t>
            </w:r>
          </w:p>
        </w:tc>
        <w:tc>
          <w:tcPr>
            <w:tcW w:w="0" w:type="auto"/>
            <w:vAlign w:val="center"/>
            <w:hideMark/>
          </w:tcPr>
          <w:p w14:paraId="0FEDD1C4"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exp psychotherapy/</w:t>
            </w:r>
          </w:p>
        </w:tc>
        <w:tc>
          <w:tcPr>
            <w:tcW w:w="0" w:type="auto"/>
            <w:vAlign w:val="center"/>
            <w:hideMark/>
          </w:tcPr>
          <w:p w14:paraId="31950706"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242164</w:t>
            </w:r>
          </w:p>
        </w:tc>
      </w:tr>
      <w:tr w:rsidR="00612EE4" w:rsidRPr="00612EE4" w14:paraId="5D7A0DEC" w14:textId="77777777">
        <w:trPr>
          <w:tblCellSpacing w:w="15" w:type="dxa"/>
        </w:trPr>
        <w:tc>
          <w:tcPr>
            <w:tcW w:w="0" w:type="auto"/>
            <w:vAlign w:val="center"/>
            <w:hideMark/>
          </w:tcPr>
          <w:p w14:paraId="245B4BC7"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8</w:t>
            </w:r>
          </w:p>
        </w:tc>
        <w:tc>
          <w:tcPr>
            <w:tcW w:w="0" w:type="auto"/>
            <w:vAlign w:val="center"/>
            <w:hideMark/>
          </w:tcPr>
          <w:p w14:paraId="5D76DDDE"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((healthcare or "health care" or "health service*") adj3 (utilisation or utilization)</w:t>
            </w:r>
            <w:proofErr w:type="gramStart"/>
            <w:r w:rsidRPr="00612EE4">
              <w:rPr>
                <w:rFonts w:ascii="Times New Roman" w:eastAsia="Times New Roman" w:hAnsi="Times New Roman" w:cs="Times New Roman"/>
                <w:kern w:val="0"/>
                <w14:ligatures w14:val="none"/>
              </w:rPr>
              <w:t>).</w:t>
            </w:r>
            <w:proofErr w:type="spellStart"/>
            <w:r w:rsidRPr="00612EE4">
              <w:rPr>
                <w:rFonts w:ascii="Times New Roman" w:eastAsia="Times New Roman" w:hAnsi="Times New Roman" w:cs="Times New Roman"/>
                <w:kern w:val="0"/>
                <w14:ligatures w14:val="none"/>
              </w:rPr>
              <w:t>ti</w:t>
            </w:r>
            <w:proofErr w:type="gramEnd"/>
            <w:r w:rsidRPr="00612EE4">
              <w:rPr>
                <w:rFonts w:ascii="Times New Roman" w:eastAsia="Times New Roman" w:hAnsi="Times New Roman" w:cs="Times New Roman"/>
                <w:kern w:val="0"/>
                <w14:ligatures w14:val="none"/>
              </w:rPr>
              <w:t>,</w:t>
            </w:r>
            <w:proofErr w:type="gramStart"/>
            <w:r w:rsidRPr="00612EE4">
              <w:rPr>
                <w:rFonts w:ascii="Times New Roman" w:eastAsia="Times New Roman" w:hAnsi="Times New Roman" w:cs="Times New Roman"/>
                <w:kern w:val="0"/>
                <w14:ligatures w14:val="none"/>
              </w:rPr>
              <w:t>ab,kf</w:t>
            </w:r>
            <w:proofErr w:type="gramEnd"/>
            <w:r w:rsidRPr="00612EE4">
              <w:rPr>
                <w:rFonts w:ascii="Times New Roman" w:eastAsia="Times New Roman" w:hAnsi="Times New Roman" w:cs="Times New Roman"/>
                <w:kern w:val="0"/>
                <w14:ligatures w14:val="none"/>
              </w:rPr>
              <w:t>,kw</w:t>
            </w:r>
            <w:proofErr w:type="spellEnd"/>
            <w:r w:rsidRPr="00612EE4">
              <w:rPr>
                <w:rFonts w:ascii="Times New Roman" w:eastAsia="Times New Roman" w:hAnsi="Times New Roman" w:cs="Times New Roman"/>
                <w:kern w:val="0"/>
                <w14:ligatures w14:val="none"/>
              </w:rPr>
              <w:t>.</w:t>
            </w:r>
          </w:p>
        </w:tc>
        <w:tc>
          <w:tcPr>
            <w:tcW w:w="0" w:type="auto"/>
            <w:vAlign w:val="center"/>
            <w:hideMark/>
          </w:tcPr>
          <w:p w14:paraId="342A7FEA"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45490</w:t>
            </w:r>
          </w:p>
        </w:tc>
      </w:tr>
      <w:tr w:rsidR="00612EE4" w:rsidRPr="00612EE4" w14:paraId="12CCC33B" w14:textId="77777777">
        <w:trPr>
          <w:tblCellSpacing w:w="15" w:type="dxa"/>
        </w:trPr>
        <w:tc>
          <w:tcPr>
            <w:tcW w:w="0" w:type="auto"/>
            <w:vAlign w:val="center"/>
            <w:hideMark/>
          </w:tcPr>
          <w:p w14:paraId="2E74EF60"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9</w:t>
            </w:r>
          </w:p>
        </w:tc>
        <w:tc>
          <w:tcPr>
            <w:tcW w:w="0" w:type="auto"/>
            <w:vAlign w:val="center"/>
            <w:hideMark/>
          </w:tcPr>
          <w:p w14:paraId="57100B24"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(((help or healthcare or "health care" or treatment) adj3 seek*) or "service use"</w:t>
            </w:r>
            <w:proofErr w:type="gramStart"/>
            <w:r w:rsidRPr="00612EE4">
              <w:rPr>
                <w:rFonts w:ascii="Times New Roman" w:eastAsia="Times New Roman" w:hAnsi="Times New Roman" w:cs="Times New Roman"/>
                <w:kern w:val="0"/>
                <w14:ligatures w14:val="none"/>
              </w:rPr>
              <w:t>).</w:t>
            </w:r>
            <w:proofErr w:type="spellStart"/>
            <w:r w:rsidRPr="00612EE4">
              <w:rPr>
                <w:rFonts w:ascii="Times New Roman" w:eastAsia="Times New Roman" w:hAnsi="Times New Roman" w:cs="Times New Roman"/>
                <w:kern w:val="0"/>
                <w14:ligatures w14:val="none"/>
              </w:rPr>
              <w:t>ti</w:t>
            </w:r>
            <w:proofErr w:type="gramEnd"/>
            <w:r w:rsidRPr="00612EE4">
              <w:rPr>
                <w:rFonts w:ascii="Times New Roman" w:eastAsia="Times New Roman" w:hAnsi="Times New Roman" w:cs="Times New Roman"/>
                <w:kern w:val="0"/>
                <w14:ligatures w14:val="none"/>
              </w:rPr>
              <w:t>,</w:t>
            </w:r>
            <w:proofErr w:type="gramStart"/>
            <w:r w:rsidRPr="00612EE4">
              <w:rPr>
                <w:rFonts w:ascii="Times New Roman" w:eastAsia="Times New Roman" w:hAnsi="Times New Roman" w:cs="Times New Roman"/>
                <w:kern w:val="0"/>
                <w14:ligatures w14:val="none"/>
              </w:rPr>
              <w:t>ab,kw</w:t>
            </w:r>
            <w:proofErr w:type="gramEnd"/>
            <w:r w:rsidRPr="00612EE4">
              <w:rPr>
                <w:rFonts w:ascii="Times New Roman" w:eastAsia="Times New Roman" w:hAnsi="Times New Roman" w:cs="Times New Roman"/>
                <w:kern w:val="0"/>
                <w14:ligatures w14:val="none"/>
              </w:rPr>
              <w:t>,kf</w:t>
            </w:r>
            <w:proofErr w:type="spellEnd"/>
            <w:r w:rsidRPr="00612EE4">
              <w:rPr>
                <w:rFonts w:ascii="Times New Roman" w:eastAsia="Times New Roman" w:hAnsi="Times New Roman" w:cs="Times New Roman"/>
                <w:kern w:val="0"/>
                <w14:ligatures w14:val="none"/>
              </w:rPr>
              <w:t>.</w:t>
            </w:r>
          </w:p>
        </w:tc>
        <w:tc>
          <w:tcPr>
            <w:tcW w:w="0" w:type="auto"/>
            <w:vAlign w:val="center"/>
            <w:hideMark/>
          </w:tcPr>
          <w:p w14:paraId="1D88590B"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57267</w:t>
            </w:r>
          </w:p>
        </w:tc>
      </w:tr>
      <w:tr w:rsidR="00612EE4" w:rsidRPr="00612EE4" w14:paraId="634A77B1" w14:textId="77777777">
        <w:trPr>
          <w:tblCellSpacing w:w="15" w:type="dxa"/>
        </w:trPr>
        <w:tc>
          <w:tcPr>
            <w:tcW w:w="0" w:type="auto"/>
            <w:vAlign w:val="center"/>
            <w:hideMark/>
          </w:tcPr>
          <w:p w14:paraId="546A65CE"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10</w:t>
            </w:r>
          </w:p>
        </w:tc>
        <w:tc>
          <w:tcPr>
            <w:tcW w:w="0" w:type="auto"/>
            <w:vAlign w:val="center"/>
            <w:hideMark/>
          </w:tcPr>
          <w:p w14:paraId="10D07298"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(Barrier* adj5 help*</w:t>
            </w:r>
            <w:proofErr w:type="gramStart"/>
            <w:r w:rsidRPr="00612EE4">
              <w:rPr>
                <w:rFonts w:ascii="Times New Roman" w:eastAsia="Times New Roman" w:hAnsi="Times New Roman" w:cs="Times New Roman"/>
                <w:kern w:val="0"/>
                <w14:ligatures w14:val="none"/>
              </w:rPr>
              <w:t>).</w:t>
            </w:r>
            <w:proofErr w:type="spellStart"/>
            <w:r w:rsidRPr="00612EE4">
              <w:rPr>
                <w:rFonts w:ascii="Times New Roman" w:eastAsia="Times New Roman" w:hAnsi="Times New Roman" w:cs="Times New Roman"/>
                <w:kern w:val="0"/>
                <w14:ligatures w14:val="none"/>
              </w:rPr>
              <w:t>ti</w:t>
            </w:r>
            <w:proofErr w:type="gramEnd"/>
            <w:r w:rsidRPr="00612EE4">
              <w:rPr>
                <w:rFonts w:ascii="Times New Roman" w:eastAsia="Times New Roman" w:hAnsi="Times New Roman" w:cs="Times New Roman"/>
                <w:kern w:val="0"/>
                <w14:ligatures w14:val="none"/>
              </w:rPr>
              <w:t>,</w:t>
            </w:r>
            <w:proofErr w:type="gramStart"/>
            <w:r w:rsidRPr="00612EE4">
              <w:rPr>
                <w:rFonts w:ascii="Times New Roman" w:eastAsia="Times New Roman" w:hAnsi="Times New Roman" w:cs="Times New Roman"/>
                <w:kern w:val="0"/>
                <w14:ligatures w14:val="none"/>
              </w:rPr>
              <w:t>ab,kf</w:t>
            </w:r>
            <w:proofErr w:type="gramEnd"/>
            <w:r w:rsidRPr="00612EE4">
              <w:rPr>
                <w:rFonts w:ascii="Times New Roman" w:eastAsia="Times New Roman" w:hAnsi="Times New Roman" w:cs="Times New Roman"/>
                <w:kern w:val="0"/>
                <w14:ligatures w14:val="none"/>
              </w:rPr>
              <w:t>,kw</w:t>
            </w:r>
            <w:proofErr w:type="spellEnd"/>
            <w:r w:rsidRPr="00612EE4">
              <w:rPr>
                <w:rFonts w:ascii="Times New Roman" w:eastAsia="Times New Roman" w:hAnsi="Times New Roman" w:cs="Times New Roman"/>
                <w:kern w:val="0"/>
                <w14:ligatures w14:val="none"/>
              </w:rPr>
              <w:t>.</w:t>
            </w:r>
          </w:p>
        </w:tc>
        <w:tc>
          <w:tcPr>
            <w:tcW w:w="0" w:type="auto"/>
            <w:vAlign w:val="center"/>
            <w:hideMark/>
          </w:tcPr>
          <w:p w14:paraId="27C8F422"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6886</w:t>
            </w:r>
          </w:p>
        </w:tc>
      </w:tr>
      <w:tr w:rsidR="00612EE4" w:rsidRPr="00612EE4" w14:paraId="1F903C86" w14:textId="77777777">
        <w:trPr>
          <w:tblCellSpacing w:w="15" w:type="dxa"/>
        </w:trPr>
        <w:tc>
          <w:tcPr>
            <w:tcW w:w="0" w:type="auto"/>
            <w:vAlign w:val="center"/>
            <w:hideMark/>
          </w:tcPr>
          <w:p w14:paraId="3ADEBC1C"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11</w:t>
            </w:r>
          </w:p>
        </w:tc>
        <w:tc>
          <w:tcPr>
            <w:tcW w:w="0" w:type="auto"/>
            <w:vAlign w:val="center"/>
            <w:hideMark/>
          </w:tcPr>
          <w:p w14:paraId="0DE34CDA"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3 or 4 or 5 or 7 or 8 or 9 or 10</w:t>
            </w:r>
          </w:p>
        </w:tc>
        <w:tc>
          <w:tcPr>
            <w:tcW w:w="0" w:type="auto"/>
            <w:vAlign w:val="center"/>
            <w:hideMark/>
          </w:tcPr>
          <w:p w14:paraId="6407F008"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3326046</w:t>
            </w:r>
          </w:p>
        </w:tc>
      </w:tr>
      <w:tr w:rsidR="00612EE4" w:rsidRPr="00612EE4" w14:paraId="3909F944" w14:textId="77777777">
        <w:trPr>
          <w:tblCellSpacing w:w="15" w:type="dxa"/>
        </w:trPr>
        <w:tc>
          <w:tcPr>
            <w:tcW w:w="0" w:type="auto"/>
            <w:vAlign w:val="center"/>
            <w:hideMark/>
          </w:tcPr>
          <w:p w14:paraId="7B6E9D71"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12</w:t>
            </w:r>
          </w:p>
        </w:tc>
        <w:tc>
          <w:tcPr>
            <w:tcW w:w="0" w:type="auto"/>
            <w:vAlign w:val="center"/>
            <w:hideMark/>
          </w:tcPr>
          <w:p w14:paraId="5D9B042A"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 or 2</w:t>
            </w:r>
          </w:p>
        </w:tc>
        <w:tc>
          <w:tcPr>
            <w:tcW w:w="0" w:type="auto"/>
            <w:vAlign w:val="center"/>
            <w:hideMark/>
          </w:tcPr>
          <w:p w14:paraId="1EFBB2E0"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4758</w:t>
            </w:r>
          </w:p>
        </w:tc>
      </w:tr>
      <w:tr w:rsidR="00612EE4" w:rsidRPr="00612EE4" w14:paraId="021EF4F8" w14:textId="77777777">
        <w:trPr>
          <w:tblCellSpacing w:w="15" w:type="dxa"/>
        </w:trPr>
        <w:tc>
          <w:tcPr>
            <w:tcW w:w="0" w:type="auto"/>
            <w:vAlign w:val="center"/>
            <w:hideMark/>
          </w:tcPr>
          <w:p w14:paraId="4EAC80E4"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13</w:t>
            </w:r>
          </w:p>
        </w:tc>
        <w:tc>
          <w:tcPr>
            <w:tcW w:w="0" w:type="auto"/>
            <w:vAlign w:val="center"/>
            <w:hideMark/>
          </w:tcPr>
          <w:p w14:paraId="4AD986D7"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exp Observational Study/</w:t>
            </w:r>
          </w:p>
        </w:tc>
        <w:tc>
          <w:tcPr>
            <w:tcW w:w="0" w:type="auto"/>
            <w:vAlign w:val="center"/>
            <w:hideMark/>
          </w:tcPr>
          <w:p w14:paraId="1616C20C"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202218</w:t>
            </w:r>
          </w:p>
        </w:tc>
      </w:tr>
      <w:tr w:rsidR="00612EE4" w:rsidRPr="00612EE4" w14:paraId="5C8209AA" w14:textId="77777777">
        <w:trPr>
          <w:tblCellSpacing w:w="15" w:type="dxa"/>
        </w:trPr>
        <w:tc>
          <w:tcPr>
            <w:tcW w:w="0" w:type="auto"/>
            <w:vAlign w:val="center"/>
            <w:hideMark/>
          </w:tcPr>
          <w:p w14:paraId="78A880D1"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14</w:t>
            </w:r>
          </w:p>
        </w:tc>
        <w:tc>
          <w:tcPr>
            <w:tcW w:w="0" w:type="auto"/>
            <w:vAlign w:val="center"/>
            <w:hideMark/>
          </w:tcPr>
          <w:p w14:paraId="7362D101"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exp Cross-Sectional Studies/</w:t>
            </w:r>
          </w:p>
        </w:tc>
        <w:tc>
          <w:tcPr>
            <w:tcW w:w="0" w:type="auto"/>
            <w:vAlign w:val="center"/>
            <w:hideMark/>
          </w:tcPr>
          <w:p w14:paraId="30F906AE"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602521</w:t>
            </w:r>
          </w:p>
        </w:tc>
      </w:tr>
      <w:tr w:rsidR="00612EE4" w:rsidRPr="00612EE4" w14:paraId="1DCB71B5" w14:textId="77777777">
        <w:trPr>
          <w:tblCellSpacing w:w="15" w:type="dxa"/>
        </w:trPr>
        <w:tc>
          <w:tcPr>
            <w:tcW w:w="0" w:type="auto"/>
            <w:vAlign w:val="center"/>
            <w:hideMark/>
          </w:tcPr>
          <w:p w14:paraId="03B9B167"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15</w:t>
            </w:r>
          </w:p>
        </w:tc>
        <w:tc>
          <w:tcPr>
            <w:tcW w:w="0" w:type="auto"/>
            <w:vAlign w:val="center"/>
            <w:hideMark/>
          </w:tcPr>
          <w:p w14:paraId="05D76C73"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Cohort Studies/</w:t>
            </w:r>
          </w:p>
        </w:tc>
        <w:tc>
          <w:tcPr>
            <w:tcW w:w="0" w:type="auto"/>
            <w:vAlign w:val="center"/>
            <w:hideMark/>
          </w:tcPr>
          <w:p w14:paraId="34683BD0"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376455</w:t>
            </w:r>
          </w:p>
        </w:tc>
      </w:tr>
      <w:tr w:rsidR="00612EE4" w:rsidRPr="00612EE4" w14:paraId="49057E81" w14:textId="77777777">
        <w:trPr>
          <w:tblCellSpacing w:w="15" w:type="dxa"/>
        </w:trPr>
        <w:tc>
          <w:tcPr>
            <w:tcW w:w="0" w:type="auto"/>
            <w:vAlign w:val="center"/>
            <w:hideMark/>
          </w:tcPr>
          <w:p w14:paraId="20D5E9BF"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16</w:t>
            </w:r>
          </w:p>
        </w:tc>
        <w:tc>
          <w:tcPr>
            <w:tcW w:w="0" w:type="auto"/>
            <w:vAlign w:val="center"/>
            <w:hideMark/>
          </w:tcPr>
          <w:p w14:paraId="497518AE"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exp Case-Control Studies/</w:t>
            </w:r>
          </w:p>
        </w:tc>
        <w:tc>
          <w:tcPr>
            <w:tcW w:w="0" w:type="auto"/>
            <w:vAlign w:val="center"/>
            <w:hideMark/>
          </w:tcPr>
          <w:p w14:paraId="2C40B250"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1732884</w:t>
            </w:r>
          </w:p>
        </w:tc>
      </w:tr>
      <w:tr w:rsidR="00612EE4" w:rsidRPr="00612EE4" w14:paraId="58F77059" w14:textId="77777777">
        <w:trPr>
          <w:tblCellSpacing w:w="15" w:type="dxa"/>
        </w:trPr>
        <w:tc>
          <w:tcPr>
            <w:tcW w:w="0" w:type="auto"/>
            <w:vAlign w:val="center"/>
            <w:hideMark/>
          </w:tcPr>
          <w:p w14:paraId="72D2F3BA"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17</w:t>
            </w:r>
          </w:p>
        </w:tc>
        <w:tc>
          <w:tcPr>
            <w:tcW w:w="0" w:type="auto"/>
            <w:vAlign w:val="center"/>
            <w:hideMark/>
          </w:tcPr>
          <w:p w14:paraId="21DD10BF"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exp Longitudinal Studies/</w:t>
            </w:r>
          </w:p>
        </w:tc>
        <w:tc>
          <w:tcPr>
            <w:tcW w:w="0" w:type="auto"/>
            <w:vAlign w:val="center"/>
            <w:hideMark/>
          </w:tcPr>
          <w:p w14:paraId="38D831B3"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202215</w:t>
            </w:r>
          </w:p>
        </w:tc>
      </w:tr>
      <w:tr w:rsidR="00612EE4" w:rsidRPr="00612EE4" w14:paraId="055C4728" w14:textId="77777777">
        <w:trPr>
          <w:tblCellSpacing w:w="15" w:type="dxa"/>
        </w:trPr>
        <w:tc>
          <w:tcPr>
            <w:tcW w:w="0" w:type="auto"/>
            <w:vAlign w:val="center"/>
            <w:hideMark/>
          </w:tcPr>
          <w:p w14:paraId="279DFBBF"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18</w:t>
            </w:r>
          </w:p>
        </w:tc>
        <w:tc>
          <w:tcPr>
            <w:tcW w:w="0" w:type="auto"/>
            <w:vAlign w:val="center"/>
            <w:hideMark/>
          </w:tcPr>
          <w:p w14:paraId="72CF9A10"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exp "Surveys and Questionnaires"/</w:t>
            </w:r>
          </w:p>
        </w:tc>
        <w:tc>
          <w:tcPr>
            <w:tcW w:w="0" w:type="auto"/>
            <w:vAlign w:val="center"/>
            <w:hideMark/>
          </w:tcPr>
          <w:p w14:paraId="21564330"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1399498</w:t>
            </w:r>
          </w:p>
        </w:tc>
      </w:tr>
      <w:tr w:rsidR="00612EE4" w:rsidRPr="00612EE4" w14:paraId="613A9016" w14:textId="77777777">
        <w:trPr>
          <w:tblCellSpacing w:w="15" w:type="dxa"/>
        </w:trPr>
        <w:tc>
          <w:tcPr>
            <w:tcW w:w="0" w:type="auto"/>
            <w:vAlign w:val="center"/>
            <w:hideMark/>
          </w:tcPr>
          <w:p w14:paraId="40227E48"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19</w:t>
            </w:r>
          </w:p>
        </w:tc>
        <w:tc>
          <w:tcPr>
            <w:tcW w:w="0" w:type="auto"/>
            <w:vAlign w:val="center"/>
            <w:hideMark/>
          </w:tcPr>
          <w:p w14:paraId="06536534"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 xml:space="preserve">(observational or "cross-sectional" or "cross sectional" or </w:t>
            </w:r>
            <w:proofErr w:type="spellStart"/>
            <w:r w:rsidRPr="00612EE4">
              <w:rPr>
                <w:rFonts w:ascii="Times New Roman" w:eastAsia="Times New Roman" w:hAnsi="Times New Roman" w:cs="Times New Roman"/>
                <w:kern w:val="0"/>
                <w14:ligatures w14:val="none"/>
              </w:rPr>
              <w:t>correlat</w:t>
            </w:r>
            <w:proofErr w:type="spellEnd"/>
            <w:r w:rsidRPr="00612EE4">
              <w:rPr>
                <w:rFonts w:ascii="Times New Roman" w:eastAsia="Times New Roman" w:hAnsi="Times New Roman" w:cs="Times New Roman"/>
                <w:kern w:val="0"/>
                <w14:ligatures w14:val="none"/>
              </w:rPr>
              <w:t>* or association* or cohort* or longitudinal or "case-control" or case control or survey* or questionnaire*</w:t>
            </w:r>
            <w:proofErr w:type="gramStart"/>
            <w:r w:rsidRPr="00612EE4">
              <w:rPr>
                <w:rFonts w:ascii="Times New Roman" w:eastAsia="Times New Roman" w:hAnsi="Times New Roman" w:cs="Times New Roman"/>
                <w:kern w:val="0"/>
                <w14:ligatures w14:val="none"/>
              </w:rPr>
              <w:t>).</w:t>
            </w:r>
            <w:proofErr w:type="spellStart"/>
            <w:r w:rsidRPr="00612EE4">
              <w:rPr>
                <w:rFonts w:ascii="Times New Roman" w:eastAsia="Times New Roman" w:hAnsi="Times New Roman" w:cs="Times New Roman"/>
                <w:kern w:val="0"/>
                <w14:ligatures w14:val="none"/>
              </w:rPr>
              <w:t>ti</w:t>
            </w:r>
            <w:proofErr w:type="gramEnd"/>
            <w:r w:rsidRPr="00612EE4">
              <w:rPr>
                <w:rFonts w:ascii="Times New Roman" w:eastAsia="Times New Roman" w:hAnsi="Times New Roman" w:cs="Times New Roman"/>
                <w:kern w:val="0"/>
                <w14:ligatures w14:val="none"/>
              </w:rPr>
              <w:t>,</w:t>
            </w:r>
            <w:proofErr w:type="gramStart"/>
            <w:r w:rsidRPr="00612EE4">
              <w:rPr>
                <w:rFonts w:ascii="Times New Roman" w:eastAsia="Times New Roman" w:hAnsi="Times New Roman" w:cs="Times New Roman"/>
                <w:kern w:val="0"/>
                <w14:ligatures w14:val="none"/>
              </w:rPr>
              <w:t>ab,kf</w:t>
            </w:r>
            <w:proofErr w:type="gramEnd"/>
            <w:r w:rsidRPr="00612EE4">
              <w:rPr>
                <w:rFonts w:ascii="Times New Roman" w:eastAsia="Times New Roman" w:hAnsi="Times New Roman" w:cs="Times New Roman"/>
                <w:kern w:val="0"/>
                <w14:ligatures w14:val="none"/>
              </w:rPr>
              <w:t>,kw</w:t>
            </w:r>
            <w:proofErr w:type="spellEnd"/>
            <w:r w:rsidRPr="00612EE4">
              <w:rPr>
                <w:rFonts w:ascii="Times New Roman" w:eastAsia="Times New Roman" w:hAnsi="Times New Roman" w:cs="Times New Roman"/>
                <w:kern w:val="0"/>
                <w14:ligatures w14:val="none"/>
              </w:rPr>
              <w:t>.</w:t>
            </w:r>
          </w:p>
        </w:tc>
        <w:tc>
          <w:tcPr>
            <w:tcW w:w="0" w:type="auto"/>
            <w:vAlign w:val="center"/>
            <w:hideMark/>
          </w:tcPr>
          <w:p w14:paraId="485E3596"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7088257</w:t>
            </w:r>
          </w:p>
        </w:tc>
      </w:tr>
      <w:tr w:rsidR="00612EE4" w:rsidRPr="00612EE4" w14:paraId="10628844" w14:textId="77777777">
        <w:trPr>
          <w:tblCellSpacing w:w="15" w:type="dxa"/>
        </w:trPr>
        <w:tc>
          <w:tcPr>
            <w:tcW w:w="0" w:type="auto"/>
            <w:vAlign w:val="center"/>
            <w:hideMark/>
          </w:tcPr>
          <w:p w14:paraId="1EB6789B"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20</w:t>
            </w:r>
          </w:p>
        </w:tc>
        <w:tc>
          <w:tcPr>
            <w:tcW w:w="0" w:type="auto"/>
            <w:vAlign w:val="center"/>
            <w:hideMark/>
          </w:tcPr>
          <w:p w14:paraId="593D9944"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13 or 14 or 15 or 16 or 17 or 18 or 19</w:t>
            </w:r>
          </w:p>
        </w:tc>
        <w:tc>
          <w:tcPr>
            <w:tcW w:w="0" w:type="auto"/>
            <w:vAlign w:val="center"/>
            <w:hideMark/>
          </w:tcPr>
          <w:p w14:paraId="2B2DA011"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8559909</w:t>
            </w:r>
          </w:p>
        </w:tc>
      </w:tr>
      <w:tr w:rsidR="00612EE4" w:rsidRPr="00612EE4" w14:paraId="0E089130" w14:textId="77777777">
        <w:trPr>
          <w:tblCellSpacing w:w="15" w:type="dxa"/>
        </w:trPr>
        <w:tc>
          <w:tcPr>
            <w:tcW w:w="0" w:type="auto"/>
            <w:vAlign w:val="center"/>
            <w:hideMark/>
          </w:tcPr>
          <w:p w14:paraId="2F12553F"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21</w:t>
            </w:r>
          </w:p>
        </w:tc>
        <w:tc>
          <w:tcPr>
            <w:tcW w:w="0" w:type="auto"/>
            <w:vAlign w:val="center"/>
            <w:hideMark/>
          </w:tcPr>
          <w:p w14:paraId="6D5D22BB"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11 and 12 and 20</w:t>
            </w:r>
          </w:p>
        </w:tc>
        <w:tc>
          <w:tcPr>
            <w:tcW w:w="0" w:type="auto"/>
            <w:vAlign w:val="center"/>
            <w:hideMark/>
          </w:tcPr>
          <w:p w14:paraId="290A5FC3"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724</w:t>
            </w:r>
          </w:p>
        </w:tc>
      </w:tr>
      <w:tr w:rsidR="00612EE4" w:rsidRPr="00612EE4" w14:paraId="589FE98F" w14:textId="77777777">
        <w:trPr>
          <w:tblCellSpacing w:w="15" w:type="dxa"/>
        </w:trPr>
        <w:tc>
          <w:tcPr>
            <w:tcW w:w="0" w:type="auto"/>
            <w:vAlign w:val="center"/>
            <w:hideMark/>
          </w:tcPr>
          <w:p w14:paraId="79B68DA4"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22</w:t>
            </w:r>
          </w:p>
        </w:tc>
        <w:tc>
          <w:tcPr>
            <w:tcW w:w="0" w:type="auto"/>
            <w:vAlign w:val="center"/>
            <w:hideMark/>
          </w:tcPr>
          <w:p w14:paraId="6B64B70D"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w:t>
            </w:r>
            <w:proofErr w:type="gramStart"/>
            <w:r w:rsidRPr="00612EE4">
              <w:rPr>
                <w:rFonts w:ascii="Times New Roman" w:eastAsia="Times New Roman" w:hAnsi="Times New Roman" w:cs="Times New Roman"/>
                <w:kern w:val="0"/>
                <w14:ligatures w14:val="none"/>
              </w:rPr>
              <w:t>mental</w:t>
            </w:r>
            <w:proofErr w:type="gramEnd"/>
            <w:r w:rsidRPr="00612EE4">
              <w:rPr>
                <w:rFonts w:ascii="Times New Roman" w:eastAsia="Times New Roman" w:hAnsi="Times New Roman" w:cs="Times New Roman"/>
                <w:kern w:val="0"/>
                <w14:ligatures w14:val="none"/>
              </w:rPr>
              <w:t xml:space="preserve"> health service*</w:t>
            </w:r>
            <w:proofErr w:type="gramStart"/>
            <w:r w:rsidRPr="00612EE4">
              <w:rPr>
                <w:rFonts w:ascii="Times New Roman" w:eastAsia="Times New Roman" w:hAnsi="Times New Roman" w:cs="Times New Roman"/>
                <w:kern w:val="0"/>
                <w14:ligatures w14:val="none"/>
              </w:rPr>
              <w:t>".</w:t>
            </w:r>
            <w:proofErr w:type="spellStart"/>
            <w:r w:rsidRPr="00612EE4">
              <w:rPr>
                <w:rFonts w:ascii="Times New Roman" w:eastAsia="Times New Roman" w:hAnsi="Times New Roman" w:cs="Times New Roman"/>
                <w:kern w:val="0"/>
                <w14:ligatures w14:val="none"/>
              </w:rPr>
              <w:t>ti</w:t>
            </w:r>
            <w:proofErr w:type="gramEnd"/>
            <w:r w:rsidRPr="00612EE4">
              <w:rPr>
                <w:rFonts w:ascii="Times New Roman" w:eastAsia="Times New Roman" w:hAnsi="Times New Roman" w:cs="Times New Roman"/>
                <w:kern w:val="0"/>
                <w14:ligatures w14:val="none"/>
              </w:rPr>
              <w:t>,</w:t>
            </w:r>
            <w:proofErr w:type="gramStart"/>
            <w:r w:rsidRPr="00612EE4">
              <w:rPr>
                <w:rFonts w:ascii="Times New Roman" w:eastAsia="Times New Roman" w:hAnsi="Times New Roman" w:cs="Times New Roman"/>
                <w:kern w:val="0"/>
                <w14:ligatures w14:val="none"/>
              </w:rPr>
              <w:t>ab,kf</w:t>
            </w:r>
            <w:proofErr w:type="gramEnd"/>
            <w:r w:rsidRPr="00612EE4">
              <w:rPr>
                <w:rFonts w:ascii="Times New Roman" w:eastAsia="Times New Roman" w:hAnsi="Times New Roman" w:cs="Times New Roman"/>
                <w:kern w:val="0"/>
                <w14:ligatures w14:val="none"/>
              </w:rPr>
              <w:t>,kw</w:t>
            </w:r>
            <w:proofErr w:type="spellEnd"/>
            <w:r w:rsidRPr="00612EE4">
              <w:rPr>
                <w:rFonts w:ascii="Times New Roman" w:eastAsia="Times New Roman" w:hAnsi="Times New Roman" w:cs="Times New Roman"/>
                <w:kern w:val="0"/>
                <w14:ligatures w14:val="none"/>
              </w:rPr>
              <w:t>.</w:t>
            </w:r>
          </w:p>
        </w:tc>
        <w:tc>
          <w:tcPr>
            <w:tcW w:w="0" w:type="auto"/>
            <w:vAlign w:val="center"/>
            <w:hideMark/>
          </w:tcPr>
          <w:p w14:paraId="11CF4BE9"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34577</w:t>
            </w:r>
          </w:p>
        </w:tc>
      </w:tr>
      <w:tr w:rsidR="00612EE4" w:rsidRPr="00612EE4" w14:paraId="347AF543" w14:textId="77777777">
        <w:trPr>
          <w:tblCellSpacing w:w="15" w:type="dxa"/>
        </w:trPr>
        <w:tc>
          <w:tcPr>
            <w:tcW w:w="0" w:type="auto"/>
            <w:vAlign w:val="center"/>
            <w:hideMark/>
          </w:tcPr>
          <w:p w14:paraId="09CFEA78"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23</w:t>
            </w:r>
          </w:p>
        </w:tc>
        <w:tc>
          <w:tcPr>
            <w:tcW w:w="0" w:type="auto"/>
            <w:vAlign w:val="center"/>
            <w:hideMark/>
          </w:tcPr>
          <w:p w14:paraId="0862B711"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3 or 4 or 5 or 6 or 7 or 8 or 9 or 10 or 22</w:t>
            </w:r>
          </w:p>
        </w:tc>
        <w:tc>
          <w:tcPr>
            <w:tcW w:w="0" w:type="auto"/>
            <w:vAlign w:val="center"/>
            <w:hideMark/>
          </w:tcPr>
          <w:p w14:paraId="4E15C6DD"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3387984</w:t>
            </w:r>
          </w:p>
        </w:tc>
      </w:tr>
      <w:tr w:rsidR="00612EE4" w:rsidRPr="00612EE4" w14:paraId="7A2DDF3A" w14:textId="77777777" w:rsidTr="00612EE4">
        <w:trPr>
          <w:tblCellSpacing w:w="15" w:type="dxa"/>
        </w:trPr>
        <w:tc>
          <w:tcPr>
            <w:tcW w:w="0" w:type="auto"/>
            <w:tcBorders>
              <w:bottom w:val="single" w:sz="4" w:space="0" w:color="auto"/>
            </w:tcBorders>
            <w:vAlign w:val="center"/>
            <w:hideMark/>
          </w:tcPr>
          <w:p w14:paraId="6C1FD12C"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24</w:t>
            </w:r>
          </w:p>
        </w:tc>
        <w:tc>
          <w:tcPr>
            <w:tcW w:w="0" w:type="auto"/>
            <w:tcBorders>
              <w:bottom w:val="single" w:sz="4" w:space="0" w:color="auto"/>
            </w:tcBorders>
            <w:vAlign w:val="center"/>
            <w:hideMark/>
          </w:tcPr>
          <w:p w14:paraId="1BA869EA" w14:textId="77777777" w:rsidR="00612EE4" w:rsidRPr="00612EE4" w:rsidRDefault="00612EE4" w:rsidP="00612EE4">
            <w:pPr>
              <w:spacing w:after="0" w:line="240" w:lineRule="auto"/>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12 and 20 and 23</w:t>
            </w:r>
          </w:p>
        </w:tc>
        <w:tc>
          <w:tcPr>
            <w:tcW w:w="0" w:type="auto"/>
            <w:tcBorders>
              <w:bottom w:val="single" w:sz="4" w:space="0" w:color="auto"/>
            </w:tcBorders>
            <w:vAlign w:val="center"/>
            <w:hideMark/>
          </w:tcPr>
          <w:p w14:paraId="26F40343" w14:textId="77777777" w:rsidR="00612EE4" w:rsidRPr="00612EE4" w:rsidRDefault="00612EE4" w:rsidP="00612EE4">
            <w:pPr>
              <w:spacing w:after="0" w:line="240" w:lineRule="auto"/>
              <w:jc w:val="right"/>
              <w:rPr>
                <w:rFonts w:ascii="Times New Roman" w:eastAsia="Times New Roman" w:hAnsi="Times New Roman" w:cs="Times New Roman"/>
                <w:kern w:val="0"/>
                <w14:ligatures w14:val="none"/>
              </w:rPr>
            </w:pPr>
            <w:r w:rsidRPr="00612EE4">
              <w:rPr>
                <w:rFonts w:ascii="Times New Roman" w:eastAsia="Times New Roman" w:hAnsi="Times New Roman" w:cs="Times New Roman"/>
                <w:kern w:val="0"/>
                <w14:ligatures w14:val="none"/>
              </w:rPr>
              <w:t>735</w:t>
            </w:r>
          </w:p>
        </w:tc>
      </w:tr>
    </w:tbl>
    <w:p w14:paraId="1EB3EB85" w14:textId="77777777" w:rsidR="00612EE4" w:rsidRDefault="00612EE4" w:rsidP="00A2704A">
      <w:pPr>
        <w:spacing w:after="0"/>
        <w:rPr>
          <w:rFonts w:ascii="Times New Roman" w:hAnsi="Times New Roman" w:cs="Times New Roman"/>
          <w:b/>
          <w:bCs/>
          <w:lang w:val="en-US"/>
        </w:rPr>
      </w:pPr>
    </w:p>
    <w:p w14:paraId="31372110" w14:textId="77777777" w:rsidR="00376DED" w:rsidRDefault="00376DED">
      <w:pPr>
        <w:rPr>
          <w:rFonts w:ascii="Times New Roman" w:hAnsi="Times New Roman" w:cs="Times New Roman"/>
          <w:b/>
          <w:bCs/>
          <w:lang w:val="en-US"/>
        </w:rPr>
      </w:pPr>
      <w:r>
        <w:rPr>
          <w:rFonts w:ascii="Times New Roman" w:hAnsi="Times New Roman" w:cs="Times New Roman"/>
          <w:b/>
          <w:bCs/>
          <w:lang w:val="en-US"/>
        </w:rPr>
        <w:br w:type="page"/>
      </w:r>
    </w:p>
    <w:p w14:paraId="26F5A91D" w14:textId="79F46E44" w:rsidR="002A170C" w:rsidRDefault="00C541BC" w:rsidP="00A2704A">
      <w:pPr>
        <w:spacing w:after="0"/>
        <w:rPr>
          <w:rFonts w:ascii="Times New Roman" w:hAnsi="Times New Roman" w:cs="Times New Roman"/>
          <w:b/>
          <w:bCs/>
          <w:lang w:val="en-US"/>
        </w:rPr>
      </w:pPr>
      <w:r w:rsidRPr="00B86D18">
        <w:rPr>
          <w:rFonts w:ascii="Times New Roman" w:hAnsi="Times New Roman" w:cs="Times New Roman"/>
          <w:b/>
          <w:bCs/>
          <w:lang w:val="en-US"/>
        </w:rPr>
        <w:lastRenderedPageBreak/>
        <w:t>Embase search strategy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2"/>
        <w:gridCol w:w="7449"/>
        <w:gridCol w:w="1035"/>
      </w:tblGrid>
      <w:tr w:rsidR="002A170C" w:rsidRPr="006938E3" w14:paraId="480B42D7" w14:textId="77777777" w:rsidTr="006938E3">
        <w:trPr>
          <w:tblHeader/>
          <w:tblCellSpacing w:w="15" w:type="dxa"/>
        </w:trPr>
        <w:tc>
          <w:tcPr>
            <w:tcW w:w="0" w:type="auto"/>
            <w:tcBorders>
              <w:bottom w:val="single" w:sz="4" w:space="0" w:color="auto"/>
            </w:tcBorders>
            <w:vAlign w:val="center"/>
            <w:hideMark/>
          </w:tcPr>
          <w:p w14:paraId="7F2DF7BC" w14:textId="77777777" w:rsidR="002A170C" w:rsidRPr="006938E3" w:rsidRDefault="002A170C" w:rsidP="002A170C">
            <w:pPr>
              <w:spacing w:after="0" w:line="240" w:lineRule="auto"/>
              <w:jc w:val="right"/>
              <w:rPr>
                <w:rFonts w:ascii="Times New Roman" w:eastAsia="Times New Roman" w:hAnsi="Times New Roman" w:cs="Times New Roman"/>
                <w:b/>
                <w:bCs/>
                <w:kern w:val="0"/>
                <w14:ligatures w14:val="none"/>
              </w:rPr>
            </w:pPr>
            <w:r w:rsidRPr="006938E3">
              <w:rPr>
                <w:rFonts w:ascii="Times New Roman" w:eastAsia="Times New Roman" w:hAnsi="Times New Roman" w:cs="Times New Roman"/>
                <w:b/>
                <w:bCs/>
                <w:kern w:val="0"/>
                <w14:ligatures w14:val="none"/>
              </w:rPr>
              <w:t>Line</w:t>
            </w:r>
          </w:p>
        </w:tc>
        <w:tc>
          <w:tcPr>
            <w:tcW w:w="0" w:type="auto"/>
            <w:tcBorders>
              <w:bottom w:val="single" w:sz="4" w:space="0" w:color="auto"/>
            </w:tcBorders>
            <w:vAlign w:val="center"/>
            <w:hideMark/>
          </w:tcPr>
          <w:p w14:paraId="2185EDF2" w14:textId="77777777" w:rsidR="002A170C" w:rsidRPr="006938E3" w:rsidRDefault="002A170C" w:rsidP="002A170C">
            <w:pPr>
              <w:spacing w:after="0" w:line="240" w:lineRule="auto"/>
              <w:jc w:val="center"/>
              <w:rPr>
                <w:rFonts w:ascii="Times New Roman" w:eastAsia="Times New Roman" w:hAnsi="Times New Roman" w:cs="Times New Roman"/>
                <w:b/>
                <w:bCs/>
                <w:kern w:val="0"/>
                <w14:ligatures w14:val="none"/>
              </w:rPr>
            </w:pPr>
            <w:r w:rsidRPr="006938E3">
              <w:rPr>
                <w:rFonts w:ascii="Times New Roman" w:eastAsia="Times New Roman" w:hAnsi="Times New Roman" w:cs="Times New Roman"/>
                <w:b/>
                <w:bCs/>
                <w:kern w:val="0"/>
                <w14:ligatures w14:val="none"/>
              </w:rPr>
              <w:t>Search strategy</w:t>
            </w:r>
          </w:p>
        </w:tc>
        <w:tc>
          <w:tcPr>
            <w:tcW w:w="0" w:type="auto"/>
            <w:tcBorders>
              <w:bottom w:val="single" w:sz="4" w:space="0" w:color="auto"/>
            </w:tcBorders>
            <w:vAlign w:val="center"/>
            <w:hideMark/>
          </w:tcPr>
          <w:p w14:paraId="2A062020" w14:textId="77777777" w:rsidR="002A170C" w:rsidRPr="006938E3" w:rsidRDefault="002A170C" w:rsidP="002A170C">
            <w:pPr>
              <w:spacing w:after="0" w:line="240" w:lineRule="auto"/>
              <w:jc w:val="right"/>
              <w:rPr>
                <w:rFonts w:ascii="Times New Roman" w:eastAsia="Times New Roman" w:hAnsi="Times New Roman" w:cs="Times New Roman"/>
                <w:b/>
                <w:bCs/>
                <w:kern w:val="0"/>
                <w14:ligatures w14:val="none"/>
              </w:rPr>
            </w:pPr>
            <w:r w:rsidRPr="006938E3">
              <w:rPr>
                <w:rFonts w:ascii="Times New Roman" w:eastAsia="Times New Roman" w:hAnsi="Times New Roman" w:cs="Times New Roman"/>
                <w:b/>
                <w:bCs/>
                <w:kern w:val="0"/>
                <w14:ligatures w14:val="none"/>
              </w:rPr>
              <w:t>Results</w:t>
            </w:r>
          </w:p>
        </w:tc>
      </w:tr>
      <w:tr w:rsidR="002A170C" w:rsidRPr="006938E3" w14:paraId="24E333AE" w14:textId="77777777">
        <w:trPr>
          <w:tblCellSpacing w:w="15" w:type="dxa"/>
        </w:trPr>
        <w:tc>
          <w:tcPr>
            <w:tcW w:w="0" w:type="auto"/>
            <w:vAlign w:val="center"/>
            <w:hideMark/>
          </w:tcPr>
          <w:p w14:paraId="73101C6D"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w:t>
            </w:r>
          </w:p>
        </w:tc>
        <w:tc>
          <w:tcPr>
            <w:tcW w:w="0" w:type="auto"/>
            <w:vAlign w:val="center"/>
            <w:hideMark/>
          </w:tcPr>
          <w:p w14:paraId="4C1F7822"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 xml:space="preserve">exp </w:t>
            </w:r>
            <w:proofErr w:type="spellStart"/>
            <w:r w:rsidRPr="006938E3">
              <w:rPr>
                <w:rFonts w:ascii="Times New Roman" w:eastAsia="Times New Roman" w:hAnsi="Times New Roman" w:cs="Times New Roman"/>
                <w:kern w:val="0"/>
                <w14:ligatures w14:val="none"/>
              </w:rPr>
              <w:t>self compassion</w:t>
            </w:r>
            <w:proofErr w:type="spellEnd"/>
            <w:r w:rsidRPr="006938E3">
              <w:rPr>
                <w:rFonts w:ascii="Times New Roman" w:eastAsia="Times New Roman" w:hAnsi="Times New Roman" w:cs="Times New Roman"/>
                <w:kern w:val="0"/>
                <w14:ligatures w14:val="none"/>
              </w:rPr>
              <w:t>/</w:t>
            </w:r>
          </w:p>
        </w:tc>
        <w:tc>
          <w:tcPr>
            <w:tcW w:w="0" w:type="auto"/>
            <w:vAlign w:val="center"/>
            <w:hideMark/>
          </w:tcPr>
          <w:p w14:paraId="6E5097FA"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2706</w:t>
            </w:r>
          </w:p>
        </w:tc>
      </w:tr>
      <w:tr w:rsidR="002A170C" w:rsidRPr="006938E3" w14:paraId="11CE97A3" w14:textId="77777777">
        <w:trPr>
          <w:tblCellSpacing w:w="15" w:type="dxa"/>
        </w:trPr>
        <w:tc>
          <w:tcPr>
            <w:tcW w:w="0" w:type="auto"/>
            <w:vAlign w:val="center"/>
            <w:hideMark/>
          </w:tcPr>
          <w:p w14:paraId="3B425661"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2</w:t>
            </w:r>
          </w:p>
        </w:tc>
        <w:tc>
          <w:tcPr>
            <w:tcW w:w="0" w:type="auto"/>
            <w:vAlign w:val="center"/>
            <w:hideMark/>
          </w:tcPr>
          <w:p w14:paraId="7AF89B9B"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 xml:space="preserve">exp </w:t>
            </w:r>
            <w:proofErr w:type="spellStart"/>
            <w:r w:rsidRPr="006938E3">
              <w:rPr>
                <w:rFonts w:ascii="Times New Roman" w:eastAsia="Times New Roman" w:hAnsi="Times New Roman" w:cs="Times New Roman"/>
                <w:kern w:val="0"/>
                <w14:ligatures w14:val="none"/>
              </w:rPr>
              <w:t>selfkindness</w:t>
            </w:r>
            <w:proofErr w:type="spellEnd"/>
            <w:r w:rsidRPr="006938E3">
              <w:rPr>
                <w:rFonts w:ascii="Times New Roman" w:eastAsia="Times New Roman" w:hAnsi="Times New Roman" w:cs="Times New Roman"/>
                <w:kern w:val="0"/>
                <w14:ligatures w14:val="none"/>
              </w:rPr>
              <w:t>/</w:t>
            </w:r>
          </w:p>
        </w:tc>
        <w:tc>
          <w:tcPr>
            <w:tcW w:w="0" w:type="auto"/>
            <w:vAlign w:val="center"/>
            <w:hideMark/>
          </w:tcPr>
          <w:p w14:paraId="2E767761"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189</w:t>
            </w:r>
          </w:p>
        </w:tc>
      </w:tr>
      <w:tr w:rsidR="002A170C" w:rsidRPr="006938E3" w14:paraId="3E150F4B" w14:textId="77777777">
        <w:trPr>
          <w:tblCellSpacing w:w="15" w:type="dxa"/>
        </w:trPr>
        <w:tc>
          <w:tcPr>
            <w:tcW w:w="0" w:type="auto"/>
            <w:vAlign w:val="center"/>
            <w:hideMark/>
          </w:tcPr>
          <w:p w14:paraId="3D9C020F"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3</w:t>
            </w:r>
          </w:p>
        </w:tc>
        <w:tc>
          <w:tcPr>
            <w:tcW w:w="0" w:type="auto"/>
            <w:vAlign w:val="center"/>
            <w:hideMark/>
          </w:tcPr>
          <w:p w14:paraId="2507DBFB"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("self-compassion" or "</w:t>
            </w:r>
            <w:proofErr w:type="spellStart"/>
            <w:r w:rsidRPr="006938E3">
              <w:rPr>
                <w:rFonts w:ascii="Times New Roman" w:eastAsia="Times New Roman" w:hAnsi="Times New Roman" w:cs="Times New Roman"/>
                <w:kern w:val="0"/>
                <w14:ligatures w14:val="none"/>
              </w:rPr>
              <w:t>self compassion</w:t>
            </w:r>
            <w:proofErr w:type="spellEnd"/>
            <w:r w:rsidRPr="006938E3">
              <w:rPr>
                <w:rFonts w:ascii="Times New Roman" w:eastAsia="Times New Roman" w:hAnsi="Times New Roman" w:cs="Times New Roman"/>
                <w:kern w:val="0"/>
                <w14:ligatures w14:val="none"/>
              </w:rPr>
              <w:t xml:space="preserve">" or </w:t>
            </w:r>
            <w:proofErr w:type="spellStart"/>
            <w:r w:rsidRPr="006938E3">
              <w:rPr>
                <w:rFonts w:ascii="Times New Roman" w:eastAsia="Times New Roman" w:hAnsi="Times New Roman" w:cs="Times New Roman"/>
                <w:kern w:val="0"/>
                <w14:ligatures w14:val="none"/>
              </w:rPr>
              <w:t>selfcompassion</w:t>
            </w:r>
            <w:proofErr w:type="spellEnd"/>
            <w:r w:rsidRPr="006938E3">
              <w:rPr>
                <w:rFonts w:ascii="Times New Roman" w:eastAsia="Times New Roman" w:hAnsi="Times New Roman" w:cs="Times New Roman"/>
                <w:kern w:val="0"/>
                <w14:ligatures w14:val="none"/>
              </w:rPr>
              <w:t xml:space="preserve"> or (self adj3 compassion*) or "self-kindness" or "</w:t>
            </w:r>
            <w:proofErr w:type="spellStart"/>
            <w:r w:rsidRPr="006938E3">
              <w:rPr>
                <w:rFonts w:ascii="Times New Roman" w:eastAsia="Times New Roman" w:hAnsi="Times New Roman" w:cs="Times New Roman"/>
                <w:kern w:val="0"/>
                <w14:ligatures w14:val="none"/>
              </w:rPr>
              <w:t>self kindness</w:t>
            </w:r>
            <w:proofErr w:type="spellEnd"/>
            <w:r w:rsidRPr="006938E3">
              <w:rPr>
                <w:rFonts w:ascii="Times New Roman" w:eastAsia="Times New Roman" w:hAnsi="Times New Roman" w:cs="Times New Roman"/>
                <w:kern w:val="0"/>
                <w14:ligatures w14:val="none"/>
              </w:rPr>
              <w:t xml:space="preserve">" or </w:t>
            </w:r>
            <w:proofErr w:type="spellStart"/>
            <w:r w:rsidRPr="006938E3">
              <w:rPr>
                <w:rFonts w:ascii="Times New Roman" w:eastAsia="Times New Roman" w:hAnsi="Times New Roman" w:cs="Times New Roman"/>
                <w:kern w:val="0"/>
                <w14:ligatures w14:val="none"/>
              </w:rPr>
              <w:t>selfkindness</w:t>
            </w:r>
            <w:proofErr w:type="spellEnd"/>
            <w:r w:rsidRPr="006938E3">
              <w:rPr>
                <w:rFonts w:ascii="Times New Roman" w:eastAsia="Times New Roman" w:hAnsi="Times New Roman" w:cs="Times New Roman"/>
                <w:kern w:val="0"/>
                <w14:ligatures w14:val="none"/>
              </w:rPr>
              <w:t xml:space="preserve"> or (self adj3 kindness*) or "kindness towards self" or "kindness to self"</w:t>
            </w:r>
            <w:proofErr w:type="gramStart"/>
            <w:r w:rsidRPr="006938E3">
              <w:rPr>
                <w:rFonts w:ascii="Times New Roman" w:eastAsia="Times New Roman" w:hAnsi="Times New Roman" w:cs="Times New Roman"/>
                <w:kern w:val="0"/>
                <w14:ligatures w14:val="none"/>
              </w:rPr>
              <w:t>).</w:t>
            </w:r>
            <w:proofErr w:type="spellStart"/>
            <w:r w:rsidRPr="006938E3">
              <w:rPr>
                <w:rFonts w:ascii="Times New Roman" w:eastAsia="Times New Roman" w:hAnsi="Times New Roman" w:cs="Times New Roman"/>
                <w:kern w:val="0"/>
                <w14:ligatures w14:val="none"/>
              </w:rPr>
              <w:t>ti</w:t>
            </w:r>
            <w:proofErr w:type="gramEnd"/>
            <w:r w:rsidRPr="006938E3">
              <w:rPr>
                <w:rFonts w:ascii="Times New Roman" w:eastAsia="Times New Roman" w:hAnsi="Times New Roman" w:cs="Times New Roman"/>
                <w:kern w:val="0"/>
                <w14:ligatures w14:val="none"/>
              </w:rPr>
              <w:t>,</w:t>
            </w:r>
            <w:proofErr w:type="gramStart"/>
            <w:r w:rsidRPr="006938E3">
              <w:rPr>
                <w:rFonts w:ascii="Times New Roman" w:eastAsia="Times New Roman" w:hAnsi="Times New Roman" w:cs="Times New Roman"/>
                <w:kern w:val="0"/>
                <w14:ligatures w14:val="none"/>
              </w:rPr>
              <w:t>ab,kf</w:t>
            </w:r>
            <w:proofErr w:type="gramEnd"/>
            <w:r w:rsidRPr="006938E3">
              <w:rPr>
                <w:rFonts w:ascii="Times New Roman" w:eastAsia="Times New Roman" w:hAnsi="Times New Roman" w:cs="Times New Roman"/>
                <w:kern w:val="0"/>
                <w14:ligatures w14:val="none"/>
              </w:rPr>
              <w:t>,kw</w:t>
            </w:r>
            <w:proofErr w:type="spellEnd"/>
            <w:r w:rsidRPr="006938E3">
              <w:rPr>
                <w:rFonts w:ascii="Times New Roman" w:eastAsia="Times New Roman" w:hAnsi="Times New Roman" w:cs="Times New Roman"/>
                <w:kern w:val="0"/>
                <w14:ligatures w14:val="none"/>
              </w:rPr>
              <w:t>.</w:t>
            </w:r>
          </w:p>
        </w:tc>
        <w:tc>
          <w:tcPr>
            <w:tcW w:w="0" w:type="auto"/>
            <w:vAlign w:val="center"/>
            <w:hideMark/>
          </w:tcPr>
          <w:p w14:paraId="398F008E"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5224</w:t>
            </w:r>
          </w:p>
        </w:tc>
      </w:tr>
      <w:tr w:rsidR="002A170C" w:rsidRPr="006938E3" w14:paraId="281BDC64" w14:textId="77777777">
        <w:trPr>
          <w:tblCellSpacing w:w="15" w:type="dxa"/>
        </w:trPr>
        <w:tc>
          <w:tcPr>
            <w:tcW w:w="0" w:type="auto"/>
            <w:vAlign w:val="center"/>
            <w:hideMark/>
          </w:tcPr>
          <w:p w14:paraId="48F88391"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4</w:t>
            </w:r>
          </w:p>
        </w:tc>
        <w:tc>
          <w:tcPr>
            <w:tcW w:w="0" w:type="auto"/>
            <w:vAlign w:val="center"/>
            <w:hideMark/>
          </w:tcPr>
          <w:p w14:paraId="00DC2AEB"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 or 2 or 3</w:t>
            </w:r>
          </w:p>
        </w:tc>
        <w:tc>
          <w:tcPr>
            <w:tcW w:w="0" w:type="auto"/>
            <w:vAlign w:val="center"/>
            <w:hideMark/>
          </w:tcPr>
          <w:p w14:paraId="196739AA"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5599</w:t>
            </w:r>
          </w:p>
        </w:tc>
      </w:tr>
      <w:tr w:rsidR="002A170C" w:rsidRPr="006938E3" w14:paraId="51E00DF6" w14:textId="77777777">
        <w:trPr>
          <w:tblCellSpacing w:w="15" w:type="dxa"/>
        </w:trPr>
        <w:tc>
          <w:tcPr>
            <w:tcW w:w="0" w:type="auto"/>
            <w:vAlign w:val="center"/>
            <w:hideMark/>
          </w:tcPr>
          <w:p w14:paraId="4FE2BF0F"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5</w:t>
            </w:r>
          </w:p>
        </w:tc>
        <w:tc>
          <w:tcPr>
            <w:tcW w:w="0" w:type="auto"/>
            <w:vAlign w:val="center"/>
            <w:hideMark/>
          </w:tcPr>
          <w:p w14:paraId="48C872A9"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 xml:space="preserve">exp help seeking </w:t>
            </w:r>
            <w:proofErr w:type="spellStart"/>
            <w:r w:rsidRPr="006938E3">
              <w:rPr>
                <w:rFonts w:ascii="Times New Roman" w:eastAsia="Times New Roman" w:hAnsi="Times New Roman" w:cs="Times New Roman"/>
                <w:kern w:val="0"/>
                <w14:ligatures w14:val="none"/>
              </w:rPr>
              <w:t>behavior</w:t>
            </w:r>
            <w:proofErr w:type="spellEnd"/>
            <w:r w:rsidRPr="006938E3">
              <w:rPr>
                <w:rFonts w:ascii="Times New Roman" w:eastAsia="Times New Roman" w:hAnsi="Times New Roman" w:cs="Times New Roman"/>
                <w:kern w:val="0"/>
                <w14:ligatures w14:val="none"/>
              </w:rPr>
              <w:t>/</w:t>
            </w:r>
          </w:p>
        </w:tc>
        <w:tc>
          <w:tcPr>
            <w:tcW w:w="0" w:type="auto"/>
            <w:vAlign w:val="center"/>
            <w:hideMark/>
          </w:tcPr>
          <w:p w14:paraId="4CE39536"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19592</w:t>
            </w:r>
          </w:p>
        </w:tc>
      </w:tr>
      <w:tr w:rsidR="002A170C" w:rsidRPr="006938E3" w14:paraId="131DF915" w14:textId="77777777">
        <w:trPr>
          <w:tblCellSpacing w:w="15" w:type="dxa"/>
        </w:trPr>
        <w:tc>
          <w:tcPr>
            <w:tcW w:w="0" w:type="auto"/>
            <w:vAlign w:val="center"/>
            <w:hideMark/>
          </w:tcPr>
          <w:p w14:paraId="1B846BF0"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6</w:t>
            </w:r>
          </w:p>
        </w:tc>
        <w:tc>
          <w:tcPr>
            <w:tcW w:w="0" w:type="auto"/>
            <w:vAlign w:val="center"/>
            <w:hideMark/>
          </w:tcPr>
          <w:p w14:paraId="422D9A4C"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 xml:space="preserve">exp </w:t>
            </w:r>
            <w:proofErr w:type="spellStart"/>
            <w:r w:rsidRPr="006938E3">
              <w:rPr>
                <w:rFonts w:ascii="Times New Roman" w:eastAsia="Times New Roman" w:hAnsi="Times New Roman" w:cs="Times New Roman"/>
                <w:kern w:val="0"/>
                <w14:ligatures w14:val="none"/>
              </w:rPr>
              <w:t>counseling</w:t>
            </w:r>
            <w:proofErr w:type="spellEnd"/>
            <w:r w:rsidRPr="006938E3">
              <w:rPr>
                <w:rFonts w:ascii="Times New Roman" w:eastAsia="Times New Roman" w:hAnsi="Times New Roman" w:cs="Times New Roman"/>
                <w:kern w:val="0"/>
                <w14:ligatures w14:val="none"/>
              </w:rPr>
              <w:t>/</w:t>
            </w:r>
          </w:p>
        </w:tc>
        <w:tc>
          <w:tcPr>
            <w:tcW w:w="0" w:type="auto"/>
            <w:vAlign w:val="center"/>
            <w:hideMark/>
          </w:tcPr>
          <w:p w14:paraId="6A8533B8"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235948</w:t>
            </w:r>
          </w:p>
        </w:tc>
      </w:tr>
      <w:tr w:rsidR="002A170C" w:rsidRPr="006938E3" w14:paraId="5B731C02" w14:textId="77777777">
        <w:trPr>
          <w:tblCellSpacing w:w="15" w:type="dxa"/>
        </w:trPr>
        <w:tc>
          <w:tcPr>
            <w:tcW w:w="0" w:type="auto"/>
            <w:vAlign w:val="center"/>
            <w:hideMark/>
          </w:tcPr>
          <w:p w14:paraId="7FE948EE"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7</w:t>
            </w:r>
          </w:p>
        </w:tc>
        <w:tc>
          <w:tcPr>
            <w:tcW w:w="0" w:type="auto"/>
            <w:vAlign w:val="center"/>
            <w:hideMark/>
          </w:tcPr>
          <w:p w14:paraId="339FDC68"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exp health care utilization/</w:t>
            </w:r>
          </w:p>
        </w:tc>
        <w:tc>
          <w:tcPr>
            <w:tcW w:w="0" w:type="auto"/>
            <w:vAlign w:val="center"/>
            <w:hideMark/>
          </w:tcPr>
          <w:p w14:paraId="16D744B2"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847708</w:t>
            </w:r>
          </w:p>
        </w:tc>
      </w:tr>
      <w:tr w:rsidR="002A170C" w:rsidRPr="006938E3" w14:paraId="44DA91D5" w14:textId="77777777">
        <w:trPr>
          <w:tblCellSpacing w:w="15" w:type="dxa"/>
        </w:trPr>
        <w:tc>
          <w:tcPr>
            <w:tcW w:w="0" w:type="auto"/>
            <w:vAlign w:val="center"/>
            <w:hideMark/>
          </w:tcPr>
          <w:p w14:paraId="6A064D2B"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8</w:t>
            </w:r>
          </w:p>
        </w:tc>
        <w:tc>
          <w:tcPr>
            <w:tcW w:w="0" w:type="auto"/>
            <w:vAlign w:val="center"/>
            <w:hideMark/>
          </w:tcPr>
          <w:p w14:paraId="0ECB5FAA"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exp mental health service/</w:t>
            </w:r>
          </w:p>
        </w:tc>
        <w:tc>
          <w:tcPr>
            <w:tcW w:w="0" w:type="auto"/>
            <w:vAlign w:val="center"/>
            <w:hideMark/>
          </w:tcPr>
          <w:p w14:paraId="2B21A598"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78973</w:t>
            </w:r>
          </w:p>
        </w:tc>
      </w:tr>
      <w:tr w:rsidR="002A170C" w:rsidRPr="006938E3" w14:paraId="65070FD6" w14:textId="77777777">
        <w:trPr>
          <w:tblCellSpacing w:w="15" w:type="dxa"/>
        </w:trPr>
        <w:tc>
          <w:tcPr>
            <w:tcW w:w="0" w:type="auto"/>
            <w:vAlign w:val="center"/>
            <w:hideMark/>
          </w:tcPr>
          <w:p w14:paraId="10197B83"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9</w:t>
            </w:r>
          </w:p>
        </w:tc>
        <w:tc>
          <w:tcPr>
            <w:tcW w:w="0" w:type="auto"/>
            <w:vAlign w:val="center"/>
            <w:hideMark/>
          </w:tcPr>
          <w:p w14:paraId="3CA40FFB"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exp psychotherapy/</w:t>
            </w:r>
          </w:p>
        </w:tc>
        <w:tc>
          <w:tcPr>
            <w:tcW w:w="0" w:type="auto"/>
            <w:vAlign w:val="center"/>
            <w:hideMark/>
          </w:tcPr>
          <w:p w14:paraId="7D05DD48"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370033</w:t>
            </w:r>
          </w:p>
        </w:tc>
      </w:tr>
      <w:tr w:rsidR="002A170C" w:rsidRPr="006938E3" w14:paraId="75DD9676" w14:textId="77777777">
        <w:trPr>
          <w:tblCellSpacing w:w="15" w:type="dxa"/>
        </w:trPr>
        <w:tc>
          <w:tcPr>
            <w:tcW w:w="0" w:type="auto"/>
            <w:vAlign w:val="center"/>
            <w:hideMark/>
          </w:tcPr>
          <w:p w14:paraId="5AF7682C"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10</w:t>
            </w:r>
          </w:p>
        </w:tc>
        <w:tc>
          <w:tcPr>
            <w:tcW w:w="0" w:type="auto"/>
            <w:vAlign w:val="center"/>
            <w:hideMark/>
          </w:tcPr>
          <w:p w14:paraId="60643B3F"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((healthcare or "health care" or "health service*") adj3 (utilisation or utilization)</w:t>
            </w:r>
            <w:proofErr w:type="gramStart"/>
            <w:r w:rsidRPr="006938E3">
              <w:rPr>
                <w:rFonts w:ascii="Times New Roman" w:eastAsia="Times New Roman" w:hAnsi="Times New Roman" w:cs="Times New Roman"/>
                <w:kern w:val="0"/>
                <w14:ligatures w14:val="none"/>
              </w:rPr>
              <w:t>).</w:t>
            </w:r>
            <w:proofErr w:type="spellStart"/>
            <w:r w:rsidRPr="006938E3">
              <w:rPr>
                <w:rFonts w:ascii="Times New Roman" w:eastAsia="Times New Roman" w:hAnsi="Times New Roman" w:cs="Times New Roman"/>
                <w:kern w:val="0"/>
                <w14:ligatures w14:val="none"/>
              </w:rPr>
              <w:t>ti</w:t>
            </w:r>
            <w:proofErr w:type="gramEnd"/>
            <w:r w:rsidRPr="006938E3">
              <w:rPr>
                <w:rFonts w:ascii="Times New Roman" w:eastAsia="Times New Roman" w:hAnsi="Times New Roman" w:cs="Times New Roman"/>
                <w:kern w:val="0"/>
                <w14:ligatures w14:val="none"/>
              </w:rPr>
              <w:t>,</w:t>
            </w:r>
            <w:proofErr w:type="gramStart"/>
            <w:r w:rsidRPr="006938E3">
              <w:rPr>
                <w:rFonts w:ascii="Times New Roman" w:eastAsia="Times New Roman" w:hAnsi="Times New Roman" w:cs="Times New Roman"/>
                <w:kern w:val="0"/>
                <w14:ligatures w14:val="none"/>
              </w:rPr>
              <w:t>ab,kf</w:t>
            </w:r>
            <w:proofErr w:type="gramEnd"/>
            <w:r w:rsidRPr="006938E3">
              <w:rPr>
                <w:rFonts w:ascii="Times New Roman" w:eastAsia="Times New Roman" w:hAnsi="Times New Roman" w:cs="Times New Roman"/>
                <w:kern w:val="0"/>
                <w14:ligatures w14:val="none"/>
              </w:rPr>
              <w:t>,kw</w:t>
            </w:r>
            <w:proofErr w:type="spellEnd"/>
            <w:r w:rsidRPr="006938E3">
              <w:rPr>
                <w:rFonts w:ascii="Times New Roman" w:eastAsia="Times New Roman" w:hAnsi="Times New Roman" w:cs="Times New Roman"/>
                <w:kern w:val="0"/>
                <w14:ligatures w14:val="none"/>
              </w:rPr>
              <w:t>.</w:t>
            </w:r>
          </w:p>
        </w:tc>
        <w:tc>
          <w:tcPr>
            <w:tcW w:w="0" w:type="auto"/>
            <w:vAlign w:val="center"/>
            <w:hideMark/>
          </w:tcPr>
          <w:p w14:paraId="0041C2DF"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74549</w:t>
            </w:r>
          </w:p>
        </w:tc>
      </w:tr>
      <w:tr w:rsidR="002A170C" w:rsidRPr="006938E3" w14:paraId="78D735AE" w14:textId="77777777">
        <w:trPr>
          <w:tblCellSpacing w:w="15" w:type="dxa"/>
        </w:trPr>
        <w:tc>
          <w:tcPr>
            <w:tcW w:w="0" w:type="auto"/>
            <w:vAlign w:val="center"/>
            <w:hideMark/>
          </w:tcPr>
          <w:p w14:paraId="50E22893"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11</w:t>
            </w:r>
          </w:p>
        </w:tc>
        <w:tc>
          <w:tcPr>
            <w:tcW w:w="0" w:type="auto"/>
            <w:vAlign w:val="center"/>
            <w:hideMark/>
          </w:tcPr>
          <w:p w14:paraId="0F3B736F"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(((help or healthcare or "health care" or treatment) adj3 seek*) or "service use"</w:t>
            </w:r>
            <w:proofErr w:type="gramStart"/>
            <w:r w:rsidRPr="006938E3">
              <w:rPr>
                <w:rFonts w:ascii="Times New Roman" w:eastAsia="Times New Roman" w:hAnsi="Times New Roman" w:cs="Times New Roman"/>
                <w:kern w:val="0"/>
                <w14:ligatures w14:val="none"/>
              </w:rPr>
              <w:t>).</w:t>
            </w:r>
            <w:proofErr w:type="spellStart"/>
            <w:r w:rsidRPr="006938E3">
              <w:rPr>
                <w:rFonts w:ascii="Times New Roman" w:eastAsia="Times New Roman" w:hAnsi="Times New Roman" w:cs="Times New Roman"/>
                <w:kern w:val="0"/>
                <w14:ligatures w14:val="none"/>
              </w:rPr>
              <w:t>ti</w:t>
            </w:r>
            <w:proofErr w:type="gramEnd"/>
            <w:r w:rsidRPr="006938E3">
              <w:rPr>
                <w:rFonts w:ascii="Times New Roman" w:eastAsia="Times New Roman" w:hAnsi="Times New Roman" w:cs="Times New Roman"/>
                <w:kern w:val="0"/>
                <w14:ligatures w14:val="none"/>
              </w:rPr>
              <w:t>,</w:t>
            </w:r>
            <w:proofErr w:type="gramStart"/>
            <w:r w:rsidRPr="006938E3">
              <w:rPr>
                <w:rFonts w:ascii="Times New Roman" w:eastAsia="Times New Roman" w:hAnsi="Times New Roman" w:cs="Times New Roman"/>
                <w:kern w:val="0"/>
                <w14:ligatures w14:val="none"/>
              </w:rPr>
              <w:t>ab,kw</w:t>
            </w:r>
            <w:proofErr w:type="gramEnd"/>
            <w:r w:rsidRPr="006938E3">
              <w:rPr>
                <w:rFonts w:ascii="Times New Roman" w:eastAsia="Times New Roman" w:hAnsi="Times New Roman" w:cs="Times New Roman"/>
                <w:kern w:val="0"/>
                <w14:ligatures w14:val="none"/>
              </w:rPr>
              <w:t>,kf</w:t>
            </w:r>
            <w:proofErr w:type="spellEnd"/>
            <w:r w:rsidRPr="006938E3">
              <w:rPr>
                <w:rFonts w:ascii="Times New Roman" w:eastAsia="Times New Roman" w:hAnsi="Times New Roman" w:cs="Times New Roman"/>
                <w:kern w:val="0"/>
                <w14:ligatures w14:val="none"/>
              </w:rPr>
              <w:t>.</w:t>
            </w:r>
          </w:p>
        </w:tc>
        <w:tc>
          <w:tcPr>
            <w:tcW w:w="0" w:type="auto"/>
            <w:vAlign w:val="center"/>
            <w:hideMark/>
          </w:tcPr>
          <w:p w14:paraId="76C82F9B"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75288</w:t>
            </w:r>
          </w:p>
        </w:tc>
      </w:tr>
      <w:tr w:rsidR="002A170C" w:rsidRPr="006938E3" w14:paraId="57F45E45" w14:textId="77777777">
        <w:trPr>
          <w:tblCellSpacing w:w="15" w:type="dxa"/>
        </w:trPr>
        <w:tc>
          <w:tcPr>
            <w:tcW w:w="0" w:type="auto"/>
            <w:vAlign w:val="center"/>
            <w:hideMark/>
          </w:tcPr>
          <w:p w14:paraId="73335576"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12</w:t>
            </w:r>
          </w:p>
        </w:tc>
        <w:tc>
          <w:tcPr>
            <w:tcW w:w="0" w:type="auto"/>
            <w:vAlign w:val="center"/>
            <w:hideMark/>
          </w:tcPr>
          <w:p w14:paraId="13627672"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(Barrier* adj5 help*</w:t>
            </w:r>
            <w:proofErr w:type="gramStart"/>
            <w:r w:rsidRPr="006938E3">
              <w:rPr>
                <w:rFonts w:ascii="Times New Roman" w:eastAsia="Times New Roman" w:hAnsi="Times New Roman" w:cs="Times New Roman"/>
                <w:kern w:val="0"/>
                <w14:ligatures w14:val="none"/>
              </w:rPr>
              <w:t>).</w:t>
            </w:r>
            <w:proofErr w:type="spellStart"/>
            <w:r w:rsidRPr="006938E3">
              <w:rPr>
                <w:rFonts w:ascii="Times New Roman" w:eastAsia="Times New Roman" w:hAnsi="Times New Roman" w:cs="Times New Roman"/>
                <w:kern w:val="0"/>
                <w14:ligatures w14:val="none"/>
              </w:rPr>
              <w:t>ti</w:t>
            </w:r>
            <w:proofErr w:type="gramEnd"/>
            <w:r w:rsidRPr="006938E3">
              <w:rPr>
                <w:rFonts w:ascii="Times New Roman" w:eastAsia="Times New Roman" w:hAnsi="Times New Roman" w:cs="Times New Roman"/>
                <w:kern w:val="0"/>
                <w14:ligatures w14:val="none"/>
              </w:rPr>
              <w:t>,</w:t>
            </w:r>
            <w:proofErr w:type="gramStart"/>
            <w:r w:rsidRPr="006938E3">
              <w:rPr>
                <w:rFonts w:ascii="Times New Roman" w:eastAsia="Times New Roman" w:hAnsi="Times New Roman" w:cs="Times New Roman"/>
                <w:kern w:val="0"/>
                <w14:ligatures w14:val="none"/>
              </w:rPr>
              <w:t>ab,kf</w:t>
            </w:r>
            <w:proofErr w:type="gramEnd"/>
            <w:r w:rsidRPr="006938E3">
              <w:rPr>
                <w:rFonts w:ascii="Times New Roman" w:eastAsia="Times New Roman" w:hAnsi="Times New Roman" w:cs="Times New Roman"/>
                <w:kern w:val="0"/>
                <w14:ligatures w14:val="none"/>
              </w:rPr>
              <w:t>,kw</w:t>
            </w:r>
            <w:proofErr w:type="spellEnd"/>
            <w:r w:rsidRPr="006938E3">
              <w:rPr>
                <w:rFonts w:ascii="Times New Roman" w:eastAsia="Times New Roman" w:hAnsi="Times New Roman" w:cs="Times New Roman"/>
                <w:kern w:val="0"/>
                <w14:ligatures w14:val="none"/>
              </w:rPr>
              <w:t>.</w:t>
            </w:r>
          </w:p>
        </w:tc>
        <w:tc>
          <w:tcPr>
            <w:tcW w:w="0" w:type="auto"/>
            <w:vAlign w:val="center"/>
            <w:hideMark/>
          </w:tcPr>
          <w:p w14:paraId="4366C084"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9290</w:t>
            </w:r>
          </w:p>
        </w:tc>
      </w:tr>
      <w:tr w:rsidR="002A170C" w:rsidRPr="006938E3" w14:paraId="31894829" w14:textId="77777777">
        <w:trPr>
          <w:tblCellSpacing w:w="15" w:type="dxa"/>
        </w:trPr>
        <w:tc>
          <w:tcPr>
            <w:tcW w:w="0" w:type="auto"/>
            <w:vAlign w:val="center"/>
            <w:hideMark/>
          </w:tcPr>
          <w:p w14:paraId="54D1607F"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13</w:t>
            </w:r>
          </w:p>
        </w:tc>
        <w:tc>
          <w:tcPr>
            <w:tcW w:w="0" w:type="auto"/>
            <w:vAlign w:val="center"/>
            <w:hideMark/>
          </w:tcPr>
          <w:p w14:paraId="7F6FC365"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5 or 6 or 7 or 9 or 10 or 11 or 12</w:t>
            </w:r>
          </w:p>
        </w:tc>
        <w:tc>
          <w:tcPr>
            <w:tcW w:w="0" w:type="auto"/>
            <w:vAlign w:val="center"/>
            <w:hideMark/>
          </w:tcPr>
          <w:p w14:paraId="7DA80308"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1509141</w:t>
            </w:r>
          </w:p>
        </w:tc>
      </w:tr>
      <w:tr w:rsidR="002A170C" w:rsidRPr="006938E3" w14:paraId="16B1842B" w14:textId="77777777">
        <w:trPr>
          <w:tblCellSpacing w:w="15" w:type="dxa"/>
        </w:trPr>
        <w:tc>
          <w:tcPr>
            <w:tcW w:w="0" w:type="auto"/>
            <w:vAlign w:val="center"/>
            <w:hideMark/>
          </w:tcPr>
          <w:p w14:paraId="7AA22947"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14</w:t>
            </w:r>
          </w:p>
        </w:tc>
        <w:tc>
          <w:tcPr>
            <w:tcW w:w="0" w:type="auto"/>
            <w:vAlign w:val="center"/>
            <w:hideMark/>
          </w:tcPr>
          <w:p w14:paraId="3A168793"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exp observational study/ or exp cross-sectional study/ or exp cohort analysis/ or exp case control study/ or exp longitudinal study/</w:t>
            </w:r>
          </w:p>
        </w:tc>
        <w:tc>
          <w:tcPr>
            <w:tcW w:w="0" w:type="auto"/>
            <w:vAlign w:val="center"/>
            <w:hideMark/>
          </w:tcPr>
          <w:p w14:paraId="0D5BD2C5"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3238172</w:t>
            </w:r>
          </w:p>
        </w:tc>
      </w:tr>
      <w:tr w:rsidR="002A170C" w:rsidRPr="006938E3" w14:paraId="65465636" w14:textId="77777777">
        <w:trPr>
          <w:tblCellSpacing w:w="15" w:type="dxa"/>
        </w:trPr>
        <w:tc>
          <w:tcPr>
            <w:tcW w:w="0" w:type="auto"/>
            <w:vAlign w:val="center"/>
            <w:hideMark/>
          </w:tcPr>
          <w:p w14:paraId="33282CBB"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15</w:t>
            </w:r>
          </w:p>
        </w:tc>
        <w:tc>
          <w:tcPr>
            <w:tcW w:w="0" w:type="auto"/>
            <w:vAlign w:val="center"/>
            <w:hideMark/>
          </w:tcPr>
          <w:p w14:paraId="2748C3DF"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 xml:space="preserve">(observational or "cross-sectional" or "cross sectional" or </w:t>
            </w:r>
            <w:proofErr w:type="spellStart"/>
            <w:r w:rsidRPr="006938E3">
              <w:rPr>
                <w:rFonts w:ascii="Times New Roman" w:eastAsia="Times New Roman" w:hAnsi="Times New Roman" w:cs="Times New Roman"/>
                <w:kern w:val="0"/>
                <w14:ligatures w14:val="none"/>
              </w:rPr>
              <w:t>correlat</w:t>
            </w:r>
            <w:proofErr w:type="spellEnd"/>
            <w:r w:rsidRPr="006938E3">
              <w:rPr>
                <w:rFonts w:ascii="Times New Roman" w:eastAsia="Times New Roman" w:hAnsi="Times New Roman" w:cs="Times New Roman"/>
                <w:kern w:val="0"/>
                <w14:ligatures w14:val="none"/>
              </w:rPr>
              <w:t>* or association* or cohort* or longitudinal or "case-control" or case control or survey* or questionnaire*</w:t>
            </w:r>
            <w:proofErr w:type="gramStart"/>
            <w:r w:rsidRPr="006938E3">
              <w:rPr>
                <w:rFonts w:ascii="Times New Roman" w:eastAsia="Times New Roman" w:hAnsi="Times New Roman" w:cs="Times New Roman"/>
                <w:kern w:val="0"/>
                <w14:ligatures w14:val="none"/>
              </w:rPr>
              <w:t>).</w:t>
            </w:r>
            <w:proofErr w:type="spellStart"/>
            <w:r w:rsidRPr="006938E3">
              <w:rPr>
                <w:rFonts w:ascii="Times New Roman" w:eastAsia="Times New Roman" w:hAnsi="Times New Roman" w:cs="Times New Roman"/>
                <w:kern w:val="0"/>
                <w14:ligatures w14:val="none"/>
              </w:rPr>
              <w:t>ti</w:t>
            </w:r>
            <w:proofErr w:type="gramEnd"/>
            <w:r w:rsidRPr="006938E3">
              <w:rPr>
                <w:rFonts w:ascii="Times New Roman" w:eastAsia="Times New Roman" w:hAnsi="Times New Roman" w:cs="Times New Roman"/>
                <w:kern w:val="0"/>
                <w14:ligatures w14:val="none"/>
              </w:rPr>
              <w:t>,</w:t>
            </w:r>
            <w:proofErr w:type="gramStart"/>
            <w:r w:rsidRPr="006938E3">
              <w:rPr>
                <w:rFonts w:ascii="Times New Roman" w:eastAsia="Times New Roman" w:hAnsi="Times New Roman" w:cs="Times New Roman"/>
                <w:kern w:val="0"/>
                <w14:ligatures w14:val="none"/>
              </w:rPr>
              <w:t>ab,kf</w:t>
            </w:r>
            <w:proofErr w:type="gramEnd"/>
            <w:r w:rsidRPr="006938E3">
              <w:rPr>
                <w:rFonts w:ascii="Times New Roman" w:eastAsia="Times New Roman" w:hAnsi="Times New Roman" w:cs="Times New Roman"/>
                <w:kern w:val="0"/>
                <w14:ligatures w14:val="none"/>
              </w:rPr>
              <w:t>,kw</w:t>
            </w:r>
            <w:proofErr w:type="spellEnd"/>
            <w:r w:rsidRPr="006938E3">
              <w:rPr>
                <w:rFonts w:ascii="Times New Roman" w:eastAsia="Times New Roman" w:hAnsi="Times New Roman" w:cs="Times New Roman"/>
                <w:kern w:val="0"/>
                <w14:ligatures w14:val="none"/>
              </w:rPr>
              <w:t>.</w:t>
            </w:r>
          </w:p>
        </w:tc>
        <w:tc>
          <w:tcPr>
            <w:tcW w:w="0" w:type="auto"/>
            <w:vAlign w:val="center"/>
            <w:hideMark/>
          </w:tcPr>
          <w:p w14:paraId="2D8F15DC"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10053576</w:t>
            </w:r>
          </w:p>
        </w:tc>
      </w:tr>
      <w:tr w:rsidR="002A170C" w:rsidRPr="006938E3" w14:paraId="4B83ED4F" w14:textId="77777777">
        <w:trPr>
          <w:tblCellSpacing w:w="15" w:type="dxa"/>
        </w:trPr>
        <w:tc>
          <w:tcPr>
            <w:tcW w:w="0" w:type="auto"/>
            <w:vAlign w:val="center"/>
            <w:hideMark/>
          </w:tcPr>
          <w:p w14:paraId="566645C9"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16</w:t>
            </w:r>
          </w:p>
        </w:tc>
        <w:tc>
          <w:tcPr>
            <w:tcW w:w="0" w:type="auto"/>
            <w:vAlign w:val="center"/>
            <w:hideMark/>
          </w:tcPr>
          <w:p w14:paraId="2C9006A3"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14 or 15</w:t>
            </w:r>
          </w:p>
        </w:tc>
        <w:tc>
          <w:tcPr>
            <w:tcW w:w="0" w:type="auto"/>
            <w:vAlign w:val="center"/>
            <w:hideMark/>
          </w:tcPr>
          <w:p w14:paraId="2C5B7428"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10491598</w:t>
            </w:r>
          </w:p>
        </w:tc>
      </w:tr>
      <w:tr w:rsidR="002A170C" w:rsidRPr="006938E3" w14:paraId="50B67816" w14:textId="77777777">
        <w:trPr>
          <w:tblCellSpacing w:w="15" w:type="dxa"/>
        </w:trPr>
        <w:tc>
          <w:tcPr>
            <w:tcW w:w="0" w:type="auto"/>
            <w:vAlign w:val="center"/>
            <w:hideMark/>
          </w:tcPr>
          <w:p w14:paraId="1F33D42E"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17</w:t>
            </w:r>
          </w:p>
        </w:tc>
        <w:tc>
          <w:tcPr>
            <w:tcW w:w="0" w:type="auto"/>
            <w:vAlign w:val="center"/>
            <w:hideMark/>
          </w:tcPr>
          <w:p w14:paraId="225FB271"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4 and 13 and 16</w:t>
            </w:r>
          </w:p>
        </w:tc>
        <w:tc>
          <w:tcPr>
            <w:tcW w:w="0" w:type="auto"/>
            <w:vAlign w:val="center"/>
            <w:hideMark/>
          </w:tcPr>
          <w:p w14:paraId="4C4D68B3"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1193</w:t>
            </w:r>
          </w:p>
        </w:tc>
      </w:tr>
      <w:tr w:rsidR="002A170C" w:rsidRPr="006938E3" w14:paraId="66134DCF" w14:textId="77777777">
        <w:trPr>
          <w:tblCellSpacing w:w="15" w:type="dxa"/>
        </w:trPr>
        <w:tc>
          <w:tcPr>
            <w:tcW w:w="0" w:type="auto"/>
            <w:vAlign w:val="center"/>
            <w:hideMark/>
          </w:tcPr>
          <w:p w14:paraId="0329D4C3"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18</w:t>
            </w:r>
          </w:p>
        </w:tc>
        <w:tc>
          <w:tcPr>
            <w:tcW w:w="0" w:type="auto"/>
            <w:vAlign w:val="center"/>
            <w:hideMark/>
          </w:tcPr>
          <w:p w14:paraId="76D3FE79"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w:t>
            </w:r>
            <w:proofErr w:type="gramStart"/>
            <w:r w:rsidRPr="006938E3">
              <w:rPr>
                <w:rFonts w:ascii="Times New Roman" w:eastAsia="Times New Roman" w:hAnsi="Times New Roman" w:cs="Times New Roman"/>
                <w:kern w:val="0"/>
                <w14:ligatures w14:val="none"/>
              </w:rPr>
              <w:t>mental</w:t>
            </w:r>
            <w:proofErr w:type="gramEnd"/>
            <w:r w:rsidRPr="006938E3">
              <w:rPr>
                <w:rFonts w:ascii="Times New Roman" w:eastAsia="Times New Roman" w:hAnsi="Times New Roman" w:cs="Times New Roman"/>
                <w:kern w:val="0"/>
                <w14:ligatures w14:val="none"/>
              </w:rPr>
              <w:t xml:space="preserve"> health service*</w:t>
            </w:r>
            <w:proofErr w:type="gramStart"/>
            <w:r w:rsidRPr="006938E3">
              <w:rPr>
                <w:rFonts w:ascii="Times New Roman" w:eastAsia="Times New Roman" w:hAnsi="Times New Roman" w:cs="Times New Roman"/>
                <w:kern w:val="0"/>
                <w14:ligatures w14:val="none"/>
              </w:rPr>
              <w:t>".</w:t>
            </w:r>
            <w:proofErr w:type="spellStart"/>
            <w:r w:rsidRPr="006938E3">
              <w:rPr>
                <w:rFonts w:ascii="Times New Roman" w:eastAsia="Times New Roman" w:hAnsi="Times New Roman" w:cs="Times New Roman"/>
                <w:kern w:val="0"/>
                <w14:ligatures w14:val="none"/>
              </w:rPr>
              <w:t>ti</w:t>
            </w:r>
            <w:proofErr w:type="gramEnd"/>
            <w:r w:rsidRPr="006938E3">
              <w:rPr>
                <w:rFonts w:ascii="Times New Roman" w:eastAsia="Times New Roman" w:hAnsi="Times New Roman" w:cs="Times New Roman"/>
                <w:kern w:val="0"/>
                <w14:ligatures w14:val="none"/>
              </w:rPr>
              <w:t>,</w:t>
            </w:r>
            <w:proofErr w:type="gramStart"/>
            <w:r w:rsidRPr="006938E3">
              <w:rPr>
                <w:rFonts w:ascii="Times New Roman" w:eastAsia="Times New Roman" w:hAnsi="Times New Roman" w:cs="Times New Roman"/>
                <w:kern w:val="0"/>
                <w14:ligatures w14:val="none"/>
              </w:rPr>
              <w:t>ab,kf</w:t>
            </w:r>
            <w:proofErr w:type="gramEnd"/>
            <w:r w:rsidRPr="006938E3">
              <w:rPr>
                <w:rFonts w:ascii="Times New Roman" w:eastAsia="Times New Roman" w:hAnsi="Times New Roman" w:cs="Times New Roman"/>
                <w:kern w:val="0"/>
                <w14:ligatures w14:val="none"/>
              </w:rPr>
              <w:t>,kw</w:t>
            </w:r>
            <w:proofErr w:type="spellEnd"/>
            <w:r w:rsidRPr="006938E3">
              <w:rPr>
                <w:rFonts w:ascii="Times New Roman" w:eastAsia="Times New Roman" w:hAnsi="Times New Roman" w:cs="Times New Roman"/>
                <w:kern w:val="0"/>
                <w14:ligatures w14:val="none"/>
              </w:rPr>
              <w:t>.</w:t>
            </w:r>
          </w:p>
        </w:tc>
        <w:tc>
          <w:tcPr>
            <w:tcW w:w="0" w:type="auto"/>
            <w:vAlign w:val="center"/>
            <w:hideMark/>
          </w:tcPr>
          <w:p w14:paraId="3DD66CA8"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42815</w:t>
            </w:r>
          </w:p>
        </w:tc>
      </w:tr>
      <w:tr w:rsidR="002A170C" w:rsidRPr="006938E3" w14:paraId="311073A2" w14:textId="77777777">
        <w:trPr>
          <w:tblCellSpacing w:w="15" w:type="dxa"/>
        </w:trPr>
        <w:tc>
          <w:tcPr>
            <w:tcW w:w="0" w:type="auto"/>
            <w:vAlign w:val="center"/>
            <w:hideMark/>
          </w:tcPr>
          <w:p w14:paraId="0D9CE3CE"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19</w:t>
            </w:r>
          </w:p>
        </w:tc>
        <w:tc>
          <w:tcPr>
            <w:tcW w:w="0" w:type="auto"/>
            <w:vAlign w:val="center"/>
            <w:hideMark/>
          </w:tcPr>
          <w:p w14:paraId="56DC1500"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5 or 6 or 7 or 8 or 9 or 10 or 11 or 12 or 18</w:t>
            </w:r>
          </w:p>
        </w:tc>
        <w:tc>
          <w:tcPr>
            <w:tcW w:w="0" w:type="auto"/>
            <w:vAlign w:val="center"/>
            <w:hideMark/>
          </w:tcPr>
          <w:p w14:paraId="541E7F8F"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1574635</w:t>
            </w:r>
          </w:p>
        </w:tc>
      </w:tr>
      <w:tr w:rsidR="002A170C" w:rsidRPr="006938E3" w14:paraId="0616094F" w14:textId="77777777" w:rsidTr="006938E3">
        <w:trPr>
          <w:tblCellSpacing w:w="15" w:type="dxa"/>
        </w:trPr>
        <w:tc>
          <w:tcPr>
            <w:tcW w:w="0" w:type="auto"/>
            <w:tcBorders>
              <w:bottom w:val="single" w:sz="4" w:space="0" w:color="auto"/>
            </w:tcBorders>
            <w:vAlign w:val="center"/>
            <w:hideMark/>
          </w:tcPr>
          <w:p w14:paraId="5F30C9CB"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20</w:t>
            </w:r>
          </w:p>
        </w:tc>
        <w:tc>
          <w:tcPr>
            <w:tcW w:w="0" w:type="auto"/>
            <w:tcBorders>
              <w:bottom w:val="single" w:sz="4" w:space="0" w:color="auto"/>
            </w:tcBorders>
            <w:vAlign w:val="center"/>
            <w:hideMark/>
          </w:tcPr>
          <w:p w14:paraId="6DBA5692" w14:textId="77777777" w:rsidR="002A170C" w:rsidRPr="006938E3" w:rsidRDefault="002A170C" w:rsidP="002A170C">
            <w:pPr>
              <w:spacing w:after="0" w:line="240" w:lineRule="auto"/>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4 and 16 and 19</w:t>
            </w:r>
          </w:p>
        </w:tc>
        <w:tc>
          <w:tcPr>
            <w:tcW w:w="0" w:type="auto"/>
            <w:tcBorders>
              <w:bottom w:val="single" w:sz="4" w:space="0" w:color="auto"/>
            </w:tcBorders>
            <w:vAlign w:val="center"/>
            <w:hideMark/>
          </w:tcPr>
          <w:p w14:paraId="20981979" w14:textId="77777777" w:rsidR="002A170C" w:rsidRPr="006938E3" w:rsidRDefault="002A170C" w:rsidP="002A170C">
            <w:pPr>
              <w:spacing w:after="0" w:line="240" w:lineRule="auto"/>
              <w:jc w:val="right"/>
              <w:rPr>
                <w:rFonts w:ascii="Times New Roman" w:eastAsia="Times New Roman" w:hAnsi="Times New Roman" w:cs="Times New Roman"/>
                <w:kern w:val="0"/>
                <w14:ligatures w14:val="none"/>
              </w:rPr>
            </w:pPr>
            <w:r w:rsidRPr="006938E3">
              <w:rPr>
                <w:rFonts w:ascii="Times New Roman" w:eastAsia="Times New Roman" w:hAnsi="Times New Roman" w:cs="Times New Roman"/>
                <w:kern w:val="0"/>
                <w14:ligatures w14:val="none"/>
              </w:rPr>
              <w:t>1205</w:t>
            </w:r>
          </w:p>
        </w:tc>
      </w:tr>
    </w:tbl>
    <w:p w14:paraId="09812EA5" w14:textId="77777777" w:rsidR="002A170C" w:rsidRDefault="002A170C" w:rsidP="00A2704A">
      <w:pPr>
        <w:spacing w:after="0"/>
        <w:rPr>
          <w:rFonts w:ascii="Times New Roman" w:hAnsi="Times New Roman" w:cs="Times New Roman"/>
          <w:b/>
          <w:bCs/>
          <w:lang w:val="en-US"/>
        </w:rPr>
      </w:pPr>
    </w:p>
    <w:p w14:paraId="55B56D7F" w14:textId="77777777" w:rsidR="00CC7141" w:rsidRDefault="00CC7141" w:rsidP="00A2704A">
      <w:pPr>
        <w:spacing w:after="0"/>
        <w:rPr>
          <w:rFonts w:ascii="Times New Roman" w:hAnsi="Times New Roman" w:cs="Times New Roman"/>
          <w:lang w:val="en-US"/>
        </w:rPr>
      </w:pPr>
    </w:p>
    <w:p w14:paraId="79945A0F" w14:textId="77777777" w:rsidR="00376DED" w:rsidRDefault="00376DED">
      <w:pPr>
        <w:rPr>
          <w:rFonts w:ascii="Times New Roman" w:hAnsi="Times New Roman" w:cs="Times New Roman"/>
          <w:b/>
          <w:bCs/>
          <w:lang w:val="en-US"/>
        </w:rPr>
      </w:pPr>
      <w:r>
        <w:rPr>
          <w:rFonts w:ascii="Times New Roman" w:hAnsi="Times New Roman" w:cs="Times New Roman"/>
          <w:b/>
          <w:bCs/>
          <w:lang w:val="en-US"/>
        </w:rPr>
        <w:br w:type="page"/>
      </w:r>
    </w:p>
    <w:p w14:paraId="4015E622" w14:textId="7CEF0B60" w:rsidR="00CC7141" w:rsidRDefault="00CC7141" w:rsidP="00A2704A">
      <w:pPr>
        <w:spacing w:after="0"/>
        <w:rPr>
          <w:rFonts w:ascii="Times New Roman" w:hAnsi="Times New Roman" w:cs="Times New Roman"/>
          <w:b/>
          <w:bCs/>
          <w:lang w:val="en-US"/>
        </w:rPr>
      </w:pPr>
      <w:r w:rsidRPr="00EA0D2E">
        <w:rPr>
          <w:rFonts w:ascii="Times New Roman" w:hAnsi="Times New Roman" w:cs="Times New Roman"/>
          <w:b/>
          <w:bCs/>
          <w:lang w:val="en-US"/>
        </w:rPr>
        <w:lastRenderedPageBreak/>
        <w:t>PsycINFO</w:t>
      </w:r>
      <w:r w:rsidR="00EA0D2E">
        <w:rPr>
          <w:rFonts w:ascii="Times New Roman" w:hAnsi="Times New Roman" w:cs="Times New Roman"/>
          <w:b/>
          <w:bCs/>
          <w:lang w:val="en-US"/>
        </w:rPr>
        <w:t xml:space="preserve"> search strategy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2"/>
        <w:gridCol w:w="7569"/>
        <w:gridCol w:w="915"/>
      </w:tblGrid>
      <w:tr w:rsidR="00376DED" w:rsidRPr="00376DED" w14:paraId="105FFCAA" w14:textId="77777777" w:rsidTr="00376DED">
        <w:trPr>
          <w:tblHeader/>
          <w:tblCellSpacing w:w="15" w:type="dxa"/>
        </w:trPr>
        <w:tc>
          <w:tcPr>
            <w:tcW w:w="0" w:type="auto"/>
            <w:tcBorders>
              <w:bottom w:val="single" w:sz="4" w:space="0" w:color="auto"/>
            </w:tcBorders>
            <w:vAlign w:val="center"/>
            <w:hideMark/>
          </w:tcPr>
          <w:p w14:paraId="3AC31F5F" w14:textId="77777777" w:rsidR="00376DED" w:rsidRPr="00376DED" w:rsidRDefault="00376DED" w:rsidP="00376DED">
            <w:pPr>
              <w:spacing w:after="0" w:line="240" w:lineRule="auto"/>
              <w:jc w:val="right"/>
              <w:rPr>
                <w:rFonts w:ascii="Times New Roman" w:eastAsia="Times New Roman" w:hAnsi="Times New Roman" w:cs="Times New Roman"/>
                <w:b/>
                <w:bCs/>
                <w:kern w:val="0"/>
                <w14:ligatures w14:val="none"/>
              </w:rPr>
            </w:pPr>
            <w:r w:rsidRPr="00376DED">
              <w:rPr>
                <w:rFonts w:ascii="Times New Roman" w:eastAsia="Times New Roman" w:hAnsi="Times New Roman" w:cs="Times New Roman"/>
                <w:b/>
                <w:bCs/>
                <w:kern w:val="0"/>
                <w14:ligatures w14:val="none"/>
              </w:rPr>
              <w:t>Line</w:t>
            </w:r>
          </w:p>
        </w:tc>
        <w:tc>
          <w:tcPr>
            <w:tcW w:w="0" w:type="auto"/>
            <w:tcBorders>
              <w:bottom w:val="single" w:sz="4" w:space="0" w:color="auto"/>
            </w:tcBorders>
            <w:vAlign w:val="center"/>
            <w:hideMark/>
          </w:tcPr>
          <w:p w14:paraId="6A975527" w14:textId="77777777" w:rsidR="00376DED" w:rsidRPr="00376DED" w:rsidRDefault="00376DED" w:rsidP="00376DED">
            <w:pPr>
              <w:spacing w:after="0" w:line="240" w:lineRule="auto"/>
              <w:jc w:val="center"/>
              <w:rPr>
                <w:rFonts w:ascii="Times New Roman" w:eastAsia="Times New Roman" w:hAnsi="Times New Roman" w:cs="Times New Roman"/>
                <w:b/>
                <w:bCs/>
                <w:kern w:val="0"/>
                <w14:ligatures w14:val="none"/>
              </w:rPr>
            </w:pPr>
            <w:r w:rsidRPr="00376DED">
              <w:rPr>
                <w:rFonts w:ascii="Times New Roman" w:eastAsia="Times New Roman" w:hAnsi="Times New Roman" w:cs="Times New Roman"/>
                <w:b/>
                <w:bCs/>
                <w:kern w:val="0"/>
                <w14:ligatures w14:val="none"/>
              </w:rPr>
              <w:t>Search strategy</w:t>
            </w:r>
          </w:p>
        </w:tc>
        <w:tc>
          <w:tcPr>
            <w:tcW w:w="0" w:type="auto"/>
            <w:tcBorders>
              <w:bottom w:val="single" w:sz="4" w:space="0" w:color="auto"/>
            </w:tcBorders>
            <w:vAlign w:val="center"/>
            <w:hideMark/>
          </w:tcPr>
          <w:p w14:paraId="4AAAAA9C" w14:textId="77777777" w:rsidR="00376DED" w:rsidRPr="00376DED" w:rsidRDefault="00376DED" w:rsidP="00376DED">
            <w:pPr>
              <w:spacing w:after="0" w:line="240" w:lineRule="auto"/>
              <w:jc w:val="right"/>
              <w:rPr>
                <w:rFonts w:ascii="Times New Roman" w:eastAsia="Times New Roman" w:hAnsi="Times New Roman" w:cs="Times New Roman"/>
                <w:b/>
                <w:bCs/>
                <w:kern w:val="0"/>
                <w14:ligatures w14:val="none"/>
              </w:rPr>
            </w:pPr>
            <w:r w:rsidRPr="00376DED">
              <w:rPr>
                <w:rFonts w:ascii="Times New Roman" w:eastAsia="Times New Roman" w:hAnsi="Times New Roman" w:cs="Times New Roman"/>
                <w:b/>
                <w:bCs/>
                <w:kern w:val="0"/>
                <w14:ligatures w14:val="none"/>
              </w:rPr>
              <w:t>Results</w:t>
            </w:r>
          </w:p>
        </w:tc>
      </w:tr>
      <w:tr w:rsidR="00376DED" w:rsidRPr="00376DED" w14:paraId="446BD963" w14:textId="77777777">
        <w:trPr>
          <w:tblCellSpacing w:w="15" w:type="dxa"/>
        </w:trPr>
        <w:tc>
          <w:tcPr>
            <w:tcW w:w="0" w:type="auto"/>
            <w:vAlign w:val="center"/>
            <w:hideMark/>
          </w:tcPr>
          <w:p w14:paraId="4D6CBF01"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w:t>
            </w:r>
          </w:p>
        </w:tc>
        <w:tc>
          <w:tcPr>
            <w:tcW w:w="0" w:type="auto"/>
            <w:vAlign w:val="center"/>
            <w:hideMark/>
          </w:tcPr>
          <w:p w14:paraId="5FE85A82"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("self-compassion" or "</w:t>
            </w:r>
            <w:proofErr w:type="spellStart"/>
            <w:r w:rsidRPr="00376DED">
              <w:rPr>
                <w:rFonts w:ascii="Times New Roman" w:eastAsia="Times New Roman" w:hAnsi="Times New Roman" w:cs="Times New Roman"/>
                <w:kern w:val="0"/>
                <w14:ligatures w14:val="none"/>
              </w:rPr>
              <w:t>self compassion</w:t>
            </w:r>
            <w:proofErr w:type="spellEnd"/>
            <w:r w:rsidRPr="00376DED">
              <w:rPr>
                <w:rFonts w:ascii="Times New Roman" w:eastAsia="Times New Roman" w:hAnsi="Times New Roman" w:cs="Times New Roman"/>
                <w:kern w:val="0"/>
                <w14:ligatures w14:val="none"/>
              </w:rPr>
              <w:t xml:space="preserve">" or </w:t>
            </w:r>
            <w:proofErr w:type="spellStart"/>
            <w:r w:rsidRPr="00376DED">
              <w:rPr>
                <w:rFonts w:ascii="Times New Roman" w:eastAsia="Times New Roman" w:hAnsi="Times New Roman" w:cs="Times New Roman"/>
                <w:kern w:val="0"/>
                <w14:ligatures w14:val="none"/>
              </w:rPr>
              <w:t>selfcompassion</w:t>
            </w:r>
            <w:proofErr w:type="spellEnd"/>
            <w:r w:rsidRPr="00376DED">
              <w:rPr>
                <w:rFonts w:ascii="Times New Roman" w:eastAsia="Times New Roman" w:hAnsi="Times New Roman" w:cs="Times New Roman"/>
                <w:kern w:val="0"/>
                <w14:ligatures w14:val="none"/>
              </w:rPr>
              <w:t xml:space="preserve"> or "self-kindness" or "</w:t>
            </w:r>
            <w:proofErr w:type="spellStart"/>
            <w:r w:rsidRPr="00376DED">
              <w:rPr>
                <w:rFonts w:ascii="Times New Roman" w:eastAsia="Times New Roman" w:hAnsi="Times New Roman" w:cs="Times New Roman"/>
                <w:kern w:val="0"/>
                <w14:ligatures w14:val="none"/>
              </w:rPr>
              <w:t>self kindness</w:t>
            </w:r>
            <w:proofErr w:type="spellEnd"/>
            <w:r w:rsidRPr="00376DED">
              <w:rPr>
                <w:rFonts w:ascii="Times New Roman" w:eastAsia="Times New Roman" w:hAnsi="Times New Roman" w:cs="Times New Roman"/>
                <w:kern w:val="0"/>
                <w14:ligatures w14:val="none"/>
              </w:rPr>
              <w:t>"</w:t>
            </w:r>
            <w:proofErr w:type="gramStart"/>
            <w:r w:rsidRPr="00376DED">
              <w:rPr>
                <w:rFonts w:ascii="Times New Roman" w:eastAsia="Times New Roman" w:hAnsi="Times New Roman" w:cs="Times New Roman"/>
                <w:kern w:val="0"/>
                <w14:ligatures w14:val="none"/>
              </w:rPr>
              <w:t>).ti</w:t>
            </w:r>
            <w:proofErr w:type="gramEnd"/>
            <w:r w:rsidRPr="00376DED">
              <w:rPr>
                <w:rFonts w:ascii="Times New Roman" w:eastAsia="Times New Roman" w:hAnsi="Times New Roman" w:cs="Times New Roman"/>
                <w:kern w:val="0"/>
                <w14:ligatures w14:val="none"/>
              </w:rPr>
              <w:t>,</w:t>
            </w:r>
            <w:proofErr w:type="gramStart"/>
            <w:r w:rsidRPr="00376DED">
              <w:rPr>
                <w:rFonts w:ascii="Times New Roman" w:eastAsia="Times New Roman" w:hAnsi="Times New Roman" w:cs="Times New Roman"/>
                <w:kern w:val="0"/>
                <w14:ligatures w14:val="none"/>
              </w:rPr>
              <w:t>ab,id</w:t>
            </w:r>
            <w:proofErr w:type="gramEnd"/>
            <w:r w:rsidRPr="00376DED">
              <w:rPr>
                <w:rFonts w:ascii="Times New Roman" w:eastAsia="Times New Roman" w:hAnsi="Times New Roman" w:cs="Times New Roman"/>
                <w:kern w:val="0"/>
                <w14:ligatures w14:val="none"/>
              </w:rPr>
              <w:t>,hw.</w:t>
            </w:r>
          </w:p>
        </w:tc>
        <w:tc>
          <w:tcPr>
            <w:tcW w:w="0" w:type="auto"/>
            <w:vAlign w:val="center"/>
            <w:hideMark/>
          </w:tcPr>
          <w:p w14:paraId="6FE52290"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5450</w:t>
            </w:r>
          </w:p>
        </w:tc>
      </w:tr>
      <w:tr w:rsidR="00376DED" w:rsidRPr="00376DED" w14:paraId="1208369D" w14:textId="77777777">
        <w:trPr>
          <w:tblCellSpacing w:w="15" w:type="dxa"/>
        </w:trPr>
        <w:tc>
          <w:tcPr>
            <w:tcW w:w="0" w:type="auto"/>
            <w:vAlign w:val="center"/>
            <w:hideMark/>
          </w:tcPr>
          <w:p w14:paraId="787F742B"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2</w:t>
            </w:r>
          </w:p>
        </w:tc>
        <w:tc>
          <w:tcPr>
            <w:tcW w:w="0" w:type="auto"/>
            <w:vAlign w:val="center"/>
            <w:hideMark/>
          </w:tcPr>
          <w:p w14:paraId="4C988138"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exp self-forgiveness/</w:t>
            </w:r>
          </w:p>
        </w:tc>
        <w:tc>
          <w:tcPr>
            <w:tcW w:w="0" w:type="auto"/>
            <w:vAlign w:val="center"/>
            <w:hideMark/>
          </w:tcPr>
          <w:p w14:paraId="11A214E4"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102</w:t>
            </w:r>
          </w:p>
        </w:tc>
      </w:tr>
      <w:tr w:rsidR="00376DED" w:rsidRPr="00376DED" w14:paraId="63C9AF60" w14:textId="77777777">
        <w:trPr>
          <w:tblCellSpacing w:w="15" w:type="dxa"/>
        </w:trPr>
        <w:tc>
          <w:tcPr>
            <w:tcW w:w="0" w:type="auto"/>
            <w:vAlign w:val="center"/>
            <w:hideMark/>
          </w:tcPr>
          <w:p w14:paraId="6023D8F5"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3</w:t>
            </w:r>
          </w:p>
        </w:tc>
        <w:tc>
          <w:tcPr>
            <w:tcW w:w="0" w:type="auto"/>
            <w:vAlign w:val="center"/>
            <w:hideMark/>
          </w:tcPr>
          <w:p w14:paraId="5A472A7C"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exp self-compassion/</w:t>
            </w:r>
          </w:p>
        </w:tc>
        <w:tc>
          <w:tcPr>
            <w:tcW w:w="0" w:type="auto"/>
            <w:vAlign w:val="center"/>
            <w:hideMark/>
          </w:tcPr>
          <w:p w14:paraId="7735BE12"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3787</w:t>
            </w:r>
          </w:p>
        </w:tc>
      </w:tr>
      <w:tr w:rsidR="00376DED" w:rsidRPr="00376DED" w14:paraId="52280B18" w14:textId="77777777">
        <w:trPr>
          <w:tblCellSpacing w:w="15" w:type="dxa"/>
        </w:trPr>
        <w:tc>
          <w:tcPr>
            <w:tcW w:w="0" w:type="auto"/>
            <w:vAlign w:val="center"/>
            <w:hideMark/>
          </w:tcPr>
          <w:p w14:paraId="4B59D303"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4</w:t>
            </w:r>
          </w:p>
        </w:tc>
        <w:tc>
          <w:tcPr>
            <w:tcW w:w="0" w:type="auto"/>
            <w:vAlign w:val="center"/>
            <w:hideMark/>
          </w:tcPr>
          <w:p w14:paraId="5000EB76"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 or 2 or 3</w:t>
            </w:r>
          </w:p>
        </w:tc>
        <w:tc>
          <w:tcPr>
            <w:tcW w:w="0" w:type="auto"/>
            <w:vAlign w:val="center"/>
            <w:hideMark/>
          </w:tcPr>
          <w:p w14:paraId="4E55F1BF"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5545</w:t>
            </w:r>
          </w:p>
        </w:tc>
      </w:tr>
      <w:tr w:rsidR="00376DED" w:rsidRPr="00376DED" w14:paraId="50996909" w14:textId="77777777">
        <w:trPr>
          <w:tblCellSpacing w:w="15" w:type="dxa"/>
        </w:trPr>
        <w:tc>
          <w:tcPr>
            <w:tcW w:w="0" w:type="auto"/>
            <w:vAlign w:val="center"/>
            <w:hideMark/>
          </w:tcPr>
          <w:p w14:paraId="653E8856"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5</w:t>
            </w:r>
          </w:p>
        </w:tc>
        <w:tc>
          <w:tcPr>
            <w:tcW w:w="0" w:type="auto"/>
            <w:vAlign w:val="center"/>
            <w:hideMark/>
          </w:tcPr>
          <w:p w14:paraId="2B01254F"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 xml:space="preserve">exp Help Seeking </w:t>
            </w:r>
            <w:proofErr w:type="spellStart"/>
            <w:r w:rsidRPr="00376DED">
              <w:rPr>
                <w:rFonts w:ascii="Times New Roman" w:eastAsia="Times New Roman" w:hAnsi="Times New Roman" w:cs="Times New Roman"/>
                <w:kern w:val="0"/>
                <w14:ligatures w14:val="none"/>
              </w:rPr>
              <w:t>Behavior</w:t>
            </w:r>
            <w:proofErr w:type="spellEnd"/>
            <w:r w:rsidRPr="00376DED">
              <w:rPr>
                <w:rFonts w:ascii="Times New Roman" w:eastAsia="Times New Roman" w:hAnsi="Times New Roman" w:cs="Times New Roman"/>
                <w:kern w:val="0"/>
                <w14:ligatures w14:val="none"/>
              </w:rPr>
              <w:t>/</w:t>
            </w:r>
          </w:p>
        </w:tc>
        <w:tc>
          <w:tcPr>
            <w:tcW w:w="0" w:type="auto"/>
            <w:vAlign w:val="center"/>
            <w:hideMark/>
          </w:tcPr>
          <w:p w14:paraId="660107E9"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19821</w:t>
            </w:r>
          </w:p>
        </w:tc>
      </w:tr>
      <w:tr w:rsidR="00376DED" w:rsidRPr="00376DED" w14:paraId="3E37F7D6" w14:textId="77777777">
        <w:trPr>
          <w:tblCellSpacing w:w="15" w:type="dxa"/>
        </w:trPr>
        <w:tc>
          <w:tcPr>
            <w:tcW w:w="0" w:type="auto"/>
            <w:vAlign w:val="center"/>
            <w:hideMark/>
          </w:tcPr>
          <w:p w14:paraId="285F4D9F"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6</w:t>
            </w:r>
          </w:p>
        </w:tc>
        <w:tc>
          <w:tcPr>
            <w:tcW w:w="0" w:type="auto"/>
            <w:vAlign w:val="center"/>
            <w:hideMark/>
          </w:tcPr>
          <w:p w14:paraId="6B318DF2"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 xml:space="preserve">exp health care seeking </w:t>
            </w:r>
            <w:proofErr w:type="spellStart"/>
            <w:r w:rsidRPr="00376DED">
              <w:rPr>
                <w:rFonts w:ascii="Times New Roman" w:eastAsia="Times New Roman" w:hAnsi="Times New Roman" w:cs="Times New Roman"/>
                <w:kern w:val="0"/>
                <w14:ligatures w14:val="none"/>
              </w:rPr>
              <w:t>behavior</w:t>
            </w:r>
            <w:proofErr w:type="spellEnd"/>
            <w:r w:rsidRPr="00376DED">
              <w:rPr>
                <w:rFonts w:ascii="Times New Roman" w:eastAsia="Times New Roman" w:hAnsi="Times New Roman" w:cs="Times New Roman"/>
                <w:kern w:val="0"/>
                <w14:ligatures w14:val="none"/>
              </w:rPr>
              <w:t>/</w:t>
            </w:r>
          </w:p>
        </w:tc>
        <w:tc>
          <w:tcPr>
            <w:tcW w:w="0" w:type="auto"/>
            <w:vAlign w:val="center"/>
            <w:hideMark/>
          </w:tcPr>
          <w:p w14:paraId="671F7E2A"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11964</w:t>
            </w:r>
          </w:p>
        </w:tc>
      </w:tr>
      <w:tr w:rsidR="00376DED" w:rsidRPr="00376DED" w14:paraId="1A0151D7" w14:textId="77777777">
        <w:trPr>
          <w:tblCellSpacing w:w="15" w:type="dxa"/>
        </w:trPr>
        <w:tc>
          <w:tcPr>
            <w:tcW w:w="0" w:type="auto"/>
            <w:vAlign w:val="center"/>
            <w:hideMark/>
          </w:tcPr>
          <w:p w14:paraId="042B99C6"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7</w:t>
            </w:r>
          </w:p>
        </w:tc>
        <w:tc>
          <w:tcPr>
            <w:tcW w:w="0" w:type="auto"/>
            <w:vAlign w:val="center"/>
            <w:hideMark/>
          </w:tcPr>
          <w:p w14:paraId="17B6E9EB"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 xml:space="preserve">exp </w:t>
            </w:r>
            <w:proofErr w:type="spellStart"/>
            <w:r w:rsidRPr="00376DED">
              <w:rPr>
                <w:rFonts w:ascii="Times New Roman" w:eastAsia="Times New Roman" w:hAnsi="Times New Roman" w:cs="Times New Roman"/>
                <w:kern w:val="0"/>
                <w14:ligatures w14:val="none"/>
              </w:rPr>
              <w:t>Counseling</w:t>
            </w:r>
            <w:proofErr w:type="spellEnd"/>
            <w:r w:rsidRPr="00376DED">
              <w:rPr>
                <w:rFonts w:ascii="Times New Roman" w:eastAsia="Times New Roman" w:hAnsi="Times New Roman" w:cs="Times New Roman"/>
                <w:kern w:val="0"/>
                <w14:ligatures w14:val="none"/>
              </w:rPr>
              <w:t>/</w:t>
            </w:r>
          </w:p>
        </w:tc>
        <w:tc>
          <w:tcPr>
            <w:tcW w:w="0" w:type="auto"/>
            <w:vAlign w:val="center"/>
            <w:hideMark/>
          </w:tcPr>
          <w:p w14:paraId="5F389D8F"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89626</w:t>
            </w:r>
          </w:p>
        </w:tc>
      </w:tr>
      <w:tr w:rsidR="00376DED" w:rsidRPr="00376DED" w14:paraId="2DF450EE" w14:textId="77777777">
        <w:trPr>
          <w:tblCellSpacing w:w="15" w:type="dxa"/>
        </w:trPr>
        <w:tc>
          <w:tcPr>
            <w:tcW w:w="0" w:type="auto"/>
            <w:vAlign w:val="center"/>
            <w:hideMark/>
          </w:tcPr>
          <w:p w14:paraId="3FAD653F"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8</w:t>
            </w:r>
          </w:p>
        </w:tc>
        <w:tc>
          <w:tcPr>
            <w:tcW w:w="0" w:type="auto"/>
            <w:vAlign w:val="center"/>
            <w:hideMark/>
          </w:tcPr>
          <w:p w14:paraId="7A11E7F1"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exp psychotherapy/</w:t>
            </w:r>
          </w:p>
        </w:tc>
        <w:tc>
          <w:tcPr>
            <w:tcW w:w="0" w:type="auto"/>
            <w:vAlign w:val="center"/>
            <w:hideMark/>
          </w:tcPr>
          <w:p w14:paraId="1BFC0263"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242066</w:t>
            </w:r>
          </w:p>
        </w:tc>
      </w:tr>
      <w:tr w:rsidR="00376DED" w:rsidRPr="00376DED" w14:paraId="5399435F" w14:textId="77777777">
        <w:trPr>
          <w:tblCellSpacing w:w="15" w:type="dxa"/>
        </w:trPr>
        <w:tc>
          <w:tcPr>
            <w:tcW w:w="0" w:type="auto"/>
            <w:vAlign w:val="center"/>
            <w:hideMark/>
          </w:tcPr>
          <w:p w14:paraId="10D18072"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9</w:t>
            </w:r>
          </w:p>
        </w:tc>
        <w:tc>
          <w:tcPr>
            <w:tcW w:w="0" w:type="auto"/>
            <w:vAlign w:val="center"/>
            <w:hideMark/>
          </w:tcPr>
          <w:p w14:paraId="503961EA"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exp Treatment Barriers/</w:t>
            </w:r>
          </w:p>
        </w:tc>
        <w:tc>
          <w:tcPr>
            <w:tcW w:w="0" w:type="auto"/>
            <w:vAlign w:val="center"/>
            <w:hideMark/>
          </w:tcPr>
          <w:p w14:paraId="446E394E"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9658</w:t>
            </w:r>
          </w:p>
        </w:tc>
      </w:tr>
      <w:tr w:rsidR="00376DED" w:rsidRPr="00376DED" w14:paraId="302B1A1A" w14:textId="77777777">
        <w:trPr>
          <w:tblCellSpacing w:w="15" w:type="dxa"/>
        </w:trPr>
        <w:tc>
          <w:tcPr>
            <w:tcW w:w="0" w:type="auto"/>
            <w:vAlign w:val="center"/>
            <w:hideMark/>
          </w:tcPr>
          <w:p w14:paraId="39BA6BC7"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10</w:t>
            </w:r>
          </w:p>
        </w:tc>
        <w:tc>
          <w:tcPr>
            <w:tcW w:w="0" w:type="auto"/>
            <w:vAlign w:val="center"/>
            <w:hideMark/>
          </w:tcPr>
          <w:p w14:paraId="3FC58A15"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 xml:space="preserve">((((help or healthcare or "health care" or treatment*) adj4 seek*) or "service use" or "service utilisation" or "service utilization" or "mental health service*" or "professional help" or "psychological help" or counselling or </w:t>
            </w:r>
            <w:proofErr w:type="spellStart"/>
            <w:r w:rsidRPr="00376DED">
              <w:rPr>
                <w:rFonts w:ascii="Times New Roman" w:eastAsia="Times New Roman" w:hAnsi="Times New Roman" w:cs="Times New Roman"/>
                <w:kern w:val="0"/>
                <w14:ligatures w14:val="none"/>
              </w:rPr>
              <w:t>counseling</w:t>
            </w:r>
            <w:proofErr w:type="spellEnd"/>
            <w:r w:rsidRPr="00376DED">
              <w:rPr>
                <w:rFonts w:ascii="Times New Roman" w:eastAsia="Times New Roman" w:hAnsi="Times New Roman" w:cs="Times New Roman"/>
                <w:kern w:val="0"/>
                <w14:ligatures w14:val="none"/>
              </w:rPr>
              <w:t xml:space="preserve"> or therapy or psychotherapy or "barrier* to help-seeking" or "barrier* to care" or "perceived barrier*")</w:t>
            </w:r>
            <w:proofErr w:type="gramStart"/>
            <w:r w:rsidRPr="00376DED">
              <w:rPr>
                <w:rFonts w:ascii="Times New Roman" w:eastAsia="Times New Roman" w:hAnsi="Times New Roman" w:cs="Times New Roman"/>
                <w:kern w:val="0"/>
                <w14:ligatures w14:val="none"/>
              </w:rPr>
              <w:t>).</w:t>
            </w:r>
            <w:proofErr w:type="spellStart"/>
            <w:r w:rsidRPr="00376DED">
              <w:rPr>
                <w:rFonts w:ascii="Times New Roman" w:eastAsia="Times New Roman" w:hAnsi="Times New Roman" w:cs="Times New Roman"/>
                <w:kern w:val="0"/>
                <w14:ligatures w14:val="none"/>
              </w:rPr>
              <w:t>ti</w:t>
            </w:r>
            <w:proofErr w:type="gramEnd"/>
            <w:r w:rsidRPr="00376DED">
              <w:rPr>
                <w:rFonts w:ascii="Times New Roman" w:eastAsia="Times New Roman" w:hAnsi="Times New Roman" w:cs="Times New Roman"/>
                <w:kern w:val="0"/>
                <w14:ligatures w14:val="none"/>
              </w:rPr>
              <w:t>,</w:t>
            </w:r>
            <w:proofErr w:type="gramStart"/>
            <w:r w:rsidRPr="00376DED">
              <w:rPr>
                <w:rFonts w:ascii="Times New Roman" w:eastAsia="Times New Roman" w:hAnsi="Times New Roman" w:cs="Times New Roman"/>
                <w:kern w:val="0"/>
                <w14:ligatures w14:val="none"/>
              </w:rPr>
              <w:t>ab,id</w:t>
            </w:r>
            <w:proofErr w:type="gramEnd"/>
            <w:r w:rsidRPr="00376DED">
              <w:rPr>
                <w:rFonts w:ascii="Times New Roman" w:eastAsia="Times New Roman" w:hAnsi="Times New Roman" w:cs="Times New Roman"/>
                <w:kern w:val="0"/>
                <w14:ligatures w14:val="none"/>
              </w:rPr>
              <w:t>,hw</w:t>
            </w:r>
            <w:proofErr w:type="spellEnd"/>
            <w:r w:rsidRPr="00376DED">
              <w:rPr>
                <w:rFonts w:ascii="Times New Roman" w:eastAsia="Times New Roman" w:hAnsi="Times New Roman" w:cs="Times New Roman"/>
                <w:kern w:val="0"/>
                <w14:ligatures w14:val="none"/>
              </w:rPr>
              <w:t>.</w:t>
            </w:r>
          </w:p>
        </w:tc>
        <w:tc>
          <w:tcPr>
            <w:tcW w:w="0" w:type="auto"/>
            <w:vAlign w:val="center"/>
            <w:hideMark/>
          </w:tcPr>
          <w:p w14:paraId="184F2AD6"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757361</w:t>
            </w:r>
          </w:p>
        </w:tc>
      </w:tr>
      <w:tr w:rsidR="00376DED" w:rsidRPr="00376DED" w14:paraId="0CB0C7F2" w14:textId="77777777">
        <w:trPr>
          <w:tblCellSpacing w:w="15" w:type="dxa"/>
        </w:trPr>
        <w:tc>
          <w:tcPr>
            <w:tcW w:w="0" w:type="auto"/>
            <w:vAlign w:val="center"/>
            <w:hideMark/>
          </w:tcPr>
          <w:p w14:paraId="0095206E"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11</w:t>
            </w:r>
          </w:p>
        </w:tc>
        <w:tc>
          <w:tcPr>
            <w:tcW w:w="0" w:type="auto"/>
            <w:vAlign w:val="center"/>
            <w:hideMark/>
          </w:tcPr>
          <w:p w14:paraId="7409CC49"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5 or 6 or 7 or 8 or 9 or 10</w:t>
            </w:r>
          </w:p>
        </w:tc>
        <w:tc>
          <w:tcPr>
            <w:tcW w:w="0" w:type="auto"/>
            <w:vAlign w:val="center"/>
            <w:hideMark/>
          </w:tcPr>
          <w:p w14:paraId="36EF12CB"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831285</w:t>
            </w:r>
          </w:p>
        </w:tc>
      </w:tr>
      <w:tr w:rsidR="00376DED" w:rsidRPr="00376DED" w14:paraId="49E03264" w14:textId="77777777">
        <w:trPr>
          <w:tblCellSpacing w:w="15" w:type="dxa"/>
        </w:trPr>
        <w:tc>
          <w:tcPr>
            <w:tcW w:w="0" w:type="auto"/>
            <w:vAlign w:val="center"/>
            <w:hideMark/>
          </w:tcPr>
          <w:p w14:paraId="74F34C5A"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12</w:t>
            </w:r>
          </w:p>
        </w:tc>
        <w:tc>
          <w:tcPr>
            <w:tcW w:w="0" w:type="auto"/>
            <w:vAlign w:val="center"/>
            <w:hideMark/>
          </w:tcPr>
          <w:p w14:paraId="34C516CD"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exp Longitudinal Studies/</w:t>
            </w:r>
          </w:p>
        </w:tc>
        <w:tc>
          <w:tcPr>
            <w:tcW w:w="0" w:type="auto"/>
            <w:vAlign w:val="center"/>
            <w:hideMark/>
          </w:tcPr>
          <w:p w14:paraId="080884ED"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17634</w:t>
            </w:r>
          </w:p>
        </w:tc>
      </w:tr>
      <w:tr w:rsidR="00376DED" w:rsidRPr="00376DED" w14:paraId="00EC955E" w14:textId="77777777">
        <w:trPr>
          <w:tblCellSpacing w:w="15" w:type="dxa"/>
        </w:trPr>
        <w:tc>
          <w:tcPr>
            <w:tcW w:w="0" w:type="auto"/>
            <w:vAlign w:val="center"/>
            <w:hideMark/>
          </w:tcPr>
          <w:p w14:paraId="38FA0C4E"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13</w:t>
            </w:r>
          </w:p>
        </w:tc>
        <w:tc>
          <w:tcPr>
            <w:tcW w:w="0" w:type="auto"/>
            <w:vAlign w:val="center"/>
            <w:hideMark/>
          </w:tcPr>
          <w:p w14:paraId="6BB6EE57"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exp Questionnaires/</w:t>
            </w:r>
          </w:p>
        </w:tc>
        <w:tc>
          <w:tcPr>
            <w:tcW w:w="0" w:type="auto"/>
            <w:vAlign w:val="center"/>
            <w:hideMark/>
          </w:tcPr>
          <w:p w14:paraId="63E26FEC"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29820</w:t>
            </w:r>
          </w:p>
        </w:tc>
      </w:tr>
      <w:tr w:rsidR="00376DED" w:rsidRPr="00376DED" w14:paraId="2D44F708" w14:textId="77777777">
        <w:trPr>
          <w:tblCellSpacing w:w="15" w:type="dxa"/>
        </w:trPr>
        <w:tc>
          <w:tcPr>
            <w:tcW w:w="0" w:type="auto"/>
            <w:vAlign w:val="center"/>
            <w:hideMark/>
          </w:tcPr>
          <w:p w14:paraId="0F2AE874"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14</w:t>
            </w:r>
          </w:p>
        </w:tc>
        <w:tc>
          <w:tcPr>
            <w:tcW w:w="0" w:type="auto"/>
            <w:vAlign w:val="center"/>
            <w:hideMark/>
          </w:tcPr>
          <w:p w14:paraId="7C24718C"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 xml:space="preserve">(observational or "cross sectional" or </w:t>
            </w:r>
            <w:proofErr w:type="spellStart"/>
            <w:r w:rsidRPr="00376DED">
              <w:rPr>
                <w:rFonts w:ascii="Times New Roman" w:eastAsia="Times New Roman" w:hAnsi="Times New Roman" w:cs="Times New Roman"/>
                <w:kern w:val="0"/>
                <w14:ligatures w14:val="none"/>
              </w:rPr>
              <w:t>correlat</w:t>
            </w:r>
            <w:proofErr w:type="spellEnd"/>
            <w:r w:rsidRPr="00376DED">
              <w:rPr>
                <w:rFonts w:ascii="Times New Roman" w:eastAsia="Times New Roman" w:hAnsi="Times New Roman" w:cs="Times New Roman"/>
                <w:kern w:val="0"/>
                <w14:ligatures w14:val="none"/>
              </w:rPr>
              <w:t>* or association* or cohort* or longitudinal or "case control" or survey* or questionnaire*</w:t>
            </w:r>
            <w:proofErr w:type="gramStart"/>
            <w:r w:rsidRPr="00376DED">
              <w:rPr>
                <w:rFonts w:ascii="Times New Roman" w:eastAsia="Times New Roman" w:hAnsi="Times New Roman" w:cs="Times New Roman"/>
                <w:kern w:val="0"/>
                <w14:ligatures w14:val="none"/>
              </w:rPr>
              <w:t>).</w:t>
            </w:r>
            <w:proofErr w:type="spellStart"/>
            <w:r w:rsidRPr="00376DED">
              <w:rPr>
                <w:rFonts w:ascii="Times New Roman" w:eastAsia="Times New Roman" w:hAnsi="Times New Roman" w:cs="Times New Roman"/>
                <w:kern w:val="0"/>
                <w14:ligatures w14:val="none"/>
              </w:rPr>
              <w:t>ti</w:t>
            </w:r>
            <w:proofErr w:type="gramEnd"/>
            <w:r w:rsidRPr="00376DED">
              <w:rPr>
                <w:rFonts w:ascii="Times New Roman" w:eastAsia="Times New Roman" w:hAnsi="Times New Roman" w:cs="Times New Roman"/>
                <w:kern w:val="0"/>
                <w14:ligatures w14:val="none"/>
              </w:rPr>
              <w:t>,</w:t>
            </w:r>
            <w:proofErr w:type="gramStart"/>
            <w:r w:rsidRPr="00376DED">
              <w:rPr>
                <w:rFonts w:ascii="Times New Roman" w:eastAsia="Times New Roman" w:hAnsi="Times New Roman" w:cs="Times New Roman"/>
                <w:kern w:val="0"/>
                <w14:ligatures w14:val="none"/>
              </w:rPr>
              <w:t>ab,id</w:t>
            </w:r>
            <w:proofErr w:type="gramEnd"/>
            <w:r w:rsidRPr="00376DED">
              <w:rPr>
                <w:rFonts w:ascii="Times New Roman" w:eastAsia="Times New Roman" w:hAnsi="Times New Roman" w:cs="Times New Roman"/>
                <w:kern w:val="0"/>
                <w14:ligatures w14:val="none"/>
              </w:rPr>
              <w:t>,hw</w:t>
            </w:r>
            <w:proofErr w:type="spellEnd"/>
            <w:r w:rsidRPr="00376DED">
              <w:rPr>
                <w:rFonts w:ascii="Times New Roman" w:eastAsia="Times New Roman" w:hAnsi="Times New Roman" w:cs="Times New Roman"/>
                <w:kern w:val="0"/>
                <w14:ligatures w14:val="none"/>
              </w:rPr>
              <w:t>.</w:t>
            </w:r>
          </w:p>
        </w:tc>
        <w:tc>
          <w:tcPr>
            <w:tcW w:w="0" w:type="auto"/>
            <w:vAlign w:val="center"/>
            <w:hideMark/>
          </w:tcPr>
          <w:p w14:paraId="1D24F12C"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1657032</w:t>
            </w:r>
          </w:p>
        </w:tc>
      </w:tr>
      <w:tr w:rsidR="00376DED" w:rsidRPr="00376DED" w14:paraId="32B7BF96" w14:textId="77777777">
        <w:trPr>
          <w:tblCellSpacing w:w="15" w:type="dxa"/>
        </w:trPr>
        <w:tc>
          <w:tcPr>
            <w:tcW w:w="0" w:type="auto"/>
            <w:vAlign w:val="center"/>
            <w:hideMark/>
          </w:tcPr>
          <w:p w14:paraId="49C5C3C6"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15</w:t>
            </w:r>
          </w:p>
        </w:tc>
        <w:tc>
          <w:tcPr>
            <w:tcW w:w="0" w:type="auto"/>
            <w:vAlign w:val="center"/>
            <w:hideMark/>
          </w:tcPr>
          <w:p w14:paraId="42F462EA"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12 or 13 or 14</w:t>
            </w:r>
          </w:p>
        </w:tc>
        <w:tc>
          <w:tcPr>
            <w:tcW w:w="0" w:type="auto"/>
            <w:vAlign w:val="center"/>
            <w:hideMark/>
          </w:tcPr>
          <w:p w14:paraId="348378A2"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1657377</w:t>
            </w:r>
          </w:p>
        </w:tc>
      </w:tr>
      <w:tr w:rsidR="00376DED" w:rsidRPr="00376DED" w14:paraId="5C0EB426" w14:textId="77777777">
        <w:trPr>
          <w:tblCellSpacing w:w="15" w:type="dxa"/>
        </w:trPr>
        <w:tc>
          <w:tcPr>
            <w:tcW w:w="0" w:type="auto"/>
            <w:vAlign w:val="center"/>
            <w:hideMark/>
          </w:tcPr>
          <w:p w14:paraId="4E3DA413"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16</w:t>
            </w:r>
          </w:p>
        </w:tc>
        <w:tc>
          <w:tcPr>
            <w:tcW w:w="0" w:type="auto"/>
            <w:vAlign w:val="center"/>
            <w:hideMark/>
          </w:tcPr>
          <w:p w14:paraId="2DCC4ACA"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4 and 11 and 15</w:t>
            </w:r>
          </w:p>
        </w:tc>
        <w:tc>
          <w:tcPr>
            <w:tcW w:w="0" w:type="auto"/>
            <w:vAlign w:val="center"/>
            <w:hideMark/>
          </w:tcPr>
          <w:p w14:paraId="115DF1B7"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487</w:t>
            </w:r>
          </w:p>
        </w:tc>
      </w:tr>
      <w:tr w:rsidR="00376DED" w:rsidRPr="00376DED" w14:paraId="3D56D924" w14:textId="77777777">
        <w:trPr>
          <w:tblCellSpacing w:w="15" w:type="dxa"/>
        </w:trPr>
        <w:tc>
          <w:tcPr>
            <w:tcW w:w="0" w:type="auto"/>
            <w:vAlign w:val="center"/>
            <w:hideMark/>
          </w:tcPr>
          <w:p w14:paraId="3B21F843"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17</w:t>
            </w:r>
          </w:p>
        </w:tc>
        <w:tc>
          <w:tcPr>
            <w:tcW w:w="0" w:type="auto"/>
            <w:vAlign w:val="center"/>
            <w:hideMark/>
          </w:tcPr>
          <w:p w14:paraId="213DEFBE"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exp Mental Health Services/</w:t>
            </w:r>
          </w:p>
        </w:tc>
        <w:tc>
          <w:tcPr>
            <w:tcW w:w="0" w:type="auto"/>
            <w:vAlign w:val="center"/>
            <w:hideMark/>
          </w:tcPr>
          <w:p w14:paraId="602317D9"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90379</w:t>
            </w:r>
          </w:p>
        </w:tc>
      </w:tr>
      <w:tr w:rsidR="00376DED" w:rsidRPr="00376DED" w14:paraId="24376F1A" w14:textId="77777777">
        <w:trPr>
          <w:tblCellSpacing w:w="15" w:type="dxa"/>
        </w:trPr>
        <w:tc>
          <w:tcPr>
            <w:tcW w:w="0" w:type="auto"/>
            <w:vAlign w:val="center"/>
            <w:hideMark/>
          </w:tcPr>
          <w:p w14:paraId="47D516D7"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18</w:t>
            </w:r>
          </w:p>
        </w:tc>
        <w:tc>
          <w:tcPr>
            <w:tcW w:w="0" w:type="auto"/>
            <w:vAlign w:val="center"/>
            <w:hideMark/>
          </w:tcPr>
          <w:p w14:paraId="54DA0B00"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11 or 17</w:t>
            </w:r>
          </w:p>
        </w:tc>
        <w:tc>
          <w:tcPr>
            <w:tcW w:w="0" w:type="auto"/>
            <w:vAlign w:val="center"/>
            <w:hideMark/>
          </w:tcPr>
          <w:p w14:paraId="4BE4D11F"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856643</w:t>
            </w:r>
          </w:p>
        </w:tc>
      </w:tr>
      <w:tr w:rsidR="00376DED" w:rsidRPr="00376DED" w14:paraId="07768C8F" w14:textId="77777777" w:rsidTr="00376DED">
        <w:trPr>
          <w:tblCellSpacing w:w="15" w:type="dxa"/>
        </w:trPr>
        <w:tc>
          <w:tcPr>
            <w:tcW w:w="0" w:type="auto"/>
            <w:tcBorders>
              <w:bottom w:val="single" w:sz="4" w:space="0" w:color="auto"/>
            </w:tcBorders>
            <w:vAlign w:val="center"/>
            <w:hideMark/>
          </w:tcPr>
          <w:p w14:paraId="7DADEDF1"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19</w:t>
            </w:r>
          </w:p>
        </w:tc>
        <w:tc>
          <w:tcPr>
            <w:tcW w:w="0" w:type="auto"/>
            <w:tcBorders>
              <w:bottom w:val="single" w:sz="4" w:space="0" w:color="auto"/>
            </w:tcBorders>
            <w:vAlign w:val="center"/>
            <w:hideMark/>
          </w:tcPr>
          <w:p w14:paraId="148E2AEB" w14:textId="77777777" w:rsidR="00376DED" w:rsidRPr="00376DED" w:rsidRDefault="00376DED" w:rsidP="00376DED">
            <w:pPr>
              <w:spacing w:after="0" w:line="240" w:lineRule="auto"/>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4 and 15 and 18</w:t>
            </w:r>
          </w:p>
        </w:tc>
        <w:tc>
          <w:tcPr>
            <w:tcW w:w="0" w:type="auto"/>
            <w:tcBorders>
              <w:bottom w:val="single" w:sz="4" w:space="0" w:color="auto"/>
            </w:tcBorders>
            <w:vAlign w:val="center"/>
            <w:hideMark/>
          </w:tcPr>
          <w:p w14:paraId="2D11304C" w14:textId="77777777" w:rsidR="00376DED" w:rsidRPr="00376DED" w:rsidRDefault="00376DED" w:rsidP="00376DED">
            <w:pPr>
              <w:spacing w:after="0" w:line="240" w:lineRule="auto"/>
              <w:jc w:val="right"/>
              <w:rPr>
                <w:rFonts w:ascii="Times New Roman" w:eastAsia="Times New Roman" w:hAnsi="Times New Roman" w:cs="Times New Roman"/>
                <w:kern w:val="0"/>
                <w14:ligatures w14:val="none"/>
              </w:rPr>
            </w:pPr>
            <w:r w:rsidRPr="00376DED">
              <w:rPr>
                <w:rFonts w:ascii="Times New Roman" w:eastAsia="Times New Roman" w:hAnsi="Times New Roman" w:cs="Times New Roman"/>
                <w:kern w:val="0"/>
                <w14:ligatures w14:val="none"/>
              </w:rPr>
              <w:t>504</w:t>
            </w:r>
          </w:p>
        </w:tc>
      </w:tr>
    </w:tbl>
    <w:p w14:paraId="1453F7C2" w14:textId="77777777" w:rsidR="00376DED" w:rsidRDefault="00376DED" w:rsidP="00A2704A">
      <w:pPr>
        <w:spacing w:after="0"/>
        <w:rPr>
          <w:rFonts w:ascii="Times New Roman" w:hAnsi="Times New Roman" w:cs="Times New Roman"/>
          <w:b/>
          <w:bCs/>
          <w:lang w:val="en-US"/>
        </w:rPr>
      </w:pPr>
    </w:p>
    <w:p w14:paraId="6BDAC02B" w14:textId="77777777" w:rsidR="00376DED" w:rsidRDefault="00376DED">
      <w:pPr>
        <w:rPr>
          <w:rFonts w:ascii="Times New Roman" w:hAnsi="Times New Roman" w:cs="Times New Roman"/>
          <w:b/>
          <w:bCs/>
          <w:lang w:val="en-US"/>
        </w:rPr>
      </w:pPr>
      <w:r>
        <w:rPr>
          <w:rFonts w:ascii="Times New Roman" w:hAnsi="Times New Roman" w:cs="Times New Roman"/>
          <w:b/>
          <w:bCs/>
          <w:lang w:val="en-US"/>
        </w:rPr>
        <w:br w:type="page"/>
      </w:r>
    </w:p>
    <w:p w14:paraId="23939CD4" w14:textId="745494BB" w:rsidR="00A2704A" w:rsidRPr="00B7389D" w:rsidRDefault="00A2704A" w:rsidP="00A2704A">
      <w:pPr>
        <w:spacing w:after="0"/>
        <w:rPr>
          <w:rFonts w:ascii="Times New Roman" w:hAnsi="Times New Roman" w:cs="Times New Roman"/>
          <w:b/>
          <w:bCs/>
          <w:lang w:val="en-US"/>
        </w:rPr>
      </w:pPr>
      <w:r w:rsidRPr="00B7389D">
        <w:rPr>
          <w:rFonts w:ascii="Times New Roman" w:hAnsi="Times New Roman" w:cs="Times New Roman"/>
          <w:b/>
          <w:bCs/>
          <w:lang w:val="en-US"/>
        </w:rPr>
        <w:lastRenderedPageBreak/>
        <w:t>Scopus</w:t>
      </w:r>
      <w:r w:rsidR="00EA0D2E">
        <w:rPr>
          <w:rFonts w:ascii="Times New Roman" w:hAnsi="Times New Roman" w:cs="Times New Roman"/>
          <w:b/>
          <w:bCs/>
          <w:lang w:val="en-US"/>
        </w:rPr>
        <w:t xml:space="preserve"> search strategy</w:t>
      </w:r>
    </w:p>
    <w:p w14:paraId="3199C9CA" w14:textId="77777777" w:rsidR="00A2704A" w:rsidRPr="00A2704A" w:rsidRDefault="00A2704A" w:rsidP="00A2704A">
      <w:pPr>
        <w:spacing w:after="0"/>
        <w:rPr>
          <w:rFonts w:ascii="Times New Roman" w:hAnsi="Times New Roman" w:cs="Times New Roman"/>
          <w:lang w:val="en-US"/>
        </w:rPr>
      </w:pPr>
      <w:r w:rsidRPr="00A2704A">
        <w:rPr>
          <w:rFonts w:ascii="Times New Roman" w:hAnsi="Times New Roman" w:cs="Times New Roman"/>
          <w:lang w:val="en-US"/>
        </w:rPr>
        <w:t xml:space="preserve">TITLE-ABS-KEY </w:t>
      </w:r>
      <w:proofErr w:type="gramStart"/>
      <w:r w:rsidRPr="00A2704A">
        <w:rPr>
          <w:rFonts w:ascii="Times New Roman" w:hAnsi="Times New Roman" w:cs="Times New Roman"/>
          <w:lang w:val="en-US"/>
        </w:rPr>
        <w:t>( "</w:t>
      </w:r>
      <w:proofErr w:type="spellStart"/>
      <w:proofErr w:type="gramEnd"/>
      <w:r w:rsidRPr="00A2704A">
        <w:rPr>
          <w:rFonts w:ascii="Times New Roman" w:hAnsi="Times New Roman" w:cs="Times New Roman"/>
          <w:lang w:val="en-US"/>
        </w:rPr>
        <w:t>self compassion</w:t>
      </w:r>
      <w:proofErr w:type="spellEnd"/>
      <w:r w:rsidRPr="00A2704A">
        <w:rPr>
          <w:rFonts w:ascii="Times New Roman" w:hAnsi="Times New Roman" w:cs="Times New Roman"/>
          <w:lang w:val="en-US"/>
        </w:rPr>
        <w:t xml:space="preserve">*" OR </w:t>
      </w:r>
      <w:proofErr w:type="spellStart"/>
      <w:r w:rsidRPr="00A2704A">
        <w:rPr>
          <w:rFonts w:ascii="Times New Roman" w:hAnsi="Times New Roman" w:cs="Times New Roman"/>
          <w:lang w:val="en-US"/>
        </w:rPr>
        <w:t>selfcompassion</w:t>
      </w:r>
      <w:proofErr w:type="spellEnd"/>
      <w:r w:rsidRPr="00A2704A">
        <w:rPr>
          <w:rFonts w:ascii="Times New Roman" w:hAnsi="Times New Roman" w:cs="Times New Roman"/>
          <w:lang w:val="en-US"/>
        </w:rPr>
        <w:t>* OR "</w:t>
      </w:r>
      <w:proofErr w:type="spellStart"/>
      <w:r w:rsidRPr="00A2704A">
        <w:rPr>
          <w:rFonts w:ascii="Times New Roman" w:hAnsi="Times New Roman" w:cs="Times New Roman"/>
          <w:lang w:val="en-US"/>
        </w:rPr>
        <w:t>self kindness</w:t>
      </w:r>
      <w:proofErr w:type="spellEnd"/>
      <w:r w:rsidRPr="00A2704A">
        <w:rPr>
          <w:rFonts w:ascii="Times New Roman" w:hAnsi="Times New Roman" w:cs="Times New Roman"/>
          <w:lang w:val="en-US"/>
        </w:rPr>
        <w:t xml:space="preserve">*" OR </w:t>
      </w:r>
      <w:proofErr w:type="spellStart"/>
      <w:r w:rsidRPr="00A2704A">
        <w:rPr>
          <w:rFonts w:ascii="Times New Roman" w:hAnsi="Times New Roman" w:cs="Times New Roman"/>
          <w:lang w:val="en-US"/>
        </w:rPr>
        <w:t>selfkindness</w:t>
      </w:r>
      <w:proofErr w:type="spellEnd"/>
      <w:r w:rsidRPr="00A2704A">
        <w:rPr>
          <w:rFonts w:ascii="Times New Roman" w:hAnsi="Times New Roman" w:cs="Times New Roman"/>
          <w:lang w:val="en-US"/>
        </w:rPr>
        <w:t>* OR "</w:t>
      </w:r>
      <w:proofErr w:type="spellStart"/>
      <w:r w:rsidRPr="00A2704A">
        <w:rPr>
          <w:rFonts w:ascii="Times New Roman" w:hAnsi="Times New Roman" w:cs="Times New Roman"/>
          <w:lang w:val="en-US"/>
        </w:rPr>
        <w:t>self forgiveness</w:t>
      </w:r>
      <w:proofErr w:type="spellEnd"/>
      <w:r w:rsidRPr="00A2704A">
        <w:rPr>
          <w:rFonts w:ascii="Times New Roman" w:hAnsi="Times New Roman" w:cs="Times New Roman"/>
          <w:lang w:val="en-US"/>
        </w:rPr>
        <w:t xml:space="preserve">*" OR </w:t>
      </w:r>
      <w:proofErr w:type="spellStart"/>
      <w:r w:rsidRPr="00A2704A">
        <w:rPr>
          <w:rFonts w:ascii="Times New Roman" w:hAnsi="Times New Roman" w:cs="Times New Roman"/>
          <w:lang w:val="en-US"/>
        </w:rPr>
        <w:t>selfforgiveness</w:t>
      </w:r>
      <w:proofErr w:type="spellEnd"/>
      <w:proofErr w:type="gramStart"/>
      <w:r w:rsidRPr="00A2704A">
        <w:rPr>
          <w:rFonts w:ascii="Times New Roman" w:hAnsi="Times New Roman" w:cs="Times New Roman"/>
          <w:lang w:val="en-US"/>
        </w:rPr>
        <w:t>* )</w:t>
      </w:r>
      <w:proofErr w:type="gramEnd"/>
    </w:p>
    <w:p w14:paraId="73DF075F" w14:textId="77777777" w:rsidR="00A2704A" w:rsidRPr="00A2704A" w:rsidRDefault="00A2704A" w:rsidP="00A2704A">
      <w:pPr>
        <w:spacing w:after="0"/>
        <w:rPr>
          <w:rFonts w:ascii="Times New Roman" w:hAnsi="Times New Roman" w:cs="Times New Roman"/>
          <w:lang w:val="en-US"/>
        </w:rPr>
      </w:pPr>
      <w:r w:rsidRPr="00A2704A">
        <w:rPr>
          <w:rFonts w:ascii="Times New Roman" w:hAnsi="Times New Roman" w:cs="Times New Roman"/>
          <w:lang w:val="en-US"/>
        </w:rPr>
        <w:t>AND</w:t>
      </w:r>
    </w:p>
    <w:p w14:paraId="6AF499C0" w14:textId="4E2AC22B" w:rsidR="00A2704A" w:rsidRDefault="00A2704A" w:rsidP="00A2704A">
      <w:pPr>
        <w:spacing w:after="0"/>
        <w:rPr>
          <w:rFonts w:ascii="Times New Roman" w:hAnsi="Times New Roman" w:cs="Times New Roman"/>
          <w:lang w:val="en-US"/>
        </w:rPr>
      </w:pPr>
      <w:r w:rsidRPr="00A2704A">
        <w:rPr>
          <w:rFonts w:ascii="Times New Roman" w:hAnsi="Times New Roman" w:cs="Times New Roman"/>
          <w:lang w:val="en-US"/>
        </w:rPr>
        <w:t xml:space="preserve">TITLE-ABS-KEY </w:t>
      </w:r>
      <w:proofErr w:type="gramStart"/>
      <w:r w:rsidRPr="00A2704A">
        <w:rPr>
          <w:rFonts w:ascii="Times New Roman" w:hAnsi="Times New Roman" w:cs="Times New Roman"/>
          <w:lang w:val="en-US"/>
        </w:rPr>
        <w:t>( (</w:t>
      </w:r>
      <w:proofErr w:type="gramEnd"/>
      <w:r w:rsidRPr="00A2704A">
        <w:rPr>
          <w:rFonts w:ascii="Times New Roman" w:hAnsi="Times New Roman" w:cs="Times New Roman"/>
          <w:lang w:val="en-US"/>
        </w:rPr>
        <w:t xml:space="preserve"> help OR healthcare OR "health care" OR </w:t>
      </w:r>
      <w:proofErr w:type="gramStart"/>
      <w:r w:rsidRPr="00A2704A">
        <w:rPr>
          <w:rFonts w:ascii="Times New Roman" w:hAnsi="Times New Roman" w:cs="Times New Roman"/>
          <w:lang w:val="en-US"/>
        </w:rPr>
        <w:t>treatment )</w:t>
      </w:r>
      <w:proofErr w:type="gramEnd"/>
      <w:r w:rsidRPr="00A2704A">
        <w:rPr>
          <w:rFonts w:ascii="Times New Roman" w:hAnsi="Times New Roman" w:cs="Times New Roman"/>
          <w:lang w:val="en-US"/>
        </w:rPr>
        <w:t xml:space="preserve"> W/3 seek* OR "service use" OR "service utilis*" OR "service </w:t>
      </w:r>
      <w:proofErr w:type="spellStart"/>
      <w:r w:rsidRPr="00A2704A">
        <w:rPr>
          <w:rFonts w:ascii="Times New Roman" w:hAnsi="Times New Roman" w:cs="Times New Roman"/>
          <w:lang w:val="en-US"/>
        </w:rPr>
        <w:t>utiliz</w:t>
      </w:r>
      <w:proofErr w:type="spellEnd"/>
      <w:r w:rsidRPr="00A2704A">
        <w:rPr>
          <w:rFonts w:ascii="Times New Roman" w:hAnsi="Times New Roman" w:cs="Times New Roman"/>
          <w:lang w:val="en-US"/>
        </w:rPr>
        <w:t xml:space="preserve">*" OR barrier* OR counselling OR counseling OR "professional help" OR "psychological help" OR </w:t>
      </w:r>
      <w:proofErr w:type="spellStart"/>
      <w:r w:rsidRPr="00A2704A">
        <w:rPr>
          <w:rFonts w:ascii="Times New Roman" w:hAnsi="Times New Roman" w:cs="Times New Roman"/>
          <w:lang w:val="en-US"/>
        </w:rPr>
        <w:t>therap</w:t>
      </w:r>
      <w:proofErr w:type="spellEnd"/>
      <w:r w:rsidRPr="00A2704A">
        <w:rPr>
          <w:rFonts w:ascii="Times New Roman" w:hAnsi="Times New Roman" w:cs="Times New Roman"/>
          <w:lang w:val="en-US"/>
        </w:rPr>
        <w:t xml:space="preserve">* OR </w:t>
      </w:r>
      <w:proofErr w:type="spellStart"/>
      <w:r w:rsidRPr="00A2704A">
        <w:rPr>
          <w:rFonts w:ascii="Times New Roman" w:hAnsi="Times New Roman" w:cs="Times New Roman"/>
          <w:lang w:val="en-US"/>
        </w:rPr>
        <w:t>psychotherap</w:t>
      </w:r>
      <w:proofErr w:type="spellEnd"/>
      <w:proofErr w:type="gramStart"/>
      <w:r w:rsidRPr="00A2704A">
        <w:rPr>
          <w:rFonts w:ascii="Times New Roman" w:hAnsi="Times New Roman" w:cs="Times New Roman"/>
          <w:lang w:val="en-US"/>
        </w:rPr>
        <w:t>* )</w:t>
      </w:r>
      <w:proofErr w:type="gramEnd"/>
    </w:p>
    <w:p w14:paraId="6B5EFB3B" w14:textId="77777777" w:rsidR="00B3348E" w:rsidRDefault="00B3348E" w:rsidP="00A2704A">
      <w:pPr>
        <w:spacing w:after="0"/>
        <w:rPr>
          <w:rFonts w:ascii="Times New Roman" w:hAnsi="Times New Roman" w:cs="Times New Roman"/>
          <w:lang w:val="en-US"/>
        </w:rPr>
      </w:pPr>
    </w:p>
    <w:p w14:paraId="776ECF01" w14:textId="77777777" w:rsidR="00B3348E" w:rsidRDefault="00B3348E" w:rsidP="00A2704A">
      <w:pPr>
        <w:spacing w:after="0"/>
        <w:rPr>
          <w:rFonts w:ascii="Times New Roman" w:hAnsi="Times New Roman" w:cs="Times New Roman"/>
          <w:lang w:val="en-US"/>
        </w:rPr>
        <w:sectPr w:rsidR="00B3348E">
          <w:pgSz w:w="11906" w:h="16838"/>
          <w:pgMar w:top="1440" w:right="1440" w:bottom="1440" w:left="1440" w:header="708" w:footer="708" w:gutter="0"/>
          <w:cols w:space="708"/>
          <w:docGrid w:linePitch="360"/>
        </w:sectPr>
      </w:pPr>
    </w:p>
    <w:p w14:paraId="75EBF04E" w14:textId="6905556A" w:rsidR="00B3348E" w:rsidRDefault="00FB01D7" w:rsidP="009173ED">
      <w:pPr>
        <w:pStyle w:val="Heading1"/>
        <w:rPr>
          <w:lang w:val="en-US"/>
        </w:rPr>
      </w:pPr>
      <w:r>
        <w:rPr>
          <w:lang w:val="en-US"/>
        </w:rPr>
        <w:lastRenderedPageBreak/>
        <w:t xml:space="preserve">Online resource </w:t>
      </w:r>
      <w:r w:rsidR="00FE558D">
        <w:rPr>
          <w:lang w:val="en-US"/>
        </w:rPr>
        <w:t>3</w:t>
      </w:r>
    </w:p>
    <w:p w14:paraId="28F9D56D" w14:textId="132B5B36" w:rsidR="007F370D" w:rsidRPr="000233B2" w:rsidRDefault="007F370D" w:rsidP="007F370D">
      <w:pPr>
        <w:rPr>
          <w:rFonts w:ascii="Times New Roman" w:hAnsi="Times New Roman" w:cs="Times New Roman"/>
          <w:lang w:val="en-US"/>
        </w:rPr>
      </w:pPr>
      <w:r w:rsidRPr="000233B2">
        <w:rPr>
          <w:rFonts w:ascii="Times New Roman" w:hAnsi="Times New Roman" w:cs="Times New Roman"/>
          <w:lang w:val="en-US"/>
        </w:rPr>
        <w:t>Studies excluded following full-text assessment (n=9)</w:t>
      </w:r>
    </w:p>
    <w:tbl>
      <w:tblPr>
        <w:tblW w:w="10993" w:type="dxa"/>
        <w:tblLook w:val="04A0" w:firstRow="1" w:lastRow="0" w:firstColumn="1" w:lastColumn="0" w:noHBand="0" w:noVBand="1"/>
      </w:tblPr>
      <w:tblGrid>
        <w:gridCol w:w="3686"/>
        <w:gridCol w:w="7307"/>
      </w:tblGrid>
      <w:tr w:rsidR="000D7BF6" w:rsidRPr="000233B2" w14:paraId="4E4D3E5C" w14:textId="77777777" w:rsidTr="00544DDA">
        <w:trPr>
          <w:trHeight w:val="320"/>
        </w:trPr>
        <w:tc>
          <w:tcPr>
            <w:tcW w:w="3686" w:type="dxa"/>
            <w:tcBorders>
              <w:top w:val="nil"/>
              <w:left w:val="nil"/>
              <w:bottom w:val="nil"/>
              <w:right w:val="nil"/>
            </w:tcBorders>
            <w:noWrap/>
            <w:vAlign w:val="bottom"/>
          </w:tcPr>
          <w:p w14:paraId="60777B90" w14:textId="7188A785" w:rsidR="000D7BF6" w:rsidRDefault="000D7BF6" w:rsidP="000D7BF6">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r>
            <w:r>
              <w:rPr>
                <w:rFonts w:ascii="Times New Roman" w:eastAsia="Times New Roman" w:hAnsi="Times New Roman" w:cs="Times New Roman"/>
                <w:color w:val="000000"/>
                <w:kern w:val="0"/>
                <w14:ligatures w14:val="none"/>
              </w:rPr>
              <w:instrText xml:space="preserve"> ADDIN EN.CITE &lt;EndNote&gt;&lt;Cite AuthorYear="1"&gt;&lt;Author&gt;Uslu&lt;/Author&gt;&lt;Year&gt;2026&lt;/Year&gt;&lt;RecNum&gt;9473&lt;/RecNum&gt;&lt;DisplayText&gt;Uslu et al. (2026)&lt;/DisplayText&gt;&lt;record&gt;&lt;rec-number&gt;9473&lt;/rec-number&gt;&lt;foreign-keys&gt;&lt;key app="EN" db-id="xzrf2xsdmvepxneftxzv2e93psw0t9r5pdrs" timestamp="1782191354"&gt;9473&lt;/key&gt;&lt;/foreign-keys&gt;&lt;ref-type name="Journal Article"&gt;17&lt;/ref-type&gt;&lt;contributors&gt;&lt;authors&gt;&lt;author&gt;Uslu, B.&lt;/author&gt;&lt;author&gt;Busching, R.&lt;/author&gt;&lt;author&gt;Warschburger, P.&lt;/author&gt;&lt;/authors&gt;&lt;/contributors&gt;&lt;titles&gt;&lt;title&gt;Sociodemographic and psychosocial correlates of self-compassion in adolescents with physical health conditions&lt;/title&gt;&lt;secondary-title&gt;Child and Adolescent Psychiatry and Mental Health&lt;/secondary-title&gt;&lt;/titles&gt;&lt;periodical&gt;&lt;full-title&gt;Child and Adolescent Psychiatry and Mental Health&lt;/full-title&gt;&lt;/periodical&gt;&lt;volume&gt;20&lt;/volume&gt;&lt;number&gt;1&lt;/number&gt;&lt;dates&gt;&lt;year&gt;2026&lt;/year&gt;&lt;/dates&gt;&lt;work-type&gt;Article&lt;/work-type&gt;&lt;urls&gt;&lt;related-urls&gt;&lt;url&gt;https://www.scopus.com/pages/publications/105035226889?origin=resultslist&lt;/url&gt;&lt;/related-urls&gt;&lt;/urls&gt;&lt;custom7&gt;53&lt;/custom7&gt;&lt;electronic-resource-num&gt;10.1186/s13034-026-01074-9&lt;/electronic-resource-num&gt;&lt;remote-database-name&gt;Scopus&lt;/remote-database-name&gt;&lt;/record&gt;&lt;/Cite&gt;&lt;/EndNote&gt;</w:instrText>
            </w:r>
            <w:r>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noProof/>
                <w:color w:val="000000"/>
                <w:kern w:val="0"/>
                <w14:ligatures w14:val="none"/>
              </w:rPr>
              <w:t>Uslu et al. (2026)</w:t>
            </w:r>
            <w:r>
              <w:rPr>
                <w:rFonts w:ascii="Times New Roman" w:eastAsia="Times New Roman" w:hAnsi="Times New Roman" w:cs="Times New Roman"/>
                <w:color w:val="000000"/>
                <w:kern w:val="0"/>
                <w14:ligatures w14:val="none"/>
              </w:rPr>
              <w:fldChar w:fldCharType="end"/>
            </w:r>
          </w:p>
        </w:tc>
        <w:tc>
          <w:tcPr>
            <w:tcW w:w="7307" w:type="dxa"/>
            <w:tcBorders>
              <w:top w:val="nil"/>
              <w:left w:val="nil"/>
              <w:bottom w:val="nil"/>
              <w:right w:val="nil"/>
            </w:tcBorders>
            <w:noWrap/>
            <w:vAlign w:val="bottom"/>
          </w:tcPr>
          <w:p w14:paraId="62CC2FA8" w14:textId="228FA0B7" w:rsidR="000D7BF6" w:rsidRPr="000233B2" w:rsidRDefault="000D7BF6" w:rsidP="000D7BF6">
            <w:pPr>
              <w:spacing w:after="0" w:line="240" w:lineRule="auto"/>
              <w:rPr>
                <w:rFonts w:ascii="Times New Roman" w:eastAsia="Times New Roman" w:hAnsi="Times New Roman" w:cs="Times New Roman"/>
                <w:color w:val="000000"/>
                <w:kern w:val="0"/>
                <w14:ligatures w14:val="none"/>
              </w:rPr>
            </w:pPr>
            <w:r w:rsidRPr="000233B2">
              <w:rPr>
                <w:rFonts w:ascii="Times New Roman" w:eastAsia="Times New Roman" w:hAnsi="Times New Roman" w:cs="Times New Roman"/>
                <w:color w:val="000000"/>
                <w:kern w:val="0"/>
                <w14:ligatures w14:val="none"/>
              </w:rPr>
              <w:t>Help-seeking not measured</w:t>
            </w:r>
          </w:p>
        </w:tc>
      </w:tr>
      <w:tr w:rsidR="000D7BF6" w:rsidRPr="000233B2" w14:paraId="6B43391A" w14:textId="77777777" w:rsidTr="00544DDA">
        <w:trPr>
          <w:trHeight w:val="320"/>
        </w:trPr>
        <w:tc>
          <w:tcPr>
            <w:tcW w:w="3686" w:type="dxa"/>
            <w:tcBorders>
              <w:top w:val="nil"/>
              <w:left w:val="nil"/>
              <w:bottom w:val="nil"/>
              <w:right w:val="nil"/>
            </w:tcBorders>
            <w:noWrap/>
            <w:vAlign w:val="bottom"/>
          </w:tcPr>
          <w:p w14:paraId="223000D6" w14:textId="6D8B2108" w:rsidR="000D7BF6" w:rsidRDefault="000D7BF6" w:rsidP="000D7BF6">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r>
            <w:r>
              <w:rPr>
                <w:rFonts w:ascii="Times New Roman" w:eastAsia="Times New Roman" w:hAnsi="Times New Roman" w:cs="Times New Roman"/>
                <w:color w:val="000000"/>
                <w:kern w:val="0"/>
                <w14:ligatures w14:val="none"/>
              </w:rPr>
              <w:instrText xml:space="preserve"> ADDIN EN.CITE &lt;EndNote&gt;&lt;Cite AuthorYear="1"&gt;&lt;Author&gt;Salimi&lt;/Author&gt;&lt;Year&gt;2025&lt;/Year&gt;&lt;RecNum&gt;9297&lt;/RecNum&gt;&lt;DisplayText&gt;Salimi et al. (2025)&lt;/DisplayText&gt;&lt;record&gt;&lt;rec-number&gt;9297&lt;/rec-number&gt;&lt;foreign-keys&gt;&lt;key app="EN" db-id="xzrf2xsdmvepxneftxzv2e93psw0t9r5pdrs" timestamp="1782191354"&gt;9297&lt;/key&gt;&lt;/foreign-keys&gt;&lt;ref-type name="Journal Article"&gt;17&lt;/ref-type&gt;&lt;contributors&gt;&lt;authors&gt;&lt;author&gt;Salimi, H.&lt;/author&gt;&lt;author&gt;Zare Mehdi Abadi, F.&lt;/author&gt;&lt;author&gt;Beeble, M. L.&lt;/author&gt;&lt;author&gt;Mohammadi, K.&lt;/author&gt;&lt;/authors&gt;&lt;/contributors&gt;&lt;titles&gt;&lt;title&gt;Intimate Partner Violence and Help-Seeking Among Iranian Women: Exploring the Role of Compassion and Psychological Consequences&lt;/title&gt;&lt;secondary-title&gt;Feminist Criminology&lt;/secondary-title&gt;&lt;/titles&gt;&lt;periodical&gt;&lt;full-title&gt;Feminist Criminology&lt;/full-title&gt;&lt;/periodical&gt;&lt;pages&gt;263-284&lt;/pages&gt;&lt;volume&gt;20&lt;/volume&gt;&lt;number&gt;3&lt;/number&gt;&lt;dates&gt;&lt;year&gt;2025&lt;/year&gt;&lt;/dates&gt;&lt;work-type&gt;Article&lt;/work-type&gt;&lt;urls&gt;&lt;related-urls&gt;&lt;url&gt;https://www.scopus.com/pages/publications/85202162644?origin=resultslist&lt;/url&gt;&lt;/related-urls&gt;&lt;/urls&gt;&lt;electronic-resource-num&gt;10.1177/15570851241274867&lt;/electronic-resource-num&gt;&lt;remote-database-name&gt;Scopus&lt;/remote-database-name&gt;&lt;/record&gt;&lt;/Cite&gt;&lt;/EndNote&gt;</w:instrText>
            </w:r>
            <w:r>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noProof/>
                <w:color w:val="000000"/>
                <w:kern w:val="0"/>
                <w14:ligatures w14:val="none"/>
              </w:rPr>
              <w:t>Salimi et al. (2025)</w:t>
            </w:r>
            <w:r>
              <w:rPr>
                <w:rFonts w:ascii="Times New Roman" w:eastAsia="Times New Roman" w:hAnsi="Times New Roman" w:cs="Times New Roman"/>
                <w:color w:val="000000"/>
                <w:kern w:val="0"/>
                <w14:ligatures w14:val="none"/>
              </w:rPr>
              <w:fldChar w:fldCharType="end"/>
            </w:r>
          </w:p>
        </w:tc>
        <w:tc>
          <w:tcPr>
            <w:tcW w:w="7307" w:type="dxa"/>
            <w:tcBorders>
              <w:top w:val="nil"/>
              <w:left w:val="nil"/>
              <w:bottom w:val="nil"/>
              <w:right w:val="nil"/>
            </w:tcBorders>
            <w:noWrap/>
            <w:vAlign w:val="bottom"/>
          </w:tcPr>
          <w:p w14:paraId="269CDFD2" w14:textId="0D7F10CB" w:rsidR="000D7BF6" w:rsidRPr="000233B2" w:rsidRDefault="000D7BF6" w:rsidP="000D7BF6">
            <w:pPr>
              <w:spacing w:after="0" w:line="240" w:lineRule="auto"/>
              <w:rPr>
                <w:rFonts w:ascii="Times New Roman" w:eastAsia="Times New Roman" w:hAnsi="Times New Roman" w:cs="Times New Roman"/>
                <w:color w:val="000000"/>
                <w:kern w:val="0"/>
                <w14:ligatures w14:val="none"/>
              </w:rPr>
            </w:pPr>
            <w:r w:rsidRPr="000233B2">
              <w:rPr>
                <w:rFonts w:ascii="Times New Roman" w:eastAsia="Times New Roman" w:hAnsi="Times New Roman" w:cs="Times New Roman"/>
                <w:color w:val="000000"/>
                <w:kern w:val="0"/>
                <w14:ligatures w14:val="none"/>
              </w:rPr>
              <w:t>Help-seeking not measured</w:t>
            </w:r>
          </w:p>
        </w:tc>
      </w:tr>
      <w:tr w:rsidR="008E09A1" w:rsidRPr="000233B2" w14:paraId="73BC1705" w14:textId="77777777" w:rsidTr="000D7BF6">
        <w:trPr>
          <w:trHeight w:val="320"/>
        </w:trPr>
        <w:tc>
          <w:tcPr>
            <w:tcW w:w="3686" w:type="dxa"/>
            <w:tcBorders>
              <w:top w:val="nil"/>
              <w:left w:val="nil"/>
              <w:bottom w:val="nil"/>
              <w:right w:val="nil"/>
            </w:tcBorders>
            <w:noWrap/>
            <w:vAlign w:val="bottom"/>
          </w:tcPr>
          <w:p w14:paraId="1EE3B284" w14:textId="5A1C20EB" w:rsidR="008E09A1" w:rsidRPr="000233B2" w:rsidRDefault="008E09A1" w:rsidP="008E09A1">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fldData xml:space="preserve">PEVuZE5vdGU+PENpdGUgQXV0aG9yWWVhcj0iMSI+PEF1dGhvcj5XZXN0ZmFsbC1TbnlkZXI8L0F1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</w:fldData>
              </w:fldChar>
            </w:r>
            <w:r>
              <w:rPr>
                <w:rFonts w:ascii="Times New Roman" w:eastAsia="Times New Roman" w:hAnsi="Times New Roman" w:cs="Times New Roman"/>
                <w:color w:val="000000"/>
                <w:kern w:val="0"/>
                <w14:ligatures w14:val="none"/>
              </w:rPr>
              <w:instrText xml:space="preserve"> ADDIN EN.CITE </w:instrText>
            </w:r>
            <w:r>
              <w:rPr>
                <w:rFonts w:ascii="Times New Roman" w:eastAsia="Times New Roman" w:hAnsi="Times New Roman" w:cs="Times New Roman"/>
                <w:color w:val="000000"/>
                <w:kern w:val="0"/>
                <w14:ligatures w14:val="none"/>
              </w:rPr>
              <w:fldChar w:fldCharType="begin">
                <w:fldData xml:space="preserve">PEVuZE5vdGU+PENpdGUgQXV0aG9yWWVhcj0iMSI+PEF1dGhvcj5XZXN0ZmFsbC1TbnlkZXI8L0F1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</w:fldData>
              </w:fldChar>
            </w:r>
            <w:r>
              <w:rPr>
                <w:rFonts w:ascii="Times New Roman" w:eastAsia="Times New Roman" w:hAnsi="Times New Roman" w:cs="Times New Roman"/>
                <w:color w:val="000000"/>
                <w:kern w:val="0"/>
                <w14:ligatures w14:val="none"/>
              </w:rPr>
              <w:instrText xml:space="preserve"> ADDIN EN.CITE.DATA </w:instrText>
            </w:r>
            <w:r>
              <w:rPr>
                <w:rFonts w:ascii="Times New Roman" w:eastAsia="Times New Roman" w:hAnsi="Times New Roman" w:cs="Times New Roman"/>
                <w:color w:val="000000"/>
                <w:kern w:val="0"/>
                <w14:ligatures w14:val="none"/>
              </w:rPr>
            </w:r>
            <w:r>
              <w:rPr>
                <w:rFonts w:ascii="Times New Roman" w:eastAsia="Times New Roman" w:hAnsi="Times New Roman" w:cs="Times New Roman"/>
                <w:color w:val="000000"/>
                <w:kern w:val="0"/>
                <w14:ligatures w14:val="none"/>
              </w:rPr>
              <w:fldChar w:fldCharType="end"/>
            </w:r>
            <w:r>
              <w:rPr>
                <w:rFonts w:ascii="Times New Roman" w:eastAsia="Times New Roman" w:hAnsi="Times New Roman" w:cs="Times New Roman"/>
                <w:color w:val="000000"/>
                <w:kern w:val="0"/>
                <w14:ligatures w14:val="none"/>
              </w:rPr>
            </w:r>
            <w:r>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noProof/>
                <w:color w:val="000000"/>
                <w:kern w:val="0"/>
                <w14:ligatures w14:val="none"/>
              </w:rPr>
              <w:t>Westfall-Snyder et al. (2025)</w:t>
            </w:r>
            <w:r>
              <w:rPr>
                <w:rFonts w:ascii="Times New Roman" w:eastAsia="Times New Roman" w:hAnsi="Times New Roman" w:cs="Times New Roman"/>
                <w:color w:val="000000"/>
                <w:kern w:val="0"/>
                <w14:ligatures w14:val="none"/>
              </w:rPr>
              <w:fldChar w:fldCharType="end"/>
            </w:r>
          </w:p>
        </w:tc>
        <w:tc>
          <w:tcPr>
            <w:tcW w:w="7307" w:type="dxa"/>
            <w:tcBorders>
              <w:top w:val="nil"/>
              <w:left w:val="nil"/>
              <w:bottom w:val="nil"/>
              <w:right w:val="nil"/>
            </w:tcBorders>
            <w:noWrap/>
            <w:vAlign w:val="bottom"/>
          </w:tcPr>
          <w:p w14:paraId="75986DE0" w14:textId="0427BEC7" w:rsidR="008E09A1" w:rsidRPr="000233B2" w:rsidRDefault="008E09A1" w:rsidP="008E09A1">
            <w:pPr>
              <w:spacing w:after="0" w:line="240" w:lineRule="auto"/>
              <w:rPr>
                <w:rFonts w:ascii="Times New Roman" w:eastAsia="Times New Roman" w:hAnsi="Times New Roman" w:cs="Times New Roman"/>
                <w:color w:val="000000"/>
                <w:kern w:val="0"/>
                <w14:ligatures w14:val="none"/>
              </w:rPr>
            </w:pPr>
            <w:r w:rsidRPr="000233B2">
              <w:rPr>
                <w:rFonts w:ascii="Times New Roman" w:eastAsia="Times New Roman" w:hAnsi="Times New Roman" w:cs="Times New Roman"/>
                <w:color w:val="000000"/>
                <w:kern w:val="0"/>
                <w14:ligatures w14:val="none"/>
              </w:rPr>
              <w:t>Self-compassion not measured</w:t>
            </w:r>
          </w:p>
        </w:tc>
      </w:tr>
      <w:tr w:rsidR="008E09A1" w:rsidRPr="000233B2" w14:paraId="01781485" w14:textId="77777777" w:rsidTr="00544DDA">
        <w:trPr>
          <w:trHeight w:val="320"/>
        </w:trPr>
        <w:tc>
          <w:tcPr>
            <w:tcW w:w="3686" w:type="dxa"/>
            <w:tcBorders>
              <w:top w:val="nil"/>
              <w:left w:val="nil"/>
              <w:bottom w:val="nil"/>
              <w:right w:val="nil"/>
            </w:tcBorders>
            <w:noWrap/>
            <w:vAlign w:val="bottom"/>
            <w:hideMark/>
          </w:tcPr>
          <w:p w14:paraId="11CC0358" w14:textId="5340AC3B" w:rsidR="008E09A1" w:rsidRPr="000233B2" w:rsidRDefault="008E09A1" w:rsidP="008E09A1">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fldData xml:space="preserve">PEVuZE5vdGU+PENpdGUgQXV0aG9yWWVhcj0iMSI+PEF1dGhvcj5DaGVuPC9BdXRob3I+PFllYXI+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</w:fldData>
              </w:fldChar>
            </w:r>
            <w:r>
              <w:rPr>
                <w:rFonts w:ascii="Times New Roman" w:eastAsia="Times New Roman" w:hAnsi="Times New Roman" w:cs="Times New Roman"/>
                <w:color w:val="000000"/>
                <w:kern w:val="0"/>
                <w14:ligatures w14:val="none"/>
              </w:rPr>
              <w:instrText xml:space="preserve"> ADDIN EN.CITE </w:instrText>
            </w:r>
            <w:r>
              <w:rPr>
                <w:rFonts w:ascii="Times New Roman" w:eastAsia="Times New Roman" w:hAnsi="Times New Roman" w:cs="Times New Roman"/>
                <w:color w:val="000000"/>
                <w:kern w:val="0"/>
                <w14:ligatures w14:val="none"/>
              </w:rPr>
              <w:fldChar w:fldCharType="begin">
                <w:fldData xml:space="preserve">PEVuZE5vdGU+PENpdGUgQXV0aG9yWWVhcj0iMSI+PEF1dGhvcj5DaGVuPC9BdXRob3I+PFllYXI+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</w:fldData>
              </w:fldChar>
            </w:r>
            <w:r>
              <w:rPr>
                <w:rFonts w:ascii="Times New Roman" w:eastAsia="Times New Roman" w:hAnsi="Times New Roman" w:cs="Times New Roman"/>
                <w:color w:val="000000"/>
                <w:kern w:val="0"/>
                <w14:ligatures w14:val="none"/>
              </w:rPr>
              <w:instrText xml:space="preserve"> ADDIN EN.CITE.DATA </w:instrText>
            </w:r>
            <w:r>
              <w:rPr>
                <w:rFonts w:ascii="Times New Roman" w:eastAsia="Times New Roman" w:hAnsi="Times New Roman" w:cs="Times New Roman"/>
                <w:color w:val="000000"/>
                <w:kern w:val="0"/>
                <w14:ligatures w14:val="none"/>
              </w:rPr>
            </w:r>
            <w:r>
              <w:rPr>
                <w:rFonts w:ascii="Times New Roman" w:eastAsia="Times New Roman" w:hAnsi="Times New Roman" w:cs="Times New Roman"/>
                <w:color w:val="000000"/>
                <w:kern w:val="0"/>
                <w14:ligatures w14:val="none"/>
              </w:rPr>
              <w:fldChar w:fldCharType="end"/>
            </w:r>
            <w:r>
              <w:rPr>
                <w:rFonts w:ascii="Times New Roman" w:eastAsia="Times New Roman" w:hAnsi="Times New Roman" w:cs="Times New Roman"/>
                <w:color w:val="000000"/>
                <w:kern w:val="0"/>
                <w14:ligatures w14:val="none"/>
              </w:rPr>
            </w:r>
            <w:r>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noProof/>
                <w:color w:val="000000"/>
                <w:kern w:val="0"/>
                <w14:ligatures w14:val="none"/>
              </w:rPr>
              <w:t>Chen et al. (2024)</w:t>
            </w:r>
            <w:r>
              <w:rPr>
                <w:rFonts w:ascii="Times New Roman" w:eastAsia="Times New Roman" w:hAnsi="Times New Roman" w:cs="Times New Roman"/>
                <w:color w:val="000000"/>
                <w:kern w:val="0"/>
                <w14:ligatures w14:val="none"/>
              </w:rPr>
              <w:fldChar w:fldCharType="end"/>
            </w:r>
          </w:p>
        </w:tc>
        <w:tc>
          <w:tcPr>
            <w:tcW w:w="7307" w:type="dxa"/>
            <w:tcBorders>
              <w:top w:val="nil"/>
              <w:left w:val="nil"/>
              <w:bottom w:val="nil"/>
              <w:right w:val="nil"/>
            </w:tcBorders>
            <w:noWrap/>
            <w:vAlign w:val="bottom"/>
            <w:hideMark/>
          </w:tcPr>
          <w:p w14:paraId="21DB9F39" w14:textId="1DC4C84A" w:rsidR="008E09A1" w:rsidRPr="000233B2" w:rsidRDefault="008E09A1" w:rsidP="008E09A1">
            <w:pPr>
              <w:spacing w:after="0" w:line="240" w:lineRule="auto"/>
              <w:rPr>
                <w:rFonts w:ascii="Times New Roman" w:eastAsia="Times New Roman" w:hAnsi="Times New Roman" w:cs="Times New Roman"/>
                <w:color w:val="000000"/>
                <w:kern w:val="0"/>
                <w14:ligatures w14:val="none"/>
              </w:rPr>
            </w:pPr>
            <w:r w:rsidRPr="000233B2">
              <w:rPr>
                <w:rFonts w:ascii="Times New Roman" w:eastAsia="Times New Roman" w:hAnsi="Times New Roman" w:cs="Times New Roman"/>
                <w:color w:val="000000"/>
                <w:kern w:val="0"/>
                <w14:ligatures w14:val="none"/>
              </w:rPr>
              <w:t>Help-seeking not measured</w:t>
            </w:r>
          </w:p>
        </w:tc>
      </w:tr>
      <w:tr w:rsidR="008E09A1" w:rsidRPr="000233B2" w14:paraId="70FDC839" w14:textId="77777777" w:rsidTr="00544DDA">
        <w:trPr>
          <w:trHeight w:val="320"/>
        </w:trPr>
        <w:tc>
          <w:tcPr>
            <w:tcW w:w="3686" w:type="dxa"/>
            <w:tcBorders>
              <w:top w:val="nil"/>
              <w:left w:val="nil"/>
              <w:bottom w:val="nil"/>
              <w:right w:val="nil"/>
            </w:tcBorders>
            <w:noWrap/>
            <w:vAlign w:val="bottom"/>
            <w:hideMark/>
          </w:tcPr>
          <w:p w14:paraId="76B7D861" w14:textId="23BAF572" w:rsidR="008E09A1" w:rsidRPr="000233B2" w:rsidRDefault="008E09A1" w:rsidP="008E09A1">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fldData xml:space="preserve">PEVuZE5vdGU+PENpdGUgQXV0aG9yWWVhcj0iMSI+PEF1dGhvcj5XZXN0ZmFsbC1TbnlkZXI8L0F1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</w:fldData>
              </w:fldChar>
            </w:r>
            <w:r>
              <w:rPr>
                <w:rFonts w:ascii="Times New Roman" w:eastAsia="Times New Roman" w:hAnsi="Times New Roman" w:cs="Times New Roman"/>
                <w:color w:val="000000"/>
                <w:kern w:val="0"/>
                <w14:ligatures w14:val="none"/>
              </w:rPr>
              <w:instrText xml:space="preserve"> ADDIN EN.CITE </w:instrText>
            </w:r>
            <w:r>
              <w:rPr>
                <w:rFonts w:ascii="Times New Roman" w:eastAsia="Times New Roman" w:hAnsi="Times New Roman" w:cs="Times New Roman"/>
                <w:color w:val="000000"/>
                <w:kern w:val="0"/>
                <w14:ligatures w14:val="none"/>
              </w:rPr>
              <w:fldChar w:fldCharType="begin">
                <w:fldData xml:space="preserve">PEVuZE5vdGU+PENpdGUgQXV0aG9yWWVhcj0iMSI+PEF1dGhvcj5XZXN0ZmFsbC1TbnlkZXI8L0F1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</w:fldData>
              </w:fldChar>
            </w:r>
            <w:r>
              <w:rPr>
                <w:rFonts w:ascii="Times New Roman" w:eastAsia="Times New Roman" w:hAnsi="Times New Roman" w:cs="Times New Roman"/>
                <w:color w:val="000000"/>
                <w:kern w:val="0"/>
                <w14:ligatures w14:val="none"/>
              </w:rPr>
              <w:instrText xml:space="preserve"> ADDIN EN.CITE.DATA </w:instrText>
            </w:r>
            <w:r>
              <w:rPr>
                <w:rFonts w:ascii="Times New Roman" w:eastAsia="Times New Roman" w:hAnsi="Times New Roman" w:cs="Times New Roman"/>
                <w:color w:val="000000"/>
                <w:kern w:val="0"/>
                <w14:ligatures w14:val="none"/>
              </w:rPr>
            </w:r>
            <w:r>
              <w:rPr>
                <w:rFonts w:ascii="Times New Roman" w:eastAsia="Times New Roman" w:hAnsi="Times New Roman" w:cs="Times New Roman"/>
                <w:color w:val="000000"/>
                <w:kern w:val="0"/>
                <w14:ligatures w14:val="none"/>
              </w:rPr>
              <w:fldChar w:fldCharType="end"/>
            </w:r>
            <w:r>
              <w:rPr>
                <w:rFonts w:ascii="Times New Roman" w:eastAsia="Times New Roman" w:hAnsi="Times New Roman" w:cs="Times New Roman"/>
                <w:color w:val="000000"/>
                <w:kern w:val="0"/>
                <w14:ligatures w14:val="none"/>
              </w:rPr>
            </w:r>
            <w:r>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noProof/>
                <w:color w:val="000000"/>
                <w:kern w:val="0"/>
                <w14:ligatures w14:val="none"/>
              </w:rPr>
              <w:t>Westfall-Snyder et al. (2023)</w:t>
            </w:r>
            <w:r>
              <w:rPr>
                <w:rFonts w:ascii="Times New Roman" w:eastAsia="Times New Roman" w:hAnsi="Times New Roman" w:cs="Times New Roman"/>
                <w:color w:val="000000"/>
                <w:kern w:val="0"/>
                <w14:ligatures w14:val="none"/>
              </w:rPr>
              <w:fldChar w:fldCharType="end"/>
            </w:r>
          </w:p>
        </w:tc>
        <w:tc>
          <w:tcPr>
            <w:tcW w:w="7307" w:type="dxa"/>
            <w:tcBorders>
              <w:top w:val="nil"/>
              <w:left w:val="nil"/>
              <w:bottom w:val="nil"/>
              <w:right w:val="nil"/>
            </w:tcBorders>
            <w:noWrap/>
            <w:vAlign w:val="bottom"/>
            <w:hideMark/>
          </w:tcPr>
          <w:p w14:paraId="1F17D973" w14:textId="77777777" w:rsidR="008E09A1" w:rsidRPr="000233B2" w:rsidRDefault="008E09A1" w:rsidP="008E09A1">
            <w:pPr>
              <w:spacing w:after="0" w:line="240" w:lineRule="auto"/>
              <w:rPr>
                <w:rFonts w:ascii="Times New Roman" w:eastAsia="Times New Roman" w:hAnsi="Times New Roman" w:cs="Times New Roman"/>
                <w:color w:val="000000"/>
                <w:kern w:val="0"/>
                <w14:ligatures w14:val="none"/>
              </w:rPr>
            </w:pPr>
            <w:r w:rsidRPr="000233B2">
              <w:rPr>
                <w:rFonts w:ascii="Times New Roman" w:eastAsia="Times New Roman" w:hAnsi="Times New Roman" w:cs="Times New Roman"/>
                <w:color w:val="000000"/>
                <w:kern w:val="0"/>
                <w14:ligatures w14:val="none"/>
              </w:rPr>
              <w:t>Help-seeking not measured</w:t>
            </w:r>
          </w:p>
        </w:tc>
      </w:tr>
      <w:tr w:rsidR="008E09A1" w:rsidRPr="000233B2" w14:paraId="07AAAF5E" w14:textId="77777777" w:rsidTr="00544DDA">
        <w:trPr>
          <w:trHeight w:val="320"/>
        </w:trPr>
        <w:tc>
          <w:tcPr>
            <w:tcW w:w="3686" w:type="dxa"/>
            <w:tcBorders>
              <w:top w:val="nil"/>
              <w:left w:val="nil"/>
              <w:bottom w:val="nil"/>
              <w:right w:val="nil"/>
            </w:tcBorders>
            <w:noWrap/>
            <w:vAlign w:val="bottom"/>
            <w:hideMark/>
          </w:tcPr>
          <w:p w14:paraId="52F71C6E" w14:textId="4A921E7F" w:rsidR="008E09A1" w:rsidRPr="000233B2" w:rsidRDefault="008E09A1" w:rsidP="008E09A1">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r>
            <w:r>
              <w:rPr>
                <w:rFonts w:ascii="Times New Roman" w:eastAsia="Times New Roman" w:hAnsi="Times New Roman" w:cs="Times New Roman"/>
                <w:color w:val="000000"/>
                <w:kern w:val="0"/>
                <w14:ligatures w14:val="none"/>
              </w:rPr>
              <w:instrText xml:space="preserve"> ADDIN EN.CITE &lt;EndNote&gt;&lt;Cite AuthorYear="1"&gt;&lt;Author&gt;Yildiz&lt;/Author&gt;&lt;Year&gt;2023&lt;/Year&gt;&lt;RecNum&gt;9260&lt;/RecNum&gt;&lt;DisplayText&gt;Yildiz (2023)&lt;/DisplayText&gt;&lt;record&gt;&lt;rec-number&gt;9260&lt;/rec-number&gt;&lt;foreign-keys&gt;&lt;key app="EN" db-id="xzrf2xsdmvepxneftxzv2e93psw0t9r5pdrs" timestamp="1782191354"&gt;9260&lt;/key&gt;&lt;/foreign-keys&gt;&lt;ref-type name="Journal Article"&gt;17&lt;/ref-type&gt;&lt;contributors&gt;&lt;authors&gt;&lt;author&gt;Yildiz, B.&lt;/author&gt;&lt;/authors&gt;&lt;/contributors&gt;&lt;titles&gt;&lt;title&gt;Self-differentiation and self-concealment: serial mediation by self-compassion and intolerance of uncertainty&lt;/title&gt;&lt;secondary-title&gt;Educational and Developmental Psychologist&lt;/secondary-title&gt;&lt;/titles&gt;&lt;periodical&gt;&lt;full-title&gt;Educational and Developmental Psychologist&lt;/full-title&gt;&lt;/periodical&gt;&lt;pages&gt;190-200&lt;/pages&gt;&lt;volume&gt;40&lt;/volume&gt;&lt;number&gt;2&lt;/number&gt;&lt;dates&gt;&lt;year&gt;2023&lt;/year&gt;&lt;/dates&gt;&lt;work-type&gt;Article&lt;/work-type&gt;&lt;urls&gt;&lt;related-urls&gt;&lt;url&gt;https://www.scopus.com/pages/publications/85136166255?origin=resultslist&lt;/url&gt;&lt;/related-urls&gt;&lt;/urls&gt;&lt;electronic-resource-num&gt;10.1080/20590776.2022.2111210&lt;/electronic-resource-num&gt;&lt;remote-database-name&gt;Scopus&lt;/remote-database-name&gt;&lt;/record&gt;&lt;/Cite&gt;&lt;/EndNote&gt;</w:instrText>
            </w:r>
            <w:r>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noProof/>
                <w:color w:val="000000"/>
                <w:kern w:val="0"/>
                <w14:ligatures w14:val="none"/>
              </w:rPr>
              <w:t>Yildiz (2023)</w:t>
            </w:r>
            <w:r>
              <w:rPr>
                <w:rFonts w:ascii="Times New Roman" w:eastAsia="Times New Roman" w:hAnsi="Times New Roman" w:cs="Times New Roman"/>
                <w:color w:val="000000"/>
                <w:kern w:val="0"/>
                <w14:ligatures w14:val="none"/>
              </w:rPr>
              <w:fldChar w:fldCharType="end"/>
            </w:r>
          </w:p>
        </w:tc>
        <w:tc>
          <w:tcPr>
            <w:tcW w:w="7307" w:type="dxa"/>
            <w:tcBorders>
              <w:top w:val="nil"/>
              <w:left w:val="nil"/>
              <w:bottom w:val="nil"/>
              <w:right w:val="nil"/>
            </w:tcBorders>
            <w:noWrap/>
            <w:vAlign w:val="bottom"/>
            <w:hideMark/>
          </w:tcPr>
          <w:p w14:paraId="48D7537D" w14:textId="62A8D71C" w:rsidR="008E09A1" w:rsidRPr="000233B2" w:rsidRDefault="008E09A1" w:rsidP="008E09A1">
            <w:pPr>
              <w:spacing w:after="0" w:line="240" w:lineRule="auto"/>
              <w:rPr>
                <w:rFonts w:ascii="Times New Roman" w:eastAsia="Times New Roman" w:hAnsi="Times New Roman" w:cs="Times New Roman"/>
                <w:color w:val="000000"/>
                <w:kern w:val="0"/>
                <w14:ligatures w14:val="none"/>
              </w:rPr>
            </w:pPr>
            <w:r w:rsidRPr="000233B2">
              <w:rPr>
                <w:rFonts w:ascii="Times New Roman" w:eastAsia="Times New Roman" w:hAnsi="Times New Roman" w:cs="Times New Roman"/>
                <w:color w:val="000000"/>
                <w:kern w:val="0"/>
                <w14:ligatures w14:val="none"/>
              </w:rPr>
              <w:t>Help-seeking not measured</w:t>
            </w:r>
          </w:p>
        </w:tc>
      </w:tr>
      <w:tr w:rsidR="008E09A1" w:rsidRPr="000233B2" w14:paraId="41F3F88B" w14:textId="77777777" w:rsidTr="00544DDA">
        <w:trPr>
          <w:trHeight w:val="320"/>
        </w:trPr>
        <w:tc>
          <w:tcPr>
            <w:tcW w:w="3686" w:type="dxa"/>
            <w:tcBorders>
              <w:top w:val="nil"/>
              <w:left w:val="nil"/>
              <w:bottom w:val="nil"/>
              <w:right w:val="nil"/>
            </w:tcBorders>
            <w:noWrap/>
            <w:vAlign w:val="bottom"/>
          </w:tcPr>
          <w:p w14:paraId="6915B5ED" w14:textId="1E692C5E" w:rsidR="008E09A1" w:rsidRDefault="008E09A1" w:rsidP="008E09A1">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r>
            <w:r>
              <w:rPr>
                <w:rFonts w:ascii="Times New Roman" w:eastAsia="Times New Roman" w:hAnsi="Times New Roman" w:cs="Times New Roman"/>
                <w:color w:val="000000"/>
                <w:kern w:val="0"/>
                <w14:ligatures w14:val="none"/>
              </w:rPr>
              <w:instrText xml:space="preserve"> ADDIN EN.CITE &lt;EndNote&gt;&lt;Cite AuthorYear="1"&gt;&lt;Author&gt;Booth&lt;/Author&gt;&lt;Year&gt;2019&lt;/Year&gt;&lt;RecNum&gt;9070&lt;/RecNum&gt;&lt;DisplayText&gt;Booth et al. (2019)&lt;/DisplayText&gt;&lt;record&gt;&lt;rec-number&gt;9070&lt;/rec-number&gt;&lt;foreign-keys&gt;&lt;key app="EN" db-id="xzrf2xsdmvepxneftxzv2e93psw0t9r5pdrs" timestamp="1782190338"&gt;9070&lt;/key&gt;&lt;/foreign-keys&gt;&lt;ref-type name="Book"&gt;6&lt;/ref-type&gt;&lt;contributors&gt;&lt;authors&gt;&lt;author&gt;Booth, Nathan R.&lt;/author&gt;&lt;author&gt;McDermott, Ryon C.&lt;/author&gt;&lt;author&gt;Cheng, Hsiu-Lan&lt;/author&gt;&lt;author&gt;Borgogna, Nicholas C.&lt;/author&gt;&lt;/authors&gt;&lt;/contributors&gt;&lt;titles&gt;&lt;title&gt;Masculine gender role stress and self-stigma of seeking help: The moderating roles of self-compassion and self-coldness. [References]&lt;/title&gt;&lt;/titles&gt;&lt;dates&gt;&lt;year&gt;2019&lt;/year&gt;&lt;/dates&gt;&lt;publisher&gt;Journal of Counseling Psychology. Vol.66(6), 2019, pp. 755-762.&lt;/publisher&gt;&lt;urls&gt;&lt;related-urls&gt;&lt;url&gt;https://ovidsp.ovid.com/ovidweb.cgi?T=JS&amp;amp;CSC=Y&amp;amp;NEWS=N&amp;amp;PAGE=fulltext&amp;amp;D=psyc18&amp;amp;DO=10.1037%2fcou0000350&lt;/url&gt;&lt;url&gt;https://nusearch.nottingham.ac.uk/openurl/44NOTUK/44NOTUK?genre=article&amp;amp;atitle=Masculine+gender+role+stress+and+self-stigma+of+seeking+help%3A+The+moderating+roles+of+self-compassion+and+self-coldness.&amp;amp;title=Journal+of+Counseling+Psychology&amp;amp;issn=0022-0167&amp;amp;date=2019&amp;amp;volume=66&amp;amp;issue=6&amp;amp;spage=755&amp;amp;aulast=Booth%2C+Nathan+R&amp;amp;isbn=&amp;amp;__char_set=utf8&lt;/url&gt;&lt;/related-urls&gt;&lt;/urls&gt;&lt;remote-database-name&gt;APA PsycInfo&lt;/remote-database-name&gt;&lt;remote-database-provider&gt;Ovid Technologies&lt;/remote-database-provider&gt;&lt;/record&gt;&lt;/Cite&gt;&lt;/EndNote&gt;</w:instrText>
            </w:r>
            <w:r>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noProof/>
                <w:color w:val="000000"/>
                <w:kern w:val="0"/>
                <w14:ligatures w14:val="none"/>
              </w:rPr>
              <w:t>Booth et al. (2019)</w:t>
            </w:r>
            <w:r>
              <w:rPr>
                <w:rFonts w:ascii="Times New Roman" w:eastAsia="Times New Roman" w:hAnsi="Times New Roman" w:cs="Times New Roman"/>
                <w:color w:val="000000"/>
                <w:kern w:val="0"/>
                <w14:ligatures w14:val="none"/>
              </w:rPr>
              <w:fldChar w:fldCharType="end"/>
            </w:r>
            <w:r w:rsidRPr="001D2A7F">
              <w:rPr>
                <w:rFonts w:ascii="Times New Roman" w:eastAsia="Times New Roman" w:hAnsi="Times New Roman" w:cs="Times New Roman"/>
                <w:color w:val="000000"/>
                <w:kern w:val="0"/>
                <w14:ligatures w14:val="none"/>
              </w:rPr>
              <w:t xml:space="preserve"> </w:t>
            </w:r>
          </w:p>
        </w:tc>
        <w:tc>
          <w:tcPr>
            <w:tcW w:w="7307" w:type="dxa"/>
            <w:tcBorders>
              <w:top w:val="nil"/>
              <w:left w:val="nil"/>
              <w:bottom w:val="nil"/>
              <w:right w:val="nil"/>
            </w:tcBorders>
            <w:noWrap/>
            <w:vAlign w:val="bottom"/>
          </w:tcPr>
          <w:p w14:paraId="00F13E69" w14:textId="43D7D18A" w:rsidR="008E09A1" w:rsidRPr="000233B2" w:rsidRDefault="008E09A1" w:rsidP="008E09A1">
            <w:pPr>
              <w:spacing w:after="0" w:line="240" w:lineRule="auto"/>
              <w:rPr>
                <w:rFonts w:ascii="Times New Roman" w:eastAsia="Times New Roman" w:hAnsi="Times New Roman" w:cs="Times New Roman"/>
                <w:color w:val="000000"/>
                <w:kern w:val="0"/>
                <w14:ligatures w14:val="none"/>
              </w:rPr>
            </w:pPr>
            <w:r w:rsidRPr="000233B2">
              <w:rPr>
                <w:rFonts w:ascii="Times New Roman" w:eastAsia="Times New Roman" w:hAnsi="Times New Roman" w:cs="Times New Roman"/>
                <w:color w:val="000000"/>
                <w:kern w:val="0"/>
                <w14:ligatures w14:val="none"/>
              </w:rPr>
              <w:t>Help-seeking not measured</w:t>
            </w:r>
          </w:p>
        </w:tc>
      </w:tr>
      <w:tr w:rsidR="008E09A1" w:rsidRPr="000233B2" w14:paraId="48650B7B" w14:textId="77777777" w:rsidTr="00544DDA">
        <w:trPr>
          <w:trHeight w:val="320"/>
        </w:trPr>
        <w:tc>
          <w:tcPr>
            <w:tcW w:w="3686" w:type="dxa"/>
            <w:tcBorders>
              <w:top w:val="nil"/>
              <w:left w:val="nil"/>
              <w:bottom w:val="nil"/>
              <w:right w:val="nil"/>
            </w:tcBorders>
            <w:noWrap/>
            <w:vAlign w:val="bottom"/>
            <w:hideMark/>
          </w:tcPr>
          <w:p w14:paraId="3A164B2B" w14:textId="6F018CF8" w:rsidR="008E09A1" w:rsidRPr="000233B2" w:rsidRDefault="008E09A1" w:rsidP="008E09A1">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r>
            <w:r>
              <w:rPr>
                <w:rFonts w:ascii="Times New Roman" w:eastAsia="Times New Roman" w:hAnsi="Times New Roman" w:cs="Times New Roman"/>
                <w:color w:val="000000"/>
                <w:kern w:val="0"/>
                <w14:ligatures w14:val="none"/>
              </w:rPr>
              <w:instrText xml:space="preserve"> ADDIN EN.CITE &lt;EndNote&gt;&lt;Cite AuthorYear="1"&gt;&lt;Author&gt;Toplu-Demirtas&lt;/Author&gt;&lt;Year&gt;2018&lt;/Year&gt;&lt;RecNum&gt;9109&lt;/RecNum&gt;&lt;DisplayText&gt;Toplu-Demirtas et al. (2018)&lt;/DisplayText&gt;&lt;record&gt;&lt;rec-number&gt;9109&lt;/rec-number&gt;&lt;foreign-keys&gt;&lt;key app="EN" db-id="xzrf2xsdmvepxneftxzv2e93psw0t9r5pdrs" timestamp="1782190338"&gt;9109&lt;/key&gt;&lt;/foreign-keys&gt;&lt;ref-type name="Book"&gt;6&lt;/ref-type&gt;&lt;contributors&gt;&lt;authors&gt;&lt;author&gt;Toplu-Demirtas, Ezgi&lt;/author&gt;&lt;author&gt;Kemer, Gulsah&lt;/author&gt;&lt;author&gt;Pope, Amber L.&lt;/author&gt;&lt;author&gt;Moe, Jeffry L.&lt;/author&gt;&lt;/authors&gt;&lt;/contributors&gt;&lt;titles&gt;&lt;title&gt;Self-compassion matters: The relationships between perceived social support, self-compassion, and subjective well-being among LGB individuals in Turkey. [References]&lt;/title&gt;&lt;/titles&gt;&lt;dates&gt;&lt;year&gt;2018&lt;/year&gt;&lt;/dates&gt;&lt;publisher&gt;Journal of Counseling Psychology. Vol.65(3), 2018, pp. 372-382.&lt;/publisher&gt;&lt;urls&gt;&lt;related-urls&gt;&lt;url&gt;https://ovidsp.ovid.com/ovidweb.cgi?T=JS&amp;amp;CSC=Y&amp;amp;NEWS=N&amp;amp;PAGE=fulltext&amp;amp;D=psyc17&amp;amp;DO=10.1037%2fcou0000261&lt;/url&gt;&lt;url&gt;https://nusearch.nottingham.ac.uk/openurl/44NOTUK/44NOTUK?genre=article&amp;amp;atitle=Self-compassion+matters%3A+The+relationships+between+perceived+social+support%2C+self-compassion%2C+and+subjective+well-being+among+LGB+individuals+in+Turkey.&amp;amp;title=Journal+of+Counseling+Psychology&amp;amp;issn=0022-0167&amp;amp;date=2018&amp;amp;volume=65&amp;amp;issue=3&amp;amp;spage=372&amp;amp;aulast=Toplu-Demirtas%2C+Ezgi&amp;amp;isbn=&amp;amp;__char_set=utf8&lt;/url&gt;&lt;/related-urls&gt;&lt;/urls&gt;&lt;remote-database-name&gt;APA PsycInfo&lt;/remote-database-name&gt;&lt;remote-database-provider&gt;Ovid Technologies&lt;/remote-database-provider&gt;&lt;/record&gt;&lt;/Cite&gt;&lt;/EndNote&gt;</w:instrText>
            </w:r>
            <w:r>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noProof/>
                <w:color w:val="000000"/>
                <w:kern w:val="0"/>
                <w14:ligatures w14:val="none"/>
              </w:rPr>
              <w:t>Toplu-Demirtas et al. (2018)</w:t>
            </w:r>
            <w:r>
              <w:rPr>
                <w:rFonts w:ascii="Times New Roman" w:eastAsia="Times New Roman" w:hAnsi="Times New Roman" w:cs="Times New Roman"/>
                <w:color w:val="000000"/>
                <w:kern w:val="0"/>
                <w14:ligatures w14:val="none"/>
              </w:rPr>
              <w:fldChar w:fldCharType="end"/>
            </w:r>
          </w:p>
        </w:tc>
        <w:tc>
          <w:tcPr>
            <w:tcW w:w="7307" w:type="dxa"/>
            <w:tcBorders>
              <w:top w:val="nil"/>
              <w:left w:val="nil"/>
              <w:bottom w:val="nil"/>
              <w:right w:val="nil"/>
            </w:tcBorders>
            <w:noWrap/>
            <w:vAlign w:val="bottom"/>
            <w:hideMark/>
          </w:tcPr>
          <w:p w14:paraId="510F05F9" w14:textId="77777777" w:rsidR="008E09A1" w:rsidRPr="000233B2" w:rsidRDefault="008E09A1" w:rsidP="008E09A1">
            <w:pPr>
              <w:spacing w:after="0" w:line="240" w:lineRule="auto"/>
              <w:rPr>
                <w:rFonts w:ascii="Times New Roman" w:eastAsia="Times New Roman" w:hAnsi="Times New Roman" w:cs="Times New Roman"/>
                <w:color w:val="000000"/>
                <w:kern w:val="0"/>
                <w14:ligatures w14:val="none"/>
              </w:rPr>
            </w:pPr>
            <w:r w:rsidRPr="000233B2">
              <w:rPr>
                <w:rFonts w:ascii="Times New Roman" w:eastAsia="Times New Roman" w:hAnsi="Times New Roman" w:cs="Times New Roman"/>
                <w:color w:val="000000"/>
                <w:kern w:val="0"/>
                <w14:ligatures w14:val="none"/>
              </w:rPr>
              <w:t>Help-seeking not measured</w:t>
            </w:r>
          </w:p>
        </w:tc>
      </w:tr>
      <w:tr w:rsidR="008E09A1" w:rsidRPr="000233B2" w14:paraId="4962D38D" w14:textId="77777777" w:rsidTr="00544DDA">
        <w:trPr>
          <w:trHeight w:val="320"/>
        </w:trPr>
        <w:tc>
          <w:tcPr>
            <w:tcW w:w="3686" w:type="dxa"/>
            <w:tcBorders>
              <w:top w:val="nil"/>
              <w:left w:val="nil"/>
              <w:bottom w:val="nil"/>
              <w:right w:val="nil"/>
            </w:tcBorders>
            <w:noWrap/>
            <w:vAlign w:val="bottom"/>
            <w:hideMark/>
          </w:tcPr>
          <w:p w14:paraId="3B54DE28" w14:textId="10FF61D7" w:rsidR="008E09A1" w:rsidRPr="000233B2" w:rsidRDefault="008E09A1" w:rsidP="008E09A1">
            <w:pPr>
              <w:spacing w:after="0" w:line="240" w:lineRule="auto"/>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fldChar w:fldCharType="begin"/>
            </w:r>
            <w:r>
              <w:rPr>
                <w:rFonts w:ascii="Times New Roman" w:eastAsia="Times New Roman" w:hAnsi="Times New Roman" w:cs="Times New Roman"/>
                <w:color w:val="000000"/>
                <w:kern w:val="0"/>
                <w14:ligatures w14:val="none"/>
              </w:rPr>
              <w:instrText xml:space="preserve"> ADDIN EN.CITE &lt;EndNote&gt;&lt;Cite AuthorYear="1"&gt;&lt;Author&gt;Heath&lt;/Author&gt;&lt;Year&gt;2017&lt;/Year&gt;&lt;RecNum&gt;9439&lt;/RecNum&gt;&lt;DisplayText&gt;Heath et al. (2017)&lt;/DisplayText&gt;&lt;record&gt;&lt;rec-number&gt;9439&lt;/rec-number&gt;&lt;foreign-keys&gt;&lt;key app="EN" db-id="xzrf2xsdmvepxneftxzv2e93psw0t9r5pdrs" timestamp="1782191354"&gt;9439&lt;/key&gt;&lt;/foreign-keys&gt;&lt;ref-type name="Journal Article"&gt;17&lt;/ref-type&gt;&lt;contributors&gt;&lt;authors&gt;&lt;author&gt;Heath, P. J.&lt;/author&gt;&lt;author&gt;Brenner, R. E.&lt;/author&gt;&lt;author&gt;Vogel, D. L.&lt;/author&gt;&lt;author&gt;Lannin, D. G.&lt;/author&gt;&lt;author&gt;Strass, H. A.&lt;/author&gt;&lt;/authors&gt;&lt;/contributors&gt;&lt;titles&gt;&lt;title&gt;Masculinity and barriers to seeking counseling: The buffering role of self-compassion&lt;/title&gt;&lt;secondary-title&gt;Journal of Counseling Psychology&lt;/secondary-title&gt;&lt;/titles&gt;&lt;periodical&gt;&lt;full-title&gt;Journal of Counseling Psychology&lt;/full-title&gt;&lt;/periodical&gt;&lt;pages&gt;94-103&lt;/pages&gt;&lt;volume&gt;64&lt;/volume&gt;&lt;number&gt;1&lt;/number&gt;&lt;dates&gt;&lt;year&gt;2017&lt;/year&gt;&lt;/dates&gt;&lt;work-type&gt;Article&lt;/work-type&gt;&lt;urls&gt;&lt;related-urls&gt;&lt;url&gt;https://www.scopus.com/pages/publications/85008704730?origin=resultslist&lt;/url&gt;&lt;/related-urls&gt;&lt;/urls&gt;&lt;electronic-resource-num&gt;10.1037/cou0000185&lt;/electronic-resource-num&gt;&lt;remote-database-name&gt;Scopus&lt;/remote-database-name&gt;&lt;/record&gt;&lt;/Cite&gt;&lt;/EndNote&gt;</w:instrText>
            </w:r>
            <w:r>
              <w:rPr>
                <w:rFonts w:ascii="Times New Roman" w:eastAsia="Times New Roman" w:hAnsi="Times New Roman" w:cs="Times New Roman"/>
                <w:color w:val="000000"/>
                <w:kern w:val="0"/>
                <w14:ligatures w14:val="none"/>
              </w:rPr>
              <w:fldChar w:fldCharType="separate"/>
            </w:r>
            <w:r>
              <w:rPr>
                <w:rFonts w:ascii="Times New Roman" w:eastAsia="Times New Roman" w:hAnsi="Times New Roman" w:cs="Times New Roman"/>
                <w:noProof/>
                <w:color w:val="000000"/>
                <w:kern w:val="0"/>
                <w14:ligatures w14:val="none"/>
              </w:rPr>
              <w:t>Heath et al. (2017)</w:t>
            </w:r>
            <w:r>
              <w:rPr>
                <w:rFonts w:ascii="Times New Roman" w:eastAsia="Times New Roman" w:hAnsi="Times New Roman" w:cs="Times New Roman"/>
                <w:color w:val="000000"/>
                <w:kern w:val="0"/>
                <w14:ligatures w14:val="none"/>
              </w:rPr>
              <w:fldChar w:fldCharType="end"/>
            </w:r>
          </w:p>
        </w:tc>
        <w:tc>
          <w:tcPr>
            <w:tcW w:w="7307" w:type="dxa"/>
            <w:tcBorders>
              <w:top w:val="nil"/>
              <w:left w:val="nil"/>
              <w:bottom w:val="nil"/>
              <w:right w:val="nil"/>
            </w:tcBorders>
            <w:noWrap/>
            <w:vAlign w:val="bottom"/>
            <w:hideMark/>
          </w:tcPr>
          <w:p w14:paraId="1AFF2608" w14:textId="77777777" w:rsidR="008E09A1" w:rsidRPr="000233B2" w:rsidRDefault="008E09A1" w:rsidP="008E09A1">
            <w:pPr>
              <w:spacing w:after="0" w:line="240" w:lineRule="auto"/>
              <w:rPr>
                <w:rFonts w:ascii="Times New Roman" w:eastAsia="Times New Roman" w:hAnsi="Times New Roman" w:cs="Times New Roman"/>
                <w:color w:val="000000"/>
                <w:kern w:val="0"/>
                <w14:ligatures w14:val="none"/>
              </w:rPr>
            </w:pPr>
            <w:r w:rsidRPr="000233B2">
              <w:rPr>
                <w:rFonts w:ascii="Times New Roman" w:eastAsia="Times New Roman" w:hAnsi="Times New Roman" w:cs="Times New Roman"/>
                <w:color w:val="000000"/>
                <w:kern w:val="0"/>
                <w14:ligatures w14:val="none"/>
              </w:rPr>
              <w:t>Help-seeking not measured</w:t>
            </w:r>
          </w:p>
        </w:tc>
      </w:tr>
    </w:tbl>
    <w:p w14:paraId="7441089F" w14:textId="77777777" w:rsidR="00C464F7" w:rsidRDefault="00C464F7" w:rsidP="007F370D">
      <w:pPr>
        <w:rPr>
          <w:rFonts w:ascii="Times New Roman" w:hAnsi="Times New Roman" w:cs="Times New Roman"/>
          <w:lang w:val="en-US"/>
        </w:rPr>
      </w:pPr>
    </w:p>
    <w:p w14:paraId="18599E09" w14:textId="148A0355" w:rsidR="000B56F5" w:rsidRPr="000D6FAA" w:rsidRDefault="000D6FAA" w:rsidP="007F370D">
      <w:pPr>
        <w:rPr>
          <w:rFonts w:ascii="Times New Roman" w:hAnsi="Times New Roman" w:cs="Times New Roman"/>
          <w:b/>
          <w:bCs/>
          <w:lang w:val="en-US"/>
        </w:rPr>
      </w:pPr>
      <w:r w:rsidRPr="000D6FAA">
        <w:rPr>
          <w:rFonts w:ascii="Times New Roman" w:hAnsi="Times New Roman" w:cs="Times New Roman"/>
          <w:b/>
          <w:bCs/>
          <w:lang w:val="en-US"/>
        </w:rPr>
        <w:t>References</w:t>
      </w:r>
    </w:p>
    <w:p w14:paraId="30E6515A" w14:textId="11A2DA59" w:rsidR="00E14E87" w:rsidRPr="00E14E87" w:rsidRDefault="00E14E87" w:rsidP="002C515C">
      <w:pPr>
        <w:pStyle w:val="EndNoteBibliography"/>
        <w:ind w:left="720" w:hanging="720"/>
        <w:rPr>
          <w:rFonts w:ascii="Times New Roman" w:hAnsi="Times New Roman" w:cs="Times New Roman"/>
          <w:noProof/>
        </w:rPr>
      </w:pPr>
      <w:r w:rsidRPr="00E14E87">
        <w:rPr>
          <w:rFonts w:ascii="Times New Roman" w:hAnsi="Times New Roman" w:cs="Times New Roman"/>
          <w:noProof/>
        </w:rPr>
        <w:t xml:space="preserve">Booth, N. R., McDermott, R. C., Cheng, H.-L., &amp; Borgogna, N. C. (2019). </w:t>
      </w:r>
      <w:r w:rsidRPr="00E14E87">
        <w:rPr>
          <w:rFonts w:ascii="Times New Roman" w:hAnsi="Times New Roman" w:cs="Times New Roman"/>
          <w:i/>
          <w:noProof/>
        </w:rPr>
        <w:t>Masculine gender role stress and self-stigma of seeking help: The moderating roles of self-compassion and self-coldness. [References]</w:t>
      </w:r>
      <w:r w:rsidRPr="00E14E87">
        <w:rPr>
          <w:rFonts w:ascii="Times New Roman" w:hAnsi="Times New Roman" w:cs="Times New Roman"/>
          <w:noProof/>
        </w:rPr>
        <w:t xml:space="preserve">. Journal of Counseling Psychology. Vol.66(6), 2019, pp. 755-762. </w:t>
      </w:r>
    </w:p>
    <w:p w14:paraId="0ECBBA06" w14:textId="77777777" w:rsidR="00E14E87" w:rsidRPr="00E14E87" w:rsidRDefault="00E14E87" w:rsidP="00E14E87">
      <w:pPr>
        <w:pStyle w:val="EndNoteBibliography"/>
        <w:spacing w:after="0"/>
        <w:rPr>
          <w:rFonts w:ascii="Times New Roman" w:hAnsi="Times New Roman" w:cs="Times New Roman"/>
          <w:noProof/>
        </w:rPr>
      </w:pPr>
    </w:p>
    <w:p w14:paraId="38AC20DE" w14:textId="77777777" w:rsidR="00E14E87" w:rsidRPr="00E14E87" w:rsidRDefault="00E14E87" w:rsidP="00E14E87">
      <w:pPr>
        <w:pStyle w:val="EndNoteBibliography"/>
        <w:ind w:left="720" w:hanging="720"/>
        <w:rPr>
          <w:rFonts w:ascii="Times New Roman" w:hAnsi="Times New Roman" w:cs="Times New Roman"/>
          <w:noProof/>
        </w:rPr>
      </w:pPr>
      <w:r w:rsidRPr="00E14E87">
        <w:rPr>
          <w:rFonts w:ascii="Times New Roman" w:hAnsi="Times New Roman" w:cs="Times New Roman"/>
          <w:noProof/>
        </w:rPr>
        <w:t xml:space="preserve">Chen, Z. Q., Tian, Y. L., Liu, C. J., Cao, H. Y., Lan, J. Y., Yang, J., Chen, W. L., &amp; Wan, A. L. (2024, 01 Dec). Factors influencing the levels of fear regarding psychotherapy in adolescents with depression. [Chinese]. </w:t>
      </w:r>
      <w:r w:rsidRPr="00E14E87">
        <w:rPr>
          <w:rFonts w:ascii="Times New Roman" w:hAnsi="Times New Roman" w:cs="Times New Roman"/>
          <w:i/>
          <w:noProof/>
        </w:rPr>
        <w:t>Chinese Journal of Contemporary Pediatrics, 26(12)</w:t>
      </w:r>
      <w:r w:rsidRPr="00E14E87">
        <w:rPr>
          <w:rFonts w:ascii="Times New Roman" w:hAnsi="Times New Roman" w:cs="Times New Roman"/>
          <w:noProof/>
        </w:rPr>
        <w:t xml:space="preserve">, 1315-1321. </w:t>
      </w:r>
      <w:hyperlink r:id="rId5" w:history="1">
        <w:r w:rsidRPr="00E14E87">
          <w:rPr>
            <w:rStyle w:val="Hyperlink"/>
            <w:rFonts w:ascii="Times New Roman" w:hAnsi="Times New Roman" w:cs="Times New Roman"/>
            <w:noProof/>
          </w:rPr>
          <w:t>https://doi.org/https://dx.doi.org/10.7499/j.issn.1008-8830.2407153</w:t>
        </w:r>
      </w:hyperlink>
      <w:r w:rsidRPr="00E14E87">
        <w:rPr>
          <w:rFonts w:ascii="Times New Roman" w:hAnsi="Times New Roman" w:cs="Times New Roman"/>
          <w:noProof/>
        </w:rPr>
        <w:t xml:space="preserve"> </w:t>
      </w:r>
    </w:p>
    <w:p w14:paraId="3E75B054" w14:textId="77777777" w:rsidR="00E14E87" w:rsidRPr="00E14E87" w:rsidRDefault="00E14E87" w:rsidP="00E14E87">
      <w:pPr>
        <w:pStyle w:val="EndNoteBibliography"/>
        <w:spacing w:after="0"/>
        <w:rPr>
          <w:rFonts w:ascii="Times New Roman" w:hAnsi="Times New Roman" w:cs="Times New Roman"/>
          <w:noProof/>
        </w:rPr>
      </w:pPr>
    </w:p>
    <w:p w14:paraId="43FA4B86" w14:textId="77777777" w:rsidR="00E14E87" w:rsidRPr="00E14E87" w:rsidRDefault="00E14E87" w:rsidP="00E14E87">
      <w:pPr>
        <w:pStyle w:val="EndNoteBibliography"/>
        <w:ind w:left="720" w:hanging="720"/>
        <w:rPr>
          <w:rFonts w:ascii="Times New Roman" w:hAnsi="Times New Roman" w:cs="Times New Roman"/>
          <w:noProof/>
        </w:rPr>
      </w:pPr>
      <w:r w:rsidRPr="00E14E87">
        <w:rPr>
          <w:rFonts w:ascii="Times New Roman" w:hAnsi="Times New Roman" w:cs="Times New Roman"/>
          <w:noProof/>
        </w:rPr>
        <w:t xml:space="preserve">Heath, P. J., Brenner, R. E., Vogel, D. L., Lannin, D. G., &amp; Strass, H. A. (2017). Masculinity and barriers to seeking counseling: The buffering role of self-compassion [Article]. </w:t>
      </w:r>
      <w:r w:rsidRPr="00E14E87">
        <w:rPr>
          <w:rFonts w:ascii="Times New Roman" w:hAnsi="Times New Roman" w:cs="Times New Roman"/>
          <w:i/>
          <w:noProof/>
        </w:rPr>
        <w:t>Journal of Counseling Psychology, 64</w:t>
      </w:r>
      <w:r w:rsidRPr="00E14E87">
        <w:rPr>
          <w:rFonts w:ascii="Times New Roman" w:hAnsi="Times New Roman" w:cs="Times New Roman"/>
          <w:noProof/>
        </w:rPr>
        <w:t xml:space="preserve">(1), 94-103. </w:t>
      </w:r>
      <w:hyperlink r:id="rId6" w:history="1">
        <w:r w:rsidRPr="00E14E87">
          <w:rPr>
            <w:rStyle w:val="Hyperlink"/>
            <w:rFonts w:ascii="Times New Roman" w:hAnsi="Times New Roman" w:cs="Times New Roman"/>
            <w:noProof/>
          </w:rPr>
          <w:t>https://doi.org/10.1037/cou0000185</w:t>
        </w:r>
      </w:hyperlink>
      <w:r w:rsidRPr="00E14E87">
        <w:rPr>
          <w:rFonts w:ascii="Times New Roman" w:hAnsi="Times New Roman" w:cs="Times New Roman"/>
          <w:noProof/>
        </w:rPr>
        <w:t xml:space="preserve"> </w:t>
      </w:r>
    </w:p>
    <w:p w14:paraId="743038AE" w14:textId="77777777" w:rsidR="00E14E87" w:rsidRPr="00E14E87" w:rsidRDefault="00E14E87" w:rsidP="00E14E87">
      <w:pPr>
        <w:pStyle w:val="EndNoteBibliography"/>
        <w:spacing w:after="0"/>
        <w:rPr>
          <w:rFonts w:ascii="Times New Roman" w:hAnsi="Times New Roman" w:cs="Times New Roman"/>
          <w:noProof/>
        </w:rPr>
      </w:pPr>
    </w:p>
    <w:p w14:paraId="78FB65B7" w14:textId="77777777" w:rsidR="00E14E87" w:rsidRPr="00E14E87" w:rsidRDefault="00E14E87" w:rsidP="00E14E87">
      <w:pPr>
        <w:pStyle w:val="EndNoteBibliography"/>
        <w:ind w:left="720" w:hanging="720"/>
        <w:rPr>
          <w:rFonts w:ascii="Times New Roman" w:hAnsi="Times New Roman" w:cs="Times New Roman"/>
          <w:noProof/>
        </w:rPr>
      </w:pPr>
      <w:r w:rsidRPr="00E14E87">
        <w:rPr>
          <w:rFonts w:ascii="Times New Roman" w:hAnsi="Times New Roman" w:cs="Times New Roman"/>
          <w:noProof/>
        </w:rPr>
        <w:t xml:space="preserve">Salimi, H., Zare Mehdi Abadi, F., Beeble, M. L., &amp; Mohammadi, K. (2025). Intimate Partner Violence and Help-Seeking Among Iranian Women: Exploring the Role of Compassion and Psychological Consequences [Article]. </w:t>
      </w:r>
      <w:r w:rsidRPr="00E14E87">
        <w:rPr>
          <w:rFonts w:ascii="Times New Roman" w:hAnsi="Times New Roman" w:cs="Times New Roman"/>
          <w:i/>
          <w:noProof/>
        </w:rPr>
        <w:t>Feminist Criminology, 20</w:t>
      </w:r>
      <w:r w:rsidRPr="00E14E87">
        <w:rPr>
          <w:rFonts w:ascii="Times New Roman" w:hAnsi="Times New Roman" w:cs="Times New Roman"/>
          <w:noProof/>
        </w:rPr>
        <w:t xml:space="preserve">(3), 263-284. </w:t>
      </w:r>
      <w:hyperlink r:id="rId7" w:history="1">
        <w:r w:rsidRPr="00E14E87">
          <w:rPr>
            <w:rStyle w:val="Hyperlink"/>
            <w:rFonts w:ascii="Times New Roman" w:hAnsi="Times New Roman" w:cs="Times New Roman"/>
            <w:noProof/>
          </w:rPr>
          <w:t>https://doi.org/10.1177/15570851241274867</w:t>
        </w:r>
      </w:hyperlink>
      <w:r w:rsidRPr="00E14E87">
        <w:rPr>
          <w:rFonts w:ascii="Times New Roman" w:hAnsi="Times New Roman" w:cs="Times New Roman"/>
          <w:noProof/>
        </w:rPr>
        <w:t xml:space="preserve"> </w:t>
      </w:r>
    </w:p>
    <w:p w14:paraId="5F7A1D15" w14:textId="77777777" w:rsidR="00E14E87" w:rsidRPr="00E14E87" w:rsidRDefault="00E14E87" w:rsidP="00E14E87">
      <w:pPr>
        <w:pStyle w:val="EndNoteBibliography"/>
        <w:spacing w:after="0"/>
        <w:rPr>
          <w:rFonts w:ascii="Times New Roman" w:hAnsi="Times New Roman" w:cs="Times New Roman"/>
          <w:noProof/>
        </w:rPr>
      </w:pPr>
    </w:p>
    <w:p w14:paraId="13009F06" w14:textId="6FAF6B2A" w:rsidR="00E14E87" w:rsidRPr="00E14E87" w:rsidRDefault="00E14E87" w:rsidP="002C515C">
      <w:pPr>
        <w:pStyle w:val="EndNoteBibliography"/>
        <w:ind w:left="720" w:hanging="720"/>
        <w:rPr>
          <w:rFonts w:ascii="Times New Roman" w:hAnsi="Times New Roman" w:cs="Times New Roman"/>
          <w:noProof/>
        </w:rPr>
      </w:pPr>
      <w:r w:rsidRPr="00E14E87">
        <w:rPr>
          <w:rFonts w:ascii="Times New Roman" w:hAnsi="Times New Roman" w:cs="Times New Roman"/>
          <w:noProof/>
        </w:rPr>
        <w:t xml:space="preserve">Toplu-Demirtas, E., Kemer, G., Pope, A. L., &amp; Moe, J. L. (2018). </w:t>
      </w:r>
      <w:r w:rsidRPr="00E14E87">
        <w:rPr>
          <w:rFonts w:ascii="Times New Roman" w:hAnsi="Times New Roman" w:cs="Times New Roman"/>
          <w:i/>
          <w:noProof/>
        </w:rPr>
        <w:t>Self-compassion matters: The relationships between perceived social support, self-compassion, and subjective well-being among LGB individuals in Turkey. [References]</w:t>
      </w:r>
      <w:r w:rsidRPr="00E14E87">
        <w:rPr>
          <w:rFonts w:ascii="Times New Roman" w:hAnsi="Times New Roman" w:cs="Times New Roman"/>
          <w:noProof/>
        </w:rPr>
        <w:t xml:space="preserve">. Journal of Counseling Psychology. Vol.65(3), 2018, pp. 372-382. </w:t>
      </w:r>
    </w:p>
    <w:p w14:paraId="19E1704A" w14:textId="77777777" w:rsidR="00E14E87" w:rsidRPr="00E14E87" w:rsidRDefault="00E14E87" w:rsidP="00E14E87">
      <w:pPr>
        <w:pStyle w:val="EndNoteBibliography"/>
        <w:spacing w:after="0"/>
        <w:rPr>
          <w:rFonts w:ascii="Times New Roman" w:hAnsi="Times New Roman" w:cs="Times New Roman"/>
          <w:noProof/>
        </w:rPr>
      </w:pPr>
    </w:p>
    <w:p w14:paraId="789D88D1" w14:textId="77777777" w:rsidR="00E14E87" w:rsidRPr="00E14E87" w:rsidRDefault="00E14E87" w:rsidP="00E14E87">
      <w:pPr>
        <w:pStyle w:val="EndNoteBibliography"/>
        <w:ind w:left="720" w:hanging="720"/>
        <w:rPr>
          <w:rFonts w:ascii="Times New Roman" w:hAnsi="Times New Roman" w:cs="Times New Roman"/>
          <w:noProof/>
        </w:rPr>
      </w:pPr>
      <w:r w:rsidRPr="00E14E87">
        <w:rPr>
          <w:rFonts w:ascii="Times New Roman" w:hAnsi="Times New Roman" w:cs="Times New Roman"/>
          <w:noProof/>
        </w:rPr>
        <w:t xml:space="preserve">Uslu, B., Busching, R., &amp; Warschburger, P. (2026). Sociodemographic and psychosocial correlates of self-compassion in adolescents with physical health conditions [Article]. </w:t>
      </w:r>
      <w:r w:rsidRPr="00E14E87">
        <w:rPr>
          <w:rFonts w:ascii="Times New Roman" w:hAnsi="Times New Roman" w:cs="Times New Roman"/>
          <w:i/>
          <w:noProof/>
        </w:rPr>
        <w:lastRenderedPageBreak/>
        <w:t>Child and Adolescent Psychiatry and Mental Health, 20</w:t>
      </w:r>
      <w:r w:rsidRPr="00E14E87">
        <w:rPr>
          <w:rFonts w:ascii="Times New Roman" w:hAnsi="Times New Roman" w:cs="Times New Roman"/>
          <w:noProof/>
        </w:rPr>
        <w:t xml:space="preserve">(1), Article 53. </w:t>
      </w:r>
      <w:hyperlink r:id="rId8" w:history="1">
        <w:r w:rsidRPr="00E14E87">
          <w:rPr>
            <w:rStyle w:val="Hyperlink"/>
            <w:rFonts w:ascii="Times New Roman" w:hAnsi="Times New Roman" w:cs="Times New Roman"/>
            <w:noProof/>
          </w:rPr>
          <w:t>https://doi.org/10.1186/s13034-026-01074-9</w:t>
        </w:r>
      </w:hyperlink>
      <w:r w:rsidRPr="00E14E87">
        <w:rPr>
          <w:rFonts w:ascii="Times New Roman" w:hAnsi="Times New Roman" w:cs="Times New Roman"/>
          <w:noProof/>
        </w:rPr>
        <w:t xml:space="preserve"> </w:t>
      </w:r>
    </w:p>
    <w:p w14:paraId="4E96B422" w14:textId="77777777" w:rsidR="00E14E87" w:rsidRPr="00E14E87" w:rsidRDefault="00E14E87" w:rsidP="00E14E87">
      <w:pPr>
        <w:pStyle w:val="EndNoteBibliography"/>
        <w:spacing w:after="0"/>
        <w:rPr>
          <w:rFonts w:ascii="Times New Roman" w:hAnsi="Times New Roman" w:cs="Times New Roman"/>
          <w:noProof/>
        </w:rPr>
      </w:pPr>
    </w:p>
    <w:p w14:paraId="06896016" w14:textId="77777777" w:rsidR="00E14E87" w:rsidRPr="00E14E87" w:rsidRDefault="00E14E87" w:rsidP="00E14E87">
      <w:pPr>
        <w:pStyle w:val="EndNoteBibliography"/>
        <w:ind w:left="720" w:hanging="720"/>
        <w:rPr>
          <w:rFonts w:ascii="Times New Roman" w:hAnsi="Times New Roman" w:cs="Times New Roman"/>
          <w:noProof/>
        </w:rPr>
      </w:pPr>
      <w:r w:rsidRPr="00E14E87">
        <w:rPr>
          <w:rFonts w:ascii="Times New Roman" w:hAnsi="Times New Roman" w:cs="Times New Roman"/>
          <w:noProof/>
        </w:rPr>
        <w:t xml:space="preserve">Westfall-Snyder, J., Walker, E., &amp; Hoffman, R. (2023, 01 Nov). Self-Compassion and Mental Health Help-Seeking Behavior among Surgical Trainees [Conference Abstract]. </w:t>
      </w:r>
      <w:r w:rsidRPr="00E14E87">
        <w:rPr>
          <w:rFonts w:ascii="Times New Roman" w:hAnsi="Times New Roman" w:cs="Times New Roman"/>
          <w:i/>
          <w:noProof/>
        </w:rPr>
        <w:t>Journal of the American College of Surgeons, 237(5 Supplement 1)</w:t>
      </w:r>
      <w:r w:rsidRPr="00E14E87">
        <w:rPr>
          <w:rFonts w:ascii="Times New Roman" w:hAnsi="Times New Roman" w:cs="Times New Roman"/>
          <w:noProof/>
        </w:rPr>
        <w:t xml:space="preserve">, S446. </w:t>
      </w:r>
      <w:hyperlink r:id="rId9" w:history="1">
        <w:r w:rsidRPr="00E14E87">
          <w:rPr>
            <w:rStyle w:val="Hyperlink"/>
            <w:rFonts w:ascii="Times New Roman" w:hAnsi="Times New Roman" w:cs="Times New Roman"/>
            <w:noProof/>
          </w:rPr>
          <w:t>https://doi.org/https://dx.doi.org/10.1097/XCS.0000000000000839</w:t>
        </w:r>
      </w:hyperlink>
      <w:r w:rsidRPr="00E14E87">
        <w:rPr>
          <w:rFonts w:ascii="Times New Roman" w:hAnsi="Times New Roman" w:cs="Times New Roman"/>
          <w:noProof/>
        </w:rPr>
        <w:t xml:space="preserve"> </w:t>
      </w:r>
    </w:p>
    <w:p w14:paraId="5F37D666" w14:textId="77777777" w:rsidR="00E14E87" w:rsidRPr="00E14E87" w:rsidRDefault="00E14E87" w:rsidP="00E14E87">
      <w:pPr>
        <w:pStyle w:val="EndNoteBibliography"/>
        <w:spacing w:after="0"/>
        <w:rPr>
          <w:rFonts w:ascii="Times New Roman" w:hAnsi="Times New Roman" w:cs="Times New Roman"/>
          <w:noProof/>
        </w:rPr>
      </w:pPr>
    </w:p>
    <w:p w14:paraId="7C28FFE9" w14:textId="77777777" w:rsidR="00E14E87" w:rsidRPr="00E14E87" w:rsidRDefault="00E14E87" w:rsidP="00E14E87">
      <w:pPr>
        <w:pStyle w:val="EndNoteBibliography"/>
        <w:ind w:left="720" w:hanging="720"/>
        <w:rPr>
          <w:rFonts w:ascii="Times New Roman" w:hAnsi="Times New Roman" w:cs="Times New Roman"/>
          <w:noProof/>
        </w:rPr>
      </w:pPr>
      <w:r w:rsidRPr="00E14E87">
        <w:rPr>
          <w:rFonts w:ascii="Times New Roman" w:hAnsi="Times New Roman" w:cs="Times New Roman"/>
          <w:noProof/>
        </w:rPr>
        <w:t xml:space="preserve">Westfall-Snyder, J. A., Feldman, H. A., Walker, E., Thompson, M., &amp; Hoffman, R. L. (2025, Apr). Barriers to accessing mental health resources as perceived by surgical compared to medical trainees [Comparative Study]. </w:t>
      </w:r>
      <w:r w:rsidRPr="00E14E87">
        <w:rPr>
          <w:rFonts w:ascii="Times New Roman" w:hAnsi="Times New Roman" w:cs="Times New Roman"/>
          <w:i/>
          <w:noProof/>
        </w:rPr>
        <w:t>American Journal of Surgery, 242</w:t>
      </w:r>
      <w:r w:rsidRPr="00E14E87">
        <w:rPr>
          <w:rFonts w:ascii="Times New Roman" w:hAnsi="Times New Roman" w:cs="Times New Roman"/>
          <w:noProof/>
        </w:rPr>
        <w:t xml:space="preserve">, 116141. </w:t>
      </w:r>
      <w:hyperlink r:id="rId10" w:history="1">
        <w:r w:rsidRPr="00E14E87">
          <w:rPr>
            <w:rStyle w:val="Hyperlink"/>
            <w:rFonts w:ascii="Times New Roman" w:hAnsi="Times New Roman" w:cs="Times New Roman"/>
            <w:noProof/>
          </w:rPr>
          <w:t>https://doi.org/https://dx.doi.org/10.1016/j.amjsurg.2024.116141</w:t>
        </w:r>
      </w:hyperlink>
      <w:r w:rsidRPr="00E14E87">
        <w:rPr>
          <w:rFonts w:ascii="Times New Roman" w:hAnsi="Times New Roman" w:cs="Times New Roman"/>
          <w:noProof/>
        </w:rPr>
        <w:t xml:space="preserve"> </w:t>
      </w:r>
    </w:p>
    <w:p w14:paraId="4BEE8D52" w14:textId="77777777" w:rsidR="00E14E87" w:rsidRPr="00E14E87" w:rsidRDefault="00E14E87" w:rsidP="00E14E87">
      <w:pPr>
        <w:pStyle w:val="EndNoteBibliography"/>
        <w:spacing w:after="0"/>
        <w:rPr>
          <w:rFonts w:ascii="Times New Roman" w:hAnsi="Times New Roman" w:cs="Times New Roman"/>
          <w:noProof/>
        </w:rPr>
      </w:pPr>
    </w:p>
    <w:p w14:paraId="19B07069" w14:textId="77777777" w:rsidR="00E14E87" w:rsidRPr="00E14E87" w:rsidRDefault="00E14E87" w:rsidP="00E14E87">
      <w:pPr>
        <w:pStyle w:val="EndNoteBibliography"/>
        <w:ind w:left="720" w:hanging="720"/>
        <w:rPr>
          <w:rFonts w:ascii="Times New Roman" w:hAnsi="Times New Roman" w:cs="Times New Roman"/>
          <w:noProof/>
        </w:rPr>
      </w:pPr>
      <w:r w:rsidRPr="00E14E87">
        <w:rPr>
          <w:rFonts w:ascii="Times New Roman" w:hAnsi="Times New Roman" w:cs="Times New Roman"/>
          <w:noProof/>
        </w:rPr>
        <w:t xml:space="preserve">Yildiz, B. (2023). Self-differentiation and self-concealment: serial mediation by self-compassion and intolerance of uncertainty [Article]. </w:t>
      </w:r>
      <w:r w:rsidRPr="00E14E87">
        <w:rPr>
          <w:rFonts w:ascii="Times New Roman" w:hAnsi="Times New Roman" w:cs="Times New Roman"/>
          <w:i/>
          <w:noProof/>
        </w:rPr>
        <w:t>Educational and Developmental Psychologist, 40</w:t>
      </w:r>
      <w:r w:rsidRPr="00E14E87">
        <w:rPr>
          <w:rFonts w:ascii="Times New Roman" w:hAnsi="Times New Roman" w:cs="Times New Roman"/>
          <w:noProof/>
        </w:rPr>
        <w:t xml:space="preserve">(2), 190-200. </w:t>
      </w:r>
      <w:hyperlink r:id="rId11" w:history="1">
        <w:r w:rsidRPr="00E14E87">
          <w:rPr>
            <w:rStyle w:val="Hyperlink"/>
            <w:rFonts w:ascii="Times New Roman" w:hAnsi="Times New Roman" w:cs="Times New Roman"/>
            <w:noProof/>
          </w:rPr>
          <w:t>https://doi.org/10.1080/20590776.2022.2111210</w:t>
        </w:r>
      </w:hyperlink>
      <w:r w:rsidRPr="00E14E87">
        <w:rPr>
          <w:rFonts w:ascii="Times New Roman" w:hAnsi="Times New Roman" w:cs="Times New Roman"/>
          <w:noProof/>
        </w:rPr>
        <w:t xml:space="preserve"> </w:t>
      </w:r>
    </w:p>
    <w:p w14:paraId="33867494" w14:textId="77777777" w:rsidR="00E14E87" w:rsidRDefault="00E14E87" w:rsidP="007F370D">
      <w:pPr>
        <w:rPr>
          <w:rFonts w:ascii="Times New Roman" w:hAnsi="Times New Roman" w:cs="Times New Roman"/>
          <w:lang w:val="en-US"/>
        </w:rPr>
        <w:sectPr w:rsidR="00E14E87" w:rsidSect="000B56F5">
          <w:pgSz w:w="11906" w:h="16838"/>
          <w:pgMar w:top="1440" w:right="1440" w:bottom="1440" w:left="1440" w:header="708" w:footer="708" w:gutter="0"/>
          <w:cols w:space="708"/>
          <w:docGrid w:linePitch="360"/>
        </w:sectPr>
      </w:pPr>
    </w:p>
    <w:p w14:paraId="614CCB2C" w14:textId="7480512E" w:rsidR="007F370D" w:rsidRPr="007F370D" w:rsidRDefault="007F370D" w:rsidP="0087421A">
      <w:pPr>
        <w:pStyle w:val="Heading1"/>
        <w:rPr>
          <w:lang w:val="en-US"/>
        </w:rPr>
      </w:pPr>
      <w:r>
        <w:rPr>
          <w:lang w:val="en-US"/>
        </w:rPr>
        <w:lastRenderedPageBreak/>
        <w:t>Online resource 4</w:t>
      </w:r>
    </w:p>
    <w:p w14:paraId="290A6764" w14:textId="3AC7A5A9" w:rsidR="00323B11" w:rsidRPr="00B019F5" w:rsidRDefault="00323B11" w:rsidP="00323B11">
      <w:pPr>
        <w:spacing w:after="0" w:line="480" w:lineRule="auto"/>
        <w:jc w:val="both"/>
        <w:rPr>
          <w:rFonts w:ascii="Times New Roman" w:hAnsi="Times New Roman" w:cs="Times New Roman"/>
          <w:b/>
          <w:bCs/>
        </w:rPr>
      </w:pPr>
      <w:r w:rsidRPr="00B019F5">
        <w:rPr>
          <w:rFonts w:ascii="Times New Roman" w:hAnsi="Times New Roman" w:cs="Times New Roman"/>
          <w:b/>
          <w:bCs/>
        </w:rPr>
        <w:t>Risk of bias assessment (n=21)</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1972"/>
        <w:gridCol w:w="3118"/>
        <w:gridCol w:w="709"/>
        <w:gridCol w:w="850"/>
        <w:gridCol w:w="851"/>
        <w:gridCol w:w="709"/>
        <w:gridCol w:w="708"/>
        <w:gridCol w:w="851"/>
        <w:gridCol w:w="709"/>
        <w:gridCol w:w="992"/>
        <w:gridCol w:w="1559"/>
      </w:tblGrid>
      <w:tr w:rsidR="00323B11" w:rsidRPr="00B019F5" w14:paraId="42D88004" w14:textId="77777777" w:rsidTr="008E0A3C">
        <w:trPr>
          <w:trHeight w:val="320"/>
        </w:trPr>
        <w:tc>
          <w:tcPr>
            <w:tcW w:w="717" w:type="dxa"/>
            <w:noWrap/>
            <w:vAlign w:val="center"/>
            <w:hideMark/>
          </w:tcPr>
          <w:p w14:paraId="0F2D33AF" w14:textId="77777777" w:rsidR="00323B11" w:rsidRPr="00B019F5" w:rsidRDefault="00323B11" w:rsidP="008E0A3C">
            <w:pPr>
              <w:spacing w:after="0" w:line="240" w:lineRule="auto"/>
              <w:jc w:val="center"/>
              <w:rPr>
                <w:rFonts w:ascii="Times New Roman" w:eastAsia="Times New Roman" w:hAnsi="Times New Roman" w:cs="Times New Roman"/>
                <w:b/>
                <w:bCs/>
                <w:color w:val="000000"/>
                <w:kern w:val="0"/>
                <w:sz w:val="20"/>
                <w:szCs w:val="20"/>
                <w14:ligatures w14:val="none"/>
              </w:rPr>
            </w:pPr>
            <w:r w:rsidRPr="00B019F5">
              <w:rPr>
                <w:rFonts w:ascii="Times New Roman" w:eastAsia="Times New Roman" w:hAnsi="Times New Roman" w:cs="Times New Roman"/>
                <w:b/>
                <w:bCs/>
                <w:color w:val="000000"/>
                <w:kern w:val="0"/>
                <w:sz w:val="20"/>
                <w:szCs w:val="20"/>
                <w14:ligatures w14:val="none"/>
              </w:rPr>
              <w:t>Study ID</w:t>
            </w:r>
          </w:p>
        </w:tc>
        <w:tc>
          <w:tcPr>
            <w:tcW w:w="1972" w:type="dxa"/>
            <w:noWrap/>
            <w:vAlign w:val="center"/>
            <w:hideMark/>
          </w:tcPr>
          <w:p w14:paraId="54247792" w14:textId="77777777" w:rsidR="00323B11" w:rsidRPr="00B019F5" w:rsidRDefault="00323B11" w:rsidP="008E0A3C">
            <w:pPr>
              <w:spacing w:after="0" w:line="240" w:lineRule="auto"/>
              <w:jc w:val="center"/>
              <w:rPr>
                <w:rFonts w:ascii="Times New Roman" w:eastAsia="Times New Roman" w:hAnsi="Times New Roman" w:cs="Times New Roman"/>
                <w:b/>
                <w:bCs/>
                <w:color w:val="000000"/>
                <w:kern w:val="0"/>
                <w:sz w:val="20"/>
                <w:szCs w:val="20"/>
                <w14:ligatures w14:val="none"/>
              </w:rPr>
            </w:pPr>
            <w:r w:rsidRPr="00B019F5">
              <w:rPr>
                <w:rFonts w:ascii="Times New Roman" w:eastAsia="Times New Roman" w:hAnsi="Times New Roman" w:cs="Times New Roman"/>
                <w:b/>
                <w:bCs/>
                <w:color w:val="000000"/>
                <w:kern w:val="0"/>
                <w:sz w:val="20"/>
                <w:szCs w:val="20"/>
                <w14:ligatures w14:val="none"/>
              </w:rPr>
              <w:t>Study</w:t>
            </w:r>
          </w:p>
        </w:tc>
        <w:tc>
          <w:tcPr>
            <w:tcW w:w="3118" w:type="dxa"/>
            <w:noWrap/>
            <w:vAlign w:val="center"/>
            <w:hideMark/>
          </w:tcPr>
          <w:p w14:paraId="160C0252" w14:textId="77777777" w:rsidR="00323B11" w:rsidRPr="00B019F5" w:rsidRDefault="00323B11" w:rsidP="008E0A3C">
            <w:pPr>
              <w:spacing w:after="0" w:line="240" w:lineRule="auto"/>
              <w:jc w:val="center"/>
              <w:rPr>
                <w:rFonts w:ascii="Times New Roman" w:eastAsia="Times New Roman" w:hAnsi="Times New Roman" w:cs="Times New Roman"/>
                <w:b/>
                <w:bCs/>
                <w:color w:val="000000"/>
                <w:kern w:val="0"/>
                <w:sz w:val="20"/>
                <w:szCs w:val="20"/>
                <w14:ligatures w14:val="none"/>
              </w:rPr>
            </w:pPr>
            <w:r w:rsidRPr="00B019F5">
              <w:rPr>
                <w:rFonts w:ascii="Times New Roman" w:eastAsia="Times New Roman" w:hAnsi="Times New Roman" w:cs="Times New Roman"/>
                <w:b/>
                <w:bCs/>
                <w:color w:val="000000"/>
                <w:kern w:val="0"/>
                <w:sz w:val="20"/>
                <w:szCs w:val="20"/>
                <w14:ligatures w14:val="none"/>
              </w:rPr>
              <w:t>Help-seeking outcome</w:t>
            </w:r>
          </w:p>
        </w:tc>
        <w:tc>
          <w:tcPr>
            <w:tcW w:w="709" w:type="dxa"/>
            <w:noWrap/>
            <w:vAlign w:val="center"/>
            <w:hideMark/>
          </w:tcPr>
          <w:p w14:paraId="65C1B4F1" w14:textId="77777777" w:rsidR="00323B11" w:rsidRPr="00B019F5" w:rsidRDefault="00323B11" w:rsidP="008E0A3C">
            <w:pPr>
              <w:spacing w:after="0" w:line="240" w:lineRule="auto"/>
              <w:jc w:val="center"/>
              <w:rPr>
                <w:rFonts w:ascii="Times New Roman" w:eastAsia="Times New Roman" w:hAnsi="Times New Roman" w:cs="Times New Roman"/>
                <w:b/>
                <w:bCs/>
                <w:color w:val="000000"/>
                <w:kern w:val="0"/>
                <w:sz w:val="20"/>
                <w:szCs w:val="20"/>
                <w14:ligatures w14:val="none"/>
              </w:rPr>
            </w:pPr>
            <w:r w:rsidRPr="00B019F5">
              <w:rPr>
                <w:rFonts w:ascii="Times New Roman" w:eastAsia="Times New Roman" w:hAnsi="Times New Roman" w:cs="Times New Roman"/>
                <w:b/>
                <w:bCs/>
                <w:color w:val="000000"/>
                <w:kern w:val="0"/>
                <w:sz w:val="20"/>
                <w:szCs w:val="20"/>
                <w14:ligatures w14:val="none"/>
              </w:rPr>
              <w:t>Q1</w:t>
            </w:r>
          </w:p>
        </w:tc>
        <w:tc>
          <w:tcPr>
            <w:tcW w:w="850" w:type="dxa"/>
            <w:noWrap/>
            <w:vAlign w:val="center"/>
            <w:hideMark/>
          </w:tcPr>
          <w:p w14:paraId="53476162" w14:textId="77777777" w:rsidR="00323B11" w:rsidRPr="00B019F5" w:rsidRDefault="00323B11" w:rsidP="008E0A3C">
            <w:pPr>
              <w:spacing w:after="0" w:line="240" w:lineRule="auto"/>
              <w:jc w:val="center"/>
              <w:rPr>
                <w:rFonts w:ascii="Times New Roman" w:eastAsia="Times New Roman" w:hAnsi="Times New Roman" w:cs="Times New Roman"/>
                <w:b/>
                <w:bCs/>
                <w:color w:val="000000"/>
                <w:kern w:val="0"/>
                <w:sz w:val="20"/>
                <w:szCs w:val="20"/>
                <w14:ligatures w14:val="none"/>
              </w:rPr>
            </w:pPr>
            <w:r w:rsidRPr="00B019F5">
              <w:rPr>
                <w:rFonts w:ascii="Times New Roman" w:eastAsia="Times New Roman" w:hAnsi="Times New Roman" w:cs="Times New Roman"/>
                <w:b/>
                <w:bCs/>
                <w:color w:val="000000"/>
                <w:kern w:val="0"/>
                <w:sz w:val="20"/>
                <w:szCs w:val="20"/>
                <w14:ligatures w14:val="none"/>
              </w:rPr>
              <w:t>Q2</w:t>
            </w:r>
          </w:p>
        </w:tc>
        <w:tc>
          <w:tcPr>
            <w:tcW w:w="851" w:type="dxa"/>
            <w:noWrap/>
            <w:vAlign w:val="center"/>
            <w:hideMark/>
          </w:tcPr>
          <w:p w14:paraId="746FD2A7" w14:textId="77777777" w:rsidR="00323B11" w:rsidRPr="00B019F5" w:rsidRDefault="00323B11" w:rsidP="008E0A3C">
            <w:pPr>
              <w:spacing w:after="0" w:line="240" w:lineRule="auto"/>
              <w:jc w:val="center"/>
              <w:rPr>
                <w:rFonts w:ascii="Times New Roman" w:eastAsia="Times New Roman" w:hAnsi="Times New Roman" w:cs="Times New Roman"/>
                <w:b/>
                <w:bCs/>
                <w:color w:val="000000"/>
                <w:kern w:val="0"/>
                <w:sz w:val="20"/>
                <w:szCs w:val="20"/>
                <w14:ligatures w14:val="none"/>
              </w:rPr>
            </w:pPr>
            <w:r w:rsidRPr="00B019F5">
              <w:rPr>
                <w:rFonts w:ascii="Times New Roman" w:eastAsia="Times New Roman" w:hAnsi="Times New Roman" w:cs="Times New Roman"/>
                <w:b/>
                <w:bCs/>
                <w:color w:val="000000"/>
                <w:kern w:val="0"/>
                <w:sz w:val="20"/>
                <w:szCs w:val="20"/>
                <w14:ligatures w14:val="none"/>
              </w:rPr>
              <w:t>Q3</w:t>
            </w:r>
          </w:p>
        </w:tc>
        <w:tc>
          <w:tcPr>
            <w:tcW w:w="709" w:type="dxa"/>
            <w:noWrap/>
            <w:vAlign w:val="center"/>
            <w:hideMark/>
          </w:tcPr>
          <w:p w14:paraId="00F139A6" w14:textId="77777777" w:rsidR="00323B11" w:rsidRPr="00B019F5" w:rsidRDefault="00323B11" w:rsidP="008E0A3C">
            <w:pPr>
              <w:spacing w:after="0" w:line="240" w:lineRule="auto"/>
              <w:jc w:val="center"/>
              <w:rPr>
                <w:rFonts w:ascii="Times New Roman" w:eastAsia="Times New Roman" w:hAnsi="Times New Roman" w:cs="Times New Roman"/>
                <w:b/>
                <w:bCs/>
                <w:color w:val="000000"/>
                <w:kern w:val="0"/>
                <w:sz w:val="20"/>
                <w:szCs w:val="20"/>
                <w14:ligatures w14:val="none"/>
              </w:rPr>
            </w:pPr>
            <w:r w:rsidRPr="00B019F5">
              <w:rPr>
                <w:rFonts w:ascii="Times New Roman" w:eastAsia="Times New Roman" w:hAnsi="Times New Roman" w:cs="Times New Roman"/>
                <w:b/>
                <w:bCs/>
                <w:color w:val="000000"/>
                <w:kern w:val="0"/>
                <w:sz w:val="20"/>
                <w:szCs w:val="20"/>
                <w14:ligatures w14:val="none"/>
              </w:rPr>
              <w:t>Q4</w:t>
            </w:r>
          </w:p>
        </w:tc>
        <w:tc>
          <w:tcPr>
            <w:tcW w:w="708" w:type="dxa"/>
            <w:noWrap/>
            <w:vAlign w:val="center"/>
            <w:hideMark/>
          </w:tcPr>
          <w:p w14:paraId="413D34DA" w14:textId="77777777" w:rsidR="00323B11" w:rsidRPr="00B019F5" w:rsidRDefault="00323B11" w:rsidP="008E0A3C">
            <w:pPr>
              <w:spacing w:after="0" w:line="240" w:lineRule="auto"/>
              <w:jc w:val="center"/>
              <w:rPr>
                <w:rFonts w:ascii="Times New Roman" w:eastAsia="Times New Roman" w:hAnsi="Times New Roman" w:cs="Times New Roman"/>
                <w:b/>
                <w:bCs/>
                <w:color w:val="000000"/>
                <w:kern w:val="0"/>
                <w:sz w:val="20"/>
                <w:szCs w:val="20"/>
                <w14:ligatures w14:val="none"/>
              </w:rPr>
            </w:pPr>
            <w:r w:rsidRPr="00B019F5">
              <w:rPr>
                <w:rFonts w:ascii="Times New Roman" w:eastAsia="Times New Roman" w:hAnsi="Times New Roman" w:cs="Times New Roman"/>
                <w:b/>
                <w:bCs/>
                <w:color w:val="000000"/>
                <w:kern w:val="0"/>
                <w:sz w:val="20"/>
                <w:szCs w:val="20"/>
                <w14:ligatures w14:val="none"/>
              </w:rPr>
              <w:t>Q5</w:t>
            </w:r>
          </w:p>
        </w:tc>
        <w:tc>
          <w:tcPr>
            <w:tcW w:w="851" w:type="dxa"/>
            <w:noWrap/>
            <w:vAlign w:val="center"/>
            <w:hideMark/>
          </w:tcPr>
          <w:p w14:paraId="642154BA" w14:textId="77777777" w:rsidR="00323B11" w:rsidRPr="00B019F5" w:rsidRDefault="00323B11" w:rsidP="008E0A3C">
            <w:pPr>
              <w:spacing w:after="0" w:line="240" w:lineRule="auto"/>
              <w:jc w:val="center"/>
              <w:rPr>
                <w:rFonts w:ascii="Times New Roman" w:eastAsia="Times New Roman" w:hAnsi="Times New Roman" w:cs="Times New Roman"/>
                <w:b/>
                <w:bCs/>
                <w:color w:val="000000"/>
                <w:kern w:val="0"/>
                <w:sz w:val="20"/>
                <w:szCs w:val="20"/>
                <w14:ligatures w14:val="none"/>
              </w:rPr>
            </w:pPr>
            <w:r w:rsidRPr="00B019F5">
              <w:rPr>
                <w:rFonts w:ascii="Times New Roman" w:eastAsia="Times New Roman" w:hAnsi="Times New Roman" w:cs="Times New Roman"/>
                <w:b/>
                <w:bCs/>
                <w:color w:val="000000"/>
                <w:kern w:val="0"/>
                <w:sz w:val="20"/>
                <w:szCs w:val="20"/>
                <w14:ligatures w14:val="none"/>
              </w:rPr>
              <w:t>Q6</w:t>
            </w:r>
          </w:p>
        </w:tc>
        <w:tc>
          <w:tcPr>
            <w:tcW w:w="709" w:type="dxa"/>
            <w:noWrap/>
            <w:vAlign w:val="center"/>
            <w:hideMark/>
          </w:tcPr>
          <w:p w14:paraId="6DBC5E73" w14:textId="77777777" w:rsidR="00323B11" w:rsidRPr="00B019F5" w:rsidRDefault="00323B11" w:rsidP="008E0A3C">
            <w:pPr>
              <w:spacing w:after="0" w:line="240" w:lineRule="auto"/>
              <w:jc w:val="center"/>
              <w:rPr>
                <w:rFonts w:ascii="Times New Roman" w:eastAsia="Times New Roman" w:hAnsi="Times New Roman" w:cs="Times New Roman"/>
                <w:b/>
                <w:bCs/>
                <w:color w:val="000000"/>
                <w:kern w:val="0"/>
                <w:sz w:val="20"/>
                <w:szCs w:val="20"/>
                <w14:ligatures w14:val="none"/>
              </w:rPr>
            </w:pPr>
            <w:r w:rsidRPr="00B019F5">
              <w:rPr>
                <w:rFonts w:ascii="Times New Roman" w:eastAsia="Times New Roman" w:hAnsi="Times New Roman" w:cs="Times New Roman"/>
                <w:b/>
                <w:bCs/>
                <w:color w:val="000000"/>
                <w:kern w:val="0"/>
                <w:sz w:val="20"/>
                <w:szCs w:val="20"/>
                <w14:ligatures w14:val="none"/>
              </w:rPr>
              <w:t>Q7</w:t>
            </w:r>
          </w:p>
        </w:tc>
        <w:tc>
          <w:tcPr>
            <w:tcW w:w="992" w:type="dxa"/>
            <w:noWrap/>
            <w:vAlign w:val="center"/>
            <w:hideMark/>
          </w:tcPr>
          <w:p w14:paraId="6E805DC8" w14:textId="77777777" w:rsidR="00323B11" w:rsidRPr="00B019F5" w:rsidRDefault="00323B11" w:rsidP="008E0A3C">
            <w:pPr>
              <w:spacing w:after="0" w:line="240" w:lineRule="auto"/>
              <w:jc w:val="center"/>
              <w:rPr>
                <w:rFonts w:ascii="Times New Roman" w:eastAsia="Times New Roman" w:hAnsi="Times New Roman" w:cs="Times New Roman"/>
                <w:b/>
                <w:bCs/>
                <w:color w:val="000000"/>
                <w:kern w:val="0"/>
                <w:sz w:val="20"/>
                <w:szCs w:val="20"/>
                <w14:ligatures w14:val="none"/>
              </w:rPr>
            </w:pPr>
            <w:r w:rsidRPr="00B019F5">
              <w:rPr>
                <w:rFonts w:ascii="Times New Roman" w:eastAsia="Times New Roman" w:hAnsi="Times New Roman" w:cs="Times New Roman"/>
                <w:b/>
                <w:bCs/>
                <w:color w:val="000000"/>
                <w:kern w:val="0"/>
                <w:sz w:val="20"/>
                <w:szCs w:val="20"/>
                <w14:ligatures w14:val="none"/>
              </w:rPr>
              <w:t>Q8</w:t>
            </w:r>
          </w:p>
        </w:tc>
        <w:tc>
          <w:tcPr>
            <w:tcW w:w="1559" w:type="dxa"/>
            <w:noWrap/>
            <w:vAlign w:val="center"/>
            <w:hideMark/>
          </w:tcPr>
          <w:p w14:paraId="4D9AB32C" w14:textId="77777777" w:rsidR="00323B11" w:rsidRPr="00B019F5" w:rsidRDefault="00323B11" w:rsidP="008E0A3C">
            <w:pPr>
              <w:spacing w:after="0" w:line="240" w:lineRule="auto"/>
              <w:jc w:val="center"/>
              <w:rPr>
                <w:rFonts w:ascii="Times New Roman" w:eastAsia="Times New Roman" w:hAnsi="Times New Roman" w:cs="Times New Roman"/>
                <w:b/>
                <w:bCs/>
                <w:color w:val="000000"/>
                <w:kern w:val="0"/>
                <w:sz w:val="20"/>
                <w:szCs w:val="20"/>
                <w14:ligatures w14:val="none"/>
              </w:rPr>
            </w:pPr>
            <w:r w:rsidRPr="00B019F5">
              <w:rPr>
                <w:rFonts w:ascii="Times New Roman" w:eastAsia="Times New Roman" w:hAnsi="Times New Roman" w:cs="Times New Roman"/>
                <w:b/>
                <w:bCs/>
                <w:color w:val="000000"/>
                <w:kern w:val="0"/>
                <w:sz w:val="20"/>
                <w:szCs w:val="20"/>
                <w14:ligatures w14:val="none"/>
              </w:rPr>
              <w:t>Risk of bias</w:t>
            </w:r>
          </w:p>
        </w:tc>
      </w:tr>
      <w:tr w:rsidR="00323B11" w:rsidRPr="00B019F5" w14:paraId="13E02368" w14:textId="77777777" w:rsidTr="008E0A3C">
        <w:trPr>
          <w:trHeight w:val="320"/>
        </w:trPr>
        <w:tc>
          <w:tcPr>
            <w:tcW w:w="717" w:type="dxa"/>
            <w:noWrap/>
            <w:hideMark/>
          </w:tcPr>
          <w:p w14:paraId="06B3FBE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1</w:t>
            </w:r>
          </w:p>
        </w:tc>
        <w:tc>
          <w:tcPr>
            <w:tcW w:w="1972" w:type="dxa"/>
            <w:noWrap/>
            <w:hideMark/>
          </w:tcPr>
          <w:p w14:paraId="41D3E70C"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 xml:space="preserve">Harker </w:t>
            </w:r>
            <w:r>
              <w:rPr>
                <w:rFonts w:ascii="Times New Roman" w:eastAsia="Times New Roman" w:hAnsi="Times New Roman" w:cs="Times New Roman"/>
                <w:color w:val="000000"/>
                <w:kern w:val="0"/>
                <w:sz w:val="20"/>
                <w:szCs w:val="20"/>
                <w14:ligatures w14:val="none"/>
              </w:rPr>
              <w:t>and</w:t>
            </w:r>
            <w:r w:rsidRPr="00B019F5">
              <w:rPr>
                <w:rFonts w:ascii="Times New Roman" w:eastAsia="Times New Roman" w:hAnsi="Times New Roman" w:cs="Times New Roman"/>
                <w:color w:val="000000"/>
                <w:kern w:val="0"/>
                <w:sz w:val="20"/>
                <w:szCs w:val="20"/>
                <w14:ligatures w14:val="none"/>
              </w:rPr>
              <w:t xml:space="preserve"> Petrie (2026)</w:t>
            </w:r>
          </w:p>
        </w:tc>
        <w:tc>
          <w:tcPr>
            <w:tcW w:w="3118" w:type="dxa"/>
            <w:noWrap/>
            <w:hideMark/>
          </w:tcPr>
          <w:p w14:paraId="7953832F"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Professional help-seeking attitudes</w:t>
            </w:r>
          </w:p>
        </w:tc>
        <w:tc>
          <w:tcPr>
            <w:tcW w:w="709" w:type="dxa"/>
            <w:noWrap/>
            <w:hideMark/>
          </w:tcPr>
          <w:p w14:paraId="13DC9B63"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1141DB71"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268C338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6BA2763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8" w:type="dxa"/>
            <w:noWrap/>
            <w:hideMark/>
          </w:tcPr>
          <w:p w14:paraId="529E45E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1CED20B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500CC5E0"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1510017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2214D29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Low</w:t>
            </w:r>
          </w:p>
        </w:tc>
      </w:tr>
      <w:tr w:rsidR="00323B11" w:rsidRPr="00B019F5" w14:paraId="0BDF5BA2" w14:textId="77777777" w:rsidTr="008E0A3C">
        <w:trPr>
          <w:trHeight w:val="320"/>
        </w:trPr>
        <w:tc>
          <w:tcPr>
            <w:tcW w:w="717" w:type="dxa"/>
            <w:noWrap/>
            <w:hideMark/>
          </w:tcPr>
          <w:p w14:paraId="18BB0EDF"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1</w:t>
            </w:r>
          </w:p>
        </w:tc>
        <w:tc>
          <w:tcPr>
            <w:tcW w:w="1972" w:type="dxa"/>
            <w:noWrap/>
            <w:hideMark/>
          </w:tcPr>
          <w:p w14:paraId="5B363C6E"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 xml:space="preserve">Harker </w:t>
            </w:r>
            <w:r>
              <w:rPr>
                <w:rFonts w:ascii="Times New Roman" w:eastAsia="Times New Roman" w:hAnsi="Times New Roman" w:cs="Times New Roman"/>
                <w:color w:val="000000"/>
                <w:kern w:val="0"/>
                <w:sz w:val="20"/>
                <w:szCs w:val="20"/>
                <w14:ligatures w14:val="none"/>
              </w:rPr>
              <w:t>and</w:t>
            </w:r>
            <w:r w:rsidRPr="00B019F5">
              <w:rPr>
                <w:rFonts w:ascii="Times New Roman" w:eastAsia="Times New Roman" w:hAnsi="Times New Roman" w:cs="Times New Roman"/>
                <w:color w:val="000000"/>
                <w:kern w:val="0"/>
                <w:sz w:val="20"/>
                <w:szCs w:val="20"/>
                <w14:ligatures w14:val="none"/>
              </w:rPr>
              <w:t xml:space="preserve"> Petrie (2026)</w:t>
            </w:r>
          </w:p>
        </w:tc>
        <w:tc>
          <w:tcPr>
            <w:tcW w:w="3118" w:type="dxa"/>
            <w:noWrap/>
            <w:hideMark/>
          </w:tcPr>
          <w:p w14:paraId="4AB92360"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Professional help-seeking intentions</w:t>
            </w:r>
          </w:p>
        </w:tc>
        <w:tc>
          <w:tcPr>
            <w:tcW w:w="709" w:type="dxa"/>
            <w:noWrap/>
            <w:hideMark/>
          </w:tcPr>
          <w:p w14:paraId="3B8EE46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73DE1F8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2B6CA0D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01640CE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8" w:type="dxa"/>
            <w:noWrap/>
            <w:hideMark/>
          </w:tcPr>
          <w:p w14:paraId="764F28B1"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55D9126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03A3C16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3C403B6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0734B3B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Low</w:t>
            </w:r>
          </w:p>
        </w:tc>
      </w:tr>
      <w:tr w:rsidR="00323B11" w:rsidRPr="00B019F5" w14:paraId="55F68664" w14:textId="77777777" w:rsidTr="008E0A3C">
        <w:trPr>
          <w:trHeight w:val="320"/>
        </w:trPr>
        <w:tc>
          <w:tcPr>
            <w:tcW w:w="717" w:type="dxa"/>
            <w:noWrap/>
            <w:hideMark/>
          </w:tcPr>
          <w:p w14:paraId="12CB1BC3"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2</w:t>
            </w:r>
          </w:p>
        </w:tc>
        <w:tc>
          <w:tcPr>
            <w:tcW w:w="1972" w:type="dxa"/>
            <w:noWrap/>
            <w:hideMark/>
          </w:tcPr>
          <w:p w14:paraId="14F4CD60"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Liu et al. (2026)</w:t>
            </w:r>
          </w:p>
        </w:tc>
        <w:tc>
          <w:tcPr>
            <w:tcW w:w="3118" w:type="dxa"/>
            <w:noWrap/>
            <w:hideMark/>
          </w:tcPr>
          <w:p w14:paraId="0E77A4EF"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Professional help-seeking intention</w:t>
            </w:r>
          </w:p>
        </w:tc>
        <w:tc>
          <w:tcPr>
            <w:tcW w:w="709" w:type="dxa"/>
            <w:noWrap/>
            <w:hideMark/>
          </w:tcPr>
          <w:p w14:paraId="1EFF1C20"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3BE6AD0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1B8992C2"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07CFD773"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708" w:type="dxa"/>
            <w:noWrap/>
            <w:hideMark/>
          </w:tcPr>
          <w:p w14:paraId="4B890861"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6313548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779E3FA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0CFC61C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4940CC9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Moderate</w:t>
            </w:r>
          </w:p>
        </w:tc>
      </w:tr>
      <w:tr w:rsidR="00323B11" w:rsidRPr="00B019F5" w14:paraId="63B7CFEA" w14:textId="77777777" w:rsidTr="008E0A3C">
        <w:trPr>
          <w:trHeight w:val="320"/>
        </w:trPr>
        <w:tc>
          <w:tcPr>
            <w:tcW w:w="717" w:type="dxa"/>
            <w:noWrap/>
            <w:hideMark/>
          </w:tcPr>
          <w:p w14:paraId="6D8E7E9F"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3</w:t>
            </w:r>
          </w:p>
        </w:tc>
        <w:tc>
          <w:tcPr>
            <w:tcW w:w="1972" w:type="dxa"/>
            <w:noWrap/>
            <w:hideMark/>
          </w:tcPr>
          <w:p w14:paraId="0E9C80DE"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 xml:space="preserve">McClymont </w:t>
            </w:r>
            <w:r>
              <w:rPr>
                <w:rFonts w:ascii="Times New Roman" w:eastAsia="Times New Roman" w:hAnsi="Times New Roman" w:cs="Times New Roman"/>
                <w:color w:val="000000"/>
                <w:kern w:val="0"/>
                <w:sz w:val="20"/>
                <w:szCs w:val="20"/>
                <w14:ligatures w14:val="none"/>
              </w:rPr>
              <w:t>and</w:t>
            </w:r>
            <w:r w:rsidRPr="00B019F5">
              <w:rPr>
                <w:rFonts w:ascii="Times New Roman" w:eastAsia="Times New Roman" w:hAnsi="Times New Roman" w:cs="Times New Roman"/>
                <w:color w:val="000000"/>
                <w:kern w:val="0"/>
                <w:sz w:val="20"/>
                <w:szCs w:val="20"/>
                <w14:ligatures w14:val="none"/>
              </w:rPr>
              <w:t xml:space="preserve"> Krause (2026)</w:t>
            </w:r>
          </w:p>
        </w:tc>
        <w:tc>
          <w:tcPr>
            <w:tcW w:w="3118" w:type="dxa"/>
            <w:noWrap/>
            <w:hideMark/>
          </w:tcPr>
          <w:p w14:paraId="250875BA"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Future professional help-seeking intention</w:t>
            </w:r>
          </w:p>
        </w:tc>
        <w:tc>
          <w:tcPr>
            <w:tcW w:w="709" w:type="dxa"/>
            <w:noWrap/>
            <w:hideMark/>
          </w:tcPr>
          <w:p w14:paraId="5099396F"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213D4180"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46068DB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0478550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8" w:type="dxa"/>
            <w:noWrap/>
            <w:hideMark/>
          </w:tcPr>
          <w:p w14:paraId="17624DA0"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3148BE6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4EBE4A7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753C970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307A6D1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Low</w:t>
            </w:r>
          </w:p>
        </w:tc>
      </w:tr>
      <w:tr w:rsidR="00323B11" w:rsidRPr="00B019F5" w14:paraId="13DDB794" w14:textId="77777777" w:rsidTr="008E0A3C">
        <w:trPr>
          <w:trHeight w:val="320"/>
        </w:trPr>
        <w:tc>
          <w:tcPr>
            <w:tcW w:w="717" w:type="dxa"/>
            <w:noWrap/>
            <w:hideMark/>
          </w:tcPr>
          <w:p w14:paraId="1DB02591"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4</w:t>
            </w:r>
          </w:p>
        </w:tc>
        <w:tc>
          <w:tcPr>
            <w:tcW w:w="1972" w:type="dxa"/>
            <w:noWrap/>
            <w:hideMark/>
          </w:tcPr>
          <w:p w14:paraId="099DF230"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Sun et al. (2026)</w:t>
            </w:r>
          </w:p>
        </w:tc>
        <w:tc>
          <w:tcPr>
            <w:tcW w:w="3118" w:type="dxa"/>
            <w:noWrap/>
            <w:hideMark/>
          </w:tcPr>
          <w:p w14:paraId="0B60CBFF"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Informal help-seeking intention</w:t>
            </w:r>
          </w:p>
        </w:tc>
        <w:tc>
          <w:tcPr>
            <w:tcW w:w="709" w:type="dxa"/>
            <w:noWrap/>
            <w:hideMark/>
          </w:tcPr>
          <w:p w14:paraId="1B7E9DB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6375A2D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32F5DE4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1D5C9259"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708" w:type="dxa"/>
            <w:noWrap/>
            <w:hideMark/>
          </w:tcPr>
          <w:p w14:paraId="03672A4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27CE1713"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2858049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53B55379"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6E50266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Moderate</w:t>
            </w:r>
          </w:p>
        </w:tc>
      </w:tr>
      <w:tr w:rsidR="00323B11" w:rsidRPr="00B019F5" w14:paraId="1215F398" w14:textId="77777777" w:rsidTr="008E0A3C">
        <w:trPr>
          <w:trHeight w:val="320"/>
        </w:trPr>
        <w:tc>
          <w:tcPr>
            <w:tcW w:w="717" w:type="dxa"/>
            <w:noWrap/>
            <w:hideMark/>
          </w:tcPr>
          <w:p w14:paraId="3BD855F3"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4</w:t>
            </w:r>
          </w:p>
        </w:tc>
        <w:tc>
          <w:tcPr>
            <w:tcW w:w="1972" w:type="dxa"/>
            <w:noWrap/>
            <w:hideMark/>
          </w:tcPr>
          <w:p w14:paraId="7566130E"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Sun et al. (2026)</w:t>
            </w:r>
          </w:p>
        </w:tc>
        <w:tc>
          <w:tcPr>
            <w:tcW w:w="3118" w:type="dxa"/>
            <w:noWrap/>
            <w:hideMark/>
          </w:tcPr>
          <w:p w14:paraId="67F600BC"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Formal help-seeking intention</w:t>
            </w:r>
          </w:p>
        </w:tc>
        <w:tc>
          <w:tcPr>
            <w:tcW w:w="709" w:type="dxa"/>
            <w:noWrap/>
            <w:hideMark/>
          </w:tcPr>
          <w:p w14:paraId="638727D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5310C430"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4543582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4399AD8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708" w:type="dxa"/>
            <w:noWrap/>
            <w:hideMark/>
          </w:tcPr>
          <w:p w14:paraId="79A2FA51"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7C69F34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07A7D72C"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4CF672BF"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259CF95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Moderate</w:t>
            </w:r>
          </w:p>
        </w:tc>
      </w:tr>
      <w:tr w:rsidR="00323B11" w:rsidRPr="00B019F5" w14:paraId="1A8C3866" w14:textId="77777777" w:rsidTr="008E0A3C">
        <w:trPr>
          <w:trHeight w:val="320"/>
        </w:trPr>
        <w:tc>
          <w:tcPr>
            <w:tcW w:w="717" w:type="dxa"/>
            <w:noWrap/>
            <w:hideMark/>
          </w:tcPr>
          <w:p w14:paraId="6F2ECD2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5</w:t>
            </w:r>
          </w:p>
        </w:tc>
        <w:tc>
          <w:tcPr>
            <w:tcW w:w="1972" w:type="dxa"/>
            <w:noWrap/>
            <w:hideMark/>
          </w:tcPr>
          <w:p w14:paraId="7181678C"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 xml:space="preserve">Chira </w:t>
            </w:r>
            <w:r>
              <w:rPr>
                <w:rFonts w:ascii="Times New Roman" w:eastAsia="Times New Roman" w:hAnsi="Times New Roman" w:cs="Times New Roman"/>
                <w:color w:val="000000"/>
                <w:kern w:val="0"/>
                <w:sz w:val="20"/>
                <w:szCs w:val="20"/>
                <w14:ligatures w14:val="none"/>
              </w:rPr>
              <w:t>and</w:t>
            </w:r>
            <w:r w:rsidRPr="00B019F5">
              <w:rPr>
                <w:rFonts w:ascii="Times New Roman" w:eastAsia="Times New Roman" w:hAnsi="Times New Roman" w:cs="Times New Roman"/>
                <w:color w:val="000000"/>
                <w:kern w:val="0"/>
                <w:sz w:val="20"/>
                <w:szCs w:val="20"/>
                <w14:ligatures w14:val="none"/>
              </w:rPr>
              <w:t xml:space="preserve"> </w:t>
            </w:r>
            <w:proofErr w:type="spellStart"/>
            <w:r w:rsidRPr="00B019F5">
              <w:rPr>
                <w:rFonts w:ascii="Times New Roman" w:eastAsia="Times New Roman" w:hAnsi="Times New Roman" w:cs="Times New Roman"/>
                <w:color w:val="000000"/>
                <w:kern w:val="0"/>
                <w:sz w:val="20"/>
                <w:szCs w:val="20"/>
                <w14:ligatures w14:val="none"/>
              </w:rPr>
              <w:t>Nedelcea</w:t>
            </w:r>
            <w:proofErr w:type="spellEnd"/>
            <w:r w:rsidRPr="00B019F5">
              <w:rPr>
                <w:rFonts w:ascii="Times New Roman" w:eastAsia="Times New Roman" w:hAnsi="Times New Roman" w:cs="Times New Roman"/>
                <w:color w:val="000000"/>
                <w:kern w:val="0"/>
                <w:sz w:val="20"/>
                <w:szCs w:val="20"/>
                <w14:ligatures w14:val="none"/>
              </w:rPr>
              <w:t xml:space="preserve"> (2025)</w:t>
            </w:r>
          </w:p>
        </w:tc>
        <w:tc>
          <w:tcPr>
            <w:tcW w:w="3118" w:type="dxa"/>
            <w:noWrap/>
            <w:hideMark/>
          </w:tcPr>
          <w:p w14:paraId="0C6E54FB"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Attitudes toward seeking mental-health services</w:t>
            </w:r>
          </w:p>
        </w:tc>
        <w:tc>
          <w:tcPr>
            <w:tcW w:w="709" w:type="dxa"/>
            <w:noWrap/>
            <w:hideMark/>
          </w:tcPr>
          <w:p w14:paraId="7FBEE30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5919103C"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3190B5B9"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1798519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8" w:type="dxa"/>
            <w:noWrap/>
            <w:hideMark/>
          </w:tcPr>
          <w:p w14:paraId="497E464C"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851" w:type="dxa"/>
            <w:noWrap/>
            <w:hideMark/>
          </w:tcPr>
          <w:p w14:paraId="0C5BBFE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709" w:type="dxa"/>
            <w:noWrap/>
            <w:hideMark/>
          </w:tcPr>
          <w:p w14:paraId="36DDE92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7A45FD51"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6A13F433"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High</w:t>
            </w:r>
          </w:p>
        </w:tc>
      </w:tr>
      <w:tr w:rsidR="00323B11" w:rsidRPr="00B019F5" w14:paraId="045B838B" w14:textId="77777777" w:rsidTr="008E0A3C">
        <w:trPr>
          <w:trHeight w:val="320"/>
        </w:trPr>
        <w:tc>
          <w:tcPr>
            <w:tcW w:w="717" w:type="dxa"/>
            <w:noWrap/>
            <w:hideMark/>
          </w:tcPr>
          <w:p w14:paraId="105C5BC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6</w:t>
            </w:r>
          </w:p>
        </w:tc>
        <w:tc>
          <w:tcPr>
            <w:tcW w:w="1972" w:type="dxa"/>
            <w:noWrap/>
            <w:hideMark/>
          </w:tcPr>
          <w:p w14:paraId="423A8A89"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Lu et al. (2025)</w:t>
            </w:r>
          </w:p>
        </w:tc>
        <w:tc>
          <w:tcPr>
            <w:tcW w:w="3118" w:type="dxa"/>
            <w:noWrap/>
            <w:hideMark/>
          </w:tcPr>
          <w:p w14:paraId="5AE1730C"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Informal help-seeking intention</w:t>
            </w:r>
          </w:p>
        </w:tc>
        <w:tc>
          <w:tcPr>
            <w:tcW w:w="709" w:type="dxa"/>
            <w:noWrap/>
            <w:hideMark/>
          </w:tcPr>
          <w:p w14:paraId="160785E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39A9A48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3C1970D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709" w:type="dxa"/>
            <w:noWrap/>
            <w:hideMark/>
          </w:tcPr>
          <w:p w14:paraId="370A9883"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708" w:type="dxa"/>
            <w:noWrap/>
            <w:hideMark/>
          </w:tcPr>
          <w:p w14:paraId="2C899A1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35E9C059"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6384D532"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79F3C83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1854B2C9"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High</w:t>
            </w:r>
          </w:p>
        </w:tc>
      </w:tr>
      <w:tr w:rsidR="00323B11" w:rsidRPr="00B019F5" w14:paraId="4628569D" w14:textId="77777777" w:rsidTr="008E0A3C">
        <w:trPr>
          <w:trHeight w:val="320"/>
        </w:trPr>
        <w:tc>
          <w:tcPr>
            <w:tcW w:w="717" w:type="dxa"/>
            <w:noWrap/>
            <w:hideMark/>
          </w:tcPr>
          <w:p w14:paraId="45D219A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6</w:t>
            </w:r>
          </w:p>
        </w:tc>
        <w:tc>
          <w:tcPr>
            <w:tcW w:w="1972" w:type="dxa"/>
            <w:noWrap/>
            <w:hideMark/>
          </w:tcPr>
          <w:p w14:paraId="282EF150"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Lu et al. (2025)</w:t>
            </w:r>
          </w:p>
        </w:tc>
        <w:tc>
          <w:tcPr>
            <w:tcW w:w="3118" w:type="dxa"/>
            <w:noWrap/>
            <w:hideMark/>
          </w:tcPr>
          <w:p w14:paraId="2BEC5524"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Formal help-seeking intention</w:t>
            </w:r>
          </w:p>
        </w:tc>
        <w:tc>
          <w:tcPr>
            <w:tcW w:w="709" w:type="dxa"/>
            <w:noWrap/>
            <w:hideMark/>
          </w:tcPr>
          <w:p w14:paraId="248B2012"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085A0BC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0182EF2C"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709" w:type="dxa"/>
            <w:noWrap/>
            <w:hideMark/>
          </w:tcPr>
          <w:p w14:paraId="171E1399"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708" w:type="dxa"/>
            <w:noWrap/>
            <w:hideMark/>
          </w:tcPr>
          <w:p w14:paraId="77E2994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4B1FA6E1"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1851D2B1"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160C98AF"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7C4A36E1"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High</w:t>
            </w:r>
          </w:p>
        </w:tc>
      </w:tr>
      <w:tr w:rsidR="00323B11" w:rsidRPr="00B019F5" w14:paraId="397489B3" w14:textId="77777777" w:rsidTr="008E0A3C">
        <w:trPr>
          <w:trHeight w:val="320"/>
        </w:trPr>
        <w:tc>
          <w:tcPr>
            <w:tcW w:w="717" w:type="dxa"/>
            <w:noWrap/>
            <w:hideMark/>
          </w:tcPr>
          <w:p w14:paraId="148FAF10"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7</w:t>
            </w:r>
          </w:p>
        </w:tc>
        <w:tc>
          <w:tcPr>
            <w:tcW w:w="1972" w:type="dxa"/>
            <w:noWrap/>
            <w:hideMark/>
          </w:tcPr>
          <w:p w14:paraId="673BAD1C"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 xml:space="preserve">Gorczynski </w:t>
            </w:r>
            <w:r>
              <w:rPr>
                <w:rFonts w:ascii="Times New Roman" w:eastAsia="Times New Roman" w:hAnsi="Times New Roman" w:cs="Times New Roman"/>
                <w:color w:val="000000"/>
                <w:kern w:val="0"/>
                <w:sz w:val="20"/>
                <w:szCs w:val="20"/>
                <w14:ligatures w14:val="none"/>
              </w:rPr>
              <w:t>and</w:t>
            </w:r>
            <w:r w:rsidRPr="00B019F5">
              <w:rPr>
                <w:rFonts w:ascii="Times New Roman" w:eastAsia="Times New Roman" w:hAnsi="Times New Roman" w:cs="Times New Roman"/>
                <w:color w:val="000000"/>
                <w:kern w:val="0"/>
                <w:sz w:val="20"/>
                <w:szCs w:val="20"/>
                <w14:ligatures w14:val="none"/>
              </w:rPr>
              <w:t xml:space="preserve"> Sims-Schouten (2024)</w:t>
            </w:r>
          </w:p>
        </w:tc>
        <w:tc>
          <w:tcPr>
            <w:tcW w:w="3118" w:type="dxa"/>
            <w:noWrap/>
            <w:hideMark/>
          </w:tcPr>
          <w:p w14:paraId="776D0321"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General help-seeking intention</w:t>
            </w:r>
          </w:p>
        </w:tc>
        <w:tc>
          <w:tcPr>
            <w:tcW w:w="709" w:type="dxa"/>
            <w:noWrap/>
            <w:hideMark/>
          </w:tcPr>
          <w:p w14:paraId="2C1E01C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1636DB4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5186FE2C"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42D1AD7C"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708" w:type="dxa"/>
            <w:noWrap/>
            <w:hideMark/>
          </w:tcPr>
          <w:p w14:paraId="00F93D2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851" w:type="dxa"/>
            <w:noWrap/>
            <w:hideMark/>
          </w:tcPr>
          <w:p w14:paraId="74AC93A1"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709" w:type="dxa"/>
            <w:noWrap/>
            <w:hideMark/>
          </w:tcPr>
          <w:p w14:paraId="1BA86EB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27AD399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3B86B25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High</w:t>
            </w:r>
          </w:p>
        </w:tc>
      </w:tr>
      <w:tr w:rsidR="00323B11" w:rsidRPr="00B019F5" w14:paraId="05D82EEF" w14:textId="77777777" w:rsidTr="008E0A3C">
        <w:trPr>
          <w:trHeight w:val="320"/>
        </w:trPr>
        <w:tc>
          <w:tcPr>
            <w:tcW w:w="717" w:type="dxa"/>
            <w:noWrap/>
            <w:hideMark/>
          </w:tcPr>
          <w:p w14:paraId="46D3668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8</w:t>
            </w:r>
          </w:p>
        </w:tc>
        <w:tc>
          <w:tcPr>
            <w:tcW w:w="1972" w:type="dxa"/>
            <w:noWrap/>
            <w:hideMark/>
          </w:tcPr>
          <w:p w14:paraId="371216D9"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 xml:space="preserve">Kantar </w:t>
            </w:r>
            <w:r>
              <w:rPr>
                <w:rFonts w:ascii="Times New Roman" w:eastAsia="Times New Roman" w:hAnsi="Times New Roman" w:cs="Times New Roman"/>
                <w:color w:val="000000"/>
                <w:kern w:val="0"/>
                <w:sz w:val="20"/>
                <w:szCs w:val="20"/>
                <w14:ligatures w14:val="none"/>
              </w:rPr>
              <w:t>and</w:t>
            </w:r>
            <w:r w:rsidRPr="00B019F5">
              <w:rPr>
                <w:rFonts w:ascii="Times New Roman" w:eastAsia="Times New Roman" w:hAnsi="Times New Roman" w:cs="Times New Roman"/>
                <w:color w:val="000000"/>
                <w:kern w:val="0"/>
                <w:sz w:val="20"/>
                <w:szCs w:val="20"/>
                <w14:ligatures w14:val="none"/>
              </w:rPr>
              <w:t xml:space="preserve"> Yalçın (2024)</w:t>
            </w:r>
          </w:p>
        </w:tc>
        <w:tc>
          <w:tcPr>
            <w:tcW w:w="3118" w:type="dxa"/>
            <w:noWrap/>
            <w:hideMark/>
          </w:tcPr>
          <w:p w14:paraId="4C0364B0"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Attitudes toward seeking psychological help</w:t>
            </w:r>
          </w:p>
        </w:tc>
        <w:tc>
          <w:tcPr>
            <w:tcW w:w="709" w:type="dxa"/>
            <w:noWrap/>
            <w:hideMark/>
          </w:tcPr>
          <w:p w14:paraId="393A9652"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17A58E39"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454DF0A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5A162F9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8" w:type="dxa"/>
            <w:noWrap/>
            <w:hideMark/>
          </w:tcPr>
          <w:p w14:paraId="202D073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7A7B2591"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615D2249"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4CF9390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100E0B6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Low</w:t>
            </w:r>
          </w:p>
        </w:tc>
      </w:tr>
      <w:tr w:rsidR="00323B11" w:rsidRPr="00B019F5" w14:paraId="2DF1B643" w14:textId="77777777" w:rsidTr="008E0A3C">
        <w:trPr>
          <w:trHeight w:val="320"/>
        </w:trPr>
        <w:tc>
          <w:tcPr>
            <w:tcW w:w="717" w:type="dxa"/>
            <w:noWrap/>
            <w:hideMark/>
          </w:tcPr>
          <w:p w14:paraId="518D495C"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9</w:t>
            </w:r>
          </w:p>
        </w:tc>
        <w:tc>
          <w:tcPr>
            <w:tcW w:w="1972" w:type="dxa"/>
            <w:noWrap/>
            <w:hideMark/>
          </w:tcPr>
          <w:p w14:paraId="344433A7"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Lu et al. (2024)</w:t>
            </w:r>
          </w:p>
        </w:tc>
        <w:tc>
          <w:tcPr>
            <w:tcW w:w="3118" w:type="dxa"/>
            <w:noWrap/>
            <w:hideMark/>
          </w:tcPr>
          <w:p w14:paraId="377E505B"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Professional help-seeking intention</w:t>
            </w:r>
          </w:p>
        </w:tc>
        <w:tc>
          <w:tcPr>
            <w:tcW w:w="709" w:type="dxa"/>
            <w:noWrap/>
            <w:hideMark/>
          </w:tcPr>
          <w:p w14:paraId="03DD7FD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637EFBB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198C027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709" w:type="dxa"/>
            <w:noWrap/>
            <w:hideMark/>
          </w:tcPr>
          <w:p w14:paraId="2B4828D0"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708" w:type="dxa"/>
            <w:noWrap/>
            <w:hideMark/>
          </w:tcPr>
          <w:p w14:paraId="0A527E4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19C2D43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62540FD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4DF02DA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12144041"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Moderate</w:t>
            </w:r>
          </w:p>
        </w:tc>
      </w:tr>
      <w:tr w:rsidR="00323B11" w:rsidRPr="00B019F5" w14:paraId="615CA89D" w14:textId="77777777" w:rsidTr="008E0A3C">
        <w:trPr>
          <w:trHeight w:val="320"/>
        </w:trPr>
        <w:tc>
          <w:tcPr>
            <w:tcW w:w="717" w:type="dxa"/>
            <w:noWrap/>
            <w:hideMark/>
          </w:tcPr>
          <w:p w14:paraId="2CE9E81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10</w:t>
            </w:r>
          </w:p>
        </w:tc>
        <w:tc>
          <w:tcPr>
            <w:tcW w:w="1972" w:type="dxa"/>
            <w:noWrap/>
            <w:hideMark/>
          </w:tcPr>
          <w:p w14:paraId="247A1D64"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Mateer et al. (2024)</w:t>
            </w:r>
          </w:p>
        </w:tc>
        <w:tc>
          <w:tcPr>
            <w:tcW w:w="3118" w:type="dxa"/>
            <w:noWrap/>
            <w:hideMark/>
          </w:tcPr>
          <w:p w14:paraId="7BC64709"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Mental help-seeking attitudes</w:t>
            </w:r>
          </w:p>
        </w:tc>
        <w:tc>
          <w:tcPr>
            <w:tcW w:w="709" w:type="dxa"/>
            <w:noWrap/>
            <w:hideMark/>
          </w:tcPr>
          <w:p w14:paraId="00A02FF1"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1C5BD3D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09DACE2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2A23747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8" w:type="dxa"/>
            <w:noWrap/>
            <w:hideMark/>
          </w:tcPr>
          <w:p w14:paraId="2D38B81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73FB0FEC"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019ED6D3"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45A3FEBF"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3F70B1A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Low</w:t>
            </w:r>
          </w:p>
        </w:tc>
      </w:tr>
      <w:tr w:rsidR="00323B11" w:rsidRPr="00B019F5" w14:paraId="44D2957C" w14:textId="77777777" w:rsidTr="008E0A3C">
        <w:trPr>
          <w:trHeight w:val="320"/>
        </w:trPr>
        <w:tc>
          <w:tcPr>
            <w:tcW w:w="717" w:type="dxa"/>
            <w:noWrap/>
            <w:hideMark/>
          </w:tcPr>
          <w:p w14:paraId="3ABD716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11</w:t>
            </w:r>
          </w:p>
        </w:tc>
        <w:tc>
          <w:tcPr>
            <w:tcW w:w="1972" w:type="dxa"/>
            <w:noWrap/>
            <w:hideMark/>
          </w:tcPr>
          <w:p w14:paraId="10B4DC4F"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Aruta et al. (2023)</w:t>
            </w:r>
          </w:p>
        </w:tc>
        <w:tc>
          <w:tcPr>
            <w:tcW w:w="3118" w:type="dxa"/>
            <w:noWrap/>
            <w:hideMark/>
          </w:tcPr>
          <w:p w14:paraId="05746C4A"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Mental help-seeking attitudes</w:t>
            </w:r>
          </w:p>
        </w:tc>
        <w:tc>
          <w:tcPr>
            <w:tcW w:w="709" w:type="dxa"/>
            <w:noWrap/>
            <w:hideMark/>
          </w:tcPr>
          <w:p w14:paraId="5E6AFF1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U</w:t>
            </w:r>
          </w:p>
        </w:tc>
        <w:tc>
          <w:tcPr>
            <w:tcW w:w="850" w:type="dxa"/>
            <w:noWrap/>
            <w:hideMark/>
          </w:tcPr>
          <w:p w14:paraId="49C8F5A3"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3D8457B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1925D7B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8" w:type="dxa"/>
            <w:noWrap/>
            <w:hideMark/>
          </w:tcPr>
          <w:p w14:paraId="5BD1E903"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c>
          <w:tcPr>
            <w:tcW w:w="851" w:type="dxa"/>
            <w:noWrap/>
            <w:hideMark/>
          </w:tcPr>
          <w:p w14:paraId="1EE50E41"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c>
          <w:tcPr>
            <w:tcW w:w="709" w:type="dxa"/>
            <w:noWrap/>
            <w:hideMark/>
          </w:tcPr>
          <w:p w14:paraId="5460983F"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18BD916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3B8051E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High</w:t>
            </w:r>
          </w:p>
        </w:tc>
      </w:tr>
      <w:tr w:rsidR="00323B11" w:rsidRPr="00B019F5" w14:paraId="5495BDF7" w14:textId="77777777" w:rsidTr="008E0A3C">
        <w:trPr>
          <w:trHeight w:val="320"/>
        </w:trPr>
        <w:tc>
          <w:tcPr>
            <w:tcW w:w="717" w:type="dxa"/>
            <w:noWrap/>
            <w:hideMark/>
          </w:tcPr>
          <w:p w14:paraId="5DBD80F9"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11</w:t>
            </w:r>
          </w:p>
        </w:tc>
        <w:tc>
          <w:tcPr>
            <w:tcW w:w="1972" w:type="dxa"/>
            <w:noWrap/>
            <w:hideMark/>
          </w:tcPr>
          <w:p w14:paraId="4A09C2DF"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Aruta et al. (2023)</w:t>
            </w:r>
          </w:p>
        </w:tc>
        <w:tc>
          <w:tcPr>
            <w:tcW w:w="3118" w:type="dxa"/>
            <w:noWrap/>
            <w:hideMark/>
          </w:tcPr>
          <w:p w14:paraId="7385CCDC"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Mental help-seeking intention</w:t>
            </w:r>
          </w:p>
        </w:tc>
        <w:tc>
          <w:tcPr>
            <w:tcW w:w="709" w:type="dxa"/>
            <w:noWrap/>
            <w:hideMark/>
          </w:tcPr>
          <w:p w14:paraId="6F110AA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U</w:t>
            </w:r>
          </w:p>
        </w:tc>
        <w:tc>
          <w:tcPr>
            <w:tcW w:w="850" w:type="dxa"/>
            <w:noWrap/>
            <w:hideMark/>
          </w:tcPr>
          <w:p w14:paraId="7BD3B1A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0353BBB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3E557083"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8" w:type="dxa"/>
            <w:noWrap/>
            <w:hideMark/>
          </w:tcPr>
          <w:p w14:paraId="6ECA364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c>
          <w:tcPr>
            <w:tcW w:w="851" w:type="dxa"/>
            <w:noWrap/>
            <w:hideMark/>
          </w:tcPr>
          <w:p w14:paraId="5E91D0E2"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N</w:t>
            </w:r>
          </w:p>
        </w:tc>
        <w:tc>
          <w:tcPr>
            <w:tcW w:w="709" w:type="dxa"/>
            <w:noWrap/>
            <w:hideMark/>
          </w:tcPr>
          <w:p w14:paraId="1B074ED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02682E5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71C60409"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High</w:t>
            </w:r>
          </w:p>
        </w:tc>
      </w:tr>
      <w:tr w:rsidR="00323B11" w:rsidRPr="00B019F5" w14:paraId="4221BF30" w14:textId="77777777" w:rsidTr="008E0A3C">
        <w:trPr>
          <w:trHeight w:val="320"/>
        </w:trPr>
        <w:tc>
          <w:tcPr>
            <w:tcW w:w="717" w:type="dxa"/>
            <w:noWrap/>
            <w:hideMark/>
          </w:tcPr>
          <w:p w14:paraId="0FA57E7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12</w:t>
            </w:r>
          </w:p>
        </w:tc>
        <w:tc>
          <w:tcPr>
            <w:tcW w:w="1972" w:type="dxa"/>
            <w:noWrap/>
            <w:hideMark/>
          </w:tcPr>
          <w:p w14:paraId="5AF1EEAD"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proofErr w:type="spellStart"/>
            <w:r w:rsidRPr="00B019F5">
              <w:rPr>
                <w:rFonts w:ascii="Times New Roman" w:eastAsia="Times New Roman" w:hAnsi="Times New Roman" w:cs="Times New Roman"/>
                <w:color w:val="000000"/>
                <w:kern w:val="0"/>
                <w:sz w:val="20"/>
                <w:szCs w:val="20"/>
                <w14:ligatures w14:val="none"/>
              </w:rPr>
              <w:t>Komlenac</w:t>
            </w:r>
            <w:proofErr w:type="spellEnd"/>
            <w:r w:rsidRPr="00B019F5">
              <w:rPr>
                <w:rFonts w:ascii="Times New Roman" w:eastAsia="Times New Roman" w:hAnsi="Times New Roman" w:cs="Times New Roman"/>
                <w:color w:val="000000"/>
                <w:kern w:val="0"/>
                <w:sz w:val="20"/>
                <w:szCs w:val="20"/>
                <w14:ligatures w14:val="none"/>
              </w:rPr>
              <w:t xml:space="preserve"> et al. (2023)</w:t>
            </w:r>
          </w:p>
        </w:tc>
        <w:tc>
          <w:tcPr>
            <w:tcW w:w="3118" w:type="dxa"/>
            <w:noWrap/>
            <w:hideMark/>
          </w:tcPr>
          <w:p w14:paraId="0E5E5352"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Formal help-seeking intention after intimate partner violence vignettes</w:t>
            </w:r>
          </w:p>
        </w:tc>
        <w:tc>
          <w:tcPr>
            <w:tcW w:w="709" w:type="dxa"/>
            <w:noWrap/>
            <w:hideMark/>
          </w:tcPr>
          <w:p w14:paraId="53AF168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7F010E0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6684884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056CBBF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708" w:type="dxa"/>
            <w:noWrap/>
            <w:hideMark/>
          </w:tcPr>
          <w:p w14:paraId="3774116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7ACD77D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377C170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2E8C34CC"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53D23400"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Moderate</w:t>
            </w:r>
          </w:p>
        </w:tc>
      </w:tr>
      <w:tr w:rsidR="00323B11" w:rsidRPr="00B019F5" w14:paraId="1F348BF7" w14:textId="77777777" w:rsidTr="008E0A3C">
        <w:trPr>
          <w:trHeight w:val="320"/>
        </w:trPr>
        <w:tc>
          <w:tcPr>
            <w:tcW w:w="717" w:type="dxa"/>
            <w:noWrap/>
            <w:hideMark/>
          </w:tcPr>
          <w:p w14:paraId="23B0707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13</w:t>
            </w:r>
          </w:p>
        </w:tc>
        <w:tc>
          <w:tcPr>
            <w:tcW w:w="1972" w:type="dxa"/>
            <w:noWrap/>
            <w:hideMark/>
          </w:tcPr>
          <w:p w14:paraId="42D6C7B7"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Kim et al. (2022)</w:t>
            </w:r>
          </w:p>
        </w:tc>
        <w:tc>
          <w:tcPr>
            <w:tcW w:w="3118" w:type="dxa"/>
            <w:noWrap/>
            <w:hideMark/>
          </w:tcPr>
          <w:p w14:paraId="44B88C73"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Professional help-seeking attitudes</w:t>
            </w:r>
          </w:p>
        </w:tc>
        <w:tc>
          <w:tcPr>
            <w:tcW w:w="709" w:type="dxa"/>
            <w:noWrap/>
            <w:hideMark/>
          </w:tcPr>
          <w:p w14:paraId="76F0F0D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14554D5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2785C50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51E441A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8" w:type="dxa"/>
            <w:noWrap/>
            <w:hideMark/>
          </w:tcPr>
          <w:p w14:paraId="3CB7B900"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6F410F3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2DF17F22"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24A7003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35BFEEAF"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Low</w:t>
            </w:r>
          </w:p>
        </w:tc>
      </w:tr>
      <w:tr w:rsidR="00323B11" w:rsidRPr="00B019F5" w14:paraId="27DDBD2B" w14:textId="77777777" w:rsidTr="008E0A3C">
        <w:trPr>
          <w:trHeight w:val="320"/>
        </w:trPr>
        <w:tc>
          <w:tcPr>
            <w:tcW w:w="717" w:type="dxa"/>
            <w:noWrap/>
            <w:hideMark/>
          </w:tcPr>
          <w:p w14:paraId="3DEA34C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lastRenderedPageBreak/>
              <w:t>14</w:t>
            </w:r>
          </w:p>
        </w:tc>
        <w:tc>
          <w:tcPr>
            <w:tcW w:w="1972" w:type="dxa"/>
            <w:noWrap/>
            <w:hideMark/>
          </w:tcPr>
          <w:p w14:paraId="5CF7C362"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Min et al. (2022)</w:t>
            </w:r>
          </w:p>
        </w:tc>
        <w:tc>
          <w:tcPr>
            <w:tcW w:w="3118" w:type="dxa"/>
            <w:noWrap/>
            <w:hideMark/>
          </w:tcPr>
          <w:p w14:paraId="280F6191"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Total help-seeking behaviour</w:t>
            </w:r>
          </w:p>
        </w:tc>
        <w:tc>
          <w:tcPr>
            <w:tcW w:w="709" w:type="dxa"/>
            <w:noWrap/>
            <w:hideMark/>
          </w:tcPr>
          <w:p w14:paraId="711EBEC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850" w:type="dxa"/>
            <w:noWrap/>
            <w:hideMark/>
          </w:tcPr>
          <w:p w14:paraId="4389E6F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1C6E18D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46BC207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708" w:type="dxa"/>
            <w:noWrap/>
            <w:hideMark/>
          </w:tcPr>
          <w:p w14:paraId="3A37253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851" w:type="dxa"/>
            <w:noWrap/>
            <w:hideMark/>
          </w:tcPr>
          <w:p w14:paraId="709B859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709" w:type="dxa"/>
            <w:noWrap/>
            <w:hideMark/>
          </w:tcPr>
          <w:p w14:paraId="1961178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3CD03A89"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1559" w:type="dxa"/>
            <w:noWrap/>
            <w:hideMark/>
          </w:tcPr>
          <w:p w14:paraId="1B625ED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High</w:t>
            </w:r>
          </w:p>
        </w:tc>
      </w:tr>
      <w:tr w:rsidR="00323B11" w:rsidRPr="00B019F5" w14:paraId="224B03A2" w14:textId="77777777" w:rsidTr="008E0A3C">
        <w:trPr>
          <w:trHeight w:val="320"/>
        </w:trPr>
        <w:tc>
          <w:tcPr>
            <w:tcW w:w="717" w:type="dxa"/>
            <w:noWrap/>
            <w:hideMark/>
          </w:tcPr>
          <w:p w14:paraId="00AEEAA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14</w:t>
            </w:r>
          </w:p>
        </w:tc>
        <w:tc>
          <w:tcPr>
            <w:tcW w:w="1972" w:type="dxa"/>
            <w:noWrap/>
            <w:hideMark/>
          </w:tcPr>
          <w:p w14:paraId="516C957B"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Min et al. (2022)</w:t>
            </w:r>
          </w:p>
        </w:tc>
        <w:tc>
          <w:tcPr>
            <w:tcW w:w="3118" w:type="dxa"/>
            <w:noWrap/>
            <w:hideMark/>
          </w:tcPr>
          <w:p w14:paraId="4DAF6BD9"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Professional help-seeking behaviour</w:t>
            </w:r>
          </w:p>
        </w:tc>
        <w:tc>
          <w:tcPr>
            <w:tcW w:w="709" w:type="dxa"/>
            <w:noWrap/>
            <w:hideMark/>
          </w:tcPr>
          <w:p w14:paraId="5DC932C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850" w:type="dxa"/>
            <w:noWrap/>
            <w:hideMark/>
          </w:tcPr>
          <w:p w14:paraId="0AAEF3E9"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74CFFAC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69D4628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708" w:type="dxa"/>
            <w:noWrap/>
            <w:hideMark/>
          </w:tcPr>
          <w:p w14:paraId="13D5DFB1"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851" w:type="dxa"/>
            <w:noWrap/>
            <w:hideMark/>
          </w:tcPr>
          <w:p w14:paraId="0EF357A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709" w:type="dxa"/>
            <w:noWrap/>
            <w:hideMark/>
          </w:tcPr>
          <w:p w14:paraId="2877618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06E5AEDF"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1559" w:type="dxa"/>
            <w:noWrap/>
            <w:hideMark/>
          </w:tcPr>
          <w:p w14:paraId="34725C4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High</w:t>
            </w:r>
          </w:p>
        </w:tc>
      </w:tr>
      <w:tr w:rsidR="00323B11" w:rsidRPr="00B019F5" w14:paraId="04A13578" w14:textId="77777777" w:rsidTr="008E0A3C">
        <w:trPr>
          <w:trHeight w:val="320"/>
        </w:trPr>
        <w:tc>
          <w:tcPr>
            <w:tcW w:w="717" w:type="dxa"/>
            <w:noWrap/>
            <w:hideMark/>
          </w:tcPr>
          <w:p w14:paraId="32D730A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14</w:t>
            </w:r>
          </w:p>
        </w:tc>
        <w:tc>
          <w:tcPr>
            <w:tcW w:w="1972" w:type="dxa"/>
            <w:noWrap/>
            <w:hideMark/>
          </w:tcPr>
          <w:p w14:paraId="04721F22"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Min et al. (2022)</w:t>
            </w:r>
          </w:p>
        </w:tc>
        <w:tc>
          <w:tcPr>
            <w:tcW w:w="3118" w:type="dxa"/>
            <w:noWrap/>
            <w:hideMark/>
          </w:tcPr>
          <w:p w14:paraId="29211220"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Non-professional help-seeking behaviour</w:t>
            </w:r>
          </w:p>
        </w:tc>
        <w:tc>
          <w:tcPr>
            <w:tcW w:w="709" w:type="dxa"/>
            <w:noWrap/>
            <w:hideMark/>
          </w:tcPr>
          <w:p w14:paraId="74C126FF"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850" w:type="dxa"/>
            <w:noWrap/>
            <w:hideMark/>
          </w:tcPr>
          <w:p w14:paraId="3101E88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3141EEB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497099E2"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708" w:type="dxa"/>
            <w:noWrap/>
            <w:hideMark/>
          </w:tcPr>
          <w:p w14:paraId="7FCC490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851" w:type="dxa"/>
            <w:noWrap/>
            <w:hideMark/>
          </w:tcPr>
          <w:p w14:paraId="5B1B11F2"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709" w:type="dxa"/>
            <w:noWrap/>
            <w:hideMark/>
          </w:tcPr>
          <w:p w14:paraId="388C60EF"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7C6F7980"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1559" w:type="dxa"/>
            <w:noWrap/>
            <w:hideMark/>
          </w:tcPr>
          <w:p w14:paraId="5B952B0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High</w:t>
            </w:r>
          </w:p>
        </w:tc>
      </w:tr>
      <w:tr w:rsidR="00323B11" w:rsidRPr="00B019F5" w14:paraId="7BAEBDB9" w14:textId="77777777" w:rsidTr="008E0A3C">
        <w:trPr>
          <w:trHeight w:val="320"/>
        </w:trPr>
        <w:tc>
          <w:tcPr>
            <w:tcW w:w="717" w:type="dxa"/>
            <w:noWrap/>
            <w:hideMark/>
          </w:tcPr>
          <w:p w14:paraId="378CE25C"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15</w:t>
            </w:r>
          </w:p>
        </w:tc>
        <w:tc>
          <w:tcPr>
            <w:tcW w:w="1972" w:type="dxa"/>
            <w:noWrap/>
            <w:hideMark/>
          </w:tcPr>
          <w:p w14:paraId="32D4ABE1"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Dschaak et al. (2021)</w:t>
            </w:r>
          </w:p>
        </w:tc>
        <w:tc>
          <w:tcPr>
            <w:tcW w:w="3118" w:type="dxa"/>
            <w:noWrap/>
            <w:hideMark/>
          </w:tcPr>
          <w:p w14:paraId="23D2A304"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Professional help-seeking intention</w:t>
            </w:r>
          </w:p>
        </w:tc>
        <w:tc>
          <w:tcPr>
            <w:tcW w:w="709" w:type="dxa"/>
            <w:noWrap/>
            <w:hideMark/>
          </w:tcPr>
          <w:p w14:paraId="62C4A6D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2D4196D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484599C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3129BDB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708" w:type="dxa"/>
            <w:noWrap/>
            <w:hideMark/>
          </w:tcPr>
          <w:p w14:paraId="2960CFF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0216AABF"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3AA1127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504E3819"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63CAF1E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Moderate</w:t>
            </w:r>
          </w:p>
        </w:tc>
      </w:tr>
      <w:tr w:rsidR="00323B11" w:rsidRPr="00B019F5" w14:paraId="68368D97" w14:textId="77777777" w:rsidTr="008E0A3C">
        <w:trPr>
          <w:trHeight w:val="320"/>
        </w:trPr>
        <w:tc>
          <w:tcPr>
            <w:tcW w:w="717" w:type="dxa"/>
            <w:noWrap/>
            <w:hideMark/>
          </w:tcPr>
          <w:p w14:paraId="79B152BF"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16</w:t>
            </w:r>
          </w:p>
        </w:tc>
        <w:tc>
          <w:tcPr>
            <w:tcW w:w="1972" w:type="dxa"/>
            <w:noWrap/>
            <w:hideMark/>
          </w:tcPr>
          <w:p w14:paraId="22C062FF"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Gorczynski et al. (2020)</w:t>
            </w:r>
          </w:p>
        </w:tc>
        <w:tc>
          <w:tcPr>
            <w:tcW w:w="3118" w:type="dxa"/>
            <w:noWrap/>
            <w:hideMark/>
          </w:tcPr>
          <w:p w14:paraId="49A2A2FC"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General help-seeking intention</w:t>
            </w:r>
          </w:p>
        </w:tc>
        <w:tc>
          <w:tcPr>
            <w:tcW w:w="709" w:type="dxa"/>
            <w:noWrap/>
            <w:hideMark/>
          </w:tcPr>
          <w:p w14:paraId="7F5368EC"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3DED1B99"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4C488BC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1627514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708" w:type="dxa"/>
            <w:noWrap/>
            <w:hideMark/>
          </w:tcPr>
          <w:p w14:paraId="7D65A731"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851" w:type="dxa"/>
            <w:noWrap/>
            <w:hideMark/>
          </w:tcPr>
          <w:p w14:paraId="3FCC0EE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709" w:type="dxa"/>
            <w:noWrap/>
            <w:hideMark/>
          </w:tcPr>
          <w:p w14:paraId="12651AA0"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992" w:type="dxa"/>
            <w:noWrap/>
            <w:hideMark/>
          </w:tcPr>
          <w:p w14:paraId="4BBB2A0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6647B6A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High</w:t>
            </w:r>
          </w:p>
        </w:tc>
      </w:tr>
      <w:tr w:rsidR="00323B11" w:rsidRPr="00B019F5" w14:paraId="0432A369" w14:textId="77777777" w:rsidTr="008E0A3C">
        <w:trPr>
          <w:trHeight w:val="320"/>
        </w:trPr>
        <w:tc>
          <w:tcPr>
            <w:tcW w:w="717" w:type="dxa"/>
            <w:noWrap/>
            <w:hideMark/>
          </w:tcPr>
          <w:p w14:paraId="0FE2B5CC"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17</w:t>
            </w:r>
          </w:p>
        </w:tc>
        <w:tc>
          <w:tcPr>
            <w:tcW w:w="1972" w:type="dxa"/>
            <w:noWrap/>
            <w:hideMark/>
          </w:tcPr>
          <w:p w14:paraId="076501B8"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Wu et al. (2020)</w:t>
            </w:r>
          </w:p>
        </w:tc>
        <w:tc>
          <w:tcPr>
            <w:tcW w:w="3118" w:type="dxa"/>
            <w:noWrap/>
            <w:hideMark/>
          </w:tcPr>
          <w:p w14:paraId="48FFA292"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Perceived barriers to psychological treatment</w:t>
            </w:r>
          </w:p>
        </w:tc>
        <w:tc>
          <w:tcPr>
            <w:tcW w:w="709" w:type="dxa"/>
            <w:noWrap/>
            <w:hideMark/>
          </w:tcPr>
          <w:p w14:paraId="120C93C2"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078D2F5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4E5E5A2C"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14B638F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8" w:type="dxa"/>
            <w:noWrap/>
            <w:hideMark/>
          </w:tcPr>
          <w:p w14:paraId="2DB3C2D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644719B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16B21FE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4A7EB10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7959C6F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Low</w:t>
            </w:r>
          </w:p>
        </w:tc>
      </w:tr>
      <w:tr w:rsidR="00323B11" w:rsidRPr="00B019F5" w14:paraId="34DB5307" w14:textId="77777777" w:rsidTr="008E0A3C">
        <w:trPr>
          <w:trHeight w:val="320"/>
        </w:trPr>
        <w:tc>
          <w:tcPr>
            <w:tcW w:w="717" w:type="dxa"/>
            <w:noWrap/>
            <w:hideMark/>
          </w:tcPr>
          <w:p w14:paraId="25B3B71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18</w:t>
            </w:r>
          </w:p>
        </w:tc>
        <w:tc>
          <w:tcPr>
            <w:tcW w:w="1972" w:type="dxa"/>
            <w:noWrap/>
            <w:hideMark/>
          </w:tcPr>
          <w:p w14:paraId="7A8456FB"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Bravo et al. (2019)</w:t>
            </w:r>
          </w:p>
        </w:tc>
        <w:tc>
          <w:tcPr>
            <w:tcW w:w="3118" w:type="dxa"/>
            <w:noWrap/>
            <w:hideMark/>
          </w:tcPr>
          <w:p w14:paraId="4209C2A9"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General mindfulness-treatment willingness</w:t>
            </w:r>
          </w:p>
        </w:tc>
        <w:tc>
          <w:tcPr>
            <w:tcW w:w="709" w:type="dxa"/>
            <w:noWrap/>
            <w:hideMark/>
          </w:tcPr>
          <w:p w14:paraId="0B7DA16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6DA5448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7843E382"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5F7BF00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708" w:type="dxa"/>
            <w:noWrap/>
            <w:hideMark/>
          </w:tcPr>
          <w:p w14:paraId="30B43BD9"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0D68BE9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06654B2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7700E0E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77C0A733"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High</w:t>
            </w:r>
          </w:p>
        </w:tc>
      </w:tr>
      <w:tr w:rsidR="00323B11" w:rsidRPr="00B019F5" w14:paraId="47847D6E" w14:textId="77777777" w:rsidTr="008E0A3C">
        <w:trPr>
          <w:trHeight w:val="320"/>
        </w:trPr>
        <w:tc>
          <w:tcPr>
            <w:tcW w:w="717" w:type="dxa"/>
            <w:noWrap/>
            <w:hideMark/>
          </w:tcPr>
          <w:p w14:paraId="5D0D04F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18</w:t>
            </w:r>
          </w:p>
        </w:tc>
        <w:tc>
          <w:tcPr>
            <w:tcW w:w="1972" w:type="dxa"/>
            <w:noWrap/>
            <w:hideMark/>
          </w:tcPr>
          <w:p w14:paraId="578548C2"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Bravo et al. (2019)</w:t>
            </w:r>
          </w:p>
        </w:tc>
        <w:tc>
          <w:tcPr>
            <w:tcW w:w="3118" w:type="dxa"/>
            <w:noWrap/>
            <w:hideMark/>
          </w:tcPr>
          <w:p w14:paraId="2F451511"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VA mindfulness-treatment willingness</w:t>
            </w:r>
          </w:p>
        </w:tc>
        <w:tc>
          <w:tcPr>
            <w:tcW w:w="709" w:type="dxa"/>
            <w:noWrap/>
            <w:hideMark/>
          </w:tcPr>
          <w:p w14:paraId="0845F7CF"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7F407060"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66240B3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0FCEE5A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708" w:type="dxa"/>
            <w:noWrap/>
            <w:hideMark/>
          </w:tcPr>
          <w:p w14:paraId="0F4D9CC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2F85297C"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229538B0"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51AC8C1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6386DAC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High</w:t>
            </w:r>
          </w:p>
        </w:tc>
      </w:tr>
      <w:tr w:rsidR="00323B11" w:rsidRPr="00B019F5" w14:paraId="16C2F09D" w14:textId="77777777" w:rsidTr="008E0A3C">
        <w:trPr>
          <w:trHeight w:val="320"/>
        </w:trPr>
        <w:tc>
          <w:tcPr>
            <w:tcW w:w="717" w:type="dxa"/>
            <w:noWrap/>
            <w:hideMark/>
          </w:tcPr>
          <w:p w14:paraId="40CCBD1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18</w:t>
            </w:r>
          </w:p>
        </w:tc>
        <w:tc>
          <w:tcPr>
            <w:tcW w:w="1972" w:type="dxa"/>
            <w:noWrap/>
            <w:hideMark/>
          </w:tcPr>
          <w:p w14:paraId="097E731F"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Bravo et al. (2019)</w:t>
            </w:r>
          </w:p>
        </w:tc>
        <w:tc>
          <w:tcPr>
            <w:tcW w:w="3118" w:type="dxa"/>
            <w:noWrap/>
            <w:hideMark/>
          </w:tcPr>
          <w:p w14:paraId="53133158"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Online mindfulness-treatment willingness</w:t>
            </w:r>
          </w:p>
        </w:tc>
        <w:tc>
          <w:tcPr>
            <w:tcW w:w="709" w:type="dxa"/>
            <w:noWrap/>
            <w:hideMark/>
          </w:tcPr>
          <w:p w14:paraId="2258E8F1"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47ED3593"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722D21F0"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487BF6B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708" w:type="dxa"/>
            <w:noWrap/>
            <w:hideMark/>
          </w:tcPr>
          <w:p w14:paraId="56B48E2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67BDD5B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78BDAB9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1F6DC52F"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51326E6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High</w:t>
            </w:r>
          </w:p>
        </w:tc>
      </w:tr>
      <w:tr w:rsidR="00323B11" w:rsidRPr="00B019F5" w14:paraId="01F2BCAF" w14:textId="77777777" w:rsidTr="008E0A3C">
        <w:trPr>
          <w:trHeight w:val="320"/>
        </w:trPr>
        <w:tc>
          <w:tcPr>
            <w:tcW w:w="717" w:type="dxa"/>
            <w:noWrap/>
            <w:hideMark/>
          </w:tcPr>
          <w:p w14:paraId="4F958689"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19</w:t>
            </w:r>
          </w:p>
        </w:tc>
        <w:tc>
          <w:tcPr>
            <w:tcW w:w="1972" w:type="dxa"/>
            <w:noWrap/>
            <w:hideMark/>
          </w:tcPr>
          <w:p w14:paraId="365704E5"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Hilliard et al. (2019)</w:t>
            </w:r>
          </w:p>
        </w:tc>
        <w:tc>
          <w:tcPr>
            <w:tcW w:w="3118" w:type="dxa"/>
            <w:noWrap/>
            <w:hideMark/>
          </w:tcPr>
          <w:p w14:paraId="436397D6"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Professional psychological help-seeking attitudes</w:t>
            </w:r>
          </w:p>
        </w:tc>
        <w:tc>
          <w:tcPr>
            <w:tcW w:w="709" w:type="dxa"/>
            <w:noWrap/>
            <w:hideMark/>
          </w:tcPr>
          <w:p w14:paraId="5EC4D3F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40059CA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3257834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625498CE"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8" w:type="dxa"/>
            <w:noWrap/>
            <w:hideMark/>
          </w:tcPr>
          <w:p w14:paraId="6276F86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851" w:type="dxa"/>
            <w:noWrap/>
            <w:hideMark/>
          </w:tcPr>
          <w:p w14:paraId="0924013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709" w:type="dxa"/>
            <w:noWrap/>
            <w:hideMark/>
          </w:tcPr>
          <w:p w14:paraId="454ED872"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992" w:type="dxa"/>
            <w:noWrap/>
            <w:hideMark/>
          </w:tcPr>
          <w:p w14:paraId="7CD25BDC"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2D1B0DF2"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High</w:t>
            </w:r>
          </w:p>
        </w:tc>
      </w:tr>
      <w:tr w:rsidR="00323B11" w:rsidRPr="00B019F5" w14:paraId="3F0A40C1" w14:textId="77777777" w:rsidTr="008E0A3C">
        <w:trPr>
          <w:trHeight w:val="320"/>
        </w:trPr>
        <w:tc>
          <w:tcPr>
            <w:tcW w:w="717" w:type="dxa"/>
            <w:noWrap/>
            <w:hideMark/>
          </w:tcPr>
          <w:p w14:paraId="583D28CA"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20</w:t>
            </w:r>
          </w:p>
        </w:tc>
        <w:tc>
          <w:tcPr>
            <w:tcW w:w="1972" w:type="dxa"/>
            <w:noWrap/>
            <w:hideMark/>
          </w:tcPr>
          <w:p w14:paraId="3D52B576"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proofErr w:type="spellStart"/>
            <w:r w:rsidRPr="00B019F5">
              <w:rPr>
                <w:rFonts w:ascii="Times New Roman" w:eastAsia="Times New Roman" w:hAnsi="Times New Roman" w:cs="Times New Roman"/>
                <w:color w:val="000000"/>
                <w:kern w:val="0"/>
                <w:sz w:val="20"/>
                <w:szCs w:val="20"/>
                <w14:ligatures w14:val="none"/>
              </w:rPr>
              <w:t>Wasylkiw</w:t>
            </w:r>
            <w:proofErr w:type="spellEnd"/>
            <w:r w:rsidRPr="00B019F5">
              <w:rPr>
                <w:rFonts w:ascii="Times New Roman" w:eastAsia="Times New Roman" w:hAnsi="Times New Roman" w:cs="Times New Roman"/>
                <w:color w:val="000000"/>
                <w:kern w:val="0"/>
                <w:sz w:val="20"/>
                <w:szCs w:val="20"/>
                <w14:ligatures w14:val="none"/>
              </w:rPr>
              <w:t xml:space="preserve"> </w:t>
            </w:r>
            <w:r>
              <w:rPr>
                <w:rFonts w:ascii="Times New Roman" w:eastAsia="Times New Roman" w:hAnsi="Times New Roman" w:cs="Times New Roman"/>
                <w:color w:val="000000"/>
                <w:kern w:val="0"/>
                <w:sz w:val="20"/>
                <w:szCs w:val="20"/>
                <w14:ligatures w14:val="none"/>
              </w:rPr>
              <w:t>and</w:t>
            </w:r>
            <w:r w:rsidRPr="00B019F5">
              <w:rPr>
                <w:rFonts w:ascii="Times New Roman" w:eastAsia="Times New Roman" w:hAnsi="Times New Roman" w:cs="Times New Roman"/>
                <w:color w:val="000000"/>
                <w:kern w:val="0"/>
                <w:sz w:val="20"/>
                <w:szCs w:val="20"/>
                <w14:ligatures w14:val="none"/>
              </w:rPr>
              <w:t xml:space="preserve"> Clairo (2018)</w:t>
            </w:r>
          </w:p>
        </w:tc>
        <w:tc>
          <w:tcPr>
            <w:tcW w:w="3118" w:type="dxa"/>
            <w:noWrap/>
            <w:hideMark/>
          </w:tcPr>
          <w:p w14:paraId="290845D0"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Professional help-seeking attitudes</w:t>
            </w:r>
          </w:p>
        </w:tc>
        <w:tc>
          <w:tcPr>
            <w:tcW w:w="709" w:type="dxa"/>
            <w:noWrap/>
            <w:hideMark/>
          </w:tcPr>
          <w:p w14:paraId="3D6AFD2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0" w:type="dxa"/>
            <w:noWrap/>
            <w:hideMark/>
          </w:tcPr>
          <w:p w14:paraId="4C7E8AAC"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2D9AC99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26348F48"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8" w:type="dxa"/>
            <w:noWrap/>
            <w:hideMark/>
          </w:tcPr>
          <w:p w14:paraId="49698670"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851" w:type="dxa"/>
            <w:noWrap/>
            <w:hideMark/>
          </w:tcPr>
          <w:p w14:paraId="705742E3"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709" w:type="dxa"/>
            <w:noWrap/>
            <w:hideMark/>
          </w:tcPr>
          <w:p w14:paraId="5EADF440"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992" w:type="dxa"/>
            <w:noWrap/>
            <w:hideMark/>
          </w:tcPr>
          <w:p w14:paraId="528029C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1559" w:type="dxa"/>
            <w:noWrap/>
            <w:hideMark/>
          </w:tcPr>
          <w:p w14:paraId="19CF415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Moderate</w:t>
            </w:r>
          </w:p>
        </w:tc>
      </w:tr>
      <w:tr w:rsidR="00323B11" w:rsidRPr="00B019F5" w14:paraId="7B5C4BD0" w14:textId="77777777" w:rsidTr="008E0A3C">
        <w:trPr>
          <w:trHeight w:val="320"/>
        </w:trPr>
        <w:tc>
          <w:tcPr>
            <w:tcW w:w="717" w:type="dxa"/>
            <w:noWrap/>
            <w:hideMark/>
          </w:tcPr>
          <w:p w14:paraId="07631504"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21</w:t>
            </w:r>
          </w:p>
        </w:tc>
        <w:tc>
          <w:tcPr>
            <w:tcW w:w="1972" w:type="dxa"/>
            <w:noWrap/>
            <w:hideMark/>
          </w:tcPr>
          <w:p w14:paraId="7F29F950"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Sydenham et al. (2017)</w:t>
            </w:r>
          </w:p>
        </w:tc>
        <w:tc>
          <w:tcPr>
            <w:tcW w:w="3118" w:type="dxa"/>
            <w:noWrap/>
            <w:hideMark/>
          </w:tcPr>
          <w:p w14:paraId="084E817B" w14:textId="77777777" w:rsidR="00323B11" w:rsidRPr="00B019F5" w:rsidRDefault="00323B11" w:rsidP="008E0A3C">
            <w:pPr>
              <w:spacing w:after="0" w:line="240" w:lineRule="auto"/>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Social support-seeking</w:t>
            </w:r>
          </w:p>
        </w:tc>
        <w:tc>
          <w:tcPr>
            <w:tcW w:w="709" w:type="dxa"/>
            <w:noWrap/>
            <w:hideMark/>
          </w:tcPr>
          <w:p w14:paraId="46C9F246"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850" w:type="dxa"/>
            <w:noWrap/>
            <w:hideMark/>
          </w:tcPr>
          <w:p w14:paraId="4C602FCF"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NA</w:t>
            </w:r>
          </w:p>
        </w:tc>
        <w:tc>
          <w:tcPr>
            <w:tcW w:w="851" w:type="dxa"/>
            <w:noWrap/>
            <w:hideMark/>
          </w:tcPr>
          <w:p w14:paraId="211703E0"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9" w:type="dxa"/>
            <w:noWrap/>
            <w:hideMark/>
          </w:tcPr>
          <w:p w14:paraId="0AFC5C87"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Y</w:t>
            </w:r>
          </w:p>
        </w:tc>
        <w:tc>
          <w:tcPr>
            <w:tcW w:w="708" w:type="dxa"/>
            <w:noWrap/>
            <w:hideMark/>
          </w:tcPr>
          <w:p w14:paraId="0E766AB5"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851" w:type="dxa"/>
            <w:noWrap/>
            <w:hideMark/>
          </w:tcPr>
          <w:p w14:paraId="6FE8560D"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N</w:t>
            </w:r>
          </w:p>
        </w:tc>
        <w:tc>
          <w:tcPr>
            <w:tcW w:w="709" w:type="dxa"/>
            <w:noWrap/>
            <w:hideMark/>
          </w:tcPr>
          <w:p w14:paraId="3F3A28AF"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992" w:type="dxa"/>
            <w:noWrap/>
            <w:hideMark/>
          </w:tcPr>
          <w:p w14:paraId="35379412"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U</w:t>
            </w:r>
          </w:p>
        </w:tc>
        <w:tc>
          <w:tcPr>
            <w:tcW w:w="1559" w:type="dxa"/>
            <w:noWrap/>
            <w:hideMark/>
          </w:tcPr>
          <w:p w14:paraId="30384FDB" w14:textId="77777777" w:rsidR="00323B11" w:rsidRPr="00B019F5" w:rsidRDefault="00323B11" w:rsidP="008E0A3C">
            <w:pPr>
              <w:spacing w:after="0" w:line="240" w:lineRule="auto"/>
              <w:jc w:val="center"/>
              <w:rPr>
                <w:rFonts w:ascii="Times New Roman" w:eastAsia="Times New Roman" w:hAnsi="Times New Roman" w:cs="Times New Roman"/>
                <w:color w:val="000000"/>
                <w:kern w:val="0"/>
                <w:sz w:val="20"/>
                <w:szCs w:val="20"/>
                <w14:ligatures w14:val="none"/>
              </w:rPr>
            </w:pPr>
            <w:r w:rsidRPr="00B019F5">
              <w:rPr>
                <w:rFonts w:ascii="Times New Roman" w:eastAsia="Times New Roman" w:hAnsi="Times New Roman" w:cs="Times New Roman"/>
                <w:color w:val="000000"/>
                <w:kern w:val="0"/>
                <w:sz w:val="20"/>
                <w:szCs w:val="20"/>
                <w14:ligatures w14:val="none"/>
              </w:rPr>
              <w:t>High</w:t>
            </w:r>
          </w:p>
        </w:tc>
      </w:tr>
    </w:tbl>
    <w:p w14:paraId="1ED560CD" w14:textId="77777777" w:rsidR="00323B11" w:rsidRPr="000B2BA9" w:rsidRDefault="00323B11" w:rsidP="00323B11">
      <w:pPr>
        <w:spacing w:after="0" w:line="240" w:lineRule="auto"/>
        <w:jc w:val="both"/>
        <w:rPr>
          <w:rFonts w:ascii="Times New Roman" w:hAnsi="Times New Roman" w:cs="Times New Roman"/>
          <w:sz w:val="20"/>
          <w:szCs w:val="20"/>
        </w:rPr>
      </w:pPr>
      <w:r w:rsidRPr="000B2BA9">
        <w:rPr>
          <w:rFonts w:ascii="Times New Roman" w:hAnsi="Times New Roman" w:cs="Times New Roman"/>
          <w:sz w:val="20"/>
          <w:szCs w:val="20"/>
        </w:rPr>
        <w:t xml:space="preserve">Risk-of-bias items: Q1. Were the criteria for inclusion in the sample clearly defined? Q2. Were objective, standard criteria used to measure the condition used to define the sample? Q3. Was self-compassion, the exposure, measured in a valid and reliable way? Q4. Was the relevant help-seeking outcome measured in a valid and reliable way? Q5. </w:t>
      </w:r>
      <w:proofErr w:type="spellStart"/>
      <w:r w:rsidRPr="000B2BA9">
        <w:rPr>
          <w:rFonts w:ascii="Times New Roman" w:hAnsi="Times New Roman" w:cs="Times New Roman"/>
          <w:sz w:val="20"/>
          <w:szCs w:val="20"/>
        </w:rPr>
        <w:t>Were</w:t>
      </w:r>
      <w:proofErr w:type="spellEnd"/>
      <w:r w:rsidRPr="000B2BA9">
        <w:rPr>
          <w:rFonts w:ascii="Times New Roman" w:hAnsi="Times New Roman" w:cs="Times New Roman"/>
          <w:sz w:val="20"/>
          <w:szCs w:val="20"/>
        </w:rPr>
        <w:t xml:space="preserve"> confounding factors identified? Q6. Were strategies to address confounding factors stated? Q7. Was appropriate statistical analysis used for the relevant result? Q8. Were the study participants and setting described in sufficient detail? Ratings: Y = Yes; N = No; U = Unclear; NA = Not applicable.</w:t>
      </w:r>
    </w:p>
    <w:p w14:paraId="7AEF6439" w14:textId="77777777" w:rsidR="00323B11" w:rsidRPr="000B2BA9" w:rsidRDefault="00323B11" w:rsidP="00323B11">
      <w:pPr>
        <w:spacing w:after="0" w:line="240" w:lineRule="auto"/>
        <w:jc w:val="both"/>
        <w:rPr>
          <w:rFonts w:ascii="Times New Roman" w:hAnsi="Times New Roman" w:cs="Times New Roman"/>
          <w:sz w:val="20"/>
          <w:szCs w:val="20"/>
        </w:rPr>
      </w:pPr>
    </w:p>
    <w:p w14:paraId="4CE4D10C" w14:textId="77777777" w:rsidR="00323B11" w:rsidRPr="000B2BA9" w:rsidRDefault="00323B11" w:rsidP="00323B11">
      <w:pPr>
        <w:spacing w:after="0" w:line="240" w:lineRule="auto"/>
        <w:jc w:val="both"/>
        <w:rPr>
          <w:rFonts w:ascii="Times New Roman" w:hAnsi="Times New Roman" w:cs="Times New Roman"/>
          <w:sz w:val="20"/>
          <w:szCs w:val="20"/>
        </w:rPr>
      </w:pPr>
      <w:r w:rsidRPr="000B2BA9">
        <w:rPr>
          <w:rFonts w:ascii="Times New Roman" w:hAnsi="Times New Roman" w:cs="Times New Roman"/>
          <w:sz w:val="20"/>
          <w:szCs w:val="20"/>
        </w:rPr>
        <w:t>Overall risk-of-bias decision rule. Low risk of bias: All applicable core items were rated Yes, with no material methodological concerns.</w:t>
      </w:r>
    </w:p>
    <w:p w14:paraId="01349A65" w14:textId="77777777" w:rsidR="00323B11" w:rsidRPr="000B2BA9" w:rsidRDefault="00323B11" w:rsidP="00323B11">
      <w:pPr>
        <w:spacing w:after="0" w:line="240" w:lineRule="auto"/>
        <w:jc w:val="both"/>
        <w:rPr>
          <w:rFonts w:ascii="Times New Roman" w:hAnsi="Times New Roman" w:cs="Times New Roman"/>
          <w:sz w:val="20"/>
          <w:szCs w:val="20"/>
        </w:rPr>
      </w:pPr>
      <w:r w:rsidRPr="000B2BA9">
        <w:rPr>
          <w:rFonts w:ascii="Times New Roman" w:hAnsi="Times New Roman" w:cs="Times New Roman"/>
          <w:sz w:val="20"/>
          <w:szCs w:val="20"/>
        </w:rPr>
        <w:t xml:space="preserve">Moderate risk of bias: No rating of No for the core domains of self-compassion measurement (Q3), help-seeking measurement (Q4), or statistical analysis (Q7), but one or more ratings of Unclear or an isolated concern relating to confounding. </w:t>
      </w:r>
    </w:p>
    <w:p w14:paraId="5A13D0C8" w14:textId="77777777" w:rsidR="00323B11" w:rsidRPr="000B2BA9" w:rsidRDefault="00323B11" w:rsidP="00323B11">
      <w:pPr>
        <w:spacing w:after="0" w:line="240" w:lineRule="auto"/>
        <w:jc w:val="both"/>
        <w:rPr>
          <w:rFonts w:ascii="Times New Roman" w:hAnsi="Times New Roman" w:cs="Times New Roman"/>
          <w:sz w:val="20"/>
          <w:szCs w:val="20"/>
        </w:rPr>
      </w:pPr>
      <w:r w:rsidRPr="000B2BA9">
        <w:rPr>
          <w:rFonts w:ascii="Times New Roman" w:hAnsi="Times New Roman" w:cs="Times New Roman"/>
          <w:sz w:val="20"/>
          <w:szCs w:val="20"/>
        </w:rPr>
        <w:t>High risk of bias: (a) a rating of No for Q3, Q4, or Q7; (b) both confounding items, Q5 and Q6, rated No; or (c) the relevant self-compassion–help-seeking result was unavailable or insufficiently reported.</w:t>
      </w:r>
    </w:p>
    <w:p w14:paraId="3F4EC0AF" w14:textId="77777777" w:rsidR="00CD1CD6" w:rsidRDefault="00CD1CD6" w:rsidP="00A2704A">
      <w:pPr>
        <w:spacing w:after="0"/>
        <w:rPr>
          <w:rFonts w:ascii="Times New Roman" w:hAnsi="Times New Roman" w:cs="Times New Roman"/>
          <w:b/>
          <w:bCs/>
          <w:lang w:val="en-US"/>
        </w:rPr>
      </w:pPr>
    </w:p>
    <w:p w14:paraId="009B28DA" w14:textId="77777777" w:rsidR="00CD1CD6" w:rsidRDefault="00CD1CD6">
      <w:pPr>
        <w:rPr>
          <w:rFonts w:asciiTheme="majorHAnsi" w:eastAsiaTheme="majorEastAsia" w:hAnsiTheme="majorHAnsi" w:cstheme="majorBidi"/>
          <w:color w:val="0F4761" w:themeColor="accent1" w:themeShade="BF"/>
          <w:sz w:val="40"/>
          <w:szCs w:val="40"/>
          <w:lang w:val="en-US"/>
        </w:rPr>
      </w:pPr>
      <w:r>
        <w:rPr>
          <w:lang w:val="en-US"/>
        </w:rPr>
        <w:br w:type="page"/>
      </w:r>
    </w:p>
    <w:p w14:paraId="5B81F487" w14:textId="6CA492A8" w:rsidR="00CD1CD6" w:rsidRPr="00CD1CD6" w:rsidRDefault="00CD1CD6" w:rsidP="00CD1CD6">
      <w:pPr>
        <w:pStyle w:val="Heading1"/>
        <w:rPr>
          <w:lang w:val="en-US"/>
        </w:rPr>
      </w:pPr>
      <w:r>
        <w:rPr>
          <w:lang w:val="en-US"/>
        </w:rPr>
        <w:lastRenderedPageBreak/>
        <w:t>Online resource 5</w:t>
      </w:r>
    </w:p>
    <w:p w14:paraId="3F62D21C" w14:textId="4B42C4BA" w:rsidR="00FB01D7" w:rsidRPr="00EE6FE4" w:rsidRDefault="00EE6FE4" w:rsidP="00A2704A">
      <w:pPr>
        <w:spacing w:after="0"/>
        <w:rPr>
          <w:rFonts w:ascii="Times New Roman" w:hAnsi="Times New Roman" w:cs="Times New Roman"/>
          <w:b/>
          <w:bCs/>
          <w:lang w:val="en-US"/>
        </w:rPr>
      </w:pPr>
      <w:r w:rsidRPr="00EE6FE4">
        <w:rPr>
          <w:rFonts w:ascii="Times New Roman" w:hAnsi="Times New Roman" w:cs="Times New Roman"/>
          <w:b/>
          <w:bCs/>
          <w:lang w:val="en-US"/>
        </w:rPr>
        <w:t>Effect-size data and eligibility for quantitative synthesis</w:t>
      </w:r>
    </w:p>
    <w:tbl>
      <w:tblPr>
        <w:tblW w:w="14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1405"/>
        <w:gridCol w:w="2268"/>
        <w:gridCol w:w="616"/>
        <w:gridCol w:w="1216"/>
        <w:gridCol w:w="1052"/>
        <w:gridCol w:w="1418"/>
        <w:gridCol w:w="1559"/>
        <w:gridCol w:w="1461"/>
        <w:gridCol w:w="1374"/>
        <w:gridCol w:w="1559"/>
      </w:tblGrid>
      <w:tr w:rsidR="00752485" w:rsidRPr="00FB01D7" w14:paraId="7B5E7D84" w14:textId="77777777" w:rsidTr="009173ED">
        <w:trPr>
          <w:trHeight w:val="320"/>
        </w:trPr>
        <w:tc>
          <w:tcPr>
            <w:tcW w:w="717" w:type="dxa"/>
            <w:noWrap/>
            <w:hideMark/>
          </w:tcPr>
          <w:p w14:paraId="268E8DF0" w14:textId="77777777" w:rsidR="00752485" w:rsidRPr="00FB01D7" w:rsidRDefault="00752485" w:rsidP="009173ED">
            <w:pPr>
              <w:spacing w:after="0" w:line="240" w:lineRule="auto"/>
              <w:jc w:val="center"/>
              <w:rPr>
                <w:rFonts w:ascii="Times New Roman" w:eastAsia="Times New Roman" w:hAnsi="Times New Roman" w:cs="Times New Roman"/>
                <w:b/>
                <w:bCs/>
                <w:color w:val="000000"/>
                <w:kern w:val="0"/>
                <w:sz w:val="20"/>
                <w:szCs w:val="20"/>
                <w14:ligatures w14:val="none"/>
              </w:rPr>
            </w:pPr>
            <w:r w:rsidRPr="00FB01D7">
              <w:rPr>
                <w:rFonts w:ascii="Times New Roman" w:eastAsia="Times New Roman" w:hAnsi="Times New Roman" w:cs="Times New Roman"/>
                <w:b/>
                <w:bCs/>
                <w:color w:val="000000"/>
                <w:kern w:val="0"/>
                <w:sz w:val="20"/>
                <w:szCs w:val="20"/>
                <w14:ligatures w14:val="none"/>
              </w:rPr>
              <w:t>Study ID</w:t>
            </w:r>
          </w:p>
        </w:tc>
        <w:tc>
          <w:tcPr>
            <w:tcW w:w="1405" w:type="dxa"/>
            <w:noWrap/>
            <w:hideMark/>
          </w:tcPr>
          <w:p w14:paraId="45E7FC3D" w14:textId="77777777" w:rsidR="00752485" w:rsidRPr="00FB01D7" w:rsidRDefault="00752485" w:rsidP="009173ED">
            <w:pPr>
              <w:spacing w:after="0" w:line="240" w:lineRule="auto"/>
              <w:jc w:val="center"/>
              <w:rPr>
                <w:rFonts w:ascii="Times New Roman" w:eastAsia="Times New Roman" w:hAnsi="Times New Roman" w:cs="Times New Roman"/>
                <w:b/>
                <w:bCs/>
                <w:color w:val="000000"/>
                <w:kern w:val="0"/>
                <w:sz w:val="20"/>
                <w:szCs w:val="20"/>
                <w14:ligatures w14:val="none"/>
              </w:rPr>
            </w:pPr>
            <w:r w:rsidRPr="00FB01D7">
              <w:rPr>
                <w:rFonts w:ascii="Times New Roman" w:eastAsia="Times New Roman" w:hAnsi="Times New Roman" w:cs="Times New Roman"/>
                <w:b/>
                <w:bCs/>
                <w:color w:val="000000"/>
                <w:kern w:val="0"/>
                <w:sz w:val="20"/>
                <w:szCs w:val="20"/>
                <w14:ligatures w14:val="none"/>
              </w:rPr>
              <w:t>Study</w:t>
            </w:r>
          </w:p>
        </w:tc>
        <w:tc>
          <w:tcPr>
            <w:tcW w:w="2268" w:type="dxa"/>
            <w:noWrap/>
            <w:hideMark/>
          </w:tcPr>
          <w:p w14:paraId="6FC49802" w14:textId="77777777" w:rsidR="00752485" w:rsidRPr="00FB01D7" w:rsidRDefault="00752485" w:rsidP="009173ED">
            <w:pPr>
              <w:spacing w:after="0" w:line="240" w:lineRule="auto"/>
              <w:jc w:val="center"/>
              <w:rPr>
                <w:rFonts w:ascii="Times New Roman" w:eastAsia="Times New Roman" w:hAnsi="Times New Roman" w:cs="Times New Roman"/>
                <w:b/>
                <w:bCs/>
                <w:color w:val="000000"/>
                <w:kern w:val="0"/>
                <w:sz w:val="20"/>
                <w:szCs w:val="20"/>
                <w14:ligatures w14:val="none"/>
              </w:rPr>
            </w:pPr>
            <w:r w:rsidRPr="00FB01D7">
              <w:rPr>
                <w:rFonts w:ascii="Times New Roman" w:eastAsia="Times New Roman" w:hAnsi="Times New Roman" w:cs="Times New Roman"/>
                <w:b/>
                <w:bCs/>
                <w:color w:val="000000"/>
                <w:kern w:val="0"/>
                <w:sz w:val="20"/>
                <w:szCs w:val="20"/>
                <w14:ligatures w14:val="none"/>
              </w:rPr>
              <w:t>Outcome</w:t>
            </w:r>
          </w:p>
        </w:tc>
        <w:tc>
          <w:tcPr>
            <w:tcW w:w="616" w:type="dxa"/>
            <w:noWrap/>
            <w:hideMark/>
          </w:tcPr>
          <w:p w14:paraId="64087B7C" w14:textId="77777777" w:rsidR="00752485" w:rsidRPr="00FB01D7" w:rsidRDefault="00752485" w:rsidP="009173ED">
            <w:pPr>
              <w:spacing w:after="0" w:line="240" w:lineRule="auto"/>
              <w:jc w:val="center"/>
              <w:rPr>
                <w:rFonts w:ascii="Times New Roman" w:eastAsia="Times New Roman" w:hAnsi="Times New Roman" w:cs="Times New Roman"/>
                <w:b/>
                <w:bCs/>
                <w:color w:val="000000"/>
                <w:kern w:val="0"/>
                <w:sz w:val="20"/>
                <w:szCs w:val="20"/>
                <w14:ligatures w14:val="none"/>
              </w:rPr>
            </w:pPr>
            <w:r w:rsidRPr="00FB01D7">
              <w:rPr>
                <w:rFonts w:ascii="Times New Roman" w:eastAsia="Times New Roman" w:hAnsi="Times New Roman" w:cs="Times New Roman"/>
                <w:b/>
                <w:bCs/>
                <w:color w:val="000000"/>
                <w:kern w:val="0"/>
                <w:sz w:val="20"/>
                <w:szCs w:val="20"/>
                <w14:ligatures w14:val="none"/>
              </w:rPr>
              <w:t>N</w:t>
            </w:r>
          </w:p>
        </w:tc>
        <w:tc>
          <w:tcPr>
            <w:tcW w:w="1216" w:type="dxa"/>
            <w:noWrap/>
            <w:hideMark/>
          </w:tcPr>
          <w:p w14:paraId="34764081" w14:textId="77777777" w:rsidR="00752485" w:rsidRPr="00FB01D7" w:rsidRDefault="00752485" w:rsidP="009173ED">
            <w:pPr>
              <w:spacing w:after="0" w:line="240" w:lineRule="auto"/>
              <w:jc w:val="center"/>
              <w:rPr>
                <w:rFonts w:ascii="Times New Roman" w:eastAsia="Times New Roman" w:hAnsi="Times New Roman" w:cs="Times New Roman"/>
                <w:b/>
                <w:bCs/>
                <w:color w:val="000000"/>
                <w:kern w:val="0"/>
                <w:sz w:val="20"/>
                <w:szCs w:val="20"/>
                <w14:ligatures w14:val="none"/>
              </w:rPr>
            </w:pPr>
            <w:r w:rsidRPr="00FB01D7">
              <w:rPr>
                <w:rFonts w:ascii="Times New Roman" w:eastAsia="Times New Roman" w:hAnsi="Times New Roman" w:cs="Times New Roman"/>
                <w:b/>
                <w:bCs/>
                <w:color w:val="000000"/>
                <w:kern w:val="0"/>
                <w:sz w:val="20"/>
                <w:szCs w:val="20"/>
                <w14:ligatures w14:val="none"/>
              </w:rPr>
              <w:t>Metric</w:t>
            </w:r>
          </w:p>
        </w:tc>
        <w:tc>
          <w:tcPr>
            <w:tcW w:w="1052" w:type="dxa"/>
            <w:noWrap/>
            <w:hideMark/>
          </w:tcPr>
          <w:p w14:paraId="37956364" w14:textId="77777777" w:rsidR="00752485" w:rsidRPr="00FB01D7" w:rsidRDefault="00752485" w:rsidP="009173ED">
            <w:pPr>
              <w:spacing w:after="0" w:line="240" w:lineRule="auto"/>
              <w:jc w:val="center"/>
              <w:rPr>
                <w:rFonts w:ascii="Times New Roman" w:eastAsia="Times New Roman" w:hAnsi="Times New Roman" w:cs="Times New Roman"/>
                <w:b/>
                <w:bCs/>
                <w:color w:val="000000"/>
                <w:kern w:val="0"/>
                <w:sz w:val="20"/>
                <w:szCs w:val="20"/>
                <w14:ligatures w14:val="none"/>
              </w:rPr>
            </w:pPr>
            <w:r w:rsidRPr="00FB01D7">
              <w:rPr>
                <w:rFonts w:ascii="Times New Roman" w:eastAsia="Times New Roman" w:hAnsi="Times New Roman" w:cs="Times New Roman"/>
                <w:b/>
                <w:bCs/>
                <w:color w:val="000000"/>
                <w:kern w:val="0"/>
                <w:sz w:val="20"/>
                <w:szCs w:val="20"/>
                <w14:ligatures w14:val="none"/>
              </w:rPr>
              <w:t>Estimate</w:t>
            </w:r>
          </w:p>
        </w:tc>
        <w:tc>
          <w:tcPr>
            <w:tcW w:w="1418" w:type="dxa"/>
            <w:noWrap/>
            <w:hideMark/>
          </w:tcPr>
          <w:p w14:paraId="7912B496" w14:textId="77777777" w:rsidR="00752485" w:rsidRPr="00FB01D7" w:rsidRDefault="00752485" w:rsidP="009173ED">
            <w:pPr>
              <w:spacing w:after="0" w:line="240" w:lineRule="auto"/>
              <w:jc w:val="center"/>
              <w:rPr>
                <w:rFonts w:ascii="Times New Roman" w:eastAsia="Times New Roman" w:hAnsi="Times New Roman" w:cs="Times New Roman"/>
                <w:b/>
                <w:bCs/>
                <w:color w:val="000000"/>
                <w:kern w:val="0"/>
                <w:sz w:val="20"/>
                <w:szCs w:val="20"/>
                <w14:ligatures w14:val="none"/>
              </w:rPr>
            </w:pPr>
            <w:r w:rsidRPr="00FB01D7">
              <w:rPr>
                <w:rFonts w:ascii="Times New Roman" w:eastAsia="Times New Roman" w:hAnsi="Times New Roman" w:cs="Times New Roman"/>
                <w:b/>
                <w:bCs/>
                <w:color w:val="000000"/>
                <w:kern w:val="0"/>
                <w:sz w:val="20"/>
                <w:szCs w:val="20"/>
                <w14:ligatures w14:val="none"/>
              </w:rPr>
              <w:t>Reported lower 95% CI</w:t>
            </w:r>
          </w:p>
        </w:tc>
        <w:tc>
          <w:tcPr>
            <w:tcW w:w="1559" w:type="dxa"/>
            <w:noWrap/>
            <w:hideMark/>
          </w:tcPr>
          <w:p w14:paraId="5DA6E6B6" w14:textId="77777777" w:rsidR="00752485" w:rsidRPr="00FB01D7" w:rsidRDefault="00752485" w:rsidP="009173ED">
            <w:pPr>
              <w:spacing w:after="0" w:line="240" w:lineRule="auto"/>
              <w:jc w:val="center"/>
              <w:rPr>
                <w:rFonts w:ascii="Times New Roman" w:eastAsia="Times New Roman" w:hAnsi="Times New Roman" w:cs="Times New Roman"/>
                <w:b/>
                <w:bCs/>
                <w:color w:val="000000"/>
                <w:kern w:val="0"/>
                <w:sz w:val="20"/>
                <w:szCs w:val="20"/>
                <w14:ligatures w14:val="none"/>
              </w:rPr>
            </w:pPr>
            <w:r w:rsidRPr="00FB01D7">
              <w:rPr>
                <w:rFonts w:ascii="Times New Roman" w:eastAsia="Times New Roman" w:hAnsi="Times New Roman" w:cs="Times New Roman"/>
                <w:b/>
                <w:bCs/>
                <w:color w:val="000000"/>
                <w:kern w:val="0"/>
                <w:sz w:val="20"/>
                <w:szCs w:val="20"/>
                <w14:ligatures w14:val="none"/>
              </w:rPr>
              <w:t>Reported upper 95% CI</w:t>
            </w:r>
          </w:p>
        </w:tc>
        <w:tc>
          <w:tcPr>
            <w:tcW w:w="1461" w:type="dxa"/>
            <w:noWrap/>
            <w:hideMark/>
          </w:tcPr>
          <w:p w14:paraId="66EDB6A5" w14:textId="77777777" w:rsidR="00752485" w:rsidRPr="00FB01D7" w:rsidRDefault="00752485" w:rsidP="009173ED">
            <w:pPr>
              <w:spacing w:after="0" w:line="240" w:lineRule="auto"/>
              <w:jc w:val="center"/>
              <w:rPr>
                <w:rFonts w:ascii="Times New Roman" w:eastAsia="Times New Roman" w:hAnsi="Times New Roman" w:cs="Times New Roman"/>
                <w:b/>
                <w:bCs/>
                <w:color w:val="000000"/>
                <w:kern w:val="0"/>
                <w:sz w:val="20"/>
                <w:szCs w:val="20"/>
                <w14:ligatures w14:val="none"/>
              </w:rPr>
            </w:pPr>
            <w:r w:rsidRPr="00FB01D7">
              <w:rPr>
                <w:rFonts w:ascii="Times New Roman" w:eastAsia="Times New Roman" w:hAnsi="Times New Roman" w:cs="Times New Roman"/>
                <w:b/>
                <w:bCs/>
                <w:color w:val="000000"/>
                <w:kern w:val="0"/>
                <w:sz w:val="20"/>
                <w:szCs w:val="20"/>
                <w14:ligatures w14:val="none"/>
              </w:rPr>
              <w:t>Significance</w:t>
            </w:r>
          </w:p>
        </w:tc>
        <w:tc>
          <w:tcPr>
            <w:tcW w:w="1374" w:type="dxa"/>
            <w:noWrap/>
            <w:hideMark/>
          </w:tcPr>
          <w:p w14:paraId="4884D2AC" w14:textId="75C82F13" w:rsidR="00752485" w:rsidRPr="00FB01D7" w:rsidRDefault="00752485" w:rsidP="009173ED">
            <w:pPr>
              <w:spacing w:after="0" w:line="240" w:lineRule="auto"/>
              <w:jc w:val="center"/>
              <w:rPr>
                <w:rFonts w:ascii="Times New Roman" w:eastAsia="Times New Roman" w:hAnsi="Times New Roman" w:cs="Times New Roman"/>
                <w:b/>
                <w:bCs/>
                <w:color w:val="000000"/>
                <w:kern w:val="0"/>
                <w:sz w:val="20"/>
                <w:szCs w:val="20"/>
                <w14:ligatures w14:val="none"/>
              </w:rPr>
            </w:pPr>
            <w:r w:rsidRPr="00FB01D7">
              <w:rPr>
                <w:rFonts w:ascii="Times New Roman" w:eastAsia="Times New Roman" w:hAnsi="Times New Roman" w:cs="Times New Roman"/>
                <w:b/>
                <w:bCs/>
                <w:color w:val="000000"/>
                <w:kern w:val="0"/>
                <w:sz w:val="20"/>
                <w:szCs w:val="20"/>
                <w14:ligatures w14:val="none"/>
              </w:rPr>
              <w:t>Adjusted</w:t>
            </w:r>
          </w:p>
        </w:tc>
        <w:tc>
          <w:tcPr>
            <w:tcW w:w="1559" w:type="dxa"/>
            <w:noWrap/>
            <w:hideMark/>
          </w:tcPr>
          <w:p w14:paraId="2A92FE8E" w14:textId="77777777" w:rsidR="00752485" w:rsidRPr="00FB01D7" w:rsidRDefault="00752485" w:rsidP="009173ED">
            <w:pPr>
              <w:spacing w:after="0" w:line="240" w:lineRule="auto"/>
              <w:jc w:val="center"/>
              <w:rPr>
                <w:rFonts w:ascii="Times New Roman" w:eastAsia="Times New Roman" w:hAnsi="Times New Roman" w:cs="Times New Roman"/>
                <w:b/>
                <w:bCs/>
                <w:color w:val="000000"/>
                <w:kern w:val="0"/>
                <w:sz w:val="20"/>
                <w:szCs w:val="20"/>
                <w14:ligatures w14:val="none"/>
              </w:rPr>
            </w:pPr>
            <w:r w:rsidRPr="00FB01D7">
              <w:rPr>
                <w:rFonts w:ascii="Times New Roman" w:eastAsia="Times New Roman" w:hAnsi="Times New Roman" w:cs="Times New Roman"/>
                <w:b/>
                <w:bCs/>
                <w:color w:val="000000"/>
                <w:kern w:val="0"/>
                <w:sz w:val="20"/>
                <w:szCs w:val="20"/>
                <w14:ligatures w14:val="none"/>
              </w:rPr>
              <w:t>Meta-analysis status</w:t>
            </w:r>
          </w:p>
        </w:tc>
      </w:tr>
      <w:tr w:rsidR="00752485" w:rsidRPr="00FB01D7" w14:paraId="205896C5" w14:textId="77777777" w:rsidTr="009173ED">
        <w:trPr>
          <w:trHeight w:val="320"/>
        </w:trPr>
        <w:tc>
          <w:tcPr>
            <w:tcW w:w="717" w:type="dxa"/>
            <w:noWrap/>
            <w:hideMark/>
          </w:tcPr>
          <w:p w14:paraId="73023DF7"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w:t>
            </w:r>
          </w:p>
        </w:tc>
        <w:tc>
          <w:tcPr>
            <w:tcW w:w="1405" w:type="dxa"/>
            <w:noWrap/>
            <w:hideMark/>
          </w:tcPr>
          <w:p w14:paraId="3810273D"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Harker &amp; Petrie (2026)</w:t>
            </w:r>
          </w:p>
        </w:tc>
        <w:tc>
          <w:tcPr>
            <w:tcW w:w="2268" w:type="dxa"/>
            <w:noWrap/>
            <w:hideMark/>
          </w:tcPr>
          <w:p w14:paraId="5EBE2866"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Professional help-seeking attitudes</w:t>
            </w:r>
          </w:p>
        </w:tc>
        <w:tc>
          <w:tcPr>
            <w:tcW w:w="616" w:type="dxa"/>
            <w:noWrap/>
            <w:hideMark/>
          </w:tcPr>
          <w:p w14:paraId="4020B7B5"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426</w:t>
            </w:r>
          </w:p>
        </w:tc>
        <w:tc>
          <w:tcPr>
            <w:tcW w:w="1216" w:type="dxa"/>
            <w:noWrap/>
            <w:hideMark/>
          </w:tcPr>
          <w:p w14:paraId="42346EC0"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708986FA"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0.15</w:t>
            </w:r>
          </w:p>
        </w:tc>
        <w:tc>
          <w:tcPr>
            <w:tcW w:w="1418" w:type="dxa"/>
            <w:noWrap/>
            <w:hideMark/>
          </w:tcPr>
          <w:p w14:paraId="670C0CBE"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5451D2D4"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6211E7E1"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.01</w:t>
            </w:r>
          </w:p>
        </w:tc>
        <w:tc>
          <w:tcPr>
            <w:tcW w:w="1374" w:type="dxa"/>
            <w:noWrap/>
            <w:hideMark/>
          </w:tcPr>
          <w:p w14:paraId="63F98CE9"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779FAF3E"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6C2CEECD" w14:textId="77777777" w:rsidTr="009173ED">
        <w:trPr>
          <w:trHeight w:val="320"/>
        </w:trPr>
        <w:tc>
          <w:tcPr>
            <w:tcW w:w="717" w:type="dxa"/>
            <w:noWrap/>
            <w:hideMark/>
          </w:tcPr>
          <w:p w14:paraId="019CD5D8"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w:t>
            </w:r>
          </w:p>
        </w:tc>
        <w:tc>
          <w:tcPr>
            <w:tcW w:w="1405" w:type="dxa"/>
            <w:noWrap/>
            <w:hideMark/>
          </w:tcPr>
          <w:p w14:paraId="78C45D83"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Harker &amp; Petrie (2026)</w:t>
            </w:r>
          </w:p>
        </w:tc>
        <w:tc>
          <w:tcPr>
            <w:tcW w:w="2268" w:type="dxa"/>
            <w:noWrap/>
            <w:hideMark/>
          </w:tcPr>
          <w:p w14:paraId="20446494"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Professional help-seeking intentions</w:t>
            </w:r>
          </w:p>
        </w:tc>
        <w:tc>
          <w:tcPr>
            <w:tcW w:w="616" w:type="dxa"/>
            <w:noWrap/>
            <w:hideMark/>
          </w:tcPr>
          <w:p w14:paraId="7AD335B0"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426</w:t>
            </w:r>
          </w:p>
        </w:tc>
        <w:tc>
          <w:tcPr>
            <w:tcW w:w="1216" w:type="dxa"/>
            <w:noWrap/>
            <w:hideMark/>
          </w:tcPr>
          <w:p w14:paraId="13BF9C6C"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38E09BE6"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0.14</w:t>
            </w:r>
          </w:p>
        </w:tc>
        <w:tc>
          <w:tcPr>
            <w:tcW w:w="1418" w:type="dxa"/>
            <w:noWrap/>
            <w:hideMark/>
          </w:tcPr>
          <w:p w14:paraId="1BC99708"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1FB3C488"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4E8758D7"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.01</w:t>
            </w:r>
          </w:p>
        </w:tc>
        <w:tc>
          <w:tcPr>
            <w:tcW w:w="1374" w:type="dxa"/>
            <w:noWrap/>
            <w:hideMark/>
          </w:tcPr>
          <w:p w14:paraId="39681C3A"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6A0FBB07"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5DBB0268" w14:textId="77777777" w:rsidTr="009173ED">
        <w:trPr>
          <w:trHeight w:val="320"/>
        </w:trPr>
        <w:tc>
          <w:tcPr>
            <w:tcW w:w="717" w:type="dxa"/>
            <w:noWrap/>
            <w:hideMark/>
          </w:tcPr>
          <w:p w14:paraId="12D2114E"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2</w:t>
            </w:r>
          </w:p>
        </w:tc>
        <w:tc>
          <w:tcPr>
            <w:tcW w:w="1405" w:type="dxa"/>
            <w:noWrap/>
            <w:hideMark/>
          </w:tcPr>
          <w:p w14:paraId="1FEEA74B"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Liu et al. (2026)</w:t>
            </w:r>
          </w:p>
        </w:tc>
        <w:tc>
          <w:tcPr>
            <w:tcW w:w="2268" w:type="dxa"/>
            <w:noWrap/>
            <w:hideMark/>
          </w:tcPr>
          <w:p w14:paraId="2194A670"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Professional help-seeking intention</w:t>
            </w:r>
          </w:p>
        </w:tc>
        <w:tc>
          <w:tcPr>
            <w:tcW w:w="616" w:type="dxa"/>
            <w:noWrap/>
            <w:hideMark/>
          </w:tcPr>
          <w:p w14:paraId="5EC1E762"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684</w:t>
            </w:r>
          </w:p>
        </w:tc>
        <w:tc>
          <w:tcPr>
            <w:tcW w:w="1216" w:type="dxa"/>
            <w:noWrap/>
            <w:hideMark/>
          </w:tcPr>
          <w:p w14:paraId="4FD68C7E"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Spearman rho</w:t>
            </w:r>
          </w:p>
        </w:tc>
        <w:tc>
          <w:tcPr>
            <w:tcW w:w="1052" w:type="dxa"/>
            <w:noWrap/>
            <w:hideMark/>
          </w:tcPr>
          <w:p w14:paraId="74D89B35"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0.2</w:t>
            </w:r>
          </w:p>
        </w:tc>
        <w:tc>
          <w:tcPr>
            <w:tcW w:w="1418" w:type="dxa"/>
            <w:noWrap/>
            <w:hideMark/>
          </w:tcPr>
          <w:p w14:paraId="34C72D80"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58295B0B"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4596A324"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.001</w:t>
            </w:r>
          </w:p>
        </w:tc>
        <w:tc>
          <w:tcPr>
            <w:tcW w:w="1374" w:type="dxa"/>
            <w:noWrap/>
            <w:hideMark/>
          </w:tcPr>
          <w:p w14:paraId="3EFD765E"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1CB2C945"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Usable with sensitivity note</w:t>
            </w:r>
          </w:p>
        </w:tc>
      </w:tr>
      <w:tr w:rsidR="00752485" w:rsidRPr="00FB01D7" w14:paraId="500387AB" w14:textId="77777777" w:rsidTr="009173ED">
        <w:trPr>
          <w:trHeight w:val="320"/>
        </w:trPr>
        <w:tc>
          <w:tcPr>
            <w:tcW w:w="717" w:type="dxa"/>
            <w:noWrap/>
            <w:hideMark/>
          </w:tcPr>
          <w:p w14:paraId="6A582CC4"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2</w:t>
            </w:r>
          </w:p>
        </w:tc>
        <w:tc>
          <w:tcPr>
            <w:tcW w:w="1405" w:type="dxa"/>
            <w:noWrap/>
            <w:hideMark/>
          </w:tcPr>
          <w:p w14:paraId="53BA4500"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Liu et al. (2026)</w:t>
            </w:r>
          </w:p>
        </w:tc>
        <w:tc>
          <w:tcPr>
            <w:tcW w:w="2268" w:type="dxa"/>
            <w:noWrap/>
            <w:hideMark/>
          </w:tcPr>
          <w:p w14:paraId="2BF5FD20"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Professional help-seeking intention</w:t>
            </w:r>
          </w:p>
        </w:tc>
        <w:tc>
          <w:tcPr>
            <w:tcW w:w="616" w:type="dxa"/>
            <w:noWrap/>
            <w:hideMark/>
          </w:tcPr>
          <w:p w14:paraId="16FC6C3A"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684</w:t>
            </w:r>
          </w:p>
        </w:tc>
        <w:tc>
          <w:tcPr>
            <w:tcW w:w="1216" w:type="dxa"/>
            <w:noWrap/>
            <w:hideMark/>
          </w:tcPr>
          <w:p w14:paraId="6CD09800"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Adjusted OR</w:t>
            </w:r>
          </w:p>
        </w:tc>
        <w:tc>
          <w:tcPr>
            <w:tcW w:w="1052" w:type="dxa"/>
            <w:noWrap/>
            <w:hideMark/>
          </w:tcPr>
          <w:p w14:paraId="19643B47"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1.35</w:t>
            </w:r>
          </w:p>
        </w:tc>
        <w:tc>
          <w:tcPr>
            <w:tcW w:w="1418" w:type="dxa"/>
            <w:noWrap/>
            <w:hideMark/>
          </w:tcPr>
          <w:p w14:paraId="3542CF43"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1.16</w:t>
            </w:r>
          </w:p>
        </w:tc>
        <w:tc>
          <w:tcPr>
            <w:tcW w:w="1559" w:type="dxa"/>
            <w:noWrap/>
            <w:hideMark/>
          </w:tcPr>
          <w:p w14:paraId="5F160738"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1.56</w:t>
            </w:r>
          </w:p>
        </w:tc>
        <w:tc>
          <w:tcPr>
            <w:tcW w:w="1461" w:type="dxa"/>
            <w:noWrap/>
            <w:hideMark/>
          </w:tcPr>
          <w:p w14:paraId="6B1FCCED"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.001</w:t>
            </w:r>
          </w:p>
        </w:tc>
        <w:tc>
          <w:tcPr>
            <w:tcW w:w="1374" w:type="dxa"/>
            <w:noWrap/>
            <w:hideMark/>
          </w:tcPr>
          <w:p w14:paraId="3E059B48"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Yes</w:t>
            </w:r>
          </w:p>
        </w:tc>
        <w:tc>
          <w:tcPr>
            <w:tcW w:w="1559" w:type="dxa"/>
            <w:noWrap/>
            <w:hideMark/>
          </w:tcPr>
          <w:p w14:paraId="7822E44E"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 xml:space="preserve">Not directly </w:t>
            </w:r>
            <w:proofErr w:type="spellStart"/>
            <w:r w:rsidRPr="00FB01D7">
              <w:rPr>
                <w:rFonts w:ascii="Times New Roman" w:eastAsia="Times New Roman" w:hAnsi="Times New Roman" w:cs="Times New Roman"/>
                <w:color w:val="000000"/>
                <w:kern w:val="0"/>
                <w:sz w:val="20"/>
                <w:szCs w:val="20"/>
                <w14:ligatures w14:val="none"/>
              </w:rPr>
              <w:t>poolable</w:t>
            </w:r>
            <w:proofErr w:type="spellEnd"/>
          </w:p>
        </w:tc>
      </w:tr>
      <w:tr w:rsidR="00752485" w:rsidRPr="00FB01D7" w14:paraId="3D97E261" w14:textId="77777777" w:rsidTr="009173ED">
        <w:trPr>
          <w:trHeight w:val="320"/>
        </w:trPr>
        <w:tc>
          <w:tcPr>
            <w:tcW w:w="717" w:type="dxa"/>
            <w:noWrap/>
            <w:hideMark/>
          </w:tcPr>
          <w:p w14:paraId="32788AA8"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3</w:t>
            </w:r>
          </w:p>
        </w:tc>
        <w:tc>
          <w:tcPr>
            <w:tcW w:w="1405" w:type="dxa"/>
            <w:noWrap/>
            <w:hideMark/>
          </w:tcPr>
          <w:p w14:paraId="556C1936"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McClymont &amp; Krause (2026)</w:t>
            </w:r>
          </w:p>
        </w:tc>
        <w:tc>
          <w:tcPr>
            <w:tcW w:w="2268" w:type="dxa"/>
            <w:noWrap/>
            <w:hideMark/>
          </w:tcPr>
          <w:p w14:paraId="2F0FFFB7"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Future professional help-seeking intention</w:t>
            </w:r>
          </w:p>
        </w:tc>
        <w:tc>
          <w:tcPr>
            <w:tcW w:w="616" w:type="dxa"/>
            <w:noWrap/>
            <w:hideMark/>
          </w:tcPr>
          <w:p w14:paraId="13D1D3D1"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270</w:t>
            </w:r>
          </w:p>
        </w:tc>
        <w:tc>
          <w:tcPr>
            <w:tcW w:w="1216" w:type="dxa"/>
            <w:noWrap/>
            <w:hideMark/>
          </w:tcPr>
          <w:p w14:paraId="73B7C593"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6C2391A2"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0.011</w:t>
            </w:r>
          </w:p>
        </w:tc>
        <w:tc>
          <w:tcPr>
            <w:tcW w:w="1418" w:type="dxa"/>
            <w:noWrap/>
            <w:hideMark/>
          </w:tcPr>
          <w:p w14:paraId="2B96F029"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5888158E"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77AFDF6B"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&gt; .05</w:t>
            </w:r>
          </w:p>
        </w:tc>
        <w:tc>
          <w:tcPr>
            <w:tcW w:w="1374" w:type="dxa"/>
            <w:noWrap/>
            <w:hideMark/>
          </w:tcPr>
          <w:p w14:paraId="311B0F39"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7623C137"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7D0433AB" w14:textId="77777777" w:rsidTr="009173ED">
        <w:trPr>
          <w:trHeight w:val="320"/>
        </w:trPr>
        <w:tc>
          <w:tcPr>
            <w:tcW w:w="717" w:type="dxa"/>
            <w:noWrap/>
            <w:hideMark/>
          </w:tcPr>
          <w:p w14:paraId="06D474EA"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4</w:t>
            </w:r>
          </w:p>
        </w:tc>
        <w:tc>
          <w:tcPr>
            <w:tcW w:w="1405" w:type="dxa"/>
            <w:noWrap/>
            <w:hideMark/>
          </w:tcPr>
          <w:p w14:paraId="1F95E809"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Sun et al. (2026)</w:t>
            </w:r>
          </w:p>
        </w:tc>
        <w:tc>
          <w:tcPr>
            <w:tcW w:w="2268" w:type="dxa"/>
            <w:noWrap/>
            <w:hideMark/>
          </w:tcPr>
          <w:p w14:paraId="54F36F7E"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Informal help-seeking intention for music performance anxiety</w:t>
            </w:r>
          </w:p>
        </w:tc>
        <w:tc>
          <w:tcPr>
            <w:tcW w:w="616" w:type="dxa"/>
            <w:noWrap/>
            <w:hideMark/>
          </w:tcPr>
          <w:p w14:paraId="1A0926E4"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684</w:t>
            </w:r>
          </w:p>
        </w:tc>
        <w:tc>
          <w:tcPr>
            <w:tcW w:w="1216" w:type="dxa"/>
            <w:noWrap/>
            <w:hideMark/>
          </w:tcPr>
          <w:p w14:paraId="6C25C4CE"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7FFBF3B7"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0.25</w:t>
            </w:r>
          </w:p>
        </w:tc>
        <w:tc>
          <w:tcPr>
            <w:tcW w:w="1418" w:type="dxa"/>
            <w:noWrap/>
            <w:hideMark/>
          </w:tcPr>
          <w:p w14:paraId="7FC1AE6F"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444DDB60"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79E5BFDF"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.001</w:t>
            </w:r>
          </w:p>
        </w:tc>
        <w:tc>
          <w:tcPr>
            <w:tcW w:w="1374" w:type="dxa"/>
            <w:noWrap/>
            <w:hideMark/>
          </w:tcPr>
          <w:p w14:paraId="7DFED195"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33BB3FD5"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7B6DEAA3" w14:textId="77777777" w:rsidTr="009173ED">
        <w:trPr>
          <w:trHeight w:val="320"/>
        </w:trPr>
        <w:tc>
          <w:tcPr>
            <w:tcW w:w="717" w:type="dxa"/>
            <w:noWrap/>
            <w:hideMark/>
          </w:tcPr>
          <w:p w14:paraId="253F1019"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4</w:t>
            </w:r>
          </w:p>
        </w:tc>
        <w:tc>
          <w:tcPr>
            <w:tcW w:w="1405" w:type="dxa"/>
            <w:noWrap/>
            <w:hideMark/>
          </w:tcPr>
          <w:p w14:paraId="7F5954FD"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Sun et al. (2026)</w:t>
            </w:r>
          </w:p>
        </w:tc>
        <w:tc>
          <w:tcPr>
            <w:tcW w:w="2268" w:type="dxa"/>
            <w:noWrap/>
            <w:hideMark/>
          </w:tcPr>
          <w:p w14:paraId="211E59CF"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Formal help-seeking intention for music performance anxiety</w:t>
            </w:r>
          </w:p>
        </w:tc>
        <w:tc>
          <w:tcPr>
            <w:tcW w:w="616" w:type="dxa"/>
            <w:noWrap/>
            <w:hideMark/>
          </w:tcPr>
          <w:p w14:paraId="24682342"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684</w:t>
            </w:r>
          </w:p>
        </w:tc>
        <w:tc>
          <w:tcPr>
            <w:tcW w:w="1216" w:type="dxa"/>
            <w:noWrap/>
            <w:hideMark/>
          </w:tcPr>
          <w:p w14:paraId="4A1D5246"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61EA2337"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0.24</w:t>
            </w:r>
          </w:p>
        </w:tc>
        <w:tc>
          <w:tcPr>
            <w:tcW w:w="1418" w:type="dxa"/>
            <w:noWrap/>
            <w:hideMark/>
          </w:tcPr>
          <w:p w14:paraId="6E55E260"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6FDA5E34"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275CEF4C"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.001</w:t>
            </w:r>
          </w:p>
        </w:tc>
        <w:tc>
          <w:tcPr>
            <w:tcW w:w="1374" w:type="dxa"/>
            <w:noWrap/>
            <w:hideMark/>
          </w:tcPr>
          <w:p w14:paraId="3354FA92"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5E1D8336"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285C694D" w14:textId="77777777" w:rsidTr="009173ED">
        <w:trPr>
          <w:trHeight w:val="320"/>
        </w:trPr>
        <w:tc>
          <w:tcPr>
            <w:tcW w:w="717" w:type="dxa"/>
            <w:noWrap/>
            <w:hideMark/>
          </w:tcPr>
          <w:p w14:paraId="42CF59D7" w14:textId="22B16812"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5</w:t>
            </w:r>
            <w:r w:rsidR="0000620A">
              <w:rPr>
                <w:rFonts w:ascii="Times New Roman" w:eastAsia="Times New Roman" w:hAnsi="Times New Roman" w:cs="Times New Roman"/>
                <w:color w:val="000000"/>
                <w:kern w:val="0"/>
                <w:sz w:val="20"/>
                <w:szCs w:val="20"/>
                <w14:ligatures w14:val="none"/>
              </w:rPr>
              <w:t>*</w:t>
            </w:r>
          </w:p>
        </w:tc>
        <w:tc>
          <w:tcPr>
            <w:tcW w:w="1405" w:type="dxa"/>
            <w:noWrap/>
            <w:hideMark/>
          </w:tcPr>
          <w:p w14:paraId="27B652DE"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 xml:space="preserve">Chira &amp; </w:t>
            </w:r>
            <w:proofErr w:type="spellStart"/>
            <w:r w:rsidRPr="00FB01D7">
              <w:rPr>
                <w:rFonts w:ascii="Times New Roman" w:eastAsia="Times New Roman" w:hAnsi="Times New Roman" w:cs="Times New Roman"/>
                <w:color w:val="000000"/>
                <w:kern w:val="0"/>
                <w:sz w:val="20"/>
                <w:szCs w:val="20"/>
                <w14:ligatures w14:val="none"/>
              </w:rPr>
              <w:t>Nedelcea</w:t>
            </w:r>
            <w:proofErr w:type="spellEnd"/>
            <w:r w:rsidRPr="00FB01D7">
              <w:rPr>
                <w:rFonts w:ascii="Times New Roman" w:eastAsia="Times New Roman" w:hAnsi="Times New Roman" w:cs="Times New Roman"/>
                <w:color w:val="000000"/>
                <w:kern w:val="0"/>
                <w:sz w:val="20"/>
                <w:szCs w:val="20"/>
                <w14:ligatures w14:val="none"/>
              </w:rPr>
              <w:t xml:space="preserve"> (2025)</w:t>
            </w:r>
          </w:p>
        </w:tc>
        <w:tc>
          <w:tcPr>
            <w:tcW w:w="2268" w:type="dxa"/>
            <w:noWrap/>
            <w:hideMark/>
          </w:tcPr>
          <w:p w14:paraId="1895C63F"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Attitudes toward seeking mental-health services</w:t>
            </w:r>
          </w:p>
        </w:tc>
        <w:tc>
          <w:tcPr>
            <w:tcW w:w="616" w:type="dxa"/>
            <w:noWrap/>
            <w:hideMark/>
          </w:tcPr>
          <w:p w14:paraId="44E3302F"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578</w:t>
            </w:r>
          </w:p>
        </w:tc>
        <w:tc>
          <w:tcPr>
            <w:tcW w:w="1216" w:type="dxa"/>
            <w:noWrap/>
            <w:hideMark/>
          </w:tcPr>
          <w:p w14:paraId="5ABC57FC"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06884162"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0.08</w:t>
            </w:r>
          </w:p>
        </w:tc>
        <w:tc>
          <w:tcPr>
            <w:tcW w:w="1418" w:type="dxa"/>
            <w:noWrap/>
            <w:hideMark/>
          </w:tcPr>
          <w:p w14:paraId="3440F01E"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3A488C7C"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0C4245DF"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.01</w:t>
            </w:r>
          </w:p>
        </w:tc>
        <w:tc>
          <w:tcPr>
            <w:tcW w:w="1374" w:type="dxa"/>
            <w:noWrap/>
            <w:hideMark/>
          </w:tcPr>
          <w:p w14:paraId="657F20CD"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591A396E"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5D6E9B61" w14:textId="77777777" w:rsidTr="009173ED">
        <w:trPr>
          <w:trHeight w:val="320"/>
        </w:trPr>
        <w:tc>
          <w:tcPr>
            <w:tcW w:w="717" w:type="dxa"/>
            <w:noWrap/>
            <w:hideMark/>
          </w:tcPr>
          <w:p w14:paraId="7C407A6C"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6</w:t>
            </w:r>
          </w:p>
        </w:tc>
        <w:tc>
          <w:tcPr>
            <w:tcW w:w="1405" w:type="dxa"/>
            <w:noWrap/>
            <w:hideMark/>
          </w:tcPr>
          <w:p w14:paraId="50A57E10"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Lu et al. (2025)</w:t>
            </w:r>
          </w:p>
        </w:tc>
        <w:tc>
          <w:tcPr>
            <w:tcW w:w="2268" w:type="dxa"/>
            <w:noWrap/>
            <w:hideMark/>
          </w:tcPr>
          <w:p w14:paraId="77E21D53"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Informal help-seeking intention</w:t>
            </w:r>
          </w:p>
        </w:tc>
        <w:tc>
          <w:tcPr>
            <w:tcW w:w="616" w:type="dxa"/>
            <w:noWrap/>
            <w:hideMark/>
          </w:tcPr>
          <w:p w14:paraId="388C0079"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792</w:t>
            </w:r>
          </w:p>
        </w:tc>
        <w:tc>
          <w:tcPr>
            <w:tcW w:w="1216" w:type="dxa"/>
            <w:noWrap/>
            <w:hideMark/>
          </w:tcPr>
          <w:p w14:paraId="6DFAFD98"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50DF8FAD"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0.13</w:t>
            </w:r>
          </w:p>
        </w:tc>
        <w:tc>
          <w:tcPr>
            <w:tcW w:w="1418" w:type="dxa"/>
            <w:noWrap/>
            <w:hideMark/>
          </w:tcPr>
          <w:p w14:paraId="2B97C993"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791CCB30"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60ABF8E1"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.05</w:t>
            </w:r>
          </w:p>
        </w:tc>
        <w:tc>
          <w:tcPr>
            <w:tcW w:w="1374" w:type="dxa"/>
            <w:noWrap/>
            <w:hideMark/>
          </w:tcPr>
          <w:p w14:paraId="4077C719"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4E1DF17C"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550F3FED" w14:textId="77777777" w:rsidTr="009173ED">
        <w:trPr>
          <w:trHeight w:val="320"/>
        </w:trPr>
        <w:tc>
          <w:tcPr>
            <w:tcW w:w="717" w:type="dxa"/>
            <w:noWrap/>
            <w:hideMark/>
          </w:tcPr>
          <w:p w14:paraId="774BC40F"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6</w:t>
            </w:r>
          </w:p>
        </w:tc>
        <w:tc>
          <w:tcPr>
            <w:tcW w:w="1405" w:type="dxa"/>
            <w:noWrap/>
            <w:hideMark/>
          </w:tcPr>
          <w:p w14:paraId="30AD5BE7"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Lu et al. (2025)</w:t>
            </w:r>
          </w:p>
        </w:tc>
        <w:tc>
          <w:tcPr>
            <w:tcW w:w="2268" w:type="dxa"/>
            <w:noWrap/>
            <w:hideMark/>
          </w:tcPr>
          <w:p w14:paraId="05AB687D"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Formal help-seeking intention</w:t>
            </w:r>
          </w:p>
        </w:tc>
        <w:tc>
          <w:tcPr>
            <w:tcW w:w="616" w:type="dxa"/>
            <w:noWrap/>
            <w:hideMark/>
          </w:tcPr>
          <w:p w14:paraId="1BD44666"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792</w:t>
            </w:r>
          </w:p>
        </w:tc>
        <w:tc>
          <w:tcPr>
            <w:tcW w:w="1216" w:type="dxa"/>
            <w:noWrap/>
            <w:hideMark/>
          </w:tcPr>
          <w:p w14:paraId="399D795E"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6945DB78"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0.2</w:t>
            </w:r>
          </w:p>
        </w:tc>
        <w:tc>
          <w:tcPr>
            <w:tcW w:w="1418" w:type="dxa"/>
            <w:noWrap/>
            <w:hideMark/>
          </w:tcPr>
          <w:p w14:paraId="38018002"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2C989868"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751B92CA"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.001</w:t>
            </w:r>
          </w:p>
        </w:tc>
        <w:tc>
          <w:tcPr>
            <w:tcW w:w="1374" w:type="dxa"/>
            <w:noWrap/>
            <w:hideMark/>
          </w:tcPr>
          <w:p w14:paraId="3DDB3463"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1D758E1D"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03870241" w14:textId="77777777" w:rsidTr="009173ED">
        <w:trPr>
          <w:trHeight w:val="320"/>
        </w:trPr>
        <w:tc>
          <w:tcPr>
            <w:tcW w:w="717" w:type="dxa"/>
            <w:noWrap/>
            <w:hideMark/>
          </w:tcPr>
          <w:p w14:paraId="45143F37"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7</w:t>
            </w:r>
          </w:p>
        </w:tc>
        <w:tc>
          <w:tcPr>
            <w:tcW w:w="1405" w:type="dxa"/>
            <w:noWrap/>
            <w:hideMark/>
          </w:tcPr>
          <w:p w14:paraId="34C9EBD6"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Gorczynski &amp; Sims-Schouten (2024)</w:t>
            </w:r>
          </w:p>
        </w:tc>
        <w:tc>
          <w:tcPr>
            <w:tcW w:w="2268" w:type="dxa"/>
            <w:noWrap/>
            <w:hideMark/>
          </w:tcPr>
          <w:p w14:paraId="416935D4"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General help-seeking intention</w:t>
            </w:r>
          </w:p>
        </w:tc>
        <w:tc>
          <w:tcPr>
            <w:tcW w:w="616" w:type="dxa"/>
            <w:noWrap/>
            <w:hideMark/>
          </w:tcPr>
          <w:p w14:paraId="7C42CB9F"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285</w:t>
            </w:r>
          </w:p>
        </w:tc>
        <w:tc>
          <w:tcPr>
            <w:tcW w:w="1216" w:type="dxa"/>
            <w:noWrap/>
            <w:hideMark/>
          </w:tcPr>
          <w:p w14:paraId="298A8926"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Spearman rho</w:t>
            </w:r>
          </w:p>
        </w:tc>
        <w:tc>
          <w:tcPr>
            <w:tcW w:w="1052" w:type="dxa"/>
            <w:noWrap/>
            <w:hideMark/>
          </w:tcPr>
          <w:p w14:paraId="42BC5058"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0.23</w:t>
            </w:r>
          </w:p>
        </w:tc>
        <w:tc>
          <w:tcPr>
            <w:tcW w:w="1418" w:type="dxa"/>
            <w:noWrap/>
            <w:hideMark/>
          </w:tcPr>
          <w:p w14:paraId="4D631C21"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6E3B07DC"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69A97602"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.001</w:t>
            </w:r>
          </w:p>
        </w:tc>
        <w:tc>
          <w:tcPr>
            <w:tcW w:w="1374" w:type="dxa"/>
            <w:noWrap/>
            <w:hideMark/>
          </w:tcPr>
          <w:p w14:paraId="25212AEE"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0478BE23"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Usable with sensitivity note</w:t>
            </w:r>
          </w:p>
        </w:tc>
      </w:tr>
      <w:tr w:rsidR="00752485" w:rsidRPr="00FB01D7" w14:paraId="770E4262" w14:textId="77777777" w:rsidTr="009173ED">
        <w:trPr>
          <w:trHeight w:val="320"/>
        </w:trPr>
        <w:tc>
          <w:tcPr>
            <w:tcW w:w="717" w:type="dxa"/>
            <w:noWrap/>
            <w:hideMark/>
          </w:tcPr>
          <w:p w14:paraId="6D6E1D00"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8</w:t>
            </w:r>
          </w:p>
        </w:tc>
        <w:tc>
          <w:tcPr>
            <w:tcW w:w="1405" w:type="dxa"/>
            <w:noWrap/>
            <w:hideMark/>
          </w:tcPr>
          <w:p w14:paraId="345B7B57"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Kantar &amp; Yalçın (2024)</w:t>
            </w:r>
          </w:p>
        </w:tc>
        <w:tc>
          <w:tcPr>
            <w:tcW w:w="2268" w:type="dxa"/>
            <w:noWrap/>
            <w:hideMark/>
          </w:tcPr>
          <w:p w14:paraId="349799A3"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Attitudes toward seeking psychological help</w:t>
            </w:r>
          </w:p>
        </w:tc>
        <w:tc>
          <w:tcPr>
            <w:tcW w:w="616" w:type="dxa"/>
            <w:noWrap/>
            <w:hideMark/>
          </w:tcPr>
          <w:p w14:paraId="36EDE4AC"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595</w:t>
            </w:r>
          </w:p>
        </w:tc>
        <w:tc>
          <w:tcPr>
            <w:tcW w:w="1216" w:type="dxa"/>
            <w:noWrap/>
            <w:hideMark/>
          </w:tcPr>
          <w:p w14:paraId="5F6A67E2"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10203B4C"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0.4</w:t>
            </w:r>
          </w:p>
        </w:tc>
        <w:tc>
          <w:tcPr>
            <w:tcW w:w="1418" w:type="dxa"/>
            <w:noWrap/>
            <w:hideMark/>
          </w:tcPr>
          <w:p w14:paraId="3F8F7F31"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7F0F578F"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0A9F0436"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.01</w:t>
            </w:r>
          </w:p>
        </w:tc>
        <w:tc>
          <w:tcPr>
            <w:tcW w:w="1374" w:type="dxa"/>
            <w:noWrap/>
            <w:hideMark/>
          </w:tcPr>
          <w:p w14:paraId="11713774"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3F691A95"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75E95117" w14:textId="77777777" w:rsidTr="009173ED">
        <w:trPr>
          <w:trHeight w:val="320"/>
        </w:trPr>
        <w:tc>
          <w:tcPr>
            <w:tcW w:w="717" w:type="dxa"/>
            <w:noWrap/>
            <w:hideMark/>
          </w:tcPr>
          <w:p w14:paraId="7915A9A7"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9</w:t>
            </w:r>
          </w:p>
        </w:tc>
        <w:tc>
          <w:tcPr>
            <w:tcW w:w="1405" w:type="dxa"/>
            <w:noWrap/>
            <w:hideMark/>
          </w:tcPr>
          <w:p w14:paraId="4F1A55D7"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Lu et al. (2024)</w:t>
            </w:r>
          </w:p>
        </w:tc>
        <w:tc>
          <w:tcPr>
            <w:tcW w:w="2268" w:type="dxa"/>
            <w:noWrap/>
            <w:hideMark/>
          </w:tcPr>
          <w:p w14:paraId="405C01C8"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Professional help-seeking intention</w:t>
            </w:r>
          </w:p>
        </w:tc>
        <w:tc>
          <w:tcPr>
            <w:tcW w:w="616" w:type="dxa"/>
            <w:noWrap/>
            <w:hideMark/>
          </w:tcPr>
          <w:p w14:paraId="24BD25FB"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1425</w:t>
            </w:r>
          </w:p>
        </w:tc>
        <w:tc>
          <w:tcPr>
            <w:tcW w:w="1216" w:type="dxa"/>
            <w:noWrap/>
            <w:hideMark/>
          </w:tcPr>
          <w:p w14:paraId="0766DD3D"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Adjusted OR</w:t>
            </w:r>
          </w:p>
        </w:tc>
        <w:tc>
          <w:tcPr>
            <w:tcW w:w="1052" w:type="dxa"/>
            <w:noWrap/>
            <w:hideMark/>
          </w:tcPr>
          <w:p w14:paraId="1042127A"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1.15</w:t>
            </w:r>
          </w:p>
        </w:tc>
        <w:tc>
          <w:tcPr>
            <w:tcW w:w="1418" w:type="dxa"/>
            <w:noWrap/>
            <w:hideMark/>
          </w:tcPr>
          <w:p w14:paraId="51CB9754"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1.07</w:t>
            </w:r>
          </w:p>
        </w:tc>
        <w:tc>
          <w:tcPr>
            <w:tcW w:w="1559" w:type="dxa"/>
            <w:noWrap/>
            <w:hideMark/>
          </w:tcPr>
          <w:p w14:paraId="0A795686"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1.23</w:t>
            </w:r>
          </w:p>
        </w:tc>
        <w:tc>
          <w:tcPr>
            <w:tcW w:w="1461" w:type="dxa"/>
            <w:noWrap/>
            <w:hideMark/>
          </w:tcPr>
          <w:p w14:paraId="6BF90075"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.001</w:t>
            </w:r>
          </w:p>
        </w:tc>
        <w:tc>
          <w:tcPr>
            <w:tcW w:w="1374" w:type="dxa"/>
            <w:noWrap/>
            <w:hideMark/>
          </w:tcPr>
          <w:p w14:paraId="4A938808"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Yes</w:t>
            </w:r>
          </w:p>
        </w:tc>
        <w:tc>
          <w:tcPr>
            <w:tcW w:w="1559" w:type="dxa"/>
            <w:noWrap/>
            <w:hideMark/>
          </w:tcPr>
          <w:p w14:paraId="18D67ABE"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 xml:space="preserve">Not directly </w:t>
            </w:r>
            <w:proofErr w:type="spellStart"/>
            <w:r w:rsidRPr="00FB01D7">
              <w:rPr>
                <w:rFonts w:ascii="Times New Roman" w:eastAsia="Times New Roman" w:hAnsi="Times New Roman" w:cs="Times New Roman"/>
                <w:color w:val="000000"/>
                <w:kern w:val="0"/>
                <w:sz w:val="20"/>
                <w:szCs w:val="20"/>
                <w14:ligatures w14:val="none"/>
              </w:rPr>
              <w:t>poolable</w:t>
            </w:r>
            <w:proofErr w:type="spellEnd"/>
          </w:p>
        </w:tc>
      </w:tr>
      <w:tr w:rsidR="00752485" w:rsidRPr="00FB01D7" w14:paraId="6E3AF53B" w14:textId="77777777" w:rsidTr="009173ED">
        <w:trPr>
          <w:trHeight w:val="320"/>
        </w:trPr>
        <w:tc>
          <w:tcPr>
            <w:tcW w:w="717" w:type="dxa"/>
            <w:noWrap/>
            <w:hideMark/>
          </w:tcPr>
          <w:p w14:paraId="12D8CBA1"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lastRenderedPageBreak/>
              <w:t>10</w:t>
            </w:r>
          </w:p>
        </w:tc>
        <w:tc>
          <w:tcPr>
            <w:tcW w:w="1405" w:type="dxa"/>
            <w:noWrap/>
            <w:hideMark/>
          </w:tcPr>
          <w:p w14:paraId="2208A519"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Mateer et al. (2024)</w:t>
            </w:r>
          </w:p>
        </w:tc>
        <w:tc>
          <w:tcPr>
            <w:tcW w:w="2268" w:type="dxa"/>
            <w:noWrap/>
            <w:hideMark/>
          </w:tcPr>
          <w:p w14:paraId="40B2801B"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Mental help-seeking attitudes</w:t>
            </w:r>
          </w:p>
        </w:tc>
        <w:tc>
          <w:tcPr>
            <w:tcW w:w="616" w:type="dxa"/>
            <w:noWrap/>
            <w:hideMark/>
          </w:tcPr>
          <w:p w14:paraId="1AE9655A"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234</w:t>
            </w:r>
          </w:p>
        </w:tc>
        <w:tc>
          <w:tcPr>
            <w:tcW w:w="1216" w:type="dxa"/>
            <w:noWrap/>
            <w:hideMark/>
          </w:tcPr>
          <w:p w14:paraId="06E1E37F"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22E142A6"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0.3</w:t>
            </w:r>
          </w:p>
        </w:tc>
        <w:tc>
          <w:tcPr>
            <w:tcW w:w="1418" w:type="dxa"/>
            <w:noWrap/>
            <w:hideMark/>
          </w:tcPr>
          <w:p w14:paraId="36C6A708"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7E02B7BE"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494FEC0F"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.01</w:t>
            </w:r>
          </w:p>
        </w:tc>
        <w:tc>
          <w:tcPr>
            <w:tcW w:w="1374" w:type="dxa"/>
            <w:noWrap/>
            <w:hideMark/>
          </w:tcPr>
          <w:p w14:paraId="1A1FD4FE"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523ACA12"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6FEE30D8" w14:textId="77777777" w:rsidTr="009173ED">
        <w:trPr>
          <w:trHeight w:val="320"/>
        </w:trPr>
        <w:tc>
          <w:tcPr>
            <w:tcW w:w="717" w:type="dxa"/>
            <w:noWrap/>
            <w:hideMark/>
          </w:tcPr>
          <w:p w14:paraId="66DED8A2"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11</w:t>
            </w:r>
          </w:p>
        </w:tc>
        <w:tc>
          <w:tcPr>
            <w:tcW w:w="1405" w:type="dxa"/>
            <w:noWrap/>
            <w:hideMark/>
          </w:tcPr>
          <w:p w14:paraId="0E29B6F7"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Aruta et al. (2023)</w:t>
            </w:r>
          </w:p>
        </w:tc>
        <w:tc>
          <w:tcPr>
            <w:tcW w:w="2268" w:type="dxa"/>
            <w:noWrap/>
            <w:hideMark/>
          </w:tcPr>
          <w:p w14:paraId="715CDBB9"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Mental help-seeking attitudes</w:t>
            </w:r>
          </w:p>
        </w:tc>
        <w:tc>
          <w:tcPr>
            <w:tcW w:w="616" w:type="dxa"/>
            <w:noWrap/>
            <w:hideMark/>
          </w:tcPr>
          <w:p w14:paraId="126638AD"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158</w:t>
            </w:r>
          </w:p>
        </w:tc>
        <w:tc>
          <w:tcPr>
            <w:tcW w:w="1216" w:type="dxa"/>
            <w:noWrap/>
            <w:hideMark/>
          </w:tcPr>
          <w:p w14:paraId="7699110C"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692FEF25"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0.18</w:t>
            </w:r>
          </w:p>
        </w:tc>
        <w:tc>
          <w:tcPr>
            <w:tcW w:w="1418" w:type="dxa"/>
            <w:noWrap/>
            <w:hideMark/>
          </w:tcPr>
          <w:p w14:paraId="6EF64CF5"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79F35022"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06560F62"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.05</w:t>
            </w:r>
          </w:p>
        </w:tc>
        <w:tc>
          <w:tcPr>
            <w:tcW w:w="1374" w:type="dxa"/>
            <w:noWrap/>
            <w:hideMark/>
          </w:tcPr>
          <w:p w14:paraId="2E98CCCA"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36F51EFA"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6A54452B" w14:textId="77777777" w:rsidTr="009173ED">
        <w:trPr>
          <w:trHeight w:val="320"/>
        </w:trPr>
        <w:tc>
          <w:tcPr>
            <w:tcW w:w="717" w:type="dxa"/>
            <w:noWrap/>
            <w:hideMark/>
          </w:tcPr>
          <w:p w14:paraId="1FD4CF46"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11</w:t>
            </w:r>
          </w:p>
        </w:tc>
        <w:tc>
          <w:tcPr>
            <w:tcW w:w="1405" w:type="dxa"/>
            <w:noWrap/>
            <w:hideMark/>
          </w:tcPr>
          <w:p w14:paraId="42206D32"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Aruta et al. (2023)</w:t>
            </w:r>
          </w:p>
        </w:tc>
        <w:tc>
          <w:tcPr>
            <w:tcW w:w="2268" w:type="dxa"/>
            <w:noWrap/>
            <w:hideMark/>
          </w:tcPr>
          <w:p w14:paraId="7109FCEA"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Mental help-seeking intention</w:t>
            </w:r>
          </w:p>
        </w:tc>
        <w:tc>
          <w:tcPr>
            <w:tcW w:w="616" w:type="dxa"/>
            <w:noWrap/>
            <w:hideMark/>
          </w:tcPr>
          <w:p w14:paraId="27389079"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158</w:t>
            </w:r>
          </w:p>
        </w:tc>
        <w:tc>
          <w:tcPr>
            <w:tcW w:w="1216" w:type="dxa"/>
            <w:noWrap/>
            <w:hideMark/>
          </w:tcPr>
          <w:p w14:paraId="400B485A"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0BE368BC"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0.3</w:t>
            </w:r>
          </w:p>
        </w:tc>
        <w:tc>
          <w:tcPr>
            <w:tcW w:w="1418" w:type="dxa"/>
            <w:noWrap/>
            <w:hideMark/>
          </w:tcPr>
          <w:p w14:paraId="2E35A514"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5B0AAD42"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43A59145"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.01</w:t>
            </w:r>
          </w:p>
        </w:tc>
        <w:tc>
          <w:tcPr>
            <w:tcW w:w="1374" w:type="dxa"/>
            <w:noWrap/>
            <w:hideMark/>
          </w:tcPr>
          <w:p w14:paraId="41C2EB2B"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6DC4A80F"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1759C1B6" w14:textId="77777777" w:rsidTr="009173ED">
        <w:trPr>
          <w:trHeight w:val="320"/>
        </w:trPr>
        <w:tc>
          <w:tcPr>
            <w:tcW w:w="717" w:type="dxa"/>
            <w:noWrap/>
            <w:hideMark/>
          </w:tcPr>
          <w:p w14:paraId="3DEE7928"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12</w:t>
            </w:r>
          </w:p>
        </w:tc>
        <w:tc>
          <w:tcPr>
            <w:tcW w:w="1405" w:type="dxa"/>
            <w:noWrap/>
            <w:hideMark/>
          </w:tcPr>
          <w:p w14:paraId="00AADB03"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proofErr w:type="spellStart"/>
            <w:r w:rsidRPr="00FB01D7">
              <w:rPr>
                <w:rFonts w:ascii="Times New Roman" w:eastAsia="Times New Roman" w:hAnsi="Times New Roman" w:cs="Times New Roman"/>
                <w:color w:val="000000"/>
                <w:kern w:val="0"/>
                <w:sz w:val="20"/>
                <w:szCs w:val="20"/>
                <w14:ligatures w14:val="none"/>
              </w:rPr>
              <w:t>Komlenac</w:t>
            </w:r>
            <w:proofErr w:type="spellEnd"/>
            <w:r w:rsidRPr="00FB01D7">
              <w:rPr>
                <w:rFonts w:ascii="Times New Roman" w:eastAsia="Times New Roman" w:hAnsi="Times New Roman" w:cs="Times New Roman"/>
                <w:color w:val="000000"/>
                <w:kern w:val="0"/>
                <w:sz w:val="20"/>
                <w:szCs w:val="20"/>
                <w14:ligatures w14:val="none"/>
              </w:rPr>
              <w:t xml:space="preserve"> et al. (2023)</w:t>
            </w:r>
          </w:p>
        </w:tc>
        <w:tc>
          <w:tcPr>
            <w:tcW w:w="2268" w:type="dxa"/>
            <w:noWrap/>
            <w:hideMark/>
          </w:tcPr>
          <w:p w14:paraId="35A0AFA6"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Formal help-seeking intention after intimate partner violence — women</w:t>
            </w:r>
          </w:p>
        </w:tc>
        <w:tc>
          <w:tcPr>
            <w:tcW w:w="616" w:type="dxa"/>
            <w:noWrap/>
            <w:hideMark/>
          </w:tcPr>
          <w:p w14:paraId="707F3790"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323</w:t>
            </w:r>
          </w:p>
        </w:tc>
        <w:tc>
          <w:tcPr>
            <w:tcW w:w="1216" w:type="dxa"/>
            <w:noWrap/>
            <w:hideMark/>
          </w:tcPr>
          <w:p w14:paraId="5B8386D2"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5FD81BB3"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0.25</w:t>
            </w:r>
          </w:p>
        </w:tc>
        <w:tc>
          <w:tcPr>
            <w:tcW w:w="1418" w:type="dxa"/>
            <w:noWrap/>
            <w:hideMark/>
          </w:tcPr>
          <w:p w14:paraId="00AB9413"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515C3B8C"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5A654EDD"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Significant</w:t>
            </w:r>
          </w:p>
        </w:tc>
        <w:tc>
          <w:tcPr>
            <w:tcW w:w="1374" w:type="dxa"/>
            <w:noWrap/>
            <w:hideMark/>
          </w:tcPr>
          <w:p w14:paraId="7B8F53E4"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44924957"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426ECA20" w14:textId="77777777" w:rsidTr="009173ED">
        <w:trPr>
          <w:trHeight w:val="320"/>
        </w:trPr>
        <w:tc>
          <w:tcPr>
            <w:tcW w:w="717" w:type="dxa"/>
            <w:noWrap/>
            <w:hideMark/>
          </w:tcPr>
          <w:p w14:paraId="69692820"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12</w:t>
            </w:r>
          </w:p>
        </w:tc>
        <w:tc>
          <w:tcPr>
            <w:tcW w:w="1405" w:type="dxa"/>
            <w:noWrap/>
            <w:hideMark/>
          </w:tcPr>
          <w:p w14:paraId="023538A2"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proofErr w:type="spellStart"/>
            <w:r w:rsidRPr="00FB01D7">
              <w:rPr>
                <w:rFonts w:ascii="Times New Roman" w:eastAsia="Times New Roman" w:hAnsi="Times New Roman" w:cs="Times New Roman"/>
                <w:color w:val="000000"/>
                <w:kern w:val="0"/>
                <w:sz w:val="20"/>
                <w:szCs w:val="20"/>
                <w14:ligatures w14:val="none"/>
              </w:rPr>
              <w:t>Komlenac</w:t>
            </w:r>
            <w:proofErr w:type="spellEnd"/>
            <w:r w:rsidRPr="00FB01D7">
              <w:rPr>
                <w:rFonts w:ascii="Times New Roman" w:eastAsia="Times New Roman" w:hAnsi="Times New Roman" w:cs="Times New Roman"/>
                <w:color w:val="000000"/>
                <w:kern w:val="0"/>
                <w:sz w:val="20"/>
                <w:szCs w:val="20"/>
                <w14:ligatures w14:val="none"/>
              </w:rPr>
              <w:t xml:space="preserve"> et al. (2023)</w:t>
            </w:r>
          </w:p>
        </w:tc>
        <w:tc>
          <w:tcPr>
            <w:tcW w:w="2268" w:type="dxa"/>
            <w:noWrap/>
            <w:hideMark/>
          </w:tcPr>
          <w:p w14:paraId="4ECA4CA2"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Formal help-seeking intention after intimate partner violence — men</w:t>
            </w:r>
          </w:p>
        </w:tc>
        <w:tc>
          <w:tcPr>
            <w:tcW w:w="616" w:type="dxa"/>
            <w:noWrap/>
            <w:hideMark/>
          </w:tcPr>
          <w:p w14:paraId="41EABC05"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168</w:t>
            </w:r>
          </w:p>
        </w:tc>
        <w:tc>
          <w:tcPr>
            <w:tcW w:w="1216" w:type="dxa"/>
            <w:noWrap/>
            <w:hideMark/>
          </w:tcPr>
          <w:p w14:paraId="653BDC23"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44792021"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0.37</w:t>
            </w:r>
          </w:p>
        </w:tc>
        <w:tc>
          <w:tcPr>
            <w:tcW w:w="1418" w:type="dxa"/>
            <w:noWrap/>
            <w:hideMark/>
          </w:tcPr>
          <w:p w14:paraId="75D25DAA"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22602E22"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5ED68D11"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Significant</w:t>
            </w:r>
          </w:p>
        </w:tc>
        <w:tc>
          <w:tcPr>
            <w:tcW w:w="1374" w:type="dxa"/>
            <w:noWrap/>
            <w:hideMark/>
          </w:tcPr>
          <w:p w14:paraId="67EEA049"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48880BED"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63A96D36" w14:textId="77777777" w:rsidTr="009173ED">
        <w:trPr>
          <w:trHeight w:val="320"/>
        </w:trPr>
        <w:tc>
          <w:tcPr>
            <w:tcW w:w="717" w:type="dxa"/>
            <w:noWrap/>
            <w:hideMark/>
          </w:tcPr>
          <w:p w14:paraId="2F4D0A3D"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13</w:t>
            </w:r>
          </w:p>
        </w:tc>
        <w:tc>
          <w:tcPr>
            <w:tcW w:w="1405" w:type="dxa"/>
            <w:noWrap/>
            <w:hideMark/>
          </w:tcPr>
          <w:p w14:paraId="398E8D1E"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Kim et al. (2022)</w:t>
            </w:r>
          </w:p>
        </w:tc>
        <w:tc>
          <w:tcPr>
            <w:tcW w:w="2268" w:type="dxa"/>
            <w:noWrap/>
            <w:hideMark/>
          </w:tcPr>
          <w:p w14:paraId="2CC89243"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Professional help-seeking attitudes</w:t>
            </w:r>
          </w:p>
        </w:tc>
        <w:tc>
          <w:tcPr>
            <w:tcW w:w="616" w:type="dxa"/>
            <w:noWrap/>
            <w:hideMark/>
          </w:tcPr>
          <w:p w14:paraId="259FF06E"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257</w:t>
            </w:r>
          </w:p>
        </w:tc>
        <w:tc>
          <w:tcPr>
            <w:tcW w:w="1216" w:type="dxa"/>
            <w:noWrap/>
            <w:hideMark/>
          </w:tcPr>
          <w:p w14:paraId="03D76882"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79D0EDB5"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0.22</w:t>
            </w:r>
          </w:p>
        </w:tc>
        <w:tc>
          <w:tcPr>
            <w:tcW w:w="1418" w:type="dxa"/>
            <w:noWrap/>
            <w:hideMark/>
          </w:tcPr>
          <w:p w14:paraId="5F3C3894"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24538179"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329AD487"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Significant</w:t>
            </w:r>
          </w:p>
        </w:tc>
        <w:tc>
          <w:tcPr>
            <w:tcW w:w="1374" w:type="dxa"/>
            <w:noWrap/>
            <w:hideMark/>
          </w:tcPr>
          <w:p w14:paraId="78D80326"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11FDCD48"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6DE25ACF" w14:textId="77777777" w:rsidTr="009173ED">
        <w:trPr>
          <w:trHeight w:val="320"/>
        </w:trPr>
        <w:tc>
          <w:tcPr>
            <w:tcW w:w="717" w:type="dxa"/>
            <w:noWrap/>
            <w:hideMark/>
          </w:tcPr>
          <w:p w14:paraId="75CF9432"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14</w:t>
            </w:r>
          </w:p>
        </w:tc>
        <w:tc>
          <w:tcPr>
            <w:tcW w:w="1405" w:type="dxa"/>
            <w:noWrap/>
            <w:hideMark/>
          </w:tcPr>
          <w:p w14:paraId="37752B5D"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Min et al. (2022)</w:t>
            </w:r>
          </w:p>
        </w:tc>
        <w:tc>
          <w:tcPr>
            <w:tcW w:w="2268" w:type="dxa"/>
            <w:noWrap/>
            <w:hideMark/>
          </w:tcPr>
          <w:p w14:paraId="250D6986"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Total help-seeking behaviour</w:t>
            </w:r>
          </w:p>
        </w:tc>
        <w:tc>
          <w:tcPr>
            <w:tcW w:w="616" w:type="dxa"/>
            <w:noWrap/>
            <w:hideMark/>
          </w:tcPr>
          <w:p w14:paraId="0E961240"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605</w:t>
            </w:r>
          </w:p>
        </w:tc>
        <w:tc>
          <w:tcPr>
            <w:tcW w:w="1216" w:type="dxa"/>
            <w:noWrap/>
            <w:hideMark/>
          </w:tcPr>
          <w:p w14:paraId="2E46C930"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6CA10928"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0.134</w:t>
            </w:r>
          </w:p>
        </w:tc>
        <w:tc>
          <w:tcPr>
            <w:tcW w:w="1418" w:type="dxa"/>
            <w:noWrap/>
            <w:hideMark/>
          </w:tcPr>
          <w:p w14:paraId="78E931BF"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25267415"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4F4021AB"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.01</w:t>
            </w:r>
          </w:p>
        </w:tc>
        <w:tc>
          <w:tcPr>
            <w:tcW w:w="1374" w:type="dxa"/>
            <w:noWrap/>
            <w:hideMark/>
          </w:tcPr>
          <w:p w14:paraId="6A58875E"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614E10B7"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4D782A31" w14:textId="77777777" w:rsidTr="009173ED">
        <w:trPr>
          <w:trHeight w:val="320"/>
        </w:trPr>
        <w:tc>
          <w:tcPr>
            <w:tcW w:w="717" w:type="dxa"/>
            <w:noWrap/>
            <w:hideMark/>
          </w:tcPr>
          <w:p w14:paraId="1FC2A559"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14</w:t>
            </w:r>
          </w:p>
        </w:tc>
        <w:tc>
          <w:tcPr>
            <w:tcW w:w="1405" w:type="dxa"/>
            <w:noWrap/>
            <w:hideMark/>
          </w:tcPr>
          <w:p w14:paraId="094DFB69"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Min et al. (2022)</w:t>
            </w:r>
          </w:p>
        </w:tc>
        <w:tc>
          <w:tcPr>
            <w:tcW w:w="2268" w:type="dxa"/>
            <w:noWrap/>
            <w:hideMark/>
          </w:tcPr>
          <w:p w14:paraId="0FB2A7D7"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Professional help-seeking behaviour</w:t>
            </w:r>
          </w:p>
        </w:tc>
        <w:tc>
          <w:tcPr>
            <w:tcW w:w="616" w:type="dxa"/>
            <w:noWrap/>
            <w:hideMark/>
          </w:tcPr>
          <w:p w14:paraId="53DD9B87"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605</w:t>
            </w:r>
          </w:p>
        </w:tc>
        <w:tc>
          <w:tcPr>
            <w:tcW w:w="1216" w:type="dxa"/>
            <w:noWrap/>
            <w:hideMark/>
          </w:tcPr>
          <w:p w14:paraId="77A45B43"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774E15A5"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-0.07</w:t>
            </w:r>
          </w:p>
        </w:tc>
        <w:tc>
          <w:tcPr>
            <w:tcW w:w="1418" w:type="dxa"/>
            <w:noWrap/>
            <w:hideMark/>
          </w:tcPr>
          <w:p w14:paraId="09A141F9"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0A6C97A5"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03025289"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&gt; .05</w:t>
            </w:r>
          </w:p>
        </w:tc>
        <w:tc>
          <w:tcPr>
            <w:tcW w:w="1374" w:type="dxa"/>
            <w:noWrap/>
            <w:hideMark/>
          </w:tcPr>
          <w:p w14:paraId="0B251116"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280D3F21"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3D6262F2" w14:textId="77777777" w:rsidTr="009173ED">
        <w:trPr>
          <w:trHeight w:val="320"/>
        </w:trPr>
        <w:tc>
          <w:tcPr>
            <w:tcW w:w="717" w:type="dxa"/>
            <w:noWrap/>
            <w:hideMark/>
          </w:tcPr>
          <w:p w14:paraId="15F7679E"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14</w:t>
            </w:r>
          </w:p>
        </w:tc>
        <w:tc>
          <w:tcPr>
            <w:tcW w:w="1405" w:type="dxa"/>
            <w:noWrap/>
            <w:hideMark/>
          </w:tcPr>
          <w:p w14:paraId="4F4ED10B"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Min et al. (2022)</w:t>
            </w:r>
          </w:p>
        </w:tc>
        <w:tc>
          <w:tcPr>
            <w:tcW w:w="2268" w:type="dxa"/>
            <w:noWrap/>
            <w:hideMark/>
          </w:tcPr>
          <w:p w14:paraId="1DB67920"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Non-professional help-seeking behaviour</w:t>
            </w:r>
          </w:p>
        </w:tc>
        <w:tc>
          <w:tcPr>
            <w:tcW w:w="616" w:type="dxa"/>
            <w:noWrap/>
            <w:hideMark/>
          </w:tcPr>
          <w:p w14:paraId="7C518A34"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605</w:t>
            </w:r>
          </w:p>
        </w:tc>
        <w:tc>
          <w:tcPr>
            <w:tcW w:w="1216" w:type="dxa"/>
            <w:noWrap/>
            <w:hideMark/>
          </w:tcPr>
          <w:p w14:paraId="5F2FD4F7"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Pearson r</w:t>
            </w:r>
          </w:p>
        </w:tc>
        <w:tc>
          <w:tcPr>
            <w:tcW w:w="1052" w:type="dxa"/>
            <w:noWrap/>
            <w:hideMark/>
          </w:tcPr>
          <w:p w14:paraId="4909ED1C"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0.141</w:t>
            </w:r>
          </w:p>
        </w:tc>
        <w:tc>
          <w:tcPr>
            <w:tcW w:w="1418" w:type="dxa"/>
            <w:noWrap/>
            <w:hideMark/>
          </w:tcPr>
          <w:p w14:paraId="1CDA1BCC"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766925AA"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3AD6F2AE"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.01</w:t>
            </w:r>
          </w:p>
        </w:tc>
        <w:tc>
          <w:tcPr>
            <w:tcW w:w="1374" w:type="dxa"/>
            <w:noWrap/>
            <w:hideMark/>
          </w:tcPr>
          <w:p w14:paraId="6328C3DE"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2DEF0081"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4DEC05B0" w14:textId="77777777" w:rsidTr="009173ED">
        <w:trPr>
          <w:trHeight w:val="320"/>
        </w:trPr>
        <w:tc>
          <w:tcPr>
            <w:tcW w:w="717" w:type="dxa"/>
            <w:noWrap/>
            <w:hideMark/>
          </w:tcPr>
          <w:p w14:paraId="027ABCDA"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15</w:t>
            </w:r>
          </w:p>
        </w:tc>
        <w:tc>
          <w:tcPr>
            <w:tcW w:w="1405" w:type="dxa"/>
            <w:noWrap/>
            <w:hideMark/>
          </w:tcPr>
          <w:p w14:paraId="39ABAFFE"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Dschaak et al. (2021)</w:t>
            </w:r>
          </w:p>
        </w:tc>
        <w:tc>
          <w:tcPr>
            <w:tcW w:w="2268" w:type="dxa"/>
            <w:noWrap/>
            <w:hideMark/>
          </w:tcPr>
          <w:p w14:paraId="0A8B70FB"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Professional help-seeking intention</w:t>
            </w:r>
          </w:p>
        </w:tc>
        <w:tc>
          <w:tcPr>
            <w:tcW w:w="616" w:type="dxa"/>
            <w:noWrap/>
            <w:hideMark/>
          </w:tcPr>
          <w:p w14:paraId="2279FF2A"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9349</w:t>
            </w:r>
          </w:p>
        </w:tc>
        <w:tc>
          <w:tcPr>
            <w:tcW w:w="1216" w:type="dxa"/>
            <w:noWrap/>
            <w:hideMark/>
          </w:tcPr>
          <w:p w14:paraId="3D3EA7A7"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Adjusted OR</w:t>
            </w:r>
          </w:p>
        </w:tc>
        <w:tc>
          <w:tcPr>
            <w:tcW w:w="1052" w:type="dxa"/>
            <w:noWrap/>
            <w:hideMark/>
          </w:tcPr>
          <w:p w14:paraId="27B290C1"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1.11</w:t>
            </w:r>
          </w:p>
        </w:tc>
        <w:tc>
          <w:tcPr>
            <w:tcW w:w="1418" w:type="dxa"/>
            <w:noWrap/>
            <w:hideMark/>
          </w:tcPr>
          <w:p w14:paraId="086802D9"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1.02</w:t>
            </w:r>
          </w:p>
        </w:tc>
        <w:tc>
          <w:tcPr>
            <w:tcW w:w="1559" w:type="dxa"/>
            <w:noWrap/>
            <w:hideMark/>
          </w:tcPr>
          <w:p w14:paraId="1942044B"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1.21</w:t>
            </w:r>
          </w:p>
        </w:tc>
        <w:tc>
          <w:tcPr>
            <w:tcW w:w="1461" w:type="dxa"/>
            <w:noWrap/>
            <w:hideMark/>
          </w:tcPr>
          <w:p w14:paraId="14AB7356"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.01</w:t>
            </w:r>
          </w:p>
        </w:tc>
        <w:tc>
          <w:tcPr>
            <w:tcW w:w="1374" w:type="dxa"/>
            <w:noWrap/>
            <w:hideMark/>
          </w:tcPr>
          <w:p w14:paraId="107465AA"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Yes</w:t>
            </w:r>
          </w:p>
        </w:tc>
        <w:tc>
          <w:tcPr>
            <w:tcW w:w="1559" w:type="dxa"/>
            <w:noWrap/>
            <w:hideMark/>
          </w:tcPr>
          <w:p w14:paraId="5C6CDFCE"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 xml:space="preserve">Not directly </w:t>
            </w:r>
            <w:proofErr w:type="spellStart"/>
            <w:r w:rsidRPr="00FB01D7">
              <w:rPr>
                <w:rFonts w:ascii="Times New Roman" w:eastAsia="Times New Roman" w:hAnsi="Times New Roman" w:cs="Times New Roman"/>
                <w:color w:val="000000"/>
                <w:kern w:val="0"/>
                <w:sz w:val="20"/>
                <w:szCs w:val="20"/>
                <w14:ligatures w14:val="none"/>
              </w:rPr>
              <w:t>poolable</w:t>
            </w:r>
            <w:proofErr w:type="spellEnd"/>
          </w:p>
        </w:tc>
      </w:tr>
      <w:tr w:rsidR="00752485" w:rsidRPr="00FB01D7" w14:paraId="7C33BFAC" w14:textId="77777777" w:rsidTr="009173ED">
        <w:trPr>
          <w:trHeight w:val="320"/>
        </w:trPr>
        <w:tc>
          <w:tcPr>
            <w:tcW w:w="717" w:type="dxa"/>
            <w:noWrap/>
            <w:hideMark/>
          </w:tcPr>
          <w:p w14:paraId="72A30707"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16</w:t>
            </w:r>
          </w:p>
        </w:tc>
        <w:tc>
          <w:tcPr>
            <w:tcW w:w="1405" w:type="dxa"/>
            <w:noWrap/>
            <w:hideMark/>
          </w:tcPr>
          <w:p w14:paraId="73518C6E"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Gorczynski et al. (2020)</w:t>
            </w:r>
          </w:p>
        </w:tc>
        <w:tc>
          <w:tcPr>
            <w:tcW w:w="2268" w:type="dxa"/>
            <w:noWrap/>
            <w:hideMark/>
          </w:tcPr>
          <w:p w14:paraId="1A853F97"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General help-seeking intention</w:t>
            </w:r>
          </w:p>
        </w:tc>
        <w:tc>
          <w:tcPr>
            <w:tcW w:w="616" w:type="dxa"/>
            <w:noWrap/>
            <w:hideMark/>
          </w:tcPr>
          <w:p w14:paraId="04E53F6D"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300</w:t>
            </w:r>
          </w:p>
        </w:tc>
        <w:tc>
          <w:tcPr>
            <w:tcW w:w="1216" w:type="dxa"/>
            <w:noWrap/>
            <w:hideMark/>
          </w:tcPr>
          <w:p w14:paraId="69BEFB95"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Not reported</w:t>
            </w:r>
          </w:p>
        </w:tc>
        <w:tc>
          <w:tcPr>
            <w:tcW w:w="1052" w:type="dxa"/>
            <w:noWrap/>
            <w:hideMark/>
          </w:tcPr>
          <w:p w14:paraId="5EC66BCD"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418" w:type="dxa"/>
            <w:noWrap/>
            <w:hideMark/>
          </w:tcPr>
          <w:p w14:paraId="7D228E28"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559" w:type="dxa"/>
            <w:noWrap/>
            <w:hideMark/>
          </w:tcPr>
          <w:p w14:paraId="31B489F2"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761CD4AA"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Nonsignificant; exact value not reported</w:t>
            </w:r>
          </w:p>
        </w:tc>
        <w:tc>
          <w:tcPr>
            <w:tcW w:w="1374" w:type="dxa"/>
            <w:noWrap/>
            <w:hideMark/>
          </w:tcPr>
          <w:p w14:paraId="4B177019"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5D34501D"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Exact association unavailable</w:t>
            </w:r>
          </w:p>
        </w:tc>
      </w:tr>
      <w:tr w:rsidR="00752485" w:rsidRPr="00FB01D7" w14:paraId="009E45B4" w14:textId="77777777" w:rsidTr="009173ED">
        <w:trPr>
          <w:trHeight w:val="320"/>
        </w:trPr>
        <w:tc>
          <w:tcPr>
            <w:tcW w:w="717" w:type="dxa"/>
            <w:noWrap/>
            <w:hideMark/>
          </w:tcPr>
          <w:p w14:paraId="684D1BAC"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17</w:t>
            </w:r>
          </w:p>
        </w:tc>
        <w:tc>
          <w:tcPr>
            <w:tcW w:w="1405" w:type="dxa"/>
            <w:noWrap/>
            <w:hideMark/>
          </w:tcPr>
          <w:p w14:paraId="712B8ECA"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Wu et al. (2020)</w:t>
            </w:r>
          </w:p>
        </w:tc>
        <w:tc>
          <w:tcPr>
            <w:tcW w:w="2268" w:type="dxa"/>
            <w:noWrap/>
            <w:hideMark/>
          </w:tcPr>
          <w:p w14:paraId="2F11DE82"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Moderate-barrier profile versus low barriers</w:t>
            </w:r>
          </w:p>
        </w:tc>
        <w:tc>
          <w:tcPr>
            <w:tcW w:w="616" w:type="dxa"/>
            <w:noWrap/>
            <w:hideMark/>
          </w:tcPr>
          <w:p w14:paraId="5B91F645"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338</w:t>
            </w:r>
          </w:p>
        </w:tc>
        <w:tc>
          <w:tcPr>
            <w:tcW w:w="1216" w:type="dxa"/>
            <w:noWrap/>
            <w:hideMark/>
          </w:tcPr>
          <w:p w14:paraId="09A19521"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Multinomial B</w:t>
            </w:r>
          </w:p>
        </w:tc>
        <w:tc>
          <w:tcPr>
            <w:tcW w:w="1052" w:type="dxa"/>
            <w:noWrap/>
            <w:hideMark/>
          </w:tcPr>
          <w:p w14:paraId="16E2C139"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-0.05</w:t>
            </w:r>
          </w:p>
        </w:tc>
        <w:tc>
          <w:tcPr>
            <w:tcW w:w="1418" w:type="dxa"/>
            <w:noWrap/>
            <w:hideMark/>
          </w:tcPr>
          <w:p w14:paraId="141B5DF5"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78F046F5"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34DF25BB"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&gt; .05</w:t>
            </w:r>
          </w:p>
        </w:tc>
        <w:tc>
          <w:tcPr>
            <w:tcW w:w="1374" w:type="dxa"/>
            <w:noWrap/>
            <w:hideMark/>
          </w:tcPr>
          <w:p w14:paraId="6FB7532B"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Yes</w:t>
            </w:r>
          </w:p>
        </w:tc>
        <w:tc>
          <w:tcPr>
            <w:tcW w:w="1559" w:type="dxa"/>
            <w:noWrap/>
            <w:hideMark/>
          </w:tcPr>
          <w:p w14:paraId="66FE8976"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 xml:space="preserve">Not directly </w:t>
            </w:r>
            <w:proofErr w:type="spellStart"/>
            <w:r w:rsidRPr="00FB01D7">
              <w:rPr>
                <w:rFonts w:ascii="Times New Roman" w:eastAsia="Times New Roman" w:hAnsi="Times New Roman" w:cs="Times New Roman"/>
                <w:color w:val="000000"/>
                <w:kern w:val="0"/>
                <w:sz w:val="20"/>
                <w:szCs w:val="20"/>
                <w14:ligatures w14:val="none"/>
              </w:rPr>
              <w:t>poolable</w:t>
            </w:r>
            <w:proofErr w:type="spellEnd"/>
          </w:p>
        </w:tc>
      </w:tr>
      <w:tr w:rsidR="00752485" w:rsidRPr="00FB01D7" w14:paraId="1B169294" w14:textId="77777777" w:rsidTr="009173ED">
        <w:trPr>
          <w:trHeight w:val="320"/>
        </w:trPr>
        <w:tc>
          <w:tcPr>
            <w:tcW w:w="717" w:type="dxa"/>
            <w:noWrap/>
            <w:hideMark/>
          </w:tcPr>
          <w:p w14:paraId="52E4A9EF"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17</w:t>
            </w:r>
          </w:p>
        </w:tc>
        <w:tc>
          <w:tcPr>
            <w:tcW w:w="1405" w:type="dxa"/>
            <w:noWrap/>
            <w:hideMark/>
          </w:tcPr>
          <w:p w14:paraId="295821B9"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Wu et al. (2020)</w:t>
            </w:r>
          </w:p>
        </w:tc>
        <w:tc>
          <w:tcPr>
            <w:tcW w:w="2268" w:type="dxa"/>
            <w:noWrap/>
            <w:hideMark/>
          </w:tcPr>
          <w:p w14:paraId="35128ABA"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Attitudinal/availability-barrier profile versus low barriers</w:t>
            </w:r>
          </w:p>
        </w:tc>
        <w:tc>
          <w:tcPr>
            <w:tcW w:w="616" w:type="dxa"/>
            <w:noWrap/>
            <w:hideMark/>
          </w:tcPr>
          <w:p w14:paraId="2360D737"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338</w:t>
            </w:r>
          </w:p>
        </w:tc>
        <w:tc>
          <w:tcPr>
            <w:tcW w:w="1216" w:type="dxa"/>
            <w:noWrap/>
            <w:hideMark/>
          </w:tcPr>
          <w:p w14:paraId="552D240F"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Multinomial B</w:t>
            </w:r>
          </w:p>
        </w:tc>
        <w:tc>
          <w:tcPr>
            <w:tcW w:w="1052" w:type="dxa"/>
            <w:noWrap/>
            <w:hideMark/>
          </w:tcPr>
          <w:p w14:paraId="3FCD2D70"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-0.11</w:t>
            </w:r>
          </w:p>
        </w:tc>
        <w:tc>
          <w:tcPr>
            <w:tcW w:w="1418" w:type="dxa"/>
            <w:noWrap/>
            <w:hideMark/>
          </w:tcPr>
          <w:p w14:paraId="3D55014C"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011F91C3"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33278E74"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.01</w:t>
            </w:r>
          </w:p>
        </w:tc>
        <w:tc>
          <w:tcPr>
            <w:tcW w:w="1374" w:type="dxa"/>
            <w:noWrap/>
            <w:hideMark/>
          </w:tcPr>
          <w:p w14:paraId="0F90BCDB"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Yes</w:t>
            </w:r>
          </w:p>
        </w:tc>
        <w:tc>
          <w:tcPr>
            <w:tcW w:w="1559" w:type="dxa"/>
            <w:noWrap/>
            <w:hideMark/>
          </w:tcPr>
          <w:p w14:paraId="3EA9CBD4"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 xml:space="preserve">Not directly </w:t>
            </w:r>
            <w:proofErr w:type="spellStart"/>
            <w:r w:rsidRPr="00FB01D7">
              <w:rPr>
                <w:rFonts w:ascii="Times New Roman" w:eastAsia="Times New Roman" w:hAnsi="Times New Roman" w:cs="Times New Roman"/>
                <w:color w:val="000000"/>
                <w:kern w:val="0"/>
                <w:sz w:val="20"/>
                <w:szCs w:val="20"/>
                <w14:ligatures w14:val="none"/>
              </w:rPr>
              <w:t>poolable</w:t>
            </w:r>
            <w:proofErr w:type="spellEnd"/>
          </w:p>
        </w:tc>
      </w:tr>
      <w:tr w:rsidR="00752485" w:rsidRPr="00FB01D7" w14:paraId="782FA401" w14:textId="77777777" w:rsidTr="009173ED">
        <w:trPr>
          <w:trHeight w:val="320"/>
        </w:trPr>
        <w:tc>
          <w:tcPr>
            <w:tcW w:w="717" w:type="dxa"/>
            <w:noWrap/>
            <w:hideMark/>
          </w:tcPr>
          <w:p w14:paraId="4C02029E"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17</w:t>
            </w:r>
          </w:p>
        </w:tc>
        <w:tc>
          <w:tcPr>
            <w:tcW w:w="1405" w:type="dxa"/>
            <w:noWrap/>
            <w:hideMark/>
          </w:tcPr>
          <w:p w14:paraId="042B52D9"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Wu et al. (2020)</w:t>
            </w:r>
          </w:p>
        </w:tc>
        <w:tc>
          <w:tcPr>
            <w:tcW w:w="2268" w:type="dxa"/>
            <w:noWrap/>
            <w:hideMark/>
          </w:tcPr>
          <w:p w14:paraId="0D161472"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High-barrier profile versus low barriers</w:t>
            </w:r>
          </w:p>
        </w:tc>
        <w:tc>
          <w:tcPr>
            <w:tcW w:w="616" w:type="dxa"/>
            <w:noWrap/>
            <w:hideMark/>
          </w:tcPr>
          <w:p w14:paraId="231B0314"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338</w:t>
            </w:r>
          </w:p>
        </w:tc>
        <w:tc>
          <w:tcPr>
            <w:tcW w:w="1216" w:type="dxa"/>
            <w:noWrap/>
            <w:hideMark/>
          </w:tcPr>
          <w:p w14:paraId="5E51C971"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Multinomial B</w:t>
            </w:r>
          </w:p>
        </w:tc>
        <w:tc>
          <w:tcPr>
            <w:tcW w:w="1052" w:type="dxa"/>
            <w:noWrap/>
            <w:hideMark/>
          </w:tcPr>
          <w:p w14:paraId="02A9D037"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-0.08</w:t>
            </w:r>
          </w:p>
        </w:tc>
        <w:tc>
          <w:tcPr>
            <w:tcW w:w="1418" w:type="dxa"/>
            <w:noWrap/>
            <w:hideMark/>
          </w:tcPr>
          <w:p w14:paraId="47A5917E"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559" w:type="dxa"/>
            <w:noWrap/>
            <w:hideMark/>
          </w:tcPr>
          <w:p w14:paraId="35CB5B81"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55822E57"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.05</w:t>
            </w:r>
          </w:p>
        </w:tc>
        <w:tc>
          <w:tcPr>
            <w:tcW w:w="1374" w:type="dxa"/>
            <w:noWrap/>
            <w:hideMark/>
          </w:tcPr>
          <w:p w14:paraId="7E38AE92"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Yes</w:t>
            </w:r>
          </w:p>
        </w:tc>
        <w:tc>
          <w:tcPr>
            <w:tcW w:w="1559" w:type="dxa"/>
            <w:noWrap/>
            <w:hideMark/>
          </w:tcPr>
          <w:p w14:paraId="5F8E179D"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 xml:space="preserve">Not directly </w:t>
            </w:r>
            <w:proofErr w:type="spellStart"/>
            <w:r w:rsidRPr="00FB01D7">
              <w:rPr>
                <w:rFonts w:ascii="Times New Roman" w:eastAsia="Times New Roman" w:hAnsi="Times New Roman" w:cs="Times New Roman"/>
                <w:color w:val="000000"/>
                <w:kern w:val="0"/>
                <w:sz w:val="20"/>
                <w:szCs w:val="20"/>
                <w14:ligatures w14:val="none"/>
              </w:rPr>
              <w:t>poolable</w:t>
            </w:r>
            <w:proofErr w:type="spellEnd"/>
          </w:p>
        </w:tc>
      </w:tr>
      <w:tr w:rsidR="00752485" w:rsidRPr="00FB01D7" w14:paraId="71E5E475" w14:textId="77777777" w:rsidTr="009173ED">
        <w:trPr>
          <w:trHeight w:val="320"/>
        </w:trPr>
        <w:tc>
          <w:tcPr>
            <w:tcW w:w="717" w:type="dxa"/>
            <w:noWrap/>
            <w:hideMark/>
          </w:tcPr>
          <w:p w14:paraId="56B3B0D3"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18</w:t>
            </w:r>
          </w:p>
        </w:tc>
        <w:tc>
          <w:tcPr>
            <w:tcW w:w="1405" w:type="dxa"/>
            <w:noWrap/>
            <w:hideMark/>
          </w:tcPr>
          <w:p w14:paraId="46936F3C"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Bravo et al. (2019)</w:t>
            </w:r>
          </w:p>
        </w:tc>
        <w:tc>
          <w:tcPr>
            <w:tcW w:w="2268" w:type="dxa"/>
            <w:noWrap/>
            <w:hideMark/>
          </w:tcPr>
          <w:p w14:paraId="211F2FCF"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General mindfulness-treatment willingness</w:t>
            </w:r>
          </w:p>
        </w:tc>
        <w:tc>
          <w:tcPr>
            <w:tcW w:w="616" w:type="dxa"/>
            <w:noWrap/>
            <w:hideMark/>
          </w:tcPr>
          <w:p w14:paraId="4479D7F7"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163</w:t>
            </w:r>
          </w:p>
        </w:tc>
        <w:tc>
          <w:tcPr>
            <w:tcW w:w="1216" w:type="dxa"/>
            <w:noWrap/>
            <w:hideMark/>
          </w:tcPr>
          <w:p w14:paraId="115EE850"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Adjusted OR</w:t>
            </w:r>
          </w:p>
        </w:tc>
        <w:tc>
          <w:tcPr>
            <w:tcW w:w="1052" w:type="dxa"/>
            <w:noWrap/>
            <w:hideMark/>
          </w:tcPr>
          <w:p w14:paraId="010306C7"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0.94</w:t>
            </w:r>
          </w:p>
        </w:tc>
        <w:tc>
          <w:tcPr>
            <w:tcW w:w="1418" w:type="dxa"/>
            <w:noWrap/>
            <w:hideMark/>
          </w:tcPr>
          <w:p w14:paraId="6C27BF3B"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0.88</w:t>
            </w:r>
          </w:p>
        </w:tc>
        <w:tc>
          <w:tcPr>
            <w:tcW w:w="1559" w:type="dxa"/>
            <w:noWrap/>
            <w:hideMark/>
          </w:tcPr>
          <w:p w14:paraId="4BE02A74"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0.99</w:t>
            </w:r>
          </w:p>
        </w:tc>
        <w:tc>
          <w:tcPr>
            <w:tcW w:w="1461" w:type="dxa"/>
            <w:noWrap/>
            <w:hideMark/>
          </w:tcPr>
          <w:p w14:paraId="71C9786F"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Significant</w:t>
            </w:r>
          </w:p>
        </w:tc>
        <w:tc>
          <w:tcPr>
            <w:tcW w:w="1374" w:type="dxa"/>
            <w:noWrap/>
            <w:hideMark/>
          </w:tcPr>
          <w:p w14:paraId="591E216D"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Yes</w:t>
            </w:r>
          </w:p>
        </w:tc>
        <w:tc>
          <w:tcPr>
            <w:tcW w:w="1559" w:type="dxa"/>
            <w:noWrap/>
            <w:hideMark/>
          </w:tcPr>
          <w:p w14:paraId="73F52A09"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 xml:space="preserve">Not directly </w:t>
            </w:r>
            <w:proofErr w:type="spellStart"/>
            <w:r w:rsidRPr="00FB01D7">
              <w:rPr>
                <w:rFonts w:ascii="Times New Roman" w:eastAsia="Times New Roman" w:hAnsi="Times New Roman" w:cs="Times New Roman"/>
                <w:color w:val="000000"/>
                <w:kern w:val="0"/>
                <w:sz w:val="20"/>
                <w:szCs w:val="20"/>
                <w14:ligatures w14:val="none"/>
              </w:rPr>
              <w:t>poolable</w:t>
            </w:r>
            <w:proofErr w:type="spellEnd"/>
          </w:p>
        </w:tc>
      </w:tr>
      <w:tr w:rsidR="00752485" w:rsidRPr="00FB01D7" w14:paraId="4E814237" w14:textId="77777777" w:rsidTr="009173ED">
        <w:trPr>
          <w:trHeight w:val="320"/>
        </w:trPr>
        <w:tc>
          <w:tcPr>
            <w:tcW w:w="717" w:type="dxa"/>
            <w:noWrap/>
            <w:hideMark/>
          </w:tcPr>
          <w:p w14:paraId="1B7A530B"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18</w:t>
            </w:r>
          </w:p>
        </w:tc>
        <w:tc>
          <w:tcPr>
            <w:tcW w:w="1405" w:type="dxa"/>
            <w:noWrap/>
            <w:hideMark/>
          </w:tcPr>
          <w:p w14:paraId="3ED08E42"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Bravo et al. (2019)</w:t>
            </w:r>
          </w:p>
        </w:tc>
        <w:tc>
          <w:tcPr>
            <w:tcW w:w="2268" w:type="dxa"/>
            <w:noWrap/>
            <w:hideMark/>
          </w:tcPr>
          <w:p w14:paraId="61EE5BD5"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VA mindfulness-treatment willingness</w:t>
            </w:r>
          </w:p>
        </w:tc>
        <w:tc>
          <w:tcPr>
            <w:tcW w:w="616" w:type="dxa"/>
            <w:noWrap/>
            <w:hideMark/>
          </w:tcPr>
          <w:p w14:paraId="1045DCC3"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163</w:t>
            </w:r>
          </w:p>
        </w:tc>
        <w:tc>
          <w:tcPr>
            <w:tcW w:w="1216" w:type="dxa"/>
            <w:noWrap/>
            <w:hideMark/>
          </w:tcPr>
          <w:p w14:paraId="6332EB45"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Adjusted OR</w:t>
            </w:r>
          </w:p>
        </w:tc>
        <w:tc>
          <w:tcPr>
            <w:tcW w:w="1052" w:type="dxa"/>
            <w:noWrap/>
            <w:hideMark/>
          </w:tcPr>
          <w:p w14:paraId="3378AC61"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0.92</w:t>
            </w:r>
          </w:p>
        </w:tc>
        <w:tc>
          <w:tcPr>
            <w:tcW w:w="1418" w:type="dxa"/>
            <w:noWrap/>
            <w:hideMark/>
          </w:tcPr>
          <w:p w14:paraId="3779D7CF"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0.86</w:t>
            </w:r>
          </w:p>
        </w:tc>
        <w:tc>
          <w:tcPr>
            <w:tcW w:w="1559" w:type="dxa"/>
            <w:noWrap/>
            <w:hideMark/>
          </w:tcPr>
          <w:p w14:paraId="5859007B"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0.98</w:t>
            </w:r>
          </w:p>
        </w:tc>
        <w:tc>
          <w:tcPr>
            <w:tcW w:w="1461" w:type="dxa"/>
            <w:noWrap/>
            <w:hideMark/>
          </w:tcPr>
          <w:p w14:paraId="6974582E"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Significant</w:t>
            </w:r>
          </w:p>
        </w:tc>
        <w:tc>
          <w:tcPr>
            <w:tcW w:w="1374" w:type="dxa"/>
            <w:noWrap/>
            <w:hideMark/>
          </w:tcPr>
          <w:p w14:paraId="2F67D353"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Yes</w:t>
            </w:r>
          </w:p>
        </w:tc>
        <w:tc>
          <w:tcPr>
            <w:tcW w:w="1559" w:type="dxa"/>
            <w:noWrap/>
            <w:hideMark/>
          </w:tcPr>
          <w:p w14:paraId="3D22DF3C"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 xml:space="preserve">Not directly </w:t>
            </w:r>
            <w:proofErr w:type="spellStart"/>
            <w:r w:rsidRPr="00FB01D7">
              <w:rPr>
                <w:rFonts w:ascii="Times New Roman" w:eastAsia="Times New Roman" w:hAnsi="Times New Roman" w:cs="Times New Roman"/>
                <w:color w:val="000000"/>
                <w:kern w:val="0"/>
                <w:sz w:val="20"/>
                <w:szCs w:val="20"/>
                <w14:ligatures w14:val="none"/>
              </w:rPr>
              <w:t>poolable</w:t>
            </w:r>
            <w:proofErr w:type="spellEnd"/>
          </w:p>
        </w:tc>
      </w:tr>
      <w:tr w:rsidR="00752485" w:rsidRPr="00FB01D7" w14:paraId="2E2215B5" w14:textId="77777777" w:rsidTr="009173ED">
        <w:trPr>
          <w:trHeight w:val="320"/>
        </w:trPr>
        <w:tc>
          <w:tcPr>
            <w:tcW w:w="717" w:type="dxa"/>
            <w:noWrap/>
            <w:hideMark/>
          </w:tcPr>
          <w:p w14:paraId="4FD62081"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lastRenderedPageBreak/>
              <w:t>18</w:t>
            </w:r>
          </w:p>
        </w:tc>
        <w:tc>
          <w:tcPr>
            <w:tcW w:w="1405" w:type="dxa"/>
            <w:noWrap/>
            <w:hideMark/>
          </w:tcPr>
          <w:p w14:paraId="64A9DD9C"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Bravo et al. (2019)</w:t>
            </w:r>
          </w:p>
        </w:tc>
        <w:tc>
          <w:tcPr>
            <w:tcW w:w="2268" w:type="dxa"/>
            <w:noWrap/>
            <w:hideMark/>
          </w:tcPr>
          <w:p w14:paraId="63A7A753"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Online mindfulness-treatment willingness</w:t>
            </w:r>
          </w:p>
        </w:tc>
        <w:tc>
          <w:tcPr>
            <w:tcW w:w="616" w:type="dxa"/>
            <w:noWrap/>
            <w:hideMark/>
          </w:tcPr>
          <w:p w14:paraId="31CB0C72"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163</w:t>
            </w:r>
          </w:p>
        </w:tc>
        <w:tc>
          <w:tcPr>
            <w:tcW w:w="1216" w:type="dxa"/>
            <w:noWrap/>
            <w:hideMark/>
          </w:tcPr>
          <w:p w14:paraId="55A93D77"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Adjusted OR</w:t>
            </w:r>
          </w:p>
        </w:tc>
        <w:tc>
          <w:tcPr>
            <w:tcW w:w="1052" w:type="dxa"/>
            <w:noWrap/>
            <w:hideMark/>
          </w:tcPr>
          <w:p w14:paraId="58A7E614"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0.93</w:t>
            </w:r>
          </w:p>
        </w:tc>
        <w:tc>
          <w:tcPr>
            <w:tcW w:w="1418" w:type="dxa"/>
            <w:noWrap/>
            <w:hideMark/>
          </w:tcPr>
          <w:p w14:paraId="3C328407"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0.87</w:t>
            </w:r>
          </w:p>
        </w:tc>
        <w:tc>
          <w:tcPr>
            <w:tcW w:w="1559" w:type="dxa"/>
            <w:noWrap/>
            <w:hideMark/>
          </w:tcPr>
          <w:p w14:paraId="78FFD68F"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0.98</w:t>
            </w:r>
          </w:p>
        </w:tc>
        <w:tc>
          <w:tcPr>
            <w:tcW w:w="1461" w:type="dxa"/>
            <w:noWrap/>
            <w:hideMark/>
          </w:tcPr>
          <w:p w14:paraId="09D719DF"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Significant</w:t>
            </w:r>
          </w:p>
        </w:tc>
        <w:tc>
          <w:tcPr>
            <w:tcW w:w="1374" w:type="dxa"/>
            <w:noWrap/>
            <w:hideMark/>
          </w:tcPr>
          <w:p w14:paraId="1C084579"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Yes</w:t>
            </w:r>
          </w:p>
        </w:tc>
        <w:tc>
          <w:tcPr>
            <w:tcW w:w="1559" w:type="dxa"/>
            <w:noWrap/>
            <w:hideMark/>
          </w:tcPr>
          <w:p w14:paraId="045DF50C"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 xml:space="preserve">Not directly </w:t>
            </w:r>
            <w:proofErr w:type="spellStart"/>
            <w:r w:rsidRPr="00FB01D7">
              <w:rPr>
                <w:rFonts w:ascii="Times New Roman" w:eastAsia="Times New Roman" w:hAnsi="Times New Roman" w:cs="Times New Roman"/>
                <w:color w:val="000000"/>
                <w:kern w:val="0"/>
                <w:sz w:val="20"/>
                <w:szCs w:val="20"/>
                <w14:ligatures w14:val="none"/>
              </w:rPr>
              <w:t>poolable</w:t>
            </w:r>
            <w:proofErr w:type="spellEnd"/>
          </w:p>
        </w:tc>
      </w:tr>
      <w:tr w:rsidR="00752485" w:rsidRPr="00FB01D7" w14:paraId="21AC0A52" w14:textId="77777777" w:rsidTr="009173ED">
        <w:trPr>
          <w:trHeight w:val="320"/>
        </w:trPr>
        <w:tc>
          <w:tcPr>
            <w:tcW w:w="717" w:type="dxa"/>
            <w:noWrap/>
            <w:hideMark/>
          </w:tcPr>
          <w:p w14:paraId="6CA78B4E"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19</w:t>
            </w:r>
          </w:p>
        </w:tc>
        <w:tc>
          <w:tcPr>
            <w:tcW w:w="1405" w:type="dxa"/>
            <w:noWrap/>
            <w:hideMark/>
          </w:tcPr>
          <w:p w14:paraId="72982545"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Hilliard et al. (2019)</w:t>
            </w:r>
          </w:p>
        </w:tc>
        <w:tc>
          <w:tcPr>
            <w:tcW w:w="2268" w:type="dxa"/>
            <w:noWrap/>
            <w:hideMark/>
          </w:tcPr>
          <w:p w14:paraId="51DAC4AC"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Professional help-seeking attitudes</w:t>
            </w:r>
          </w:p>
        </w:tc>
        <w:tc>
          <w:tcPr>
            <w:tcW w:w="616" w:type="dxa"/>
            <w:noWrap/>
            <w:hideMark/>
          </w:tcPr>
          <w:p w14:paraId="50B7D705"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243</w:t>
            </w:r>
          </w:p>
        </w:tc>
        <w:tc>
          <w:tcPr>
            <w:tcW w:w="1216" w:type="dxa"/>
            <w:noWrap/>
            <w:hideMark/>
          </w:tcPr>
          <w:p w14:paraId="37C0C12B"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Not reported</w:t>
            </w:r>
          </w:p>
        </w:tc>
        <w:tc>
          <w:tcPr>
            <w:tcW w:w="1052" w:type="dxa"/>
            <w:noWrap/>
            <w:hideMark/>
          </w:tcPr>
          <w:p w14:paraId="78BF6D1A"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418" w:type="dxa"/>
            <w:noWrap/>
            <w:hideMark/>
          </w:tcPr>
          <w:p w14:paraId="62C98085"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559" w:type="dxa"/>
            <w:noWrap/>
            <w:hideMark/>
          </w:tcPr>
          <w:p w14:paraId="675454BE"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2943E27A"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Nonsignificant; exact value not reported</w:t>
            </w:r>
          </w:p>
        </w:tc>
        <w:tc>
          <w:tcPr>
            <w:tcW w:w="1374" w:type="dxa"/>
            <w:noWrap/>
            <w:hideMark/>
          </w:tcPr>
          <w:p w14:paraId="2C5439EA"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363E8672"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Exact association unavailable</w:t>
            </w:r>
          </w:p>
        </w:tc>
      </w:tr>
      <w:tr w:rsidR="00752485" w:rsidRPr="00FB01D7" w14:paraId="34582493" w14:textId="77777777" w:rsidTr="009173ED">
        <w:trPr>
          <w:trHeight w:val="320"/>
        </w:trPr>
        <w:tc>
          <w:tcPr>
            <w:tcW w:w="717" w:type="dxa"/>
            <w:noWrap/>
            <w:hideMark/>
          </w:tcPr>
          <w:p w14:paraId="6014AE19"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20</w:t>
            </w:r>
          </w:p>
        </w:tc>
        <w:tc>
          <w:tcPr>
            <w:tcW w:w="1405" w:type="dxa"/>
            <w:noWrap/>
            <w:hideMark/>
          </w:tcPr>
          <w:p w14:paraId="1467EBC5"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proofErr w:type="spellStart"/>
            <w:r w:rsidRPr="00FB01D7">
              <w:rPr>
                <w:rFonts w:ascii="Times New Roman" w:eastAsia="Times New Roman" w:hAnsi="Times New Roman" w:cs="Times New Roman"/>
                <w:color w:val="000000"/>
                <w:kern w:val="0"/>
                <w:sz w:val="20"/>
                <w:szCs w:val="20"/>
                <w14:ligatures w14:val="none"/>
              </w:rPr>
              <w:t>Wasylkiw</w:t>
            </w:r>
            <w:proofErr w:type="spellEnd"/>
            <w:r w:rsidRPr="00FB01D7">
              <w:rPr>
                <w:rFonts w:ascii="Times New Roman" w:eastAsia="Times New Roman" w:hAnsi="Times New Roman" w:cs="Times New Roman"/>
                <w:color w:val="000000"/>
                <w:kern w:val="0"/>
                <w:sz w:val="20"/>
                <w:szCs w:val="20"/>
                <w14:ligatures w14:val="none"/>
              </w:rPr>
              <w:t xml:space="preserve"> &amp; Clairo (2018)</w:t>
            </w:r>
          </w:p>
        </w:tc>
        <w:tc>
          <w:tcPr>
            <w:tcW w:w="2268" w:type="dxa"/>
            <w:noWrap/>
            <w:hideMark/>
          </w:tcPr>
          <w:p w14:paraId="71CCB39D"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Professional help-seeking attitudes</w:t>
            </w:r>
          </w:p>
        </w:tc>
        <w:tc>
          <w:tcPr>
            <w:tcW w:w="616" w:type="dxa"/>
            <w:noWrap/>
            <w:hideMark/>
          </w:tcPr>
          <w:p w14:paraId="55138013"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166</w:t>
            </w:r>
          </w:p>
        </w:tc>
        <w:tc>
          <w:tcPr>
            <w:tcW w:w="1216" w:type="dxa"/>
            <w:noWrap/>
            <w:hideMark/>
          </w:tcPr>
          <w:p w14:paraId="6825446C"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Not reported</w:t>
            </w:r>
          </w:p>
        </w:tc>
        <w:tc>
          <w:tcPr>
            <w:tcW w:w="1052" w:type="dxa"/>
            <w:noWrap/>
            <w:hideMark/>
          </w:tcPr>
          <w:p w14:paraId="78BED62C"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0.21</w:t>
            </w:r>
          </w:p>
        </w:tc>
        <w:tc>
          <w:tcPr>
            <w:tcW w:w="1418" w:type="dxa"/>
            <w:noWrap/>
            <w:hideMark/>
          </w:tcPr>
          <w:p w14:paraId="4C2B4840"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0.06</w:t>
            </w:r>
          </w:p>
        </w:tc>
        <w:tc>
          <w:tcPr>
            <w:tcW w:w="1559" w:type="dxa"/>
            <w:noWrap/>
            <w:hideMark/>
          </w:tcPr>
          <w:p w14:paraId="337F993D"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0.35</w:t>
            </w:r>
          </w:p>
        </w:tc>
        <w:tc>
          <w:tcPr>
            <w:tcW w:w="1461" w:type="dxa"/>
            <w:noWrap/>
            <w:hideMark/>
          </w:tcPr>
          <w:p w14:paraId="412698C5"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p &lt; .05</w:t>
            </w:r>
          </w:p>
        </w:tc>
        <w:tc>
          <w:tcPr>
            <w:tcW w:w="1374" w:type="dxa"/>
            <w:noWrap/>
            <w:hideMark/>
          </w:tcPr>
          <w:p w14:paraId="00BF8EB8"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4FD2D174"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Directly usable</w:t>
            </w:r>
          </w:p>
        </w:tc>
      </w:tr>
      <w:tr w:rsidR="00752485" w:rsidRPr="00FB01D7" w14:paraId="4A3DCA50" w14:textId="77777777" w:rsidTr="009173ED">
        <w:trPr>
          <w:trHeight w:val="320"/>
        </w:trPr>
        <w:tc>
          <w:tcPr>
            <w:tcW w:w="717" w:type="dxa"/>
            <w:noWrap/>
            <w:hideMark/>
          </w:tcPr>
          <w:p w14:paraId="347FF804"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21</w:t>
            </w:r>
          </w:p>
        </w:tc>
        <w:tc>
          <w:tcPr>
            <w:tcW w:w="1405" w:type="dxa"/>
            <w:noWrap/>
            <w:hideMark/>
          </w:tcPr>
          <w:p w14:paraId="2C5A7869"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Sydenham et al. (2017)</w:t>
            </w:r>
          </w:p>
        </w:tc>
        <w:tc>
          <w:tcPr>
            <w:tcW w:w="2268" w:type="dxa"/>
            <w:noWrap/>
            <w:hideMark/>
          </w:tcPr>
          <w:p w14:paraId="25CA2E83"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Social support-seeking</w:t>
            </w:r>
          </w:p>
        </w:tc>
        <w:tc>
          <w:tcPr>
            <w:tcW w:w="616" w:type="dxa"/>
            <w:noWrap/>
            <w:hideMark/>
          </w:tcPr>
          <w:p w14:paraId="58670D50"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451</w:t>
            </w:r>
          </w:p>
        </w:tc>
        <w:tc>
          <w:tcPr>
            <w:tcW w:w="1216" w:type="dxa"/>
            <w:noWrap/>
            <w:hideMark/>
          </w:tcPr>
          <w:p w14:paraId="047698F9"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Not reported</w:t>
            </w:r>
          </w:p>
        </w:tc>
        <w:tc>
          <w:tcPr>
            <w:tcW w:w="1052" w:type="dxa"/>
            <w:noWrap/>
            <w:hideMark/>
          </w:tcPr>
          <w:p w14:paraId="54D732F1"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p>
        </w:tc>
        <w:tc>
          <w:tcPr>
            <w:tcW w:w="1418" w:type="dxa"/>
            <w:noWrap/>
            <w:hideMark/>
          </w:tcPr>
          <w:p w14:paraId="5ECA2103"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559" w:type="dxa"/>
            <w:noWrap/>
            <w:hideMark/>
          </w:tcPr>
          <w:p w14:paraId="0B616BA6" w14:textId="77777777" w:rsidR="00752485" w:rsidRPr="00FB01D7" w:rsidRDefault="00752485" w:rsidP="009173ED">
            <w:pPr>
              <w:spacing w:after="0" w:line="240" w:lineRule="auto"/>
              <w:jc w:val="center"/>
              <w:rPr>
                <w:rFonts w:ascii="Times New Roman" w:eastAsia="Times New Roman" w:hAnsi="Times New Roman" w:cs="Times New Roman"/>
                <w:kern w:val="0"/>
                <w:sz w:val="20"/>
                <w:szCs w:val="20"/>
                <w14:ligatures w14:val="none"/>
              </w:rPr>
            </w:pPr>
          </w:p>
        </w:tc>
        <w:tc>
          <w:tcPr>
            <w:tcW w:w="1461" w:type="dxa"/>
            <w:noWrap/>
            <w:hideMark/>
          </w:tcPr>
          <w:p w14:paraId="336B86F0"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Not reported</w:t>
            </w:r>
          </w:p>
        </w:tc>
        <w:tc>
          <w:tcPr>
            <w:tcW w:w="1374" w:type="dxa"/>
            <w:noWrap/>
            <w:hideMark/>
          </w:tcPr>
          <w:p w14:paraId="3F24718A" w14:textId="77777777" w:rsidR="00752485" w:rsidRPr="00FB01D7" w:rsidRDefault="00752485" w:rsidP="009173ED">
            <w:pPr>
              <w:spacing w:after="0" w:line="240" w:lineRule="auto"/>
              <w:jc w:val="center"/>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No</w:t>
            </w:r>
          </w:p>
        </w:tc>
        <w:tc>
          <w:tcPr>
            <w:tcW w:w="1559" w:type="dxa"/>
            <w:noWrap/>
            <w:hideMark/>
          </w:tcPr>
          <w:p w14:paraId="7424987E" w14:textId="77777777" w:rsidR="00752485" w:rsidRPr="00FB01D7" w:rsidRDefault="00752485" w:rsidP="009173ED">
            <w:pPr>
              <w:spacing w:after="0" w:line="240" w:lineRule="auto"/>
              <w:rPr>
                <w:rFonts w:ascii="Times New Roman" w:eastAsia="Times New Roman" w:hAnsi="Times New Roman" w:cs="Times New Roman"/>
                <w:color w:val="000000"/>
                <w:kern w:val="0"/>
                <w:sz w:val="20"/>
                <w:szCs w:val="20"/>
                <w14:ligatures w14:val="none"/>
              </w:rPr>
            </w:pPr>
            <w:r w:rsidRPr="00FB01D7">
              <w:rPr>
                <w:rFonts w:ascii="Times New Roman" w:eastAsia="Times New Roman" w:hAnsi="Times New Roman" w:cs="Times New Roman"/>
                <w:color w:val="000000"/>
                <w:kern w:val="0"/>
                <w:sz w:val="20"/>
                <w:szCs w:val="20"/>
                <w14:ligatures w14:val="none"/>
              </w:rPr>
              <w:t>Exact association unavailable</w:t>
            </w:r>
          </w:p>
        </w:tc>
      </w:tr>
    </w:tbl>
    <w:p w14:paraId="3589E5E4" w14:textId="77777777" w:rsidR="00FB01D7" w:rsidRDefault="00FB01D7" w:rsidP="00A2704A">
      <w:pPr>
        <w:spacing w:after="0"/>
        <w:rPr>
          <w:rFonts w:ascii="Times New Roman" w:hAnsi="Times New Roman" w:cs="Times New Roman"/>
          <w:lang w:val="en-US"/>
        </w:rPr>
      </w:pPr>
    </w:p>
    <w:p w14:paraId="1645ABFB" w14:textId="4BB7B086" w:rsidR="00B3348E" w:rsidRDefault="00B122F5" w:rsidP="00A2704A">
      <w:pPr>
        <w:spacing w:after="0"/>
        <w:rPr>
          <w:rFonts w:ascii="Times New Roman" w:hAnsi="Times New Roman" w:cs="Times New Roman"/>
          <w:lang w:val="en-US"/>
        </w:rPr>
      </w:pPr>
      <w:r w:rsidRPr="00B122F5">
        <w:rPr>
          <w:rFonts w:ascii="Times New Roman" w:hAnsi="Times New Roman" w:cs="Times New Roman"/>
          <w:lang w:val="en-US"/>
        </w:rPr>
        <w:t>Note. Adjusted odds ratios and multinomial regression coefficients were not included in the correlation meta-analyses. Exact associations that were unavailable from the published reports were retained for narrative synthesis only. Where studies reported multiple dependent outcomes within the same outcome category, these were combined into one study-level estimate before pooling. Spearman correlations were approximately converted to Pearson correlations for the primary intentions analysis.</w:t>
      </w:r>
    </w:p>
    <w:p w14:paraId="0E18B457" w14:textId="77777777" w:rsidR="00863A92" w:rsidRDefault="0000620A" w:rsidP="00A2704A">
      <w:pPr>
        <w:spacing w:after="0"/>
        <w:rPr>
          <w:rFonts w:ascii="Times New Roman" w:hAnsi="Times New Roman" w:cs="Times New Roman"/>
          <w:lang w:val="en-US"/>
        </w:rPr>
      </w:pPr>
      <w:r>
        <w:rPr>
          <w:rFonts w:ascii="Times New Roman" w:hAnsi="Times New Roman" w:cs="Times New Roman"/>
          <w:lang w:val="en-US"/>
        </w:rPr>
        <w:t>*</w:t>
      </w:r>
      <w:r w:rsidRPr="0000620A">
        <w:rPr>
          <w:rFonts w:ascii="Times New Roman" w:hAnsi="Times New Roman" w:cs="Times New Roman"/>
          <w:lang w:val="en-US"/>
        </w:rPr>
        <w:t xml:space="preserve">The article reported </w:t>
      </w:r>
      <w:r w:rsidRPr="00551707">
        <w:rPr>
          <w:rFonts w:ascii="Times New Roman" w:hAnsi="Times New Roman" w:cs="Times New Roman"/>
          <w:i/>
          <w:iCs/>
          <w:lang w:val="en-US"/>
        </w:rPr>
        <w:t>r</w:t>
      </w:r>
      <w:r w:rsidRPr="0000620A">
        <w:rPr>
          <w:rFonts w:ascii="Times New Roman" w:hAnsi="Times New Roman" w:cs="Times New Roman"/>
          <w:lang w:val="en-US"/>
        </w:rPr>
        <w:t xml:space="preserve"> = .08, </w:t>
      </w:r>
      <w:r w:rsidRPr="00551707">
        <w:rPr>
          <w:rFonts w:ascii="Times New Roman" w:hAnsi="Times New Roman" w:cs="Times New Roman"/>
          <w:i/>
          <w:iCs/>
          <w:lang w:val="en-US"/>
        </w:rPr>
        <w:t>N</w:t>
      </w:r>
      <w:r w:rsidRPr="0000620A">
        <w:rPr>
          <w:rFonts w:ascii="Times New Roman" w:hAnsi="Times New Roman" w:cs="Times New Roman"/>
          <w:lang w:val="en-US"/>
        </w:rPr>
        <w:t xml:space="preserve"> = 578, and </w:t>
      </w:r>
      <w:r w:rsidRPr="00551707">
        <w:rPr>
          <w:rFonts w:ascii="Times New Roman" w:hAnsi="Times New Roman" w:cs="Times New Roman"/>
          <w:i/>
          <w:iCs/>
          <w:lang w:val="en-US"/>
        </w:rPr>
        <w:t>p</w:t>
      </w:r>
      <w:r w:rsidRPr="0000620A">
        <w:rPr>
          <w:rFonts w:ascii="Times New Roman" w:hAnsi="Times New Roman" w:cs="Times New Roman"/>
          <w:lang w:val="en-US"/>
        </w:rPr>
        <w:t xml:space="preserve"> &lt; .01. The reported correlation was retained, while its sampling variance and confidence interval were calculated from r and N using the same procedure applied to the other studies.</w:t>
      </w:r>
    </w:p>
    <w:p w14:paraId="60B26970" w14:textId="77777777" w:rsidR="00863A92" w:rsidRDefault="00863A92" w:rsidP="00A2704A">
      <w:pPr>
        <w:spacing w:after="0"/>
        <w:rPr>
          <w:rFonts w:ascii="Times New Roman" w:hAnsi="Times New Roman" w:cs="Times New Roman"/>
          <w:lang w:val="en-US"/>
        </w:rPr>
      </w:pPr>
    </w:p>
    <w:p w14:paraId="23BB4D43" w14:textId="3595179A" w:rsidR="00796411" w:rsidRPr="00796411" w:rsidRDefault="00863A92" w:rsidP="00E14E87">
      <w:pPr>
        <w:pStyle w:val="EndNoteBibliography"/>
        <w:ind w:left="720" w:hanging="720"/>
        <w:rPr>
          <w:noProof/>
        </w:rPr>
      </w:pPr>
      <w:r>
        <w:rPr>
          <w:rFonts w:ascii="Times New Roman" w:hAnsi="Times New Roman" w:cs="Times New Roman"/>
          <w:lang w:val="en-US"/>
        </w:rPr>
        <w:fldChar w:fldCharType="begin"/>
      </w:r>
      <w:r>
        <w:rPr>
          <w:rFonts w:ascii="Times New Roman" w:hAnsi="Times New Roman" w:cs="Times New Roman"/>
          <w:lang w:val="en-US"/>
        </w:rPr>
        <w:instrText xml:space="preserve"> ADDIN EN.REFLIST </w:instrText>
      </w:r>
      <w:r>
        <w:rPr>
          <w:rFonts w:ascii="Times New Roman" w:hAnsi="Times New Roman" w:cs="Times New Roman"/>
          <w:lang w:val="en-US"/>
        </w:rPr>
        <w:fldChar w:fldCharType="separate"/>
      </w:r>
      <w:r w:rsidR="00796411" w:rsidRPr="00796411">
        <w:rPr>
          <w:noProof/>
        </w:rPr>
        <w:t xml:space="preserve"> </w:t>
      </w:r>
    </w:p>
    <w:p w14:paraId="1D7BE98C" w14:textId="77777777" w:rsidR="00796411" w:rsidRPr="00796411" w:rsidRDefault="00796411" w:rsidP="00796411">
      <w:pPr>
        <w:pStyle w:val="EndNoteBibliography"/>
        <w:rPr>
          <w:noProof/>
        </w:rPr>
      </w:pPr>
    </w:p>
    <w:p w14:paraId="2CDDF580" w14:textId="638FC4C0" w:rsidR="00B122F5" w:rsidRPr="00A2704A" w:rsidRDefault="00863A92" w:rsidP="00A2704A">
      <w:pPr>
        <w:spacing w:after="0"/>
        <w:rPr>
          <w:rFonts w:ascii="Times New Roman" w:hAnsi="Times New Roman" w:cs="Times New Roman"/>
          <w:lang w:val="en-US"/>
        </w:rPr>
      </w:pPr>
      <w:r>
        <w:rPr>
          <w:rFonts w:ascii="Times New Roman" w:hAnsi="Times New Roman" w:cs="Times New Roman"/>
          <w:lang w:val="en-US"/>
        </w:rPr>
        <w:fldChar w:fldCharType="end"/>
      </w:r>
    </w:p>
    <w:sectPr w:rsidR="00B122F5" w:rsidRPr="00A2704A" w:rsidSect="00B3348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PA 7th&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zrf2xsdmvepxneftxzv2e93psw0t9r5pdrs&quot;&gt;My EndNote Library 070922&lt;record-ids&gt;&lt;item&gt;7373&lt;/item&gt;&lt;item&gt;7532&lt;/item&gt;&lt;item&gt;8189&lt;/item&gt;&lt;item&gt;9070&lt;/item&gt;&lt;item&gt;9109&lt;/item&gt;&lt;item&gt;9260&lt;/item&gt;&lt;item&gt;9297&lt;/item&gt;&lt;item&gt;9439&lt;/item&gt;&lt;item&gt;9473&lt;/item&gt;&lt;/record-ids&gt;&lt;/item&gt;&lt;/Libraries&gt;"/>
  </w:docVars>
  <w:rsids>
    <w:rsidRoot w:val="00A2704A"/>
    <w:rsid w:val="000000E1"/>
    <w:rsid w:val="000008FB"/>
    <w:rsid w:val="000017EC"/>
    <w:rsid w:val="000020C8"/>
    <w:rsid w:val="00002232"/>
    <w:rsid w:val="0000232F"/>
    <w:rsid w:val="00002481"/>
    <w:rsid w:val="000029F8"/>
    <w:rsid w:val="00002F15"/>
    <w:rsid w:val="00003A92"/>
    <w:rsid w:val="00003C0E"/>
    <w:rsid w:val="00003C54"/>
    <w:rsid w:val="00003F00"/>
    <w:rsid w:val="0000450E"/>
    <w:rsid w:val="00004665"/>
    <w:rsid w:val="0000466B"/>
    <w:rsid w:val="00005403"/>
    <w:rsid w:val="00005560"/>
    <w:rsid w:val="00005938"/>
    <w:rsid w:val="0000620A"/>
    <w:rsid w:val="00006BAB"/>
    <w:rsid w:val="000076F2"/>
    <w:rsid w:val="0000793B"/>
    <w:rsid w:val="00010341"/>
    <w:rsid w:val="0001087A"/>
    <w:rsid w:val="00010A73"/>
    <w:rsid w:val="00010D48"/>
    <w:rsid w:val="00011BBE"/>
    <w:rsid w:val="00012371"/>
    <w:rsid w:val="000126E9"/>
    <w:rsid w:val="00012C42"/>
    <w:rsid w:val="00012E2E"/>
    <w:rsid w:val="00014044"/>
    <w:rsid w:val="000141BF"/>
    <w:rsid w:val="00014403"/>
    <w:rsid w:val="00014816"/>
    <w:rsid w:val="00015D34"/>
    <w:rsid w:val="00016609"/>
    <w:rsid w:val="00016661"/>
    <w:rsid w:val="00016838"/>
    <w:rsid w:val="00017063"/>
    <w:rsid w:val="000172D0"/>
    <w:rsid w:val="00017AFD"/>
    <w:rsid w:val="000207C7"/>
    <w:rsid w:val="00021892"/>
    <w:rsid w:val="000218B8"/>
    <w:rsid w:val="000227C0"/>
    <w:rsid w:val="00023067"/>
    <w:rsid w:val="0002339C"/>
    <w:rsid w:val="000233B2"/>
    <w:rsid w:val="00025F59"/>
    <w:rsid w:val="00026859"/>
    <w:rsid w:val="00027039"/>
    <w:rsid w:val="00027C2E"/>
    <w:rsid w:val="000310F5"/>
    <w:rsid w:val="000315B9"/>
    <w:rsid w:val="00031F1B"/>
    <w:rsid w:val="000324BF"/>
    <w:rsid w:val="0003264E"/>
    <w:rsid w:val="0003320B"/>
    <w:rsid w:val="0003365A"/>
    <w:rsid w:val="00033FAD"/>
    <w:rsid w:val="00034303"/>
    <w:rsid w:val="00034319"/>
    <w:rsid w:val="00034DD5"/>
    <w:rsid w:val="0003502A"/>
    <w:rsid w:val="000354D7"/>
    <w:rsid w:val="0003551A"/>
    <w:rsid w:val="00036D5A"/>
    <w:rsid w:val="00040315"/>
    <w:rsid w:val="00040BB5"/>
    <w:rsid w:val="000411BF"/>
    <w:rsid w:val="00041E23"/>
    <w:rsid w:val="00042722"/>
    <w:rsid w:val="00043043"/>
    <w:rsid w:val="000433A5"/>
    <w:rsid w:val="0004414A"/>
    <w:rsid w:val="000443FB"/>
    <w:rsid w:val="0004444A"/>
    <w:rsid w:val="00044565"/>
    <w:rsid w:val="00045706"/>
    <w:rsid w:val="00045853"/>
    <w:rsid w:val="00045CFF"/>
    <w:rsid w:val="00046275"/>
    <w:rsid w:val="00046484"/>
    <w:rsid w:val="000476CD"/>
    <w:rsid w:val="00047C24"/>
    <w:rsid w:val="00047F67"/>
    <w:rsid w:val="0005083A"/>
    <w:rsid w:val="00051482"/>
    <w:rsid w:val="00051A6D"/>
    <w:rsid w:val="000523FE"/>
    <w:rsid w:val="000528CA"/>
    <w:rsid w:val="00053BC3"/>
    <w:rsid w:val="000544A9"/>
    <w:rsid w:val="0005470B"/>
    <w:rsid w:val="00055038"/>
    <w:rsid w:val="00055136"/>
    <w:rsid w:val="000557D8"/>
    <w:rsid w:val="00055A6A"/>
    <w:rsid w:val="00055C1E"/>
    <w:rsid w:val="0005686A"/>
    <w:rsid w:val="00056F91"/>
    <w:rsid w:val="00056FF2"/>
    <w:rsid w:val="000572C7"/>
    <w:rsid w:val="000577F7"/>
    <w:rsid w:val="00060461"/>
    <w:rsid w:val="0006052A"/>
    <w:rsid w:val="000606A8"/>
    <w:rsid w:val="000606E1"/>
    <w:rsid w:val="00061748"/>
    <w:rsid w:val="00061CB8"/>
    <w:rsid w:val="00061E08"/>
    <w:rsid w:val="00063828"/>
    <w:rsid w:val="00064234"/>
    <w:rsid w:val="0006453D"/>
    <w:rsid w:val="00064E04"/>
    <w:rsid w:val="000653A0"/>
    <w:rsid w:val="000654CE"/>
    <w:rsid w:val="0006556F"/>
    <w:rsid w:val="000655AA"/>
    <w:rsid w:val="000657FA"/>
    <w:rsid w:val="00065FA1"/>
    <w:rsid w:val="00066040"/>
    <w:rsid w:val="000661CB"/>
    <w:rsid w:val="00066740"/>
    <w:rsid w:val="00066987"/>
    <w:rsid w:val="00066B7C"/>
    <w:rsid w:val="00066E97"/>
    <w:rsid w:val="00067457"/>
    <w:rsid w:val="00067816"/>
    <w:rsid w:val="00070219"/>
    <w:rsid w:val="0007131B"/>
    <w:rsid w:val="000726A4"/>
    <w:rsid w:val="00073EA0"/>
    <w:rsid w:val="00074443"/>
    <w:rsid w:val="00074635"/>
    <w:rsid w:val="00075A15"/>
    <w:rsid w:val="00075DB4"/>
    <w:rsid w:val="00075FD8"/>
    <w:rsid w:val="00076A27"/>
    <w:rsid w:val="00076C7D"/>
    <w:rsid w:val="00076FC8"/>
    <w:rsid w:val="000771B6"/>
    <w:rsid w:val="000772BC"/>
    <w:rsid w:val="000774B6"/>
    <w:rsid w:val="000775C9"/>
    <w:rsid w:val="00077881"/>
    <w:rsid w:val="00081A19"/>
    <w:rsid w:val="00082665"/>
    <w:rsid w:val="00082AF8"/>
    <w:rsid w:val="00082B18"/>
    <w:rsid w:val="00082EAD"/>
    <w:rsid w:val="000831E3"/>
    <w:rsid w:val="00084617"/>
    <w:rsid w:val="000846CD"/>
    <w:rsid w:val="0008495C"/>
    <w:rsid w:val="00085257"/>
    <w:rsid w:val="00085554"/>
    <w:rsid w:val="000855C1"/>
    <w:rsid w:val="00085DCB"/>
    <w:rsid w:val="00086AF0"/>
    <w:rsid w:val="000872D6"/>
    <w:rsid w:val="00087C4A"/>
    <w:rsid w:val="000903EC"/>
    <w:rsid w:val="00091171"/>
    <w:rsid w:val="00091727"/>
    <w:rsid w:val="00091D05"/>
    <w:rsid w:val="000920D9"/>
    <w:rsid w:val="0009227D"/>
    <w:rsid w:val="000922C0"/>
    <w:rsid w:val="00092540"/>
    <w:rsid w:val="000927C8"/>
    <w:rsid w:val="00092BE8"/>
    <w:rsid w:val="0009320E"/>
    <w:rsid w:val="000938A3"/>
    <w:rsid w:val="000939F6"/>
    <w:rsid w:val="00096C60"/>
    <w:rsid w:val="00096CE2"/>
    <w:rsid w:val="00097574"/>
    <w:rsid w:val="00097A51"/>
    <w:rsid w:val="00097D05"/>
    <w:rsid w:val="000A0F13"/>
    <w:rsid w:val="000A1593"/>
    <w:rsid w:val="000A192A"/>
    <w:rsid w:val="000A19A9"/>
    <w:rsid w:val="000A1F39"/>
    <w:rsid w:val="000A2B3D"/>
    <w:rsid w:val="000A2E8C"/>
    <w:rsid w:val="000A3255"/>
    <w:rsid w:val="000A3C2A"/>
    <w:rsid w:val="000A3D67"/>
    <w:rsid w:val="000A4AE0"/>
    <w:rsid w:val="000A60EF"/>
    <w:rsid w:val="000A61EA"/>
    <w:rsid w:val="000A63B0"/>
    <w:rsid w:val="000A642A"/>
    <w:rsid w:val="000B1173"/>
    <w:rsid w:val="000B1B23"/>
    <w:rsid w:val="000B24DC"/>
    <w:rsid w:val="000B3806"/>
    <w:rsid w:val="000B4550"/>
    <w:rsid w:val="000B492F"/>
    <w:rsid w:val="000B4A77"/>
    <w:rsid w:val="000B4AFD"/>
    <w:rsid w:val="000B5004"/>
    <w:rsid w:val="000B5054"/>
    <w:rsid w:val="000B56F5"/>
    <w:rsid w:val="000B6028"/>
    <w:rsid w:val="000B6EE8"/>
    <w:rsid w:val="000B7351"/>
    <w:rsid w:val="000B78BB"/>
    <w:rsid w:val="000C101D"/>
    <w:rsid w:val="000C17CD"/>
    <w:rsid w:val="000C2293"/>
    <w:rsid w:val="000C271D"/>
    <w:rsid w:val="000C3A68"/>
    <w:rsid w:val="000C3C28"/>
    <w:rsid w:val="000C4848"/>
    <w:rsid w:val="000C57FD"/>
    <w:rsid w:val="000C58CE"/>
    <w:rsid w:val="000C5B35"/>
    <w:rsid w:val="000C6E85"/>
    <w:rsid w:val="000C7227"/>
    <w:rsid w:val="000C7548"/>
    <w:rsid w:val="000C75C8"/>
    <w:rsid w:val="000C76A1"/>
    <w:rsid w:val="000C7B0A"/>
    <w:rsid w:val="000C7E7B"/>
    <w:rsid w:val="000D0AD4"/>
    <w:rsid w:val="000D0D6F"/>
    <w:rsid w:val="000D1500"/>
    <w:rsid w:val="000D2A83"/>
    <w:rsid w:val="000D2AC6"/>
    <w:rsid w:val="000D2EFF"/>
    <w:rsid w:val="000D4879"/>
    <w:rsid w:val="000D4A68"/>
    <w:rsid w:val="000D4CE5"/>
    <w:rsid w:val="000D56B1"/>
    <w:rsid w:val="000D56F5"/>
    <w:rsid w:val="000D5B4C"/>
    <w:rsid w:val="000D66DD"/>
    <w:rsid w:val="000D6D65"/>
    <w:rsid w:val="000D6FAA"/>
    <w:rsid w:val="000D7BF6"/>
    <w:rsid w:val="000D7F00"/>
    <w:rsid w:val="000D7F0F"/>
    <w:rsid w:val="000E06F1"/>
    <w:rsid w:val="000E0792"/>
    <w:rsid w:val="000E0C83"/>
    <w:rsid w:val="000E13B0"/>
    <w:rsid w:val="000E1689"/>
    <w:rsid w:val="000E1DA6"/>
    <w:rsid w:val="000E25E6"/>
    <w:rsid w:val="000E34EB"/>
    <w:rsid w:val="000E3879"/>
    <w:rsid w:val="000E3A28"/>
    <w:rsid w:val="000E5215"/>
    <w:rsid w:val="000E58D9"/>
    <w:rsid w:val="000E5B04"/>
    <w:rsid w:val="000E6327"/>
    <w:rsid w:val="000E633C"/>
    <w:rsid w:val="000E649A"/>
    <w:rsid w:val="000E662A"/>
    <w:rsid w:val="000E6714"/>
    <w:rsid w:val="000E6DFB"/>
    <w:rsid w:val="000E6F46"/>
    <w:rsid w:val="000F102D"/>
    <w:rsid w:val="000F1AE0"/>
    <w:rsid w:val="000F201F"/>
    <w:rsid w:val="000F29EA"/>
    <w:rsid w:val="000F2A55"/>
    <w:rsid w:val="000F2DA3"/>
    <w:rsid w:val="000F2F11"/>
    <w:rsid w:val="000F33A7"/>
    <w:rsid w:val="000F3BE5"/>
    <w:rsid w:val="000F49EC"/>
    <w:rsid w:val="000F4C00"/>
    <w:rsid w:val="000F5887"/>
    <w:rsid w:val="000F6239"/>
    <w:rsid w:val="000F66A3"/>
    <w:rsid w:val="000F6F9B"/>
    <w:rsid w:val="001001F4"/>
    <w:rsid w:val="001007C1"/>
    <w:rsid w:val="00100AD0"/>
    <w:rsid w:val="0010121A"/>
    <w:rsid w:val="00101826"/>
    <w:rsid w:val="00101C22"/>
    <w:rsid w:val="00102899"/>
    <w:rsid w:val="00104585"/>
    <w:rsid w:val="00104AFF"/>
    <w:rsid w:val="00104C36"/>
    <w:rsid w:val="0010535B"/>
    <w:rsid w:val="00105EC7"/>
    <w:rsid w:val="001061A7"/>
    <w:rsid w:val="00106CA9"/>
    <w:rsid w:val="001072B6"/>
    <w:rsid w:val="00107602"/>
    <w:rsid w:val="001078E0"/>
    <w:rsid w:val="00107FD7"/>
    <w:rsid w:val="00107FF3"/>
    <w:rsid w:val="001109B4"/>
    <w:rsid w:val="00110A3A"/>
    <w:rsid w:val="0011168D"/>
    <w:rsid w:val="00111DC2"/>
    <w:rsid w:val="001122B1"/>
    <w:rsid w:val="00112D24"/>
    <w:rsid w:val="00112F9F"/>
    <w:rsid w:val="00113ED0"/>
    <w:rsid w:val="00114075"/>
    <w:rsid w:val="00114A23"/>
    <w:rsid w:val="001152A5"/>
    <w:rsid w:val="00116154"/>
    <w:rsid w:val="001163DE"/>
    <w:rsid w:val="001169CE"/>
    <w:rsid w:val="00117515"/>
    <w:rsid w:val="00117FED"/>
    <w:rsid w:val="001200F1"/>
    <w:rsid w:val="0012079B"/>
    <w:rsid w:val="001218B5"/>
    <w:rsid w:val="001231CC"/>
    <w:rsid w:val="001236C6"/>
    <w:rsid w:val="00123DA5"/>
    <w:rsid w:val="00124FD5"/>
    <w:rsid w:val="00125834"/>
    <w:rsid w:val="001258A1"/>
    <w:rsid w:val="0012631B"/>
    <w:rsid w:val="001264B1"/>
    <w:rsid w:val="001265D5"/>
    <w:rsid w:val="00126EF8"/>
    <w:rsid w:val="00127B3C"/>
    <w:rsid w:val="0013054F"/>
    <w:rsid w:val="00131106"/>
    <w:rsid w:val="00131944"/>
    <w:rsid w:val="00131C29"/>
    <w:rsid w:val="0013257A"/>
    <w:rsid w:val="001325F2"/>
    <w:rsid w:val="00132F12"/>
    <w:rsid w:val="00133D26"/>
    <w:rsid w:val="001340B2"/>
    <w:rsid w:val="001349B4"/>
    <w:rsid w:val="00135146"/>
    <w:rsid w:val="00135A98"/>
    <w:rsid w:val="00135B27"/>
    <w:rsid w:val="00135B61"/>
    <w:rsid w:val="00135EAC"/>
    <w:rsid w:val="001368D6"/>
    <w:rsid w:val="00136F86"/>
    <w:rsid w:val="001373B9"/>
    <w:rsid w:val="0013769C"/>
    <w:rsid w:val="00137BD5"/>
    <w:rsid w:val="00140294"/>
    <w:rsid w:val="0014048F"/>
    <w:rsid w:val="001405D0"/>
    <w:rsid w:val="00140A02"/>
    <w:rsid w:val="001410C1"/>
    <w:rsid w:val="001419FC"/>
    <w:rsid w:val="00142C98"/>
    <w:rsid w:val="00142F70"/>
    <w:rsid w:val="00143125"/>
    <w:rsid w:val="00143847"/>
    <w:rsid w:val="00144944"/>
    <w:rsid w:val="00145A75"/>
    <w:rsid w:val="00145F71"/>
    <w:rsid w:val="00146686"/>
    <w:rsid w:val="001466BC"/>
    <w:rsid w:val="00146AB0"/>
    <w:rsid w:val="0014704D"/>
    <w:rsid w:val="001471B9"/>
    <w:rsid w:val="001476EA"/>
    <w:rsid w:val="001477B0"/>
    <w:rsid w:val="0014785C"/>
    <w:rsid w:val="00147EDE"/>
    <w:rsid w:val="00150643"/>
    <w:rsid w:val="00150768"/>
    <w:rsid w:val="00151248"/>
    <w:rsid w:val="00151352"/>
    <w:rsid w:val="001520D9"/>
    <w:rsid w:val="00152103"/>
    <w:rsid w:val="00152C9D"/>
    <w:rsid w:val="00152ECE"/>
    <w:rsid w:val="00153151"/>
    <w:rsid w:val="001532DC"/>
    <w:rsid w:val="00153748"/>
    <w:rsid w:val="001537E6"/>
    <w:rsid w:val="00153D12"/>
    <w:rsid w:val="001543AB"/>
    <w:rsid w:val="0015496A"/>
    <w:rsid w:val="00154F2B"/>
    <w:rsid w:val="00155106"/>
    <w:rsid w:val="00155AE9"/>
    <w:rsid w:val="00155D2A"/>
    <w:rsid w:val="001560B6"/>
    <w:rsid w:val="00156135"/>
    <w:rsid w:val="00156493"/>
    <w:rsid w:val="00160354"/>
    <w:rsid w:val="00160B0C"/>
    <w:rsid w:val="00160F09"/>
    <w:rsid w:val="00161117"/>
    <w:rsid w:val="001636BE"/>
    <w:rsid w:val="00164E3E"/>
    <w:rsid w:val="0016562C"/>
    <w:rsid w:val="00165E37"/>
    <w:rsid w:val="00165FCD"/>
    <w:rsid w:val="0016681B"/>
    <w:rsid w:val="00166A4A"/>
    <w:rsid w:val="00166E21"/>
    <w:rsid w:val="0016718D"/>
    <w:rsid w:val="0016766E"/>
    <w:rsid w:val="001676C0"/>
    <w:rsid w:val="00170692"/>
    <w:rsid w:val="00170C32"/>
    <w:rsid w:val="00170FAD"/>
    <w:rsid w:val="00171C6D"/>
    <w:rsid w:val="00171E7E"/>
    <w:rsid w:val="00172D0E"/>
    <w:rsid w:val="00173904"/>
    <w:rsid w:val="00173E8A"/>
    <w:rsid w:val="001740AF"/>
    <w:rsid w:val="001741F1"/>
    <w:rsid w:val="00176269"/>
    <w:rsid w:val="00176C13"/>
    <w:rsid w:val="001775D5"/>
    <w:rsid w:val="00180632"/>
    <w:rsid w:val="00180987"/>
    <w:rsid w:val="00180FAC"/>
    <w:rsid w:val="00181352"/>
    <w:rsid w:val="0018185D"/>
    <w:rsid w:val="00181B31"/>
    <w:rsid w:val="0018368B"/>
    <w:rsid w:val="00183783"/>
    <w:rsid w:val="0018398A"/>
    <w:rsid w:val="00183A76"/>
    <w:rsid w:val="00184B83"/>
    <w:rsid w:val="00184F48"/>
    <w:rsid w:val="001851B8"/>
    <w:rsid w:val="00185C92"/>
    <w:rsid w:val="001864BA"/>
    <w:rsid w:val="001867C9"/>
    <w:rsid w:val="0019048C"/>
    <w:rsid w:val="0019051A"/>
    <w:rsid w:val="00190C1D"/>
    <w:rsid w:val="00190CAC"/>
    <w:rsid w:val="001910BE"/>
    <w:rsid w:val="00191789"/>
    <w:rsid w:val="0019197B"/>
    <w:rsid w:val="00191ED5"/>
    <w:rsid w:val="001923CB"/>
    <w:rsid w:val="00192E6A"/>
    <w:rsid w:val="0019546A"/>
    <w:rsid w:val="00195AA0"/>
    <w:rsid w:val="00195FE8"/>
    <w:rsid w:val="00196780"/>
    <w:rsid w:val="001969FC"/>
    <w:rsid w:val="00196C8C"/>
    <w:rsid w:val="00196DE1"/>
    <w:rsid w:val="001977F6"/>
    <w:rsid w:val="00197A5B"/>
    <w:rsid w:val="001A0826"/>
    <w:rsid w:val="001A1463"/>
    <w:rsid w:val="001A1795"/>
    <w:rsid w:val="001A17D1"/>
    <w:rsid w:val="001A17D5"/>
    <w:rsid w:val="001A1AB2"/>
    <w:rsid w:val="001A1EED"/>
    <w:rsid w:val="001A2818"/>
    <w:rsid w:val="001A2D26"/>
    <w:rsid w:val="001A35CA"/>
    <w:rsid w:val="001A38F5"/>
    <w:rsid w:val="001A49B6"/>
    <w:rsid w:val="001A4FC6"/>
    <w:rsid w:val="001A53BC"/>
    <w:rsid w:val="001A5AAB"/>
    <w:rsid w:val="001A65A4"/>
    <w:rsid w:val="001A79CE"/>
    <w:rsid w:val="001A7E6D"/>
    <w:rsid w:val="001A7FFA"/>
    <w:rsid w:val="001B040C"/>
    <w:rsid w:val="001B0431"/>
    <w:rsid w:val="001B0495"/>
    <w:rsid w:val="001B0A46"/>
    <w:rsid w:val="001B18D6"/>
    <w:rsid w:val="001B2049"/>
    <w:rsid w:val="001B2A3B"/>
    <w:rsid w:val="001B2C0D"/>
    <w:rsid w:val="001B2E43"/>
    <w:rsid w:val="001B40D0"/>
    <w:rsid w:val="001B4AC5"/>
    <w:rsid w:val="001B4CFF"/>
    <w:rsid w:val="001B552D"/>
    <w:rsid w:val="001B60AE"/>
    <w:rsid w:val="001B61EB"/>
    <w:rsid w:val="001C08FE"/>
    <w:rsid w:val="001C0CE7"/>
    <w:rsid w:val="001C0D2C"/>
    <w:rsid w:val="001C181D"/>
    <w:rsid w:val="001C2709"/>
    <w:rsid w:val="001C2740"/>
    <w:rsid w:val="001C2848"/>
    <w:rsid w:val="001C2A9D"/>
    <w:rsid w:val="001C2D05"/>
    <w:rsid w:val="001C3300"/>
    <w:rsid w:val="001C33D7"/>
    <w:rsid w:val="001C3F9A"/>
    <w:rsid w:val="001C43A3"/>
    <w:rsid w:val="001D066D"/>
    <w:rsid w:val="001D0C26"/>
    <w:rsid w:val="001D1490"/>
    <w:rsid w:val="001D19B4"/>
    <w:rsid w:val="001D238E"/>
    <w:rsid w:val="001D2A7F"/>
    <w:rsid w:val="001D3085"/>
    <w:rsid w:val="001D45C2"/>
    <w:rsid w:val="001D624E"/>
    <w:rsid w:val="001D74AA"/>
    <w:rsid w:val="001E0FE3"/>
    <w:rsid w:val="001E1265"/>
    <w:rsid w:val="001E1C62"/>
    <w:rsid w:val="001E1EB6"/>
    <w:rsid w:val="001E2CFE"/>
    <w:rsid w:val="001E303F"/>
    <w:rsid w:val="001E3E5E"/>
    <w:rsid w:val="001E4484"/>
    <w:rsid w:val="001E480D"/>
    <w:rsid w:val="001E49F5"/>
    <w:rsid w:val="001E535C"/>
    <w:rsid w:val="001E5490"/>
    <w:rsid w:val="001E5C28"/>
    <w:rsid w:val="001E600A"/>
    <w:rsid w:val="001E7123"/>
    <w:rsid w:val="001E744D"/>
    <w:rsid w:val="001E7625"/>
    <w:rsid w:val="001E77C9"/>
    <w:rsid w:val="001E78DC"/>
    <w:rsid w:val="001E7F3C"/>
    <w:rsid w:val="001F016A"/>
    <w:rsid w:val="001F0330"/>
    <w:rsid w:val="001F0525"/>
    <w:rsid w:val="001F108A"/>
    <w:rsid w:val="001F15BA"/>
    <w:rsid w:val="001F183A"/>
    <w:rsid w:val="001F1925"/>
    <w:rsid w:val="001F1961"/>
    <w:rsid w:val="001F1A27"/>
    <w:rsid w:val="001F22C4"/>
    <w:rsid w:val="001F23E2"/>
    <w:rsid w:val="001F23E5"/>
    <w:rsid w:val="001F2F38"/>
    <w:rsid w:val="001F368C"/>
    <w:rsid w:val="001F3982"/>
    <w:rsid w:val="001F3DCA"/>
    <w:rsid w:val="001F4898"/>
    <w:rsid w:val="001F48B9"/>
    <w:rsid w:val="001F558F"/>
    <w:rsid w:val="001F58E0"/>
    <w:rsid w:val="001F64B5"/>
    <w:rsid w:val="001F6623"/>
    <w:rsid w:val="001F66D7"/>
    <w:rsid w:val="001F6A09"/>
    <w:rsid w:val="001F75D3"/>
    <w:rsid w:val="001F77AB"/>
    <w:rsid w:val="001F7E0B"/>
    <w:rsid w:val="00200492"/>
    <w:rsid w:val="00200948"/>
    <w:rsid w:val="00200D77"/>
    <w:rsid w:val="00200E56"/>
    <w:rsid w:val="0020133E"/>
    <w:rsid w:val="00201DBB"/>
    <w:rsid w:val="00202756"/>
    <w:rsid w:val="002027A2"/>
    <w:rsid w:val="00202AD2"/>
    <w:rsid w:val="00202B17"/>
    <w:rsid w:val="00202F11"/>
    <w:rsid w:val="002038E3"/>
    <w:rsid w:val="00204A5A"/>
    <w:rsid w:val="00204BAF"/>
    <w:rsid w:val="00204CE2"/>
    <w:rsid w:val="00205C3A"/>
    <w:rsid w:val="00205CEB"/>
    <w:rsid w:val="00205F92"/>
    <w:rsid w:val="00206364"/>
    <w:rsid w:val="0020693C"/>
    <w:rsid w:val="00206BBB"/>
    <w:rsid w:val="00207818"/>
    <w:rsid w:val="00207908"/>
    <w:rsid w:val="002100BD"/>
    <w:rsid w:val="0021193D"/>
    <w:rsid w:val="00211D46"/>
    <w:rsid w:val="002138A1"/>
    <w:rsid w:val="002143A1"/>
    <w:rsid w:val="00215EA2"/>
    <w:rsid w:val="00216410"/>
    <w:rsid w:val="002167C7"/>
    <w:rsid w:val="00216A3D"/>
    <w:rsid w:val="002177D4"/>
    <w:rsid w:val="00217C0B"/>
    <w:rsid w:val="002204FB"/>
    <w:rsid w:val="0022082F"/>
    <w:rsid w:val="00220CAD"/>
    <w:rsid w:val="00221246"/>
    <w:rsid w:val="002216B5"/>
    <w:rsid w:val="002219CD"/>
    <w:rsid w:val="0022214E"/>
    <w:rsid w:val="00222EB9"/>
    <w:rsid w:val="00222FCD"/>
    <w:rsid w:val="002232B6"/>
    <w:rsid w:val="00223380"/>
    <w:rsid w:val="002235DC"/>
    <w:rsid w:val="0022371F"/>
    <w:rsid w:val="00223791"/>
    <w:rsid w:val="00223C35"/>
    <w:rsid w:val="00224680"/>
    <w:rsid w:val="00224CEE"/>
    <w:rsid w:val="00225BB6"/>
    <w:rsid w:val="00226073"/>
    <w:rsid w:val="002266A2"/>
    <w:rsid w:val="00226DA5"/>
    <w:rsid w:val="00227400"/>
    <w:rsid w:val="0022768F"/>
    <w:rsid w:val="00227E77"/>
    <w:rsid w:val="002306C1"/>
    <w:rsid w:val="00231738"/>
    <w:rsid w:val="002317C0"/>
    <w:rsid w:val="00231B50"/>
    <w:rsid w:val="002322D5"/>
    <w:rsid w:val="00232660"/>
    <w:rsid w:val="00232F4B"/>
    <w:rsid w:val="00233650"/>
    <w:rsid w:val="00233773"/>
    <w:rsid w:val="00233F03"/>
    <w:rsid w:val="002350BB"/>
    <w:rsid w:val="00235436"/>
    <w:rsid w:val="00235D6C"/>
    <w:rsid w:val="00235D85"/>
    <w:rsid w:val="00235F48"/>
    <w:rsid w:val="002362B9"/>
    <w:rsid w:val="00236324"/>
    <w:rsid w:val="00236DB4"/>
    <w:rsid w:val="0023718F"/>
    <w:rsid w:val="00237C1A"/>
    <w:rsid w:val="00237C55"/>
    <w:rsid w:val="00237D02"/>
    <w:rsid w:val="0024030F"/>
    <w:rsid w:val="002405C2"/>
    <w:rsid w:val="002406FC"/>
    <w:rsid w:val="00240EB0"/>
    <w:rsid w:val="00241900"/>
    <w:rsid w:val="002421DC"/>
    <w:rsid w:val="002423B2"/>
    <w:rsid w:val="00243273"/>
    <w:rsid w:val="00243325"/>
    <w:rsid w:val="0024356A"/>
    <w:rsid w:val="00243C90"/>
    <w:rsid w:val="00244159"/>
    <w:rsid w:val="002442BC"/>
    <w:rsid w:val="0024485D"/>
    <w:rsid w:val="00244D46"/>
    <w:rsid w:val="002452A5"/>
    <w:rsid w:val="0024567A"/>
    <w:rsid w:val="0024578A"/>
    <w:rsid w:val="00246693"/>
    <w:rsid w:val="00250434"/>
    <w:rsid w:val="0025140D"/>
    <w:rsid w:val="00252158"/>
    <w:rsid w:val="002524A4"/>
    <w:rsid w:val="002524D1"/>
    <w:rsid w:val="00252752"/>
    <w:rsid w:val="00252859"/>
    <w:rsid w:val="00252AD8"/>
    <w:rsid w:val="00252B54"/>
    <w:rsid w:val="002530BB"/>
    <w:rsid w:val="002538A7"/>
    <w:rsid w:val="002541B5"/>
    <w:rsid w:val="002558D7"/>
    <w:rsid w:val="00255C20"/>
    <w:rsid w:val="00255C42"/>
    <w:rsid w:val="00255E7F"/>
    <w:rsid w:val="00256316"/>
    <w:rsid w:val="00256A27"/>
    <w:rsid w:val="00256B81"/>
    <w:rsid w:val="002570D9"/>
    <w:rsid w:val="00257AEE"/>
    <w:rsid w:val="002600E6"/>
    <w:rsid w:val="002607E6"/>
    <w:rsid w:val="00260A93"/>
    <w:rsid w:val="00260EF4"/>
    <w:rsid w:val="0026193B"/>
    <w:rsid w:val="002619C3"/>
    <w:rsid w:val="00261B52"/>
    <w:rsid w:val="00262455"/>
    <w:rsid w:val="002635F7"/>
    <w:rsid w:val="0026383A"/>
    <w:rsid w:val="00263978"/>
    <w:rsid w:val="00264158"/>
    <w:rsid w:val="00264B58"/>
    <w:rsid w:val="00264CA5"/>
    <w:rsid w:val="002650D6"/>
    <w:rsid w:val="00265126"/>
    <w:rsid w:val="002705DD"/>
    <w:rsid w:val="00270FCD"/>
    <w:rsid w:val="00271A4A"/>
    <w:rsid w:val="00271CB0"/>
    <w:rsid w:val="002722F0"/>
    <w:rsid w:val="00272D86"/>
    <w:rsid w:val="00272E7C"/>
    <w:rsid w:val="00272E90"/>
    <w:rsid w:val="00274035"/>
    <w:rsid w:val="002747E2"/>
    <w:rsid w:val="00274E30"/>
    <w:rsid w:val="00275498"/>
    <w:rsid w:val="002755CF"/>
    <w:rsid w:val="00275B60"/>
    <w:rsid w:val="00275B93"/>
    <w:rsid w:val="0027608F"/>
    <w:rsid w:val="00276653"/>
    <w:rsid w:val="002770D0"/>
    <w:rsid w:val="00277745"/>
    <w:rsid w:val="00280012"/>
    <w:rsid w:val="002823E4"/>
    <w:rsid w:val="00282501"/>
    <w:rsid w:val="00282A51"/>
    <w:rsid w:val="00282D47"/>
    <w:rsid w:val="0028325B"/>
    <w:rsid w:val="00283CDC"/>
    <w:rsid w:val="002840F9"/>
    <w:rsid w:val="0028413F"/>
    <w:rsid w:val="002842D4"/>
    <w:rsid w:val="002846CD"/>
    <w:rsid w:val="002846E1"/>
    <w:rsid w:val="00285166"/>
    <w:rsid w:val="00285D73"/>
    <w:rsid w:val="00285E03"/>
    <w:rsid w:val="00285F49"/>
    <w:rsid w:val="002863F7"/>
    <w:rsid w:val="002869A1"/>
    <w:rsid w:val="00286D18"/>
    <w:rsid w:val="002870D6"/>
    <w:rsid w:val="002876FB"/>
    <w:rsid w:val="002879D8"/>
    <w:rsid w:val="00287A89"/>
    <w:rsid w:val="00287BF7"/>
    <w:rsid w:val="002911DB"/>
    <w:rsid w:val="002918F8"/>
    <w:rsid w:val="00291904"/>
    <w:rsid w:val="00291FF8"/>
    <w:rsid w:val="00292A19"/>
    <w:rsid w:val="00292E98"/>
    <w:rsid w:val="00293BF6"/>
    <w:rsid w:val="00294408"/>
    <w:rsid w:val="0029480A"/>
    <w:rsid w:val="00294A77"/>
    <w:rsid w:val="00295018"/>
    <w:rsid w:val="0029507A"/>
    <w:rsid w:val="00295AA4"/>
    <w:rsid w:val="0029624C"/>
    <w:rsid w:val="0029774E"/>
    <w:rsid w:val="002A0604"/>
    <w:rsid w:val="002A170C"/>
    <w:rsid w:val="002A22DB"/>
    <w:rsid w:val="002A2BE7"/>
    <w:rsid w:val="002A38EA"/>
    <w:rsid w:val="002A3DF8"/>
    <w:rsid w:val="002A41F7"/>
    <w:rsid w:val="002A4518"/>
    <w:rsid w:val="002A4A41"/>
    <w:rsid w:val="002A5096"/>
    <w:rsid w:val="002A5895"/>
    <w:rsid w:val="002A6604"/>
    <w:rsid w:val="002A7E51"/>
    <w:rsid w:val="002B00BA"/>
    <w:rsid w:val="002B084D"/>
    <w:rsid w:val="002B0DBB"/>
    <w:rsid w:val="002B11CC"/>
    <w:rsid w:val="002B16AE"/>
    <w:rsid w:val="002B1F86"/>
    <w:rsid w:val="002B2128"/>
    <w:rsid w:val="002B217A"/>
    <w:rsid w:val="002B24BB"/>
    <w:rsid w:val="002B2A95"/>
    <w:rsid w:val="002B2EE2"/>
    <w:rsid w:val="002B2F18"/>
    <w:rsid w:val="002B3588"/>
    <w:rsid w:val="002B4827"/>
    <w:rsid w:val="002B520B"/>
    <w:rsid w:val="002B5247"/>
    <w:rsid w:val="002B6215"/>
    <w:rsid w:val="002B659A"/>
    <w:rsid w:val="002B67D0"/>
    <w:rsid w:val="002B7D81"/>
    <w:rsid w:val="002B7E13"/>
    <w:rsid w:val="002B7E98"/>
    <w:rsid w:val="002C0A71"/>
    <w:rsid w:val="002C1D5C"/>
    <w:rsid w:val="002C1F1B"/>
    <w:rsid w:val="002C2208"/>
    <w:rsid w:val="002C2263"/>
    <w:rsid w:val="002C2760"/>
    <w:rsid w:val="002C2853"/>
    <w:rsid w:val="002C3063"/>
    <w:rsid w:val="002C313A"/>
    <w:rsid w:val="002C3D3E"/>
    <w:rsid w:val="002C46C3"/>
    <w:rsid w:val="002C4A54"/>
    <w:rsid w:val="002C4B4E"/>
    <w:rsid w:val="002C4E45"/>
    <w:rsid w:val="002C509B"/>
    <w:rsid w:val="002C515C"/>
    <w:rsid w:val="002C552B"/>
    <w:rsid w:val="002C6442"/>
    <w:rsid w:val="002C6677"/>
    <w:rsid w:val="002C71A5"/>
    <w:rsid w:val="002D0BFC"/>
    <w:rsid w:val="002D173B"/>
    <w:rsid w:val="002D1740"/>
    <w:rsid w:val="002D1E61"/>
    <w:rsid w:val="002D1FE3"/>
    <w:rsid w:val="002D23CE"/>
    <w:rsid w:val="002D4044"/>
    <w:rsid w:val="002D41C7"/>
    <w:rsid w:val="002D438A"/>
    <w:rsid w:val="002D4B6C"/>
    <w:rsid w:val="002D50B8"/>
    <w:rsid w:val="002D51BE"/>
    <w:rsid w:val="002D52E8"/>
    <w:rsid w:val="002D5348"/>
    <w:rsid w:val="002D557B"/>
    <w:rsid w:val="002D5F69"/>
    <w:rsid w:val="002D61AF"/>
    <w:rsid w:val="002D63C8"/>
    <w:rsid w:val="002D6590"/>
    <w:rsid w:val="002D6B75"/>
    <w:rsid w:val="002D6F0F"/>
    <w:rsid w:val="002D71A8"/>
    <w:rsid w:val="002D776B"/>
    <w:rsid w:val="002D7D62"/>
    <w:rsid w:val="002E076A"/>
    <w:rsid w:val="002E08E3"/>
    <w:rsid w:val="002E0FD9"/>
    <w:rsid w:val="002E15F6"/>
    <w:rsid w:val="002E169F"/>
    <w:rsid w:val="002E1B67"/>
    <w:rsid w:val="002E1BAA"/>
    <w:rsid w:val="002E2025"/>
    <w:rsid w:val="002E24D7"/>
    <w:rsid w:val="002E2577"/>
    <w:rsid w:val="002E2AC7"/>
    <w:rsid w:val="002E389A"/>
    <w:rsid w:val="002E45A6"/>
    <w:rsid w:val="002E45EB"/>
    <w:rsid w:val="002E4BEA"/>
    <w:rsid w:val="002E4F86"/>
    <w:rsid w:val="002E50BF"/>
    <w:rsid w:val="002E5136"/>
    <w:rsid w:val="002E5DC1"/>
    <w:rsid w:val="002E5DF8"/>
    <w:rsid w:val="002E62FC"/>
    <w:rsid w:val="002E6A2C"/>
    <w:rsid w:val="002E7575"/>
    <w:rsid w:val="002F0217"/>
    <w:rsid w:val="002F1583"/>
    <w:rsid w:val="002F31DF"/>
    <w:rsid w:val="002F3592"/>
    <w:rsid w:val="002F3633"/>
    <w:rsid w:val="002F3C02"/>
    <w:rsid w:val="002F432F"/>
    <w:rsid w:val="002F4D5D"/>
    <w:rsid w:val="002F4D7C"/>
    <w:rsid w:val="002F68B0"/>
    <w:rsid w:val="002F6FC4"/>
    <w:rsid w:val="002F7305"/>
    <w:rsid w:val="002F7FFA"/>
    <w:rsid w:val="00300500"/>
    <w:rsid w:val="003006D2"/>
    <w:rsid w:val="00300EAE"/>
    <w:rsid w:val="0030190C"/>
    <w:rsid w:val="00301F78"/>
    <w:rsid w:val="0030279F"/>
    <w:rsid w:val="003027AD"/>
    <w:rsid w:val="00302D78"/>
    <w:rsid w:val="00303163"/>
    <w:rsid w:val="003032E0"/>
    <w:rsid w:val="00303DD9"/>
    <w:rsid w:val="00304139"/>
    <w:rsid w:val="00304C95"/>
    <w:rsid w:val="00304D4C"/>
    <w:rsid w:val="0030593B"/>
    <w:rsid w:val="00306319"/>
    <w:rsid w:val="00306BF2"/>
    <w:rsid w:val="0030756D"/>
    <w:rsid w:val="003106EC"/>
    <w:rsid w:val="00310AC4"/>
    <w:rsid w:val="0031144A"/>
    <w:rsid w:val="00311E7D"/>
    <w:rsid w:val="00312E90"/>
    <w:rsid w:val="003151FC"/>
    <w:rsid w:val="00315B8B"/>
    <w:rsid w:val="00315F9C"/>
    <w:rsid w:val="00316033"/>
    <w:rsid w:val="0031645E"/>
    <w:rsid w:val="003165FB"/>
    <w:rsid w:val="00316A7A"/>
    <w:rsid w:val="00316B84"/>
    <w:rsid w:val="00316FB7"/>
    <w:rsid w:val="00317CD6"/>
    <w:rsid w:val="00320C85"/>
    <w:rsid w:val="00320E66"/>
    <w:rsid w:val="00321BA4"/>
    <w:rsid w:val="003221C0"/>
    <w:rsid w:val="00322568"/>
    <w:rsid w:val="00322A1F"/>
    <w:rsid w:val="00323600"/>
    <w:rsid w:val="0032366A"/>
    <w:rsid w:val="00323B11"/>
    <w:rsid w:val="00323D0E"/>
    <w:rsid w:val="00324063"/>
    <w:rsid w:val="00325890"/>
    <w:rsid w:val="003260DB"/>
    <w:rsid w:val="003275D8"/>
    <w:rsid w:val="00327B62"/>
    <w:rsid w:val="00330F5E"/>
    <w:rsid w:val="003321A3"/>
    <w:rsid w:val="0033225D"/>
    <w:rsid w:val="003324B8"/>
    <w:rsid w:val="003326BD"/>
    <w:rsid w:val="00332BCF"/>
    <w:rsid w:val="00332C75"/>
    <w:rsid w:val="003332C8"/>
    <w:rsid w:val="00333544"/>
    <w:rsid w:val="003335FF"/>
    <w:rsid w:val="00333B1F"/>
    <w:rsid w:val="00334987"/>
    <w:rsid w:val="00335616"/>
    <w:rsid w:val="00335789"/>
    <w:rsid w:val="00335FCE"/>
    <w:rsid w:val="00337314"/>
    <w:rsid w:val="003374FB"/>
    <w:rsid w:val="0034005F"/>
    <w:rsid w:val="00340753"/>
    <w:rsid w:val="003411A2"/>
    <w:rsid w:val="00341255"/>
    <w:rsid w:val="00341715"/>
    <w:rsid w:val="003418F4"/>
    <w:rsid w:val="00341A0C"/>
    <w:rsid w:val="00341C8D"/>
    <w:rsid w:val="00343496"/>
    <w:rsid w:val="003436B7"/>
    <w:rsid w:val="00344010"/>
    <w:rsid w:val="00344C39"/>
    <w:rsid w:val="003455A0"/>
    <w:rsid w:val="00345D89"/>
    <w:rsid w:val="00347E9B"/>
    <w:rsid w:val="00350394"/>
    <w:rsid w:val="00351489"/>
    <w:rsid w:val="00351AF6"/>
    <w:rsid w:val="003535B7"/>
    <w:rsid w:val="0035385A"/>
    <w:rsid w:val="00354A0F"/>
    <w:rsid w:val="0035510F"/>
    <w:rsid w:val="003553E3"/>
    <w:rsid w:val="0035540E"/>
    <w:rsid w:val="00355B5E"/>
    <w:rsid w:val="0035668E"/>
    <w:rsid w:val="00356894"/>
    <w:rsid w:val="00356A01"/>
    <w:rsid w:val="003573F8"/>
    <w:rsid w:val="00357653"/>
    <w:rsid w:val="00357721"/>
    <w:rsid w:val="00357A1E"/>
    <w:rsid w:val="00357A66"/>
    <w:rsid w:val="003610DC"/>
    <w:rsid w:val="00361B73"/>
    <w:rsid w:val="00361CBA"/>
    <w:rsid w:val="00361FC7"/>
    <w:rsid w:val="00362868"/>
    <w:rsid w:val="00362899"/>
    <w:rsid w:val="003629AE"/>
    <w:rsid w:val="00363B12"/>
    <w:rsid w:val="00363B59"/>
    <w:rsid w:val="00364745"/>
    <w:rsid w:val="00364982"/>
    <w:rsid w:val="00364DC7"/>
    <w:rsid w:val="00365573"/>
    <w:rsid w:val="00365CA6"/>
    <w:rsid w:val="00365E7D"/>
    <w:rsid w:val="00365F32"/>
    <w:rsid w:val="003661AF"/>
    <w:rsid w:val="00367473"/>
    <w:rsid w:val="003675D2"/>
    <w:rsid w:val="00367888"/>
    <w:rsid w:val="00367BAC"/>
    <w:rsid w:val="00370544"/>
    <w:rsid w:val="00370A0F"/>
    <w:rsid w:val="00370A1B"/>
    <w:rsid w:val="00371271"/>
    <w:rsid w:val="003715E5"/>
    <w:rsid w:val="00371AB1"/>
    <w:rsid w:val="003721A3"/>
    <w:rsid w:val="0037227A"/>
    <w:rsid w:val="00372339"/>
    <w:rsid w:val="00372A5B"/>
    <w:rsid w:val="00372B34"/>
    <w:rsid w:val="00373816"/>
    <w:rsid w:val="00373A5A"/>
    <w:rsid w:val="00373B1D"/>
    <w:rsid w:val="0037480A"/>
    <w:rsid w:val="00374B94"/>
    <w:rsid w:val="003753D3"/>
    <w:rsid w:val="00375498"/>
    <w:rsid w:val="0037664F"/>
    <w:rsid w:val="00376DED"/>
    <w:rsid w:val="0037744C"/>
    <w:rsid w:val="00377B48"/>
    <w:rsid w:val="0038041E"/>
    <w:rsid w:val="0038042A"/>
    <w:rsid w:val="00380574"/>
    <w:rsid w:val="00380651"/>
    <w:rsid w:val="00380800"/>
    <w:rsid w:val="00380A10"/>
    <w:rsid w:val="00380C8C"/>
    <w:rsid w:val="00380DDC"/>
    <w:rsid w:val="00381312"/>
    <w:rsid w:val="00381EF4"/>
    <w:rsid w:val="0038238F"/>
    <w:rsid w:val="003829B4"/>
    <w:rsid w:val="00382C31"/>
    <w:rsid w:val="00382CC4"/>
    <w:rsid w:val="00383283"/>
    <w:rsid w:val="00383BE5"/>
    <w:rsid w:val="00384433"/>
    <w:rsid w:val="003844AA"/>
    <w:rsid w:val="003845CD"/>
    <w:rsid w:val="0038487D"/>
    <w:rsid w:val="003851E4"/>
    <w:rsid w:val="00385246"/>
    <w:rsid w:val="00385922"/>
    <w:rsid w:val="00385A60"/>
    <w:rsid w:val="00385C26"/>
    <w:rsid w:val="0038603D"/>
    <w:rsid w:val="003876B6"/>
    <w:rsid w:val="00387832"/>
    <w:rsid w:val="00387EE5"/>
    <w:rsid w:val="003905B5"/>
    <w:rsid w:val="003906DF"/>
    <w:rsid w:val="003906FE"/>
    <w:rsid w:val="00390795"/>
    <w:rsid w:val="00391795"/>
    <w:rsid w:val="00392149"/>
    <w:rsid w:val="00392651"/>
    <w:rsid w:val="00392662"/>
    <w:rsid w:val="003928F7"/>
    <w:rsid w:val="00393AB7"/>
    <w:rsid w:val="00393EC1"/>
    <w:rsid w:val="003940F1"/>
    <w:rsid w:val="0039419D"/>
    <w:rsid w:val="003949E0"/>
    <w:rsid w:val="00394CDD"/>
    <w:rsid w:val="00395BC3"/>
    <w:rsid w:val="00395FEC"/>
    <w:rsid w:val="00396917"/>
    <w:rsid w:val="00396C64"/>
    <w:rsid w:val="00396F17"/>
    <w:rsid w:val="00397235"/>
    <w:rsid w:val="00397973"/>
    <w:rsid w:val="003A0769"/>
    <w:rsid w:val="003A07EA"/>
    <w:rsid w:val="003A2854"/>
    <w:rsid w:val="003A2EA6"/>
    <w:rsid w:val="003A3995"/>
    <w:rsid w:val="003A424C"/>
    <w:rsid w:val="003A4649"/>
    <w:rsid w:val="003A47FB"/>
    <w:rsid w:val="003A4AF1"/>
    <w:rsid w:val="003A4FDD"/>
    <w:rsid w:val="003A5462"/>
    <w:rsid w:val="003A546D"/>
    <w:rsid w:val="003A61B3"/>
    <w:rsid w:val="003A6DAA"/>
    <w:rsid w:val="003A716A"/>
    <w:rsid w:val="003A7C31"/>
    <w:rsid w:val="003B05BA"/>
    <w:rsid w:val="003B07AE"/>
    <w:rsid w:val="003B0A54"/>
    <w:rsid w:val="003B0FC8"/>
    <w:rsid w:val="003B13DB"/>
    <w:rsid w:val="003B155F"/>
    <w:rsid w:val="003B1578"/>
    <w:rsid w:val="003B19CF"/>
    <w:rsid w:val="003B1F54"/>
    <w:rsid w:val="003B236C"/>
    <w:rsid w:val="003B2590"/>
    <w:rsid w:val="003B2905"/>
    <w:rsid w:val="003B2D74"/>
    <w:rsid w:val="003B385F"/>
    <w:rsid w:val="003B41ED"/>
    <w:rsid w:val="003B49B4"/>
    <w:rsid w:val="003B4B89"/>
    <w:rsid w:val="003B4F5D"/>
    <w:rsid w:val="003B54AF"/>
    <w:rsid w:val="003B58CF"/>
    <w:rsid w:val="003B5F06"/>
    <w:rsid w:val="003B6323"/>
    <w:rsid w:val="003B6724"/>
    <w:rsid w:val="003B676B"/>
    <w:rsid w:val="003B6D17"/>
    <w:rsid w:val="003B7005"/>
    <w:rsid w:val="003B716A"/>
    <w:rsid w:val="003B75CD"/>
    <w:rsid w:val="003B7B82"/>
    <w:rsid w:val="003C0365"/>
    <w:rsid w:val="003C0654"/>
    <w:rsid w:val="003C1334"/>
    <w:rsid w:val="003C19AA"/>
    <w:rsid w:val="003C284E"/>
    <w:rsid w:val="003C2EDC"/>
    <w:rsid w:val="003C357B"/>
    <w:rsid w:val="003C36E8"/>
    <w:rsid w:val="003C4441"/>
    <w:rsid w:val="003C4585"/>
    <w:rsid w:val="003C4F8D"/>
    <w:rsid w:val="003C5042"/>
    <w:rsid w:val="003C53E2"/>
    <w:rsid w:val="003C5B46"/>
    <w:rsid w:val="003C6367"/>
    <w:rsid w:val="003C68E7"/>
    <w:rsid w:val="003C724C"/>
    <w:rsid w:val="003C77D7"/>
    <w:rsid w:val="003C7A8C"/>
    <w:rsid w:val="003C7E0B"/>
    <w:rsid w:val="003C7E69"/>
    <w:rsid w:val="003C7EC8"/>
    <w:rsid w:val="003D00D7"/>
    <w:rsid w:val="003D040F"/>
    <w:rsid w:val="003D168F"/>
    <w:rsid w:val="003D2477"/>
    <w:rsid w:val="003D31FB"/>
    <w:rsid w:val="003D374A"/>
    <w:rsid w:val="003D3834"/>
    <w:rsid w:val="003D3E4F"/>
    <w:rsid w:val="003D3E69"/>
    <w:rsid w:val="003D3F95"/>
    <w:rsid w:val="003D5A75"/>
    <w:rsid w:val="003D6164"/>
    <w:rsid w:val="003D6821"/>
    <w:rsid w:val="003D6BB1"/>
    <w:rsid w:val="003D7573"/>
    <w:rsid w:val="003D7FBF"/>
    <w:rsid w:val="003E0325"/>
    <w:rsid w:val="003E1358"/>
    <w:rsid w:val="003E1421"/>
    <w:rsid w:val="003E17E2"/>
    <w:rsid w:val="003E189A"/>
    <w:rsid w:val="003E1A43"/>
    <w:rsid w:val="003E224B"/>
    <w:rsid w:val="003E2756"/>
    <w:rsid w:val="003E2ADA"/>
    <w:rsid w:val="003E3903"/>
    <w:rsid w:val="003E3A63"/>
    <w:rsid w:val="003E47D9"/>
    <w:rsid w:val="003E4AF3"/>
    <w:rsid w:val="003E5268"/>
    <w:rsid w:val="003E530D"/>
    <w:rsid w:val="003E54EF"/>
    <w:rsid w:val="003E5737"/>
    <w:rsid w:val="003E6F95"/>
    <w:rsid w:val="003E73A7"/>
    <w:rsid w:val="003E792E"/>
    <w:rsid w:val="003F00FF"/>
    <w:rsid w:val="003F11BE"/>
    <w:rsid w:val="003F1496"/>
    <w:rsid w:val="003F16EA"/>
    <w:rsid w:val="003F17E6"/>
    <w:rsid w:val="003F192B"/>
    <w:rsid w:val="003F1B40"/>
    <w:rsid w:val="003F1BF3"/>
    <w:rsid w:val="003F2245"/>
    <w:rsid w:val="003F2AD5"/>
    <w:rsid w:val="003F346D"/>
    <w:rsid w:val="003F3E0C"/>
    <w:rsid w:val="003F3F27"/>
    <w:rsid w:val="003F41E5"/>
    <w:rsid w:val="003F56BD"/>
    <w:rsid w:val="003F634B"/>
    <w:rsid w:val="003F6DFC"/>
    <w:rsid w:val="003F6F86"/>
    <w:rsid w:val="003F76CC"/>
    <w:rsid w:val="003F7E4B"/>
    <w:rsid w:val="00400458"/>
    <w:rsid w:val="004004FD"/>
    <w:rsid w:val="00400CBC"/>
    <w:rsid w:val="0040133E"/>
    <w:rsid w:val="00401651"/>
    <w:rsid w:val="004020C7"/>
    <w:rsid w:val="00402136"/>
    <w:rsid w:val="00402C2A"/>
    <w:rsid w:val="004037CF"/>
    <w:rsid w:val="00403B09"/>
    <w:rsid w:val="00403CF4"/>
    <w:rsid w:val="004043DA"/>
    <w:rsid w:val="004045F3"/>
    <w:rsid w:val="004048BA"/>
    <w:rsid w:val="00404F7E"/>
    <w:rsid w:val="0040586E"/>
    <w:rsid w:val="00405BF0"/>
    <w:rsid w:val="00405C32"/>
    <w:rsid w:val="00406711"/>
    <w:rsid w:val="004068AB"/>
    <w:rsid w:val="00406BB7"/>
    <w:rsid w:val="00406EDF"/>
    <w:rsid w:val="004107C0"/>
    <w:rsid w:val="00410D1B"/>
    <w:rsid w:val="0041174D"/>
    <w:rsid w:val="00411B61"/>
    <w:rsid w:val="00412ACE"/>
    <w:rsid w:val="0041371D"/>
    <w:rsid w:val="004140A8"/>
    <w:rsid w:val="00414481"/>
    <w:rsid w:val="00414921"/>
    <w:rsid w:val="00414D12"/>
    <w:rsid w:val="004152FD"/>
    <w:rsid w:val="00415B93"/>
    <w:rsid w:val="00416F86"/>
    <w:rsid w:val="00417019"/>
    <w:rsid w:val="00417292"/>
    <w:rsid w:val="0041739F"/>
    <w:rsid w:val="004178CE"/>
    <w:rsid w:val="004179DB"/>
    <w:rsid w:val="00417F50"/>
    <w:rsid w:val="0042073D"/>
    <w:rsid w:val="00420BD7"/>
    <w:rsid w:val="00421D6A"/>
    <w:rsid w:val="00421EB1"/>
    <w:rsid w:val="00422438"/>
    <w:rsid w:val="0042293C"/>
    <w:rsid w:val="00422CB2"/>
    <w:rsid w:val="00423761"/>
    <w:rsid w:val="004247EB"/>
    <w:rsid w:val="00424895"/>
    <w:rsid w:val="0042554A"/>
    <w:rsid w:val="00425980"/>
    <w:rsid w:val="00425DE4"/>
    <w:rsid w:val="004261B2"/>
    <w:rsid w:val="0042683E"/>
    <w:rsid w:val="00426B07"/>
    <w:rsid w:val="00426B7D"/>
    <w:rsid w:val="004271CB"/>
    <w:rsid w:val="0042736F"/>
    <w:rsid w:val="00427BDD"/>
    <w:rsid w:val="004309FA"/>
    <w:rsid w:val="00430A53"/>
    <w:rsid w:val="00430E71"/>
    <w:rsid w:val="004320F8"/>
    <w:rsid w:val="0043313A"/>
    <w:rsid w:val="00433724"/>
    <w:rsid w:val="00433A2E"/>
    <w:rsid w:val="00433A35"/>
    <w:rsid w:val="00433E7F"/>
    <w:rsid w:val="00433FDC"/>
    <w:rsid w:val="00434862"/>
    <w:rsid w:val="00434B1C"/>
    <w:rsid w:val="00434E49"/>
    <w:rsid w:val="0043518D"/>
    <w:rsid w:val="004357A5"/>
    <w:rsid w:val="004368B8"/>
    <w:rsid w:val="0043751D"/>
    <w:rsid w:val="0043776B"/>
    <w:rsid w:val="00437F9A"/>
    <w:rsid w:val="004412A4"/>
    <w:rsid w:val="00442445"/>
    <w:rsid w:val="004428BF"/>
    <w:rsid w:val="00443718"/>
    <w:rsid w:val="00443A8B"/>
    <w:rsid w:val="00443B46"/>
    <w:rsid w:val="00445191"/>
    <w:rsid w:val="00445C01"/>
    <w:rsid w:val="00445FEE"/>
    <w:rsid w:val="00447382"/>
    <w:rsid w:val="0044798C"/>
    <w:rsid w:val="00447D37"/>
    <w:rsid w:val="00450899"/>
    <w:rsid w:val="004510B8"/>
    <w:rsid w:val="00451114"/>
    <w:rsid w:val="004517EA"/>
    <w:rsid w:val="00451AE2"/>
    <w:rsid w:val="00452414"/>
    <w:rsid w:val="00452C00"/>
    <w:rsid w:val="00452C60"/>
    <w:rsid w:val="00452D7D"/>
    <w:rsid w:val="00452F0B"/>
    <w:rsid w:val="00452F2D"/>
    <w:rsid w:val="00452FE3"/>
    <w:rsid w:val="004534C6"/>
    <w:rsid w:val="0045355C"/>
    <w:rsid w:val="0045487F"/>
    <w:rsid w:val="004565BF"/>
    <w:rsid w:val="004566FC"/>
    <w:rsid w:val="004567FF"/>
    <w:rsid w:val="0045692A"/>
    <w:rsid w:val="0045774C"/>
    <w:rsid w:val="00457E20"/>
    <w:rsid w:val="004609F3"/>
    <w:rsid w:val="00460BBB"/>
    <w:rsid w:val="00460F35"/>
    <w:rsid w:val="0046154F"/>
    <w:rsid w:val="00462382"/>
    <w:rsid w:val="00462913"/>
    <w:rsid w:val="00462F7B"/>
    <w:rsid w:val="00463886"/>
    <w:rsid w:val="00463F88"/>
    <w:rsid w:val="0046430A"/>
    <w:rsid w:val="00464E75"/>
    <w:rsid w:val="004651D3"/>
    <w:rsid w:val="0046549F"/>
    <w:rsid w:val="00465EDD"/>
    <w:rsid w:val="0046603C"/>
    <w:rsid w:val="00466444"/>
    <w:rsid w:val="004668CF"/>
    <w:rsid w:val="004678F5"/>
    <w:rsid w:val="00467996"/>
    <w:rsid w:val="00467FDB"/>
    <w:rsid w:val="00471222"/>
    <w:rsid w:val="004714E8"/>
    <w:rsid w:val="00471E52"/>
    <w:rsid w:val="00471EAA"/>
    <w:rsid w:val="00472EEA"/>
    <w:rsid w:val="00473459"/>
    <w:rsid w:val="0047362E"/>
    <w:rsid w:val="004739C8"/>
    <w:rsid w:val="00473CF6"/>
    <w:rsid w:val="004744A0"/>
    <w:rsid w:val="00474572"/>
    <w:rsid w:val="00474CB4"/>
    <w:rsid w:val="00475EB3"/>
    <w:rsid w:val="00475ECA"/>
    <w:rsid w:val="00476056"/>
    <w:rsid w:val="004761C6"/>
    <w:rsid w:val="0047663B"/>
    <w:rsid w:val="0047680B"/>
    <w:rsid w:val="004776CD"/>
    <w:rsid w:val="00480D19"/>
    <w:rsid w:val="00481253"/>
    <w:rsid w:val="004815D9"/>
    <w:rsid w:val="0048219B"/>
    <w:rsid w:val="004838BD"/>
    <w:rsid w:val="004838FE"/>
    <w:rsid w:val="00483BF0"/>
    <w:rsid w:val="00483F15"/>
    <w:rsid w:val="004848C0"/>
    <w:rsid w:val="00484AF4"/>
    <w:rsid w:val="00485F3E"/>
    <w:rsid w:val="00490128"/>
    <w:rsid w:val="00490555"/>
    <w:rsid w:val="00490677"/>
    <w:rsid w:val="004906A7"/>
    <w:rsid w:val="00490A54"/>
    <w:rsid w:val="00490CEB"/>
    <w:rsid w:val="00490F61"/>
    <w:rsid w:val="004924FF"/>
    <w:rsid w:val="00492550"/>
    <w:rsid w:val="00492EC1"/>
    <w:rsid w:val="00493450"/>
    <w:rsid w:val="00493DE3"/>
    <w:rsid w:val="00494272"/>
    <w:rsid w:val="00495459"/>
    <w:rsid w:val="004954ED"/>
    <w:rsid w:val="0049648E"/>
    <w:rsid w:val="004973FF"/>
    <w:rsid w:val="004974E7"/>
    <w:rsid w:val="004A095B"/>
    <w:rsid w:val="004A0C67"/>
    <w:rsid w:val="004A11C4"/>
    <w:rsid w:val="004A1A72"/>
    <w:rsid w:val="004A1B01"/>
    <w:rsid w:val="004A21A0"/>
    <w:rsid w:val="004A2D7F"/>
    <w:rsid w:val="004A3198"/>
    <w:rsid w:val="004A4143"/>
    <w:rsid w:val="004A47A2"/>
    <w:rsid w:val="004A5099"/>
    <w:rsid w:val="004A5CCF"/>
    <w:rsid w:val="004A5E5E"/>
    <w:rsid w:val="004A5F4B"/>
    <w:rsid w:val="004A61F5"/>
    <w:rsid w:val="004A7369"/>
    <w:rsid w:val="004B12C7"/>
    <w:rsid w:val="004B1310"/>
    <w:rsid w:val="004B188A"/>
    <w:rsid w:val="004B1D2F"/>
    <w:rsid w:val="004B2108"/>
    <w:rsid w:val="004B21D2"/>
    <w:rsid w:val="004B23BD"/>
    <w:rsid w:val="004B23F6"/>
    <w:rsid w:val="004B3863"/>
    <w:rsid w:val="004B43B6"/>
    <w:rsid w:val="004B5A09"/>
    <w:rsid w:val="004B5C95"/>
    <w:rsid w:val="004B61C8"/>
    <w:rsid w:val="004B6474"/>
    <w:rsid w:val="004B73B0"/>
    <w:rsid w:val="004B7790"/>
    <w:rsid w:val="004B77E1"/>
    <w:rsid w:val="004B7895"/>
    <w:rsid w:val="004B7906"/>
    <w:rsid w:val="004C09B2"/>
    <w:rsid w:val="004C14B4"/>
    <w:rsid w:val="004C1C5B"/>
    <w:rsid w:val="004C1E31"/>
    <w:rsid w:val="004C4207"/>
    <w:rsid w:val="004C4C83"/>
    <w:rsid w:val="004C5391"/>
    <w:rsid w:val="004C65AA"/>
    <w:rsid w:val="004C66A9"/>
    <w:rsid w:val="004C670A"/>
    <w:rsid w:val="004C686C"/>
    <w:rsid w:val="004C7001"/>
    <w:rsid w:val="004C7883"/>
    <w:rsid w:val="004C7960"/>
    <w:rsid w:val="004D004B"/>
    <w:rsid w:val="004D03EB"/>
    <w:rsid w:val="004D0CC1"/>
    <w:rsid w:val="004D0EE3"/>
    <w:rsid w:val="004D1C9E"/>
    <w:rsid w:val="004D20D7"/>
    <w:rsid w:val="004D2106"/>
    <w:rsid w:val="004D2B23"/>
    <w:rsid w:val="004D3332"/>
    <w:rsid w:val="004D56C2"/>
    <w:rsid w:val="004D5EFF"/>
    <w:rsid w:val="004D69D8"/>
    <w:rsid w:val="004D72B1"/>
    <w:rsid w:val="004D756C"/>
    <w:rsid w:val="004D780F"/>
    <w:rsid w:val="004D78F8"/>
    <w:rsid w:val="004D7F89"/>
    <w:rsid w:val="004E0638"/>
    <w:rsid w:val="004E089E"/>
    <w:rsid w:val="004E09BF"/>
    <w:rsid w:val="004E0E1E"/>
    <w:rsid w:val="004E1292"/>
    <w:rsid w:val="004E1729"/>
    <w:rsid w:val="004E1FD0"/>
    <w:rsid w:val="004E219D"/>
    <w:rsid w:val="004E25E5"/>
    <w:rsid w:val="004E2A0D"/>
    <w:rsid w:val="004E2D47"/>
    <w:rsid w:val="004E46C5"/>
    <w:rsid w:val="004E4910"/>
    <w:rsid w:val="004E4BC0"/>
    <w:rsid w:val="004E4F99"/>
    <w:rsid w:val="004E4FCE"/>
    <w:rsid w:val="004E535D"/>
    <w:rsid w:val="004E53BB"/>
    <w:rsid w:val="004E5AB7"/>
    <w:rsid w:val="004E5ABC"/>
    <w:rsid w:val="004E631B"/>
    <w:rsid w:val="004E69DD"/>
    <w:rsid w:val="004E789B"/>
    <w:rsid w:val="004F004F"/>
    <w:rsid w:val="004F04C5"/>
    <w:rsid w:val="004F04E8"/>
    <w:rsid w:val="004F091F"/>
    <w:rsid w:val="004F0B8B"/>
    <w:rsid w:val="004F2F31"/>
    <w:rsid w:val="004F360E"/>
    <w:rsid w:val="004F46BB"/>
    <w:rsid w:val="004F47DF"/>
    <w:rsid w:val="004F4959"/>
    <w:rsid w:val="004F4E20"/>
    <w:rsid w:val="004F4E44"/>
    <w:rsid w:val="004F5907"/>
    <w:rsid w:val="004F5BF1"/>
    <w:rsid w:val="004F6432"/>
    <w:rsid w:val="004F742A"/>
    <w:rsid w:val="004F780F"/>
    <w:rsid w:val="005001DD"/>
    <w:rsid w:val="00500408"/>
    <w:rsid w:val="00500EE6"/>
    <w:rsid w:val="0050106B"/>
    <w:rsid w:val="0050195D"/>
    <w:rsid w:val="00502C0E"/>
    <w:rsid w:val="005031C0"/>
    <w:rsid w:val="00503FA2"/>
    <w:rsid w:val="00505CAF"/>
    <w:rsid w:val="005063FA"/>
    <w:rsid w:val="00506C77"/>
    <w:rsid w:val="005076E6"/>
    <w:rsid w:val="005079EE"/>
    <w:rsid w:val="00507D85"/>
    <w:rsid w:val="005101FA"/>
    <w:rsid w:val="0051070E"/>
    <w:rsid w:val="00510878"/>
    <w:rsid w:val="00510C60"/>
    <w:rsid w:val="00510FC4"/>
    <w:rsid w:val="005111E1"/>
    <w:rsid w:val="0051182C"/>
    <w:rsid w:val="005121EB"/>
    <w:rsid w:val="00512C8B"/>
    <w:rsid w:val="0051309F"/>
    <w:rsid w:val="005137C1"/>
    <w:rsid w:val="00513D6B"/>
    <w:rsid w:val="00513D83"/>
    <w:rsid w:val="00515342"/>
    <w:rsid w:val="00515AEF"/>
    <w:rsid w:val="00516AFE"/>
    <w:rsid w:val="00516BC1"/>
    <w:rsid w:val="005207EC"/>
    <w:rsid w:val="00520BC2"/>
    <w:rsid w:val="00520D56"/>
    <w:rsid w:val="00520DFC"/>
    <w:rsid w:val="00521082"/>
    <w:rsid w:val="0052123C"/>
    <w:rsid w:val="0052128E"/>
    <w:rsid w:val="005220B4"/>
    <w:rsid w:val="00522964"/>
    <w:rsid w:val="00522BF9"/>
    <w:rsid w:val="00523468"/>
    <w:rsid w:val="0052384D"/>
    <w:rsid w:val="00523F96"/>
    <w:rsid w:val="005241F4"/>
    <w:rsid w:val="0052433F"/>
    <w:rsid w:val="00524666"/>
    <w:rsid w:val="005247F7"/>
    <w:rsid w:val="005253B4"/>
    <w:rsid w:val="00525898"/>
    <w:rsid w:val="00525945"/>
    <w:rsid w:val="00526352"/>
    <w:rsid w:val="0052688E"/>
    <w:rsid w:val="00527655"/>
    <w:rsid w:val="00530270"/>
    <w:rsid w:val="005302F6"/>
    <w:rsid w:val="005307EF"/>
    <w:rsid w:val="00530D7D"/>
    <w:rsid w:val="00530D83"/>
    <w:rsid w:val="005328EB"/>
    <w:rsid w:val="005333AC"/>
    <w:rsid w:val="005336CD"/>
    <w:rsid w:val="00534B88"/>
    <w:rsid w:val="00535344"/>
    <w:rsid w:val="0053590E"/>
    <w:rsid w:val="00536689"/>
    <w:rsid w:val="00536702"/>
    <w:rsid w:val="0053763D"/>
    <w:rsid w:val="00540344"/>
    <w:rsid w:val="00540528"/>
    <w:rsid w:val="00540551"/>
    <w:rsid w:val="005407B2"/>
    <w:rsid w:val="00541531"/>
    <w:rsid w:val="00541AEA"/>
    <w:rsid w:val="00542548"/>
    <w:rsid w:val="0054255D"/>
    <w:rsid w:val="00542939"/>
    <w:rsid w:val="005435FA"/>
    <w:rsid w:val="00543C27"/>
    <w:rsid w:val="00543E43"/>
    <w:rsid w:val="0054437B"/>
    <w:rsid w:val="00544DDA"/>
    <w:rsid w:val="0054599F"/>
    <w:rsid w:val="00546301"/>
    <w:rsid w:val="00546A44"/>
    <w:rsid w:val="00546F8A"/>
    <w:rsid w:val="00547092"/>
    <w:rsid w:val="00547625"/>
    <w:rsid w:val="005477F4"/>
    <w:rsid w:val="0054785C"/>
    <w:rsid w:val="0055068F"/>
    <w:rsid w:val="005508B6"/>
    <w:rsid w:val="005515F4"/>
    <w:rsid w:val="00551707"/>
    <w:rsid w:val="00551EE3"/>
    <w:rsid w:val="00551F5A"/>
    <w:rsid w:val="0055206E"/>
    <w:rsid w:val="005524A3"/>
    <w:rsid w:val="00553241"/>
    <w:rsid w:val="0055327C"/>
    <w:rsid w:val="0055431C"/>
    <w:rsid w:val="00555454"/>
    <w:rsid w:val="00555A12"/>
    <w:rsid w:val="00555AAA"/>
    <w:rsid w:val="00555D5A"/>
    <w:rsid w:val="005565DE"/>
    <w:rsid w:val="0055686F"/>
    <w:rsid w:val="005569F9"/>
    <w:rsid w:val="005577FB"/>
    <w:rsid w:val="00557872"/>
    <w:rsid w:val="0055787E"/>
    <w:rsid w:val="00557C47"/>
    <w:rsid w:val="0056078F"/>
    <w:rsid w:val="005607C6"/>
    <w:rsid w:val="00560E7E"/>
    <w:rsid w:val="005612D9"/>
    <w:rsid w:val="00561A48"/>
    <w:rsid w:val="00561E46"/>
    <w:rsid w:val="005632CE"/>
    <w:rsid w:val="005635CD"/>
    <w:rsid w:val="00563823"/>
    <w:rsid w:val="00563917"/>
    <w:rsid w:val="00563A61"/>
    <w:rsid w:val="00563DBF"/>
    <w:rsid w:val="0056428B"/>
    <w:rsid w:val="005642B7"/>
    <w:rsid w:val="00564448"/>
    <w:rsid w:val="005647AA"/>
    <w:rsid w:val="00565A55"/>
    <w:rsid w:val="00565CFB"/>
    <w:rsid w:val="0056636B"/>
    <w:rsid w:val="005667A2"/>
    <w:rsid w:val="00567517"/>
    <w:rsid w:val="00567E58"/>
    <w:rsid w:val="00570DDF"/>
    <w:rsid w:val="00571433"/>
    <w:rsid w:val="005717C7"/>
    <w:rsid w:val="005727B9"/>
    <w:rsid w:val="00572A0D"/>
    <w:rsid w:val="00572A93"/>
    <w:rsid w:val="00572CF0"/>
    <w:rsid w:val="00572DFF"/>
    <w:rsid w:val="00572E37"/>
    <w:rsid w:val="0057320B"/>
    <w:rsid w:val="005733E4"/>
    <w:rsid w:val="005741DE"/>
    <w:rsid w:val="0057446E"/>
    <w:rsid w:val="005747B9"/>
    <w:rsid w:val="005749C5"/>
    <w:rsid w:val="00574F35"/>
    <w:rsid w:val="005756C1"/>
    <w:rsid w:val="005757E5"/>
    <w:rsid w:val="0057603E"/>
    <w:rsid w:val="00576299"/>
    <w:rsid w:val="0057648B"/>
    <w:rsid w:val="005764E4"/>
    <w:rsid w:val="005766D4"/>
    <w:rsid w:val="00576FF7"/>
    <w:rsid w:val="00577C0A"/>
    <w:rsid w:val="00580910"/>
    <w:rsid w:val="00580CBC"/>
    <w:rsid w:val="005817F9"/>
    <w:rsid w:val="00581F71"/>
    <w:rsid w:val="0058267D"/>
    <w:rsid w:val="00582D2D"/>
    <w:rsid w:val="00582F7C"/>
    <w:rsid w:val="00583193"/>
    <w:rsid w:val="00584639"/>
    <w:rsid w:val="0058500C"/>
    <w:rsid w:val="005855F6"/>
    <w:rsid w:val="00585C46"/>
    <w:rsid w:val="00586151"/>
    <w:rsid w:val="005868B0"/>
    <w:rsid w:val="00586A87"/>
    <w:rsid w:val="00586DCD"/>
    <w:rsid w:val="005876B0"/>
    <w:rsid w:val="005877DF"/>
    <w:rsid w:val="00587B26"/>
    <w:rsid w:val="005907FD"/>
    <w:rsid w:val="005915DF"/>
    <w:rsid w:val="00591A82"/>
    <w:rsid w:val="00591D2B"/>
    <w:rsid w:val="0059240C"/>
    <w:rsid w:val="00592C53"/>
    <w:rsid w:val="005930C7"/>
    <w:rsid w:val="00593380"/>
    <w:rsid w:val="0059387E"/>
    <w:rsid w:val="00594B77"/>
    <w:rsid w:val="0059500D"/>
    <w:rsid w:val="00595C76"/>
    <w:rsid w:val="00595EE1"/>
    <w:rsid w:val="00596304"/>
    <w:rsid w:val="0059721E"/>
    <w:rsid w:val="0059778D"/>
    <w:rsid w:val="005A004E"/>
    <w:rsid w:val="005A02C9"/>
    <w:rsid w:val="005A0E9E"/>
    <w:rsid w:val="005A1182"/>
    <w:rsid w:val="005A1889"/>
    <w:rsid w:val="005A18CA"/>
    <w:rsid w:val="005A1990"/>
    <w:rsid w:val="005A24A6"/>
    <w:rsid w:val="005A2FC5"/>
    <w:rsid w:val="005A3A76"/>
    <w:rsid w:val="005A3CFC"/>
    <w:rsid w:val="005A503F"/>
    <w:rsid w:val="005A581A"/>
    <w:rsid w:val="005A5935"/>
    <w:rsid w:val="005A59C9"/>
    <w:rsid w:val="005A6633"/>
    <w:rsid w:val="005A69E5"/>
    <w:rsid w:val="005A7518"/>
    <w:rsid w:val="005A77A1"/>
    <w:rsid w:val="005A787C"/>
    <w:rsid w:val="005A793F"/>
    <w:rsid w:val="005A7B27"/>
    <w:rsid w:val="005A7CBC"/>
    <w:rsid w:val="005B017C"/>
    <w:rsid w:val="005B10BD"/>
    <w:rsid w:val="005B315E"/>
    <w:rsid w:val="005B3BF8"/>
    <w:rsid w:val="005B451E"/>
    <w:rsid w:val="005B50BE"/>
    <w:rsid w:val="005B539A"/>
    <w:rsid w:val="005B55F4"/>
    <w:rsid w:val="005B5F9A"/>
    <w:rsid w:val="005B6317"/>
    <w:rsid w:val="005B6E32"/>
    <w:rsid w:val="005B72D4"/>
    <w:rsid w:val="005B732E"/>
    <w:rsid w:val="005B7A94"/>
    <w:rsid w:val="005C102A"/>
    <w:rsid w:val="005C1084"/>
    <w:rsid w:val="005C1B66"/>
    <w:rsid w:val="005C22DA"/>
    <w:rsid w:val="005C2A0C"/>
    <w:rsid w:val="005C39ED"/>
    <w:rsid w:val="005C3F50"/>
    <w:rsid w:val="005C4057"/>
    <w:rsid w:val="005C4FEB"/>
    <w:rsid w:val="005C55FE"/>
    <w:rsid w:val="005C5658"/>
    <w:rsid w:val="005C57D4"/>
    <w:rsid w:val="005C689B"/>
    <w:rsid w:val="005C6FE5"/>
    <w:rsid w:val="005D1973"/>
    <w:rsid w:val="005D22C6"/>
    <w:rsid w:val="005D3148"/>
    <w:rsid w:val="005D3600"/>
    <w:rsid w:val="005D3921"/>
    <w:rsid w:val="005D3BD4"/>
    <w:rsid w:val="005D3E85"/>
    <w:rsid w:val="005D3F69"/>
    <w:rsid w:val="005D4305"/>
    <w:rsid w:val="005D4748"/>
    <w:rsid w:val="005D47AE"/>
    <w:rsid w:val="005D4F57"/>
    <w:rsid w:val="005D5A8E"/>
    <w:rsid w:val="005D5E78"/>
    <w:rsid w:val="005D64B2"/>
    <w:rsid w:val="005D7624"/>
    <w:rsid w:val="005E0D00"/>
    <w:rsid w:val="005E0E64"/>
    <w:rsid w:val="005E102D"/>
    <w:rsid w:val="005E118B"/>
    <w:rsid w:val="005E1221"/>
    <w:rsid w:val="005E14B8"/>
    <w:rsid w:val="005E14DB"/>
    <w:rsid w:val="005E193C"/>
    <w:rsid w:val="005E1C7B"/>
    <w:rsid w:val="005E270B"/>
    <w:rsid w:val="005E28C7"/>
    <w:rsid w:val="005E2B9A"/>
    <w:rsid w:val="005E2F67"/>
    <w:rsid w:val="005E32B7"/>
    <w:rsid w:val="005E4181"/>
    <w:rsid w:val="005E4413"/>
    <w:rsid w:val="005E4558"/>
    <w:rsid w:val="005E47FE"/>
    <w:rsid w:val="005E4AA8"/>
    <w:rsid w:val="005E4F3F"/>
    <w:rsid w:val="005E5A49"/>
    <w:rsid w:val="005E602D"/>
    <w:rsid w:val="005E73ED"/>
    <w:rsid w:val="005E7D8A"/>
    <w:rsid w:val="005F0F32"/>
    <w:rsid w:val="005F102F"/>
    <w:rsid w:val="005F10CB"/>
    <w:rsid w:val="005F1401"/>
    <w:rsid w:val="005F176A"/>
    <w:rsid w:val="005F1E57"/>
    <w:rsid w:val="005F2C29"/>
    <w:rsid w:val="005F2C7E"/>
    <w:rsid w:val="005F2DA1"/>
    <w:rsid w:val="005F32F3"/>
    <w:rsid w:val="005F3C0D"/>
    <w:rsid w:val="005F4810"/>
    <w:rsid w:val="005F49E4"/>
    <w:rsid w:val="005F4AB2"/>
    <w:rsid w:val="005F5CAE"/>
    <w:rsid w:val="005F5DB6"/>
    <w:rsid w:val="005F68E7"/>
    <w:rsid w:val="005F6CF0"/>
    <w:rsid w:val="006007FF"/>
    <w:rsid w:val="006009BE"/>
    <w:rsid w:val="00600AF5"/>
    <w:rsid w:val="00600EF2"/>
    <w:rsid w:val="00601CCC"/>
    <w:rsid w:val="00601FC1"/>
    <w:rsid w:val="0060226C"/>
    <w:rsid w:val="006049B4"/>
    <w:rsid w:val="0060679B"/>
    <w:rsid w:val="00606A2F"/>
    <w:rsid w:val="0060725C"/>
    <w:rsid w:val="006078AE"/>
    <w:rsid w:val="006079CA"/>
    <w:rsid w:val="00610AFF"/>
    <w:rsid w:val="00611B04"/>
    <w:rsid w:val="00612231"/>
    <w:rsid w:val="00612521"/>
    <w:rsid w:val="006126D5"/>
    <w:rsid w:val="00612813"/>
    <w:rsid w:val="00612EE4"/>
    <w:rsid w:val="00612F81"/>
    <w:rsid w:val="006132B6"/>
    <w:rsid w:val="006132FE"/>
    <w:rsid w:val="006137FE"/>
    <w:rsid w:val="00613C9E"/>
    <w:rsid w:val="006142CE"/>
    <w:rsid w:val="006151B4"/>
    <w:rsid w:val="0061520C"/>
    <w:rsid w:val="006158D6"/>
    <w:rsid w:val="00615F29"/>
    <w:rsid w:val="00615FC7"/>
    <w:rsid w:val="00616D26"/>
    <w:rsid w:val="006171AC"/>
    <w:rsid w:val="00617461"/>
    <w:rsid w:val="00620C61"/>
    <w:rsid w:val="00621016"/>
    <w:rsid w:val="00621370"/>
    <w:rsid w:val="00621509"/>
    <w:rsid w:val="00621616"/>
    <w:rsid w:val="00621756"/>
    <w:rsid w:val="00621DAC"/>
    <w:rsid w:val="00622541"/>
    <w:rsid w:val="006225C9"/>
    <w:rsid w:val="00623083"/>
    <w:rsid w:val="006234DF"/>
    <w:rsid w:val="00624624"/>
    <w:rsid w:val="0062467C"/>
    <w:rsid w:val="00624B2C"/>
    <w:rsid w:val="00624BFF"/>
    <w:rsid w:val="006254B3"/>
    <w:rsid w:val="00625592"/>
    <w:rsid w:val="00625620"/>
    <w:rsid w:val="006257B8"/>
    <w:rsid w:val="00625C29"/>
    <w:rsid w:val="00626954"/>
    <w:rsid w:val="00626B2F"/>
    <w:rsid w:val="00626E2C"/>
    <w:rsid w:val="00626E2E"/>
    <w:rsid w:val="006271DF"/>
    <w:rsid w:val="00627387"/>
    <w:rsid w:val="00630C3E"/>
    <w:rsid w:val="00630CC2"/>
    <w:rsid w:val="006310C8"/>
    <w:rsid w:val="00631552"/>
    <w:rsid w:val="0063199A"/>
    <w:rsid w:val="00631ADB"/>
    <w:rsid w:val="00631BDD"/>
    <w:rsid w:val="00631D7F"/>
    <w:rsid w:val="006344A8"/>
    <w:rsid w:val="00634987"/>
    <w:rsid w:val="006357E0"/>
    <w:rsid w:val="0063592A"/>
    <w:rsid w:val="00635A9A"/>
    <w:rsid w:val="00635AF1"/>
    <w:rsid w:val="00635E25"/>
    <w:rsid w:val="00636069"/>
    <w:rsid w:val="00636AE6"/>
    <w:rsid w:val="0064041F"/>
    <w:rsid w:val="00640C93"/>
    <w:rsid w:val="0064102C"/>
    <w:rsid w:val="0064150A"/>
    <w:rsid w:val="0064180C"/>
    <w:rsid w:val="006420C0"/>
    <w:rsid w:val="0064261D"/>
    <w:rsid w:val="00642CF2"/>
    <w:rsid w:val="00643B20"/>
    <w:rsid w:val="006443B2"/>
    <w:rsid w:val="00644E13"/>
    <w:rsid w:val="00645ABB"/>
    <w:rsid w:val="00645B2B"/>
    <w:rsid w:val="00646198"/>
    <w:rsid w:val="00646329"/>
    <w:rsid w:val="0064669C"/>
    <w:rsid w:val="0064674F"/>
    <w:rsid w:val="00647329"/>
    <w:rsid w:val="006473BF"/>
    <w:rsid w:val="00647B03"/>
    <w:rsid w:val="00647FCE"/>
    <w:rsid w:val="00650015"/>
    <w:rsid w:val="0065046A"/>
    <w:rsid w:val="00650997"/>
    <w:rsid w:val="00650ED8"/>
    <w:rsid w:val="00650F36"/>
    <w:rsid w:val="00650FEE"/>
    <w:rsid w:val="0065115B"/>
    <w:rsid w:val="0065189A"/>
    <w:rsid w:val="00651D92"/>
    <w:rsid w:val="00652025"/>
    <w:rsid w:val="006521B1"/>
    <w:rsid w:val="006545A7"/>
    <w:rsid w:val="006574C9"/>
    <w:rsid w:val="00657B43"/>
    <w:rsid w:val="0066030F"/>
    <w:rsid w:val="00660AEA"/>
    <w:rsid w:val="00660F63"/>
    <w:rsid w:val="0066148B"/>
    <w:rsid w:val="006623E9"/>
    <w:rsid w:val="0066240A"/>
    <w:rsid w:val="00662752"/>
    <w:rsid w:val="00662A17"/>
    <w:rsid w:val="00663CF2"/>
    <w:rsid w:val="00664CD2"/>
    <w:rsid w:val="006653D6"/>
    <w:rsid w:val="00665477"/>
    <w:rsid w:val="006673E8"/>
    <w:rsid w:val="00667749"/>
    <w:rsid w:val="00667862"/>
    <w:rsid w:val="00667DB1"/>
    <w:rsid w:val="00670211"/>
    <w:rsid w:val="00670895"/>
    <w:rsid w:val="006708C4"/>
    <w:rsid w:val="0067098F"/>
    <w:rsid w:val="00671151"/>
    <w:rsid w:val="0067133E"/>
    <w:rsid w:val="006713E2"/>
    <w:rsid w:val="00672FFA"/>
    <w:rsid w:val="00673C0E"/>
    <w:rsid w:val="00674ADC"/>
    <w:rsid w:val="006754DB"/>
    <w:rsid w:val="00675A58"/>
    <w:rsid w:val="00675D57"/>
    <w:rsid w:val="00676442"/>
    <w:rsid w:val="00677094"/>
    <w:rsid w:val="006771D3"/>
    <w:rsid w:val="00677298"/>
    <w:rsid w:val="0068032B"/>
    <w:rsid w:val="00681136"/>
    <w:rsid w:val="00681146"/>
    <w:rsid w:val="006813DA"/>
    <w:rsid w:val="00681686"/>
    <w:rsid w:val="00681C0A"/>
    <w:rsid w:val="0068331F"/>
    <w:rsid w:val="006836AA"/>
    <w:rsid w:val="00683D97"/>
    <w:rsid w:val="00683EC5"/>
    <w:rsid w:val="0068406D"/>
    <w:rsid w:val="006840B3"/>
    <w:rsid w:val="006840FA"/>
    <w:rsid w:val="006843F7"/>
    <w:rsid w:val="006844B4"/>
    <w:rsid w:val="00684701"/>
    <w:rsid w:val="00684BB5"/>
    <w:rsid w:val="0068588F"/>
    <w:rsid w:val="00685F0B"/>
    <w:rsid w:val="00686548"/>
    <w:rsid w:val="006866DB"/>
    <w:rsid w:val="00686E15"/>
    <w:rsid w:val="006878A8"/>
    <w:rsid w:val="006878FA"/>
    <w:rsid w:val="00690241"/>
    <w:rsid w:val="00690B3B"/>
    <w:rsid w:val="0069139A"/>
    <w:rsid w:val="00691469"/>
    <w:rsid w:val="00691471"/>
    <w:rsid w:val="0069175C"/>
    <w:rsid w:val="00691877"/>
    <w:rsid w:val="00691B84"/>
    <w:rsid w:val="00691FB6"/>
    <w:rsid w:val="006921E4"/>
    <w:rsid w:val="00692745"/>
    <w:rsid w:val="00692AA4"/>
    <w:rsid w:val="006934AD"/>
    <w:rsid w:val="006938E3"/>
    <w:rsid w:val="0069398D"/>
    <w:rsid w:val="00693C0C"/>
    <w:rsid w:val="00694A82"/>
    <w:rsid w:val="00694AB0"/>
    <w:rsid w:val="00694B69"/>
    <w:rsid w:val="00695458"/>
    <w:rsid w:val="00695BCC"/>
    <w:rsid w:val="00695D34"/>
    <w:rsid w:val="00695E9C"/>
    <w:rsid w:val="0069603F"/>
    <w:rsid w:val="00696319"/>
    <w:rsid w:val="00696E99"/>
    <w:rsid w:val="00697531"/>
    <w:rsid w:val="006A1B99"/>
    <w:rsid w:val="006A1CB6"/>
    <w:rsid w:val="006A1DCC"/>
    <w:rsid w:val="006A2B66"/>
    <w:rsid w:val="006A383F"/>
    <w:rsid w:val="006A3CB0"/>
    <w:rsid w:val="006A3D79"/>
    <w:rsid w:val="006A3DE2"/>
    <w:rsid w:val="006A3F9A"/>
    <w:rsid w:val="006A4509"/>
    <w:rsid w:val="006A51AC"/>
    <w:rsid w:val="006A5256"/>
    <w:rsid w:val="006A529E"/>
    <w:rsid w:val="006A58C5"/>
    <w:rsid w:val="006A5D66"/>
    <w:rsid w:val="006A5FBE"/>
    <w:rsid w:val="006A6079"/>
    <w:rsid w:val="006A61FB"/>
    <w:rsid w:val="006A6F64"/>
    <w:rsid w:val="006A7F3C"/>
    <w:rsid w:val="006B0C04"/>
    <w:rsid w:val="006B10C8"/>
    <w:rsid w:val="006B160D"/>
    <w:rsid w:val="006B1BF1"/>
    <w:rsid w:val="006B1D56"/>
    <w:rsid w:val="006B2A98"/>
    <w:rsid w:val="006B30D2"/>
    <w:rsid w:val="006B4662"/>
    <w:rsid w:val="006B47D2"/>
    <w:rsid w:val="006B4C25"/>
    <w:rsid w:val="006B5F16"/>
    <w:rsid w:val="006B5F6C"/>
    <w:rsid w:val="006B6E5E"/>
    <w:rsid w:val="006B73B9"/>
    <w:rsid w:val="006B7938"/>
    <w:rsid w:val="006B7B26"/>
    <w:rsid w:val="006C0188"/>
    <w:rsid w:val="006C0411"/>
    <w:rsid w:val="006C10D7"/>
    <w:rsid w:val="006C14AA"/>
    <w:rsid w:val="006C1BEB"/>
    <w:rsid w:val="006C2018"/>
    <w:rsid w:val="006C2603"/>
    <w:rsid w:val="006C2FE9"/>
    <w:rsid w:val="006C34AD"/>
    <w:rsid w:val="006C3AE0"/>
    <w:rsid w:val="006C41B9"/>
    <w:rsid w:val="006C4514"/>
    <w:rsid w:val="006C4816"/>
    <w:rsid w:val="006C5458"/>
    <w:rsid w:val="006C56E2"/>
    <w:rsid w:val="006C6B59"/>
    <w:rsid w:val="006C7860"/>
    <w:rsid w:val="006D06D6"/>
    <w:rsid w:val="006D1196"/>
    <w:rsid w:val="006D1DB4"/>
    <w:rsid w:val="006D1FC0"/>
    <w:rsid w:val="006D233A"/>
    <w:rsid w:val="006D2564"/>
    <w:rsid w:val="006D2815"/>
    <w:rsid w:val="006D29CC"/>
    <w:rsid w:val="006D2E30"/>
    <w:rsid w:val="006D2F0D"/>
    <w:rsid w:val="006D3A06"/>
    <w:rsid w:val="006D3A85"/>
    <w:rsid w:val="006D3ACA"/>
    <w:rsid w:val="006D3B64"/>
    <w:rsid w:val="006D44A3"/>
    <w:rsid w:val="006D46DF"/>
    <w:rsid w:val="006D4786"/>
    <w:rsid w:val="006D47EA"/>
    <w:rsid w:val="006D4DC6"/>
    <w:rsid w:val="006D4F8D"/>
    <w:rsid w:val="006D5398"/>
    <w:rsid w:val="006D5763"/>
    <w:rsid w:val="006D5B88"/>
    <w:rsid w:val="006D5D88"/>
    <w:rsid w:val="006D6243"/>
    <w:rsid w:val="006D760E"/>
    <w:rsid w:val="006E0422"/>
    <w:rsid w:val="006E0AD4"/>
    <w:rsid w:val="006E0EFD"/>
    <w:rsid w:val="006E0F60"/>
    <w:rsid w:val="006E1159"/>
    <w:rsid w:val="006E12BB"/>
    <w:rsid w:val="006E1474"/>
    <w:rsid w:val="006E1ABF"/>
    <w:rsid w:val="006E1BAC"/>
    <w:rsid w:val="006E2503"/>
    <w:rsid w:val="006E2506"/>
    <w:rsid w:val="006E2F8D"/>
    <w:rsid w:val="006E3789"/>
    <w:rsid w:val="006E4029"/>
    <w:rsid w:val="006E445C"/>
    <w:rsid w:val="006E4771"/>
    <w:rsid w:val="006E4B83"/>
    <w:rsid w:val="006E4F08"/>
    <w:rsid w:val="006E5049"/>
    <w:rsid w:val="006E56EB"/>
    <w:rsid w:val="006E720D"/>
    <w:rsid w:val="006E7874"/>
    <w:rsid w:val="006E7959"/>
    <w:rsid w:val="006E798E"/>
    <w:rsid w:val="006E7E6F"/>
    <w:rsid w:val="006F05B2"/>
    <w:rsid w:val="006F05E7"/>
    <w:rsid w:val="006F08F3"/>
    <w:rsid w:val="006F091A"/>
    <w:rsid w:val="006F0AAC"/>
    <w:rsid w:val="006F0B95"/>
    <w:rsid w:val="006F0C7E"/>
    <w:rsid w:val="006F13F7"/>
    <w:rsid w:val="006F19B9"/>
    <w:rsid w:val="006F24FB"/>
    <w:rsid w:val="006F289F"/>
    <w:rsid w:val="006F2B5D"/>
    <w:rsid w:val="006F2DC6"/>
    <w:rsid w:val="006F4452"/>
    <w:rsid w:val="006F4664"/>
    <w:rsid w:val="006F46CC"/>
    <w:rsid w:val="006F5766"/>
    <w:rsid w:val="006F5FD4"/>
    <w:rsid w:val="006F6045"/>
    <w:rsid w:val="006F7481"/>
    <w:rsid w:val="006F7938"/>
    <w:rsid w:val="006F79BB"/>
    <w:rsid w:val="00700273"/>
    <w:rsid w:val="0070147F"/>
    <w:rsid w:val="007014A5"/>
    <w:rsid w:val="00701907"/>
    <w:rsid w:val="0070234D"/>
    <w:rsid w:val="00702447"/>
    <w:rsid w:val="007025E4"/>
    <w:rsid w:val="007029D5"/>
    <w:rsid w:val="00702F09"/>
    <w:rsid w:val="00703B87"/>
    <w:rsid w:val="00704181"/>
    <w:rsid w:val="00704245"/>
    <w:rsid w:val="00704543"/>
    <w:rsid w:val="0070464B"/>
    <w:rsid w:val="0070540E"/>
    <w:rsid w:val="007057A7"/>
    <w:rsid w:val="007059B8"/>
    <w:rsid w:val="00705A16"/>
    <w:rsid w:val="007061AF"/>
    <w:rsid w:val="00706EB4"/>
    <w:rsid w:val="0071000B"/>
    <w:rsid w:val="00710263"/>
    <w:rsid w:val="00710891"/>
    <w:rsid w:val="00710F32"/>
    <w:rsid w:val="007111EA"/>
    <w:rsid w:val="00711E7D"/>
    <w:rsid w:val="0071266B"/>
    <w:rsid w:val="007129CA"/>
    <w:rsid w:val="00712F97"/>
    <w:rsid w:val="00713767"/>
    <w:rsid w:val="007139DF"/>
    <w:rsid w:val="00713F80"/>
    <w:rsid w:val="007143F9"/>
    <w:rsid w:val="007144E1"/>
    <w:rsid w:val="00714C85"/>
    <w:rsid w:val="0071504C"/>
    <w:rsid w:val="00715712"/>
    <w:rsid w:val="00715C99"/>
    <w:rsid w:val="007162D1"/>
    <w:rsid w:val="0071637D"/>
    <w:rsid w:val="007167EF"/>
    <w:rsid w:val="00717BBE"/>
    <w:rsid w:val="00717DF7"/>
    <w:rsid w:val="00720088"/>
    <w:rsid w:val="00720925"/>
    <w:rsid w:val="00720B4C"/>
    <w:rsid w:val="00720E75"/>
    <w:rsid w:val="00720F71"/>
    <w:rsid w:val="007211B5"/>
    <w:rsid w:val="00722B1D"/>
    <w:rsid w:val="00722DE7"/>
    <w:rsid w:val="00723323"/>
    <w:rsid w:val="007234EE"/>
    <w:rsid w:val="00723F8B"/>
    <w:rsid w:val="00723F9B"/>
    <w:rsid w:val="00724B12"/>
    <w:rsid w:val="00724B7D"/>
    <w:rsid w:val="00724D3D"/>
    <w:rsid w:val="00725314"/>
    <w:rsid w:val="007258D9"/>
    <w:rsid w:val="00725DA4"/>
    <w:rsid w:val="00726130"/>
    <w:rsid w:val="0072642D"/>
    <w:rsid w:val="007264A5"/>
    <w:rsid w:val="00726D25"/>
    <w:rsid w:val="00726DE0"/>
    <w:rsid w:val="00726ECD"/>
    <w:rsid w:val="007274D1"/>
    <w:rsid w:val="0073070F"/>
    <w:rsid w:val="00730830"/>
    <w:rsid w:val="00730B92"/>
    <w:rsid w:val="00730CD1"/>
    <w:rsid w:val="00732D19"/>
    <w:rsid w:val="007337F4"/>
    <w:rsid w:val="00733FBA"/>
    <w:rsid w:val="007341DC"/>
    <w:rsid w:val="00734CF3"/>
    <w:rsid w:val="00735F0B"/>
    <w:rsid w:val="007361C0"/>
    <w:rsid w:val="00736226"/>
    <w:rsid w:val="007367A3"/>
    <w:rsid w:val="00737C3A"/>
    <w:rsid w:val="00737D67"/>
    <w:rsid w:val="0074013C"/>
    <w:rsid w:val="0074194D"/>
    <w:rsid w:val="007429FF"/>
    <w:rsid w:val="00743021"/>
    <w:rsid w:val="00744537"/>
    <w:rsid w:val="00744D11"/>
    <w:rsid w:val="00744F07"/>
    <w:rsid w:val="00744F11"/>
    <w:rsid w:val="00745EAC"/>
    <w:rsid w:val="007462FD"/>
    <w:rsid w:val="00746434"/>
    <w:rsid w:val="007470B2"/>
    <w:rsid w:val="00747166"/>
    <w:rsid w:val="007471C3"/>
    <w:rsid w:val="007500A8"/>
    <w:rsid w:val="007503BB"/>
    <w:rsid w:val="00750577"/>
    <w:rsid w:val="00751C38"/>
    <w:rsid w:val="00751E4D"/>
    <w:rsid w:val="00752316"/>
    <w:rsid w:val="00752485"/>
    <w:rsid w:val="00752B2B"/>
    <w:rsid w:val="00752DF1"/>
    <w:rsid w:val="00754336"/>
    <w:rsid w:val="00754445"/>
    <w:rsid w:val="0075454D"/>
    <w:rsid w:val="007547D0"/>
    <w:rsid w:val="00754DBF"/>
    <w:rsid w:val="0075524E"/>
    <w:rsid w:val="00755ADF"/>
    <w:rsid w:val="00755E8E"/>
    <w:rsid w:val="007569B0"/>
    <w:rsid w:val="00757666"/>
    <w:rsid w:val="007576E4"/>
    <w:rsid w:val="0075777B"/>
    <w:rsid w:val="007577CC"/>
    <w:rsid w:val="00757A31"/>
    <w:rsid w:val="00757A6D"/>
    <w:rsid w:val="00760E33"/>
    <w:rsid w:val="007612D5"/>
    <w:rsid w:val="007618CB"/>
    <w:rsid w:val="00761CED"/>
    <w:rsid w:val="0076274F"/>
    <w:rsid w:val="00762AE0"/>
    <w:rsid w:val="0076344F"/>
    <w:rsid w:val="007634A0"/>
    <w:rsid w:val="007635E8"/>
    <w:rsid w:val="0076436C"/>
    <w:rsid w:val="00764D90"/>
    <w:rsid w:val="00764EFA"/>
    <w:rsid w:val="00764F7B"/>
    <w:rsid w:val="00765923"/>
    <w:rsid w:val="00765A4F"/>
    <w:rsid w:val="0076629F"/>
    <w:rsid w:val="007662D8"/>
    <w:rsid w:val="007667F1"/>
    <w:rsid w:val="00766DBF"/>
    <w:rsid w:val="00766E59"/>
    <w:rsid w:val="00766F2B"/>
    <w:rsid w:val="007673A4"/>
    <w:rsid w:val="007676E9"/>
    <w:rsid w:val="00767B78"/>
    <w:rsid w:val="00770120"/>
    <w:rsid w:val="00770835"/>
    <w:rsid w:val="00770A2F"/>
    <w:rsid w:val="00770D58"/>
    <w:rsid w:val="0077141A"/>
    <w:rsid w:val="007721A8"/>
    <w:rsid w:val="007726DE"/>
    <w:rsid w:val="0077287B"/>
    <w:rsid w:val="00773309"/>
    <w:rsid w:val="00773F0E"/>
    <w:rsid w:val="007740E0"/>
    <w:rsid w:val="00774DF0"/>
    <w:rsid w:val="00775128"/>
    <w:rsid w:val="00777837"/>
    <w:rsid w:val="00777FC0"/>
    <w:rsid w:val="00780512"/>
    <w:rsid w:val="0078056B"/>
    <w:rsid w:val="0078118D"/>
    <w:rsid w:val="00781B52"/>
    <w:rsid w:val="00782195"/>
    <w:rsid w:val="0078256F"/>
    <w:rsid w:val="00782D88"/>
    <w:rsid w:val="00782EF2"/>
    <w:rsid w:val="0078303B"/>
    <w:rsid w:val="00783A1A"/>
    <w:rsid w:val="00783C71"/>
    <w:rsid w:val="007840D3"/>
    <w:rsid w:val="00784117"/>
    <w:rsid w:val="00784DC5"/>
    <w:rsid w:val="0078632C"/>
    <w:rsid w:val="007863A1"/>
    <w:rsid w:val="00786BB7"/>
    <w:rsid w:val="00786C4D"/>
    <w:rsid w:val="00786F17"/>
    <w:rsid w:val="00787133"/>
    <w:rsid w:val="00787E83"/>
    <w:rsid w:val="0079021A"/>
    <w:rsid w:val="007904DE"/>
    <w:rsid w:val="0079079B"/>
    <w:rsid w:val="007912B8"/>
    <w:rsid w:val="00791AE0"/>
    <w:rsid w:val="0079209A"/>
    <w:rsid w:val="007928CB"/>
    <w:rsid w:val="00793160"/>
    <w:rsid w:val="007936CB"/>
    <w:rsid w:val="00793AEC"/>
    <w:rsid w:val="007941B6"/>
    <w:rsid w:val="007948E5"/>
    <w:rsid w:val="00795BDB"/>
    <w:rsid w:val="00796411"/>
    <w:rsid w:val="007969F9"/>
    <w:rsid w:val="0079751F"/>
    <w:rsid w:val="00797650"/>
    <w:rsid w:val="0079765E"/>
    <w:rsid w:val="00797AFF"/>
    <w:rsid w:val="00797E6D"/>
    <w:rsid w:val="007A0258"/>
    <w:rsid w:val="007A043E"/>
    <w:rsid w:val="007A0990"/>
    <w:rsid w:val="007A0EC4"/>
    <w:rsid w:val="007A23D2"/>
    <w:rsid w:val="007A31D3"/>
    <w:rsid w:val="007A380B"/>
    <w:rsid w:val="007A4458"/>
    <w:rsid w:val="007A5B8F"/>
    <w:rsid w:val="007A5C84"/>
    <w:rsid w:val="007A673E"/>
    <w:rsid w:val="007A73D4"/>
    <w:rsid w:val="007B0364"/>
    <w:rsid w:val="007B04B5"/>
    <w:rsid w:val="007B062C"/>
    <w:rsid w:val="007B1123"/>
    <w:rsid w:val="007B189E"/>
    <w:rsid w:val="007B1AB4"/>
    <w:rsid w:val="007B23EB"/>
    <w:rsid w:val="007B2558"/>
    <w:rsid w:val="007B38CF"/>
    <w:rsid w:val="007B4176"/>
    <w:rsid w:val="007B4524"/>
    <w:rsid w:val="007B495A"/>
    <w:rsid w:val="007B49CC"/>
    <w:rsid w:val="007B52B5"/>
    <w:rsid w:val="007B5AA5"/>
    <w:rsid w:val="007B76EE"/>
    <w:rsid w:val="007B7CA3"/>
    <w:rsid w:val="007C076B"/>
    <w:rsid w:val="007C0797"/>
    <w:rsid w:val="007C0E65"/>
    <w:rsid w:val="007C1666"/>
    <w:rsid w:val="007C16FE"/>
    <w:rsid w:val="007C1D5D"/>
    <w:rsid w:val="007C215E"/>
    <w:rsid w:val="007C2A26"/>
    <w:rsid w:val="007C2DBE"/>
    <w:rsid w:val="007C343D"/>
    <w:rsid w:val="007C39BC"/>
    <w:rsid w:val="007C4457"/>
    <w:rsid w:val="007C48BC"/>
    <w:rsid w:val="007C50D4"/>
    <w:rsid w:val="007C5936"/>
    <w:rsid w:val="007C6203"/>
    <w:rsid w:val="007C6287"/>
    <w:rsid w:val="007C711E"/>
    <w:rsid w:val="007C78D2"/>
    <w:rsid w:val="007C7CF6"/>
    <w:rsid w:val="007C7D92"/>
    <w:rsid w:val="007D0323"/>
    <w:rsid w:val="007D0530"/>
    <w:rsid w:val="007D1012"/>
    <w:rsid w:val="007D1906"/>
    <w:rsid w:val="007D1A4C"/>
    <w:rsid w:val="007D1E66"/>
    <w:rsid w:val="007D28FE"/>
    <w:rsid w:val="007D2FA9"/>
    <w:rsid w:val="007D3200"/>
    <w:rsid w:val="007D32A2"/>
    <w:rsid w:val="007D3929"/>
    <w:rsid w:val="007D3BE6"/>
    <w:rsid w:val="007D3FD7"/>
    <w:rsid w:val="007D6044"/>
    <w:rsid w:val="007D647C"/>
    <w:rsid w:val="007D655F"/>
    <w:rsid w:val="007D6D91"/>
    <w:rsid w:val="007D714B"/>
    <w:rsid w:val="007D761C"/>
    <w:rsid w:val="007E0A15"/>
    <w:rsid w:val="007E0E1B"/>
    <w:rsid w:val="007E1105"/>
    <w:rsid w:val="007E1AFE"/>
    <w:rsid w:val="007E1BCA"/>
    <w:rsid w:val="007E27BC"/>
    <w:rsid w:val="007E2DAC"/>
    <w:rsid w:val="007E312A"/>
    <w:rsid w:val="007E3203"/>
    <w:rsid w:val="007E332F"/>
    <w:rsid w:val="007E47EC"/>
    <w:rsid w:val="007E4C68"/>
    <w:rsid w:val="007E59EF"/>
    <w:rsid w:val="007E63B0"/>
    <w:rsid w:val="007E647E"/>
    <w:rsid w:val="007E79ED"/>
    <w:rsid w:val="007E79F2"/>
    <w:rsid w:val="007E7AFC"/>
    <w:rsid w:val="007E7EF3"/>
    <w:rsid w:val="007F2186"/>
    <w:rsid w:val="007F24BA"/>
    <w:rsid w:val="007F2BBD"/>
    <w:rsid w:val="007F2D11"/>
    <w:rsid w:val="007F3150"/>
    <w:rsid w:val="007F370D"/>
    <w:rsid w:val="007F3DE1"/>
    <w:rsid w:val="007F3E28"/>
    <w:rsid w:val="007F4A03"/>
    <w:rsid w:val="007F4A9C"/>
    <w:rsid w:val="007F4DE8"/>
    <w:rsid w:val="007F53F8"/>
    <w:rsid w:val="007F6431"/>
    <w:rsid w:val="007F64F1"/>
    <w:rsid w:val="007F67EE"/>
    <w:rsid w:val="007F69C0"/>
    <w:rsid w:val="007F69E6"/>
    <w:rsid w:val="007F6CD9"/>
    <w:rsid w:val="007F7257"/>
    <w:rsid w:val="007F7CE2"/>
    <w:rsid w:val="00800AB7"/>
    <w:rsid w:val="00800FB5"/>
    <w:rsid w:val="00801EB4"/>
    <w:rsid w:val="0080293B"/>
    <w:rsid w:val="00802A80"/>
    <w:rsid w:val="00802D27"/>
    <w:rsid w:val="00802E0A"/>
    <w:rsid w:val="00803810"/>
    <w:rsid w:val="00803ED7"/>
    <w:rsid w:val="00803F77"/>
    <w:rsid w:val="0080465B"/>
    <w:rsid w:val="00805AE3"/>
    <w:rsid w:val="0080607D"/>
    <w:rsid w:val="008061FA"/>
    <w:rsid w:val="0080717A"/>
    <w:rsid w:val="008072CC"/>
    <w:rsid w:val="008074B8"/>
    <w:rsid w:val="00807748"/>
    <w:rsid w:val="008077F5"/>
    <w:rsid w:val="00807E46"/>
    <w:rsid w:val="00807E7E"/>
    <w:rsid w:val="00810BF7"/>
    <w:rsid w:val="00810CD5"/>
    <w:rsid w:val="00811203"/>
    <w:rsid w:val="00811CBF"/>
    <w:rsid w:val="00811EA1"/>
    <w:rsid w:val="008123EA"/>
    <w:rsid w:val="00812646"/>
    <w:rsid w:val="00812841"/>
    <w:rsid w:val="00812BBA"/>
    <w:rsid w:val="00813A93"/>
    <w:rsid w:val="008147A7"/>
    <w:rsid w:val="008148C1"/>
    <w:rsid w:val="008156C2"/>
    <w:rsid w:val="00817827"/>
    <w:rsid w:val="00817F28"/>
    <w:rsid w:val="00820B56"/>
    <w:rsid w:val="008210C5"/>
    <w:rsid w:val="0082136A"/>
    <w:rsid w:val="008214B7"/>
    <w:rsid w:val="0082198A"/>
    <w:rsid w:val="00821AA7"/>
    <w:rsid w:val="00821BB5"/>
    <w:rsid w:val="00821EB4"/>
    <w:rsid w:val="00822181"/>
    <w:rsid w:val="00822A98"/>
    <w:rsid w:val="0082330B"/>
    <w:rsid w:val="008236D2"/>
    <w:rsid w:val="00823E08"/>
    <w:rsid w:val="00823FFB"/>
    <w:rsid w:val="0082442F"/>
    <w:rsid w:val="00824D3D"/>
    <w:rsid w:val="00824EB2"/>
    <w:rsid w:val="00824FF8"/>
    <w:rsid w:val="00825116"/>
    <w:rsid w:val="0082524F"/>
    <w:rsid w:val="00825A4F"/>
    <w:rsid w:val="00826603"/>
    <w:rsid w:val="00826683"/>
    <w:rsid w:val="00826B40"/>
    <w:rsid w:val="00826C60"/>
    <w:rsid w:val="00827177"/>
    <w:rsid w:val="008273D1"/>
    <w:rsid w:val="0082776E"/>
    <w:rsid w:val="00830172"/>
    <w:rsid w:val="00830578"/>
    <w:rsid w:val="0083069B"/>
    <w:rsid w:val="008310C5"/>
    <w:rsid w:val="00832951"/>
    <w:rsid w:val="00832B80"/>
    <w:rsid w:val="00832C67"/>
    <w:rsid w:val="00833ABE"/>
    <w:rsid w:val="00834503"/>
    <w:rsid w:val="00834947"/>
    <w:rsid w:val="00834F7B"/>
    <w:rsid w:val="008353E2"/>
    <w:rsid w:val="008354BD"/>
    <w:rsid w:val="0083588E"/>
    <w:rsid w:val="00835952"/>
    <w:rsid w:val="00835DC4"/>
    <w:rsid w:val="00836703"/>
    <w:rsid w:val="00836B07"/>
    <w:rsid w:val="00837745"/>
    <w:rsid w:val="0083783E"/>
    <w:rsid w:val="00837968"/>
    <w:rsid w:val="008410DF"/>
    <w:rsid w:val="008415AC"/>
    <w:rsid w:val="008424E7"/>
    <w:rsid w:val="008430A9"/>
    <w:rsid w:val="008434F6"/>
    <w:rsid w:val="008435E1"/>
    <w:rsid w:val="0084373F"/>
    <w:rsid w:val="00843DB1"/>
    <w:rsid w:val="00843E55"/>
    <w:rsid w:val="00844F1D"/>
    <w:rsid w:val="00845238"/>
    <w:rsid w:val="008457F3"/>
    <w:rsid w:val="00845A92"/>
    <w:rsid w:val="008465F4"/>
    <w:rsid w:val="0084672D"/>
    <w:rsid w:val="00847EC9"/>
    <w:rsid w:val="0085007E"/>
    <w:rsid w:val="0085166D"/>
    <w:rsid w:val="00851675"/>
    <w:rsid w:val="00852BDB"/>
    <w:rsid w:val="00852C39"/>
    <w:rsid w:val="008535C0"/>
    <w:rsid w:val="00854565"/>
    <w:rsid w:val="008548EC"/>
    <w:rsid w:val="00855AE2"/>
    <w:rsid w:val="00856621"/>
    <w:rsid w:val="008569EA"/>
    <w:rsid w:val="00856B7D"/>
    <w:rsid w:val="00856F80"/>
    <w:rsid w:val="00857256"/>
    <w:rsid w:val="00857571"/>
    <w:rsid w:val="00857883"/>
    <w:rsid w:val="00857D43"/>
    <w:rsid w:val="00860C02"/>
    <w:rsid w:val="00860EEE"/>
    <w:rsid w:val="008617CC"/>
    <w:rsid w:val="0086225F"/>
    <w:rsid w:val="00863330"/>
    <w:rsid w:val="00863449"/>
    <w:rsid w:val="0086365C"/>
    <w:rsid w:val="008636FB"/>
    <w:rsid w:val="00863A92"/>
    <w:rsid w:val="00864383"/>
    <w:rsid w:val="008650A7"/>
    <w:rsid w:val="00865672"/>
    <w:rsid w:val="0086591E"/>
    <w:rsid w:val="00865C9E"/>
    <w:rsid w:val="00865D83"/>
    <w:rsid w:val="0086741A"/>
    <w:rsid w:val="00867694"/>
    <w:rsid w:val="008676C1"/>
    <w:rsid w:val="008677ED"/>
    <w:rsid w:val="00867A5E"/>
    <w:rsid w:val="008701B4"/>
    <w:rsid w:val="0087034B"/>
    <w:rsid w:val="00870EB0"/>
    <w:rsid w:val="008718D6"/>
    <w:rsid w:val="008719FF"/>
    <w:rsid w:val="00871B5D"/>
    <w:rsid w:val="00871DBE"/>
    <w:rsid w:val="00872DAE"/>
    <w:rsid w:val="00873498"/>
    <w:rsid w:val="00873B6D"/>
    <w:rsid w:val="00873CEF"/>
    <w:rsid w:val="0087421A"/>
    <w:rsid w:val="008743AE"/>
    <w:rsid w:val="00874D76"/>
    <w:rsid w:val="00874D89"/>
    <w:rsid w:val="00875F3D"/>
    <w:rsid w:val="00875FE2"/>
    <w:rsid w:val="0087628E"/>
    <w:rsid w:val="008762C3"/>
    <w:rsid w:val="0087631A"/>
    <w:rsid w:val="008766BE"/>
    <w:rsid w:val="00877186"/>
    <w:rsid w:val="0087725D"/>
    <w:rsid w:val="00877690"/>
    <w:rsid w:val="008806D4"/>
    <w:rsid w:val="00881517"/>
    <w:rsid w:val="00881C43"/>
    <w:rsid w:val="00881CA8"/>
    <w:rsid w:val="00881F6F"/>
    <w:rsid w:val="008826E1"/>
    <w:rsid w:val="00882D02"/>
    <w:rsid w:val="00882F1A"/>
    <w:rsid w:val="00883264"/>
    <w:rsid w:val="00883274"/>
    <w:rsid w:val="00883C24"/>
    <w:rsid w:val="00884744"/>
    <w:rsid w:val="008848D9"/>
    <w:rsid w:val="0088503E"/>
    <w:rsid w:val="008853A0"/>
    <w:rsid w:val="00885911"/>
    <w:rsid w:val="008867FA"/>
    <w:rsid w:val="00886A1B"/>
    <w:rsid w:val="00887BD7"/>
    <w:rsid w:val="00887D05"/>
    <w:rsid w:val="008900D1"/>
    <w:rsid w:val="00890DAE"/>
    <w:rsid w:val="00891614"/>
    <w:rsid w:val="00891ABB"/>
    <w:rsid w:val="0089241B"/>
    <w:rsid w:val="00893A08"/>
    <w:rsid w:val="00894A5E"/>
    <w:rsid w:val="008956C9"/>
    <w:rsid w:val="008956E4"/>
    <w:rsid w:val="0089574D"/>
    <w:rsid w:val="008958E9"/>
    <w:rsid w:val="00896905"/>
    <w:rsid w:val="008969C4"/>
    <w:rsid w:val="0089724F"/>
    <w:rsid w:val="008975E8"/>
    <w:rsid w:val="00897BE0"/>
    <w:rsid w:val="008A01CE"/>
    <w:rsid w:val="008A0D29"/>
    <w:rsid w:val="008A0E11"/>
    <w:rsid w:val="008A14B0"/>
    <w:rsid w:val="008A1CDE"/>
    <w:rsid w:val="008A2223"/>
    <w:rsid w:val="008A2397"/>
    <w:rsid w:val="008A286A"/>
    <w:rsid w:val="008A29E0"/>
    <w:rsid w:val="008A2B0D"/>
    <w:rsid w:val="008A2C05"/>
    <w:rsid w:val="008A3295"/>
    <w:rsid w:val="008A365D"/>
    <w:rsid w:val="008A3C48"/>
    <w:rsid w:val="008A3CEF"/>
    <w:rsid w:val="008A5C89"/>
    <w:rsid w:val="008A5E94"/>
    <w:rsid w:val="008A611F"/>
    <w:rsid w:val="008A630C"/>
    <w:rsid w:val="008A6B6F"/>
    <w:rsid w:val="008A7421"/>
    <w:rsid w:val="008A7AE8"/>
    <w:rsid w:val="008A7B64"/>
    <w:rsid w:val="008B02B0"/>
    <w:rsid w:val="008B038E"/>
    <w:rsid w:val="008B08B3"/>
    <w:rsid w:val="008B0C73"/>
    <w:rsid w:val="008B1780"/>
    <w:rsid w:val="008B1882"/>
    <w:rsid w:val="008B371C"/>
    <w:rsid w:val="008B4B83"/>
    <w:rsid w:val="008B4D48"/>
    <w:rsid w:val="008B4F32"/>
    <w:rsid w:val="008B50AC"/>
    <w:rsid w:val="008B553A"/>
    <w:rsid w:val="008B5B72"/>
    <w:rsid w:val="008B5F4C"/>
    <w:rsid w:val="008B629D"/>
    <w:rsid w:val="008B6B1A"/>
    <w:rsid w:val="008B7AEA"/>
    <w:rsid w:val="008C0122"/>
    <w:rsid w:val="008C0AFB"/>
    <w:rsid w:val="008C10D2"/>
    <w:rsid w:val="008C209E"/>
    <w:rsid w:val="008C2493"/>
    <w:rsid w:val="008C257E"/>
    <w:rsid w:val="008C25DC"/>
    <w:rsid w:val="008C3274"/>
    <w:rsid w:val="008C36C6"/>
    <w:rsid w:val="008C3968"/>
    <w:rsid w:val="008C3D75"/>
    <w:rsid w:val="008C59B7"/>
    <w:rsid w:val="008C6EC8"/>
    <w:rsid w:val="008C70B1"/>
    <w:rsid w:val="008C78D6"/>
    <w:rsid w:val="008C7D44"/>
    <w:rsid w:val="008D0187"/>
    <w:rsid w:val="008D0DCE"/>
    <w:rsid w:val="008D0F37"/>
    <w:rsid w:val="008D3442"/>
    <w:rsid w:val="008D3868"/>
    <w:rsid w:val="008D3933"/>
    <w:rsid w:val="008D3BC4"/>
    <w:rsid w:val="008D3E51"/>
    <w:rsid w:val="008D4510"/>
    <w:rsid w:val="008D46D1"/>
    <w:rsid w:val="008D4830"/>
    <w:rsid w:val="008D49DC"/>
    <w:rsid w:val="008D4EB2"/>
    <w:rsid w:val="008D5063"/>
    <w:rsid w:val="008D51F4"/>
    <w:rsid w:val="008D5273"/>
    <w:rsid w:val="008D5C33"/>
    <w:rsid w:val="008D6FC6"/>
    <w:rsid w:val="008D71A6"/>
    <w:rsid w:val="008D744C"/>
    <w:rsid w:val="008E0229"/>
    <w:rsid w:val="008E09A1"/>
    <w:rsid w:val="008E0EBD"/>
    <w:rsid w:val="008E13F5"/>
    <w:rsid w:val="008E2A9E"/>
    <w:rsid w:val="008E4129"/>
    <w:rsid w:val="008E4261"/>
    <w:rsid w:val="008E45A4"/>
    <w:rsid w:val="008E464B"/>
    <w:rsid w:val="008E4E7C"/>
    <w:rsid w:val="008E4EA5"/>
    <w:rsid w:val="008E5B3F"/>
    <w:rsid w:val="008E5D3D"/>
    <w:rsid w:val="008E64F3"/>
    <w:rsid w:val="008E652B"/>
    <w:rsid w:val="008E78F0"/>
    <w:rsid w:val="008F08A7"/>
    <w:rsid w:val="008F138D"/>
    <w:rsid w:val="008F13F8"/>
    <w:rsid w:val="008F15AF"/>
    <w:rsid w:val="008F1778"/>
    <w:rsid w:val="008F1959"/>
    <w:rsid w:val="008F3025"/>
    <w:rsid w:val="008F4101"/>
    <w:rsid w:val="008F43CC"/>
    <w:rsid w:val="008F5548"/>
    <w:rsid w:val="008F5999"/>
    <w:rsid w:val="008F64BD"/>
    <w:rsid w:val="008F7145"/>
    <w:rsid w:val="008F73A7"/>
    <w:rsid w:val="008F7C3D"/>
    <w:rsid w:val="008F7EC9"/>
    <w:rsid w:val="0090052A"/>
    <w:rsid w:val="0090121F"/>
    <w:rsid w:val="0090150A"/>
    <w:rsid w:val="00901E08"/>
    <w:rsid w:val="009026F3"/>
    <w:rsid w:val="009039A5"/>
    <w:rsid w:val="00904287"/>
    <w:rsid w:val="009047CF"/>
    <w:rsid w:val="0090484F"/>
    <w:rsid w:val="00904D26"/>
    <w:rsid w:val="0090500D"/>
    <w:rsid w:val="00905261"/>
    <w:rsid w:val="00905625"/>
    <w:rsid w:val="00905C84"/>
    <w:rsid w:val="00905EE8"/>
    <w:rsid w:val="00906BE4"/>
    <w:rsid w:val="00907CC7"/>
    <w:rsid w:val="009102B4"/>
    <w:rsid w:val="00910303"/>
    <w:rsid w:val="009105A7"/>
    <w:rsid w:val="0091088A"/>
    <w:rsid w:val="00910B3A"/>
    <w:rsid w:val="009111F8"/>
    <w:rsid w:val="009116D4"/>
    <w:rsid w:val="00912EFC"/>
    <w:rsid w:val="00914DF7"/>
    <w:rsid w:val="00914EC7"/>
    <w:rsid w:val="00914F26"/>
    <w:rsid w:val="00915617"/>
    <w:rsid w:val="00915944"/>
    <w:rsid w:val="00915950"/>
    <w:rsid w:val="00915DC9"/>
    <w:rsid w:val="00916541"/>
    <w:rsid w:val="009173ED"/>
    <w:rsid w:val="0091760A"/>
    <w:rsid w:val="009177BA"/>
    <w:rsid w:val="00917B05"/>
    <w:rsid w:val="009202C3"/>
    <w:rsid w:val="0092088F"/>
    <w:rsid w:val="009208A3"/>
    <w:rsid w:val="00921A43"/>
    <w:rsid w:val="00921D95"/>
    <w:rsid w:val="00922E6C"/>
    <w:rsid w:val="00923CBB"/>
    <w:rsid w:val="00923FCD"/>
    <w:rsid w:val="00924059"/>
    <w:rsid w:val="00924305"/>
    <w:rsid w:val="0092441E"/>
    <w:rsid w:val="0092463D"/>
    <w:rsid w:val="00924A13"/>
    <w:rsid w:val="00924EC9"/>
    <w:rsid w:val="0092660D"/>
    <w:rsid w:val="009269EB"/>
    <w:rsid w:val="00926DF4"/>
    <w:rsid w:val="00927081"/>
    <w:rsid w:val="009270F8"/>
    <w:rsid w:val="009271D5"/>
    <w:rsid w:val="009277E4"/>
    <w:rsid w:val="00930B07"/>
    <w:rsid w:val="00930EBE"/>
    <w:rsid w:val="00932B49"/>
    <w:rsid w:val="00933177"/>
    <w:rsid w:val="009336C3"/>
    <w:rsid w:val="0093493B"/>
    <w:rsid w:val="00935097"/>
    <w:rsid w:val="009354E4"/>
    <w:rsid w:val="00935988"/>
    <w:rsid w:val="00935C97"/>
    <w:rsid w:val="00935F14"/>
    <w:rsid w:val="00936768"/>
    <w:rsid w:val="00936DF4"/>
    <w:rsid w:val="00936DFD"/>
    <w:rsid w:val="00937BBA"/>
    <w:rsid w:val="009404E4"/>
    <w:rsid w:val="00940803"/>
    <w:rsid w:val="00940FEE"/>
    <w:rsid w:val="009412D4"/>
    <w:rsid w:val="0094139F"/>
    <w:rsid w:val="00941648"/>
    <w:rsid w:val="00941A49"/>
    <w:rsid w:val="00942580"/>
    <w:rsid w:val="00943602"/>
    <w:rsid w:val="00943723"/>
    <w:rsid w:val="0094390D"/>
    <w:rsid w:val="009450D3"/>
    <w:rsid w:val="0094576D"/>
    <w:rsid w:val="00945809"/>
    <w:rsid w:val="0094589B"/>
    <w:rsid w:val="00945B4D"/>
    <w:rsid w:val="009460E1"/>
    <w:rsid w:val="00946678"/>
    <w:rsid w:val="00946808"/>
    <w:rsid w:val="009469E2"/>
    <w:rsid w:val="009501E2"/>
    <w:rsid w:val="00950219"/>
    <w:rsid w:val="00950B48"/>
    <w:rsid w:val="00950B9D"/>
    <w:rsid w:val="00950C99"/>
    <w:rsid w:val="009510B8"/>
    <w:rsid w:val="00951B43"/>
    <w:rsid w:val="00952030"/>
    <w:rsid w:val="00952228"/>
    <w:rsid w:val="00952433"/>
    <w:rsid w:val="00952730"/>
    <w:rsid w:val="0095302A"/>
    <w:rsid w:val="009532B4"/>
    <w:rsid w:val="00953496"/>
    <w:rsid w:val="00953566"/>
    <w:rsid w:val="00953872"/>
    <w:rsid w:val="00953D1D"/>
    <w:rsid w:val="00953E8E"/>
    <w:rsid w:val="0095431B"/>
    <w:rsid w:val="009554B8"/>
    <w:rsid w:val="0095583D"/>
    <w:rsid w:val="00956050"/>
    <w:rsid w:val="00956160"/>
    <w:rsid w:val="009561CA"/>
    <w:rsid w:val="00956266"/>
    <w:rsid w:val="00956490"/>
    <w:rsid w:val="009567A8"/>
    <w:rsid w:val="009567D9"/>
    <w:rsid w:val="009570F3"/>
    <w:rsid w:val="00957744"/>
    <w:rsid w:val="00957BA6"/>
    <w:rsid w:val="009615B4"/>
    <w:rsid w:val="009621B2"/>
    <w:rsid w:val="009632F5"/>
    <w:rsid w:val="009642EA"/>
    <w:rsid w:val="00964ABB"/>
    <w:rsid w:val="00966F1F"/>
    <w:rsid w:val="00967062"/>
    <w:rsid w:val="009671E5"/>
    <w:rsid w:val="0096742B"/>
    <w:rsid w:val="0096758A"/>
    <w:rsid w:val="00967713"/>
    <w:rsid w:val="00967E45"/>
    <w:rsid w:val="0097073B"/>
    <w:rsid w:val="00971CC4"/>
    <w:rsid w:val="00973235"/>
    <w:rsid w:val="0097343C"/>
    <w:rsid w:val="00973CC0"/>
    <w:rsid w:val="00973E18"/>
    <w:rsid w:val="0097411F"/>
    <w:rsid w:val="009741DF"/>
    <w:rsid w:val="00974760"/>
    <w:rsid w:val="0097488A"/>
    <w:rsid w:val="00974B73"/>
    <w:rsid w:val="00974E46"/>
    <w:rsid w:val="009750C3"/>
    <w:rsid w:val="009752CD"/>
    <w:rsid w:val="009753A3"/>
    <w:rsid w:val="00975C42"/>
    <w:rsid w:val="009767CB"/>
    <w:rsid w:val="00977FAE"/>
    <w:rsid w:val="009800DF"/>
    <w:rsid w:val="0098038D"/>
    <w:rsid w:val="00981043"/>
    <w:rsid w:val="0098132B"/>
    <w:rsid w:val="00981B19"/>
    <w:rsid w:val="00982F4B"/>
    <w:rsid w:val="00983425"/>
    <w:rsid w:val="00983535"/>
    <w:rsid w:val="009835EF"/>
    <w:rsid w:val="009839E2"/>
    <w:rsid w:val="00983CC5"/>
    <w:rsid w:val="00983D83"/>
    <w:rsid w:val="00984574"/>
    <w:rsid w:val="00984CC8"/>
    <w:rsid w:val="00984E31"/>
    <w:rsid w:val="009850BC"/>
    <w:rsid w:val="00986E33"/>
    <w:rsid w:val="00986F06"/>
    <w:rsid w:val="009909F8"/>
    <w:rsid w:val="00990CC4"/>
    <w:rsid w:val="0099150D"/>
    <w:rsid w:val="00991C0F"/>
    <w:rsid w:val="00992C6A"/>
    <w:rsid w:val="00992E20"/>
    <w:rsid w:val="009937C8"/>
    <w:rsid w:val="00993A68"/>
    <w:rsid w:val="00995110"/>
    <w:rsid w:val="00995BCF"/>
    <w:rsid w:val="00996F09"/>
    <w:rsid w:val="009A16C0"/>
    <w:rsid w:val="009A24C8"/>
    <w:rsid w:val="009A2A92"/>
    <w:rsid w:val="009A347F"/>
    <w:rsid w:val="009A35E6"/>
    <w:rsid w:val="009A687C"/>
    <w:rsid w:val="009A72F2"/>
    <w:rsid w:val="009A7304"/>
    <w:rsid w:val="009A7358"/>
    <w:rsid w:val="009A76C9"/>
    <w:rsid w:val="009A7EE6"/>
    <w:rsid w:val="009A7F4C"/>
    <w:rsid w:val="009B0404"/>
    <w:rsid w:val="009B15F3"/>
    <w:rsid w:val="009B17E1"/>
    <w:rsid w:val="009B2249"/>
    <w:rsid w:val="009B230E"/>
    <w:rsid w:val="009B2617"/>
    <w:rsid w:val="009B28B4"/>
    <w:rsid w:val="009B2EF6"/>
    <w:rsid w:val="009B3BBE"/>
    <w:rsid w:val="009B40C4"/>
    <w:rsid w:val="009B42AE"/>
    <w:rsid w:val="009B43B9"/>
    <w:rsid w:val="009B4E6E"/>
    <w:rsid w:val="009B53E6"/>
    <w:rsid w:val="009B5F28"/>
    <w:rsid w:val="009B6529"/>
    <w:rsid w:val="009B7074"/>
    <w:rsid w:val="009B720A"/>
    <w:rsid w:val="009B7846"/>
    <w:rsid w:val="009B7E3F"/>
    <w:rsid w:val="009C1CE3"/>
    <w:rsid w:val="009C293B"/>
    <w:rsid w:val="009C2BF8"/>
    <w:rsid w:val="009C3FA8"/>
    <w:rsid w:val="009C4006"/>
    <w:rsid w:val="009C4E48"/>
    <w:rsid w:val="009C5E51"/>
    <w:rsid w:val="009C7160"/>
    <w:rsid w:val="009C7F3E"/>
    <w:rsid w:val="009D0A3A"/>
    <w:rsid w:val="009D0E11"/>
    <w:rsid w:val="009D1B62"/>
    <w:rsid w:val="009D1F17"/>
    <w:rsid w:val="009D1FB7"/>
    <w:rsid w:val="009D2637"/>
    <w:rsid w:val="009D3B51"/>
    <w:rsid w:val="009D3C22"/>
    <w:rsid w:val="009D3E5C"/>
    <w:rsid w:val="009D4697"/>
    <w:rsid w:val="009D4F73"/>
    <w:rsid w:val="009D5BE9"/>
    <w:rsid w:val="009D5F60"/>
    <w:rsid w:val="009D6353"/>
    <w:rsid w:val="009D756C"/>
    <w:rsid w:val="009E0172"/>
    <w:rsid w:val="009E2F7A"/>
    <w:rsid w:val="009E302F"/>
    <w:rsid w:val="009E3379"/>
    <w:rsid w:val="009E3BD2"/>
    <w:rsid w:val="009E43EB"/>
    <w:rsid w:val="009E4457"/>
    <w:rsid w:val="009E4F39"/>
    <w:rsid w:val="009E551D"/>
    <w:rsid w:val="009E5C4E"/>
    <w:rsid w:val="009E70BF"/>
    <w:rsid w:val="009E7503"/>
    <w:rsid w:val="009E7870"/>
    <w:rsid w:val="009E7A57"/>
    <w:rsid w:val="009F0319"/>
    <w:rsid w:val="009F0A22"/>
    <w:rsid w:val="009F1CB4"/>
    <w:rsid w:val="009F1DED"/>
    <w:rsid w:val="009F2070"/>
    <w:rsid w:val="009F22F5"/>
    <w:rsid w:val="009F2B69"/>
    <w:rsid w:val="009F30AC"/>
    <w:rsid w:val="009F36F5"/>
    <w:rsid w:val="009F49DB"/>
    <w:rsid w:val="009F5719"/>
    <w:rsid w:val="009F5D50"/>
    <w:rsid w:val="009F61C2"/>
    <w:rsid w:val="009F6E71"/>
    <w:rsid w:val="009F6F07"/>
    <w:rsid w:val="009F736F"/>
    <w:rsid w:val="00A0146E"/>
    <w:rsid w:val="00A020B9"/>
    <w:rsid w:val="00A02733"/>
    <w:rsid w:val="00A02A6C"/>
    <w:rsid w:val="00A02F6B"/>
    <w:rsid w:val="00A036AB"/>
    <w:rsid w:val="00A04ACE"/>
    <w:rsid w:val="00A05094"/>
    <w:rsid w:val="00A05EB6"/>
    <w:rsid w:val="00A0633F"/>
    <w:rsid w:val="00A077F2"/>
    <w:rsid w:val="00A07AF1"/>
    <w:rsid w:val="00A07B80"/>
    <w:rsid w:val="00A1130A"/>
    <w:rsid w:val="00A11828"/>
    <w:rsid w:val="00A11BE5"/>
    <w:rsid w:val="00A11C40"/>
    <w:rsid w:val="00A11DFC"/>
    <w:rsid w:val="00A12858"/>
    <w:rsid w:val="00A12899"/>
    <w:rsid w:val="00A12C35"/>
    <w:rsid w:val="00A13396"/>
    <w:rsid w:val="00A1357B"/>
    <w:rsid w:val="00A137B8"/>
    <w:rsid w:val="00A13A60"/>
    <w:rsid w:val="00A14084"/>
    <w:rsid w:val="00A14475"/>
    <w:rsid w:val="00A15329"/>
    <w:rsid w:val="00A15422"/>
    <w:rsid w:val="00A16812"/>
    <w:rsid w:val="00A16D95"/>
    <w:rsid w:val="00A16FEA"/>
    <w:rsid w:val="00A17626"/>
    <w:rsid w:val="00A17C38"/>
    <w:rsid w:val="00A20484"/>
    <w:rsid w:val="00A206E9"/>
    <w:rsid w:val="00A210CE"/>
    <w:rsid w:val="00A211EF"/>
    <w:rsid w:val="00A21476"/>
    <w:rsid w:val="00A218F0"/>
    <w:rsid w:val="00A21B8B"/>
    <w:rsid w:val="00A2246C"/>
    <w:rsid w:val="00A22709"/>
    <w:rsid w:val="00A2299D"/>
    <w:rsid w:val="00A22C5B"/>
    <w:rsid w:val="00A2395B"/>
    <w:rsid w:val="00A23ADF"/>
    <w:rsid w:val="00A23C6E"/>
    <w:rsid w:val="00A249F1"/>
    <w:rsid w:val="00A24C28"/>
    <w:rsid w:val="00A25444"/>
    <w:rsid w:val="00A26166"/>
    <w:rsid w:val="00A2704A"/>
    <w:rsid w:val="00A304CF"/>
    <w:rsid w:val="00A3112B"/>
    <w:rsid w:val="00A3333D"/>
    <w:rsid w:val="00A338E8"/>
    <w:rsid w:val="00A33DA0"/>
    <w:rsid w:val="00A341EE"/>
    <w:rsid w:val="00A3428E"/>
    <w:rsid w:val="00A34700"/>
    <w:rsid w:val="00A35278"/>
    <w:rsid w:val="00A35AE7"/>
    <w:rsid w:val="00A37370"/>
    <w:rsid w:val="00A40180"/>
    <w:rsid w:val="00A402A4"/>
    <w:rsid w:val="00A40E45"/>
    <w:rsid w:val="00A41364"/>
    <w:rsid w:val="00A41480"/>
    <w:rsid w:val="00A417F7"/>
    <w:rsid w:val="00A41831"/>
    <w:rsid w:val="00A41CC8"/>
    <w:rsid w:val="00A41DA2"/>
    <w:rsid w:val="00A429FF"/>
    <w:rsid w:val="00A450C3"/>
    <w:rsid w:val="00A4554F"/>
    <w:rsid w:val="00A456B5"/>
    <w:rsid w:val="00A45EEE"/>
    <w:rsid w:val="00A46E93"/>
    <w:rsid w:val="00A473FE"/>
    <w:rsid w:val="00A47845"/>
    <w:rsid w:val="00A50289"/>
    <w:rsid w:val="00A5052F"/>
    <w:rsid w:val="00A51565"/>
    <w:rsid w:val="00A516A4"/>
    <w:rsid w:val="00A51BD9"/>
    <w:rsid w:val="00A540D1"/>
    <w:rsid w:val="00A54D2B"/>
    <w:rsid w:val="00A54FFA"/>
    <w:rsid w:val="00A5504B"/>
    <w:rsid w:val="00A552CE"/>
    <w:rsid w:val="00A55E3F"/>
    <w:rsid w:val="00A5604A"/>
    <w:rsid w:val="00A5709B"/>
    <w:rsid w:val="00A570F6"/>
    <w:rsid w:val="00A57A11"/>
    <w:rsid w:val="00A57D7F"/>
    <w:rsid w:val="00A57FA1"/>
    <w:rsid w:val="00A6039A"/>
    <w:rsid w:val="00A607B3"/>
    <w:rsid w:val="00A61645"/>
    <w:rsid w:val="00A61B10"/>
    <w:rsid w:val="00A61F14"/>
    <w:rsid w:val="00A6286D"/>
    <w:rsid w:val="00A64794"/>
    <w:rsid w:val="00A65BD1"/>
    <w:rsid w:val="00A6626A"/>
    <w:rsid w:val="00A66423"/>
    <w:rsid w:val="00A664CB"/>
    <w:rsid w:val="00A6650B"/>
    <w:rsid w:val="00A66ABE"/>
    <w:rsid w:val="00A66ADF"/>
    <w:rsid w:val="00A71330"/>
    <w:rsid w:val="00A717EE"/>
    <w:rsid w:val="00A72AEE"/>
    <w:rsid w:val="00A72BBB"/>
    <w:rsid w:val="00A73489"/>
    <w:rsid w:val="00A73C83"/>
    <w:rsid w:val="00A73F6E"/>
    <w:rsid w:val="00A740A1"/>
    <w:rsid w:val="00A741C9"/>
    <w:rsid w:val="00A74491"/>
    <w:rsid w:val="00A75B21"/>
    <w:rsid w:val="00A75E00"/>
    <w:rsid w:val="00A7602E"/>
    <w:rsid w:val="00A769D4"/>
    <w:rsid w:val="00A76F9B"/>
    <w:rsid w:val="00A77A07"/>
    <w:rsid w:val="00A77C12"/>
    <w:rsid w:val="00A77D7D"/>
    <w:rsid w:val="00A805ED"/>
    <w:rsid w:val="00A80BEC"/>
    <w:rsid w:val="00A80F5F"/>
    <w:rsid w:val="00A812A3"/>
    <w:rsid w:val="00A814D7"/>
    <w:rsid w:val="00A819AF"/>
    <w:rsid w:val="00A8222E"/>
    <w:rsid w:val="00A82240"/>
    <w:rsid w:val="00A82633"/>
    <w:rsid w:val="00A82E3A"/>
    <w:rsid w:val="00A83DEF"/>
    <w:rsid w:val="00A8432C"/>
    <w:rsid w:val="00A8503D"/>
    <w:rsid w:val="00A85E88"/>
    <w:rsid w:val="00A86314"/>
    <w:rsid w:val="00A8663B"/>
    <w:rsid w:val="00A86E0D"/>
    <w:rsid w:val="00A87127"/>
    <w:rsid w:val="00A87243"/>
    <w:rsid w:val="00A9018B"/>
    <w:rsid w:val="00A9065E"/>
    <w:rsid w:val="00A90FFF"/>
    <w:rsid w:val="00A91233"/>
    <w:rsid w:val="00A913BE"/>
    <w:rsid w:val="00A91830"/>
    <w:rsid w:val="00A91975"/>
    <w:rsid w:val="00A925E2"/>
    <w:rsid w:val="00A936DE"/>
    <w:rsid w:val="00A94423"/>
    <w:rsid w:val="00A947AE"/>
    <w:rsid w:val="00A951DC"/>
    <w:rsid w:val="00A95F8D"/>
    <w:rsid w:val="00A96040"/>
    <w:rsid w:val="00A969D3"/>
    <w:rsid w:val="00A96BD4"/>
    <w:rsid w:val="00A974A4"/>
    <w:rsid w:val="00A975B9"/>
    <w:rsid w:val="00A9789A"/>
    <w:rsid w:val="00AA003A"/>
    <w:rsid w:val="00AA0F55"/>
    <w:rsid w:val="00AA1172"/>
    <w:rsid w:val="00AA1235"/>
    <w:rsid w:val="00AA1EF1"/>
    <w:rsid w:val="00AA25DE"/>
    <w:rsid w:val="00AA276E"/>
    <w:rsid w:val="00AA2934"/>
    <w:rsid w:val="00AA2D33"/>
    <w:rsid w:val="00AA2E1C"/>
    <w:rsid w:val="00AA38F1"/>
    <w:rsid w:val="00AA3D91"/>
    <w:rsid w:val="00AA5E26"/>
    <w:rsid w:val="00AA67FC"/>
    <w:rsid w:val="00AA6A69"/>
    <w:rsid w:val="00AA71CE"/>
    <w:rsid w:val="00AA7AE4"/>
    <w:rsid w:val="00AB09EC"/>
    <w:rsid w:val="00AB0A1A"/>
    <w:rsid w:val="00AB1070"/>
    <w:rsid w:val="00AB16D5"/>
    <w:rsid w:val="00AB17A0"/>
    <w:rsid w:val="00AB1AFC"/>
    <w:rsid w:val="00AB1BE2"/>
    <w:rsid w:val="00AB1CD1"/>
    <w:rsid w:val="00AB24A3"/>
    <w:rsid w:val="00AB26B2"/>
    <w:rsid w:val="00AB2D05"/>
    <w:rsid w:val="00AB326B"/>
    <w:rsid w:val="00AB37CE"/>
    <w:rsid w:val="00AB385D"/>
    <w:rsid w:val="00AB3ECB"/>
    <w:rsid w:val="00AB5938"/>
    <w:rsid w:val="00AB5DE3"/>
    <w:rsid w:val="00AB624F"/>
    <w:rsid w:val="00AB67B9"/>
    <w:rsid w:val="00AB76FA"/>
    <w:rsid w:val="00AC05E8"/>
    <w:rsid w:val="00AC0719"/>
    <w:rsid w:val="00AC0C40"/>
    <w:rsid w:val="00AC17AF"/>
    <w:rsid w:val="00AC1BDC"/>
    <w:rsid w:val="00AC24EF"/>
    <w:rsid w:val="00AC2DDE"/>
    <w:rsid w:val="00AC300F"/>
    <w:rsid w:val="00AC3725"/>
    <w:rsid w:val="00AC3CB0"/>
    <w:rsid w:val="00AC45FC"/>
    <w:rsid w:val="00AC46E9"/>
    <w:rsid w:val="00AC5409"/>
    <w:rsid w:val="00AC5507"/>
    <w:rsid w:val="00AC569A"/>
    <w:rsid w:val="00AC5748"/>
    <w:rsid w:val="00AC607F"/>
    <w:rsid w:val="00AC63F7"/>
    <w:rsid w:val="00AC6892"/>
    <w:rsid w:val="00AC772B"/>
    <w:rsid w:val="00AD00AB"/>
    <w:rsid w:val="00AD03FC"/>
    <w:rsid w:val="00AD053D"/>
    <w:rsid w:val="00AD0E86"/>
    <w:rsid w:val="00AD177D"/>
    <w:rsid w:val="00AD258A"/>
    <w:rsid w:val="00AD2CD8"/>
    <w:rsid w:val="00AD376D"/>
    <w:rsid w:val="00AD48C4"/>
    <w:rsid w:val="00AD4EEB"/>
    <w:rsid w:val="00AD5BFE"/>
    <w:rsid w:val="00AD5FF9"/>
    <w:rsid w:val="00AD6834"/>
    <w:rsid w:val="00AD6B6E"/>
    <w:rsid w:val="00AD6C09"/>
    <w:rsid w:val="00AD7347"/>
    <w:rsid w:val="00AD79AD"/>
    <w:rsid w:val="00AE033A"/>
    <w:rsid w:val="00AE0397"/>
    <w:rsid w:val="00AE159B"/>
    <w:rsid w:val="00AE1E9B"/>
    <w:rsid w:val="00AE28F3"/>
    <w:rsid w:val="00AE368A"/>
    <w:rsid w:val="00AE42A3"/>
    <w:rsid w:val="00AE48B8"/>
    <w:rsid w:val="00AE4B47"/>
    <w:rsid w:val="00AE51E9"/>
    <w:rsid w:val="00AE588D"/>
    <w:rsid w:val="00AE658C"/>
    <w:rsid w:val="00AE68C5"/>
    <w:rsid w:val="00AE725E"/>
    <w:rsid w:val="00AE755D"/>
    <w:rsid w:val="00AE7A83"/>
    <w:rsid w:val="00AF0966"/>
    <w:rsid w:val="00AF0B2E"/>
    <w:rsid w:val="00AF0C53"/>
    <w:rsid w:val="00AF18EE"/>
    <w:rsid w:val="00AF1CD8"/>
    <w:rsid w:val="00AF21B3"/>
    <w:rsid w:val="00AF22F7"/>
    <w:rsid w:val="00AF2388"/>
    <w:rsid w:val="00AF32AE"/>
    <w:rsid w:val="00AF35ED"/>
    <w:rsid w:val="00AF35FF"/>
    <w:rsid w:val="00AF3AFF"/>
    <w:rsid w:val="00AF441F"/>
    <w:rsid w:val="00AF50EB"/>
    <w:rsid w:val="00AF6BFE"/>
    <w:rsid w:val="00AF795B"/>
    <w:rsid w:val="00AF7A75"/>
    <w:rsid w:val="00AF7DCC"/>
    <w:rsid w:val="00AF7F96"/>
    <w:rsid w:val="00B0007B"/>
    <w:rsid w:val="00B00AC0"/>
    <w:rsid w:val="00B01D76"/>
    <w:rsid w:val="00B01F82"/>
    <w:rsid w:val="00B022CF"/>
    <w:rsid w:val="00B029BE"/>
    <w:rsid w:val="00B03805"/>
    <w:rsid w:val="00B043B0"/>
    <w:rsid w:val="00B04C29"/>
    <w:rsid w:val="00B05029"/>
    <w:rsid w:val="00B068AD"/>
    <w:rsid w:val="00B06AC6"/>
    <w:rsid w:val="00B06D85"/>
    <w:rsid w:val="00B079D3"/>
    <w:rsid w:val="00B07EA2"/>
    <w:rsid w:val="00B10BE4"/>
    <w:rsid w:val="00B11061"/>
    <w:rsid w:val="00B11391"/>
    <w:rsid w:val="00B11700"/>
    <w:rsid w:val="00B122F5"/>
    <w:rsid w:val="00B12343"/>
    <w:rsid w:val="00B12A80"/>
    <w:rsid w:val="00B1319B"/>
    <w:rsid w:val="00B135BE"/>
    <w:rsid w:val="00B13DE7"/>
    <w:rsid w:val="00B14798"/>
    <w:rsid w:val="00B14B22"/>
    <w:rsid w:val="00B14E97"/>
    <w:rsid w:val="00B15287"/>
    <w:rsid w:val="00B152B5"/>
    <w:rsid w:val="00B15878"/>
    <w:rsid w:val="00B15EC3"/>
    <w:rsid w:val="00B1600A"/>
    <w:rsid w:val="00B1672A"/>
    <w:rsid w:val="00B16770"/>
    <w:rsid w:val="00B16AB4"/>
    <w:rsid w:val="00B17CCE"/>
    <w:rsid w:val="00B20772"/>
    <w:rsid w:val="00B20A9E"/>
    <w:rsid w:val="00B20FF6"/>
    <w:rsid w:val="00B2108C"/>
    <w:rsid w:val="00B2281D"/>
    <w:rsid w:val="00B22DC0"/>
    <w:rsid w:val="00B23233"/>
    <w:rsid w:val="00B2394A"/>
    <w:rsid w:val="00B23B4A"/>
    <w:rsid w:val="00B24690"/>
    <w:rsid w:val="00B24A43"/>
    <w:rsid w:val="00B2522D"/>
    <w:rsid w:val="00B25913"/>
    <w:rsid w:val="00B26C2E"/>
    <w:rsid w:val="00B30A1E"/>
    <w:rsid w:val="00B3110B"/>
    <w:rsid w:val="00B31231"/>
    <w:rsid w:val="00B316BC"/>
    <w:rsid w:val="00B323DA"/>
    <w:rsid w:val="00B32728"/>
    <w:rsid w:val="00B32C45"/>
    <w:rsid w:val="00B32F91"/>
    <w:rsid w:val="00B33351"/>
    <w:rsid w:val="00B33456"/>
    <w:rsid w:val="00B3348E"/>
    <w:rsid w:val="00B33813"/>
    <w:rsid w:val="00B33CC0"/>
    <w:rsid w:val="00B3430D"/>
    <w:rsid w:val="00B3450B"/>
    <w:rsid w:val="00B3536B"/>
    <w:rsid w:val="00B353D2"/>
    <w:rsid w:val="00B35820"/>
    <w:rsid w:val="00B36C90"/>
    <w:rsid w:val="00B37439"/>
    <w:rsid w:val="00B3752B"/>
    <w:rsid w:val="00B37AD6"/>
    <w:rsid w:val="00B417F0"/>
    <w:rsid w:val="00B41FB9"/>
    <w:rsid w:val="00B43024"/>
    <w:rsid w:val="00B4352A"/>
    <w:rsid w:val="00B43689"/>
    <w:rsid w:val="00B44040"/>
    <w:rsid w:val="00B442F3"/>
    <w:rsid w:val="00B44D12"/>
    <w:rsid w:val="00B44EC2"/>
    <w:rsid w:val="00B44FC4"/>
    <w:rsid w:val="00B45066"/>
    <w:rsid w:val="00B4524F"/>
    <w:rsid w:val="00B45A59"/>
    <w:rsid w:val="00B465C5"/>
    <w:rsid w:val="00B4678E"/>
    <w:rsid w:val="00B46821"/>
    <w:rsid w:val="00B46E5F"/>
    <w:rsid w:val="00B473EC"/>
    <w:rsid w:val="00B502CA"/>
    <w:rsid w:val="00B514BC"/>
    <w:rsid w:val="00B526AB"/>
    <w:rsid w:val="00B52759"/>
    <w:rsid w:val="00B52775"/>
    <w:rsid w:val="00B52930"/>
    <w:rsid w:val="00B52975"/>
    <w:rsid w:val="00B54274"/>
    <w:rsid w:val="00B54292"/>
    <w:rsid w:val="00B558C3"/>
    <w:rsid w:val="00B56DA8"/>
    <w:rsid w:val="00B56FF4"/>
    <w:rsid w:val="00B571B9"/>
    <w:rsid w:val="00B57F12"/>
    <w:rsid w:val="00B60D14"/>
    <w:rsid w:val="00B61E59"/>
    <w:rsid w:val="00B631CE"/>
    <w:rsid w:val="00B632EC"/>
    <w:rsid w:val="00B636F1"/>
    <w:rsid w:val="00B63951"/>
    <w:rsid w:val="00B63CF2"/>
    <w:rsid w:val="00B65FE3"/>
    <w:rsid w:val="00B70AEF"/>
    <w:rsid w:val="00B711A6"/>
    <w:rsid w:val="00B711D5"/>
    <w:rsid w:val="00B7167A"/>
    <w:rsid w:val="00B71C61"/>
    <w:rsid w:val="00B7333F"/>
    <w:rsid w:val="00B7389D"/>
    <w:rsid w:val="00B73D0F"/>
    <w:rsid w:val="00B74251"/>
    <w:rsid w:val="00B74951"/>
    <w:rsid w:val="00B74BBB"/>
    <w:rsid w:val="00B75260"/>
    <w:rsid w:val="00B753C8"/>
    <w:rsid w:val="00B76215"/>
    <w:rsid w:val="00B770D0"/>
    <w:rsid w:val="00B77606"/>
    <w:rsid w:val="00B77959"/>
    <w:rsid w:val="00B802E9"/>
    <w:rsid w:val="00B803AD"/>
    <w:rsid w:val="00B80CEA"/>
    <w:rsid w:val="00B81134"/>
    <w:rsid w:val="00B813F6"/>
    <w:rsid w:val="00B82400"/>
    <w:rsid w:val="00B82761"/>
    <w:rsid w:val="00B83C8B"/>
    <w:rsid w:val="00B83D0D"/>
    <w:rsid w:val="00B83E31"/>
    <w:rsid w:val="00B842CE"/>
    <w:rsid w:val="00B84F4D"/>
    <w:rsid w:val="00B85084"/>
    <w:rsid w:val="00B85085"/>
    <w:rsid w:val="00B85D7F"/>
    <w:rsid w:val="00B8675D"/>
    <w:rsid w:val="00B86816"/>
    <w:rsid w:val="00B868F8"/>
    <w:rsid w:val="00B86D18"/>
    <w:rsid w:val="00B86E8A"/>
    <w:rsid w:val="00B87542"/>
    <w:rsid w:val="00B87AA7"/>
    <w:rsid w:val="00B87D82"/>
    <w:rsid w:val="00B87FB9"/>
    <w:rsid w:val="00B900A4"/>
    <w:rsid w:val="00B908CA"/>
    <w:rsid w:val="00B90B2A"/>
    <w:rsid w:val="00B90D45"/>
    <w:rsid w:val="00B90EFE"/>
    <w:rsid w:val="00B911A3"/>
    <w:rsid w:val="00B914E9"/>
    <w:rsid w:val="00B91972"/>
    <w:rsid w:val="00B91A19"/>
    <w:rsid w:val="00B91B6E"/>
    <w:rsid w:val="00B920FD"/>
    <w:rsid w:val="00B93227"/>
    <w:rsid w:val="00B93E1D"/>
    <w:rsid w:val="00B93F7D"/>
    <w:rsid w:val="00B94E59"/>
    <w:rsid w:val="00B972D6"/>
    <w:rsid w:val="00B97AC8"/>
    <w:rsid w:val="00B97C43"/>
    <w:rsid w:val="00BA08BC"/>
    <w:rsid w:val="00BA19C3"/>
    <w:rsid w:val="00BA2125"/>
    <w:rsid w:val="00BA2162"/>
    <w:rsid w:val="00BA5055"/>
    <w:rsid w:val="00BA5459"/>
    <w:rsid w:val="00BA5CD4"/>
    <w:rsid w:val="00BA5F8B"/>
    <w:rsid w:val="00BA6753"/>
    <w:rsid w:val="00BA6C36"/>
    <w:rsid w:val="00BA6C83"/>
    <w:rsid w:val="00BB0DD9"/>
    <w:rsid w:val="00BB0F2B"/>
    <w:rsid w:val="00BB10D7"/>
    <w:rsid w:val="00BB12EF"/>
    <w:rsid w:val="00BB1B6D"/>
    <w:rsid w:val="00BB1BEE"/>
    <w:rsid w:val="00BB2837"/>
    <w:rsid w:val="00BB2D37"/>
    <w:rsid w:val="00BB30CC"/>
    <w:rsid w:val="00BB4820"/>
    <w:rsid w:val="00BB5324"/>
    <w:rsid w:val="00BB5777"/>
    <w:rsid w:val="00BB57BE"/>
    <w:rsid w:val="00BB58B4"/>
    <w:rsid w:val="00BB69F5"/>
    <w:rsid w:val="00BB78B4"/>
    <w:rsid w:val="00BB7ACD"/>
    <w:rsid w:val="00BC0A2C"/>
    <w:rsid w:val="00BC0C64"/>
    <w:rsid w:val="00BC0D90"/>
    <w:rsid w:val="00BC3173"/>
    <w:rsid w:val="00BC38DB"/>
    <w:rsid w:val="00BC3B61"/>
    <w:rsid w:val="00BC3C83"/>
    <w:rsid w:val="00BC3E96"/>
    <w:rsid w:val="00BC46D8"/>
    <w:rsid w:val="00BC480D"/>
    <w:rsid w:val="00BC63DF"/>
    <w:rsid w:val="00BC6E74"/>
    <w:rsid w:val="00BC70AB"/>
    <w:rsid w:val="00BC771F"/>
    <w:rsid w:val="00BD0E6F"/>
    <w:rsid w:val="00BD182D"/>
    <w:rsid w:val="00BD1BF8"/>
    <w:rsid w:val="00BD2446"/>
    <w:rsid w:val="00BD2C18"/>
    <w:rsid w:val="00BD2DB3"/>
    <w:rsid w:val="00BD356D"/>
    <w:rsid w:val="00BD3BE3"/>
    <w:rsid w:val="00BD47DE"/>
    <w:rsid w:val="00BD4B27"/>
    <w:rsid w:val="00BD4DE4"/>
    <w:rsid w:val="00BD5DCB"/>
    <w:rsid w:val="00BD6187"/>
    <w:rsid w:val="00BD61FE"/>
    <w:rsid w:val="00BD6F3F"/>
    <w:rsid w:val="00BD75D5"/>
    <w:rsid w:val="00BD7785"/>
    <w:rsid w:val="00BD78B3"/>
    <w:rsid w:val="00BD793E"/>
    <w:rsid w:val="00BD79EB"/>
    <w:rsid w:val="00BE03AA"/>
    <w:rsid w:val="00BE0719"/>
    <w:rsid w:val="00BE093C"/>
    <w:rsid w:val="00BE0EF2"/>
    <w:rsid w:val="00BE162E"/>
    <w:rsid w:val="00BE278B"/>
    <w:rsid w:val="00BE4889"/>
    <w:rsid w:val="00BE5149"/>
    <w:rsid w:val="00BE54CD"/>
    <w:rsid w:val="00BE5522"/>
    <w:rsid w:val="00BE5CFF"/>
    <w:rsid w:val="00BE6873"/>
    <w:rsid w:val="00BE7B9E"/>
    <w:rsid w:val="00BE7D42"/>
    <w:rsid w:val="00BF0290"/>
    <w:rsid w:val="00BF09FC"/>
    <w:rsid w:val="00BF13D1"/>
    <w:rsid w:val="00BF18D3"/>
    <w:rsid w:val="00BF1AE9"/>
    <w:rsid w:val="00BF1F5A"/>
    <w:rsid w:val="00BF246D"/>
    <w:rsid w:val="00BF2C6E"/>
    <w:rsid w:val="00BF34DC"/>
    <w:rsid w:val="00BF38A9"/>
    <w:rsid w:val="00BF417A"/>
    <w:rsid w:val="00BF4C7B"/>
    <w:rsid w:val="00BF4D38"/>
    <w:rsid w:val="00BF4FA2"/>
    <w:rsid w:val="00BF5B44"/>
    <w:rsid w:val="00BF5CA1"/>
    <w:rsid w:val="00BF648E"/>
    <w:rsid w:val="00BF6DF5"/>
    <w:rsid w:val="00BF6DFE"/>
    <w:rsid w:val="00BF6F2F"/>
    <w:rsid w:val="00BF7478"/>
    <w:rsid w:val="00C007C1"/>
    <w:rsid w:val="00C00A83"/>
    <w:rsid w:val="00C01591"/>
    <w:rsid w:val="00C01BA3"/>
    <w:rsid w:val="00C029BF"/>
    <w:rsid w:val="00C02AD4"/>
    <w:rsid w:val="00C02BAE"/>
    <w:rsid w:val="00C02EBE"/>
    <w:rsid w:val="00C03506"/>
    <w:rsid w:val="00C03D34"/>
    <w:rsid w:val="00C052D3"/>
    <w:rsid w:val="00C0533C"/>
    <w:rsid w:val="00C062D0"/>
    <w:rsid w:val="00C06413"/>
    <w:rsid w:val="00C06431"/>
    <w:rsid w:val="00C06D2C"/>
    <w:rsid w:val="00C07884"/>
    <w:rsid w:val="00C101C8"/>
    <w:rsid w:val="00C102C2"/>
    <w:rsid w:val="00C103AF"/>
    <w:rsid w:val="00C105DF"/>
    <w:rsid w:val="00C110CE"/>
    <w:rsid w:val="00C11565"/>
    <w:rsid w:val="00C12A39"/>
    <w:rsid w:val="00C12B5C"/>
    <w:rsid w:val="00C13600"/>
    <w:rsid w:val="00C13945"/>
    <w:rsid w:val="00C14F2A"/>
    <w:rsid w:val="00C16210"/>
    <w:rsid w:val="00C1622A"/>
    <w:rsid w:val="00C16311"/>
    <w:rsid w:val="00C16A63"/>
    <w:rsid w:val="00C1721F"/>
    <w:rsid w:val="00C1723F"/>
    <w:rsid w:val="00C17809"/>
    <w:rsid w:val="00C20243"/>
    <w:rsid w:val="00C20846"/>
    <w:rsid w:val="00C20AA2"/>
    <w:rsid w:val="00C20B55"/>
    <w:rsid w:val="00C211B7"/>
    <w:rsid w:val="00C213BA"/>
    <w:rsid w:val="00C21660"/>
    <w:rsid w:val="00C21AF2"/>
    <w:rsid w:val="00C22644"/>
    <w:rsid w:val="00C2362C"/>
    <w:rsid w:val="00C24308"/>
    <w:rsid w:val="00C24B31"/>
    <w:rsid w:val="00C25907"/>
    <w:rsid w:val="00C265A4"/>
    <w:rsid w:val="00C26755"/>
    <w:rsid w:val="00C27420"/>
    <w:rsid w:val="00C27839"/>
    <w:rsid w:val="00C279B7"/>
    <w:rsid w:val="00C27CE5"/>
    <w:rsid w:val="00C30348"/>
    <w:rsid w:val="00C30954"/>
    <w:rsid w:val="00C31025"/>
    <w:rsid w:val="00C31388"/>
    <w:rsid w:val="00C318CB"/>
    <w:rsid w:val="00C32095"/>
    <w:rsid w:val="00C32298"/>
    <w:rsid w:val="00C32C7F"/>
    <w:rsid w:val="00C32D8E"/>
    <w:rsid w:val="00C33519"/>
    <w:rsid w:val="00C33607"/>
    <w:rsid w:val="00C33A5F"/>
    <w:rsid w:val="00C3480B"/>
    <w:rsid w:val="00C35415"/>
    <w:rsid w:val="00C35A8B"/>
    <w:rsid w:val="00C36786"/>
    <w:rsid w:val="00C3771F"/>
    <w:rsid w:val="00C37DA9"/>
    <w:rsid w:val="00C402C2"/>
    <w:rsid w:val="00C4218A"/>
    <w:rsid w:val="00C42B35"/>
    <w:rsid w:val="00C42E66"/>
    <w:rsid w:val="00C437E2"/>
    <w:rsid w:val="00C43B85"/>
    <w:rsid w:val="00C43CDA"/>
    <w:rsid w:val="00C442DC"/>
    <w:rsid w:val="00C4431A"/>
    <w:rsid w:val="00C45B05"/>
    <w:rsid w:val="00C45C6C"/>
    <w:rsid w:val="00C45DDE"/>
    <w:rsid w:val="00C464F7"/>
    <w:rsid w:val="00C471CA"/>
    <w:rsid w:val="00C50063"/>
    <w:rsid w:val="00C50A7D"/>
    <w:rsid w:val="00C50B3B"/>
    <w:rsid w:val="00C513DD"/>
    <w:rsid w:val="00C516D9"/>
    <w:rsid w:val="00C5218C"/>
    <w:rsid w:val="00C526B1"/>
    <w:rsid w:val="00C530D7"/>
    <w:rsid w:val="00C53920"/>
    <w:rsid w:val="00C53B47"/>
    <w:rsid w:val="00C541BC"/>
    <w:rsid w:val="00C54AD1"/>
    <w:rsid w:val="00C54C48"/>
    <w:rsid w:val="00C54FFC"/>
    <w:rsid w:val="00C5570E"/>
    <w:rsid w:val="00C57B61"/>
    <w:rsid w:val="00C57C4D"/>
    <w:rsid w:val="00C60163"/>
    <w:rsid w:val="00C601BF"/>
    <w:rsid w:val="00C6064F"/>
    <w:rsid w:val="00C609ED"/>
    <w:rsid w:val="00C61399"/>
    <w:rsid w:val="00C61419"/>
    <w:rsid w:val="00C61BE0"/>
    <w:rsid w:val="00C6208E"/>
    <w:rsid w:val="00C624A5"/>
    <w:rsid w:val="00C639A2"/>
    <w:rsid w:val="00C63C99"/>
    <w:rsid w:val="00C6464B"/>
    <w:rsid w:val="00C64789"/>
    <w:rsid w:val="00C64B61"/>
    <w:rsid w:val="00C64C7D"/>
    <w:rsid w:val="00C667B3"/>
    <w:rsid w:val="00C66F1A"/>
    <w:rsid w:val="00C67E69"/>
    <w:rsid w:val="00C7069A"/>
    <w:rsid w:val="00C70CC9"/>
    <w:rsid w:val="00C70D0E"/>
    <w:rsid w:val="00C711FE"/>
    <w:rsid w:val="00C71234"/>
    <w:rsid w:val="00C713A8"/>
    <w:rsid w:val="00C7157D"/>
    <w:rsid w:val="00C7292E"/>
    <w:rsid w:val="00C729BB"/>
    <w:rsid w:val="00C72A8D"/>
    <w:rsid w:val="00C72CAB"/>
    <w:rsid w:val="00C73407"/>
    <w:rsid w:val="00C735E6"/>
    <w:rsid w:val="00C73760"/>
    <w:rsid w:val="00C74123"/>
    <w:rsid w:val="00C745A3"/>
    <w:rsid w:val="00C7468B"/>
    <w:rsid w:val="00C74C7C"/>
    <w:rsid w:val="00C753CF"/>
    <w:rsid w:val="00C75B21"/>
    <w:rsid w:val="00C7623E"/>
    <w:rsid w:val="00C76E31"/>
    <w:rsid w:val="00C777F1"/>
    <w:rsid w:val="00C80633"/>
    <w:rsid w:val="00C8165B"/>
    <w:rsid w:val="00C81AB1"/>
    <w:rsid w:val="00C81ED2"/>
    <w:rsid w:val="00C820C0"/>
    <w:rsid w:val="00C821E0"/>
    <w:rsid w:val="00C82886"/>
    <w:rsid w:val="00C82965"/>
    <w:rsid w:val="00C82E71"/>
    <w:rsid w:val="00C83213"/>
    <w:rsid w:val="00C83943"/>
    <w:rsid w:val="00C84728"/>
    <w:rsid w:val="00C847BC"/>
    <w:rsid w:val="00C85F41"/>
    <w:rsid w:val="00C8668F"/>
    <w:rsid w:val="00C86B08"/>
    <w:rsid w:val="00C8761D"/>
    <w:rsid w:val="00C87A09"/>
    <w:rsid w:val="00C87CFD"/>
    <w:rsid w:val="00C9023B"/>
    <w:rsid w:val="00C915E9"/>
    <w:rsid w:val="00C918AD"/>
    <w:rsid w:val="00C91C9E"/>
    <w:rsid w:val="00C922DF"/>
    <w:rsid w:val="00C93267"/>
    <w:rsid w:val="00C937F9"/>
    <w:rsid w:val="00C940FC"/>
    <w:rsid w:val="00C94683"/>
    <w:rsid w:val="00C946B1"/>
    <w:rsid w:val="00C947A3"/>
    <w:rsid w:val="00C94C0E"/>
    <w:rsid w:val="00C95501"/>
    <w:rsid w:val="00C95EEF"/>
    <w:rsid w:val="00C9707A"/>
    <w:rsid w:val="00C97A2E"/>
    <w:rsid w:val="00CA0110"/>
    <w:rsid w:val="00CA0385"/>
    <w:rsid w:val="00CA1641"/>
    <w:rsid w:val="00CA16BA"/>
    <w:rsid w:val="00CA1A63"/>
    <w:rsid w:val="00CA1FD2"/>
    <w:rsid w:val="00CA2395"/>
    <w:rsid w:val="00CA2B1E"/>
    <w:rsid w:val="00CA2C36"/>
    <w:rsid w:val="00CA3910"/>
    <w:rsid w:val="00CA4090"/>
    <w:rsid w:val="00CA4D19"/>
    <w:rsid w:val="00CA53C1"/>
    <w:rsid w:val="00CA5A26"/>
    <w:rsid w:val="00CA5D4A"/>
    <w:rsid w:val="00CA60DC"/>
    <w:rsid w:val="00CA64F6"/>
    <w:rsid w:val="00CA77F3"/>
    <w:rsid w:val="00CA7D45"/>
    <w:rsid w:val="00CA7DA6"/>
    <w:rsid w:val="00CB0034"/>
    <w:rsid w:val="00CB03D1"/>
    <w:rsid w:val="00CB1323"/>
    <w:rsid w:val="00CB1610"/>
    <w:rsid w:val="00CB258D"/>
    <w:rsid w:val="00CB31B5"/>
    <w:rsid w:val="00CB34E7"/>
    <w:rsid w:val="00CB39A5"/>
    <w:rsid w:val="00CB3FDC"/>
    <w:rsid w:val="00CB520B"/>
    <w:rsid w:val="00CB5DA0"/>
    <w:rsid w:val="00CB6350"/>
    <w:rsid w:val="00CB6578"/>
    <w:rsid w:val="00CB672E"/>
    <w:rsid w:val="00CB6A5D"/>
    <w:rsid w:val="00CB6DCB"/>
    <w:rsid w:val="00CB7D9D"/>
    <w:rsid w:val="00CC0373"/>
    <w:rsid w:val="00CC1239"/>
    <w:rsid w:val="00CC12BD"/>
    <w:rsid w:val="00CC1337"/>
    <w:rsid w:val="00CC306A"/>
    <w:rsid w:val="00CC31FD"/>
    <w:rsid w:val="00CC3DDD"/>
    <w:rsid w:val="00CC3F63"/>
    <w:rsid w:val="00CC4371"/>
    <w:rsid w:val="00CC51F1"/>
    <w:rsid w:val="00CC539F"/>
    <w:rsid w:val="00CC6360"/>
    <w:rsid w:val="00CC6945"/>
    <w:rsid w:val="00CC7141"/>
    <w:rsid w:val="00CC747E"/>
    <w:rsid w:val="00CC7659"/>
    <w:rsid w:val="00CC7B2F"/>
    <w:rsid w:val="00CD116B"/>
    <w:rsid w:val="00CD1CD6"/>
    <w:rsid w:val="00CD1E00"/>
    <w:rsid w:val="00CD2C81"/>
    <w:rsid w:val="00CD2F79"/>
    <w:rsid w:val="00CD39D7"/>
    <w:rsid w:val="00CD4DDA"/>
    <w:rsid w:val="00CD5C77"/>
    <w:rsid w:val="00CD61A8"/>
    <w:rsid w:val="00CD62AC"/>
    <w:rsid w:val="00CD773A"/>
    <w:rsid w:val="00CE08A0"/>
    <w:rsid w:val="00CE1422"/>
    <w:rsid w:val="00CE2100"/>
    <w:rsid w:val="00CE21F0"/>
    <w:rsid w:val="00CE226E"/>
    <w:rsid w:val="00CE2CD6"/>
    <w:rsid w:val="00CE44B7"/>
    <w:rsid w:val="00CE46D6"/>
    <w:rsid w:val="00CE488D"/>
    <w:rsid w:val="00CE54D7"/>
    <w:rsid w:val="00CE5969"/>
    <w:rsid w:val="00CE5D26"/>
    <w:rsid w:val="00CE65E1"/>
    <w:rsid w:val="00CE67B1"/>
    <w:rsid w:val="00CE7830"/>
    <w:rsid w:val="00CE7896"/>
    <w:rsid w:val="00CE7C83"/>
    <w:rsid w:val="00CE7D23"/>
    <w:rsid w:val="00CF0383"/>
    <w:rsid w:val="00CF06F0"/>
    <w:rsid w:val="00CF0CA2"/>
    <w:rsid w:val="00CF1016"/>
    <w:rsid w:val="00CF1E19"/>
    <w:rsid w:val="00CF3A90"/>
    <w:rsid w:val="00CF3EDA"/>
    <w:rsid w:val="00CF45A6"/>
    <w:rsid w:val="00CF595B"/>
    <w:rsid w:val="00CF5EB8"/>
    <w:rsid w:val="00CF62B5"/>
    <w:rsid w:val="00CF65BB"/>
    <w:rsid w:val="00CF702B"/>
    <w:rsid w:val="00D009F1"/>
    <w:rsid w:val="00D00D38"/>
    <w:rsid w:val="00D00E25"/>
    <w:rsid w:val="00D01722"/>
    <w:rsid w:val="00D0188D"/>
    <w:rsid w:val="00D01B3A"/>
    <w:rsid w:val="00D01C8A"/>
    <w:rsid w:val="00D0322B"/>
    <w:rsid w:val="00D036C4"/>
    <w:rsid w:val="00D04009"/>
    <w:rsid w:val="00D04A35"/>
    <w:rsid w:val="00D04D1E"/>
    <w:rsid w:val="00D04F05"/>
    <w:rsid w:val="00D05762"/>
    <w:rsid w:val="00D05964"/>
    <w:rsid w:val="00D05BF4"/>
    <w:rsid w:val="00D05EDD"/>
    <w:rsid w:val="00D061E4"/>
    <w:rsid w:val="00D0673B"/>
    <w:rsid w:val="00D06809"/>
    <w:rsid w:val="00D06D8F"/>
    <w:rsid w:val="00D0751A"/>
    <w:rsid w:val="00D07A41"/>
    <w:rsid w:val="00D10D7B"/>
    <w:rsid w:val="00D10DAB"/>
    <w:rsid w:val="00D1150F"/>
    <w:rsid w:val="00D11996"/>
    <w:rsid w:val="00D12204"/>
    <w:rsid w:val="00D12B65"/>
    <w:rsid w:val="00D13307"/>
    <w:rsid w:val="00D1363B"/>
    <w:rsid w:val="00D14217"/>
    <w:rsid w:val="00D14665"/>
    <w:rsid w:val="00D1497F"/>
    <w:rsid w:val="00D15F77"/>
    <w:rsid w:val="00D16253"/>
    <w:rsid w:val="00D17324"/>
    <w:rsid w:val="00D17C26"/>
    <w:rsid w:val="00D17F06"/>
    <w:rsid w:val="00D2008D"/>
    <w:rsid w:val="00D20BD4"/>
    <w:rsid w:val="00D20C2A"/>
    <w:rsid w:val="00D2136D"/>
    <w:rsid w:val="00D226AD"/>
    <w:rsid w:val="00D2292E"/>
    <w:rsid w:val="00D22AE0"/>
    <w:rsid w:val="00D22D1F"/>
    <w:rsid w:val="00D2355C"/>
    <w:rsid w:val="00D23588"/>
    <w:rsid w:val="00D235F8"/>
    <w:rsid w:val="00D2384D"/>
    <w:rsid w:val="00D23EE0"/>
    <w:rsid w:val="00D24149"/>
    <w:rsid w:val="00D24F65"/>
    <w:rsid w:val="00D25414"/>
    <w:rsid w:val="00D268C3"/>
    <w:rsid w:val="00D2780D"/>
    <w:rsid w:val="00D27EB3"/>
    <w:rsid w:val="00D27F37"/>
    <w:rsid w:val="00D305A7"/>
    <w:rsid w:val="00D30B03"/>
    <w:rsid w:val="00D30D5F"/>
    <w:rsid w:val="00D318B6"/>
    <w:rsid w:val="00D33816"/>
    <w:rsid w:val="00D33EF5"/>
    <w:rsid w:val="00D346BD"/>
    <w:rsid w:val="00D347E7"/>
    <w:rsid w:val="00D3618F"/>
    <w:rsid w:val="00D36717"/>
    <w:rsid w:val="00D36731"/>
    <w:rsid w:val="00D37D79"/>
    <w:rsid w:val="00D40783"/>
    <w:rsid w:val="00D408B8"/>
    <w:rsid w:val="00D41B32"/>
    <w:rsid w:val="00D41E93"/>
    <w:rsid w:val="00D41F9A"/>
    <w:rsid w:val="00D421BA"/>
    <w:rsid w:val="00D42547"/>
    <w:rsid w:val="00D428A9"/>
    <w:rsid w:val="00D42C38"/>
    <w:rsid w:val="00D431B6"/>
    <w:rsid w:val="00D43272"/>
    <w:rsid w:val="00D4374E"/>
    <w:rsid w:val="00D43836"/>
    <w:rsid w:val="00D43902"/>
    <w:rsid w:val="00D4422A"/>
    <w:rsid w:val="00D44577"/>
    <w:rsid w:val="00D44A92"/>
    <w:rsid w:val="00D44CB6"/>
    <w:rsid w:val="00D45681"/>
    <w:rsid w:val="00D45A05"/>
    <w:rsid w:val="00D45F8C"/>
    <w:rsid w:val="00D46397"/>
    <w:rsid w:val="00D46C66"/>
    <w:rsid w:val="00D477DB"/>
    <w:rsid w:val="00D50A43"/>
    <w:rsid w:val="00D50F45"/>
    <w:rsid w:val="00D51381"/>
    <w:rsid w:val="00D516C8"/>
    <w:rsid w:val="00D5265A"/>
    <w:rsid w:val="00D52BA3"/>
    <w:rsid w:val="00D53C5F"/>
    <w:rsid w:val="00D53CC9"/>
    <w:rsid w:val="00D54714"/>
    <w:rsid w:val="00D55D73"/>
    <w:rsid w:val="00D55FAF"/>
    <w:rsid w:val="00D560DF"/>
    <w:rsid w:val="00D56B2C"/>
    <w:rsid w:val="00D57A37"/>
    <w:rsid w:val="00D57B36"/>
    <w:rsid w:val="00D60121"/>
    <w:rsid w:val="00D60415"/>
    <w:rsid w:val="00D60B41"/>
    <w:rsid w:val="00D60F5D"/>
    <w:rsid w:val="00D61786"/>
    <w:rsid w:val="00D626D5"/>
    <w:rsid w:val="00D62F31"/>
    <w:rsid w:val="00D63108"/>
    <w:rsid w:val="00D64D61"/>
    <w:rsid w:val="00D65655"/>
    <w:rsid w:val="00D65663"/>
    <w:rsid w:val="00D65A49"/>
    <w:rsid w:val="00D6617B"/>
    <w:rsid w:val="00D671F6"/>
    <w:rsid w:val="00D6728C"/>
    <w:rsid w:val="00D67390"/>
    <w:rsid w:val="00D70152"/>
    <w:rsid w:val="00D71DB7"/>
    <w:rsid w:val="00D7258A"/>
    <w:rsid w:val="00D73232"/>
    <w:rsid w:val="00D738DC"/>
    <w:rsid w:val="00D73E54"/>
    <w:rsid w:val="00D74A93"/>
    <w:rsid w:val="00D74F74"/>
    <w:rsid w:val="00D754C5"/>
    <w:rsid w:val="00D7573F"/>
    <w:rsid w:val="00D75A87"/>
    <w:rsid w:val="00D76084"/>
    <w:rsid w:val="00D760EA"/>
    <w:rsid w:val="00D76C88"/>
    <w:rsid w:val="00D77F6D"/>
    <w:rsid w:val="00D8018A"/>
    <w:rsid w:val="00D80622"/>
    <w:rsid w:val="00D80728"/>
    <w:rsid w:val="00D80AE8"/>
    <w:rsid w:val="00D81074"/>
    <w:rsid w:val="00D81408"/>
    <w:rsid w:val="00D8181A"/>
    <w:rsid w:val="00D81AB6"/>
    <w:rsid w:val="00D81AEA"/>
    <w:rsid w:val="00D81B29"/>
    <w:rsid w:val="00D81EEF"/>
    <w:rsid w:val="00D81FDF"/>
    <w:rsid w:val="00D82087"/>
    <w:rsid w:val="00D8258D"/>
    <w:rsid w:val="00D827D7"/>
    <w:rsid w:val="00D82B4C"/>
    <w:rsid w:val="00D83EFE"/>
    <w:rsid w:val="00D846EF"/>
    <w:rsid w:val="00D84C7A"/>
    <w:rsid w:val="00D8573F"/>
    <w:rsid w:val="00D85866"/>
    <w:rsid w:val="00D858F3"/>
    <w:rsid w:val="00D85A7B"/>
    <w:rsid w:val="00D85AFE"/>
    <w:rsid w:val="00D85C36"/>
    <w:rsid w:val="00D85E65"/>
    <w:rsid w:val="00D85FF3"/>
    <w:rsid w:val="00D86750"/>
    <w:rsid w:val="00D86FFD"/>
    <w:rsid w:val="00D87111"/>
    <w:rsid w:val="00D8749A"/>
    <w:rsid w:val="00D8778C"/>
    <w:rsid w:val="00D8790E"/>
    <w:rsid w:val="00D900A5"/>
    <w:rsid w:val="00D900C7"/>
    <w:rsid w:val="00D908F6"/>
    <w:rsid w:val="00D90B58"/>
    <w:rsid w:val="00D913D4"/>
    <w:rsid w:val="00D930C3"/>
    <w:rsid w:val="00D94128"/>
    <w:rsid w:val="00D949BD"/>
    <w:rsid w:val="00D94C31"/>
    <w:rsid w:val="00D95123"/>
    <w:rsid w:val="00D953AA"/>
    <w:rsid w:val="00D968CB"/>
    <w:rsid w:val="00D96B55"/>
    <w:rsid w:val="00D9747D"/>
    <w:rsid w:val="00DA039F"/>
    <w:rsid w:val="00DA0641"/>
    <w:rsid w:val="00DA1024"/>
    <w:rsid w:val="00DA133E"/>
    <w:rsid w:val="00DA1A07"/>
    <w:rsid w:val="00DA1FBC"/>
    <w:rsid w:val="00DA24C4"/>
    <w:rsid w:val="00DA28C4"/>
    <w:rsid w:val="00DA3333"/>
    <w:rsid w:val="00DA38A2"/>
    <w:rsid w:val="00DA4947"/>
    <w:rsid w:val="00DA4CDA"/>
    <w:rsid w:val="00DA4D35"/>
    <w:rsid w:val="00DA51F0"/>
    <w:rsid w:val="00DA550B"/>
    <w:rsid w:val="00DA60A1"/>
    <w:rsid w:val="00DA64A4"/>
    <w:rsid w:val="00DA65A0"/>
    <w:rsid w:val="00DA67FE"/>
    <w:rsid w:val="00DA6CFB"/>
    <w:rsid w:val="00DA70C4"/>
    <w:rsid w:val="00DA73BA"/>
    <w:rsid w:val="00DA7CB4"/>
    <w:rsid w:val="00DB09EC"/>
    <w:rsid w:val="00DB0DDC"/>
    <w:rsid w:val="00DB20AB"/>
    <w:rsid w:val="00DB2312"/>
    <w:rsid w:val="00DB25D7"/>
    <w:rsid w:val="00DB35D4"/>
    <w:rsid w:val="00DB4594"/>
    <w:rsid w:val="00DB47C1"/>
    <w:rsid w:val="00DB4C33"/>
    <w:rsid w:val="00DB632E"/>
    <w:rsid w:val="00DB6C5C"/>
    <w:rsid w:val="00DB6EE1"/>
    <w:rsid w:val="00DC071B"/>
    <w:rsid w:val="00DC0A36"/>
    <w:rsid w:val="00DC0AF1"/>
    <w:rsid w:val="00DC0BBE"/>
    <w:rsid w:val="00DC0C3E"/>
    <w:rsid w:val="00DC0EDB"/>
    <w:rsid w:val="00DC110E"/>
    <w:rsid w:val="00DC16FD"/>
    <w:rsid w:val="00DC3460"/>
    <w:rsid w:val="00DC3C48"/>
    <w:rsid w:val="00DC4AE0"/>
    <w:rsid w:val="00DC5036"/>
    <w:rsid w:val="00DC51AE"/>
    <w:rsid w:val="00DC6108"/>
    <w:rsid w:val="00DC68F3"/>
    <w:rsid w:val="00DC6CB1"/>
    <w:rsid w:val="00DC6FCD"/>
    <w:rsid w:val="00DC715B"/>
    <w:rsid w:val="00DD11BA"/>
    <w:rsid w:val="00DD19E1"/>
    <w:rsid w:val="00DD1CC1"/>
    <w:rsid w:val="00DD1D96"/>
    <w:rsid w:val="00DD208C"/>
    <w:rsid w:val="00DD20BD"/>
    <w:rsid w:val="00DD20D5"/>
    <w:rsid w:val="00DD2875"/>
    <w:rsid w:val="00DD2A05"/>
    <w:rsid w:val="00DD3A11"/>
    <w:rsid w:val="00DD3A42"/>
    <w:rsid w:val="00DD3FD0"/>
    <w:rsid w:val="00DD4469"/>
    <w:rsid w:val="00DD4793"/>
    <w:rsid w:val="00DD4800"/>
    <w:rsid w:val="00DD5263"/>
    <w:rsid w:val="00DD56AA"/>
    <w:rsid w:val="00DD57EB"/>
    <w:rsid w:val="00DD5E1E"/>
    <w:rsid w:val="00DD5E88"/>
    <w:rsid w:val="00DD6600"/>
    <w:rsid w:val="00DD6645"/>
    <w:rsid w:val="00DD7798"/>
    <w:rsid w:val="00DD77CE"/>
    <w:rsid w:val="00DE0C10"/>
    <w:rsid w:val="00DE0F1A"/>
    <w:rsid w:val="00DE2B00"/>
    <w:rsid w:val="00DE31C2"/>
    <w:rsid w:val="00DE395E"/>
    <w:rsid w:val="00DE4614"/>
    <w:rsid w:val="00DE4BDC"/>
    <w:rsid w:val="00DE5B23"/>
    <w:rsid w:val="00DE6159"/>
    <w:rsid w:val="00DE666A"/>
    <w:rsid w:val="00DE73E9"/>
    <w:rsid w:val="00DE7BEF"/>
    <w:rsid w:val="00DF004F"/>
    <w:rsid w:val="00DF02FC"/>
    <w:rsid w:val="00DF07EC"/>
    <w:rsid w:val="00DF2CEE"/>
    <w:rsid w:val="00DF31A7"/>
    <w:rsid w:val="00DF3D9B"/>
    <w:rsid w:val="00DF5C6F"/>
    <w:rsid w:val="00DF61B5"/>
    <w:rsid w:val="00DF7136"/>
    <w:rsid w:val="00DF7396"/>
    <w:rsid w:val="00DF7437"/>
    <w:rsid w:val="00DF767E"/>
    <w:rsid w:val="00E00763"/>
    <w:rsid w:val="00E00CF3"/>
    <w:rsid w:val="00E01ED7"/>
    <w:rsid w:val="00E02B78"/>
    <w:rsid w:val="00E02C06"/>
    <w:rsid w:val="00E02DAE"/>
    <w:rsid w:val="00E0473C"/>
    <w:rsid w:val="00E04DD1"/>
    <w:rsid w:val="00E04F89"/>
    <w:rsid w:val="00E05315"/>
    <w:rsid w:val="00E053B5"/>
    <w:rsid w:val="00E0546D"/>
    <w:rsid w:val="00E06474"/>
    <w:rsid w:val="00E06C71"/>
    <w:rsid w:val="00E06D10"/>
    <w:rsid w:val="00E108E9"/>
    <w:rsid w:val="00E10969"/>
    <w:rsid w:val="00E10A54"/>
    <w:rsid w:val="00E1114C"/>
    <w:rsid w:val="00E1120C"/>
    <w:rsid w:val="00E1134B"/>
    <w:rsid w:val="00E1163B"/>
    <w:rsid w:val="00E120ED"/>
    <w:rsid w:val="00E1405D"/>
    <w:rsid w:val="00E14742"/>
    <w:rsid w:val="00E14E87"/>
    <w:rsid w:val="00E15ACB"/>
    <w:rsid w:val="00E17023"/>
    <w:rsid w:val="00E17769"/>
    <w:rsid w:val="00E201F6"/>
    <w:rsid w:val="00E2023B"/>
    <w:rsid w:val="00E206B7"/>
    <w:rsid w:val="00E20855"/>
    <w:rsid w:val="00E20B3E"/>
    <w:rsid w:val="00E2170A"/>
    <w:rsid w:val="00E217C0"/>
    <w:rsid w:val="00E219C0"/>
    <w:rsid w:val="00E21DD6"/>
    <w:rsid w:val="00E2271C"/>
    <w:rsid w:val="00E2334D"/>
    <w:rsid w:val="00E23473"/>
    <w:rsid w:val="00E23B50"/>
    <w:rsid w:val="00E25523"/>
    <w:rsid w:val="00E25A8D"/>
    <w:rsid w:val="00E26B5A"/>
    <w:rsid w:val="00E27A0A"/>
    <w:rsid w:val="00E3009B"/>
    <w:rsid w:val="00E31934"/>
    <w:rsid w:val="00E31E6F"/>
    <w:rsid w:val="00E31F9F"/>
    <w:rsid w:val="00E3296B"/>
    <w:rsid w:val="00E33684"/>
    <w:rsid w:val="00E337EB"/>
    <w:rsid w:val="00E338AC"/>
    <w:rsid w:val="00E33AEA"/>
    <w:rsid w:val="00E341C6"/>
    <w:rsid w:val="00E34445"/>
    <w:rsid w:val="00E34748"/>
    <w:rsid w:val="00E3497C"/>
    <w:rsid w:val="00E34CD3"/>
    <w:rsid w:val="00E3503B"/>
    <w:rsid w:val="00E35917"/>
    <w:rsid w:val="00E364E7"/>
    <w:rsid w:val="00E36DFB"/>
    <w:rsid w:val="00E371F4"/>
    <w:rsid w:val="00E37280"/>
    <w:rsid w:val="00E37AF0"/>
    <w:rsid w:val="00E37D2D"/>
    <w:rsid w:val="00E37F1F"/>
    <w:rsid w:val="00E417D8"/>
    <w:rsid w:val="00E41C6D"/>
    <w:rsid w:val="00E426D7"/>
    <w:rsid w:val="00E42A2C"/>
    <w:rsid w:val="00E431FB"/>
    <w:rsid w:val="00E43E3E"/>
    <w:rsid w:val="00E4512E"/>
    <w:rsid w:val="00E451CD"/>
    <w:rsid w:val="00E45830"/>
    <w:rsid w:val="00E45846"/>
    <w:rsid w:val="00E46313"/>
    <w:rsid w:val="00E473F1"/>
    <w:rsid w:val="00E47581"/>
    <w:rsid w:val="00E52126"/>
    <w:rsid w:val="00E52572"/>
    <w:rsid w:val="00E52880"/>
    <w:rsid w:val="00E528B2"/>
    <w:rsid w:val="00E54520"/>
    <w:rsid w:val="00E54AC3"/>
    <w:rsid w:val="00E55962"/>
    <w:rsid w:val="00E55BE2"/>
    <w:rsid w:val="00E55C22"/>
    <w:rsid w:val="00E55D8E"/>
    <w:rsid w:val="00E566BD"/>
    <w:rsid w:val="00E56DC0"/>
    <w:rsid w:val="00E56E4D"/>
    <w:rsid w:val="00E57F3A"/>
    <w:rsid w:val="00E60CA3"/>
    <w:rsid w:val="00E60CB8"/>
    <w:rsid w:val="00E61502"/>
    <w:rsid w:val="00E61E66"/>
    <w:rsid w:val="00E62111"/>
    <w:rsid w:val="00E62AC5"/>
    <w:rsid w:val="00E62E6D"/>
    <w:rsid w:val="00E636C8"/>
    <w:rsid w:val="00E64228"/>
    <w:rsid w:val="00E64559"/>
    <w:rsid w:val="00E6491C"/>
    <w:rsid w:val="00E64FD4"/>
    <w:rsid w:val="00E650E7"/>
    <w:rsid w:val="00E655F7"/>
    <w:rsid w:val="00E65692"/>
    <w:rsid w:val="00E66BFD"/>
    <w:rsid w:val="00E6706A"/>
    <w:rsid w:val="00E6744B"/>
    <w:rsid w:val="00E6797C"/>
    <w:rsid w:val="00E67C6D"/>
    <w:rsid w:val="00E67CFA"/>
    <w:rsid w:val="00E67D52"/>
    <w:rsid w:val="00E702AE"/>
    <w:rsid w:val="00E70460"/>
    <w:rsid w:val="00E70728"/>
    <w:rsid w:val="00E70E77"/>
    <w:rsid w:val="00E7234D"/>
    <w:rsid w:val="00E72B98"/>
    <w:rsid w:val="00E7364B"/>
    <w:rsid w:val="00E74BD2"/>
    <w:rsid w:val="00E75251"/>
    <w:rsid w:val="00E77167"/>
    <w:rsid w:val="00E77244"/>
    <w:rsid w:val="00E81221"/>
    <w:rsid w:val="00E81B05"/>
    <w:rsid w:val="00E83147"/>
    <w:rsid w:val="00E831AF"/>
    <w:rsid w:val="00E83430"/>
    <w:rsid w:val="00E83C61"/>
    <w:rsid w:val="00E83CDF"/>
    <w:rsid w:val="00E84C93"/>
    <w:rsid w:val="00E84F3F"/>
    <w:rsid w:val="00E8565A"/>
    <w:rsid w:val="00E85F33"/>
    <w:rsid w:val="00E8648F"/>
    <w:rsid w:val="00E86582"/>
    <w:rsid w:val="00E8719C"/>
    <w:rsid w:val="00E87D5C"/>
    <w:rsid w:val="00E87DD2"/>
    <w:rsid w:val="00E87E70"/>
    <w:rsid w:val="00E87FCF"/>
    <w:rsid w:val="00E90B28"/>
    <w:rsid w:val="00E90B2D"/>
    <w:rsid w:val="00E91061"/>
    <w:rsid w:val="00E91117"/>
    <w:rsid w:val="00E91228"/>
    <w:rsid w:val="00E91AB0"/>
    <w:rsid w:val="00E91F37"/>
    <w:rsid w:val="00E9264E"/>
    <w:rsid w:val="00E93CC9"/>
    <w:rsid w:val="00E94C8D"/>
    <w:rsid w:val="00E94CF4"/>
    <w:rsid w:val="00E952B7"/>
    <w:rsid w:val="00E954E2"/>
    <w:rsid w:val="00E965E5"/>
    <w:rsid w:val="00E96993"/>
    <w:rsid w:val="00E97503"/>
    <w:rsid w:val="00E9772D"/>
    <w:rsid w:val="00E97B20"/>
    <w:rsid w:val="00E97CCF"/>
    <w:rsid w:val="00EA0CC1"/>
    <w:rsid w:val="00EA0D2E"/>
    <w:rsid w:val="00EA1361"/>
    <w:rsid w:val="00EA1657"/>
    <w:rsid w:val="00EA2990"/>
    <w:rsid w:val="00EA2C45"/>
    <w:rsid w:val="00EA335C"/>
    <w:rsid w:val="00EA35F3"/>
    <w:rsid w:val="00EA4187"/>
    <w:rsid w:val="00EA458D"/>
    <w:rsid w:val="00EA5A8A"/>
    <w:rsid w:val="00EA65E9"/>
    <w:rsid w:val="00EA6688"/>
    <w:rsid w:val="00EA6953"/>
    <w:rsid w:val="00EA69A5"/>
    <w:rsid w:val="00EA6D04"/>
    <w:rsid w:val="00EA71B5"/>
    <w:rsid w:val="00EA7FBB"/>
    <w:rsid w:val="00EB0272"/>
    <w:rsid w:val="00EB0EB8"/>
    <w:rsid w:val="00EB107B"/>
    <w:rsid w:val="00EB2B3F"/>
    <w:rsid w:val="00EB320F"/>
    <w:rsid w:val="00EB3599"/>
    <w:rsid w:val="00EB3ABC"/>
    <w:rsid w:val="00EB3BBF"/>
    <w:rsid w:val="00EB4775"/>
    <w:rsid w:val="00EB4C11"/>
    <w:rsid w:val="00EB5070"/>
    <w:rsid w:val="00EB564D"/>
    <w:rsid w:val="00EB5772"/>
    <w:rsid w:val="00EB5902"/>
    <w:rsid w:val="00EB5B90"/>
    <w:rsid w:val="00EB5C81"/>
    <w:rsid w:val="00EB65CC"/>
    <w:rsid w:val="00EB6984"/>
    <w:rsid w:val="00EB69EA"/>
    <w:rsid w:val="00EB6A74"/>
    <w:rsid w:val="00EB773C"/>
    <w:rsid w:val="00EB7DC5"/>
    <w:rsid w:val="00EC21F9"/>
    <w:rsid w:val="00EC22DA"/>
    <w:rsid w:val="00EC5B37"/>
    <w:rsid w:val="00EC5EC2"/>
    <w:rsid w:val="00EC645C"/>
    <w:rsid w:val="00EC6499"/>
    <w:rsid w:val="00EC7D4A"/>
    <w:rsid w:val="00ED060D"/>
    <w:rsid w:val="00ED0F13"/>
    <w:rsid w:val="00ED128D"/>
    <w:rsid w:val="00ED18C3"/>
    <w:rsid w:val="00ED1BD3"/>
    <w:rsid w:val="00ED1EA2"/>
    <w:rsid w:val="00ED2648"/>
    <w:rsid w:val="00ED29FB"/>
    <w:rsid w:val="00ED2A66"/>
    <w:rsid w:val="00ED5008"/>
    <w:rsid w:val="00ED5AF6"/>
    <w:rsid w:val="00ED5D8C"/>
    <w:rsid w:val="00ED5DAB"/>
    <w:rsid w:val="00ED6228"/>
    <w:rsid w:val="00ED6724"/>
    <w:rsid w:val="00ED7A1E"/>
    <w:rsid w:val="00EE00BA"/>
    <w:rsid w:val="00EE01E4"/>
    <w:rsid w:val="00EE0236"/>
    <w:rsid w:val="00EE0480"/>
    <w:rsid w:val="00EE0A7D"/>
    <w:rsid w:val="00EE142D"/>
    <w:rsid w:val="00EE1791"/>
    <w:rsid w:val="00EE1921"/>
    <w:rsid w:val="00EE1A54"/>
    <w:rsid w:val="00EE1AAC"/>
    <w:rsid w:val="00EE1D07"/>
    <w:rsid w:val="00EE236A"/>
    <w:rsid w:val="00EE2620"/>
    <w:rsid w:val="00EE2B85"/>
    <w:rsid w:val="00EE3CFE"/>
    <w:rsid w:val="00EE3E9B"/>
    <w:rsid w:val="00EE404F"/>
    <w:rsid w:val="00EE448B"/>
    <w:rsid w:val="00EE4A39"/>
    <w:rsid w:val="00EE5B37"/>
    <w:rsid w:val="00EE6049"/>
    <w:rsid w:val="00EE61BC"/>
    <w:rsid w:val="00EE6302"/>
    <w:rsid w:val="00EE6421"/>
    <w:rsid w:val="00EE6680"/>
    <w:rsid w:val="00EE6ACE"/>
    <w:rsid w:val="00EE6D5F"/>
    <w:rsid w:val="00EE6FE4"/>
    <w:rsid w:val="00EE7361"/>
    <w:rsid w:val="00EE775A"/>
    <w:rsid w:val="00EE7EAC"/>
    <w:rsid w:val="00EF0308"/>
    <w:rsid w:val="00EF0D6E"/>
    <w:rsid w:val="00EF0ECF"/>
    <w:rsid w:val="00EF1DDC"/>
    <w:rsid w:val="00EF20D7"/>
    <w:rsid w:val="00EF2580"/>
    <w:rsid w:val="00EF279E"/>
    <w:rsid w:val="00EF2EF6"/>
    <w:rsid w:val="00EF31AA"/>
    <w:rsid w:val="00EF377C"/>
    <w:rsid w:val="00EF510D"/>
    <w:rsid w:val="00EF5386"/>
    <w:rsid w:val="00EF55C1"/>
    <w:rsid w:val="00EF5C85"/>
    <w:rsid w:val="00EF6E7D"/>
    <w:rsid w:val="00EF77F3"/>
    <w:rsid w:val="00F005C2"/>
    <w:rsid w:val="00F008CD"/>
    <w:rsid w:val="00F01079"/>
    <w:rsid w:val="00F0130E"/>
    <w:rsid w:val="00F0138C"/>
    <w:rsid w:val="00F0156A"/>
    <w:rsid w:val="00F01608"/>
    <w:rsid w:val="00F01C14"/>
    <w:rsid w:val="00F026C2"/>
    <w:rsid w:val="00F02A2E"/>
    <w:rsid w:val="00F02CE4"/>
    <w:rsid w:val="00F03BBA"/>
    <w:rsid w:val="00F03BCB"/>
    <w:rsid w:val="00F04D08"/>
    <w:rsid w:val="00F055A0"/>
    <w:rsid w:val="00F05AC9"/>
    <w:rsid w:val="00F05BCC"/>
    <w:rsid w:val="00F05C82"/>
    <w:rsid w:val="00F05D46"/>
    <w:rsid w:val="00F05E6D"/>
    <w:rsid w:val="00F0649A"/>
    <w:rsid w:val="00F072A3"/>
    <w:rsid w:val="00F075A5"/>
    <w:rsid w:val="00F075CD"/>
    <w:rsid w:val="00F10585"/>
    <w:rsid w:val="00F11AFB"/>
    <w:rsid w:val="00F11D60"/>
    <w:rsid w:val="00F130EE"/>
    <w:rsid w:val="00F133F1"/>
    <w:rsid w:val="00F138E2"/>
    <w:rsid w:val="00F14340"/>
    <w:rsid w:val="00F15EA7"/>
    <w:rsid w:val="00F15EC4"/>
    <w:rsid w:val="00F161A0"/>
    <w:rsid w:val="00F16910"/>
    <w:rsid w:val="00F172D5"/>
    <w:rsid w:val="00F172F5"/>
    <w:rsid w:val="00F17418"/>
    <w:rsid w:val="00F176C9"/>
    <w:rsid w:val="00F179A5"/>
    <w:rsid w:val="00F20011"/>
    <w:rsid w:val="00F20611"/>
    <w:rsid w:val="00F20624"/>
    <w:rsid w:val="00F209FD"/>
    <w:rsid w:val="00F214C7"/>
    <w:rsid w:val="00F214D1"/>
    <w:rsid w:val="00F217EC"/>
    <w:rsid w:val="00F219C5"/>
    <w:rsid w:val="00F21A3D"/>
    <w:rsid w:val="00F23887"/>
    <w:rsid w:val="00F23D51"/>
    <w:rsid w:val="00F24345"/>
    <w:rsid w:val="00F249CB"/>
    <w:rsid w:val="00F24EE1"/>
    <w:rsid w:val="00F25012"/>
    <w:rsid w:val="00F2501D"/>
    <w:rsid w:val="00F25A04"/>
    <w:rsid w:val="00F25D61"/>
    <w:rsid w:val="00F26353"/>
    <w:rsid w:val="00F263E8"/>
    <w:rsid w:val="00F2712B"/>
    <w:rsid w:val="00F2748A"/>
    <w:rsid w:val="00F2788C"/>
    <w:rsid w:val="00F306A6"/>
    <w:rsid w:val="00F3097F"/>
    <w:rsid w:val="00F30D9C"/>
    <w:rsid w:val="00F30EA2"/>
    <w:rsid w:val="00F311B2"/>
    <w:rsid w:val="00F31A8D"/>
    <w:rsid w:val="00F3206E"/>
    <w:rsid w:val="00F32DA5"/>
    <w:rsid w:val="00F33506"/>
    <w:rsid w:val="00F33BBF"/>
    <w:rsid w:val="00F3420B"/>
    <w:rsid w:val="00F342E9"/>
    <w:rsid w:val="00F3471C"/>
    <w:rsid w:val="00F34CED"/>
    <w:rsid w:val="00F34E4A"/>
    <w:rsid w:val="00F35FA1"/>
    <w:rsid w:val="00F36A54"/>
    <w:rsid w:val="00F36AF1"/>
    <w:rsid w:val="00F36E65"/>
    <w:rsid w:val="00F37994"/>
    <w:rsid w:val="00F37D91"/>
    <w:rsid w:val="00F414D5"/>
    <w:rsid w:val="00F42451"/>
    <w:rsid w:val="00F42AD9"/>
    <w:rsid w:val="00F42DEB"/>
    <w:rsid w:val="00F435E5"/>
    <w:rsid w:val="00F4431B"/>
    <w:rsid w:val="00F447D5"/>
    <w:rsid w:val="00F44C4A"/>
    <w:rsid w:val="00F44E3E"/>
    <w:rsid w:val="00F4558C"/>
    <w:rsid w:val="00F47D25"/>
    <w:rsid w:val="00F50353"/>
    <w:rsid w:val="00F50B36"/>
    <w:rsid w:val="00F51373"/>
    <w:rsid w:val="00F5216F"/>
    <w:rsid w:val="00F5217D"/>
    <w:rsid w:val="00F5232A"/>
    <w:rsid w:val="00F527DF"/>
    <w:rsid w:val="00F530FE"/>
    <w:rsid w:val="00F53495"/>
    <w:rsid w:val="00F54617"/>
    <w:rsid w:val="00F5465E"/>
    <w:rsid w:val="00F54C52"/>
    <w:rsid w:val="00F54D4C"/>
    <w:rsid w:val="00F55429"/>
    <w:rsid w:val="00F55520"/>
    <w:rsid w:val="00F55ED4"/>
    <w:rsid w:val="00F571E7"/>
    <w:rsid w:val="00F5731D"/>
    <w:rsid w:val="00F57A30"/>
    <w:rsid w:val="00F6053C"/>
    <w:rsid w:val="00F6080F"/>
    <w:rsid w:val="00F608D3"/>
    <w:rsid w:val="00F60E86"/>
    <w:rsid w:val="00F61422"/>
    <w:rsid w:val="00F61F39"/>
    <w:rsid w:val="00F62044"/>
    <w:rsid w:val="00F62226"/>
    <w:rsid w:val="00F62ACF"/>
    <w:rsid w:val="00F631E8"/>
    <w:rsid w:val="00F6400F"/>
    <w:rsid w:val="00F64020"/>
    <w:rsid w:val="00F64C15"/>
    <w:rsid w:val="00F64C40"/>
    <w:rsid w:val="00F64D70"/>
    <w:rsid w:val="00F64DF9"/>
    <w:rsid w:val="00F6531F"/>
    <w:rsid w:val="00F65359"/>
    <w:rsid w:val="00F65E78"/>
    <w:rsid w:val="00F679D1"/>
    <w:rsid w:val="00F7008B"/>
    <w:rsid w:val="00F711DF"/>
    <w:rsid w:val="00F71358"/>
    <w:rsid w:val="00F71C05"/>
    <w:rsid w:val="00F71D42"/>
    <w:rsid w:val="00F721EC"/>
    <w:rsid w:val="00F7311B"/>
    <w:rsid w:val="00F7319A"/>
    <w:rsid w:val="00F73848"/>
    <w:rsid w:val="00F73941"/>
    <w:rsid w:val="00F73D48"/>
    <w:rsid w:val="00F745F7"/>
    <w:rsid w:val="00F74AD7"/>
    <w:rsid w:val="00F74E43"/>
    <w:rsid w:val="00F750A2"/>
    <w:rsid w:val="00F75C88"/>
    <w:rsid w:val="00F75EA0"/>
    <w:rsid w:val="00F7797F"/>
    <w:rsid w:val="00F77FBF"/>
    <w:rsid w:val="00F801A3"/>
    <w:rsid w:val="00F8048D"/>
    <w:rsid w:val="00F8060C"/>
    <w:rsid w:val="00F806A2"/>
    <w:rsid w:val="00F8148F"/>
    <w:rsid w:val="00F82521"/>
    <w:rsid w:val="00F82B16"/>
    <w:rsid w:val="00F82F34"/>
    <w:rsid w:val="00F83584"/>
    <w:rsid w:val="00F839C6"/>
    <w:rsid w:val="00F8415D"/>
    <w:rsid w:val="00F8547E"/>
    <w:rsid w:val="00F85B2C"/>
    <w:rsid w:val="00F85C14"/>
    <w:rsid w:val="00F873B4"/>
    <w:rsid w:val="00F873E4"/>
    <w:rsid w:val="00F904B5"/>
    <w:rsid w:val="00F90BC6"/>
    <w:rsid w:val="00F91711"/>
    <w:rsid w:val="00F9183F"/>
    <w:rsid w:val="00F91DB9"/>
    <w:rsid w:val="00F91DEF"/>
    <w:rsid w:val="00F92083"/>
    <w:rsid w:val="00F92368"/>
    <w:rsid w:val="00F926BF"/>
    <w:rsid w:val="00F92DB4"/>
    <w:rsid w:val="00F9411F"/>
    <w:rsid w:val="00F941F3"/>
    <w:rsid w:val="00F9425C"/>
    <w:rsid w:val="00F950F5"/>
    <w:rsid w:val="00F95931"/>
    <w:rsid w:val="00F95C62"/>
    <w:rsid w:val="00F96DCB"/>
    <w:rsid w:val="00F972FC"/>
    <w:rsid w:val="00F97D55"/>
    <w:rsid w:val="00F97D75"/>
    <w:rsid w:val="00FA0976"/>
    <w:rsid w:val="00FA11D2"/>
    <w:rsid w:val="00FA138A"/>
    <w:rsid w:val="00FA17F7"/>
    <w:rsid w:val="00FA1899"/>
    <w:rsid w:val="00FA1ADD"/>
    <w:rsid w:val="00FA1D1C"/>
    <w:rsid w:val="00FA1E7C"/>
    <w:rsid w:val="00FA210B"/>
    <w:rsid w:val="00FA232A"/>
    <w:rsid w:val="00FA2934"/>
    <w:rsid w:val="00FA37B8"/>
    <w:rsid w:val="00FA3C8F"/>
    <w:rsid w:val="00FA41B3"/>
    <w:rsid w:val="00FA4CA0"/>
    <w:rsid w:val="00FA5824"/>
    <w:rsid w:val="00FA599A"/>
    <w:rsid w:val="00FA59AD"/>
    <w:rsid w:val="00FA6BB3"/>
    <w:rsid w:val="00FA7B75"/>
    <w:rsid w:val="00FA7D8D"/>
    <w:rsid w:val="00FB01D7"/>
    <w:rsid w:val="00FB04DB"/>
    <w:rsid w:val="00FB0985"/>
    <w:rsid w:val="00FB0ED8"/>
    <w:rsid w:val="00FB1624"/>
    <w:rsid w:val="00FB19B8"/>
    <w:rsid w:val="00FB2CB8"/>
    <w:rsid w:val="00FB3238"/>
    <w:rsid w:val="00FB3EBD"/>
    <w:rsid w:val="00FB4BF5"/>
    <w:rsid w:val="00FB4F2F"/>
    <w:rsid w:val="00FB4F33"/>
    <w:rsid w:val="00FB560F"/>
    <w:rsid w:val="00FB6211"/>
    <w:rsid w:val="00FB6AC1"/>
    <w:rsid w:val="00FB6E19"/>
    <w:rsid w:val="00FB7591"/>
    <w:rsid w:val="00FB7DFD"/>
    <w:rsid w:val="00FC0017"/>
    <w:rsid w:val="00FC00D5"/>
    <w:rsid w:val="00FC013F"/>
    <w:rsid w:val="00FC01BE"/>
    <w:rsid w:val="00FC07C7"/>
    <w:rsid w:val="00FC07E2"/>
    <w:rsid w:val="00FC1E21"/>
    <w:rsid w:val="00FC1EAB"/>
    <w:rsid w:val="00FC21D1"/>
    <w:rsid w:val="00FC295F"/>
    <w:rsid w:val="00FC3D5D"/>
    <w:rsid w:val="00FC4134"/>
    <w:rsid w:val="00FC5C10"/>
    <w:rsid w:val="00FC6972"/>
    <w:rsid w:val="00FD12E5"/>
    <w:rsid w:val="00FD1A5A"/>
    <w:rsid w:val="00FD1D6C"/>
    <w:rsid w:val="00FD23D5"/>
    <w:rsid w:val="00FD277C"/>
    <w:rsid w:val="00FD32E7"/>
    <w:rsid w:val="00FD33CF"/>
    <w:rsid w:val="00FD3DDB"/>
    <w:rsid w:val="00FD3EC4"/>
    <w:rsid w:val="00FD4048"/>
    <w:rsid w:val="00FD4366"/>
    <w:rsid w:val="00FD4829"/>
    <w:rsid w:val="00FD5304"/>
    <w:rsid w:val="00FD5487"/>
    <w:rsid w:val="00FD5A8E"/>
    <w:rsid w:val="00FD60B0"/>
    <w:rsid w:val="00FD66F7"/>
    <w:rsid w:val="00FD6D35"/>
    <w:rsid w:val="00FD6F20"/>
    <w:rsid w:val="00FD76B0"/>
    <w:rsid w:val="00FE05EF"/>
    <w:rsid w:val="00FE08D5"/>
    <w:rsid w:val="00FE157A"/>
    <w:rsid w:val="00FE17F4"/>
    <w:rsid w:val="00FE24C9"/>
    <w:rsid w:val="00FE2A92"/>
    <w:rsid w:val="00FE2B4E"/>
    <w:rsid w:val="00FE2D5D"/>
    <w:rsid w:val="00FE3861"/>
    <w:rsid w:val="00FE4323"/>
    <w:rsid w:val="00FE45EA"/>
    <w:rsid w:val="00FE4C43"/>
    <w:rsid w:val="00FE533E"/>
    <w:rsid w:val="00FE53F0"/>
    <w:rsid w:val="00FE558D"/>
    <w:rsid w:val="00FE57E9"/>
    <w:rsid w:val="00FE585F"/>
    <w:rsid w:val="00FE5DAB"/>
    <w:rsid w:val="00FE61FE"/>
    <w:rsid w:val="00FE6447"/>
    <w:rsid w:val="00FE72BC"/>
    <w:rsid w:val="00FE76A4"/>
    <w:rsid w:val="00FE7C13"/>
    <w:rsid w:val="00FE7E3A"/>
    <w:rsid w:val="00FF024B"/>
    <w:rsid w:val="00FF0D10"/>
    <w:rsid w:val="00FF0D32"/>
    <w:rsid w:val="00FF0FE0"/>
    <w:rsid w:val="00FF210E"/>
    <w:rsid w:val="00FF2B90"/>
    <w:rsid w:val="00FF38C6"/>
    <w:rsid w:val="00FF3AC2"/>
    <w:rsid w:val="00FF3B07"/>
    <w:rsid w:val="00FF405E"/>
    <w:rsid w:val="00FF4551"/>
    <w:rsid w:val="00FF4765"/>
    <w:rsid w:val="00FF529A"/>
    <w:rsid w:val="00FF5B6A"/>
    <w:rsid w:val="00FF5FD9"/>
    <w:rsid w:val="00FF70DA"/>
    <w:rsid w:val="00FF7246"/>
    <w:rsid w:val="00FF781F"/>
    <w:rsid w:val="00FF7E9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24836D9"/>
  <w15:chartTrackingRefBased/>
  <w15:docId w15:val="{5C5B5DC0-C81A-7C4E-8C93-D7CCD7083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70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70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70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70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70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70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70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70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70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0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70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70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70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70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70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0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0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04A"/>
    <w:rPr>
      <w:rFonts w:eastAsiaTheme="majorEastAsia" w:cstheme="majorBidi"/>
      <w:color w:val="272727" w:themeColor="text1" w:themeTint="D8"/>
    </w:rPr>
  </w:style>
  <w:style w:type="paragraph" w:styleId="Title">
    <w:name w:val="Title"/>
    <w:basedOn w:val="Normal"/>
    <w:next w:val="Normal"/>
    <w:link w:val="TitleChar"/>
    <w:uiPriority w:val="10"/>
    <w:qFormat/>
    <w:rsid w:val="00A270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0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0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70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04A"/>
    <w:pPr>
      <w:spacing w:before="160"/>
      <w:jc w:val="center"/>
    </w:pPr>
    <w:rPr>
      <w:i/>
      <w:iCs/>
      <w:color w:val="404040" w:themeColor="text1" w:themeTint="BF"/>
    </w:rPr>
  </w:style>
  <w:style w:type="character" w:customStyle="1" w:styleId="QuoteChar">
    <w:name w:val="Quote Char"/>
    <w:basedOn w:val="DefaultParagraphFont"/>
    <w:link w:val="Quote"/>
    <w:uiPriority w:val="29"/>
    <w:rsid w:val="00A2704A"/>
    <w:rPr>
      <w:i/>
      <w:iCs/>
      <w:color w:val="404040" w:themeColor="text1" w:themeTint="BF"/>
    </w:rPr>
  </w:style>
  <w:style w:type="paragraph" w:styleId="ListParagraph">
    <w:name w:val="List Paragraph"/>
    <w:basedOn w:val="Normal"/>
    <w:uiPriority w:val="34"/>
    <w:qFormat/>
    <w:rsid w:val="00A2704A"/>
    <w:pPr>
      <w:ind w:left="720"/>
      <w:contextualSpacing/>
    </w:pPr>
  </w:style>
  <w:style w:type="character" w:styleId="IntenseEmphasis">
    <w:name w:val="Intense Emphasis"/>
    <w:basedOn w:val="DefaultParagraphFont"/>
    <w:uiPriority w:val="21"/>
    <w:qFormat/>
    <w:rsid w:val="00A2704A"/>
    <w:rPr>
      <w:i/>
      <w:iCs/>
      <w:color w:val="0F4761" w:themeColor="accent1" w:themeShade="BF"/>
    </w:rPr>
  </w:style>
  <w:style w:type="paragraph" w:styleId="IntenseQuote">
    <w:name w:val="Intense Quote"/>
    <w:basedOn w:val="Normal"/>
    <w:next w:val="Normal"/>
    <w:link w:val="IntenseQuoteChar"/>
    <w:uiPriority w:val="30"/>
    <w:qFormat/>
    <w:rsid w:val="00A270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704A"/>
    <w:rPr>
      <w:i/>
      <w:iCs/>
      <w:color w:val="0F4761" w:themeColor="accent1" w:themeShade="BF"/>
    </w:rPr>
  </w:style>
  <w:style w:type="character" w:styleId="IntenseReference">
    <w:name w:val="Intense Reference"/>
    <w:basedOn w:val="DefaultParagraphFont"/>
    <w:uiPriority w:val="32"/>
    <w:qFormat/>
    <w:rsid w:val="00A2704A"/>
    <w:rPr>
      <w:b/>
      <w:bCs/>
      <w:smallCaps/>
      <w:color w:val="0F4761" w:themeColor="accent1" w:themeShade="BF"/>
      <w:spacing w:val="5"/>
    </w:rPr>
  </w:style>
  <w:style w:type="paragraph" w:customStyle="1" w:styleId="Default">
    <w:name w:val="Default"/>
    <w:rsid w:val="002869A1"/>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 w:type="character" w:styleId="Hyperlink">
    <w:name w:val="Hyperlink"/>
    <w:rsid w:val="002869A1"/>
    <w:rPr>
      <w:color w:val="000000"/>
      <w:u w:val="single"/>
    </w:rPr>
  </w:style>
  <w:style w:type="paragraph" w:customStyle="1" w:styleId="EndNoteBibliographyTitle">
    <w:name w:val="EndNote Bibliography Title"/>
    <w:basedOn w:val="Normal"/>
    <w:link w:val="EndNoteBibliographyTitleChar"/>
    <w:rsid w:val="00863A92"/>
    <w:pPr>
      <w:spacing w:after="0"/>
      <w:jc w:val="center"/>
    </w:pPr>
    <w:rPr>
      <w:rFonts w:ascii="Aptos" w:hAnsi="Aptos"/>
    </w:rPr>
  </w:style>
  <w:style w:type="character" w:customStyle="1" w:styleId="EndNoteBibliographyTitleChar">
    <w:name w:val="EndNote Bibliography Title Char"/>
    <w:basedOn w:val="DefaultParagraphFont"/>
    <w:link w:val="EndNoteBibliographyTitle"/>
    <w:rsid w:val="00863A92"/>
    <w:rPr>
      <w:rFonts w:ascii="Aptos" w:hAnsi="Aptos"/>
    </w:rPr>
  </w:style>
  <w:style w:type="paragraph" w:customStyle="1" w:styleId="EndNoteBibliography">
    <w:name w:val="EndNote Bibliography"/>
    <w:basedOn w:val="Normal"/>
    <w:link w:val="EndNoteBibliographyChar"/>
    <w:rsid w:val="00863A92"/>
    <w:pPr>
      <w:spacing w:line="240" w:lineRule="auto"/>
    </w:pPr>
    <w:rPr>
      <w:rFonts w:ascii="Aptos" w:hAnsi="Aptos"/>
    </w:rPr>
  </w:style>
  <w:style w:type="character" w:customStyle="1" w:styleId="EndNoteBibliographyChar">
    <w:name w:val="EndNote Bibliography Char"/>
    <w:basedOn w:val="DefaultParagraphFont"/>
    <w:link w:val="EndNoteBibliography"/>
    <w:rsid w:val="00863A92"/>
    <w:rPr>
      <w:rFonts w:ascii="Aptos" w:hAnsi="Aptos"/>
    </w:rPr>
  </w:style>
  <w:style w:type="character" w:styleId="UnresolvedMention">
    <w:name w:val="Unresolved Mention"/>
    <w:basedOn w:val="DefaultParagraphFont"/>
    <w:uiPriority w:val="99"/>
    <w:semiHidden/>
    <w:unhideWhenUsed/>
    <w:rsid w:val="00863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13034-026-01074-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1177/15570851241274867"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37/cou0000185" TargetMode="External"/><Relationship Id="rId11" Type="http://schemas.openxmlformats.org/officeDocument/2006/relationships/hyperlink" Target="https://doi.org/10.1080/20590776.2022.2111210" TargetMode="External"/><Relationship Id="rId5" Type="http://schemas.openxmlformats.org/officeDocument/2006/relationships/hyperlink" Target="https://doi.org/https://dx.doi.org/10.7499/j.issn.1008-8830.2407153" TargetMode="External"/><Relationship Id="rId10" Type="http://schemas.openxmlformats.org/officeDocument/2006/relationships/hyperlink" Target="https://doi.org/https://dx.doi.org/10.1016/j.amjsurg.2024.116141" TargetMode="External"/><Relationship Id="rId4" Type="http://schemas.openxmlformats.org/officeDocument/2006/relationships/hyperlink" Target="https://creativecommons.org/licenses/by/4.0/" TargetMode="External"/><Relationship Id="rId9" Type="http://schemas.openxmlformats.org/officeDocument/2006/relationships/hyperlink" Target="https://doi.org/https://dx.doi.org/10.1097/XCS.00000000000008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14</Pages>
  <Words>4910</Words>
  <Characters>27987</Characters>
  <Application>Microsoft Office Word</Application>
  <DocSecurity>0</DocSecurity>
  <Lines>233</Lines>
  <Paragraphs>65</Paragraphs>
  <ScaleCrop>false</ScaleCrop>
  <Company/>
  <LinksUpToDate>false</LinksUpToDate>
  <CharactersWithSpaces>32832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Yasuhiro Kotera (staff)</dc:creator>
  <cp:keywords/>
  <dc:description/>
  <cp:lastModifiedBy>Yasuhiro Kotera (staff)</cp:lastModifiedBy>
  <cp:revision>79</cp:revision>
  <dcterms:created xsi:type="dcterms:W3CDTF">2026-07-09T06:34:00Z</dcterms:created>
  <dcterms:modified xsi:type="dcterms:W3CDTF">2026-08-05T05:58:00Z</dcterms:modified>
</cp:coreProperties>
</file>