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4286C" w14:textId="6EEB2E44" w:rsidR="00D42F01" w:rsidRPr="00CC0DF5" w:rsidRDefault="00D42F01">
      <w:pPr>
        <w:rPr>
          <w:rFonts w:cstheme="minorHAnsi"/>
          <w:szCs w:val="24"/>
        </w:rPr>
      </w:pPr>
      <w:r w:rsidRPr="00CC0DF5">
        <w:rPr>
          <w:rFonts w:cstheme="minorHAnsi"/>
          <w:szCs w:val="24"/>
        </w:rPr>
        <w:t xml:space="preserve">Table 1 Demographic and Clinical Variable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24"/>
        <w:gridCol w:w="1596"/>
        <w:gridCol w:w="1428"/>
        <w:gridCol w:w="889"/>
        <w:gridCol w:w="1600"/>
        <w:gridCol w:w="1428"/>
        <w:gridCol w:w="891"/>
      </w:tblGrid>
      <w:tr w:rsidR="00DF0DE4" w:rsidRPr="00DF0DE4" w14:paraId="5FFEC298" w14:textId="77777777" w:rsidTr="00DF0DE4">
        <w:trPr>
          <w:trHeight w:val="20"/>
        </w:trPr>
        <w:tc>
          <w:tcPr>
            <w:tcW w:w="1255" w:type="pct"/>
            <w:noWrap/>
            <w:vAlign w:val="bottom"/>
          </w:tcPr>
          <w:p w14:paraId="61A304B0" w14:textId="77777777" w:rsidR="00DF0DE4" w:rsidRPr="00DF0DE4" w:rsidRDefault="00DF0DE4" w:rsidP="00DF0DE4">
            <w:pPr>
              <w:widowControl/>
              <w:rPr>
                <w:rFonts w:eastAsia="新細明體" w:cstheme="minorHAnsi"/>
                <w:kern w:val="0"/>
                <w:sz w:val="18"/>
                <w:szCs w:val="18"/>
              </w:rPr>
            </w:pPr>
          </w:p>
        </w:tc>
        <w:tc>
          <w:tcPr>
            <w:tcW w:w="1870" w:type="pct"/>
            <w:gridSpan w:val="3"/>
            <w:noWrap/>
            <w:vAlign w:val="center"/>
          </w:tcPr>
          <w:p w14:paraId="22F8E470" w14:textId="0AF72D50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proofErr w:type="gramStart"/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Overall</w:t>
            </w:r>
            <w:proofErr w:type="gramEnd"/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 xml:space="preserve"> Heart failure patients</w:t>
            </w:r>
          </w:p>
        </w:tc>
        <w:tc>
          <w:tcPr>
            <w:tcW w:w="1875" w:type="pct"/>
            <w:gridSpan w:val="3"/>
            <w:noWrap/>
            <w:vAlign w:val="center"/>
          </w:tcPr>
          <w:p w14:paraId="79DE4B61" w14:textId="4899BB86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After Propensity score matching</w:t>
            </w:r>
          </w:p>
        </w:tc>
      </w:tr>
      <w:tr w:rsidR="00DF0DE4" w:rsidRPr="00DF0DE4" w14:paraId="6113E30C" w14:textId="77777777" w:rsidTr="00DF0DE4">
        <w:trPr>
          <w:trHeight w:val="20"/>
        </w:trPr>
        <w:tc>
          <w:tcPr>
            <w:tcW w:w="1255" w:type="pct"/>
            <w:noWrap/>
            <w:vAlign w:val="bottom"/>
            <w:hideMark/>
          </w:tcPr>
          <w:p w14:paraId="1415DCDB" w14:textId="77777777" w:rsidR="00DF0DE4" w:rsidRPr="00DF0DE4" w:rsidRDefault="00DF0DE4" w:rsidP="00DF0DE4">
            <w:pPr>
              <w:widowControl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63" w:type="pct"/>
            <w:noWrap/>
            <w:vAlign w:val="center"/>
            <w:hideMark/>
          </w:tcPr>
          <w:p w14:paraId="25C68112" w14:textId="3D3A3804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SGLT2 non-user</w:t>
            </w:r>
          </w:p>
        </w:tc>
        <w:tc>
          <w:tcPr>
            <w:tcW w:w="683" w:type="pct"/>
            <w:noWrap/>
            <w:vAlign w:val="center"/>
            <w:hideMark/>
          </w:tcPr>
          <w:p w14:paraId="4B525C44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SGLT 2 user</w:t>
            </w:r>
          </w:p>
        </w:tc>
        <w:tc>
          <w:tcPr>
            <w:tcW w:w="425" w:type="pct"/>
            <w:vMerge w:val="restart"/>
            <w:noWrap/>
            <w:vAlign w:val="center"/>
            <w:hideMark/>
          </w:tcPr>
          <w:p w14:paraId="31AA768B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P-value</w:t>
            </w:r>
          </w:p>
        </w:tc>
        <w:tc>
          <w:tcPr>
            <w:tcW w:w="765" w:type="pct"/>
            <w:noWrap/>
            <w:vAlign w:val="center"/>
            <w:hideMark/>
          </w:tcPr>
          <w:p w14:paraId="7392842A" w14:textId="5892F13F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SGLT2 non-user</w:t>
            </w:r>
          </w:p>
        </w:tc>
        <w:tc>
          <w:tcPr>
            <w:tcW w:w="683" w:type="pct"/>
            <w:noWrap/>
            <w:vAlign w:val="center"/>
            <w:hideMark/>
          </w:tcPr>
          <w:p w14:paraId="56E53F02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SGLT 2 user</w:t>
            </w:r>
          </w:p>
        </w:tc>
        <w:tc>
          <w:tcPr>
            <w:tcW w:w="427" w:type="pct"/>
            <w:vMerge w:val="restart"/>
            <w:noWrap/>
            <w:vAlign w:val="center"/>
            <w:hideMark/>
          </w:tcPr>
          <w:p w14:paraId="33AF2464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P-value</w:t>
            </w:r>
          </w:p>
        </w:tc>
      </w:tr>
      <w:tr w:rsidR="00DF0DE4" w:rsidRPr="00DF0DE4" w14:paraId="5C9F0AAC" w14:textId="77777777" w:rsidTr="00DF0DE4">
        <w:trPr>
          <w:trHeight w:val="20"/>
        </w:trPr>
        <w:tc>
          <w:tcPr>
            <w:tcW w:w="1255" w:type="pct"/>
            <w:noWrap/>
            <w:vAlign w:val="bottom"/>
            <w:hideMark/>
          </w:tcPr>
          <w:p w14:paraId="52FA3194" w14:textId="0230D12A" w:rsidR="00DF0DE4" w:rsidRPr="00DF0DE4" w:rsidRDefault="00DF0DE4" w:rsidP="00DF0DE4">
            <w:pPr>
              <w:widowControl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Sample size</w:t>
            </w:r>
          </w:p>
        </w:tc>
        <w:tc>
          <w:tcPr>
            <w:tcW w:w="763" w:type="pct"/>
            <w:noWrap/>
            <w:vAlign w:val="center"/>
            <w:hideMark/>
          </w:tcPr>
          <w:p w14:paraId="634CDC05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6007</w:t>
            </w:r>
          </w:p>
        </w:tc>
        <w:tc>
          <w:tcPr>
            <w:tcW w:w="683" w:type="pct"/>
            <w:noWrap/>
            <w:vAlign w:val="center"/>
            <w:hideMark/>
          </w:tcPr>
          <w:p w14:paraId="16A1A32E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1087</w:t>
            </w:r>
          </w:p>
        </w:tc>
        <w:tc>
          <w:tcPr>
            <w:tcW w:w="425" w:type="pct"/>
            <w:vMerge/>
            <w:vAlign w:val="center"/>
            <w:hideMark/>
          </w:tcPr>
          <w:p w14:paraId="51FDDCBF" w14:textId="77777777" w:rsidR="00DF0DE4" w:rsidRPr="00DF0DE4" w:rsidRDefault="00DF0DE4" w:rsidP="00DF0DE4">
            <w:pPr>
              <w:widowControl/>
              <w:rPr>
                <w:rFonts w:eastAsia="新細明體" w:cstheme="minorHAnsi"/>
                <w:kern w:val="0"/>
                <w:sz w:val="18"/>
                <w:szCs w:val="18"/>
              </w:rPr>
            </w:pPr>
          </w:p>
        </w:tc>
        <w:tc>
          <w:tcPr>
            <w:tcW w:w="765" w:type="pct"/>
            <w:noWrap/>
            <w:vAlign w:val="center"/>
          </w:tcPr>
          <w:p w14:paraId="130A7EB4" w14:textId="45367F42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550</w:t>
            </w:r>
          </w:p>
        </w:tc>
        <w:tc>
          <w:tcPr>
            <w:tcW w:w="683" w:type="pct"/>
            <w:noWrap/>
            <w:vAlign w:val="center"/>
          </w:tcPr>
          <w:p w14:paraId="14AB87C6" w14:textId="356DB6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550</w:t>
            </w:r>
          </w:p>
        </w:tc>
        <w:tc>
          <w:tcPr>
            <w:tcW w:w="427" w:type="pct"/>
            <w:vMerge/>
            <w:vAlign w:val="center"/>
            <w:hideMark/>
          </w:tcPr>
          <w:p w14:paraId="13847C3E" w14:textId="77777777" w:rsidR="00DF0DE4" w:rsidRPr="00DF0DE4" w:rsidRDefault="00DF0DE4" w:rsidP="00DF0DE4">
            <w:pPr>
              <w:widowControl/>
              <w:rPr>
                <w:rFonts w:eastAsia="新細明體" w:cstheme="minorHAnsi"/>
                <w:kern w:val="0"/>
                <w:sz w:val="18"/>
                <w:szCs w:val="18"/>
              </w:rPr>
            </w:pPr>
          </w:p>
        </w:tc>
      </w:tr>
      <w:tr w:rsidR="00DF0DE4" w:rsidRPr="00DF0DE4" w14:paraId="33C422AE" w14:textId="77777777" w:rsidTr="00DF0DE4">
        <w:trPr>
          <w:trHeight w:val="20"/>
        </w:trPr>
        <w:tc>
          <w:tcPr>
            <w:tcW w:w="1255" w:type="pct"/>
            <w:noWrap/>
            <w:vAlign w:val="bottom"/>
            <w:hideMark/>
          </w:tcPr>
          <w:p w14:paraId="5C695282" w14:textId="235EC12D" w:rsidR="00DF0DE4" w:rsidRPr="00DF0DE4" w:rsidRDefault="00DF0DE4" w:rsidP="00DF0DE4">
            <w:pPr>
              <w:widowControl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Gender</w:t>
            </w:r>
          </w:p>
        </w:tc>
        <w:tc>
          <w:tcPr>
            <w:tcW w:w="763" w:type="pct"/>
            <w:noWrap/>
            <w:vAlign w:val="center"/>
            <w:hideMark/>
          </w:tcPr>
          <w:p w14:paraId="4F8F1FE4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3" w:type="pct"/>
            <w:noWrap/>
            <w:vAlign w:val="center"/>
            <w:hideMark/>
          </w:tcPr>
          <w:p w14:paraId="40C73F6D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5" w:type="pct"/>
            <w:noWrap/>
            <w:vAlign w:val="center"/>
            <w:hideMark/>
          </w:tcPr>
          <w:p w14:paraId="36D90B05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65" w:type="pct"/>
            <w:noWrap/>
            <w:vAlign w:val="center"/>
            <w:hideMark/>
          </w:tcPr>
          <w:p w14:paraId="3F88912A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3" w:type="pct"/>
            <w:noWrap/>
            <w:vAlign w:val="center"/>
            <w:hideMark/>
          </w:tcPr>
          <w:p w14:paraId="7535C3A2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7" w:type="pct"/>
            <w:noWrap/>
            <w:vAlign w:val="center"/>
            <w:hideMark/>
          </w:tcPr>
          <w:p w14:paraId="2A9F13B7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 xml:space="preserve">　</w:t>
            </w:r>
          </w:p>
        </w:tc>
      </w:tr>
      <w:tr w:rsidR="00DF0DE4" w:rsidRPr="00DF0DE4" w14:paraId="31EF4DE8" w14:textId="77777777" w:rsidTr="00DF0DE4">
        <w:trPr>
          <w:trHeight w:val="20"/>
        </w:trPr>
        <w:tc>
          <w:tcPr>
            <w:tcW w:w="1255" w:type="pct"/>
            <w:noWrap/>
            <w:vAlign w:val="bottom"/>
            <w:hideMark/>
          </w:tcPr>
          <w:p w14:paraId="067346D4" w14:textId="3CEFD9C3" w:rsidR="00DF0DE4" w:rsidRPr="00DF0DE4" w:rsidRDefault="00DF0DE4" w:rsidP="00DF0DE4">
            <w:pPr>
              <w:widowControl/>
              <w:ind w:leftChars="100" w:left="240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Female</w:t>
            </w:r>
          </w:p>
        </w:tc>
        <w:tc>
          <w:tcPr>
            <w:tcW w:w="763" w:type="pct"/>
            <w:noWrap/>
            <w:vAlign w:val="center"/>
            <w:hideMark/>
          </w:tcPr>
          <w:p w14:paraId="0F70EFC9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2822(47%)</w:t>
            </w:r>
          </w:p>
        </w:tc>
        <w:tc>
          <w:tcPr>
            <w:tcW w:w="683" w:type="pct"/>
            <w:noWrap/>
            <w:vAlign w:val="center"/>
            <w:hideMark/>
          </w:tcPr>
          <w:p w14:paraId="7AABB168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385(35.4%)</w:t>
            </w:r>
          </w:p>
        </w:tc>
        <w:tc>
          <w:tcPr>
            <w:tcW w:w="425" w:type="pct"/>
            <w:vMerge w:val="restart"/>
            <w:noWrap/>
            <w:vAlign w:val="center"/>
            <w:hideMark/>
          </w:tcPr>
          <w:p w14:paraId="27C1D63F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765" w:type="pct"/>
            <w:noWrap/>
            <w:vAlign w:val="center"/>
            <w:hideMark/>
          </w:tcPr>
          <w:p w14:paraId="52450547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221(40.2%)</w:t>
            </w:r>
          </w:p>
        </w:tc>
        <w:tc>
          <w:tcPr>
            <w:tcW w:w="683" w:type="pct"/>
            <w:noWrap/>
            <w:vAlign w:val="center"/>
            <w:hideMark/>
          </w:tcPr>
          <w:p w14:paraId="3CE85F31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220(40%)</w:t>
            </w:r>
          </w:p>
        </w:tc>
        <w:tc>
          <w:tcPr>
            <w:tcW w:w="427" w:type="pct"/>
            <w:vMerge w:val="restart"/>
            <w:noWrap/>
            <w:vAlign w:val="center"/>
            <w:hideMark/>
          </w:tcPr>
          <w:p w14:paraId="3998B1F1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 xml:space="preserve">0.951 </w:t>
            </w:r>
          </w:p>
        </w:tc>
      </w:tr>
      <w:tr w:rsidR="00DF0DE4" w:rsidRPr="00DF0DE4" w14:paraId="36ABC80C" w14:textId="77777777" w:rsidTr="00DF0DE4">
        <w:trPr>
          <w:trHeight w:val="20"/>
        </w:trPr>
        <w:tc>
          <w:tcPr>
            <w:tcW w:w="1255" w:type="pct"/>
            <w:noWrap/>
            <w:vAlign w:val="bottom"/>
            <w:hideMark/>
          </w:tcPr>
          <w:p w14:paraId="448C9193" w14:textId="4CB2B52B" w:rsidR="00DF0DE4" w:rsidRPr="00DF0DE4" w:rsidRDefault="00DF0DE4" w:rsidP="00DF0DE4">
            <w:pPr>
              <w:widowControl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 xml:space="preserve">　</w:t>
            </w: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Male</w:t>
            </w:r>
          </w:p>
        </w:tc>
        <w:tc>
          <w:tcPr>
            <w:tcW w:w="763" w:type="pct"/>
            <w:noWrap/>
            <w:vAlign w:val="center"/>
            <w:hideMark/>
          </w:tcPr>
          <w:p w14:paraId="5FB99B81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3185(53%)</w:t>
            </w:r>
          </w:p>
        </w:tc>
        <w:tc>
          <w:tcPr>
            <w:tcW w:w="683" w:type="pct"/>
            <w:noWrap/>
            <w:vAlign w:val="center"/>
            <w:hideMark/>
          </w:tcPr>
          <w:p w14:paraId="6E8F7B4D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702(64.6%)</w:t>
            </w:r>
          </w:p>
        </w:tc>
        <w:tc>
          <w:tcPr>
            <w:tcW w:w="425" w:type="pct"/>
            <w:vMerge/>
            <w:vAlign w:val="center"/>
            <w:hideMark/>
          </w:tcPr>
          <w:p w14:paraId="117A3834" w14:textId="77777777" w:rsidR="00DF0DE4" w:rsidRPr="00DF0DE4" w:rsidRDefault="00DF0DE4" w:rsidP="00DF0DE4">
            <w:pPr>
              <w:widowControl/>
              <w:rPr>
                <w:rFonts w:eastAsia="新細明體" w:cstheme="minorHAnsi"/>
                <w:kern w:val="0"/>
                <w:sz w:val="18"/>
                <w:szCs w:val="18"/>
              </w:rPr>
            </w:pPr>
          </w:p>
        </w:tc>
        <w:tc>
          <w:tcPr>
            <w:tcW w:w="765" w:type="pct"/>
            <w:noWrap/>
            <w:vAlign w:val="center"/>
            <w:hideMark/>
          </w:tcPr>
          <w:p w14:paraId="18CAE6DA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329(59.8%)</w:t>
            </w:r>
          </w:p>
        </w:tc>
        <w:tc>
          <w:tcPr>
            <w:tcW w:w="683" w:type="pct"/>
            <w:noWrap/>
            <w:vAlign w:val="center"/>
            <w:hideMark/>
          </w:tcPr>
          <w:p w14:paraId="3B07095F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330(60%)</w:t>
            </w:r>
          </w:p>
        </w:tc>
        <w:tc>
          <w:tcPr>
            <w:tcW w:w="427" w:type="pct"/>
            <w:vMerge/>
            <w:vAlign w:val="center"/>
            <w:hideMark/>
          </w:tcPr>
          <w:p w14:paraId="17FF42A1" w14:textId="77777777" w:rsidR="00DF0DE4" w:rsidRPr="00DF0DE4" w:rsidRDefault="00DF0DE4" w:rsidP="00DF0DE4">
            <w:pPr>
              <w:widowControl/>
              <w:rPr>
                <w:rFonts w:eastAsia="新細明體" w:cstheme="minorHAnsi"/>
                <w:kern w:val="0"/>
                <w:sz w:val="18"/>
                <w:szCs w:val="18"/>
              </w:rPr>
            </w:pPr>
          </w:p>
        </w:tc>
      </w:tr>
      <w:tr w:rsidR="00DF0DE4" w:rsidRPr="00DF0DE4" w14:paraId="5C78F107" w14:textId="77777777" w:rsidTr="00DF0DE4">
        <w:trPr>
          <w:trHeight w:val="20"/>
        </w:trPr>
        <w:tc>
          <w:tcPr>
            <w:tcW w:w="1255" w:type="pct"/>
            <w:noWrap/>
            <w:vAlign w:val="bottom"/>
            <w:hideMark/>
          </w:tcPr>
          <w:p w14:paraId="7726389E" w14:textId="77777777" w:rsidR="00DF0DE4" w:rsidRPr="00DF0DE4" w:rsidRDefault="00DF0DE4" w:rsidP="00DF0DE4">
            <w:pPr>
              <w:widowControl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Age</w:t>
            </w:r>
          </w:p>
        </w:tc>
        <w:tc>
          <w:tcPr>
            <w:tcW w:w="763" w:type="pct"/>
            <w:noWrap/>
            <w:vAlign w:val="center"/>
            <w:hideMark/>
          </w:tcPr>
          <w:p w14:paraId="1056F173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71.96±14.7</w:t>
            </w:r>
          </w:p>
        </w:tc>
        <w:tc>
          <w:tcPr>
            <w:tcW w:w="683" w:type="pct"/>
            <w:noWrap/>
            <w:vAlign w:val="center"/>
            <w:hideMark/>
          </w:tcPr>
          <w:p w14:paraId="7279798E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67.68±14.21</w:t>
            </w:r>
          </w:p>
        </w:tc>
        <w:tc>
          <w:tcPr>
            <w:tcW w:w="425" w:type="pct"/>
            <w:noWrap/>
            <w:vAlign w:val="center"/>
            <w:hideMark/>
          </w:tcPr>
          <w:p w14:paraId="39391FF1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765" w:type="pct"/>
            <w:noWrap/>
            <w:vAlign w:val="center"/>
            <w:hideMark/>
          </w:tcPr>
          <w:p w14:paraId="5F8B34FE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71.11±13.44</w:t>
            </w:r>
          </w:p>
        </w:tc>
        <w:tc>
          <w:tcPr>
            <w:tcW w:w="683" w:type="pct"/>
            <w:noWrap/>
            <w:vAlign w:val="center"/>
            <w:hideMark/>
          </w:tcPr>
          <w:p w14:paraId="7A7CE94F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70.25±13.34</w:t>
            </w:r>
          </w:p>
        </w:tc>
        <w:tc>
          <w:tcPr>
            <w:tcW w:w="427" w:type="pct"/>
            <w:noWrap/>
            <w:vAlign w:val="center"/>
            <w:hideMark/>
          </w:tcPr>
          <w:p w14:paraId="250F7144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 xml:space="preserve">0.288 </w:t>
            </w:r>
          </w:p>
        </w:tc>
      </w:tr>
      <w:tr w:rsidR="00DF0DE4" w:rsidRPr="00DF0DE4" w14:paraId="53DA52F0" w14:textId="77777777" w:rsidTr="00DF0DE4">
        <w:trPr>
          <w:trHeight w:val="20"/>
        </w:trPr>
        <w:tc>
          <w:tcPr>
            <w:tcW w:w="1255" w:type="pct"/>
            <w:noWrap/>
            <w:vAlign w:val="bottom"/>
            <w:hideMark/>
          </w:tcPr>
          <w:p w14:paraId="21B44AD4" w14:textId="77777777" w:rsidR="00DF0DE4" w:rsidRPr="00DF0DE4" w:rsidRDefault="00DF0DE4" w:rsidP="00DF0DE4">
            <w:pPr>
              <w:widowControl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Duration of HF</w:t>
            </w:r>
          </w:p>
        </w:tc>
        <w:tc>
          <w:tcPr>
            <w:tcW w:w="763" w:type="pct"/>
            <w:noWrap/>
            <w:vAlign w:val="center"/>
            <w:hideMark/>
          </w:tcPr>
          <w:p w14:paraId="1CA76462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3.38±3.78</w:t>
            </w:r>
          </w:p>
        </w:tc>
        <w:tc>
          <w:tcPr>
            <w:tcW w:w="683" w:type="pct"/>
            <w:noWrap/>
            <w:vAlign w:val="center"/>
            <w:hideMark/>
          </w:tcPr>
          <w:p w14:paraId="5CC2D45F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2.78±3.7</w:t>
            </w:r>
          </w:p>
        </w:tc>
        <w:tc>
          <w:tcPr>
            <w:tcW w:w="425" w:type="pct"/>
            <w:noWrap/>
            <w:vAlign w:val="center"/>
            <w:hideMark/>
          </w:tcPr>
          <w:p w14:paraId="395A395F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765" w:type="pct"/>
            <w:noWrap/>
            <w:vAlign w:val="center"/>
            <w:hideMark/>
          </w:tcPr>
          <w:p w14:paraId="5557CAD3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3.44±4.17</w:t>
            </w:r>
          </w:p>
        </w:tc>
        <w:tc>
          <w:tcPr>
            <w:tcW w:w="683" w:type="pct"/>
            <w:noWrap/>
            <w:vAlign w:val="center"/>
            <w:hideMark/>
          </w:tcPr>
          <w:p w14:paraId="240CEE46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3.54±3.78</w:t>
            </w:r>
          </w:p>
        </w:tc>
        <w:tc>
          <w:tcPr>
            <w:tcW w:w="427" w:type="pct"/>
            <w:noWrap/>
            <w:vAlign w:val="center"/>
            <w:hideMark/>
          </w:tcPr>
          <w:p w14:paraId="1F1DC34E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 xml:space="preserve">0.670 </w:t>
            </w:r>
          </w:p>
        </w:tc>
      </w:tr>
      <w:tr w:rsidR="00DF0DE4" w:rsidRPr="00DF0DE4" w14:paraId="5BDD76E8" w14:textId="77777777" w:rsidTr="00DF0DE4">
        <w:trPr>
          <w:trHeight w:val="20"/>
        </w:trPr>
        <w:tc>
          <w:tcPr>
            <w:tcW w:w="1255" w:type="pct"/>
            <w:noWrap/>
            <w:vAlign w:val="bottom"/>
            <w:hideMark/>
          </w:tcPr>
          <w:p w14:paraId="26C383A5" w14:textId="5685E34B" w:rsidR="00DF0DE4" w:rsidRPr="00DF0DE4" w:rsidRDefault="00DF0DE4" w:rsidP="00DF0DE4">
            <w:pPr>
              <w:widowControl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Medicine use at index date</w:t>
            </w:r>
          </w:p>
        </w:tc>
        <w:tc>
          <w:tcPr>
            <w:tcW w:w="763" w:type="pct"/>
            <w:noWrap/>
            <w:vAlign w:val="center"/>
            <w:hideMark/>
          </w:tcPr>
          <w:p w14:paraId="359E0C36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3" w:type="pct"/>
            <w:noWrap/>
            <w:vAlign w:val="center"/>
            <w:hideMark/>
          </w:tcPr>
          <w:p w14:paraId="0B474119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5" w:type="pct"/>
            <w:noWrap/>
            <w:vAlign w:val="center"/>
            <w:hideMark/>
          </w:tcPr>
          <w:p w14:paraId="47990884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65" w:type="pct"/>
            <w:noWrap/>
            <w:vAlign w:val="center"/>
            <w:hideMark/>
          </w:tcPr>
          <w:p w14:paraId="54E87EC7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3" w:type="pct"/>
            <w:noWrap/>
            <w:vAlign w:val="center"/>
            <w:hideMark/>
          </w:tcPr>
          <w:p w14:paraId="7654756D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7" w:type="pct"/>
            <w:noWrap/>
            <w:vAlign w:val="center"/>
            <w:hideMark/>
          </w:tcPr>
          <w:p w14:paraId="2129CE56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 xml:space="preserve">　</w:t>
            </w:r>
          </w:p>
        </w:tc>
      </w:tr>
      <w:tr w:rsidR="00DF0DE4" w:rsidRPr="00DF0DE4" w14:paraId="2742E288" w14:textId="77777777" w:rsidTr="00DF0DE4">
        <w:trPr>
          <w:trHeight w:val="20"/>
        </w:trPr>
        <w:tc>
          <w:tcPr>
            <w:tcW w:w="1255" w:type="pct"/>
            <w:noWrap/>
            <w:vAlign w:val="bottom"/>
            <w:hideMark/>
          </w:tcPr>
          <w:p w14:paraId="430EEBA8" w14:textId="167FF3F8" w:rsidR="00DF0DE4" w:rsidRPr="00DF0DE4" w:rsidRDefault="00DF0DE4" w:rsidP="00DF0DE4">
            <w:pPr>
              <w:widowControl/>
              <w:ind w:leftChars="100" w:left="240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Statin</w:t>
            </w:r>
          </w:p>
        </w:tc>
        <w:tc>
          <w:tcPr>
            <w:tcW w:w="763" w:type="pct"/>
            <w:noWrap/>
            <w:vAlign w:val="center"/>
            <w:hideMark/>
          </w:tcPr>
          <w:p w14:paraId="2E7361C0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3359(55.9%)</w:t>
            </w:r>
          </w:p>
        </w:tc>
        <w:tc>
          <w:tcPr>
            <w:tcW w:w="683" w:type="pct"/>
            <w:noWrap/>
            <w:vAlign w:val="center"/>
            <w:hideMark/>
          </w:tcPr>
          <w:p w14:paraId="1B79D4CD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758(69.7%)</w:t>
            </w:r>
          </w:p>
        </w:tc>
        <w:tc>
          <w:tcPr>
            <w:tcW w:w="425" w:type="pct"/>
            <w:noWrap/>
            <w:vAlign w:val="center"/>
            <w:hideMark/>
          </w:tcPr>
          <w:p w14:paraId="2BE56BFB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765" w:type="pct"/>
            <w:noWrap/>
            <w:vAlign w:val="center"/>
            <w:hideMark/>
          </w:tcPr>
          <w:p w14:paraId="1B6C35CE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444(80.7%)</w:t>
            </w:r>
          </w:p>
        </w:tc>
        <w:tc>
          <w:tcPr>
            <w:tcW w:w="683" w:type="pct"/>
            <w:noWrap/>
            <w:vAlign w:val="center"/>
            <w:hideMark/>
          </w:tcPr>
          <w:p w14:paraId="2158ED77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445(80.9%)</w:t>
            </w:r>
          </w:p>
        </w:tc>
        <w:tc>
          <w:tcPr>
            <w:tcW w:w="427" w:type="pct"/>
            <w:noWrap/>
            <w:vAlign w:val="center"/>
            <w:hideMark/>
          </w:tcPr>
          <w:p w14:paraId="6B9AA899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 xml:space="preserve">0.939 </w:t>
            </w:r>
          </w:p>
        </w:tc>
      </w:tr>
      <w:tr w:rsidR="00DF0DE4" w:rsidRPr="00DF0DE4" w14:paraId="778D0187" w14:textId="77777777" w:rsidTr="00DF0DE4">
        <w:trPr>
          <w:trHeight w:val="20"/>
        </w:trPr>
        <w:tc>
          <w:tcPr>
            <w:tcW w:w="1255" w:type="pct"/>
            <w:noWrap/>
            <w:vAlign w:val="bottom"/>
            <w:hideMark/>
          </w:tcPr>
          <w:p w14:paraId="4BF93314" w14:textId="6D7302C9" w:rsidR="00DF0DE4" w:rsidRPr="00DF0DE4" w:rsidRDefault="00DF0DE4" w:rsidP="00DF0DE4">
            <w:pPr>
              <w:widowControl/>
              <w:ind w:leftChars="100" w:left="240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Anti-HPT</w:t>
            </w:r>
          </w:p>
        </w:tc>
        <w:tc>
          <w:tcPr>
            <w:tcW w:w="763" w:type="pct"/>
            <w:noWrap/>
            <w:vAlign w:val="center"/>
            <w:hideMark/>
          </w:tcPr>
          <w:p w14:paraId="32295E88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769(12.8%)</w:t>
            </w:r>
          </w:p>
        </w:tc>
        <w:tc>
          <w:tcPr>
            <w:tcW w:w="683" w:type="pct"/>
            <w:noWrap/>
            <w:vAlign w:val="center"/>
            <w:hideMark/>
          </w:tcPr>
          <w:p w14:paraId="781C6031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106(9.8%)</w:t>
            </w:r>
          </w:p>
        </w:tc>
        <w:tc>
          <w:tcPr>
            <w:tcW w:w="425" w:type="pct"/>
            <w:noWrap/>
            <w:vAlign w:val="center"/>
            <w:hideMark/>
          </w:tcPr>
          <w:p w14:paraId="73A3415E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765" w:type="pct"/>
            <w:noWrap/>
            <w:vAlign w:val="center"/>
            <w:hideMark/>
          </w:tcPr>
          <w:p w14:paraId="590F9FDE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77(14%)</w:t>
            </w:r>
          </w:p>
        </w:tc>
        <w:tc>
          <w:tcPr>
            <w:tcW w:w="683" w:type="pct"/>
            <w:noWrap/>
            <w:vAlign w:val="center"/>
            <w:hideMark/>
          </w:tcPr>
          <w:p w14:paraId="4774F711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65(11.8%)</w:t>
            </w:r>
          </w:p>
        </w:tc>
        <w:tc>
          <w:tcPr>
            <w:tcW w:w="427" w:type="pct"/>
            <w:noWrap/>
            <w:vAlign w:val="center"/>
            <w:hideMark/>
          </w:tcPr>
          <w:p w14:paraId="6D3724D5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 xml:space="preserve">0.281 </w:t>
            </w:r>
          </w:p>
        </w:tc>
      </w:tr>
      <w:tr w:rsidR="00DF0DE4" w:rsidRPr="00DF0DE4" w14:paraId="0329FF9B" w14:textId="77777777" w:rsidTr="00DF0DE4">
        <w:trPr>
          <w:trHeight w:val="20"/>
        </w:trPr>
        <w:tc>
          <w:tcPr>
            <w:tcW w:w="1255" w:type="pct"/>
            <w:noWrap/>
            <w:vAlign w:val="bottom"/>
            <w:hideMark/>
          </w:tcPr>
          <w:p w14:paraId="77808583" w14:textId="77777777" w:rsidR="00DF0DE4" w:rsidRPr="00DF0DE4" w:rsidRDefault="00DF0DE4" w:rsidP="00DF0DE4">
            <w:pPr>
              <w:widowControl/>
              <w:ind w:leftChars="100" w:left="240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Diuretics</w:t>
            </w:r>
          </w:p>
        </w:tc>
        <w:tc>
          <w:tcPr>
            <w:tcW w:w="763" w:type="pct"/>
            <w:noWrap/>
            <w:vAlign w:val="center"/>
            <w:hideMark/>
          </w:tcPr>
          <w:p w14:paraId="188EDAF8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3209(53.4%)</w:t>
            </w:r>
          </w:p>
        </w:tc>
        <w:tc>
          <w:tcPr>
            <w:tcW w:w="683" w:type="pct"/>
            <w:noWrap/>
            <w:vAlign w:val="center"/>
            <w:hideMark/>
          </w:tcPr>
          <w:p w14:paraId="3B73109E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870(80%)</w:t>
            </w:r>
          </w:p>
        </w:tc>
        <w:tc>
          <w:tcPr>
            <w:tcW w:w="425" w:type="pct"/>
            <w:noWrap/>
            <w:vAlign w:val="center"/>
            <w:hideMark/>
          </w:tcPr>
          <w:p w14:paraId="485163E6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765" w:type="pct"/>
            <w:noWrap/>
            <w:vAlign w:val="center"/>
            <w:hideMark/>
          </w:tcPr>
          <w:p w14:paraId="75725AF9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407(74%)</w:t>
            </w:r>
          </w:p>
        </w:tc>
        <w:tc>
          <w:tcPr>
            <w:tcW w:w="683" w:type="pct"/>
            <w:noWrap/>
            <w:vAlign w:val="center"/>
            <w:hideMark/>
          </w:tcPr>
          <w:p w14:paraId="3F18FC4A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411(74.7%)</w:t>
            </w:r>
          </w:p>
        </w:tc>
        <w:tc>
          <w:tcPr>
            <w:tcW w:w="427" w:type="pct"/>
            <w:noWrap/>
            <w:vAlign w:val="center"/>
            <w:hideMark/>
          </w:tcPr>
          <w:p w14:paraId="3C938A36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 xml:space="preserve">0.782 </w:t>
            </w:r>
          </w:p>
        </w:tc>
      </w:tr>
      <w:tr w:rsidR="00DF0DE4" w:rsidRPr="00DF0DE4" w14:paraId="2BBDC1A8" w14:textId="77777777" w:rsidTr="00DF0DE4">
        <w:trPr>
          <w:trHeight w:val="20"/>
        </w:trPr>
        <w:tc>
          <w:tcPr>
            <w:tcW w:w="1255" w:type="pct"/>
            <w:noWrap/>
            <w:vAlign w:val="bottom"/>
            <w:hideMark/>
          </w:tcPr>
          <w:p w14:paraId="7D3F8372" w14:textId="68A68C9C" w:rsidR="00DF0DE4" w:rsidRPr="00DF0DE4" w:rsidRDefault="00DF0DE4" w:rsidP="00DF0DE4">
            <w:pPr>
              <w:widowControl/>
              <w:ind w:leftChars="100" w:left="240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Beta blocking</w:t>
            </w:r>
          </w:p>
        </w:tc>
        <w:tc>
          <w:tcPr>
            <w:tcW w:w="763" w:type="pct"/>
            <w:noWrap/>
            <w:vAlign w:val="center"/>
            <w:hideMark/>
          </w:tcPr>
          <w:p w14:paraId="08A297B8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3984(66.3%)</w:t>
            </w:r>
          </w:p>
        </w:tc>
        <w:tc>
          <w:tcPr>
            <w:tcW w:w="683" w:type="pct"/>
            <w:noWrap/>
            <w:vAlign w:val="center"/>
            <w:hideMark/>
          </w:tcPr>
          <w:p w14:paraId="60A3163A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954(87.8%)</w:t>
            </w:r>
          </w:p>
        </w:tc>
        <w:tc>
          <w:tcPr>
            <w:tcW w:w="425" w:type="pct"/>
            <w:noWrap/>
            <w:vAlign w:val="center"/>
            <w:hideMark/>
          </w:tcPr>
          <w:p w14:paraId="6B98AB99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765" w:type="pct"/>
            <w:noWrap/>
            <w:vAlign w:val="center"/>
            <w:hideMark/>
          </w:tcPr>
          <w:p w14:paraId="5AFC0870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448(81.5%)</w:t>
            </w:r>
          </w:p>
        </w:tc>
        <w:tc>
          <w:tcPr>
            <w:tcW w:w="683" w:type="pct"/>
            <w:noWrap/>
            <w:vAlign w:val="center"/>
            <w:hideMark/>
          </w:tcPr>
          <w:p w14:paraId="11DC9445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456(82.9%)</w:t>
            </w:r>
          </w:p>
        </w:tc>
        <w:tc>
          <w:tcPr>
            <w:tcW w:w="427" w:type="pct"/>
            <w:noWrap/>
            <w:vAlign w:val="center"/>
            <w:hideMark/>
          </w:tcPr>
          <w:p w14:paraId="5630DDE7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 xml:space="preserve">0.528 </w:t>
            </w:r>
          </w:p>
        </w:tc>
      </w:tr>
      <w:tr w:rsidR="00DF0DE4" w:rsidRPr="00DF0DE4" w14:paraId="30D17402" w14:textId="77777777" w:rsidTr="00DF0DE4">
        <w:trPr>
          <w:trHeight w:val="20"/>
        </w:trPr>
        <w:tc>
          <w:tcPr>
            <w:tcW w:w="1255" w:type="pct"/>
            <w:noWrap/>
            <w:vAlign w:val="bottom"/>
            <w:hideMark/>
          </w:tcPr>
          <w:p w14:paraId="29BB2299" w14:textId="77777777" w:rsidR="00DF0DE4" w:rsidRPr="00DF0DE4" w:rsidRDefault="00DF0DE4" w:rsidP="00DF0DE4">
            <w:pPr>
              <w:widowControl/>
              <w:ind w:leftChars="100" w:left="240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CCB</w:t>
            </w:r>
          </w:p>
        </w:tc>
        <w:tc>
          <w:tcPr>
            <w:tcW w:w="763" w:type="pct"/>
            <w:noWrap/>
            <w:vAlign w:val="center"/>
            <w:hideMark/>
          </w:tcPr>
          <w:p w14:paraId="0B2B15E3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1960(32.6%)</w:t>
            </w:r>
          </w:p>
        </w:tc>
        <w:tc>
          <w:tcPr>
            <w:tcW w:w="683" w:type="pct"/>
            <w:noWrap/>
            <w:vAlign w:val="center"/>
            <w:hideMark/>
          </w:tcPr>
          <w:p w14:paraId="0EF351D3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241(22.2%)</w:t>
            </w:r>
          </w:p>
        </w:tc>
        <w:tc>
          <w:tcPr>
            <w:tcW w:w="425" w:type="pct"/>
            <w:noWrap/>
            <w:vAlign w:val="center"/>
            <w:hideMark/>
          </w:tcPr>
          <w:p w14:paraId="2796D383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765" w:type="pct"/>
            <w:noWrap/>
            <w:vAlign w:val="center"/>
            <w:hideMark/>
          </w:tcPr>
          <w:p w14:paraId="603D037B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175(31.8%)</w:t>
            </w:r>
          </w:p>
        </w:tc>
        <w:tc>
          <w:tcPr>
            <w:tcW w:w="683" w:type="pct"/>
            <w:noWrap/>
            <w:vAlign w:val="center"/>
            <w:hideMark/>
          </w:tcPr>
          <w:p w14:paraId="1FBB7D0C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160(29.1%)</w:t>
            </w:r>
          </w:p>
        </w:tc>
        <w:tc>
          <w:tcPr>
            <w:tcW w:w="427" w:type="pct"/>
            <w:noWrap/>
            <w:vAlign w:val="center"/>
            <w:hideMark/>
          </w:tcPr>
          <w:p w14:paraId="76B8F665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 xml:space="preserve">0.326 </w:t>
            </w:r>
          </w:p>
        </w:tc>
      </w:tr>
      <w:tr w:rsidR="00DF0DE4" w:rsidRPr="00DF0DE4" w14:paraId="6E9CD9F3" w14:textId="77777777" w:rsidTr="00DF0DE4">
        <w:trPr>
          <w:trHeight w:val="20"/>
        </w:trPr>
        <w:tc>
          <w:tcPr>
            <w:tcW w:w="1255" w:type="pct"/>
            <w:noWrap/>
            <w:vAlign w:val="bottom"/>
            <w:hideMark/>
          </w:tcPr>
          <w:p w14:paraId="6E5C392E" w14:textId="1B7739AB" w:rsidR="00DF0DE4" w:rsidRPr="00DF0DE4" w:rsidRDefault="00DF0DE4" w:rsidP="00DF0DE4">
            <w:pPr>
              <w:widowControl/>
              <w:ind w:leftChars="100" w:left="240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RAAS inhibitors</w:t>
            </w:r>
          </w:p>
        </w:tc>
        <w:tc>
          <w:tcPr>
            <w:tcW w:w="763" w:type="pct"/>
            <w:noWrap/>
            <w:vAlign w:val="center"/>
            <w:hideMark/>
          </w:tcPr>
          <w:p w14:paraId="630A8C59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4198(69.9%)</w:t>
            </w:r>
          </w:p>
        </w:tc>
        <w:tc>
          <w:tcPr>
            <w:tcW w:w="683" w:type="pct"/>
            <w:noWrap/>
            <w:vAlign w:val="center"/>
            <w:hideMark/>
          </w:tcPr>
          <w:p w14:paraId="26B72F3D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1005(92.5%)</w:t>
            </w:r>
          </w:p>
        </w:tc>
        <w:tc>
          <w:tcPr>
            <w:tcW w:w="425" w:type="pct"/>
            <w:noWrap/>
            <w:vAlign w:val="center"/>
            <w:hideMark/>
          </w:tcPr>
          <w:p w14:paraId="5C9C0921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765" w:type="pct"/>
            <w:noWrap/>
            <w:vAlign w:val="center"/>
            <w:hideMark/>
          </w:tcPr>
          <w:p w14:paraId="69172C40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494(89.8%)</w:t>
            </w:r>
          </w:p>
        </w:tc>
        <w:tc>
          <w:tcPr>
            <w:tcW w:w="683" w:type="pct"/>
            <w:noWrap/>
            <w:vAlign w:val="center"/>
            <w:hideMark/>
          </w:tcPr>
          <w:p w14:paraId="3909775B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499(90.7%)</w:t>
            </w:r>
          </w:p>
        </w:tc>
        <w:tc>
          <w:tcPr>
            <w:tcW w:w="427" w:type="pct"/>
            <w:noWrap/>
            <w:vAlign w:val="center"/>
            <w:hideMark/>
          </w:tcPr>
          <w:p w14:paraId="3B34AB4F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 xml:space="preserve">0.611 </w:t>
            </w:r>
          </w:p>
        </w:tc>
      </w:tr>
      <w:tr w:rsidR="00DF0DE4" w:rsidRPr="00DF0DE4" w14:paraId="60454044" w14:textId="77777777" w:rsidTr="00DF0DE4">
        <w:trPr>
          <w:trHeight w:val="20"/>
        </w:trPr>
        <w:tc>
          <w:tcPr>
            <w:tcW w:w="1255" w:type="pct"/>
            <w:noWrap/>
            <w:vAlign w:val="bottom"/>
            <w:hideMark/>
          </w:tcPr>
          <w:p w14:paraId="126240D5" w14:textId="77777777" w:rsidR="00DF0DE4" w:rsidRPr="00DF0DE4" w:rsidRDefault="00DF0DE4" w:rsidP="00DF0DE4">
            <w:pPr>
              <w:widowControl/>
              <w:ind w:leftChars="100" w:left="240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VASODILATORS</w:t>
            </w:r>
          </w:p>
        </w:tc>
        <w:tc>
          <w:tcPr>
            <w:tcW w:w="763" w:type="pct"/>
            <w:noWrap/>
            <w:vAlign w:val="center"/>
            <w:hideMark/>
          </w:tcPr>
          <w:p w14:paraId="5E5DE11A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1583(26.4%)</w:t>
            </w:r>
          </w:p>
        </w:tc>
        <w:tc>
          <w:tcPr>
            <w:tcW w:w="683" w:type="pct"/>
            <w:noWrap/>
            <w:vAlign w:val="center"/>
            <w:hideMark/>
          </w:tcPr>
          <w:p w14:paraId="5291855A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310(28.5%)</w:t>
            </w:r>
          </w:p>
        </w:tc>
        <w:tc>
          <w:tcPr>
            <w:tcW w:w="425" w:type="pct"/>
            <w:noWrap/>
            <w:vAlign w:val="center"/>
            <w:hideMark/>
          </w:tcPr>
          <w:p w14:paraId="33B59E8B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 xml:space="preserve">0.137 </w:t>
            </w:r>
          </w:p>
        </w:tc>
        <w:tc>
          <w:tcPr>
            <w:tcW w:w="765" w:type="pct"/>
            <w:noWrap/>
            <w:vAlign w:val="center"/>
            <w:hideMark/>
          </w:tcPr>
          <w:p w14:paraId="599013F6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178(32.4%)</w:t>
            </w:r>
          </w:p>
        </w:tc>
        <w:tc>
          <w:tcPr>
            <w:tcW w:w="683" w:type="pct"/>
            <w:noWrap/>
            <w:vAlign w:val="center"/>
            <w:hideMark/>
          </w:tcPr>
          <w:p w14:paraId="075A9990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193(35.1%)</w:t>
            </w:r>
          </w:p>
        </w:tc>
        <w:tc>
          <w:tcPr>
            <w:tcW w:w="427" w:type="pct"/>
            <w:noWrap/>
            <w:vAlign w:val="center"/>
            <w:hideMark/>
          </w:tcPr>
          <w:p w14:paraId="39C1F0F2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 xml:space="preserve">0.339 </w:t>
            </w:r>
          </w:p>
        </w:tc>
      </w:tr>
      <w:tr w:rsidR="00DF0DE4" w:rsidRPr="00DF0DE4" w14:paraId="3902EF32" w14:textId="77777777" w:rsidTr="00DF0DE4">
        <w:trPr>
          <w:trHeight w:val="20"/>
        </w:trPr>
        <w:tc>
          <w:tcPr>
            <w:tcW w:w="1255" w:type="pct"/>
            <w:noWrap/>
            <w:vAlign w:val="bottom"/>
            <w:hideMark/>
          </w:tcPr>
          <w:p w14:paraId="5BBF4E10" w14:textId="586D384D" w:rsidR="00DF0DE4" w:rsidRPr="00DF0DE4" w:rsidRDefault="00DF0DE4" w:rsidP="00DF0DE4">
            <w:pPr>
              <w:widowControl/>
              <w:ind w:leftChars="100" w:left="240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Digitalis glycosides</w:t>
            </w:r>
          </w:p>
        </w:tc>
        <w:tc>
          <w:tcPr>
            <w:tcW w:w="763" w:type="pct"/>
            <w:noWrap/>
            <w:vAlign w:val="center"/>
            <w:hideMark/>
          </w:tcPr>
          <w:p w14:paraId="5522A217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468(7.8%)</w:t>
            </w:r>
          </w:p>
        </w:tc>
        <w:tc>
          <w:tcPr>
            <w:tcW w:w="683" w:type="pct"/>
            <w:noWrap/>
            <w:vAlign w:val="center"/>
            <w:hideMark/>
          </w:tcPr>
          <w:p w14:paraId="2CB123E0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108(9.9%)</w:t>
            </w:r>
          </w:p>
        </w:tc>
        <w:tc>
          <w:tcPr>
            <w:tcW w:w="425" w:type="pct"/>
            <w:noWrap/>
            <w:vAlign w:val="center"/>
            <w:hideMark/>
          </w:tcPr>
          <w:p w14:paraId="22BA01D9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 xml:space="preserve">0.017 </w:t>
            </w:r>
          </w:p>
        </w:tc>
        <w:tc>
          <w:tcPr>
            <w:tcW w:w="765" w:type="pct"/>
            <w:noWrap/>
            <w:vAlign w:val="center"/>
            <w:hideMark/>
          </w:tcPr>
          <w:p w14:paraId="54E5A185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48(8.7%)</w:t>
            </w:r>
          </w:p>
        </w:tc>
        <w:tc>
          <w:tcPr>
            <w:tcW w:w="683" w:type="pct"/>
            <w:noWrap/>
            <w:vAlign w:val="center"/>
            <w:hideMark/>
          </w:tcPr>
          <w:p w14:paraId="0872544B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56(10.2%)</w:t>
            </w:r>
          </w:p>
        </w:tc>
        <w:tc>
          <w:tcPr>
            <w:tcW w:w="427" w:type="pct"/>
            <w:noWrap/>
            <w:vAlign w:val="center"/>
            <w:hideMark/>
          </w:tcPr>
          <w:p w14:paraId="25188715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 xml:space="preserve">0.410 </w:t>
            </w:r>
          </w:p>
        </w:tc>
      </w:tr>
      <w:tr w:rsidR="00DF0DE4" w:rsidRPr="00DF0DE4" w14:paraId="616ADB7B" w14:textId="77777777" w:rsidTr="00DF0DE4">
        <w:trPr>
          <w:trHeight w:val="20"/>
        </w:trPr>
        <w:tc>
          <w:tcPr>
            <w:tcW w:w="1255" w:type="pct"/>
            <w:noWrap/>
            <w:vAlign w:val="bottom"/>
            <w:hideMark/>
          </w:tcPr>
          <w:p w14:paraId="409F1E57" w14:textId="4B4F4F9B" w:rsidR="00DF0DE4" w:rsidRPr="00DF0DE4" w:rsidRDefault="00DF0DE4" w:rsidP="00DF0DE4">
            <w:pPr>
              <w:widowControl/>
              <w:ind w:leftChars="100" w:left="240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Aldosterone antagonists</w:t>
            </w:r>
          </w:p>
        </w:tc>
        <w:tc>
          <w:tcPr>
            <w:tcW w:w="763" w:type="pct"/>
            <w:noWrap/>
            <w:vAlign w:val="center"/>
            <w:hideMark/>
          </w:tcPr>
          <w:p w14:paraId="335BCCE4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1141(19%)</w:t>
            </w:r>
          </w:p>
        </w:tc>
        <w:tc>
          <w:tcPr>
            <w:tcW w:w="683" w:type="pct"/>
            <w:noWrap/>
            <w:vAlign w:val="center"/>
            <w:hideMark/>
          </w:tcPr>
          <w:p w14:paraId="63D02623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210(19.3%)</w:t>
            </w:r>
          </w:p>
        </w:tc>
        <w:tc>
          <w:tcPr>
            <w:tcW w:w="425" w:type="pct"/>
            <w:noWrap/>
            <w:vAlign w:val="center"/>
            <w:hideMark/>
          </w:tcPr>
          <w:p w14:paraId="4353E85A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 xml:space="preserve">0.802 </w:t>
            </w:r>
          </w:p>
        </w:tc>
        <w:tc>
          <w:tcPr>
            <w:tcW w:w="765" w:type="pct"/>
            <w:noWrap/>
            <w:vAlign w:val="center"/>
            <w:hideMark/>
          </w:tcPr>
          <w:p w14:paraId="0505A428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123(22.4%)</w:t>
            </w:r>
          </w:p>
        </w:tc>
        <w:tc>
          <w:tcPr>
            <w:tcW w:w="683" w:type="pct"/>
            <w:noWrap/>
            <w:vAlign w:val="center"/>
            <w:hideMark/>
          </w:tcPr>
          <w:p w14:paraId="447755BE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125(22.7%)</w:t>
            </w:r>
          </w:p>
        </w:tc>
        <w:tc>
          <w:tcPr>
            <w:tcW w:w="427" w:type="pct"/>
            <w:noWrap/>
            <w:vAlign w:val="center"/>
            <w:hideMark/>
          </w:tcPr>
          <w:p w14:paraId="3121313E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 xml:space="preserve">0.885 </w:t>
            </w:r>
          </w:p>
        </w:tc>
      </w:tr>
      <w:tr w:rsidR="00DF0DE4" w:rsidRPr="00DF0DE4" w14:paraId="5051EAF2" w14:textId="77777777" w:rsidTr="00DF0DE4">
        <w:trPr>
          <w:trHeight w:val="20"/>
        </w:trPr>
        <w:tc>
          <w:tcPr>
            <w:tcW w:w="1255" w:type="pct"/>
            <w:noWrap/>
            <w:vAlign w:val="bottom"/>
            <w:hideMark/>
          </w:tcPr>
          <w:p w14:paraId="5B72F438" w14:textId="65CB31B0" w:rsidR="00DF0DE4" w:rsidRPr="00DF0DE4" w:rsidRDefault="00DF0DE4" w:rsidP="00DF0DE4">
            <w:pPr>
              <w:widowControl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Lab data at index date</w:t>
            </w:r>
          </w:p>
        </w:tc>
        <w:tc>
          <w:tcPr>
            <w:tcW w:w="763" w:type="pct"/>
            <w:noWrap/>
            <w:vAlign w:val="center"/>
            <w:hideMark/>
          </w:tcPr>
          <w:p w14:paraId="640FEFD1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3" w:type="pct"/>
            <w:noWrap/>
            <w:vAlign w:val="center"/>
            <w:hideMark/>
          </w:tcPr>
          <w:p w14:paraId="52701F35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5" w:type="pct"/>
            <w:noWrap/>
            <w:vAlign w:val="center"/>
            <w:hideMark/>
          </w:tcPr>
          <w:p w14:paraId="326A1EE1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65" w:type="pct"/>
            <w:noWrap/>
            <w:vAlign w:val="center"/>
            <w:hideMark/>
          </w:tcPr>
          <w:p w14:paraId="2C2F636C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3" w:type="pct"/>
            <w:noWrap/>
            <w:vAlign w:val="center"/>
            <w:hideMark/>
          </w:tcPr>
          <w:p w14:paraId="3105FD3A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7" w:type="pct"/>
            <w:noWrap/>
            <w:vAlign w:val="center"/>
            <w:hideMark/>
          </w:tcPr>
          <w:p w14:paraId="4DD06F7D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 xml:space="preserve">　</w:t>
            </w:r>
          </w:p>
        </w:tc>
      </w:tr>
      <w:tr w:rsidR="00DF0DE4" w:rsidRPr="00DF0DE4" w14:paraId="413A684E" w14:textId="77777777" w:rsidTr="00DF0DE4">
        <w:trPr>
          <w:trHeight w:val="20"/>
        </w:trPr>
        <w:tc>
          <w:tcPr>
            <w:tcW w:w="1255" w:type="pct"/>
            <w:noWrap/>
            <w:vAlign w:val="bottom"/>
            <w:hideMark/>
          </w:tcPr>
          <w:p w14:paraId="71AF2C43" w14:textId="703EDA0B" w:rsidR="00DF0DE4" w:rsidRPr="00DF0DE4" w:rsidRDefault="00DF0DE4" w:rsidP="00DF0DE4">
            <w:pPr>
              <w:widowControl/>
              <w:ind w:leftChars="100" w:left="240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NT-</w:t>
            </w:r>
            <w:proofErr w:type="spellStart"/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proBNP</w:t>
            </w:r>
            <w:proofErr w:type="spellEnd"/>
          </w:p>
        </w:tc>
        <w:tc>
          <w:tcPr>
            <w:tcW w:w="763" w:type="pct"/>
            <w:noWrap/>
            <w:vAlign w:val="center"/>
            <w:hideMark/>
          </w:tcPr>
          <w:p w14:paraId="68420B30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7221±10503</w:t>
            </w:r>
          </w:p>
        </w:tc>
        <w:tc>
          <w:tcPr>
            <w:tcW w:w="683" w:type="pct"/>
            <w:noWrap/>
            <w:vAlign w:val="center"/>
            <w:hideMark/>
          </w:tcPr>
          <w:p w14:paraId="48B40C39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4489±6943</w:t>
            </w:r>
          </w:p>
        </w:tc>
        <w:tc>
          <w:tcPr>
            <w:tcW w:w="425" w:type="pct"/>
            <w:noWrap/>
            <w:vAlign w:val="center"/>
            <w:hideMark/>
          </w:tcPr>
          <w:p w14:paraId="3E45D41A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765" w:type="pct"/>
            <w:noWrap/>
            <w:vAlign w:val="center"/>
            <w:hideMark/>
          </w:tcPr>
          <w:p w14:paraId="17E6CAC8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5357±8920</w:t>
            </w:r>
          </w:p>
        </w:tc>
        <w:tc>
          <w:tcPr>
            <w:tcW w:w="683" w:type="pct"/>
            <w:noWrap/>
            <w:vAlign w:val="center"/>
            <w:hideMark/>
          </w:tcPr>
          <w:p w14:paraId="0BFE0C43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4097±6854</w:t>
            </w:r>
          </w:p>
        </w:tc>
        <w:tc>
          <w:tcPr>
            <w:tcW w:w="427" w:type="pct"/>
            <w:noWrap/>
            <w:vAlign w:val="center"/>
            <w:hideMark/>
          </w:tcPr>
          <w:p w14:paraId="2C292342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 xml:space="preserve">0.054 </w:t>
            </w:r>
          </w:p>
        </w:tc>
      </w:tr>
      <w:tr w:rsidR="00DF0DE4" w:rsidRPr="00DF0DE4" w14:paraId="52BE5FB1" w14:textId="77777777" w:rsidTr="00DF0DE4">
        <w:trPr>
          <w:trHeight w:val="20"/>
        </w:trPr>
        <w:tc>
          <w:tcPr>
            <w:tcW w:w="1255" w:type="pct"/>
            <w:noWrap/>
            <w:vAlign w:val="bottom"/>
            <w:hideMark/>
          </w:tcPr>
          <w:p w14:paraId="78C03D31" w14:textId="77777777" w:rsidR="00DF0DE4" w:rsidRPr="00DF0DE4" w:rsidRDefault="00DF0DE4" w:rsidP="00DF0DE4">
            <w:pPr>
              <w:widowControl/>
              <w:ind w:leftChars="100" w:left="240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Creatinine</w:t>
            </w:r>
          </w:p>
        </w:tc>
        <w:tc>
          <w:tcPr>
            <w:tcW w:w="763" w:type="pct"/>
            <w:noWrap/>
            <w:vAlign w:val="center"/>
            <w:hideMark/>
          </w:tcPr>
          <w:p w14:paraId="01F87E3C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2.1±2.65</w:t>
            </w:r>
          </w:p>
        </w:tc>
        <w:tc>
          <w:tcPr>
            <w:tcW w:w="683" w:type="pct"/>
            <w:noWrap/>
            <w:vAlign w:val="center"/>
            <w:hideMark/>
          </w:tcPr>
          <w:p w14:paraId="350F79F9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1.32±1.05</w:t>
            </w:r>
          </w:p>
        </w:tc>
        <w:tc>
          <w:tcPr>
            <w:tcW w:w="425" w:type="pct"/>
            <w:noWrap/>
            <w:vAlign w:val="center"/>
            <w:hideMark/>
          </w:tcPr>
          <w:p w14:paraId="2DC70573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765" w:type="pct"/>
            <w:noWrap/>
            <w:vAlign w:val="center"/>
            <w:hideMark/>
          </w:tcPr>
          <w:p w14:paraId="4728DBE7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1.43±1.18</w:t>
            </w:r>
          </w:p>
        </w:tc>
        <w:tc>
          <w:tcPr>
            <w:tcW w:w="683" w:type="pct"/>
            <w:noWrap/>
            <w:vAlign w:val="center"/>
            <w:hideMark/>
          </w:tcPr>
          <w:p w14:paraId="0588FF91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1.39±0.93</w:t>
            </w:r>
          </w:p>
        </w:tc>
        <w:tc>
          <w:tcPr>
            <w:tcW w:w="427" w:type="pct"/>
            <w:noWrap/>
            <w:vAlign w:val="center"/>
            <w:hideMark/>
          </w:tcPr>
          <w:p w14:paraId="73C11E90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 xml:space="preserve">0.556 </w:t>
            </w:r>
          </w:p>
        </w:tc>
      </w:tr>
      <w:tr w:rsidR="00DF0DE4" w:rsidRPr="00DF0DE4" w14:paraId="7FB4DAE8" w14:textId="77777777" w:rsidTr="00DF0DE4">
        <w:trPr>
          <w:trHeight w:val="20"/>
        </w:trPr>
        <w:tc>
          <w:tcPr>
            <w:tcW w:w="1255" w:type="pct"/>
            <w:noWrap/>
            <w:vAlign w:val="bottom"/>
            <w:hideMark/>
          </w:tcPr>
          <w:p w14:paraId="6C69D9FF" w14:textId="77777777" w:rsidR="00DF0DE4" w:rsidRPr="00DF0DE4" w:rsidRDefault="00DF0DE4" w:rsidP="00DF0DE4">
            <w:pPr>
              <w:widowControl/>
              <w:ind w:leftChars="100" w:left="240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eGFR</w:t>
            </w:r>
          </w:p>
        </w:tc>
        <w:tc>
          <w:tcPr>
            <w:tcW w:w="763" w:type="pct"/>
            <w:noWrap/>
            <w:vAlign w:val="center"/>
            <w:hideMark/>
          </w:tcPr>
          <w:p w14:paraId="33DCFD87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59.64±36.07</w:t>
            </w:r>
          </w:p>
        </w:tc>
        <w:tc>
          <w:tcPr>
            <w:tcW w:w="683" w:type="pct"/>
            <w:noWrap/>
            <w:vAlign w:val="center"/>
            <w:hideMark/>
          </w:tcPr>
          <w:p w14:paraId="3FF7017B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63.39±28.73</w:t>
            </w:r>
          </w:p>
        </w:tc>
        <w:tc>
          <w:tcPr>
            <w:tcW w:w="425" w:type="pct"/>
            <w:noWrap/>
            <w:vAlign w:val="center"/>
            <w:hideMark/>
          </w:tcPr>
          <w:p w14:paraId="02009292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765" w:type="pct"/>
            <w:noWrap/>
            <w:vAlign w:val="center"/>
            <w:hideMark/>
          </w:tcPr>
          <w:p w14:paraId="6B039812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63.39±31.43</w:t>
            </w:r>
          </w:p>
        </w:tc>
        <w:tc>
          <w:tcPr>
            <w:tcW w:w="683" w:type="pct"/>
            <w:noWrap/>
            <w:vAlign w:val="center"/>
            <w:hideMark/>
          </w:tcPr>
          <w:p w14:paraId="03EDCAC1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59.38±29.12</w:t>
            </w:r>
          </w:p>
        </w:tc>
        <w:tc>
          <w:tcPr>
            <w:tcW w:w="427" w:type="pct"/>
            <w:noWrap/>
            <w:vAlign w:val="center"/>
            <w:hideMark/>
          </w:tcPr>
          <w:p w14:paraId="5487FAFF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 xml:space="preserve">0.028 </w:t>
            </w:r>
          </w:p>
        </w:tc>
      </w:tr>
      <w:tr w:rsidR="00DF0DE4" w:rsidRPr="00DF0DE4" w14:paraId="1B490DA9" w14:textId="77777777" w:rsidTr="00DF0DE4">
        <w:trPr>
          <w:trHeight w:val="20"/>
        </w:trPr>
        <w:tc>
          <w:tcPr>
            <w:tcW w:w="1255" w:type="pct"/>
            <w:noWrap/>
            <w:vAlign w:val="bottom"/>
            <w:hideMark/>
          </w:tcPr>
          <w:p w14:paraId="583EE10E" w14:textId="77777777" w:rsidR="00DF0DE4" w:rsidRPr="00DF0DE4" w:rsidRDefault="00DF0DE4" w:rsidP="00DF0DE4">
            <w:pPr>
              <w:widowControl/>
              <w:ind w:leftChars="100" w:left="240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Hb</w:t>
            </w:r>
          </w:p>
        </w:tc>
        <w:tc>
          <w:tcPr>
            <w:tcW w:w="763" w:type="pct"/>
            <w:noWrap/>
            <w:vAlign w:val="center"/>
            <w:hideMark/>
          </w:tcPr>
          <w:p w14:paraId="7F4CA9C7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12.2±2.45</w:t>
            </w:r>
          </w:p>
        </w:tc>
        <w:tc>
          <w:tcPr>
            <w:tcW w:w="683" w:type="pct"/>
            <w:noWrap/>
            <w:vAlign w:val="center"/>
            <w:hideMark/>
          </w:tcPr>
          <w:p w14:paraId="3B1A3360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13.03±2.27</w:t>
            </w:r>
          </w:p>
        </w:tc>
        <w:tc>
          <w:tcPr>
            <w:tcW w:w="425" w:type="pct"/>
            <w:noWrap/>
            <w:vAlign w:val="center"/>
            <w:hideMark/>
          </w:tcPr>
          <w:p w14:paraId="7731BBEB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765" w:type="pct"/>
            <w:noWrap/>
            <w:vAlign w:val="center"/>
            <w:hideMark/>
          </w:tcPr>
          <w:p w14:paraId="4A03229A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12.6±2.47</w:t>
            </w:r>
          </w:p>
        </w:tc>
        <w:tc>
          <w:tcPr>
            <w:tcW w:w="683" w:type="pct"/>
            <w:noWrap/>
            <w:vAlign w:val="center"/>
            <w:hideMark/>
          </w:tcPr>
          <w:p w14:paraId="75534E13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12.82±2.22</w:t>
            </w:r>
          </w:p>
        </w:tc>
        <w:tc>
          <w:tcPr>
            <w:tcW w:w="427" w:type="pct"/>
            <w:noWrap/>
            <w:vAlign w:val="center"/>
            <w:hideMark/>
          </w:tcPr>
          <w:p w14:paraId="17E730D5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 xml:space="preserve">0.141 </w:t>
            </w:r>
          </w:p>
        </w:tc>
      </w:tr>
      <w:tr w:rsidR="00DF0DE4" w:rsidRPr="00DF0DE4" w14:paraId="64DD6742" w14:textId="77777777" w:rsidTr="00DF0DE4">
        <w:trPr>
          <w:trHeight w:val="20"/>
        </w:trPr>
        <w:tc>
          <w:tcPr>
            <w:tcW w:w="1255" w:type="pct"/>
            <w:noWrap/>
            <w:vAlign w:val="bottom"/>
            <w:hideMark/>
          </w:tcPr>
          <w:p w14:paraId="5C9DBB4C" w14:textId="77777777" w:rsidR="00DF0DE4" w:rsidRPr="00DF0DE4" w:rsidRDefault="00DF0DE4" w:rsidP="00DF0DE4">
            <w:pPr>
              <w:widowControl/>
              <w:ind w:leftChars="100" w:left="240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HbA1c</w:t>
            </w:r>
          </w:p>
        </w:tc>
        <w:tc>
          <w:tcPr>
            <w:tcW w:w="763" w:type="pct"/>
            <w:noWrap/>
            <w:vAlign w:val="center"/>
            <w:hideMark/>
          </w:tcPr>
          <w:p w14:paraId="2A274793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6.43±1.3</w:t>
            </w:r>
          </w:p>
        </w:tc>
        <w:tc>
          <w:tcPr>
            <w:tcW w:w="683" w:type="pct"/>
            <w:noWrap/>
            <w:vAlign w:val="center"/>
            <w:hideMark/>
          </w:tcPr>
          <w:p w14:paraId="3FF19AA2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6.7±1.39</w:t>
            </w:r>
          </w:p>
        </w:tc>
        <w:tc>
          <w:tcPr>
            <w:tcW w:w="425" w:type="pct"/>
            <w:noWrap/>
            <w:vAlign w:val="center"/>
            <w:hideMark/>
          </w:tcPr>
          <w:p w14:paraId="32C61697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765" w:type="pct"/>
            <w:noWrap/>
            <w:vAlign w:val="center"/>
            <w:hideMark/>
          </w:tcPr>
          <w:p w14:paraId="745D5B3F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6.78±1.54</w:t>
            </w:r>
          </w:p>
        </w:tc>
        <w:tc>
          <w:tcPr>
            <w:tcW w:w="683" w:type="pct"/>
            <w:noWrap/>
            <w:vAlign w:val="center"/>
            <w:hideMark/>
          </w:tcPr>
          <w:p w14:paraId="3C826929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6.74±1.35</w:t>
            </w:r>
          </w:p>
        </w:tc>
        <w:tc>
          <w:tcPr>
            <w:tcW w:w="427" w:type="pct"/>
            <w:noWrap/>
            <w:vAlign w:val="center"/>
            <w:hideMark/>
          </w:tcPr>
          <w:p w14:paraId="72092BAC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 xml:space="preserve">0.628 </w:t>
            </w:r>
          </w:p>
        </w:tc>
      </w:tr>
      <w:tr w:rsidR="00DF0DE4" w:rsidRPr="00DF0DE4" w14:paraId="54E311DE" w14:textId="77777777" w:rsidTr="00DF0DE4">
        <w:trPr>
          <w:trHeight w:val="20"/>
        </w:trPr>
        <w:tc>
          <w:tcPr>
            <w:tcW w:w="1255" w:type="pct"/>
            <w:noWrap/>
            <w:vAlign w:val="bottom"/>
            <w:hideMark/>
          </w:tcPr>
          <w:p w14:paraId="1CCF3FE5" w14:textId="77777777" w:rsidR="00DF0DE4" w:rsidRPr="00DF0DE4" w:rsidRDefault="00DF0DE4" w:rsidP="00DF0DE4">
            <w:pPr>
              <w:widowControl/>
              <w:ind w:leftChars="100" w:left="240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LDL</w:t>
            </w:r>
          </w:p>
        </w:tc>
        <w:tc>
          <w:tcPr>
            <w:tcW w:w="763" w:type="pct"/>
            <w:noWrap/>
            <w:vAlign w:val="center"/>
            <w:hideMark/>
          </w:tcPr>
          <w:p w14:paraId="55D303C4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87.11±31.11</w:t>
            </w:r>
          </w:p>
        </w:tc>
        <w:tc>
          <w:tcPr>
            <w:tcW w:w="683" w:type="pct"/>
            <w:noWrap/>
            <w:vAlign w:val="center"/>
            <w:hideMark/>
          </w:tcPr>
          <w:p w14:paraId="1B444C4C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82.64±30.64</w:t>
            </w:r>
          </w:p>
        </w:tc>
        <w:tc>
          <w:tcPr>
            <w:tcW w:w="425" w:type="pct"/>
            <w:noWrap/>
            <w:vAlign w:val="center"/>
            <w:hideMark/>
          </w:tcPr>
          <w:p w14:paraId="262FCE23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765" w:type="pct"/>
            <w:noWrap/>
            <w:vAlign w:val="center"/>
            <w:hideMark/>
          </w:tcPr>
          <w:p w14:paraId="1303D5FB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82.26±30.85</w:t>
            </w:r>
          </w:p>
        </w:tc>
        <w:tc>
          <w:tcPr>
            <w:tcW w:w="683" w:type="pct"/>
            <w:noWrap/>
            <w:vAlign w:val="center"/>
            <w:hideMark/>
          </w:tcPr>
          <w:p w14:paraId="1534B9AE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83.2±31.63</w:t>
            </w:r>
          </w:p>
        </w:tc>
        <w:tc>
          <w:tcPr>
            <w:tcW w:w="427" w:type="pct"/>
            <w:noWrap/>
            <w:vAlign w:val="center"/>
            <w:hideMark/>
          </w:tcPr>
          <w:p w14:paraId="22C4043B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 xml:space="preserve">0.617 </w:t>
            </w:r>
          </w:p>
        </w:tc>
      </w:tr>
      <w:tr w:rsidR="00DF0DE4" w:rsidRPr="00DF0DE4" w14:paraId="2FF831B4" w14:textId="77777777" w:rsidTr="00DF0DE4">
        <w:trPr>
          <w:trHeight w:val="20"/>
        </w:trPr>
        <w:tc>
          <w:tcPr>
            <w:tcW w:w="1255" w:type="pct"/>
            <w:noWrap/>
            <w:vAlign w:val="bottom"/>
            <w:hideMark/>
          </w:tcPr>
          <w:p w14:paraId="26314199" w14:textId="77777777" w:rsidR="00DF0DE4" w:rsidRPr="00DF0DE4" w:rsidRDefault="00DF0DE4" w:rsidP="00DF0DE4">
            <w:pPr>
              <w:widowControl/>
              <w:ind w:leftChars="100" w:left="240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Triglyceride</w:t>
            </w:r>
          </w:p>
        </w:tc>
        <w:tc>
          <w:tcPr>
            <w:tcW w:w="763" w:type="pct"/>
            <w:noWrap/>
            <w:vAlign w:val="center"/>
            <w:hideMark/>
          </w:tcPr>
          <w:p w14:paraId="4AAE5D27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134.67±109.68</w:t>
            </w:r>
          </w:p>
        </w:tc>
        <w:tc>
          <w:tcPr>
            <w:tcW w:w="683" w:type="pct"/>
            <w:noWrap/>
            <w:vAlign w:val="center"/>
            <w:hideMark/>
          </w:tcPr>
          <w:p w14:paraId="1E388174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141.21±96.32</w:t>
            </w:r>
          </w:p>
        </w:tc>
        <w:tc>
          <w:tcPr>
            <w:tcW w:w="425" w:type="pct"/>
            <w:noWrap/>
            <w:vAlign w:val="center"/>
            <w:hideMark/>
          </w:tcPr>
          <w:p w14:paraId="78CB0246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 xml:space="preserve">0.134 </w:t>
            </w:r>
          </w:p>
        </w:tc>
        <w:tc>
          <w:tcPr>
            <w:tcW w:w="765" w:type="pct"/>
            <w:noWrap/>
            <w:vAlign w:val="center"/>
            <w:hideMark/>
          </w:tcPr>
          <w:p w14:paraId="1F232E0B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140.25±138.77</w:t>
            </w:r>
          </w:p>
        </w:tc>
        <w:tc>
          <w:tcPr>
            <w:tcW w:w="683" w:type="pct"/>
            <w:noWrap/>
            <w:vAlign w:val="center"/>
            <w:hideMark/>
          </w:tcPr>
          <w:p w14:paraId="23AA2427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142.49±93.93</w:t>
            </w:r>
          </w:p>
        </w:tc>
        <w:tc>
          <w:tcPr>
            <w:tcW w:w="427" w:type="pct"/>
            <w:noWrap/>
            <w:vAlign w:val="center"/>
            <w:hideMark/>
          </w:tcPr>
          <w:p w14:paraId="5139C2EF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 xml:space="preserve">0.760 </w:t>
            </w:r>
          </w:p>
        </w:tc>
      </w:tr>
      <w:tr w:rsidR="00DF0DE4" w:rsidRPr="00DF0DE4" w14:paraId="5C477429" w14:textId="77777777" w:rsidTr="00DF0DE4">
        <w:trPr>
          <w:trHeight w:val="20"/>
        </w:trPr>
        <w:tc>
          <w:tcPr>
            <w:tcW w:w="1255" w:type="pct"/>
            <w:noWrap/>
            <w:vAlign w:val="bottom"/>
            <w:hideMark/>
          </w:tcPr>
          <w:p w14:paraId="5F9788ED" w14:textId="297135BB" w:rsidR="00DF0DE4" w:rsidRPr="00DF0DE4" w:rsidRDefault="00DF0DE4" w:rsidP="00DF0DE4">
            <w:pPr>
              <w:widowControl/>
              <w:ind w:leftChars="100" w:left="240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WBC count</w:t>
            </w:r>
          </w:p>
        </w:tc>
        <w:tc>
          <w:tcPr>
            <w:tcW w:w="763" w:type="pct"/>
            <w:noWrap/>
            <w:vAlign w:val="center"/>
            <w:hideMark/>
          </w:tcPr>
          <w:p w14:paraId="536CD153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8.07±3.83</w:t>
            </w:r>
          </w:p>
        </w:tc>
        <w:tc>
          <w:tcPr>
            <w:tcW w:w="683" w:type="pct"/>
            <w:noWrap/>
            <w:vAlign w:val="center"/>
            <w:hideMark/>
          </w:tcPr>
          <w:p w14:paraId="10A74634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8.07±3.33</w:t>
            </w:r>
          </w:p>
        </w:tc>
        <w:tc>
          <w:tcPr>
            <w:tcW w:w="425" w:type="pct"/>
            <w:noWrap/>
            <w:vAlign w:val="center"/>
            <w:hideMark/>
          </w:tcPr>
          <w:p w14:paraId="7C3D05B0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 xml:space="preserve">0.993 </w:t>
            </w:r>
          </w:p>
        </w:tc>
        <w:tc>
          <w:tcPr>
            <w:tcW w:w="765" w:type="pct"/>
            <w:noWrap/>
            <w:vAlign w:val="center"/>
            <w:hideMark/>
          </w:tcPr>
          <w:p w14:paraId="4C10381C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8.16±3.46</w:t>
            </w:r>
          </w:p>
        </w:tc>
        <w:tc>
          <w:tcPr>
            <w:tcW w:w="683" w:type="pct"/>
            <w:noWrap/>
            <w:vAlign w:val="center"/>
            <w:hideMark/>
          </w:tcPr>
          <w:p w14:paraId="254557BA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7.88±3.09</w:t>
            </w:r>
          </w:p>
        </w:tc>
        <w:tc>
          <w:tcPr>
            <w:tcW w:w="427" w:type="pct"/>
            <w:noWrap/>
            <w:vAlign w:val="center"/>
            <w:hideMark/>
          </w:tcPr>
          <w:p w14:paraId="70432DF8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 xml:space="preserve">0.180 </w:t>
            </w:r>
          </w:p>
        </w:tc>
      </w:tr>
      <w:tr w:rsidR="00DF0DE4" w:rsidRPr="00DF0DE4" w14:paraId="38FAD0FC" w14:textId="77777777" w:rsidTr="00DF0DE4">
        <w:trPr>
          <w:trHeight w:val="20"/>
        </w:trPr>
        <w:tc>
          <w:tcPr>
            <w:tcW w:w="1255" w:type="pct"/>
            <w:noWrap/>
            <w:vAlign w:val="bottom"/>
            <w:hideMark/>
          </w:tcPr>
          <w:p w14:paraId="3C40267B" w14:textId="1E25EEB5" w:rsidR="00DF0DE4" w:rsidRPr="00DF0DE4" w:rsidRDefault="00DF0DE4" w:rsidP="00DF0DE4">
            <w:pPr>
              <w:widowControl/>
              <w:ind w:leftChars="100" w:left="240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Platelet count</w:t>
            </w:r>
          </w:p>
        </w:tc>
        <w:tc>
          <w:tcPr>
            <w:tcW w:w="763" w:type="pct"/>
            <w:noWrap/>
            <w:vAlign w:val="center"/>
            <w:hideMark/>
          </w:tcPr>
          <w:p w14:paraId="04111182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213.26±83.15</w:t>
            </w:r>
          </w:p>
        </w:tc>
        <w:tc>
          <w:tcPr>
            <w:tcW w:w="683" w:type="pct"/>
            <w:noWrap/>
            <w:vAlign w:val="center"/>
            <w:hideMark/>
          </w:tcPr>
          <w:p w14:paraId="1DD94D05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219.27±78.29</w:t>
            </w:r>
          </w:p>
        </w:tc>
        <w:tc>
          <w:tcPr>
            <w:tcW w:w="425" w:type="pct"/>
            <w:noWrap/>
            <w:vAlign w:val="center"/>
            <w:hideMark/>
          </w:tcPr>
          <w:p w14:paraId="346C7369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 xml:space="preserve">0.042 </w:t>
            </w:r>
          </w:p>
        </w:tc>
        <w:tc>
          <w:tcPr>
            <w:tcW w:w="765" w:type="pct"/>
            <w:noWrap/>
            <w:vAlign w:val="center"/>
            <w:hideMark/>
          </w:tcPr>
          <w:p w14:paraId="3F945EA2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215.03±82.94</w:t>
            </w:r>
          </w:p>
        </w:tc>
        <w:tc>
          <w:tcPr>
            <w:tcW w:w="683" w:type="pct"/>
            <w:noWrap/>
            <w:vAlign w:val="center"/>
            <w:hideMark/>
          </w:tcPr>
          <w:p w14:paraId="39FF3E60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217.24±74.63</w:t>
            </w:r>
          </w:p>
        </w:tc>
        <w:tc>
          <w:tcPr>
            <w:tcW w:w="427" w:type="pct"/>
            <w:noWrap/>
            <w:vAlign w:val="center"/>
            <w:hideMark/>
          </w:tcPr>
          <w:p w14:paraId="1008B455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 xml:space="preserve">0.655 </w:t>
            </w:r>
          </w:p>
        </w:tc>
      </w:tr>
      <w:tr w:rsidR="00DF0DE4" w:rsidRPr="00DF0DE4" w14:paraId="571C9BC5" w14:textId="77777777" w:rsidTr="00DF0DE4">
        <w:trPr>
          <w:trHeight w:val="20"/>
        </w:trPr>
        <w:tc>
          <w:tcPr>
            <w:tcW w:w="1255" w:type="pct"/>
            <w:noWrap/>
            <w:vAlign w:val="bottom"/>
          </w:tcPr>
          <w:p w14:paraId="46404F54" w14:textId="165A7887" w:rsidR="00DF0DE4" w:rsidRPr="00DF0DE4" w:rsidRDefault="00DF0DE4" w:rsidP="00DF0DE4">
            <w:pPr>
              <w:widowControl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Comorbidity disease</w:t>
            </w:r>
          </w:p>
        </w:tc>
        <w:tc>
          <w:tcPr>
            <w:tcW w:w="763" w:type="pct"/>
            <w:noWrap/>
            <w:vAlign w:val="center"/>
          </w:tcPr>
          <w:p w14:paraId="2C3011D3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</w:p>
        </w:tc>
        <w:tc>
          <w:tcPr>
            <w:tcW w:w="683" w:type="pct"/>
            <w:noWrap/>
            <w:vAlign w:val="center"/>
          </w:tcPr>
          <w:p w14:paraId="4B2889FE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</w:p>
        </w:tc>
        <w:tc>
          <w:tcPr>
            <w:tcW w:w="425" w:type="pct"/>
            <w:noWrap/>
            <w:vAlign w:val="center"/>
          </w:tcPr>
          <w:p w14:paraId="6D42B3E8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</w:p>
        </w:tc>
        <w:tc>
          <w:tcPr>
            <w:tcW w:w="765" w:type="pct"/>
            <w:noWrap/>
            <w:vAlign w:val="center"/>
          </w:tcPr>
          <w:p w14:paraId="32FCB4EE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</w:p>
        </w:tc>
        <w:tc>
          <w:tcPr>
            <w:tcW w:w="683" w:type="pct"/>
            <w:noWrap/>
            <w:vAlign w:val="center"/>
          </w:tcPr>
          <w:p w14:paraId="23B5ECCC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</w:p>
        </w:tc>
        <w:tc>
          <w:tcPr>
            <w:tcW w:w="427" w:type="pct"/>
            <w:noWrap/>
            <w:vAlign w:val="center"/>
          </w:tcPr>
          <w:p w14:paraId="154A1BE3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</w:p>
        </w:tc>
      </w:tr>
      <w:tr w:rsidR="00DF0DE4" w:rsidRPr="00DF0DE4" w14:paraId="7745B4C0" w14:textId="77777777" w:rsidTr="00DF0DE4">
        <w:trPr>
          <w:trHeight w:val="20"/>
        </w:trPr>
        <w:tc>
          <w:tcPr>
            <w:tcW w:w="1255" w:type="pct"/>
            <w:noWrap/>
            <w:vAlign w:val="bottom"/>
            <w:hideMark/>
          </w:tcPr>
          <w:p w14:paraId="09301E8E" w14:textId="77777777" w:rsidR="00DF0DE4" w:rsidRPr="00DF0DE4" w:rsidRDefault="00DF0DE4" w:rsidP="00DF0DE4">
            <w:pPr>
              <w:widowControl/>
              <w:ind w:leftChars="100" w:left="240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DM</w:t>
            </w:r>
          </w:p>
        </w:tc>
        <w:tc>
          <w:tcPr>
            <w:tcW w:w="763" w:type="pct"/>
            <w:noWrap/>
            <w:vAlign w:val="center"/>
            <w:hideMark/>
          </w:tcPr>
          <w:p w14:paraId="1610DA3F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2823(47%)</w:t>
            </w:r>
          </w:p>
        </w:tc>
        <w:tc>
          <w:tcPr>
            <w:tcW w:w="683" w:type="pct"/>
            <w:noWrap/>
            <w:vAlign w:val="center"/>
            <w:hideMark/>
          </w:tcPr>
          <w:p w14:paraId="1F916041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628(57.8%)</w:t>
            </w:r>
          </w:p>
        </w:tc>
        <w:tc>
          <w:tcPr>
            <w:tcW w:w="425" w:type="pct"/>
            <w:noWrap/>
            <w:vAlign w:val="center"/>
            <w:hideMark/>
          </w:tcPr>
          <w:p w14:paraId="27266E63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765" w:type="pct"/>
            <w:noWrap/>
            <w:vAlign w:val="center"/>
            <w:hideMark/>
          </w:tcPr>
          <w:p w14:paraId="08659E77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394(71.6%)</w:t>
            </w:r>
          </w:p>
        </w:tc>
        <w:tc>
          <w:tcPr>
            <w:tcW w:w="683" w:type="pct"/>
            <w:noWrap/>
            <w:vAlign w:val="center"/>
            <w:hideMark/>
          </w:tcPr>
          <w:p w14:paraId="3D7CEE2F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405(73.6%)</w:t>
            </w:r>
          </w:p>
        </w:tc>
        <w:tc>
          <w:tcPr>
            <w:tcW w:w="427" w:type="pct"/>
            <w:noWrap/>
            <w:vAlign w:val="center"/>
            <w:hideMark/>
          </w:tcPr>
          <w:p w14:paraId="7CCA4854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 xml:space="preserve">0.457 </w:t>
            </w:r>
          </w:p>
        </w:tc>
      </w:tr>
      <w:tr w:rsidR="00DF0DE4" w:rsidRPr="00DF0DE4" w14:paraId="48BBAD08" w14:textId="77777777" w:rsidTr="00DF0DE4">
        <w:trPr>
          <w:trHeight w:val="20"/>
        </w:trPr>
        <w:tc>
          <w:tcPr>
            <w:tcW w:w="1255" w:type="pct"/>
            <w:noWrap/>
            <w:vAlign w:val="bottom"/>
            <w:hideMark/>
          </w:tcPr>
          <w:p w14:paraId="48341BDE" w14:textId="77777777" w:rsidR="00DF0DE4" w:rsidRPr="00DF0DE4" w:rsidRDefault="00DF0DE4" w:rsidP="00DF0DE4">
            <w:pPr>
              <w:widowControl/>
              <w:ind w:leftChars="100" w:left="240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AMI</w:t>
            </w:r>
          </w:p>
        </w:tc>
        <w:tc>
          <w:tcPr>
            <w:tcW w:w="763" w:type="pct"/>
            <w:noWrap/>
            <w:vAlign w:val="center"/>
            <w:hideMark/>
          </w:tcPr>
          <w:p w14:paraId="121DDFB4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1290(21.5%)</w:t>
            </w:r>
          </w:p>
        </w:tc>
        <w:tc>
          <w:tcPr>
            <w:tcW w:w="683" w:type="pct"/>
            <w:noWrap/>
            <w:vAlign w:val="center"/>
            <w:hideMark/>
          </w:tcPr>
          <w:p w14:paraId="1F1BBDE1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374(34.4%)</w:t>
            </w:r>
          </w:p>
        </w:tc>
        <w:tc>
          <w:tcPr>
            <w:tcW w:w="425" w:type="pct"/>
            <w:noWrap/>
            <w:vAlign w:val="center"/>
            <w:hideMark/>
          </w:tcPr>
          <w:p w14:paraId="06503124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765" w:type="pct"/>
            <w:noWrap/>
            <w:vAlign w:val="center"/>
            <w:hideMark/>
          </w:tcPr>
          <w:p w14:paraId="4D79E1BB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129(23.5%)</w:t>
            </w:r>
          </w:p>
        </w:tc>
        <w:tc>
          <w:tcPr>
            <w:tcW w:w="683" w:type="pct"/>
            <w:noWrap/>
            <w:vAlign w:val="center"/>
            <w:hideMark/>
          </w:tcPr>
          <w:p w14:paraId="57D5B0DA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169(30.7%)</w:t>
            </w:r>
          </w:p>
        </w:tc>
        <w:tc>
          <w:tcPr>
            <w:tcW w:w="427" w:type="pct"/>
            <w:noWrap/>
            <w:vAlign w:val="center"/>
            <w:hideMark/>
          </w:tcPr>
          <w:p w14:paraId="3BEE86F1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 xml:space="preserve">0.007 </w:t>
            </w:r>
          </w:p>
        </w:tc>
      </w:tr>
      <w:tr w:rsidR="00DF0DE4" w:rsidRPr="00DF0DE4" w14:paraId="5061B7B1" w14:textId="77777777" w:rsidTr="00DF0DE4">
        <w:trPr>
          <w:trHeight w:val="20"/>
        </w:trPr>
        <w:tc>
          <w:tcPr>
            <w:tcW w:w="1255" w:type="pct"/>
            <w:noWrap/>
            <w:vAlign w:val="bottom"/>
            <w:hideMark/>
          </w:tcPr>
          <w:p w14:paraId="62E9F1CF" w14:textId="77777777" w:rsidR="00DF0DE4" w:rsidRPr="00DF0DE4" w:rsidRDefault="00DF0DE4" w:rsidP="00DF0DE4">
            <w:pPr>
              <w:widowControl/>
              <w:ind w:leftChars="100" w:left="240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VHD</w:t>
            </w:r>
          </w:p>
        </w:tc>
        <w:tc>
          <w:tcPr>
            <w:tcW w:w="763" w:type="pct"/>
            <w:noWrap/>
            <w:vAlign w:val="center"/>
            <w:hideMark/>
          </w:tcPr>
          <w:p w14:paraId="43EE6D3D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947(15.8%)</w:t>
            </w:r>
          </w:p>
        </w:tc>
        <w:tc>
          <w:tcPr>
            <w:tcW w:w="683" w:type="pct"/>
            <w:noWrap/>
            <w:vAlign w:val="center"/>
            <w:hideMark/>
          </w:tcPr>
          <w:p w14:paraId="2CE18B3D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121(11.1%)</w:t>
            </w:r>
          </w:p>
        </w:tc>
        <w:tc>
          <w:tcPr>
            <w:tcW w:w="425" w:type="pct"/>
            <w:noWrap/>
            <w:vAlign w:val="center"/>
            <w:hideMark/>
          </w:tcPr>
          <w:p w14:paraId="63A760F9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765" w:type="pct"/>
            <w:noWrap/>
            <w:vAlign w:val="center"/>
            <w:hideMark/>
          </w:tcPr>
          <w:p w14:paraId="27402B0B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87(15.8%)</w:t>
            </w:r>
          </w:p>
        </w:tc>
        <w:tc>
          <w:tcPr>
            <w:tcW w:w="683" w:type="pct"/>
            <w:noWrap/>
            <w:vAlign w:val="center"/>
            <w:hideMark/>
          </w:tcPr>
          <w:p w14:paraId="63BFFEC4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67(12.2%)</w:t>
            </w:r>
          </w:p>
        </w:tc>
        <w:tc>
          <w:tcPr>
            <w:tcW w:w="427" w:type="pct"/>
            <w:noWrap/>
            <w:vAlign w:val="center"/>
            <w:hideMark/>
          </w:tcPr>
          <w:p w14:paraId="579D80C4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 xml:space="preserve">0.082 </w:t>
            </w:r>
          </w:p>
        </w:tc>
      </w:tr>
      <w:tr w:rsidR="00DF0DE4" w:rsidRPr="00DF0DE4" w14:paraId="62EC43FB" w14:textId="77777777" w:rsidTr="00DF0DE4">
        <w:trPr>
          <w:trHeight w:val="20"/>
        </w:trPr>
        <w:tc>
          <w:tcPr>
            <w:tcW w:w="1255" w:type="pct"/>
            <w:noWrap/>
            <w:vAlign w:val="bottom"/>
            <w:hideMark/>
          </w:tcPr>
          <w:p w14:paraId="4FD0EEFF" w14:textId="3CDFA1E3" w:rsidR="00DF0DE4" w:rsidRPr="00DF0DE4" w:rsidRDefault="00DF0DE4" w:rsidP="00DF0DE4">
            <w:pPr>
              <w:widowControl/>
              <w:ind w:leftChars="100" w:left="240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HPT</w:t>
            </w:r>
          </w:p>
        </w:tc>
        <w:tc>
          <w:tcPr>
            <w:tcW w:w="763" w:type="pct"/>
            <w:noWrap/>
            <w:vAlign w:val="center"/>
            <w:hideMark/>
          </w:tcPr>
          <w:p w14:paraId="1D6D837B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4611(76.8%)</w:t>
            </w:r>
          </w:p>
        </w:tc>
        <w:tc>
          <w:tcPr>
            <w:tcW w:w="683" w:type="pct"/>
            <w:noWrap/>
            <w:vAlign w:val="center"/>
            <w:hideMark/>
          </w:tcPr>
          <w:p w14:paraId="0D59CD2B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769(70.7%)</w:t>
            </w:r>
          </w:p>
        </w:tc>
        <w:tc>
          <w:tcPr>
            <w:tcW w:w="425" w:type="pct"/>
            <w:noWrap/>
            <w:vAlign w:val="center"/>
            <w:hideMark/>
          </w:tcPr>
          <w:p w14:paraId="4920A909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 xml:space="preserve">0.005 </w:t>
            </w:r>
          </w:p>
        </w:tc>
        <w:tc>
          <w:tcPr>
            <w:tcW w:w="765" w:type="pct"/>
            <w:noWrap/>
            <w:vAlign w:val="center"/>
            <w:hideMark/>
          </w:tcPr>
          <w:p w14:paraId="0501A3E0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463(84.2%)</w:t>
            </w:r>
          </w:p>
        </w:tc>
        <w:tc>
          <w:tcPr>
            <w:tcW w:w="683" w:type="pct"/>
            <w:noWrap/>
            <w:vAlign w:val="center"/>
            <w:hideMark/>
          </w:tcPr>
          <w:p w14:paraId="2AF8878B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455(82.7%)</w:t>
            </w:r>
          </w:p>
        </w:tc>
        <w:tc>
          <w:tcPr>
            <w:tcW w:w="427" w:type="pct"/>
            <w:noWrap/>
            <w:vAlign w:val="center"/>
            <w:hideMark/>
          </w:tcPr>
          <w:p w14:paraId="1B7497B2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 xml:space="preserve">0.516 </w:t>
            </w:r>
          </w:p>
        </w:tc>
      </w:tr>
      <w:tr w:rsidR="00DF0DE4" w:rsidRPr="00DF0DE4" w14:paraId="1CD84236" w14:textId="77777777" w:rsidTr="00DF0DE4">
        <w:trPr>
          <w:trHeight w:val="20"/>
        </w:trPr>
        <w:tc>
          <w:tcPr>
            <w:tcW w:w="1255" w:type="pct"/>
            <w:noWrap/>
            <w:vAlign w:val="bottom"/>
            <w:hideMark/>
          </w:tcPr>
          <w:p w14:paraId="1CF8D67E" w14:textId="77777777" w:rsidR="00DF0DE4" w:rsidRPr="00DF0DE4" w:rsidRDefault="00DF0DE4" w:rsidP="00DF0DE4">
            <w:pPr>
              <w:widowControl/>
              <w:ind w:leftChars="100" w:left="240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AF</w:t>
            </w:r>
          </w:p>
        </w:tc>
        <w:tc>
          <w:tcPr>
            <w:tcW w:w="763" w:type="pct"/>
            <w:noWrap/>
            <w:vAlign w:val="center"/>
            <w:hideMark/>
          </w:tcPr>
          <w:p w14:paraId="11495F3E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1649(27.5%)</w:t>
            </w:r>
          </w:p>
        </w:tc>
        <w:tc>
          <w:tcPr>
            <w:tcW w:w="683" w:type="pct"/>
            <w:noWrap/>
            <w:vAlign w:val="center"/>
            <w:hideMark/>
          </w:tcPr>
          <w:p w14:paraId="46D77B3B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322(29.6%)</w:t>
            </w:r>
          </w:p>
        </w:tc>
        <w:tc>
          <w:tcPr>
            <w:tcW w:w="425" w:type="pct"/>
            <w:noWrap/>
            <w:vAlign w:val="center"/>
            <w:hideMark/>
          </w:tcPr>
          <w:p w14:paraId="539F58A1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 xml:space="preserve">0.141 </w:t>
            </w:r>
          </w:p>
        </w:tc>
        <w:tc>
          <w:tcPr>
            <w:tcW w:w="765" w:type="pct"/>
            <w:noWrap/>
            <w:vAlign w:val="center"/>
            <w:hideMark/>
          </w:tcPr>
          <w:p w14:paraId="2317FC4B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159(28.9%)</w:t>
            </w:r>
          </w:p>
        </w:tc>
        <w:tc>
          <w:tcPr>
            <w:tcW w:w="683" w:type="pct"/>
            <w:noWrap/>
            <w:vAlign w:val="center"/>
            <w:hideMark/>
          </w:tcPr>
          <w:p w14:paraId="6A36A0FC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181(32.9%)</w:t>
            </w:r>
          </w:p>
        </w:tc>
        <w:tc>
          <w:tcPr>
            <w:tcW w:w="427" w:type="pct"/>
            <w:noWrap/>
            <w:vAlign w:val="center"/>
            <w:hideMark/>
          </w:tcPr>
          <w:p w14:paraId="4CCAD849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 xml:space="preserve">0.151 </w:t>
            </w:r>
          </w:p>
        </w:tc>
      </w:tr>
      <w:tr w:rsidR="00DF0DE4" w:rsidRPr="00DF0DE4" w14:paraId="0F4C54B1" w14:textId="77777777" w:rsidTr="00DF0DE4">
        <w:trPr>
          <w:trHeight w:val="20"/>
        </w:trPr>
        <w:tc>
          <w:tcPr>
            <w:tcW w:w="1255" w:type="pct"/>
            <w:noWrap/>
            <w:vAlign w:val="bottom"/>
            <w:hideMark/>
          </w:tcPr>
          <w:p w14:paraId="2F70D55B" w14:textId="77777777" w:rsidR="00DF0DE4" w:rsidRPr="00DF0DE4" w:rsidRDefault="00DF0DE4" w:rsidP="00DF0DE4">
            <w:pPr>
              <w:widowControl/>
              <w:ind w:leftChars="100" w:left="240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Anemia</w:t>
            </w:r>
          </w:p>
        </w:tc>
        <w:tc>
          <w:tcPr>
            <w:tcW w:w="763" w:type="pct"/>
            <w:noWrap/>
            <w:vAlign w:val="center"/>
            <w:hideMark/>
          </w:tcPr>
          <w:p w14:paraId="16B5BF54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1372(22.8%)</w:t>
            </w:r>
          </w:p>
        </w:tc>
        <w:tc>
          <w:tcPr>
            <w:tcW w:w="683" w:type="pct"/>
            <w:noWrap/>
            <w:vAlign w:val="center"/>
            <w:hideMark/>
          </w:tcPr>
          <w:p w14:paraId="5579C6FE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142(13.1%)</w:t>
            </w:r>
          </w:p>
        </w:tc>
        <w:tc>
          <w:tcPr>
            <w:tcW w:w="425" w:type="pct"/>
            <w:noWrap/>
            <w:vAlign w:val="center"/>
            <w:hideMark/>
          </w:tcPr>
          <w:p w14:paraId="3BD3D112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765" w:type="pct"/>
            <w:noWrap/>
            <w:vAlign w:val="center"/>
            <w:hideMark/>
          </w:tcPr>
          <w:p w14:paraId="48086E5D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106(19.3%)</w:t>
            </w:r>
          </w:p>
        </w:tc>
        <w:tc>
          <w:tcPr>
            <w:tcW w:w="683" w:type="pct"/>
            <w:noWrap/>
            <w:vAlign w:val="center"/>
            <w:hideMark/>
          </w:tcPr>
          <w:p w14:paraId="067EC2ED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88(16%)</w:t>
            </w:r>
          </w:p>
        </w:tc>
        <w:tc>
          <w:tcPr>
            <w:tcW w:w="427" w:type="pct"/>
            <w:noWrap/>
            <w:vAlign w:val="center"/>
            <w:hideMark/>
          </w:tcPr>
          <w:p w14:paraId="4808A91B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 xml:space="preserve">0.154 </w:t>
            </w:r>
          </w:p>
        </w:tc>
      </w:tr>
      <w:tr w:rsidR="00DF0DE4" w:rsidRPr="00DF0DE4" w14:paraId="7104BC87" w14:textId="77777777" w:rsidTr="00DF0DE4">
        <w:trPr>
          <w:trHeight w:val="20"/>
        </w:trPr>
        <w:tc>
          <w:tcPr>
            <w:tcW w:w="1255" w:type="pct"/>
            <w:noWrap/>
            <w:vAlign w:val="bottom"/>
            <w:hideMark/>
          </w:tcPr>
          <w:p w14:paraId="7E59C2A5" w14:textId="76939957" w:rsidR="00DF0DE4" w:rsidRPr="00DF0DE4" w:rsidRDefault="00DF0DE4" w:rsidP="00DF0DE4">
            <w:pPr>
              <w:widowControl/>
              <w:ind w:leftChars="100" w:left="240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CCI score</w:t>
            </w:r>
          </w:p>
        </w:tc>
        <w:tc>
          <w:tcPr>
            <w:tcW w:w="763" w:type="pct"/>
            <w:noWrap/>
            <w:vAlign w:val="center"/>
            <w:hideMark/>
          </w:tcPr>
          <w:p w14:paraId="548D248F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5.56±3.1</w:t>
            </w:r>
          </w:p>
        </w:tc>
        <w:tc>
          <w:tcPr>
            <w:tcW w:w="683" w:type="pct"/>
            <w:noWrap/>
            <w:vAlign w:val="center"/>
            <w:hideMark/>
          </w:tcPr>
          <w:p w14:paraId="45C05C17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5.44±3.18</w:t>
            </w:r>
          </w:p>
        </w:tc>
        <w:tc>
          <w:tcPr>
            <w:tcW w:w="425" w:type="pct"/>
            <w:noWrap/>
            <w:vAlign w:val="center"/>
            <w:hideMark/>
          </w:tcPr>
          <w:p w14:paraId="7F99A589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 xml:space="preserve">0.267 </w:t>
            </w:r>
          </w:p>
        </w:tc>
        <w:tc>
          <w:tcPr>
            <w:tcW w:w="765" w:type="pct"/>
            <w:noWrap/>
            <w:vAlign w:val="center"/>
            <w:hideMark/>
          </w:tcPr>
          <w:p w14:paraId="4470680A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6.65±3.36</w:t>
            </w:r>
          </w:p>
        </w:tc>
        <w:tc>
          <w:tcPr>
            <w:tcW w:w="683" w:type="pct"/>
            <w:noWrap/>
            <w:vAlign w:val="center"/>
            <w:hideMark/>
          </w:tcPr>
          <w:p w14:paraId="2754176F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6.51±3.12</w:t>
            </w:r>
          </w:p>
        </w:tc>
        <w:tc>
          <w:tcPr>
            <w:tcW w:w="427" w:type="pct"/>
            <w:noWrap/>
            <w:vAlign w:val="center"/>
            <w:hideMark/>
          </w:tcPr>
          <w:p w14:paraId="6013C1F5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 xml:space="preserve">0.497 </w:t>
            </w:r>
          </w:p>
        </w:tc>
      </w:tr>
      <w:tr w:rsidR="00DF0DE4" w:rsidRPr="00DF0DE4" w14:paraId="2A0BC9F4" w14:textId="77777777" w:rsidTr="00DF0DE4">
        <w:trPr>
          <w:trHeight w:val="20"/>
        </w:trPr>
        <w:tc>
          <w:tcPr>
            <w:tcW w:w="1255" w:type="pct"/>
            <w:noWrap/>
            <w:vAlign w:val="bottom"/>
            <w:hideMark/>
          </w:tcPr>
          <w:p w14:paraId="5DC16FCB" w14:textId="4712D0AF" w:rsidR="00DF0DE4" w:rsidRPr="00DF0DE4" w:rsidRDefault="00DF0DE4" w:rsidP="00DF0DE4">
            <w:pPr>
              <w:widowControl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Propensity score</w:t>
            </w:r>
          </w:p>
        </w:tc>
        <w:tc>
          <w:tcPr>
            <w:tcW w:w="763" w:type="pct"/>
            <w:noWrap/>
            <w:vAlign w:val="center"/>
            <w:hideMark/>
          </w:tcPr>
          <w:p w14:paraId="60EA9630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0.87±0.15</w:t>
            </w:r>
          </w:p>
        </w:tc>
        <w:tc>
          <w:tcPr>
            <w:tcW w:w="683" w:type="pct"/>
            <w:noWrap/>
            <w:vAlign w:val="center"/>
            <w:hideMark/>
          </w:tcPr>
          <w:p w14:paraId="2290884E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0.63±0.22</w:t>
            </w:r>
          </w:p>
        </w:tc>
        <w:tc>
          <w:tcPr>
            <w:tcW w:w="425" w:type="pct"/>
            <w:noWrap/>
            <w:vAlign w:val="center"/>
            <w:hideMark/>
          </w:tcPr>
          <w:p w14:paraId="1DC9DC26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765" w:type="pct"/>
            <w:noWrap/>
            <w:vAlign w:val="center"/>
            <w:hideMark/>
          </w:tcPr>
          <w:p w14:paraId="640F600A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0.68±0.2</w:t>
            </w:r>
          </w:p>
        </w:tc>
        <w:tc>
          <w:tcPr>
            <w:tcW w:w="683" w:type="pct"/>
            <w:noWrap/>
            <w:vAlign w:val="center"/>
            <w:hideMark/>
          </w:tcPr>
          <w:p w14:paraId="3CE44F5A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>0.68±0.2</w:t>
            </w:r>
          </w:p>
        </w:tc>
        <w:tc>
          <w:tcPr>
            <w:tcW w:w="427" w:type="pct"/>
            <w:noWrap/>
            <w:vAlign w:val="center"/>
            <w:hideMark/>
          </w:tcPr>
          <w:p w14:paraId="1DC502DE" w14:textId="77777777" w:rsidR="00DF0DE4" w:rsidRPr="00DF0DE4" w:rsidRDefault="00DF0DE4" w:rsidP="00DF0DE4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F0DE4">
              <w:rPr>
                <w:rFonts w:eastAsia="新細明體" w:cstheme="minorHAnsi"/>
                <w:kern w:val="0"/>
                <w:sz w:val="18"/>
                <w:szCs w:val="18"/>
              </w:rPr>
              <w:t xml:space="preserve">0.999 </w:t>
            </w:r>
          </w:p>
        </w:tc>
      </w:tr>
    </w:tbl>
    <w:p w14:paraId="67EFABC1" w14:textId="77777777" w:rsidR="007003D8" w:rsidRPr="00CC0DF5" w:rsidRDefault="007003D8" w:rsidP="007003D8">
      <w:pPr>
        <w:widowControl/>
        <w:jc w:val="both"/>
        <w:rPr>
          <w:rFonts w:cstheme="minorHAnsi"/>
          <w:szCs w:val="24"/>
        </w:rPr>
      </w:pPr>
      <w:r w:rsidRPr="00CC0DF5">
        <w:rPr>
          <w:rFonts w:cstheme="minorHAnsi"/>
          <w:szCs w:val="24"/>
        </w:rPr>
        <w:t>Note. Results are expressed as mean±SD or n (%). Abbreviations: Anti-HPT, anti-hypertensive; CCB, calcium channel blocker; RAAS, Renin-Angiotensin-Aldosterone System; N-terminal pro B-type natriuretic peptide (NT-</w:t>
      </w:r>
      <w:proofErr w:type="spellStart"/>
      <w:r w:rsidRPr="00CC0DF5">
        <w:rPr>
          <w:rFonts w:cstheme="minorHAnsi"/>
          <w:szCs w:val="24"/>
        </w:rPr>
        <w:t>proBNP</w:t>
      </w:r>
      <w:proofErr w:type="spellEnd"/>
      <w:r w:rsidRPr="00CC0DF5">
        <w:rPr>
          <w:rFonts w:cstheme="minorHAnsi"/>
          <w:szCs w:val="24"/>
        </w:rPr>
        <w:t xml:space="preserve">); eGFR, estimated glomerular filtration rate; HbA1c, hemoglobin A1c; HDL-C, high-density </w:t>
      </w:r>
      <w:r w:rsidRPr="00CC0DF5">
        <w:rPr>
          <w:rFonts w:cstheme="minorHAnsi"/>
          <w:szCs w:val="24"/>
        </w:rPr>
        <w:lastRenderedPageBreak/>
        <w:t>lipoprotein cholesterol; LDL-C, low-density lipoprotein cholesterol; DM, diabetes mellitus; HF, heart failure; CAD, coronary artery disease; CVA, cerebrovascular accident; CKD, chronic kidney disease; PVD, peripheral vascular disease.</w:t>
      </w:r>
    </w:p>
    <w:p w14:paraId="709CF07D" w14:textId="77777777" w:rsidR="007003D8" w:rsidRPr="00CC0DF5" w:rsidRDefault="007003D8" w:rsidP="007003D8">
      <w:pPr>
        <w:rPr>
          <w:rFonts w:cstheme="minorHAnsi"/>
          <w:szCs w:val="24"/>
        </w:rPr>
      </w:pPr>
      <w:r w:rsidRPr="00CC0DF5">
        <w:rPr>
          <w:rFonts w:cstheme="minorHAnsi"/>
          <w:szCs w:val="24"/>
        </w:rPr>
        <w:t>Note. *Adjusted for propensity score.</w:t>
      </w:r>
    </w:p>
    <w:p w14:paraId="1C29E177" w14:textId="7497CEC6" w:rsidR="00D42F01" w:rsidRPr="007003D8" w:rsidRDefault="00D42F01">
      <w:pPr>
        <w:rPr>
          <w:rFonts w:ascii="Times New Roman" w:hAnsi="Times New Roman" w:cs="Times New Roman"/>
          <w:szCs w:val="24"/>
        </w:rPr>
      </w:pPr>
    </w:p>
    <w:sectPr w:rsidR="00D42F01" w:rsidRPr="007003D8" w:rsidSect="00DF0DE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C81C0" w14:textId="77777777" w:rsidR="00FD493A" w:rsidRDefault="00FD493A" w:rsidP="000C20A7">
      <w:r>
        <w:separator/>
      </w:r>
    </w:p>
  </w:endnote>
  <w:endnote w:type="continuationSeparator" w:id="0">
    <w:p w14:paraId="2A7FF9B4" w14:textId="77777777" w:rsidR="00FD493A" w:rsidRDefault="00FD493A" w:rsidP="000C2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E9317" w14:textId="77777777" w:rsidR="00FD493A" w:rsidRDefault="00FD493A" w:rsidP="000C20A7">
      <w:r>
        <w:separator/>
      </w:r>
    </w:p>
  </w:footnote>
  <w:footnote w:type="continuationSeparator" w:id="0">
    <w:p w14:paraId="128F51DB" w14:textId="77777777" w:rsidR="00FD493A" w:rsidRDefault="00FD493A" w:rsidP="000C20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A39"/>
    <w:rsid w:val="000525C9"/>
    <w:rsid w:val="000C20A7"/>
    <w:rsid w:val="00100707"/>
    <w:rsid w:val="00102FAF"/>
    <w:rsid w:val="002025CA"/>
    <w:rsid w:val="002877C1"/>
    <w:rsid w:val="00290033"/>
    <w:rsid w:val="002A354F"/>
    <w:rsid w:val="002C759F"/>
    <w:rsid w:val="002C7850"/>
    <w:rsid w:val="00307ADC"/>
    <w:rsid w:val="0035006F"/>
    <w:rsid w:val="003B2F43"/>
    <w:rsid w:val="003B6E5F"/>
    <w:rsid w:val="00441679"/>
    <w:rsid w:val="00483554"/>
    <w:rsid w:val="004A0732"/>
    <w:rsid w:val="004E1CE1"/>
    <w:rsid w:val="004E29EF"/>
    <w:rsid w:val="004E4492"/>
    <w:rsid w:val="005079CD"/>
    <w:rsid w:val="00514647"/>
    <w:rsid w:val="00563755"/>
    <w:rsid w:val="005E4AA3"/>
    <w:rsid w:val="005F4AD5"/>
    <w:rsid w:val="00632D53"/>
    <w:rsid w:val="00680410"/>
    <w:rsid w:val="00685756"/>
    <w:rsid w:val="006F3275"/>
    <w:rsid w:val="007003D8"/>
    <w:rsid w:val="00703235"/>
    <w:rsid w:val="00720A39"/>
    <w:rsid w:val="00724F2E"/>
    <w:rsid w:val="00736199"/>
    <w:rsid w:val="00741075"/>
    <w:rsid w:val="007C0942"/>
    <w:rsid w:val="007F18C1"/>
    <w:rsid w:val="008842BF"/>
    <w:rsid w:val="008B3F84"/>
    <w:rsid w:val="008B731C"/>
    <w:rsid w:val="009277FE"/>
    <w:rsid w:val="0098029E"/>
    <w:rsid w:val="009B1DFD"/>
    <w:rsid w:val="009F3910"/>
    <w:rsid w:val="00A84C44"/>
    <w:rsid w:val="00AC0451"/>
    <w:rsid w:val="00B07407"/>
    <w:rsid w:val="00B07DD4"/>
    <w:rsid w:val="00BA2329"/>
    <w:rsid w:val="00BC1788"/>
    <w:rsid w:val="00BC5385"/>
    <w:rsid w:val="00C2240F"/>
    <w:rsid w:val="00C45957"/>
    <w:rsid w:val="00CC0DF5"/>
    <w:rsid w:val="00CE4E79"/>
    <w:rsid w:val="00D23B18"/>
    <w:rsid w:val="00D42F01"/>
    <w:rsid w:val="00D454AD"/>
    <w:rsid w:val="00D6442E"/>
    <w:rsid w:val="00D77DC9"/>
    <w:rsid w:val="00DB7C07"/>
    <w:rsid w:val="00DF0DE4"/>
    <w:rsid w:val="00E068BC"/>
    <w:rsid w:val="00E4415B"/>
    <w:rsid w:val="00ED6671"/>
    <w:rsid w:val="00F0639A"/>
    <w:rsid w:val="00F5193A"/>
    <w:rsid w:val="00F62015"/>
    <w:rsid w:val="00F6614B"/>
    <w:rsid w:val="00F73266"/>
    <w:rsid w:val="00F9567C"/>
    <w:rsid w:val="00F97B5E"/>
    <w:rsid w:val="00FD493A"/>
    <w:rsid w:val="00FF0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5EB6C7"/>
  <w15:docId w15:val="{DC7ECFE0-0744-44A7-A9C6-6B2BEAE11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20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C20A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C20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C20A7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E29E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4E29EF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7C094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32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437</Words>
  <Characters>2496</Characters>
  <Application>Microsoft Office Word</Application>
  <DocSecurity>0</DocSecurity>
  <Lines>20</Lines>
  <Paragraphs>5</Paragraphs>
  <ScaleCrop>false</ScaleCrop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秋婷 許</dc:creator>
  <cp:keywords/>
  <dc:description/>
  <cp:lastModifiedBy>李勁衡(Henry.CH.Lee)</cp:lastModifiedBy>
  <cp:revision>2</cp:revision>
  <cp:lastPrinted>2025-07-16T07:31:00Z</cp:lastPrinted>
  <dcterms:created xsi:type="dcterms:W3CDTF">2026-03-02T00:59:00Z</dcterms:created>
  <dcterms:modified xsi:type="dcterms:W3CDTF">2026-03-02T00:59:00Z</dcterms:modified>
</cp:coreProperties>
</file>