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083E9" w14:textId="77777777" w:rsidR="00B12574" w:rsidRPr="00983A44" w:rsidRDefault="00B12574" w:rsidP="00B12574">
      <w:pPr>
        <w:spacing w:after="0"/>
        <w:rPr>
          <w:rFonts w:ascii="Times New Roman" w:hAnsi="Times New Roman" w:cs="Times New Roman"/>
          <w:b/>
          <w:bCs/>
        </w:rPr>
      </w:pPr>
      <w:r w:rsidRPr="00983A44">
        <w:rPr>
          <w:rFonts w:ascii="Times New Roman" w:hAnsi="Times New Roman" w:cs="Times New Roman"/>
          <w:b/>
          <w:bCs/>
        </w:rPr>
        <w:t>Supplementary Table 1. Case participant right eye corneal parameters</w:t>
      </w:r>
    </w:p>
    <w:tbl>
      <w:tblPr>
        <w:tblStyle w:val="TableGrid"/>
        <w:tblW w:w="14459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9"/>
        <w:gridCol w:w="1702"/>
        <w:gridCol w:w="1560"/>
        <w:gridCol w:w="1560"/>
        <w:gridCol w:w="1844"/>
        <w:gridCol w:w="1419"/>
        <w:gridCol w:w="1418"/>
        <w:gridCol w:w="1407"/>
      </w:tblGrid>
      <w:tr w:rsidR="00B12574" w:rsidRPr="00983A44" w14:paraId="6BDCEB13" w14:textId="77777777" w:rsidTr="00A52D8B">
        <w:trPr>
          <w:trHeight w:val="425"/>
        </w:trPr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E7132CC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983A44">
              <w:rPr>
                <w:rFonts w:ascii="Times New Roman" w:hAnsi="Times New Roman" w:cs="Times New Roman"/>
                <w:b/>
                <w:bCs/>
              </w:rPr>
              <w:t>Visit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7B69BF2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983A44">
              <w:rPr>
                <w:rFonts w:ascii="Times New Roman" w:hAnsi="Times New Roman" w:cs="Times New Roman"/>
                <w:b/>
                <w:bCs/>
              </w:rPr>
              <w:t>Pachy</w:t>
            </w:r>
            <w:r w:rsidRPr="00983A44">
              <w:rPr>
                <w:rFonts w:ascii="Times New Roman" w:hAnsi="Times New Roman" w:cs="Times New Roman"/>
                <w:b/>
                <w:bCs/>
                <w:vertAlign w:val="subscript"/>
              </w:rPr>
              <w:t>min</w:t>
            </w:r>
            <w:r w:rsidRPr="00983A44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983A44">
              <w:rPr>
                <w:rStyle w:val="hgkelc"/>
                <w:rFonts w:ascii="Times New Roman" w:hAnsi="Times New Roman" w:cs="Times New Roman"/>
                <w:b/>
                <w:bCs/>
                <w:lang w:val="en"/>
              </w:rPr>
              <w:t>μ</w:t>
            </w:r>
            <w:r w:rsidRPr="00983A44">
              <w:rPr>
                <w:rFonts w:ascii="Times New Roman" w:hAnsi="Times New Roman" w:cs="Times New Roman"/>
                <w:b/>
                <w:bCs/>
              </w:rPr>
              <w:t>m)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389529A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983A44">
              <w:rPr>
                <w:rFonts w:ascii="Times New Roman" w:hAnsi="Times New Roman" w:cs="Times New Roman"/>
                <w:b/>
                <w:bCs/>
              </w:rPr>
              <w:t>K1 front (D)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632C6EB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983A44">
              <w:rPr>
                <w:rFonts w:ascii="Times New Roman" w:hAnsi="Times New Roman" w:cs="Times New Roman"/>
                <w:b/>
                <w:bCs/>
              </w:rPr>
              <w:t>K2 front (D)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5061191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83A44">
              <w:rPr>
                <w:rFonts w:ascii="Times New Roman" w:hAnsi="Times New Roman" w:cs="Times New Roman"/>
                <w:b/>
                <w:bCs/>
              </w:rPr>
              <w:t>K</w:t>
            </w:r>
            <w:r w:rsidRPr="00983A44">
              <w:rPr>
                <w:rFonts w:ascii="Times New Roman" w:hAnsi="Times New Roman" w:cs="Times New Roman"/>
                <w:b/>
                <w:bCs/>
                <w:vertAlign w:val="subscript"/>
              </w:rPr>
              <w:t>max</w:t>
            </w:r>
            <w:proofErr w:type="spellEnd"/>
            <w:r w:rsidRPr="00983A44">
              <w:rPr>
                <w:rFonts w:ascii="Times New Roman" w:hAnsi="Times New Roman" w:cs="Times New Roman"/>
                <w:b/>
                <w:bCs/>
              </w:rPr>
              <w:t xml:space="preserve"> front (D)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DCCC9C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983A44">
              <w:rPr>
                <w:rFonts w:ascii="Times New Roman" w:hAnsi="Times New Roman" w:cs="Times New Roman"/>
                <w:b/>
                <w:bCs/>
              </w:rPr>
              <w:t>ARC (mm)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5A22390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983A44">
              <w:rPr>
                <w:rFonts w:ascii="Times New Roman" w:hAnsi="Times New Roman" w:cs="Times New Roman"/>
                <w:b/>
                <w:bCs/>
              </w:rPr>
              <w:t>PRC (mm)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B0934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983A44">
              <w:rPr>
                <w:rFonts w:ascii="Times New Roman" w:hAnsi="Times New Roman" w:cs="Times New Roman"/>
                <w:b/>
                <w:bCs/>
              </w:rPr>
              <w:t>BAD-D</w:t>
            </w:r>
          </w:p>
        </w:tc>
      </w:tr>
      <w:tr w:rsidR="00B12574" w:rsidRPr="00983A44" w14:paraId="0380DD9F" w14:textId="77777777" w:rsidTr="00A52D8B">
        <w:trPr>
          <w:trHeight w:val="425"/>
        </w:trPr>
        <w:tc>
          <w:tcPr>
            <w:tcW w:w="3549" w:type="dxa"/>
            <w:tcBorders>
              <w:top w:val="single" w:sz="4" w:space="0" w:color="auto"/>
            </w:tcBorders>
            <w:vAlign w:val="center"/>
            <w:hideMark/>
          </w:tcPr>
          <w:p w14:paraId="15333A48" w14:textId="77777777" w:rsidR="00B12574" w:rsidRPr="00983A44" w:rsidRDefault="00B12574" w:rsidP="00A52D8B">
            <w:pPr>
              <w:spacing w:after="0"/>
              <w:ind w:left="283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Baseline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vAlign w:val="center"/>
            <w:hideMark/>
          </w:tcPr>
          <w:p w14:paraId="694F91BA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515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  <w:hideMark/>
          </w:tcPr>
          <w:p w14:paraId="2C9687E7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43.4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  <w:hideMark/>
          </w:tcPr>
          <w:p w14:paraId="25E88202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44.4</w:t>
            </w:r>
          </w:p>
        </w:tc>
        <w:tc>
          <w:tcPr>
            <w:tcW w:w="1844" w:type="dxa"/>
            <w:tcBorders>
              <w:top w:val="single" w:sz="4" w:space="0" w:color="auto"/>
            </w:tcBorders>
            <w:vAlign w:val="center"/>
            <w:hideMark/>
          </w:tcPr>
          <w:p w14:paraId="63D05F71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44.9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vAlign w:val="center"/>
            <w:hideMark/>
          </w:tcPr>
          <w:p w14:paraId="4BEA4E49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7.69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  <w:hideMark/>
          </w:tcPr>
          <w:p w14:paraId="76CA375C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6.27</w:t>
            </w:r>
          </w:p>
        </w:tc>
        <w:tc>
          <w:tcPr>
            <w:tcW w:w="1407" w:type="dxa"/>
            <w:tcBorders>
              <w:top w:val="single" w:sz="4" w:space="0" w:color="auto"/>
            </w:tcBorders>
            <w:vAlign w:val="center"/>
          </w:tcPr>
          <w:p w14:paraId="46BAB364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1.63</w:t>
            </w:r>
          </w:p>
        </w:tc>
      </w:tr>
      <w:tr w:rsidR="00B12574" w:rsidRPr="00983A44" w14:paraId="29066DFB" w14:textId="77777777" w:rsidTr="00A52D8B">
        <w:trPr>
          <w:trHeight w:val="425"/>
        </w:trPr>
        <w:tc>
          <w:tcPr>
            <w:tcW w:w="14459" w:type="dxa"/>
            <w:gridSpan w:val="8"/>
            <w:vAlign w:val="center"/>
            <w:hideMark/>
          </w:tcPr>
          <w:p w14:paraId="01C2CB85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983A44">
              <w:rPr>
                <w:rFonts w:ascii="Times New Roman" w:hAnsi="Times New Roman" w:cs="Times New Roman"/>
                <w:i/>
                <w:iCs/>
              </w:rPr>
              <w:t>Treatment period</w:t>
            </w:r>
          </w:p>
        </w:tc>
      </w:tr>
      <w:tr w:rsidR="00B12574" w:rsidRPr="00983A44" w14:paraId="1E98F2BC" w14:textId="77777777" w:rsidTr="00A52D8B">
        <w:trPr>
          <w:trHeight w:val="425"/>
        </w:trPr>
        <w:tc>
          <w:tcPr>
            <w:tcW w:w="3549" w:type="dxa"/>
            <w:vAlign w:val="center"/>
            <w:hideMark/>
          </w:tcPr>
          <w:p w14:paraId="76B606A8" w14:textId="77777777" w:rsidR="00B12574" w:rsidRPr="00983A44" w:rsidRDefault="00B12574" w:rsidP="00A52D8B">
            <w:pPr>
              <w:spacing w:after="0"/>
              <w:ind w:left="284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24-month</w:t>
            </w:r>
          </w:p>
        </w:tc>
        <w:tc>
          <w:tcPr>
            <w:tcW w:w="1702" w:type="dxa"/>
            <w:vAlign w:val="center"/>
            <w:hideMark/>
          </w:tcPr>
          <w:p w14:paraId="402A4F05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502</w:t>
            </w:r>
          </w:p>
        </w:tc>
        <w:tc>
          <w:tcPr>
            <w:tcW w:w="1560" w:type="dxa"/>
            <w:vAlign w:val="center"/>
            <w:hideMark/>
          </w:tcPr>
          <w:p w14:paraId="3226538D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43.7</w:t>
            </w:r>
          </w:p>
        </w:tc>
        <w:tc>
          <w:tcPr>
            <w:tcW w:w="1560" w:type="dxa"/>
            <w:vAlign w:val="center"/>
            <w:hideMark/>
          </w:tcPr>
          <w:p w14:paraId="03600ECF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46.4</w:t>
            </w:r>
          </w:p>
        </w:tc>
        <w:tc>
          <w:tcPr>
            <w:tcW w:w="1844" w:type="dxa"/>
            <w:vAlign w:val="center"/>
            <w:hideMark/>
          </w:tcPr>
          <w:p w14:paraId="1724D2B9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48.4</w:t>
            </w:r>
          </w:p>
        </w:tc>
        <w:tc>
          <w:tcPr>
            <w:tcW w:w="1419" w:type="dxa"/>
            <w:vAlign w:val="center"/>
            <w:hideMark/>
          </w:tcPr>
          <w:p w14:paraId="7AB4CD88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7.50</w:t>
            </w:r>
          </w:p>
        </w:tc>
        <w:tc>
          <w:tcPr>
            <w:tcW w:w="1418" w:type="dxa"/>
            <w:vAlign w:val="center"/>
            <w:hideMark/>
          </w:tcPr>
          <w:p w14:paraId="053DE1CE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6.06</w:t>
            </w:r>
          </w:p>
        </w:tc>
        <w:tc>
          <w:tcPr>
            <w:tcW w:w="1407" w:type="dxa"/>
            <w:vAlign w:val="center"/>
          </w:tcPr>
          <w:p w14:paraId="320C5801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2.63</w:t>
            </w:r>
          </w:p>
        </w:tc>
      </w:tr>
      <w:tr w:rsidR="00B12574" w:rsidRPr="00983A44" w14:paraId="0BE59FB0" w14:textId="77777777" w:rsidTr="00A52D8B">
        <w:trPr>
          <w:trHeight w:val="425"/>
        </w:trPr>
        <w:tc>
          <w:tcPr>
            <w:tcW w:w="14459" w:type="dxa"/>
            <w:gridSpan w:val="8"/>
            <w:vAlign w:val="center"/>
            <w:hideMark/>
          </w:tcPr>
          <w:p w14:paraId="6CA4DE00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  <w:i/>
                <w:iCs/>
              </w:rPr>
              <w:t>Washout period</w:t>
            </w:r>
          </w:p>
        </w:tc>
      </w:tr>
      <w:tr w:rsidR="00B12574" w:rsidRPr="00983A44" w14:paraId="5A1B1AFB" w14:textId="77777777" w:rsidTr="00A52D8B">
        <w:trPr>
          <w:trHeight w:val="425"/>
        </w:trPr>
        <w:tc>
          <w:tcPr>
            <w:tcW w:w="3549" w:type="dxa"/>
            <w:vAlign w:val="center"/>
            <w:hideMark/>
          </w:tcPr>
          <w:p w14:paraId="032BD5D1" w14:textId="77777777" w:rsidR="00B12574" w:rsidRPr="00983A44" w:rsidRDefault="00B12574" w:rsidP="00A52D8B">
            <w:pPr>
              <w:spacing w:after="0"/>
              <w:ind w:left="284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33-month</w:t>
            </w:r>
          </w:p>
        </w:tc>
        <w:tc>
          <w:tcPr>
            <w:tcW w:w="1702" w:type="dxa"/>
            <w:vAlign w:val="center"/>
            <w:hideMark/>
          </w:tcPr>
          <w:p w14:paraId="43B67337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495</w:t>
            </w:r>
          </w:p>
        </w:tc>
        <w:tc>
          <w:tcPr>
            <w:tcW w:w="1560" w:type="dxa"/>
            <w:vAlign w:val="center"/>
            <w:hideMark/>
          </w:tcPr>
          <w:p w14:paraId="496ED8FA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43.8</w:t>
            </w:r>
          </w:p>
        </w:tc>
        <w:tc>
          <w:tcPr>
            <w:tcW w:w="1560" w:type="dxa"/>
            <w:vAlign w:val="center"/>
            <w:hideMark/>
          </w:tcPr>
          <w:p w14:paraId="3C86D10D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47.5</w:t>
            </w:r>
          </w:p>
        </w:tc>
        <w:tc>
          <w:tcPr>
            <w:tcW w:w="1844" w:type="dxa"/>
            <w:vAlign w:val="center"/>
            <w:hideMark/>
          </w:tcPr>
          <w:p w14:paraId="1B0EBE96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50.8</w:t>
            </w:r>
          </w:p>
        </w:tc>
        <w:tc>
          <w:tcPr>
            <w:tcW w:w="1419" w:type="dxa"/>
            <w:vAlign w:val="center"/>
            <w:hideMark/>
          </w:tcPr>
          <w:p w14:paraId="1FB23252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7.40</w:t>
            </w:r>
          </w:p>
        </w:tc>
        <w:tc>
          <w:tcPr>
            <w:tcW w:w="1418" w:type="dxa"/>
            <w:vAlign w:val="center"/>
            <w:hideMark/>
          </w:tcPr>
          <w:p w14:paraId="1241459D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5.94</w:t>
            </w:r>
          </w:p>
        </w:tc>
        <w:tc>
          <w:tcPr>
            <w:tcW w:w="1407" w:type="dxa"/>
            <w:vAlign w:val="center"/>
          </w:tcPr>
          <w:p w14:paraId="6D1858FF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3.57</w:t>
            </w:r>
          </w:p>
        </w:tc>
      </w:tr>
      <w:tr w:rsidR="00B12574" w:rsidRPr="00983A44" w14:paraId="66E3FD44" w14:textId="77777777" w:rsidTr="00A52D8B">
        <w:trPr>
          <w:trHeight w:val="425"/>
        </w:trPr>
        <w:tc>
          <w:tcPr>
            <w:tcW w:w="3549" w:type="dxa"/>
            <w:vAlign w:val="center"/>
            <w:hideMark/>
          </w:tcPr>
          <w:p w14:paraId="5CE70232" w14:textId="77777777" w:rsidR="00B12574" w:rsidRPr="00983A44" w:rsidRDefault="00B12574" w:rsidP="00A52D8B">
            <w:pPr>
              <w:spacing w:after="0"/>
              <w:ind w:left="284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34-month</w:t>
            </w:r>
          </w:p>
        </w:tc>
        <w:tc>
          <w:tcPr>
            <w:tcW w:w="1702" w:type="dxa"/>
            <w:vAlign w:val="center"/>
            <w:hideMark/>
          </w:tcPr>
          <w:p w14:paraId="254C3166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502</w:t>
            </w:r>
          </w:p>
        </w:tc>
        <w:tc>
          <w:tcPr>
            <w:tcW w:w="1560" w:type="dxa"/>
            <w:vAlign w:val="center"/>
            <w:hideMark/>
          </w:tcPr>
          <w:p w14:paraId="770FEBD8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43.4</w:t>
            </w:r>
          </w:p>
        </w:tc>
        <w:tc>
          <w:tcPr>
            <w:tcW w:w="1560" w:type="dxa"/>
            <w:vAlign w:val="center"/>
            <w:hideMark/>
          </w:tcPr>
          <w:p w14:paraId="38D7BCD9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47.4</w:t>
            </w:r>
          </w:p>
        </w:tc>
        <w:tc>
          <w:tcPr>
            <w:tcW w:w="1844" w:type="dxa"/>
            <w:vAlign w:val="center"/>
            <w:hideMark/>
          </w:tcPr>
          <w:p w14:paraId="4774A294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50.7</w:t>
            </w:r>
          </w:p>
        </w:tc>
        <w:tc>
          <w:tcPr>
            <w:tcW w:w="1419" w:type="dxa"/>
            <w:vAlign w:val="center"/>
            <w:hideMark/>
          </w:tcPr>
          <w:p w14:paraId="608DE81F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7.45</w:t>
            </w:r>
          </w:p>
        </w:tc>
        <w:tc>
          <w:tcPr>
            <w:tcW w:w="1418" w:type="dxa"/>
            <w:vAlign w:val="center"/>
            <w:hideMark/>
          </w:tcPr>
          <w:p w14:paraId="3F0EDDBB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5.99</w:t>
            </w:r>
          </w:p>
        </w:tc>
        <w:tc>
          <w:tcPr>
            <w:tcW w:w="1407" w:type="dxa"/>
            <w:vAlign w:val="center"/>
          </w:tcPr>
          <w:p w14:paraId="385D1B10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3.61</w:t>
            </w:r>
          </w:p>
        </w:tc>
      </w:tr>
      <w:tr w:rsidR="00B12574" w:rsidRPr="00983A44" w14:paraId="29092D4B" w14:textId="77777777" w:rsidTr="00A52D8B">
        <w:trPr>
          <w:trHeight w:val="425"/>
        </w:trPr>
        <w:tc>
          <w:tcPr>
            <w:tcW w:w="3549" w:type="dxa"/>
            <w:vAlign w:val="center"/>
            <w:hideMark/>
          </w:tcPr>
          <w:p w14:paraId="53780C58" w14:textId="77777777" w:rsidR="00B12574" w:rsidRPr="00983A44" w:rsidRDefault="00B12574" w:rsidP="00A52D8B">
            <w:pPr>
              <w:spacing w:after="0"/>
              <w:ind w:left="284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36-month (CXL operation)</w:t>
            </w:r>
          </w:p>
        </w:tc>
        <w:tc>
          <w:tcPr>
            <w:tcW w:w="1702" w:type="dxa"/>
            <w:vAlign w:val="center"/>
            <w:hideMark/>
          </w:tcPr>
          <w:p w14:paraId="3F7E625D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560" w:type="dxa"/>
            <w:vAlign w:val="center"/>
            <w:hideMark/>
          </w:tcPr>
          <w:p w14:paraId="6E904DD1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43.7</w:t>
            </w:r>
          </w:p>
        </w:tc>
        <w:tc>
          <w:tcPr>
            <w:tcW w:w="1560" w:type="dxa"/>
            <w:vAlign w:val="center"/>
            <w:hideMark/>
          </w:tcPr>
          <w:p w14:paraId="3106486F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47.4</w:t>
            </w:r>
          </w:p>
        </w:tc>
        <w:tc>
          <w:tcPr>
            <w:tcW w:w="1844" w:type="dxa"/>
            <w:vAlign w:val="center"/>
            <w:hideMark/>
          </w:tcPr>
          <w:p w14:paraId="59158764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50.6</w:t>
            </w:r>
          </w:p>
        </w:tc>
        <w:tc>
          <w:tcPr>
            <w:tcW w:w="1419" w:type="dxa"/>
            <w:vAlign w:val="center"/>
            <w:hideMark/>
          </w:tcPr>
          <w:p w14:paraId="29F7E298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7.42</w:t>
            </w:r>
          </w:p>
        </w:tc>
        <w:tc>
          <w:tcPr>
            <w:tcW w:w="1418" w:type="dxa"/>
            <w:vAlign w:val="center"/>
            <w:hideMark/>
          </w:tcPr>
          <w:p w14:paraId="25BC9DD6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5.95</w:t>
            </w:r>
          </w:p>
        </w:tc>
        <w:tc>
          <w:tcPr>
            <w:tcW w:w="1407" w:type="dxa"/>
            <w:vAlign w:val="center"/>
          </w:tcPr>
          <w:p w14:paraId="4FFFF28F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3.66</w:t>
            </w:r>
          </w:p>
        </w:tc>
      </w:tr>
      <w:tr w:rsidR="00B12574" w:rsidRPr="00983A44" w14:paraId="1703F50A" w14:textId="77777777" w:rsidTr="00A52D8B">
        <w:trPr>
          <w:trHeight w:val="425"/>
        </w:trPr>
        <w:tc>
          <w:tcPr>
            <w:tcW w:w="14459" w:type="dxa"/>
            <w:gridSpan w:val="8"/>
            <w:vAlign w:val="center"/>
            <w:hideMark/>
          </w:tcPr>
          <w:p w14:paraId="601B6BD0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983A44">
              <w:rPr>
                <w:rFonts w:ascii="Times New Roman" w:hAnsi="Times New Roman" w:cs="Times New Roman"/>
                <w:i/>
                <w:iCs/>
              </w:rPr>
              <w:t>Post-study period</w:t>
            </w:r>
          </w:p>
        </w:tc>
      </w:tr>
      <w:tr w:rsidR="00B12574" w:rsidRPr="00983A44" w14:paraId="5FEA5482" w14:textId="77777777" w:rsidTr="00A52D8B">
        <w:trPr>
          <w:trHeight w:val="425"/>
        </w:trPr>
        <w:tc>
          <w:tcPr>
            <w:tcW w:w="3549" w:type="dxa"/>
            <w:vAlign w:val="center"/>
            <w:hideMark/>
          </w:tcPr>
          <w:p w14:paraId="0DDC3862" w14:textId="77777777" w:rsidR="00B12574" w:rsidRPr="00983A44" w:rsidRDefault="00B12574" w:rsidP="00A52D8B">
            <w:pPr>
              <w:spacing w:after="0"/>
              <w:ind w:left="284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6-weeks post-CXL</w:t>
            </w:r>
          </w:p>
        </w:tc>
        <w:tc>
          <w:tcPr>
            <w:tcW w:w="1702" w:type="dxa"/>
            <w:vAlign w:val="center"/>
            <w:hideMark/>
          </w:tcPr>
          <w:p w14:paraId="546BC079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453</w:t>
            </w:r>
          </w:p>
        </w:tc>
        <w:tc>
          <w:tcPr>
            <w:tcW w:w="1560" w:type="dxa"/>
            <w:vAlign w:val="center"/>
            <w:hideMark/>
          </w:tcPr>
          <w:p w14:paraId="44C3B6A0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42.5</w:t>
            </w:r>
          </w:p>
        </w:tc>
        <w:tc>
          <w:tcPr>
            <w:tcW w:w="1560" w:type="dxa"/>
            <w:vAlign w:val="center"/>
            <w:hideMark/>
          </w:tcPr>
          <w:p w14:paraId="2341FBB5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47.2</w:t>
            </w:r>
          </w:p>
        </w:tc>
        <w:tc>
          <w:tcPr>
            <w:tcW w:w="1844" w:type="dxa"/>
            <w:vAlign w:val="center"/>
            <w:hideMark/>
          </w:tcPr>
          <w:p w14:paraId="35621197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48.2</w:t>
            </w:r>
          </w:p>
        </w:tc>
        <w:tc>
          <w:tcPr>
            <w:tcW w:w="1419" w:type="dxa"/>
            <w:vAlign w:val="center"/>
            <w:hideMark/>
          </w:tcPr>
          <w:p w14:paraId="0E49A899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7.54</w:t>
            </w:r>
          </w:p>
        </w:tc>
        <w:tc>
          <w:tcPr>
            <w:tcW w:w="1418" w:type="dxa"/>
            <w:vAlign w:val="center"/>
            <w:hideMark/>
          </w:tcPr>
          <w:p w14:paraId="3AD5A7C9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5.93</w:t>
            </w:r>
          </w:p>
        </w:tc>
        <w:tc>
          <w:tcPr>
            <w:tcW w:w="1407" w:type="dxa"/>
            <w:vAlign w:val="center"/>
          </w:tcPr>
          <w:p w14:paraId="31929852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4.67</w:t>
            </w:r>
          </w:p>
        </w:tc>
      </w:tr>
      <w:tr w:rsidR="00B12574" w:rsidRPr="00983A44" w14:paraId="5D0EC920" w14:textId="77777777" w:rsidTr="00A52D8B">
        <w:trPr>
          <w:trHeight w:val="425"/>
        </w:trPr>
        <w:tc>
          <w:tcPr>
            <w:tcW w:w="3549" w:type="dxa"/>
            <w:vAlign w:val="center"/>
            <w:hideMark/>
          </w:tcPr>
          <w:p w14:paraId="3BB8ED72" w14:textId="77777777" w:rsidR="00B12574" w:rsidRPr="00983A44" w:rsidRDefault="00B12574" w:rsidP="00A52D8B">
            <w:pPr>
              <w:spacing w:after="0"/>
              <w:ind w:left="284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6 months post-CXL</w:t>
            </w:r>
          </w:p>
        </w:tc>
        <w:tc>
          <w:tcPr>
            <w:tcW w:w="1702" w:type="dxa"/>
            <w:vAlign w:val="center"/>
            <w:hideMark/>
          </w:tcPr>
          <w:p w14:paraId="407A0FAC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464</w:t>
            </w:r>
          </w:p>
        </w:tc>
        <w:tc>
          <w:tcPr>
            <w:tcW w:w="1560" w:type="dxa"/>
            <w:vAlign w:val="center"/>
            <w:hideMark/>
          </w:tcPr>
          <w:p w14:paraId="25B80A7C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42.4</w:t>
            </w:r>
          </w:p>
        </w:tc>
        <w:tc>
          <w:tcPr>
            <w:tcW w:w="1560" w:type="dxa"/>
            <w:vAlign w:val="center"/>
            <w:hideMark/>
          </w:tcPr>
          <w:p w14:paraId="2076F816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47.1</w:t>
            </w:r>
          </w:p>
        </w:tc>
        <w:tc>
          <w:tcPr>
            <w:tcW w:w="1844" w:type="dxa"/>
            <w:vAlign w:val="center"/>
            <w:hideMark/>
          </w:tcPr>
          <w:p w14:paraId="0F1830F2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48.0</w:t>
            </w:r>
          </w:p>
        </w:tc>
        <w:tc>
          <w:tcPr>
            <w:tcW w:w="1419" w:type="dxa"/>
            <w:vAlign w:val="center"/>
            <w:hideMark/>
          </w:tcPr>
          <w:p w14:paraId="2E1A7C4C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7.57</w:t>
            </w:r>
          </w:p>
        </w:tc>
        <w:tc>
          <w:tcPr>
            <w:tcW w:w="1418" w:type="dxa"/>
            <w:vAlign w:val="center"/>
            <w:hideMark/>
          </w:tcPr>
          <w:p w14:paraId="491F34EB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5.87</w:t>
            </w:r>
          </w:p>
        </w:tc>
        <w:tc>
          <w:tcPr>
            <w:tcW w:w="1407" w:type="dxa"/>
            <w:vAlign w:val="center"/>
          </w:tcPr>
          <w:p w14:paraId="4D3DF5E2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4.44</w:t>
            </w:r>
          </w:p>
        </w:tc>
      </w:tr>
      <w:tr w:rsidR="00B12574" w:rsidRPr="00983A44" w14:paraId="25783C15" w14:textId="77777777" w:rsidTr="00A52D8B">
        <w:trPr>
          <w:trHeight w:val="425"/>
        </w:trPr>
        <w:tc>
          <w:tcPr>
            <w:tcW w:w="3549" w:type="dxa"/>
            <w:vAlign w:val="center"/>
            <w:hideMark/>
          </w:tcPr>
          <w:p w14:paraId="1B46AB4A" w14:textId="77777777" w:rsidR="00B12574" w:rsidRPr="00983A44" w:rsidRDefault="00B12574" w:rsidP="00A52D8B">
            <w:pPr>
              <w:spacing w:after="0"/>
              <w:ind w:left="284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12 months post-CXL</w:t>
            </w:r>
          </w:p>
        </w:tc>
        <w:tc>
          <w:tcPr>
            <w:tcW w:w="1702" w:type="dxa"/>
            <w:vAlign w:val="center"/>
            <w:hideMark/>
          </w:tcPr>
          <w:p w14:paraId="0126077C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471</w:t>
            </w:r>
          </w:p>
        </w:tc>
        <w:tc>
          <w:tcPr>
            <w:tcW w:w="1560" w:type="dxa"/>
            <w:vAlign w:val="center"/>
            <w:hideMark/>
          </w:tcPr>
          <w:p w14:paraId="2AF9CC1B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42.7</w:t>
            </w:r>
          </w:p>
        </w:tc>
        <w:tc>
          <w:tcPr>
            <w:tcW w:w="1560" w:type="dxa"/>
            <w:vAlign w:val="center"/>
            <w:hideMark/>
          </w:tcPr>
          <w:p w14:paraId="4C17FA28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47.3</w:t>
            </w:r>
          </w:p>
        </w:tc>
        <w:tc>
          <w:tcPr>
            <w:tcW w:w="1844" w:type="dxa"/>
            <w:vAlign w:val="center"/>
            <w:hideMark/>
          </w:tcPr>
          <w:p w14:paraId="4EE4A769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48.9</w:t>
            </w:r>
          </w:p>
        </w:tc>
        <w:tc>
          <w:tcPr>
            <w:tcW w:w="1419" w:type="dxa"/>
            <w:vAlign w:val="center"/>
            <w:hideMark/>
          </w:tcPr>
          <w:p w14:paraId="34F74541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7.52</w:t>
            </w:r>
          </w:p>
        </w:tc>
        <w:tc>
          <w:tcPr>
            <w:tcW w:w="1418" w:type="dxa"/>
            <w:vAlign w:val="center"/>
            <w:hideMark/>
          </w:tcPr>
          <w:p w14:paraId="0D28ADDA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5.86</w:t>
            </w:r>
          </w:p>
        </w:tc>
        <w:tc>
          <w:tcPr>
            <w:tcW w:w="1407" w:type="dxa"/>
            <w:vAlign w:val="center"/>
          </w:tcPr>
          <w:p w14:paraId="6CA23280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4.19</w:t>
            </w:r>
          </w:p>
        </w:tc>
      </w:tr>
    </w:tbl>
    <w:p w14:paraId="10A5B48B" w14:textId="77777777" w:rsidR="00B12574" w:rsidRPr="00983A44" w:rsidRDefault="00B12574" w:rsidP="00B12574">
      <w:pPr>
        <w:spacing w:after="0"/>
        <w:rPr>
          <w:rFonts w:ascii="Times New Roman" w:hAnsi="Times New Roman" w:cs="Times New Roman"/>
          <w:b/>
          <w:bCs/>
          <w:i/>
          <w:iCs/>
        </w:rPr>
      </w:pPr>
      <w:r w:rsidRPr="00983A44">
        <w:rPr>
          <w:rFonts w:ascii="Times New Roman" w:hAnsi="Times New Roman" w:cs="Times New Roman"/>
          <w:i/>
          <w:iCs/>
        </w:rPr>
        <w:t>Abbreviations: Pachy</w:t>
      </w:r>
      <w:r w:rsidRPr="00983A44">
        <w:rPr>
          <w:rFonts w:ascii="Times New Roman" w:hAnsi="Times New Roman" w:cs="Times New Roman"/>
          <w:i/>
          <w:iCs/>
          <w:vertAlign w:val="subscript"/>
        </w:rPr>
        <w:t>min</w:t>
      </w:r>
      <w:r w:rsidRPr="00983A44">
        <w:rPr>
          <w:rFonts w:ascii="Times New Roman" w:hAnsi="Times New Roman" w:cs="Times New Roman"/>
          <w:i/>
          <w:iCs/>
        </w:rPr>
        <w:t xml:space="preserve"> = pachymetry at the thinnest point, K1 = mean simulated keratometry values of the flat meridian of the anterior cornea, K2 = mean simulated keratometry values of the steep meridian of the anterior cornea, </w:t>
      </w:r>
      <w:proofErr w:type="spellStart"/>
      <w:r w:rsidRPr="00983A44">
        <w:rPr>
          <w:rFonts w:ascii="Times New Roman" w:hAnsi="Times New Roman" w:cs="Times New Roman"/>
          <w:i/>
          <w:iCs/>
        </w:rPr>
        <w:t>K</w:t>
      </w:r>
      <w:r w:rsidRPr="00983A44">
        <w:rPr>
          <w:rFonts w:ascii="Times New Roman" w:hAnsi="Times New Roman" w:cs="Times New Roman"/>
          <w:i/>
          <w:iCs/>
          <w:vertAlign w:val="subscript"/>
        </w:rPr>
        <w:t>max</w:t>
      </w:r>
      <w:proofErr w:type="spellEnd"/>
      <w:r w:rsidRPr="00983A44">
        <w:rPr>
          <w:rFonts w:ascii="Times New Roman" w:hAnsi="Times New Roman" w:cs="Times New Roman"/>
          <w:i/>
          <w:iCs/>
        </w:rPr>
        <w:t xml:space="preserve"> = maximum keratometry reading on the</w:t>
      </w:r>
      <w:r w:rsidRPr="00983A44">
        <w:rPr>
          <w:rFonts w:ascii="Times New Roman" w:hAnsi="Times New Roman" w:cs="Times New Roman"/>
        </w:rPr>
        <w:t xml:space="preserve"> </w:t>
      </w:r>
      <w:r w:rsidRPr="00983A44">
        <w:rPr>
          <w:rFonts w:ascii="Times New Roman" w:hAnsi="Times New Roman" w:cs="Times New Roman"/>
          <w:i/>
          <w:iCs/>
        </w:rPr>
        <w:t>anterior cornea, ARC = anterior radius of curvature, PRC = posterior radius of curvature, BAD-D = Belin/Ambrósio Enhanced Ectasia Display Deviation value, CXL = corneal collagen cross-linking.</w:t>
      </w:r>
    </w:p>
    <w:p w14:paraId="6AD74221" w14:textId="77777777" w:rsidR="00B12574" w:rsidRDefault="00B12574" w:rsidP="00B12574"/>
    <w:p w14:paraId="37DFB7B4" w14:textId="77777777" w:rsidR="00B12574" w:rsidRDefault="00B12574" w:rsidP="00B12574"/>
    <w:p w14:paraId="6FAA4CC1" w14:textId="77777777" w:rsidR="00B12574" w:rsidRDefault="00B12574" w:rsidP="00B12574"/>
    <w:p w14:paraId="34A8BA1A" w14:textId="77777777" w:rsidR="00B12574" w:rsidRDefault="00B12574" w:rsidP="00B12574"/>
    <w:p w14:paraId="1D980094" w14:textId="77777777" w:rsidR="00B12574" w:rsidRDefault="00B12574" w:rsidP="00B12574"/>
    <w:p w14:paraId="5D621B11" w14:textId="77777777" w:rsidR="00B12574" w:rsidRPr="00983A44" w:rsidRDefault="00B12574" w:rsidP="00B12574">
      <w:pPr>
        <w:spacing w:after="0"/>
        <w:rPr>
          <w:rFonts w:ascii="Times New Roman" w:hAnsi="Times New Roman" w:cs="Times New Roman"/>
          <w:b/>
          <w:bCs/>
        </w:rPr>
      </w:pPr>
      <w:r w:rsidRPr="00983A44">
        <w:rPr>
          <w:rFonts w:ascii="Times New Roman" w:hAnsi="Times New Roman" w:cs="Times New Roman"/>
          <w:b/>
          <w:bCs/>
        </w:rPr>
        <w:lastRenderedPageBreak/>
        <w:t>Supplementary Table 2. Estimated marginal means (and 95% confidence interval) for change from baseline after 24 months of eyedrops and</w:t>
      </w:r>
      <w:r>
        <w:rPr>
          <w:rFonts w:ascii="Times New Roman" w:hAnsi="Times New Roman" w:cs="Times New Roman"/>
          <w:b/>
          <w:bCs/>
        </w:rPr>
        <w:t xml:space="preserve"> a further</w:t>
      </w:r>
      <w:r w:rsidRPr="00983A44">
        <w:rPr>
          <w:rFonts w:ascii="Times New Roman" w:hAnsi="Times New Roman" w:cs="Times New Roman"/>
          <w:b/>
          <w:bCs/>
        </w:rPr>
        <w:t xml:space="preserve"> 12 months </w:t>
      </w:r>
      <w:r>
        <w:rPr>
          <w:rFonts w:ascii="Times New Roman" w:hAnsi="Times New Roman" w:cs="Times New Roman"/>
          <w:b/>
          <w:bCs/>
        </w:rPr>
        <w:t>of washout</w:t>
      </w:r>
    </w:p>
    <w:p w14:paraId="17B539E3" w14:textId="77777777" w:rsidR="00B12574" w:rsidRPr="00983A44" w:rsidRDefault="00B12574" w:rsidP="00B12574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920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2977"/>
        <w:gridCol w:w="2835"/>
        <w:gridCol w:w="1134"/>
      </w:tblGrid>
      <w:tr w:rsidR="00B12574" w:rsidRPr="00983A44" w14:paraId="51BBF6A0" w14:textId="77777777" w:rsidTr="00A52D8B">
        <w:trPr>
          <w:trHeight w:val="425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7A83B9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D1C03E8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983A44">
              <w:rPr>
                <w:rFonts w:ascii="Times New Roman" w:hAnsi="Times New Roman" w:cs="Times New Roman"/>
                <w:b/>
                <w:bCs/>
              </w:rPr>
              <w:t>Placebo (</w:t>
            </w:r>
            <w:r w:rsidRPr="00983A44">
              <w:rPr>
                <w:rFonts w:ascii="Times New Roman" w:hAnsi="Times New Roman" w:cs="Times New Roman"/>
                <w:b/>
                <w:bCs/>
                <w:i/>
                <w:iCs/>
              </w:rPr>
              <w:t>n</w:t>
            </w:r>
            <w:r w:rsidRPr="00983A44">
              <w:rPr>
                <w:rFonts w:ascii="Times New Roman" w:hAnsi="Times New Roman" w:cs="Times New Roman"/>
                <w:b/>
                <w:bCs/>
              </w:rPr>
              <w:t>=49)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6CEC1DC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983A44">
              <w:rPr>
                <w:rFonts w:ascii="Times New Roman" w:hAnsi="Times New Roman" w:cs="Times New Roman"/>
                <w:b/>
                <w:bCs/>
              </w:rPr>
              <w:t>Atropine (</w:t>
            </w:r>
            <w:r w:rsidRPr="00983A44">
              <w:rPr>
                <w:rFonts w:ascii="Times New Roman" w:hAnsi="Times New Roman" w:cs="Times New Roman"/>
                <w:b/>
                <w:bCs/>
                <w:i/>
                <w:iCs/>
              </w:rPr>
              <w:t>n</w:t>
            </w:r>
            <w:r w:rsidRPr="00983A44">
              <w:rPr>
                <w:rFonts w:ascii="Times New Roman" w:hAnsi="Times New Roman" w:cs="Times New Roman"/>
                <w:b/>
                <w:bCs/>
              </w:rPr>
              <w:t>=104)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4EFE1F3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983A44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983A44">
              <w:rPr>
                <w:rFonts w:ascii="Times New Roman" w:hAnsi="Times New Roman" w:cs="Times New Roman"/>
                <w:b/>
                <w:bCs/>
              </w:rPr>
              <w:t>-value</w:t>
            </w:r>
          </w:p>
        </w:tc>
      </w:tr>
      <w:tr w:rsidR="00B12574" w:rsidRPr="00983A44" w14:paraId="6C24AABC" w14:textId="77777777" w:rsidTr="00A52D8B">
        <w:trPr>
          <w:trHeight w:val="425"/>
        </w:trPr>
        <w:tc>
          <w:tcPr>
            <w:tcW w:w="9209" w:type="dxa"/>
            <w:gridSpan w:val="4"/>
            <w:shd w:val="clear" w:color="auto" w:fill="FFFFFF" w:themeFill="background1"/>
            <w:vAlign w:val="center"/>
            <w:hideMark/>
          </w:tcPr>
          <w:p w14:paraId="32F13FAD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  <w:i/>
                <w:iCs/>
              </w:rPr>
              <w:t>Minimum pachymetry (</w:t>
            </w:r>
            <w:r w:rsidRPr="00983A44">
              <w:rPr>
                <w:rStyle w:val="hgkelc"/>
                <w:rFonts w:ascii="Times New Roman" w:hAnsi="Times New Roman" w:cs="Times New Roman"/>
                <w:i/>
                <w:iCs/>
                <w:lang w:val="en"/>
              </w:rPr>
              <w:t>μ</w:t>
            </w:r>
            <w:r w:rsidRPr="00983A44">
              <w:rPr>
                <w:rFonts w:ascii="Times New Roman" w:hAnsi="Times New Roman" w:cs="Times New Roman"/>
                <w:i/>
                <w:iCs/>
              </w:rPr>
              <w:t>m)</w:t>
            </w:r>
          </w:p>
        </w:tc>
      </w:tr>
      <w:tr w:rsidR="00B12574" w:rsidRPr="00983A44" w14:paraId="6321F5A1" w14:textId="77777777" w:rsidTr="00A52D8B">
        <w:trPr>
          <w:trHeight w:val="425"/>
        </w:trPr>
        <w:tc>
          <w:tcPr>
            <w:tcW w:w="2263" w:type="dxa"/>
            <w:shd w:val="clear" w:color="auto" w:fill="FFFFFF" w:themeFill="background1"/>
            <w:vAlign w:val="center"/>
            <w:hideMark/>
          </w:tcPr>
          <w:p w14:paraId="55B6D4CC" w14:textId="77777777" w:rsidR="00B12574" w:rsidRPr="00983A44" w:rsidRDefault="00B12574" w:rsidP="00A52D8B">
            <w:pPr>
              <w:spacing w:after="0"/>
              <w:ind w:left="227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24 months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14:paraId="620E8287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2.424 (0.278 to 4.571)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14:paraId="61B26EE0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1.342 (0.182 to 2.501)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15546E8E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0.39</w:t>
            </w:r>
          </w:p>
        </w:tc>
      </w:tr>
      <w:tr w:rsidR="00B12574" w:rsidRPr="00983A44" w14:paraId="3A0DD21C" w14:textId="77777777" w:rsidTr="00A52D8B">
        <w:trPr>
          <w:trHeight w:val="425"/>
        </w:trPr>
        <w:tc>
          <w:tcPr>
            <w:tcW w:w="2263" w:type="dxa"/>
            <w:shd w:val="clear" w:color="auto" w:fill="FFFFFF" w:themeFill="background1"/>
            <w:vAlign w:val="center"/>
            <w:hideMark/>
          </w:tcPr>
          <w:p w14:paraId="28D91C99" w14:textId="77777777" w:rsidR="00B12574" w:rsidRPr="00983A44" w:rsidRDefault="00B12574" w:rsidP="00A52D8B">
            <w:pPr>
              <w:spacing w:after="0"/>
              <w:ind w:left="227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36 months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14:paraId="2C2ADDC5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2.207 (0.305 to 4.109)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14:paraId="038A8D49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2.855 (1.661 to 4.049)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755ADE44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0.57</w:t>
            </w:r>
          </w:p>
        </w:tc>
      </w:tr>
      <w:tr w:rsidR="00B12574" w:rsidRPr="00983A44" w14:paraId="2CC14704" w14:textId="77777777" w:rsidTr="00A52D8B">
        <w:trPr>
          <w:trHeight w:val="425"/>
        </w:trPr>
        <w:tc>
          <w:tcPr>
            <w:tcW w:w="2263" w:type="dxa"/>
            <w:shd w:val="clear" w:color="auto" w:fill="FFFFFF" w:themeFill="background1"/>
            <w:vAlign w:val="center"/>
            <w:hideMark/>
          </w:tcPr>
          <w:p w14:paraId="3F425C4E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983A44">
              <w:rPr>
                <w:rFonts w:ascii="Times New Roman" w:hAnsi="Times New Roman" w:cs="Times New Roman"/>
                <w:i/>
                <w:iCs/>
              </w:rPr>
              <w:t>K1 (D)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6FDBF7E5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4C20B0B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32E92C5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12574" w:rsidRPr="00983A44" w14:paraId="07AD227C" w14:textId="77777777" w:rsidTr="00A52D8B">
        <w:trPr>
          <w:trHeight w:val="425"/>
        </w:trPr>
        <w:tc>
          <w:tcPr>
            <w:tcW w:w="2263" w:type="dxa"/>
            <w:shd w:val="clear" w:color="auto" w:fill="FFFFFF" w:themeFill="background1"/>
            <w:vAlign w:val="center"/>
            <w:hideMark/>
          </w:tcPr>
          <w:p w14:paraId="0DCE27D2" w14:textId="77777777" w:rsidR="00B12574" w:rsidRPr="00983A44" w:rsidRDefault="00B12574" w:rsidP="00A52D8B">
            <w:pPr>
              <w:spacing w:after="0"/>
              <w:ind w:left="227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24 months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14:paraId="38DA52B8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0.083 (0.006 to 0.160)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14:paraId="2AA435DC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0.002 (-0.041 to 0.045)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78B30AAA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0.07</w:t>
            </w:r>
          </w:p>
        </w:tc>
      </w:tr>
      <w:tr w:rsidR="00B12574" w:rsidRPr="00983A44" w14:paraId="385DEB59" w14:textId="77777777" w:rsidTr="00A52D8B">
        <w:trPr>
          <w:trHeight w:val="425"/>
        </w:trPr>
        <w:tc>
          <w:tcPr>
            <w:tcW w:w="2263" w:type="dxa"/>
            <w:shd w:val="clear" w:color="auto" w:fill="FFFFFF" w:themeFill="background1"/>
            <w:vAlign w:val="center"/>
            <w:hideMark/>
          </w:tcPr>
          <w:p w14:paraId="181092F1" w14:textId="77777777" w:rsidR="00B12574" w:rsidRPr="00983A44" w:rsidRDefault="00B12574" w:rsidP="00A52D8B">
            <w:pPr>
              <w:spacing w:after="0"/>
              <w:ind w:left="227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36 months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14:paraId="4EE1DB40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0.010 (-0.059 to 0.080)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14:paraId="49A50CD4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-0.016 (-0.060 to 0.028)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5BE9EE0A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0.54</w:t>
            </w:r>
          </w:p>
        </w:tc>
      </w:tr>
      <w:tr w:rsidR="00B12574" w:rsidRPr="00983A44" w14:paraId="62691D38" w14:textId="77777777" w:rsidTr="00A52D8B">
        <w:trPr>
          <w:trHeight w:val="425"/>
        </w:trPr>
        <w:tc>
          <w:tcPr>
            <w:tcW w:w="2263" w:type="dxa"/>
            <w:shd w:val="clear" w:color="auto" w:fill="FFFFFF" w:themeFill="background1"/>
            <w:vAlign w:val="center"/>
            <w:hideMark/>
          </w:tcPr>
          <w:p w14:paraId="061A7686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983A44">
              <w:rPr>
                <w:rFonts w:ascii="Times New Roman" w:hAnsi="Times New Roman" w:cs="Times New Roman"/>
                <w:i/>
                <w:iCs/>
              </w:rPr>
              <w:t>K2 (D)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4041A734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1B85C65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8BD54C1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12574" w:rsidRPr="00983A44" w14:paraId="2C8294C0" w14:textId="77777777" w:rsidTr="00A52D8B">
        <w:trPr>
          <w:trHeight w:val="425"/>
        </w:trPr>
        <w:tc>
          <w:tcPr>
            <w:tcW w:w="2263" w:type="dxa"/>
            <w:shd w:val="clear" w:color="auto" w:fill="FFFFFF" w:themeFill="background1"/>
            <w:vAlign w:val="center"/>
            <w:hideMark/>
          </w:tcPr>
          <w:p w14:paraId="7592D484" w14:textId="77777777" w:rsidR="00B12574" w:rsidRPr="00983A44" w:rsidRDefault="00B12574" w:rsidP="00A52D8B">
            <w:pPr>
              <w:spacing w:after="0"/>
              <w:ind w:left="227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24 months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14:paraId="1CEFD0BB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0.198 (0.121 to 0.275)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14:paraId="37274451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0.167 (0.124 to 0.210)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78749B9B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0.49</w:t>
            </w:r>
          </w:p>
        </w:tc>
      </w:tr>
      <w:tr w:rsidR="00B12574" w:rsidRPr="00983A44" w14:paraId="1BCA627E" w14:textId="77777777" w:rsidTr="00A52D8B">
        <w:trPr>
          <w:trHeight w:val="425"/>
        </w:trPr>
        <w:tc>
          <w:tcPr>
            <w:tcW w:w="2263" w:type="dxa"/>
            <w:shd w:val="clear" w:color="auto" w:fill="FFFFFF" w:themeFill="background1"/>
            <w:vAlign w:val="center"/>
            <w:hideMark/>
          </w:tcPr>
          <w:p w14:paraId="289164F1" w14:textId="77777777" w:rsidR="00B12574" w:rsidRPr="00983A44" w:rsidRDefault="00B12574" w:rsidP="00A52D8B">
            <w:pPr>
              <w:spacing w:after="0"/>
              <w:ind w:left="227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36 months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14:paraId="6CDA2732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0.167 (0.098 to 0.237)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14:paraId="081EAB78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0.224 (0.180 to 0.269)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1BA4C947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0.18</w:t>
            </w:r>
          </w:p>
        </w:tc>
      </w:tr>
      <w:tr w:rsidR="00B12574" w:rsidRPr="00983A44" w14:paraId="68869DFD" w14:textId="77777777" w:rsidTr="00A52D8B">
        <w:trPr>
          <w:trHeight w:val="425"/>
        </w:trPr>
        <w:tc>
          <w:tcPr>
            <w:tcW w:w="2263" w:type="dxa"/>
            <w:shd w:val="clear" w:color="auto" w:fill="FFFFFF" w:themeFill="background1"/>
            <w:vAlign w:val="center"/>
            <w:hideMark/>
          </w:tcPr>
          <w:p w14:paraId="3E312A01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983A44">
              <w:rPr>
                <w:rFonts w:ascii="Times New Roman" w:hAnsi="Times New Roman" w:cs="Times New Roman"/>
                <w:i/>
                <w:iCs/>
              </w:rPr>
              <w:t>K</w:t>
            </w:r>
            <w:r w:rsidRPr="00983A44">
              <w:rPr>
                <w:rFonts w:ascii="Times New Roman" w:hAnsi="Times New Roman" w:cs="Times New Roman"/>
                <w:i/>
                <w:iCs/>
                <w:vertAlign w:val="subscript"/>
              </w:rPr>
              <w:t>max</w:t>
            </w:r>
            <w:proofErr w:type="spellEnd"/>
            <w:r w:rsidRPr="00983A44">
              <w:rPr>
                <w:rFonts w:ascii="Times New Roman" w:hAnsi="Times New Roman" w:cs="Times New Roman"/>
                <w:i/>
                <w:iCs/>
              </w:rPr>
              <w:t xml:space="preserve"> (D)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7F2544F9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3D3F1C7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4EF39BC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12574" w:rsidRPr="00983A44" w14:paraId="24EB3DCE" w14:textId="77777777" w:rsidTr="00A52D8B">
        <w:trPr>
          <w:trHeight w:val="425"/>
        </w:trPr>
        <w:tc>
          <w:tcPr>
            <w:tcW w:w="2263" w:type="dxa"/>
            <w:shd w:val="clear" w:color="auto" w:fill="FFFFFF" w:themeFill="background1"/>
            <w:vAlign w:val="center"/>
            <w:hideMark/>
          </w:tcPr>
          <w:p w14:paraId="0F67D1B3" w14:textId="77777777" w:rsidR="00B12574" w:rsidRPr="00983A44" w:rsidRDefault="00B12574" w:rsidP="00A52D8B">
            <w:pPr>
              <w:spacing w:after="0"/>
              <w:ind w:left="227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24 months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14:paraId="1CE46AE4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0.199 (0.046 to 0.352)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14:paraId="01E55C69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0.200 (0.115 to 0.286)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5716E8BB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0.99</w:t>
            </w:r>
          </w:p>
        </w:tc>
      </w:tr>
      <w:tr w:rsidR="00B12574" w:rsidRPr="00983A44" w14:paraId="7FB91FDD" w14:textId="77777777" w:rsidTr="00A52D8B">
        <w:trPr>
          <w:trHeight w:val="425"/>
        </w:trPr>
        <w:tc>
          <w:tcPr>
            <w:tcW w:w="2263" w:type="dxa"/>
            <w:shd w:val="clear" w:color="auto" w:fill="FFFFFF" w:themeFill="background1"/>
            <w:vAlign w:val="center"/>
            <w:hideMark/>
          </w:tcPr>
          <w:p w14:paraId="6FAED995" w14:textId="77777777" w:rsidR="00B12574" w:rsidRPr="00983A44" w:rsidRDefault="00B12574" w:rsidP="00A52D8B">
            <w:pPr>
              <w:spacing w:after="0"/>
              <w:ind w:left="227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36 months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14:paraId="21DE097D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0.128 (-0.010 to 0.266)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14:paraId="5E1ECAAA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0.301 (0.214 to 0.389)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5E51B5D2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0.039*</w:t>
            </w:r>
          </w:p>
        </w:tc>
      </w:tr>
      <w:tr w:rsidR="00B12574" w:rsidRPr="00983A44" w14:paraId="695BBEB0" w14:textId="77777777" w:rsidTr="00A52D8B">
        <w:trPr>
          <w:trHeight w:val="425"/>
        </w:trPr>
        <w:tc>
          <w:tcPr>
            <w:tcW w:w="2263" w:type="dxa"/>
            <w:shd w:val="clear" w:color="auto" w:fill="FFFFFF" w:themeFill="background1"/>
            <w:vAlign w:val="center"/>
            <w:hideMark/>
          </w:tcPr>
          <w:p w14:paraId="7C0854AC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983A44">
              <w:rPr>
                <w:rFonts w:ascii="Times New Roman" w:hAnsi="Times New Roman" w:cs="Times New Roman"/>
                <w:i/>
                <w:iCs/>
              </w:rPr>
              <w:t>ARC (mm)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66A54032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C9CA5CA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091183D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12574" w:rsidRPr="00983A44" w14:paraId="31882E0B" w14:textId="77777777" w:rsidTr="00A52D8B">
        <w:trPr>
          <w:trHeight w:val="425"/>
        </w:trPr>
        <w:tc>
          <w:tcPr>
            <w:tcW w:w="2263" w:type="dxa"/>
            <w:shd w:val="clear" w:color="auto" w:fill="FFFFFF" w:themeFill="background1"/>
            <w:vAlign w:val="center"/>
            <w:hideMark/>
          </w:tcPr>
          <w:p w14:paraId="7FAF60AB" w14:textId="77777777" w:rsidR="00B12574" w:rsidRPr="00983A44" w:rsidRDefault="00B12574" w:rsidP="00A52D8B">
            <w:pPr>
              <w:spacing w:after="0"/>
              <w:ind w:left="227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24 months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14:paraId="061C6E32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-0.030 (-0.043 to -0.018)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14:paraId="0BBC2133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-0.019 (-0.026 to -0.012)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4B525B5F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0.14</w:t>
            </w:r>
          </w:p>
        </w:tc>
      </w:tr>
      <w:tr w:rsidR="00B12574" w:rsidRPr="00983A44" w14:paraId="3F56F279" w14:textId="77777777" w:rsidTr="00A52D8B">
        <w:trPr>
          <w:trHeight w:val="425"/>
        </w:trPr>
        <w:tc>
          <w:tcPr>
            <w:tcW w:w="2263" w:type="dxa"/>
            <w:shd w:val="clear" w:color="auto" w:fill="FFFFFF" w:themeFill="background1"/>
            <w:vAlign w:val="center"/>
            <w:hideMark/>
          </w:tcPr>
          <w:p w14:paraId="505B305D" w14:textId="77777777" w:rsidR="00B12574" w:rsidRPr="00983A44" w:rsidRDefault="00B12574" w:rsidP="00A52D8B">
            <w:pPr>
              <w:spacing w:after="0"/>
              <w:ind w:left="227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36 months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14:paraId="555B4DDB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-0.022 (-0.034 to -0.011)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14:paraId="2AC69DE1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-0.018 (-0.026 to -0.011)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20A399FB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0.56</w:t>
            </w:r>
          </w:p>
        </w:tc>
      </w:tr>
      <w:tr w:rsidR="00B12574" w:rsidRPr="00983A44" w14:paraId="2FA35F77" w14:textId="77777777" w:rsidTr="00A52D8B">
        <w:trPr>
          <w:trHeight w:val="425"/>
        </w:trPr>
        <w:tc>
          <w:tcPr>
            <w:tcW w:w="2263" w:type="dxa"/>
            <w:shd w:val="clear" w:color="auto" w:fill="FFFFFF" w:themeFill="background1"/>
            <w:vAlign w:val="center"/>
            <w:hideMark/>
          </w:tcPr>
          <w:p w14:paraId="05A0DFF5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983A44">
              <w:rPr>
                <w:rFonts w:ascii="Times New Roman" w:hAnsi="Times New Roman" w:cs="Times New Roman"/>
                <w:i/>
                <w:iCs/>
              </w:rPr>
              <w:t>PRC (mm)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07BC5EDF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0905293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BBCA8C5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12574" w:rsidRPr="00983A44" w14:paraId="2DEB5C34" w14:textId="77777777" w:rsidTr="00A52D8B">
        <w:trPr>
          <w:trHeight w:val="425"/>
        </w:trPr>
        <w:tc>
          <w:tcPr>
            <w:tcW w:w="2263" w:type="dxa"/>
            <w:shd w:val="clear" w:color="auto" w:fill="FFFFFF" w:themeFill="background1"/>
            <w:vAlign w:val="center"/>
            <w:hideMark/>
          </w:tcPr>
          <w:p w14:paraId="2992202A" w14:textId="77777777" w:rsidR="00B12574" w:rsidRPr="00983A44" w:rsidRDefault="00B12574" w:rsidP="00A52D8B">
            <w:pPr>
              <w:spacing w:after="0"/>
              <w:ind w:left="227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24 months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14:paraId="65E8AD1E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0.004 (-0.017 to 0.025)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14:paraId="2A464B24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0.018 (0.006 to 0.029)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65BD657D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0.28</w:t>
            </w:r>
          </w:p>
        </w:tc>
      </w:tr>
      <w:tr w:rsidR="00B12574" w:rsidRPr="00983A44" w14:paraId="045071B7" w14:textId="77777777" w:rsidTr="00A52D8B">
        <w:trPr>
          <w:trHeight w:val="425"/>
        </w:trPr>
        <w:tc>
          <w:tcPr>
            <w:tcW w:w="2263" w:type="dxa"/>
            <w:shd w:val="clear" w:color="auto" w:fill="FFFFFF" w:themeFill="background1"/>
            <w:vAlign w:val="center"/>
            <w:hideMark/>
          </w:tcPr>
          <w:p w14:paraId="393D1108" w14:textId="77777777" w:rsidR="00B12574" w:rsidRPr="00983A44" w:rsidRDefault="00B12574" w:rsidP="00A52D8B">
            <w:pPr>
              <w:spacing w:after="0"/>
              <w:ind w:left="227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36 months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14:paraId="76C32716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0.028 (0.010 to 0.047)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14:paraId="37BF6643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0.018 (0.007 to 0.030)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44C2E823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0.37</w:t>
            </w:r>
          </w:p>
        </w:tc>
      </w:tr>
      <w:tr w:rsidR="00B12574" w:rsidRPr="00983A44" w14:paraId="0527EB55" w14:textId="77777777" w:rsidTr="00A52D8B">
        <w:trPr>
          <w:trHeight w:val="425"/>
        </w:trPr>
        <w:tc>
          <w:tcPr>
            <w:tcW w:w="9209" w:type="dxa"/>
            <w:gridSpan w:val="4"/>
            <w:shd w:val="clear" w:color="auto" w:fill="FFFFFF" w:themeFill="background1"/>
            <w:vAlign w:val="center"/>
          </w:tcPr>
          <w:p w14:paraId="1D273BA5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  <w:i/>
                <w:iCs/>
              </w:rPr>
              <w:t>BAD-D</w:t>
            </w:r>
          </w:p>
        </w:tc>
      </w:tr>
      <w:tr w:rsidR="00B12574" w:rsidRPr="00983A44" w14:paraId="2C599A72" w14:textId="77777777" w:rsidTr="00A52D8B">
        <w:trPr>
          <w:trHeight w:val="425"/>
        </w:trPr>
        <w:tc>
          <w:tcPr>
            <w:tcW w:w="2263" w:type="dxa"/>
            <w:shd w:val="clear" w:color="auto" w:fill="FFFFFF" w:themeFill="background1"/>
            <w:vAlign w:val="center"/>
          </w:tcPr>
          <w:p w14:paraId="677BCCCE" w14:textId="77777777" w:rsidR="00B12574" w:rsidRPr="00983A44" w:rsidRDefault="00B12574" w:rsidP="00A52D8B">
            <w:pPr>
              <w:spacing w:after="0"/>
              <w:ind w:left="227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24 months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136CEC21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0.045 (-0.048 to 0.139)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4AB7A0A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-0.075 (-0.126 to -0.023)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175B97C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0.027*</w:t>
            </w:r>
          </w:p>
        </w:tc>
      </w:tr>
      <w:tr w:rsidR="00B12574" w:rsidRPr="00983A44" w14:paraId="25A873F3" w14:textId="77777777" w:rsidTr="00A52D8B">
        <w:trPr>
          <w:trHeight w:val="425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86DD70" w14:textId="77777777" w:rsidR="00B12574" w:rsidRPr="00983A44" w:rsidRDefault="00B12574" w:rsidP="00A52D8B">
            <w:pPr>
              <w:spacing w:after="0"/>
              <w:ind w:left="227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36 months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E9B2E1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0.028 (-0.055 to 0.112)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804D7C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-0.115 (-0.168 to -0.063)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96F87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0.005*</w:t>
            </w:r>
          </w:p>
        </w:tc>
      </w:tr>
    </w:tbl>
    <w:p w14:paraId="4A74E5F4" w14:textId="77777777" w:rsidR="00B12574" w:rsidRDefault="00B12574" w:rsidP="00B12574">
      <w:pPr>
        <w:spacing w:after="0"/>
        <w:rPr>
          <w:rFonts w:ascii="Times New Roman" w:hAnsi="Times New Roman" w:cs="Times New Roman"/>
          <w:i/>
          <w:iCs/>
        </w:rPr>
      </w:pPr>
      <w:r w:rsidRPr="00983A44">
        <w:rPr>
          <w:rFonts w:ascii="Times New Roman" w:hAnsi="Times New Roman" w:cs="Times New Roman"/>
          <w:i/>
          <w:iCs/>
        </w:rPr>
        <w:lastRenderedPageBreak/>
        <w:t>*Significantly different between groups at p&lt;0.05. Adjusted for age and baseline values of outcome measures. Between-group differences calculated with a linear mixed effects model. Abbreviations: Pachy</w:t>
      </w:r>
      <w:r w:rsidRPr="00983A44">
        <w:rPr>
          <w:rFonts w:ascii="Times New Roman" w:hAnsi="Times New Roman" w:cs="Times New Roman"/>
          <w:i/>
          <w:iCs/>
          <w:vertAlign w:val="subscript"/>
        </w:rPr>
        <w:t>min</w:t>
      </w:r>
      <w:r w:rsidRPr="00983A44">
        <w:rPr>
          <w:rFonts w:ascii="Times New Roman" w:hAnsi="Times New Roman" w:cs="Times New Roman"/>
          <w:i/>
          <w:iCs/>
        </w:rPr>
        <w:t xml:space="preserve"> = pachymetry at the thinnest point, K1= mean simulated keratometry values of the flat meridian of the anterior cornea, K2 = mean simulated keratometry values of the steep meridian of the anterior cornea, </w:t>
      </w:r>
      <w:proofErr w:type="spellStart"/>
      <w:r w:rsidRPr="00983A44">
        <w:rPr>
          <w:rFonts w:ascii="Times New Roman" w:hAnsi="Times New Roman" w:cs="Times New Roman"/>
          <w:i/>
          <w:iCs/>
        </w:rPr>
        <w:t>K</w:t>
      </w:r>
      <w:r w:rsidRPr="00983A44">
        <w:rPr>
          <w:rFonts w:ascii="Times New Roman" w:hAnsi="Times New Roman" w:cs="Times New Roman"/>
          <w:i/>
          <w:iCs/>
          <w:vertAlign w:val="subscript"/>
        </w:rPr>
        <w:t>max</w:t>
      </w:r>
      <w:proofErr w:type="spellEnd"/>
      <w:r w:rsidRPr="00983A44">
        <w:rPr>
          <w:rFonts w:ascii="Times New Roman" w:hAnsi="Times New Roman" w:cs="Times New Roman"/>
          <w:i/>
          <w:iCs/>
        </w:rPr>
        <w:t xml:space="preserve"> = maximum keratometry reading on the</w:t>
      </w:r>
      <w:r w:rsidRPr="00983A44">
        <w:rPr>
          <w:rFonts w:ascii="Times New Roman" w:hAnsi="Times New Roman" w:cs="Times New Roman"/>
        </w:rPr>
        <w:t xml:space="preserve"> </w:t>
      </w:r>
      <w:r w:rsidRPr="00983A44">
        <w:rPr>
          <w:rFonts w:ascii="Times New Roman" w:hAnsi="Times New Roman" w:cs="Times New Roman"/>
          <w:i/>
          <w:iCs/>
        </w:rPr>
        <w:t>steepest point of the anterior cornea, ARC = anterior radius of curvature, PRC = posterior radius of curvature</w:t>
      </w:r>
      <w:r>
        <w:rPr>
          <w:rFonts w:ascii="Times New Roman" w:hAnsi="Times New Roman" w:cs="Times New Roman"/>
          <w:i/>
          <w:iCs/>
        </w:rPr>
        <w:t xml:space="preserve">, </w:t>
      </w:r>
      <w:r w:rsidRPr="00983A44">
        <w:rPr>
          <w:rFonts w:ascii="Times New Roman" w:hAnsi="Times New Roman" w:cs="Times New Roman"/>
          <w:i/>
          <w:iCs/>
        </w:rPr>
        <w:t>BAD-D = Belin/Ambrósio Enhanced Ectasia Display Deviation value</w:t>
      </w:r>
      <w:r>
        <w:rPr>
          <w:rFonts w:ascii="Times New Roman" w:hAnsi="Times New Roman" w:cs="Times New Roman"/>
          <w:i/>
          <w:iCs/>
        </w:rPr>
        <w:t>.</w:t>
      </w:r>
    </w:p>
    <w:p w14:paraId="1D6240F1" w14:textId="77777777" w:rsidR="00B12574" w:rsidRDefault="00B12574" w:rsidP="00B12574"/>
    <w:p w14:paraId="1706E4BB" w14:textId="77777777" w:rsidR="00B12574" w:rsidRDefault="00B12574" w:rsidP="00B12574"/>
    <w:p w14:paraId="4B3A6565" w14:textId="77777777" w:rsidR="00B12574" w:rsidRDefault="00B12574" w:rsidP="00B12574"/>
    <w:p w14:paraId="09074654" w14:textId="77777777" w:rsidR="00B12574" w:rsidRDefault="00B12574" w:rsidP="00B12574">
      <w:pPr>
        <w:spacing w:after="0"/>
        <w:rPr>
          <w:rFonts w:ascii="Times New Roman" w:hAnsi="Times New Roman" w:cs="Times New Roman"/>
          <w:b/>
          <w:bCs/>
        </w:rPr>
      </w:pPr>
    </w:p>
    <w:p w14:paraId="61C21248" w14:textId="77777777" w:rsidR="00B12574" w:rsidRDefault="00B12574" w:rsidP="00B12574">
      <w:pPr>
        <w:spacing w:after="0"/>
        <w:rPr>
          <w:rFonts w:ascii="Times New Roman" w:hAnsi="Times New Roman" w:cs="Times New Roman"/>
          <w:b/>
          <w:bCs/>
        </w:rPr>
      </w:pPr>
    </w:p>
    <w:p w14:paraId="6FC171F9" w14:textId="77777777" w:rsidR="00B12574" w:rsidRDefault="00B12574" w:rsidP="00B12574">
      <w:pPr>
        <w:spacing w:after="0"/>
        <w:rPr>
          <w:rFonts w:ascii="Times New Roman" w:hAnsi="Times New Roman" w:cs="Times New Roman"/>
          <w:b/>
          <w:bCs/>
        </w:rPr>
      </w:pPr>
    </w:p>
    <w:p w14:paraId="50B903DE" w14:textId="77777777" w:rsidR="00B12574" w:rsidRDefault="00B12574" w:rsidP="00B12574">
      <w:pPr>
        <w:spacing w:after="0"/>
        <w:rPr>
          <w:rFonts w:ascii="Times New Roman" w:hAnsi="Times New Roman" w:cs="Times New Roman"/>
          <w:b/>
          <w:bCs/>
        </w:rPr>
      </w:pPr>
    </w:p>
    <w:p w14:paraId="0A10BF9A" w14:textId="77777777" w:rsidR="00B12574" w:rsidRDefault="00B12574" w:rsidP="00B12574">
      <w:pPr>
        <w:spacing w:after="0"/>
        <w:rPr>
          <w:rFonts w:ascii="Times New Roman" w:hAnsi="Times New Roman" w:cs="Times New Roman"/>
          <w:b/>
          <w:bCs/>
        </w:rPr>
      </w:pPr>
    </w:p>
    <w:p w14:paraId="0B9005C1" w14:textId="77777777" w:rsidR="00B12574" w:rsidRDefault="00B12574" w:rsidP="00B12574">
      <w:pPr>
        <w:spacing w:after="0"/>
        <w:rPr>
          <w:rFonts w:ascii="Times New Roman" w:hAnsi="Times New Roman" w:cs="Times New Roman"/>
          <w:b/>
          <w:bCs/>
        </w:rPr>
      </w:pPr>
    </w:p>
    <w:p w14:paraId="4BA68B40" w14:textId="77777777" w:rsidR="00B12574" w:rsidRDefault="00B12574" w:rsidP="00B12574">
      <w:pPr>
        <w:spacing w:after="0"/>
        <w:rPr>
          <w:rFonts w:ascii="Times New Roman" w:hAnsi="Times New Roman" w:cs="Times New Roman"/>
          <w:b/>
          <w:bCs/>
        </w:rPr>
      </w:pPr>
    </w:p>
    <w:p w14:paraId="545FCB0C" w14:textId="77777777" w:rsidR="00B12574" w:rsidRDefault="00B12574" w:rsidP="00B12574">
      <w:pPr>
        <w:spacing w:after="0"/>
        <w:rPr>
          <w:rFonts w:ascii="Times New Roman" w:hAnsi="Times New Roman" w:cs="Times New Roman"/>
          <w:b/>
          <w:bCs/>
        </w:rPr>
      </w:pPr>
    </w:p>
    <w:p w14:paraId="09C11FF6" w14:textId="77777777" w:rsidR="00B12574" w:rsidRDefault="00B12574" w:rsidP="00B12574">
      <w:pPr>
        <w:spacing w:after="0"/>
        <w:rPr>
          <w:rFonts w:ascii="Times New Roman" w:hAnsi="Times New Roman" w:cs="Times New Roman"/>
          <w:b/>
          <w:bCs/>
        </w:rPr>
      </w:pPr>
    </w:p>
    <w:p w14:paraId="34F058B2" w14:textId="77777777" w:rsidR="00B12574" w:rsidRDefault="00B12574" w:rsidP="00B12574">
      <w:pPr>
        <w:spacing w:after="0"/>
        <w:rPr>
          <w:rFonts w:ascii="Times New Roman" w:hAnsi="Times New Roman" w:cs="Times New Roman"/>
          <w:b/>
          <w:bCs/>
        </w:rPr>
      </w:pPr>
    </w:p>
    <w:p w14:paraId="7BE55C62" w14:textId="77777777" w:rsidR="00B12574" w:rsidRDefault="00B12574" w:rsidP="00B12574">
      <w:pPr>
        <w:spacing w:after="0"/>
        <w:rPr>
          <w:rFonts w:ascii="Times New Roman" w:hAnsi="Times New Roman" w:cs="Times New Roman"/>
          <w:b/>
          <w:bCs/>
        </w:rPr>
      </w:pPr>
    </w:p>
    <w:p w14:paraId="4EAE912C" w14:textId="77777777" w:rsidR="00B12574" w:rsidRDefault="00B12574" w:rsidP="00B12574">
      <w:pPr>
        <w:spacing w:after="0"/>
        <w:rPr>
          <w:rFonts w:ascii="Times New Roman" w:hAnsi="Times New Roman" w:cs="Times New Roman"/>
          <w:b/>
          <w:bCs/>
        </w:rPr>
      </w:pPr>
    </w:p>
    <w:p w14:paraId="04B9E34E" w14:textId="2916119E" w:rsidR="00B12574" w:rsidRPr="00983A44" w:rsidRDefault="00B12574" w:rsidP="00B12574">
      <w:pPr>
        <w:spacing w:after="0"/>
        <w:rPr>
          <w:rFonts w:ascii="Times New Roman" w:hAnsi="Times New Roman" w:cs="Times New Roman"/>
        </w:rPr>
      </w:pPr>
      <w:r w:rsidRPr="00983A44">
        <w:rPr>
          <w:rFonts w:ascii="Times New Roman" w:hAnsi="Times New Roman" w:cs="Times New Roman"/>
          <w:b/>
          <w:bCs/>
        </w:rPr>
        <w:lastRenderedPageBreak/>
        <w:t xml:space="preserve">Supplementary Table 3. Estimated marginal means (and 95% confidence intervals) for vector components of cycloplegic cylindrical power after 24 months of eyedrops and </w:t>
      </w:r>
      <w:r>
        <w:rPr>
          <w:rFonts w:ascii="Times New Roman" w:hAnsi="Times New Roman" w:cs="Times New Roman"/>
          <w:b/>
          <w:bCs/>
        </w:rPr>
        <w:t xml:space="preserve">a further </w:t>
      </w:r>
      <w:r w:rsidRPr="00983A44">
        <w:rPr>
          <w:rFonts w:ascii="Times New Roman" w:hAnsi="Times New Roman" w:cs="Times New Roman"/>
          <w:b/>
          <w:bCs/>
        </w:rPr>
        <w:t xml:space="preserve">12 months </w:t>
      </w:r>
      <w:r>
        <w:rPr>
          <w:rFonts w:ascii="Times New Roman" w:hAnsi="Times New Roman" w:cs="Times New Roman"/>
          <w:b/>
          <w:bCs/>
        </w:rPr>
        <w:t>of washout</w:t>
      </w:r>
    </w:p>
    <w:p w14:paraId="6A51E1B4" w14:textId="77777777" w:rsidR="00B12574" w:rsidRPr="00983A44" w:rsidRDefault="00B12574" w:rsidP="00B12574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920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986"/>
        <w:gridCol w:w="2835"/>
        <w:gridCol w:w="1134"/>
      </w:tblGrid>
      <w:tr w:rsidR="00B12574" w:rsidRPr="00983A44" w14:paraId="75F452F5" w14:textId="77777777" w:rsidTr="00A52D8B">
        <w:trPr>
          <w:trHeight w:val="425"/>
        </w:trPr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CA356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22F821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  <w:b/>
                <w:bCs/>
              </w:rPr>
              <w:t>Placebo (</w:t>
            </w:r>
            <w:r w:rsidRPr="00983A44">
              <w:rPr>
                <w:rFonts w:ascii="Times New Roman" w:hAnsi="Times New Roman" w:cs="Times New Roman"/>
                <w:b/>
                <w:bCs/>
                <w:i/>
                <w:iCs/>
              </w:rPr>
              <w:t>n</w:t>
            </w:r>
            <w:r w:rsidRPr="00983A44">
              <w:rPr>
                <w:rFonts w:ascii="Times New Roman" w:hAnsi="Times New Roman" w:cs="Times New Roman"/>
                <w:b/>
                <w:bCs/>
              </w:rPr>
              <w:t>=49)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5D452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  <w:b/>
                <w:bCs/>
              </w:rPr>
              <w:t>Atropine (</w:t>
            </w:r>
            <w:r w:rsidRPr="00983A44">
              <w:rPr>
                <w:rFonts w:ascii="Times New Roman" w:hAnsi="Times New Roman" w:cs="Times New Roman"/>
                <w:b/>
                <w:bCs/>
                <w:i/>
                <w:iCs/>
              </w:rPr>
              <w:t>n</w:t>
            </w:r>
            <w:r w:rsidRPr="00983A44">
              <w:rPr>
                <w:rFonts w:ascii="Times New Roman" w:hAnsi="Times New Roman" w:cs="Times New Roman"/>
                <w:b/>
                <w:bCs/>
              </w:rPr>
              <w:t>=104)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F0874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983A44">
              <w:rPr>
                <w:rFonts w:ascii="Times New Roman" w:hAnsi="Times New Roman" w:cs="Times New Roman"/>
                <w:b/>
                <w:bCs/>
              </w:rPr>
              <w:t>-value</w:t>
            </w:r>
          </w:p>
        </w:tc>
      </w:tr>
      <w:tr w:rsidR="00B12574" w:rsidRPr="00983A44" w14:paraId="06D53537" w14:textId="77777777" w:rsidTr="00A52D8B">
        <w:trPr>
          <w:trHeight w:val="425"/>
        </w:trPr>
        <w:tc>
          <w:tcPr>
            <w:tcW w:w="9209" w:type="dxa"/>
            <w:gridSpan w:val="4"/>
            <w:tcBorders>
              <w:top w:val="single" w:sz="4" w:space="0" w:color="auto"/>
            </w:tcBorders>
            <w:vAlign w:val="center"/>
          </w:tcPr>
          <w:p w14:paraId="391F74EB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983A44">
              <w:rPr>
                <w:rFonts w:ascii="Times New Roman" w:hAnsi="Times New Roman" w:cs="Times New Roman"/>
                <w:i/>
                <w:iCs/>
              </w:rPr>
              <w:t>J</w:t>
            </w:r>
            <w:r w:rsidRPr="00983A44">
              <w:rPr>
                <w:rFonts w:ascii="Times New Roman" w:hAnsi="Times New Roman" w:cs="Times New Roman"/>
                <w:i/>
                <w:iCs/>
                <w:vertAlign w:val="subscript"/>
              </w:rPr>
              <w:t>0</w:t>
            </w:r>
            <w:r w:rsidRPr="00983A44">
              <w:rPr>
                <w:rFonts w:ascii="Times New Roman" w:hAnsi="Times New Roman" w:cs="Times New Roman"/>
                <w:i/>
                <w:iCs/>
              </w:rPr>
              <w:t xml:space="preserve"> (D)</w:t>
            </w:r>
          </w:p>
        </w:tc>
      </w:tr>
      <w:tr w:rsidR="00B12574" w:rsidRPr="00983A44" w14:paraId="2485E013" w14:textId="77777777" w:rsidTr="00A52D8B">
        <w:trPr>
          <w:trHeight w:val="425"/>
        </w:trPr>
        <w:tc>
          <w:tcPr>
            <w:tcW w:w="2254" w:type="dxa"/>
            <w:vAlign w:val="center"/>
          </w:tcPr>
          <w:p w14:paraId="3C672A4A" w14:textId="77777777" w:rsidR="00B12574" w:rsidRPr="00983A44" w:rsidRDefault="00B12574" w:rsidP="00A52D8B">
            <w:pPr>
              <w:spacing w:after="0"/>
              <w:ind w:left="232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6 months</w:t>
            </w:r>
          </w:p>
        </w:tc>
        <w:tc>
          <w:tcPr>
            <w:tcW w:w="2986" w:type="dxa"/>
            <w:vAlign w:val="center"/>
          </w:tcPr>
          <w:p w14:paraId="5CCE3245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0.272 (0.234 to 0.310)</w:t>
            </w:r>
          </w:p>
        </w:tc>
        <w:tc>
          <w:tcPr>
            <w:tcW w:w="2835" w:type="dxa"/>
            <w:vAlign w:val="center"/>
          </w:tcPr>
          <w:p w14:paraId="6D6B75A7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0.265 (0.239 to 0.290)</w:t>
            </w:r>
          </w:p>
        </w:tc>
        <w:tc>
          <w:tcPr>
            <w:tcW w:w="1134" w:type="dxa"/>
            <w:vAlign w:val="center"/>
          </w:tcPr>
          <w:p w14:paraId="4E8D79C8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0.75</w:t>
            </w:r>
          </w:p>
        </w:tc>
      </w:tr>
      <w:tr w:rsidR="00B12574" w:rsidRPr="00983A44" w14:paraId="060EA2E5" w14:textId="77777777" w:rsidTr="00A52D8B">
        <w:trPr>
          <w:trHeight w:val="425"/>
        </w:trPr>
        <w:tc>
          <w:tcPr>
            <w:tcW w:w="2254" w:type="dxa"/>
            <w:vAlign w:val="center"/>
          </w:tcPr>
          <w:p w14:paraId="3EF1FA64" w14:textId="77777777" w:rsidR="00B12574" w:rsidRPr="00983A44" w:rsidRDefault="00B12574" w:rsidP="00A52D8B">
            <w:pPr>
              <w:spacing w:after="0"/>
              <w:ind w:left="232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12 months</w:t>
            </w:r>
          </w:p>
        </w:tc>
        <w:tc>
          <w:tcPr>
            <w:tcW w:w="2986" w:type="dxa"/>
            <w:vAlign w:val="center"/>
          </w:tcPr>
          <w:p w14:paraId="641F9EB9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0.283 (0.244 to 0.322)</w:t>
            </w:r>
          </w:p>
        </w:tc>
        <w:tc>
          <w:tcPr>
            <w:tcW w:w="2835" w:type="dxa"/>
            <w:vAlign w:val="center"/>
          </w:tcPr>
          <w:p w14:paraId="2C191B97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0.294 (0.268 to 0.320)</w:t>
            </w:r>
          </w:p>
        </w:tc>
        <w:tc>
          <w:tcPr>
            <w:tcW w:w="1134" w:type="dxa"/>
            <w:vAlign w:val="center"/>
          </w:tcPr>
          <w:p w14:paraId="5A443769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0.66</w:t>
            </w:r>
          </w:p>
        </w:tc>
      </w:tr>
      <w:tr w:rsidR="00B12574" w:rsidRPr="00983A44" w14:paraId="4A11B4F1" w14:textId="77777777" w:rsidTr="00A52D8B">
        <w:trPr>
          <w:trHeight w:val="425"/>
        </w:trPr>
        <w:tc>
          <w:tcPr>
            <w:tcW w:w="2254" w:type="dxa"/>
            <w:vAlign w:val="center"/>
          </w:tcPr>
          <w:p w14:paraId="7A8BE64E" w14:textId="77777777" w:rsidR="00B12574" w:rsidRPr="00983A44" w:rsidRDefault="00B12574" w:rsidP="00A52D8B">
            <w:pPr>
              <w:spacing w:after="0"/>
              <w:ind w:left="232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18 months</w:t>
            </w:r>
          </w:p>
        </w:tc>
        <w:tc>
          <w:tcPr>
            <w:tcW w:w="2986" w:type="dxa"/>
            <w:vAlign w:val="center"/>
          </w:tcPr>
          <w:p w14:paraId="640F4A9A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0.307 (0.267 to 0.346)</w:t>
            </w:r>
          </w:p>
        </w:tc>
        <w:tc>
          <w:tcPr>
            <w:tcW w:w="2835" w:type="dxa"/>
            <w:vAlign w:val="center"/>
          </w:tcPr>
          <w:p w14:paraId="39ADD0FC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0.316 (0.290 to 0.342)</w:t>
            </w:r>
          </w:p>
        </w:tc>
        <w:tc>
          <w:tcPr>
            <w:tcW w:w="1134" w:type="dxa"/>
            <w:vAlign w:val="center"/>
          </w:tcPr>
          <w:p w14:paraId="5C37219F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0.70</w:t>
            </w:r>
          </w:p>
        </w:tc>
      </w:tr>
      <w:tr w:rsidR="00B12574" w:rsidRPr="00983A44" w14:paraId="7ECC0EA9" w14:textId="77777777" w:rsidTr="00A52D8B">
        <w:trPr>
          <w:trHeight w:val="425"/>
        </w:trPr>
        <w:tc>
          <w:tcPr>
            <w:tcW w:w="2254" w:type="dxa"/>
            <w:vAlign w:val="center"/>
          </w:tcPr>
          <w:p w14:paraId="245755C6" w14:textId="77777777" w:rsidR="00B12574" w:rsidRPr="00983A44" w:rsidRDefault="00B12574" w:rsidP="00A52D8B">
            <w:pPr>
              <w:spacing w:after="0"/>
              <w:ind w:left="232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24 months</w:t>
            </w:r>
          </w:p>
        </w:tc>
        <w:tc>
          <w:tcPr>
            <w:tcW w:w="2986" w:type="dxa"/>
            <w:vAlign w:val="center"/>
          </w:tcPr>
          <w:p w14:paraId="458246B3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0.341 (0.301 to 0.381)</w:t>
            </w:r>
          </w:p>
        </w:tc>
        <w:tc>
          <w:tcPr>
            <w:tcW w:w="2835" w:type="dxa"/>
            <w:vAlign w:val="center"/>
          </w:tcPr>
          <w:p w14:paraId="31DF1C97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0.356 (0.331 to 0.382)</w:t>
            </w:r>
          </w:p>
        </w:tc>
        <w:tc>
          <w:tcPr>
            <w:tcW w:w="1134" w:type="dxa"/>
            <w:vAlign w:val="center"/>
          </w:tcPr>
          <w:p w14:paraId="5758A558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0.52</w:t>
            </w:r>
          </w:p>
        </w:tc>
      </w:tr>
      <w:tr w:rsidR="00B12574" w:rsidRPr="00983A44" w14:paraId="778326F1" w14:textId="77777777" w:rsidTr="00A52D8B">
        <w:trPr>
          <w:trHeight w:val="425"/>
        </w:trPr>
        <w:tc>
          <w:tcPr>
            <w:tcW w:w="2254" w:type="dxa"/>
            <w:vAlign w:val="center"/>
          </w:tcPr>
          <w:p w14:paraId="755B6699" w14:textId="77777777" w:rsidR="00B12574" w:rsidRPr="00983A44" w:rsidRDefault="00B12574" w:rsidP="00A52D8B">
            <w:pPr>
              <w:spacing w:after="0"/>
              <w:ind w:left="232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30 months</w:t>
            </w:r>
          </w:p>
        </w:tc>
        <w:tc>
          <w:tcPr>
            <w:tcW w:w="2986" w:type="dxa"/>
            <w:vAlign w:val="center"/>
          </w:tcPr>
          <w:p w14:paraId="4E7BE980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0.352 (0.311 to 0.393)</w:t>
            </w:r>
          </w:p>
        </w:tc>
        <w:tc>
          <w:tcPr>
            <w:tcW w:w="2835" w:type="dxa"/>
            <w:vAlign w:val="center"/>
          </w:tcPr>
          <w:p w14:paraId="02B9BF53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0.364 (0.338 to 0.391)</w:t>
            </w:r>
          </w:p>
        </w:tc>
        <w:tc>
          <w:tcPr>
            <w:tcW w:w="1134" w:type="dxa"/>
            <w:vAlign w:val="center"/>
          </w:tcPr>
          <w:p w14:paraId="2AED953E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0.62</w:t>
            </w:r>
          </w:p>
        </w:tc>
      </w:tr>
      <w:tr w:rsidR="00B12574" w:rsidRPr="00983A44" w14:paraId="3D505C77" w14:textId="77777777" w:rsidTr="00A52D8B">
        <w:trPr>
          <w:trHeight w:val="425"/>
        </w:trPr>
        <w:tc>
          <w:tcPr>
            <w:tcW w:w="2254" w:type="dxa"/>
            <w:vAlign w:val="center"/>
          </w:tcPr>
          <w:p w14:paraId="7D79DDF6" w14:textId="77777777" w:rsidR="00B12574" w:rsidRPr="00983A44" w:rsidRDefault="00B12574" w:rsidP="00A52D8B">
            <w:pPr>
              <w:spacing w:after="0"/>
              <w:ind w:left="232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36 months</w:t>
            </w:r>
          </w:p>
        </w:tc>
        <w:tc>
          <w:tcPr>
            <w:tcW w:w="2986" w:type="dxa"/>
            <w:vAlign w:val="center"/>
          </w:tcPr>
          <w:p w14:paraId="474534A8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0.368 (0.328 to 0.408)</w:t>
            </w:r>
          </w:p>
        </w:tc>
        <w:tc>
          <w:tcPr>
            <w:tcW w:w="2835" w:type="dxa"/>
            <w:vAlign w:val="center"/>
          </w:tcPr>
          <w:p w14:paraId="4501E879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0.381 (0.354 to 0.407)</w:t>
            </w:r>
          </w:p>
        </w:tc>
        <w:tc>
          <w:tcPr>
            <w:tcW w:w="1134" w:type="dxa"/>
            <w:vAlign w:val="center"/>
          </w:tcPr>
          <w:p w14:paraId="754042D2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0.60</w:t>
            </w:r>
          </w:p>
        </w:tc>
      </w:tr>
      <w:tr w:rsidR="00B12574" w:rsidRPr="00983A44" w14:paraId="1BACBBD2" w14:textId="77777777" w:rsidTr="00A52D8B">
        <w:trPr>
          <w:trHeight w:val="425"/>
        </w:trPr>
        <w:tc>
          <w:tcPr>
            <w:tcW w:w="9209" w:type="dxa"/>
            <w:gridSpan w:val="4"/>
            <w:vAlign w:val="center"/>
          </w:tcPr>
          <w:p w14:paraId="4EF8038B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983A44">
              <w:rPr>
                <w:rFonts w:ascii="Times New Roman" w:hAnsi="Times New Roman" w:cs="Times New Roman"/>
                <w:i/>
                <w:iCs/>
              </w:rPr>
              <w:t>J</w:t>
            </w:r>
            <w:r w:rsidRPr="00983A44">
              <w:rPr>
                <w:rFonts w:ascii="Times New Roman" w:hAnsi="Times New Roman" w:cs="Times New Roman"/>
                <w:i/>
                <w:iCs/>
                <w:vertAlign w:val="subscript"/>
              </w:rPr>
              <w:t>45</w:t>
            </w:r>
            <w:r w:rsidRPr="00983A44">
              <w:rPr>
                <w:rFonts w:ascii="Times New Roman" w:hAnsi="Times New Roman" w:cs="Times New Roman"/>
                <w:i/>
                <w:iCs/>
              </w:rPr>
              <w:t xml:space="preserve"> (D)</w:t>
            </w:r>
          </w:p>
        </w:tc>
      </w:tr>
      <w:tr w:rsidR="00B12574" w:rsidRPr="00983A44" w14:paraId="68F29C80" w14:textId="77777777" w:rsidTr="00A52D8B">
        <w:trPr>
          <w:trHeight w:val="425"/>
        </w:trPr>
        <w:tc>
          <w:tcPr>
            <w:tcW w:w="2254" w:type="dxa"/>
            <w:vAlign w:val="center"/>
          </w:tcPr>
          <w:p w14:paraId="4CAE3657" w14:textId="77777777" w:rsidR="00B12574" w:rsidRPr="00983A44" w:rsidRDefault="00B12574" w:rsidP="00A52D8B">
            <w:pPr>
              <w:spacing w:after="0"/>
              <w:ind w:left="232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6 months</w:t>
            </w:r>
          </w:p>
        </w:tc>
        <w:tc>
          <w:tcPr>
            <w:tcW w:w="2986" w:type="dxa"/>
            <w:vAlign w:val="center"/>
          </w:tcPr>
          <w:p w14:paraId="52677348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-0.050 (-0.076 to -0.025)</w:t>
            </w:r>
          </w:p>
        </w:tc>
        <w:tc>
          <w:tcPr>
            <w:tcW w:w="2835" w:type="dxa"/>
            <w:vAlign w:val="center"/>
          </w:tcPr>
          <w:p w14:paraId="65BE7C87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-0.040 (-0.057 to -0.023)</w:t>
            </w:r>
          </w:p>
        </w:tc>
        <w:tc>
          <w:tcPr>
            <w:tcW w:w="1134" w:type="dxa"/>
            <w:vAlign w:val="center"/>
          </w:tcPr>
          <w:p w14:paraId="57BC2C0C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0.53</w:t>
            </w:r>
          </w:p>
        </w:tc>
      </w:tr>
      <w:tr w:rsidR="00B12574" w:rsidRPr="00983A44" w14:paraId="6867B554" w14:textId="77777777" w:rsidTr="00A52D8B">
        <w:trPr>
          <w:trHeight w:val="425"/>
        </w:trPr>
        <w:tc>
          <w:tcPr>
            <w:tcW w:w="2254" w:type="dxa"/>
            <w:vAlign w:val="center"/>
          </w:tcPr>
          <w:p w14:paraId="3E6ADA07" w14:textId="77777777" w:rsidR="00B12574" w:rsidRPr="00983A44" w:rsidRDefault="00B12574" w:rsidP="00A52D8B">
            <w:pPr>
              <w:spacing w:after="0"/>
              <w:ind w:left="232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12 months</w:t>
            </w:r>
          </w:p>
        </w:tc>
        <w:tc>
          <w:tcPr>
            <w:tcW w:w="2986" w:type="dxa"/>
            <w:vAlign w:val="center"/>
          </w:tcPr>
          <w:p w14:paraId="243B1E3A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-0.063 (-0.090 to -0.036)</w:t>
            </w:r>
          </w:p>
        </w:tc>
        <w:tc>
          <w:tcPr>
            <w:tcW w:w="2835" w:type="dxa"/>
            <w:vAlign w:val="center"/>
          </w:tcPr>
          <w:p w14:paraId="0B036F31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-0.040 (-0.057 to -0.022)</w:t>
            </w:r>
          </w:p>
        </w:tc>
        <w:tc>
          <w:tcPr>
            <w:tcW w:w="1134" w:type="dxa"/>
            <w:vAlign w:val="center"/>
          </w:tcPr>
          <w:p w14:paraId="1DCD4F4B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0.16</w:t>
            </w:r>
          </w:p>
        </w:tc>
      </w:tr>
      <w:tr w:rsidR="00B12574" w:rsidRPr="00983A44" w14:paraId="5827CE70" w14:textId="77777777" w:rsidTr="00A52D8B">
        <w:trPr>
          <w:trHeight w:val="425"/>
        </w:trPr>
        <w:tc>
          <w:tcPr>
            <w:tcW w:w="2254" w:type="dxa"/>
            <w:vAlign w:val="center"/>
          </w:tcPr>
          <w:p w14:paraId="6DA4437C" w14:textId="77777777" w:rsidR="00B12574" w:rsidRPr="00983A44" w:rsidRDefault="00B12574" w:rsidP="00A52D8B">
            <w:pPr>
              <w:spacing w:after="0"/>
              <w:ind w:left="232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18 months</w:t>
            </w:r>
          </w:p>
        </w:tc>
        <w:tc>
          <w:tcPr>
            <w:tcW w:w="2986" w:type="dxa"/>
            <w:vAlign w:val="center"/>
          </w:tcPr>
          <w:p w14:paraId="51BDE26F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-0.045 (-0.072 to -0.017)</w:t>
            </w:r>
          </w:p>
        </w:tc>
        <w:tc>
          <w:tcPr>
            <w:tcW w:w="2835" w:type="dxa"/>
            <w:vAlign w:val="center"/>
          </w:tcPr>
          <w:p w14:paraId="7CA495DC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-0.049 (-0.067 to -0.031)</w:t>
            </w:r>
          </w:p>
        </w:tc>
        <w:tc>
          <w:tcPr>
            <w:tcW w:w="1134" w:type="dxa"/>
            <w:vAlign w:val="center"/>
          </w:tcPr>
          <w:p w14:paraId="51161B72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0.81</w:t>
            </w:r>
          </w:p>
        </w:tc>
      </w:tr>
      <w:tr w:rsidR="00B12574" w:rsidRPr="00983A44" w14:paraId="115546FA" w14:textId="77777777" w:rsidTr="00A52D8B">
        <w:trPr>
          <w:trHeight w:val="425"/>
        </w:trPr>
        <w:tc>
          <w:tcPr>
            <w:tcW w:w="2254" w:type="dxa"/>
            <w:vAlign w:val="center"/>
          </w:tcPr>
          <w:p w14:paraId="0A27795B" w14:textId="77777777" w:rsidR="00B12574" w:rsidRPr="00983A44" w:rsidRDefault="00B12574" w:rsidP="00A52D8B">
            <w:pPr>
              <w:spacing w:after="0"/>
              <w:ind w:left="232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24 months</w:t>
            </w:r>
          </w:p>
        </w:tc>
        <w:tc>
          <w:tcPr>
            <w:tcW w:w="2986" w:type="dxa"/>
            <w:vAlign w:val="center"/>
          </w:tcPr>
          <w:p w14:paraId="2767434B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-0.051 (-0.079 to -0.023)</w:t>
            </w:r>
          </w:p>
        </w:tc>
        <w:tc>
          <w:tcPr>
            <w:tcW w:w="2835" w:type="dxa"/>
            <w:vAlign w:val="center"/>
          </w:tcPr>
          <w:p w14:paraId="3F8D66AB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-0.046 (-0.063 to -0.028)</w:t>
            </w:r>
          </w:p>
        </w:tc>
        <w:tc>
          <w:tcPr>
            <w:tcW w:w="1134" w:type="dxa"/>
            <w:vAlign w:val="center"/>
          </w:tcPr>
          <w:p w14:paraId="2EA88078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0.75</w:t>
            </w:r>
          </w:p>
        </w:tc>
      </w:tr>
      <w:tr w:rsidR="00B12574" w:rsidRPr="00983A44" w14:paraId="3F731FF9" w14:textId="77777777" w:rsidTr="00A52D8B">
        <w:trPr>
          <w:trHeight w:val="425"/>
        </w:trPr>
        <w:tc>
          <w:tcPr>
            <w:tcW w:w="2254" w:type="dxa"/>
            <w:vAlign w:val="center"/>
          </w:tcPr>
          <w:p w14:paraId="0F908DF6" w14:textId="77777777" w:rsidR="00B12574" w:rsidRPr="00983A44" w:rsidRDefault="00B12574" w:rsidP="00A52D8B">
            <w:pPr>
              <w:spacing w:after="0"/>
              <w:ind w:left="232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30 months</w:t>
            </w:r>
          </w:p>
        </w:tc>
        <w:tc>
          <w:tcPr>
            <w:tcW w:w="2986" w:type="dxa"/>
            <w:vAlign w:val="center"/>
          </w:tcPr>
          <w:p w14:paraId="37A2BF21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-0.053 (-0.082 to -0.025)</w:t>
            </w:r>
          </w:p>
        </w:tc>
        <w:tc>
          <w:tcPr>
            <w:tcW w:w="2835" w:type="dxa"/>
            <w:vAlign w:val="center"/>
          </w:tcPr>
          <w:p w14:paraId="798B27A2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-0.056 (-0.075 to -0.038)</w:t>
            </w:r>
          </w:p>
        </w:tc>
        <w:tc>
          <w:tcPr>
            <w:tcW w:w="1134" w:type="dxa"/>
            <w:vAlign w:val="center"/>
          </w:tcPr>
          <w:p w14:paraId="6A7C591A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0.88</w:t>
            </w:r>
          </w:p>
        </w:tc>
      </w:tr>
      <w:tr w:rsidR="00B12574" w:rsidRPr="00983A44" w14:paraId="0EBA1DFF" w14:textId="77777777" w:rsidTr="00A52D8B">
        <w:trPr>
          <w:trHeight w:val="425"/>
        </w:trPr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3E9E7204" w14:textId="77777777" w:rsidR="00B12574" w:rsidRPr="00983A44" w:rsidRDefault="00B12574" w:rsidP="00A52D8B">
            <w:pPr>
              <w:spacing w:after="0"/>
              <w:ind w:left="232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36 months</w:t>
            </w:r>
          </w:p>
        </w:tc>
        <w:tc>
          <w:tcPr>
            <w:tcW w:w="2986" w:type="dxa"/>
            <w:tcBorders>
              <w:bottom w:val="single" w:sz="4" w:space="0" w:color="auto"/>
            </w:tcBorders>
            <w:vAlign w:val="center"/>
          </w:tcPr>
          <w:p w14:paraId="5F88E622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-0.062 (-0.090 to -0.034)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1F188A9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-0.050 (-0.068 to -0.032)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A147ADC" w14:textId="77777777" w:rsidR="00B12574" w:rsidRPr="00983A44" w:rsidRDefault="00B12574" w:rsidP="00A52D8B">
            <w:pPr>
              <w:spacing w:after="0"/>
              <w:rPr>
                <w:rFonts w:ascii="Times New Roman" w:hAnsi="Times New Roman" w:cs="Times New Roman"/>
              </w:rPr>
            </w:pPr>
            <w:r w:rsidRPr="00983A44">
              <w:rPr>
                <w:rFonts w:ascii="Times New Roman" w:hAnsi="Times New Roman" w:cs="Times New Roman"/>
              </w:rPr>
              <w:t>0.48</w:t>
            </w:r>
          </w:p>
        </w:tc>
      </w:tr>
    </w:tbl>
    <w:p w14:paraId="151D6B79" w14:textId="77777777" w:rsidR="00B12574" w:rsidRPr="00983A44" w:rsidRDefault="00B12574" w:rsidP="00B12574">
      <w:pPr>
        <w:spacing w:after="0"/>
        <w:rPr>
          <w:rFonts w:ascii="Times New Roman" w:hAnsi="Times New Roman" w:cs="Times New Roman"/>
          <w:i/>
          <w:iCs/>
        </w:rPr>
      </w:pPr>
      <w:r w:rsidRPr="00983A44">
        <w:rPr>
          <w:rFonts w:ascii="Times New Roman" w:hAnsi="Times New Roman" w:cs="Times New Roman"/>
          <w:i/>
          <w:iCs/>
        </w:rPr>
        <w:t>Adjusted for age and baseline values of outcome measures. Between-group differences calculated with a linear mixed effects model. Abbreviations: J</w:t>
      </w:r>
      <w:r w:rsidRPr="00983A44">
        <w:rPr>
          <w:rFonts w:ascii="Times New Roman" w:hAnsi="Times New Roman" w:cs="Times New Roman"/>
          <w:i/>
          <w:iCs/>
          <w:vertAlign w:val="subscript"/>
        </w:rPr>
        <w:t>0</w:t>
      </w:r>
      <w:r w:rsidRPr="00983A44">
        <w:rPr>
          <w:rFonts w:ascii="Times New Roman" w:hAnsi="Times New Roman" w:cs="Times New Roman"/>
          <w:i/>
          <w:iCs/>
        </w:rPr>
        <w:t xml:space="preserve"> = Cartesian vector component of cylindrical power, J</w:t>
      </w:r>
      <w:r w:rsidRPr="00983A44">
        <w:rPr>
          <w:rFonts w:ascii="Times New Roman" w:hAnsi="Times New Roman" w:cs="Times New Roman"/>
          <w:i/>
          <w:iCs/>
          <w:vertAlign w:val="subscript"/>
        </w:rPr>
        <w:t>45</w:t>
      </w:r>
      <w:r w:rsidRPr="00983A44">
        <w:rPr>
          <w:rFonts w:ascii="Times New Roman" w:hAnsi="Times New Roman" w:cs="Times New Roman"/>
          <w:i/>
          <w:iCs/>
        </w:rPr>
        <w:t xml:space="preserve"> = oblique vector component of cylindrical power</w:t>
      </w:r>
    </w:p>
    <w:p w14:paraId="230458C1" w14:textId="77777777" w:rsidR="00B12574" w:rsidRPr="00B12574" w:rsidRDefault="00B12574" w:rsidP="00B12574"/>
    <w:sectPr w:rsidR="00B12574" w:rsidRPr="00B125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574"/>
    <w:rsid w:val="000905F0"/>
    <w:rsid w:val="00112C91"/>
    <w:rsid w:val="00242B4F"/>
    <w:rsid w:val="00302F9E"/>
    <w:rsid w:val="004A329D"/>
    <w:rsid w:val="004E23CF"/>
    <w:rsid w:val="006D5216"/>
    <w:rsid w:val="00A80498"/>
    <w:rsid w:val="00B12574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ED152"/>
  <w15:chartTrackingRefBased/>
  <w15:docId w15:val="{5A2D3838-3304-42BE-BBFB-BD94320FD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574"/>
    <w:pPr>
      <w:spacing w:line="480" w:lineRule="auto"/>
    </w:pPr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257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257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257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257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257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257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257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257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257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25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25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25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25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25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25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25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25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25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25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B125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257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B125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2574"/>
    <w:pPr>
      <w:spacing w:before="160" w:line="278" w:lineRule="auto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B125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2574"/>
    <w:pPr>
      <w:spacing w:line="278" w:lineRule="auto"/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B125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25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25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2574"/>
    <w:rPr>
      <w:b/>
      <w:bCs/>
      <w:smallCaps/>
      <w:color w:val="0F4761" w:themeColor="accent1" w:themeShade="BF"/>
      <w:spacing w:val="5"/>
    </w:rPr>
  </w:style>
  <w:style w:type="character" w:customStyle="1" w:styleId="hgkelc">
    <w:name w:val="hgkelc"/>
    <w:basedOn w:val="DefaultParagraphFont"/>
    <w:rsid w:val="00B12574"/>
  </w:style>
  <w:style w:type="table" w:styleId="TableGrid">
    <w:name w:val="Table Grid"/>
    <w:basedOn w:val="TableNormal"/>
    <w:uiPriority w:val="39"/>
    <w:rsid w:val="00B12574"/>
    <w:pPr>
      <w:spacing w:line="480" w:lineRule="auto"/>
    </w:pPr>
    <w:rPr>
      <w:lang w:val="en-A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125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627</Words>
  <Characters>3577</Characters>
  <Application>Microsoft Office Word</Application>
  <DocSecurity>0</DocSecurity>
  <Lines>29</Lines>
  <Paragraphs>8</Paragraphs>
  <ScaleCrop>false</ScaleCrop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2026-08-18T05:00:00Z</dcterms:created>
  <dcterms:modified xsi:type="dcterms:W3CDTF">2026-08-18T05:04:00Z</dcterms:modified>
</cp:coreProperties>
</file>