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FAA21" w14:textId="194ED25F" w:rsidR="00F1300F" w:rsidRDefault="00F1300F" w:rsidP="00B9680C">
      <w:pPr>
        <w:spacing w:line="360" w:lineRule="auto"/>
        <w:ind w:firstLineChars="100" w:firstLine="320"/>
        <w:contextualSpacing/>
        <w:rPr>
          <w:rFonts w:ascii="Times New Roman" w:eastAsia="等线" w:hAnsi="Times New Roman"/>
          <w:sz w:val="32"/>
          <w:szCs w:val="32"/>
        </w:rPr>
      </w:pPr>
      <w:bookmarkStart w:id="0" w:name="_Hlk211378159"/>
      <w:bookmarkEnd w:id="0"/>
      <w:r w:rsidRPr="001365FF">
        <w:rPr>
          <w:rFonts w:ascii="Times New Roman" w:eastAsia="等线" w:hAnsi="Times New Roman"/>
          <w:sz w:val="32"/>
          <w:szCs w:val="32"/>
        </w:rPr>
        <w:t>Supplementary Information</w:t>
      </w:r>
      <w:r w:rsidR="00AC6966" w:rsidRPr="001365FF">
        <w:rPr>
          <w:rFonts w:ascii="Times New Roman" w:eastAsia="等线" w:hAnsi="Times New Roman" w:hint="eastAsia"/>
          <w:sz w:val="32"/>
          <w:szCs w:val="32"/>
        </w:rPr>
        <w:t xml:space="preserve"> for</w:t>
      </w:r>
    </w:p>
    <w:p w14:paraId="5ACF2D38" w14:textId="6155C621" w:rsidR="00DB292A" w:rsidRPr="007573AC" w:rsidRDefault="00DB292A" w:rsidP="00AF5B93">
      <w:pPr>
        <w:spacing w:line="360" w:lineRule="auto"/>
        <w:contextualSpacing/>
        <w:rPr>
          <w:rFonts w:ascii="Times New Roman" w:hAnsi="Times New Roman"/>
          <w:b/>
          <w:bCs/>
          <w:sz w:val="32"/>
          <w:szCs w:val="32"/>
        </w:rPr>
      </w:pPr>
    </w:p>
    <w:p w14:paraId="60D127F1" w14:textId="77777777" w:rsidR="00D54C57" w:rsidRPr="00710AE7" w:rsidRDefault="00D54C57" w:rsidP="00D54C57">
      <w:pPr>
        <w:spacing w:line="360" w:lineRule="auto"/>
        <w:ind w:firstLine="420"/>
        <w:jc w:val="center"/>
        <w:rPr>
          <w:rFonts w:ascii="Times New Roman" w:hAnsi="Times New Roman" w:cs="Times New Roman"/>
          <w:b/>
          <w:bCs/>
          <w:sz w:val="32"/>
          <w:szCs w:val="32"/>
        </w:rPr>
      </w:pPr>
      <w:bookmarkStart w:id="1" w:name="OLE_LINK3"/>
      <w:bookmarkStart w:id="2" w:name="OLE_LINK14"/>
      <w:r>
        <w:rPr>
          <w:rFonts w:ascii="Times New Roman" w:hAnsi="Times New Roman" w:cs="Times New Roman"/>
          <w:b/>
          <w:bCs/>
          <w:sz w:val="32"/>
          <w:szCs w:val="32"/>
        </w:rPr>
        <w:t xml:space="preserve">Interface-Specific </w:t>
      </w:r>
      <w:proofErr w:type="gramStart"/>
      <w:r w:rsidRPr="00AF139C">
        <w:rPr>
          <w:rFonts w:ascii="Times New Roman" w:hAnsi="Times New Roman" w:cs="Times New Roman"/>
          <w:b/>
          <w:bCs/>
          <w:i/>
          <w:iCs/>
          <w:sz w:val="32"/>
          <w:szCs w:val="32"/>
        </w:rPr>
        <w:t>In</w:t>
      </w:r>
      <w:proofErr w:type="gramEnd"/>
      <w:r w:rsidRPr="00AF139C">
        <w:rPr>
          <w:rFonts w:ascii="Times New Roman" w:hAnsi="Times New Roman" w:cs="Times New Roman"/>
          <w:b/>
          <w:bCs/>
          <w:i/>
          <w:iCs/>
          <w:sz w:val="32"/>
          <w:szCs w:val="32"/>
        </w:rPr>
        <w:t xml:space="preserve"> Situ</w:t>
      </w:r>
      <w:r>
        <w:rPr>
          <w:rFonts w:ascii="Times New Roman" w:hAnsi="Times New Roman" w:cs="Times New Roman"/>
          <w:b/>
          <w:bCs/>
          <w:sz w:val="32"/>
          <w:szCs w:val="32"/>
        </w:rPr>
        <w:t xml:space="preserve"> </w:t>
      </w:r>
      <w:r w:rsidRPr="00015063">
        <w:rPr>
          <w:rFonts w:ascii="Times New Roman" w:hAnsi="Times New Roman" w:cs="Times New Roman"/>
          <w:b/>
          <w:bCs/>
          <w:sz w:val="32"/>
          <w:szCs w:val="32"/>
        </w:rPr>
        <w:t>Photoluminescence Resolves</w:t>
      </w:r>
      <w:r>
        <w:rPr>
          <w:rFonts w:ascii="Times New Roman" w:hAnsi="Times New Roman" w:cs="Times New Roman" w:hint="eastAsia"/>
          <w:b/>
          <w:bCs/>
          <w:sz w:val="32"/>
          <w:szCs w:val="32"/>
        </w:rPr>
        <w:t xml:space="preserve"> </w:t>
      </w:r>
      <w:r w:rsidRPr="00710AE7">
        <w:rPr>
          <w:rFonts w:ascii="Times New Roman" w:hAnsi="Times New Roman" w:cs="Times New Roman"/>
          <w:b/>
          <w:bCs/>
          <w:sz w:val="32"/>
          <w:szCs w:val="32"/>
        </w:rPr>
        <w:t xml:space="preserve">Depth-Dependent </w:t>
      </w:r>
      <w:bookmarkStart w:id="3" w:name="OLE_LINK30"/>
      <w:r w:rsidRPr="00710AE7">
        <w:rPr>
          <w:rFonts w:ascii="Times New Roman" w:hAnsi="Times New Roman" w:cs="Times New Roman"/>
          <w:b/>
          <w:bCs/>
          <w:sz w:val="32"/>
          <w:szCs w:val="32"/>
        </w:rPr>
        <w:t xml:space="preserve">Crystallization </w:t>
      </w:r>
      <w:bookmarkEnd w:id="3"/>
      <w:r w:rsidRPr="00710AE7">
        <w:rPr>
          <w:rFonts w:ascii="Times New Roman" w:hAnsi="Times New Roman" w:cs="Times New Roman"/>
          <w:b/>
          <w:bCs/>
          <w:sz w:val="32"/>
          <w:szCs w:val="32"/>
        </w:rPr>
        <w:t xml:space="preserve">in </w:t>
      </w:r>
      <w:bookmarkStart w:id="4" w:name="OLE_LINK23"/>
      <w:r w:rsidRPr="00710AE7">
        <w:rPr>
          <w:rFonts w:ascii="Times New Roman" w:hAnsi="Times New Roman" w:cs="Times New Roman"/>
          <w:b/>
          <w:bCs/>
          <w:sz w:val="32"/>
          <w:szCs w:val="32"/>
        </w:rPr>
        <w:t>Solution-Processed Metal</w:t>
      </w:r>
      <w:r>
        <w:rPr>
          <w:rFonts w:ascii="Times New Roman" w:hAnsi="Times New Roman" w:cs="Times New Roman" w:hint="eastAsia"/>
          <w:b/>
          <w:bCs/>
          <w:sz w:val="32"/>
          <w:szCs w:val="32"/>
        </w:rPr>
        <w:t xml:space="preserve"> </w:t>
      </w:r>
      <w:r w:rsidRPr="00710AE7">
        <w:rPr>
          <w:rFonts w:ascii="Times New Roman" w:hAnsi="Times New Roman" w:cs="Times New Roman"/>
          <w:b/>
          <w:bCs/>
          <w:sz w:val="32"/>
          <w:szCs w:val="32"/>
        </w:rPr>
        <w:t xml:space="preserve">Halide </w:t>
      </w:r>
      <w:bookmarkEnd w:id="4"/>
      <w:r>
        <w:rPr>
          <w:rFonts w:ascii="Times New Roman" w:hAnsi="Times New Roman" w:cs="Times New Roman"/>
          <w:b/>
          <w:bCs/>
          <w:sz w:val="32"/>
          <w:szCs w:val="32"/>
        </w:rPr>
        <w:t>Perovskite</w:t>
      </w:r>
      <w:r>
        <w:rPr>
          <w:rFonts w:ascii="Times New Roman" w:hAnsi="Times New Roman" w:cs="Times New Roman" w:hint="eastAsia"/>
          <w:b/>
          <w:bCs/>
          <w:sz w:val="32"/>
          <w:szCs w:val="32"/>
        </w:rPr>
        <w:t>s</w:t>
      </w:r>
    </w:p>
    <w:bookmarkEnd w:id="2"/>
    <w:p w14:paraId="52F63EA3" w14:textId="77777777" w:rsidR="00D54C57" w:rsidRPr="00390FF2" w:rsidRDefault="00D54C57" w:rsidP="00D54C57">
      <w:pPr>
        <w:jc w:val="center"/>
        <w:rPr>
          <w:rFonts w:ascii="Times New Roman" w:hAnsi="Times New Roman" w:cs="Times New Roman"/>
          <w:sz w:val="24"/>
          <w:szCs w:val="24"/>
        </w:rPr>
      </w:pPr>
      <w:r w:rsidRPr="00390FF2">
        <w:rPr>
          <w:rFonts w:ascii="Times New Roman" w:hAnsi="Times New Roman" w:cs="Times New Roman"/>
          <w:sz w:val="24"/>
          <w:szCs w:val="24"/>
        </w:rPr>
        <w:t>Ziyao Yue</w:t>
      </w:r>
      <w:r>
        <w:rPr>
          <w:rFonts w:ascii="Times New Roman" w:hAnsi="Times New Roman" w:cs="Times New Roman" w:hint="eastAsia"/>
          <w:sz w:val="24"/>
          <w:szCs w:val="24"/>
        </w:rPr>
        <w:t xml:space="preserve"> </w:t>
      </w:r>
      <w:proofErr w:type="gramStart"/>
      <w:r w:rsidRPr="00390FF2">
        <w:rPr>
          <w:rFonts w:ascii="Times New Roman" w:eastAsia="等线" w:hAnsi="Times New Roman" w:cs="Times New Roman"/>
          <w:bCs/>
          <w:iCs/>
          <w:spacing w:val="-3"/>
          <w:sz w:val="24"/>
          <w:szCs w:val="24"/>
          <w:lang w:eastAsia="zh-TW"/>
        </w:rPr>
        <w:t>(</w:t>
      </w:r>
      <w:r w:rsidRPr="00390FF2">
        <w:rPr>
          <w:rFonts w:ascii="Times New Roman" w:eastAsia="等线" w:hAnsi="Times New Roman" w:cs="Times New Roman"/>
          <w:bCs/>
          <w:iCs/>
          <w:spacing w:val="-3"/>
          <w:sz w:val="24"/>
          <w:szCs w:val="24"/>
        </w:rPr>
        <w:t>岳子尧</w:t>
      </w:r>
      <w:r w:rsidRPr="00390FF2">
        <w:rPr>
          <w:rFonts w:ascii="Times New Roman" w:eastAsia="等线" w:hAnsi="Times New Roman" w:cs="Times New Roman"/>
          <w:bCs/>
          <w:iCs/>
          <w:spacing w:val="-3"/>
          <w:sz w:val="24"/>
          <w:szCs w:val="24"/>
          <w:lang w:eastAsia="zh-TW"/>
        </w:rPr>
        <w:t>)</w:t>
      </w:r>
      <w:proofErr w:type="gramEnd"/>
      <w:r w:rsidRPr="00390FF2">
        <w:rPr>
          <w:rFonts w:ascii="Times New Roman" w:hAnsi="Times New Roman" w:cs="Times New Roman"/>
          <w:sz w:val="24"/>
          <w:szCs w:val="24"/>
          <w:vertAlign w:val="superscript"/>
        </w:rPr>
        <w:t>1</w:t>
      </w:r>
      <w:r w:rsidRPr="00390FF2">
        <w:rPr>
          <w:rFonts w:ascii="Times New Roman" w:hAnsi="Times New Roman" w:cs="Times New Roman"/>
          <w:sz w:val="24"/>
          <w:szCs w:val="24"/>
        </w:rPr>
        <w:t>,</w:t>
      </w:r>
      <w:r>
        <w:rPr>
          <w:rFonts w:ascii="Times New Roman" w:hAnsi="Times New Roman" w:cs="Times New Roman" w:hint="eastAsia"/>
          <w:sz w:val="24"/>
          <w:szCs w:val="24"/>
        </w:rPr>
        <w:t xml:space="preserve"> </w:t>
      </w:r>
      <w:proofErr w:type="spellStart"/>
      <w:r w:rsidRPr="00390FF2">
        <w:rPr>
          <w:rFonts w:ascii="Times New Roman" w:hAnsi="Times New Roman" w:cs="Times New Roman"/>
          <w:sz w:val="24"/>
          <w:szCs w:val="24"/>
        </w:rPr>
        <w:t>Yuanhang</w:t>
      </w:r>
      <w:proofErr w:type="spellEnd"/>
      <w:r w:rsidRPr="00390FF2">
        <w:rPr>
          <w:rFonts w:ascii="Times New Roman" w:hAnsi="Times New Roman" w:cs="Times New Roman"/>
          <w:sz w:val="24"/>
          <w:szCs w:val="24"/>
        </w:rPr>
        <w:t xml:space="preserve"> Cheng</w:t>
      </w:r>
      <w:r>
        <w:rPr>
          <w:rFonts w:ascii="Times New Roman" w:hAnsi="Times New Roman" w:cs="Times New Roman" w:hint="eastAsia"/>
          <w:sz w:val="24"/>
          <w:szCs w:val="24"/>
        </w:rPr>
        <w:t xml:space="preserve"> </w:t>
      </w:r>
      <w:proofErr w:type="gramStart"/>
      <w:r w:rsidRPr="00390FF2">
        <w:rPr>
          <w:rFonts w:ascii="Times New Roman" w:eastAsia="等线" w:hAnsi="Times New Roman" w:cs="Times New Roman"/>
          <w:bCs/>
          <w:iCs/>
          <w:spacing w:val="-3"/>
          <w:sz w:val="24"/>
          <w:szCs w:val="24"/>
          <w:lang w:eastAsia="zh-TW"/>
        </w:rPr>
        <w:t>(</w:t>
      </w:r>
      <w:r w:rsidRPr="00390FF2">
        <w:rPr>
          <w:rFonts w:ascii="Times New Roman" w:eastAsia="等线" w:hAnsi="Times New Roman" w:cs="Times New Roman"/>
          <w:bCs/>
          <w:iCs/>
          <w:spacing w:val="-3"/>
          <w:sz w:val="24"/>
          <w:szCs w:val="24"/>
        </w:rPr>
        <w:t>程远航</w:t>
      </w:r>
      <w:r w:rsidRPr="00390FF2">
        <w:rPr>
          <w:rFonts w:ascii="Times New Roman" w:eastAsia="等线" w:hAnsi="Times New Roman" w:cs="Times New Roman"/>
          <w:bCs/>
          <w:iCs/>
          <w:spacing w:val="-3"/>
          <w:sz w:val="24"/>
          <w:szCs w:val="24"/>
          <w:lang w:eastAsia="zh-TW"/>
        </w:rPr>
        <w:t>)</w:t>
      </w:r>
      <w:proofErr w:type="gramEnd"/>
      <w:r w:rsidRPr="00390FF2">
        <w:rPr>
          <w:rFonts w:ascii="Times New Roman" w:hAnsi="Times New Roman" w:cs="Times New Roman"/>
          <w:sz w:val="24"/>
          <w:szCs w:val="24"/>
          <w:vertAlign w:val="superscript"/>
        </w:rPr>
        <w:t>2</w:t>
      </w:r>
      <w:r w:rsidRPr="00390FF2">
        <w:rPr>
          <w:rFonts w:ascii="Times New Roman" w:hAnsi="Times New Roman" w:cs="Times New Roman"/>
          <w:sz w:val="24"/>
          <w:szCs w:val="24"/>
        </w:rPr>
        <w:t xml:space="preserve">, </w:t>
      </w:r>
      <w:proofErr w:type="spellStart"/>
      <w:r w:rsidRPr="00390FF2">
        <w:rPr>
          <w:rFonts w:ascii="Times New Roman" w:hAnsi="Times New Roman" w:cs="Times New Roman"/>
          <w:sz w:val="24"/>
          <w:szCs w:val="24"/>
        </w:rPr>
        <w:t>Yunfan</w:t>
      </w:r>
      <w:proofErr w:type="spellEnd"/>
      <w:r w:rsidRPr="00390FF2">
        <w:rPr>
          <w:rFonts w:ascii="Times New Roman" w:hAnsi="Times New Roman" w:cs="Times New Roman"/>
          <w:sz w:val="24"/>
          <w:szCs w:val="24"/>
        </w:rPr>
        <w:t xml:space="preserve"> Wang</w:t>
      </w:r>
      <w:r>
        <w:rPr>
          <w:rFonts w:ascii="Times New Roman" w:hAnsi="Times New Roman" w:cs="Times New Roman" w:hint="eastAsia"/>
          <w:sz w:val="24"/>
          <w:szCs w:val="24"/>
        </w:rPr>
        <w:t xml:space="preserve"> </w:t>
      </w:r>
      <w:proofErr w:type="gramStart"/>
      <w:r w:rsidRPr="00390FF2">
        <w:rPr>
          <w:rFonts w:ascii="Times New Roman" w:eastAsia="等线" w:hAnsi="Times New Roman" w:cs="Times New Roman"/>
          <w:bCs/>
          <w:iCs/>
          <w:spacing w:val="-3"/>
          <w:sz w:val="24"/>
          <w:szCs w:val="24"/>
          <w:lang w:eastAsia="zh-TW"/>
        </w:rPr>
        <w:t>(</w:t>
      </w:r>
      <w:r w:rsidRPr="00390FF2">
        <w:rPr>
          <w:rFonts w:ascii="Times New Roman" w:eastAsia="等线" w:hAnsi="Times New Roman" w:cs="Times New Roman"/>
          <w:bCs/>
          <w:iCs/>
          <w:spacing w:val="-3"/>
          <w:sz w:val="24"/>
          <w:szCs w:val="24"/>
        </w:rPr>
        <w:t>王云帆</w:t>
      </w:r>
      <w:r w:rsidRPr="00390FF2">
        <w:rPr>
          <w:rFonts w:ascii="Times New Roman" w:eastAsia="等线" w:hAnsi="Times New Roman" w:cs="Times New Roman"/>
          <w:bCs/>
          <w:iCs/>
          <w:spacing w:val="-3"/>
          <w:sz w:val="24"/>
          <w:szCs w:val="24"/>
          <w:lang w:eastAsia="zh-TW"/>
        </w:rPr>
        <w:t>)</w:t>
      </w:r>
      <w:proofErr w:type="gramEnd"/>
      <w:r w:rsidRPr="00390FF2">
        <w:rPr>
          <w:rFonts w:ascii="Times New Roman" w:hAnsi="Times New Roman" w:cs="Times New Roman"/>
          <w:sz w:val="24"/>
          <w:szCs w:val="24"/>
          <w:vertAlign w:val="superscript"/>
        </w:rPr>
        <w:t>1</w:t>
      </w:r>
      <w:r>
        <w:rPr>
          <w:rFonts w:ascii="Times New Roman" w:hAnsi="Times New Roman" w:cs="Times New Roman" w:hint="eastAsia"/>
          <w:sz w:val="24"/>
          <w:szCs w:val="24"/>
          <w:vertAlign w:val="superscript"/>
        </w:rPr>
        <w:t>,</w:t>
      </w:r>
      <w:r w:rsidRPr="00390FF2">
        <w:rPr>
          <w:rFonts w:ascii="Times New Roman" w:hAnsi="Times New Roman" w:cs="Times New Roman"/>
          <w:sz w:val="24"/>
          <w:szCs w:val="24"/>
          <w:vertAlign w:val="superscript"/>
        </w:rPr>
        <w:t>*</w:t>
      </w:r>
      <w:r w:rsidRPr="00390FF2">
        <w:rPr>
          <w:rFonts w:ascii="Times New Roman" w:hAnsi="Times New Roman" w:cs="Times New Roman"/>
          <w:sz w:val="24"/>
          <w:szCs w:val="24"/>
        </w:rPr>
        <w:t>, Sai-Wing Tsang</w:t>
      </w:r>
      <w:r>
        <w:rPr>
          <w:rFonts w:ascii="Times New Roman" w:hAnsi="Times New Roman" w:cs="Times New Roman" w:hint="eastAsia"/>
          <w:sz w:val="24"/>
          <w:szCs w:val="24"/>
        </w:rPr>
        <w:t xml:space="preserve"> </w:t>
      </w:r>
      <w:r w:rsidRPr="00390FF2">
        <w:rPr>
          <w:rFonts w:ascii="Times New Roman" w:hAnsi="Times New Roman" w:cs="Times New Roman" w:hint="eastAsia"/>
          <w:sz w:val="24"/>
          <w:szCs w:val="24"/>
        </w:rPr>
        <w:t>(</w:t>
      </w:r>
      <w:r w:rsidRPr="00390FF2">
        <w:rPr>
          <w:rFonts w:ascii="Times New Roman" w:eastAsia="等线" w:hAnsi="Times New Roman" w:cs="Times New Roman"/>
          <w:bCs/>
          <w:iCs/>
          <w:spacing w:val="-3"/>
          <w:sz w:val="24"/>
          <w:szCs w:val="24"/>
          <w:lang w:eastAsia="zh-TW"/>
        </w:rPr>
        <w:t>曾世</w:t>
      </w:r>
      <w:proofErr w:type="gramStart"/>
      <w:r w:rsidRPr="00390FF2">
        <w:rPr>
          <w:rFonts w:ascii="Times New Roman" w:eastAsia="等线" w:hAnsi="Times New Roman" w:cs="Times New Roman"/>
          <w:bCs/>
          <w:iCs/>
          <w:spacing w:val="-3"/>
          <w:sz w:val="24"/>
          <w:szCs w:val="24"/>
          <w:lang w:eastAsia="zh-TW"/>
        </w:rPr>
        <w:t>榮</w:t>
      </w:r>
      <w:proofErr w:type="gramEnd"/>
      <w:r w:rsidRPr="00390FF2">
        <w:rPr>
          <w:rFonts w:ascii="Times New Roman" w:hAnsi="Times New Roman" w:cs="Times New Roman" w:hint="eastAsia"/>
          <w:sz w:val="24"/>
          <w:szCs w:val="24"/>
        </w:rPr>
        <w:t>)</w:t>
      </w:r>
      <w:r w:rsidRPr="00390FF2">
        <w:rPr>
          <w:rFonts w:ascii="Times New Roman" w:hAnsi="Times New Roman" w:cs="Times New Roman"/>
          <w:sz w:val="24"/>
          <w:szCs w:val="24"/>
          <w:vertAlign w:val="superscript"/>
        </w:rPr>
        <w:t>1,3,4,</w:t>
      </w:r>
      <w:r w:rsidRPr="00390FF2">
        <w:rPr>
          <w:rFonts w:ascii="Times New Roman" w:hAnsi="Times New Roman" w:cs="Times New Roman"/>
          <w:sz w:val="24"/>
          <w:szCs w:val="24"/>
        </w:rPr>
        <w:t xml:space="preserve"> </w:t>
      </w:r>
      <w:r w:rsidRPr="00390FF2">
        <w:rPr>
          <w:rFonts w:ascii="Times New Roman" w:hAnsi="Times New Roman" w:cs="Times New Roman"/>
          <w:sz w:val="24"/>
          <w:szCs w:val="24"/>
          <w:vertAlign w:val="superscript"/>
        </w:rPr>
        <w:t>*</w:t>
      </w:r>
    </w:p>
    <w:p w14:paraId="4BCDD73E" w14:textId="77777777" w:rsidR="00D54C57" w:rsidRPr="00390FF2" w:rsidRDefault="00D54C57" w:rsidP="00D54C57">
      <w:pPr>
        <w:jc w:val="center"/>
        <w:rPr>
          <w:rFonts w:ascii="Times New Roman" w:hAnsi="Times New Roman" w:cs="Times New Roman"/>
          <w:sz w:val="24"/>
          <w:szCs w:val="24"/>
        </w:rPr>
      </w:pPr>
      <w:r w:rsidRPr="00390FF2">
        <w:rPr>
          <w:rFonts w:ascii="Times New Roman" w:hAnsi="Times New Roman" w:cs="Times New Roman"/>
          <w:sz w:val="24"/>
          <w:szCs w:val="24"/>
          <w:vertAlign w:val="superscript"/>
        </w:rPr>
        <w:t>1</w:t>
      </w:r>
      <w:r w:rsidRPr="00390FF2">
        <w:rPr>
          <w:rFonts w:ascii="Times New Roman" w:hAnsi="Times New Roman" w:cs="Times New Roman"/>
          <w:sz w:val="24"/>
          <w:szCs w:val="24"/>
        </w:rPr>
        <w:t>Department of Materials Science and Engineering, City University of Hong Kong, Kowloon, Hong Kong SAR 999077, P.R. China</w:t>
      </w:r>
    </w:p>
    <w:p w14:paraId="32C7522C" w14:textId="77777777" w:rsidR="00D54C57" w:rsidRPr="00390FF2" w:rsidRDefault="00D54C57" w:rsidP="00D54C57">
      <w:pPr>
        <w:jc w:val="center"/>
        <w:rPr>
          <w:rFonts w:ascii="Times New Roman" w:hAnsi="Times New Roman" w:cs="Times New Roman"/>
          <w:sz w:val="24"/>
          <w:szCs w:val="24"/>
        </w:rPr>
      </w:pPr>
      <w:r w:rsidRPr="00390FF2">
        <w:rPr>
          <w:rFonts w:ascii="Times New Roman" w:hAnsi="Times New Roman" w:cs="Times New Roman"/>
          <w:sz w:val="24"/>
          <w:szCs w:val="24"/>
          <w:vertAlign w:val="superscript"/>
        </w:rPr>
        <w:t>2</w:t>
      </w:r>
      <w:r w:rsidRPr="00390FF2">
        <w:rPr>
          <w:rFonts w:ascii="Times New Roman" w:hAnsi="Times New Roman" w:cs="Times New Roman"/>
          <w:sz w:val="24"/>
          <w:szCs w:val="24"/>
        </w:rPr>
        <w:t>School of New Energy, Nanjing University of Science and Technology, Jiangyin, Jiangsu 214443, P.R. China</w:t>
      </w:r>
    </w:p>
    <w:p w14:paraId="23A82400" w14:textId="77777777" w:rsidR="00D54C57" w:rsidRPr="00390FF2" w:rsidRDefault="00D54C57" w:rsidP="00D54C57">
      <w:pPr>
        <w:jc w:val="center"/>
        <w:rPr>
          <w:rFonts w:ascii="Times New Roman" w:hAnsi="Times New Roman" w:cs="Times New Roman"/>
          <w:sz w:val="24"/>
          <w:szCs w:val="24"/>
        </w:rPr>
      </w:pPr>
      <w:r w:rsidRPr="00390FF2">
        <w:rPr>
          <w:rFonts w:ascii="Times New Roman" w:hAnsi="Times New Roman" w:cs="Times New Roman"/>
          <w:sz w:val="24"/>
          <w:szCs w:val="24"/>
          <w:vertAlign w:val="superscript"/>
        </w:rPr>
        <w:t>3</w:t>
      </w:r>
      <w:r w:rsidRPr="00390FF2">
        <w:rPr>
          <w:rFonts w:ascii="Times New Roman" w:hAnsi="Times New Roman" w:cs="Times New Roman"/>
          <w:sz w:val="24"/>
          <w:szCs w:val="24"/>
        </w:rPr>
        <w:t>Hong Kong Institute for Clean Energy, City University of Hong Kong, Kowloon, Hong Kong SAR 999077, P.R. China</w:t>
      </w:r>
    </w:p>
    <w:p w14:paraId="0479C874" w14:textId="77777777" w:rsidR="00D54C57" w:rsidRPr="009D3292" w:rsidRDefault="00D54C57" w:rsidP="00D54C57">
      <w:pPr>
        <w:jc w:val="center"/>
        <w:rPr>
          <w:rFonts w:ascii="Times New Roman" w:hAnsi="Times New Roman" w:cs="Times New Roman"/>
          <w:sz w:val="24"/>
          <w:szCs w:val="24"/>
        </w:rPr>
      </w:pPr>
      <w:r w:rsidRPr="00390FF2">
        <w:rPr>
          <w:rFonts w:ascii="Times New Roman" w:hAnsi="Times New Roman" w:cs="Times New Roman"/>
          <w:sz w:val="24"/>
          <w:szCs w:val="24"/>
          <w:vertAlign w:val="superscript"/>
        </w:rPr>
        <w:t>4</w:t>
      </w:r>
      <w:r w:rsidRPr="00390FF2">
        <w:rPr>
          <w:rFonts w:ascii="Times New Roman" w:hAnsi="Times New Roman" w:cs="Times New Roman"/>
          <w:sz w:val="24"/>
          <w:szCs w:val="24"/>
        </w:rPr>
        <w:t xml:space="preserve">Center of Super-Diamond and Advanced Films (COSDAF), City University of Hong </w:t>
      </w:r>
      <w:r w:rsidRPr="009D3292">
        <w:rPr>
          <w:rFonts w:ascii="Times New Roman" w:hAnsi="Times New Roman" w:cs="Times New Roman"/>
          <w:sz w:val="24"/>
          <w:szCs w:val="24"/>
        </w:rPr>
        <w:t>Kong, Hong Kong SAR 999077, P.R. China</w:t>
      </w:r>
    </w:p>
    <w:p w14:paraId="4F0BC34F" w14:textId="77777777" w:rsidR="00D54C57" w:rsidRPr="009D3292" w:rsidRDefault="00D54C57" w:rsidP="00D54C57">
      <w:pPr>
        <w:jc w:val="center"/>
        <w:rPr>
          <w:rFonts w:ascii="Times New Roman" w:hAnsi="Times New Roman" w:cs="Times New Roman"/>
          <w:sz w:val="24"/>
          <w:szCs w:val="24"/>
        </w:rPr>
      </w:pPr>
      <w:r w:rsidRPr="009D3292">
        <w:rPr>
          <w:rFonts w:ascii="Times New Roman" w:hAnsi="Times New Roman" w:cs="Times New Roman"/>
          <w:sz w:val="24"/>
          <w:szCs w:val="24"/>
        </w:rPr>
        <w:t xml:space="preserve">Email: </w:t>
      </w:r>
      <w:hyperlink r:id="rId8" w:history="1">
        <w:r w:rsidRPr="009D3292">
          <w:rPr>
            <w:rStyle w:val="af2"/>
            <w:rFonts w:ascii="Times New Roman" w:hAnsi="Times New Roman" w:cs="Times New Roman"/>
            <w:sz w:val="24"/>
            <w:szCs w:val="24"/>
          </w:rPr>
          <w:t>ziyaoyue2-c@my.cityu.edu.hk</w:t>
        </w:r>
      </w:hyperlink>
      <w:r w:rsidRPr="009D3292">
        <w:rPr>
          <w:rFonts w:ascii="Times New Roman" w:hAnsi="Times New Roman" w:cs="Times New Roman"/>
          <w:sz w:val="24"/>
          <w:szCs w:val="24"/>
        </w:rPr>
        <w:t xml:space="preserve"> (Z. Y.), </w:t>
      </w:r>
      <w:hyperlink r:id="rId9" w:history="1">
        <w:r w:rsidRPr="009D3292">
          <w:rPr>
            <w:rStyle w:val="af2"/>
            <w:rFonts w:ascii="Times New Roman" w:hAnsi="Times New Roman" w:cs="Times New Roman"/>
            <w:sz w:val="24"/>
            <w:szCs w:val="24"/>
          </w:rPr>
          <w:t>yhcheng@njust.edu.cn</w:t>
        </w:r>
      </w:hyperlink>
      <w:r w:rsidRPr="009D3292">
        <w:rPr>
          <w:rFonts w:ascii="Times New Roman" w:hAnsi="Times New Roman" w:cs="Times New Roman"/>
          <w:sz w:val="24"/>
          <w:szCs w:val="24"/>
        </w:rPr>
        <w:t xml:space="preserve"> (Y. C.),</w:t>
      </w:r>
      <w:r w:rsidRPr="009D3292">
        <w:rPr>
          <w:rFonts w:ascii="Times New Roman" w:hAnsi="Times New Roman" w:cs="Times New Roman"/>
        </w:rPr>
        <w:t xml:space="preserve"> </w:t>
      </w:r>
      <w:hyperlink r:id="rId10" w:history="1">
        <w:r w:rsidRPr="009D3292">
          <w:rPr>
            <w:rStyle w:val="af2"/>
            <w:rFonts w:ascii="Times New Roman" w:hAnsi="Times New Roman" w:cs="Times New Roman"/>
            <w:sz w:val="24"/>
            <w:szCs w:val="24"/>
          </w:rPr>
          <w:t>yunfawang2-c@my.cityu.edu.hk</w:t>
        </w:r>
      </w:hyperlink>
      <w:r w:rsidRPr="009D3292">
        <w:rPr>
          <w:rFonts w:ascii="Times New Roman" w:hAnsi="Times New Roman" w:cs="Times New Roman"/>
          <w:sz w:val="24"/>
          <w:szCs w:val="24"/>
        </w:rPr>
        <w:t xml:space="preserve"> (Y. W.), </w:t>
      </w:r>
      <w:hyperlink r:id="rId11" w:history="1">
        <w:r w:rsidRPr="009D3292">
          <w:rPr>
            <w:rStyle w:val="af2"/>
            <w:rFonts w:ascii="Times New Roman" w:hAnsi="Times New Roman" w:cs="Times New Roman"/>
            <w:sz w:val="24"/>
            <w:szCs w:val="24"/>
          </w:rPr>
          <w:t>saitsang@cityu.edu.hk</w:t>
        </w:r>
      </w:hyperlink>
      <w:r w:rsidRPr="009D3292">
        <w:rPr>
          <w:rFonts w:ascii="Times New Roman" w:hAnsi="Times New Roman" w:cs="Times New Roman"/>
          <w:sz w:val="24"/>
          <w:szCs w:val="24"/>
        </w:rPr>
        <w:t xml:space="preserve"> (S-W. T.)</w:t>
      </w:r>
    </w:p>
    <w:p w14:paraId="11509E3F" w14:textId="343DA280" w:rsidR="00D54C57" w:rsidRPr="009D3292" w:rsidRDefault="00D54C57" w:rsidP="00D54C57">
      <w:pPr>
        <w:jc w:val="center"/>
        <w:rPr>
          <w:rFonts w:ascii="Times New Roman" w:hAnsi="Times New Roman" w:cs="Times New Roman" w:hint="eastAsia"/>
          <w:sz w:val="24"/>
          <w:szCs w:val="24"/>
        </w:rPr>
      </w:pPr>
      <w:r w:rsidRPr="009D3292">
        <w:rPr>
          <w:rFonts w:ascii="Times New Roman" w:hAnsi="Times New Roman" w:cs="Times New Roman"/>
          <w:sz w:val="24"/>
          <w:szCs w:val="24"/>
          <w:vertAlign w:val="superscript"/>
        </w:rPr>
        <w:t>*</w:t>
      </w:r>
      <w:r w:rsidRPr="009D3292">
        <w:rPr>
          <w:rFonts w:ascii="Times New Roman" w:hAnsi="Times New Roman" w:cs="Times New Roman"/>
          <w:sz w:val="24"/>
          <w:szCs w:val="24"/>
        </w:rPr>
        <w:t>Corresponding:</w:t>
      </w:r>
      <w:r w:rsidRPr="009D3292">
        <w:rPr>
          <w:rFonts w:ascii="Times New Roman" w:hAnsi="Times New Roman" w:cs="Times New Roman"/>
        </w:rPr>
        <w:t xml:space="preserve"> </w:t>
      </w:r>
      <w:hyperlink r:id="rId12" w:history="1">
        <w:r w:rsidRPr="009D3292">
          <w:rPr>
            <w:rStyle w:val="af2"/>
            <w:rFonts w:ascii="Times New Roman" w:hAnsi="Times New Roman" w:cs="Times New Roman"/>
            <w:sz w:val="24"/>
            <w:szCs w:val="24"/>
          </w:rPr>
          <w:t>yunfawang2-c@my.cityu.edu.hk</w:t>
        </w:r>
      </w:hyperlink>
      <w:r w:rsidRPr="009D3292">
        <w:rPr>
          <w:rFonts w:ascii="Times New Roman" w:hAnsi="Times New Roman" w:cs="Times New Roman"/>
        </w:rPr>
        <w:t>,</w:t>
      </w:r>
      <w:r w:rsidRPr="009D3292">
        <w:rPr>
          <w:rFonts w:ascii="Times New Roman" w:hAnsi="Times New Roman" w:cs="Times New Roman"/>
          <w:sz w:val="24"/>
          <w:szCs w:val="24"/>
        </w:rPr>
        <w:t xml:space="preserve"> </w:t>
      </w:r>
      <w:r w:rsidR="000443F6" w:rsidRPr="000443F6">
        <w:rPr>
          <w:rFonts w:ascii="Times New Roman" w:hAnsi="Times New Roman" w:cs="Times New Roman"/>
          <w:sz w:val="24"/>
          <w:szCs w:val="24"/>
        </w:rPr>
        <w:t xml:space="preserve">+86-15208414946 </w:t>
      </w:r>
      <w:r w:rsidRPr="009D3292">
        <w:rPr>
          <w:rFonts w:ascii="Times New Roman" w:hAnsi="Times New Roman" w:cs="Times New Roman"/>
          <w:sz w:val="24"/>
          <w:szCs w:val="24"/>
        </w:rPr>
        <w:t>(Y. W.)</w:t>
      </w:r>
      <w:r>
        <w:rPr>
          <w:rFonts w:ascii="Times New Roman" w:hAnsi="Times New Roman" w:cs="Times New Roman" w:hint="eastAsia"/>
          <w:sz w:val="24"/>
          <w:szCs w:val="24"/>
        </w:rPr>
        <w:t>;</w:t>
      </w:r>
      <w:r w:rsidRPr="009D3292">
        <w:rPr>
          <w:rFonts w:ascii="Times New Roman" w:hAnsi="Times New Roman" w:cs="Times New Roman"/>
          <w:sz w:val="24"/>
          <w:szCs w:val="24"/>
        </w:rPr>
        <w:t xml:space="preserve"> </w:t>
      </w:r>
      <w:hyperlink r:id="rId13" w:history="1">
        <w:r w:rsidRPr="009D3292">
          <w:rPr>
            <w:rStyle w:val="af2"/>
            <w:rFonts w:ascii="Times New Roman" w:hAnsi="Times New Roman" w:cs="Times New Roman"/>
            <w:sz w:val="24"/>
            <w:szCs w:val="24"/>
          </w:rPr>
          <w:t>saitsang@cityu.edu.hk</w:t>
        </w:r>
      </w:hyperlink>
      <w:r w:rsidRPr="009D3292">
        <w:rPr>
          <w:rFonts w:ascii="Times New Roman" w:hAnsi="Times New Roman" w:cs="Times New Roman"/>
        </w:rPr>
        <w:t xml:space="preserve">, </w:t>
      </w:r>
      <w:r w:rsidRPr="000443F6">
        <w:rPr>
          <w:rFonts w:ascii="Times New Roman" w:hAnsi="Times New Roman" w:cs="Times New Roman"/>
          <w:sz w:val="24"/>
          <w:szCs w:val="24"/>
        </w:rPr>
        <w:t>+852-34424618</w:t>
      </w:r>
      <w:r>
        <w:rPr>
          <w:rFonts w:ascii="Times New Roman" w:hAnsi="Times New Roman" w:cs="Times New Roman" w:hint="eastAsia"/>
        </w:rPr>
        <w:t xml:space="preserve"> </w:t>
      </w:r>
      <w:r w:rsidRPr="009D3292">
        <w:rPr>
          <w:rFonts w:ascii="Times New Roman" w:hAnsi="Times New Roman" w:cs="Times New Roman"/>
          <w:sz w:val="24"/>
          <w:szCs w:val="24"/>
        </w:rPr>
        <w:t>(S-W. T.)</w:t>
      </w:r>
    </w:p>
    <w:p w14:paraId="3B153168" w14:textId="77777777" w:rsidR="00FE6F72" w:rsidRPr="00D54C57" w:rsidRDefault="00FE6F72" w:rsidP="00FE6F72">
      <w:pPr>
        <w:rPr>
          <w:rFonts w:ascii="Times New Roman" w:hAnsi="Times New Roman" w:cs="Times New Roman"/>
          <w:sz w:val="24"/>
          <w:szCs w:val="24"/>
        </w:rPr>
      </w:pPr>
    </w:p>
    <w:bookmarkEnd w:id="1"/>
    <w:p w14:paraId="48CFD599" w14:textId="4A1D3471" w:rsidR="00E05F1D" w:rsidRPr="001147BC" w:rsidRDefault="00E05F1D" w:rsidP="00251D57">
      <w:pPr>
        <w:spacing w:line="360" w:lineRule="auto"/>
        <w:contextualSpacing/>
        <w:rPr>
          <w:rFonts w:ascii="Times New Roman" w:hAnsi="Times New Roman"/>
          <w:sz w:val="24"/>
          <w:szCs w:val="24"/>
        </w:rPr>
      </w:pPr>
      <w:r w:rsidRPr="001147BC">
        <w:rPr>
          <w:rFonts w:ascii="Times New Roman" w:hAnsi="Times New Roman"/>
          <w:sz w:val="24"/>
          <w:szCs w:val="24"/>
        </w:rPr>
        <w:br w:type="page"/>
      </w:r>
    </w:p>
    <w:p w14:paraId="41D95B87" w14:textId="77245B6C" w:rsidR="00431821" w:rsidRPr="001147BC" w:rsidRDefault="00860CE6" w:rsidP="00251D57">
      <w:pPr>
        <w:spacing w:line="360" w:lineRule="auto"/>
        <w:contextualSpacing/>
        <w:rPr>
          <w:rFonts w:ascii="Times New Roman" w:hAnsi="Times New Roman"/>
          <w:b/>
          <w:bCs/>
          <w:sz w:val="24"/>
          <w:szCs w:val="24"/>
        </w:rPr>
      </w:pPr>
      <w:r w:rsidRPr="001147BC">
        <w:rPr>
          <w:rFonts w:ascii="Times New Roman" w:hAnsi="Times New Roman"/>
          <w:b/>
          <w:bCs/>
          <w:sz w:val="24"/>
          <w:szCs w:val="24"/>
        </w:rPr>
        <w:lastRenderedPageBreak/>
        <w:t>Supplementary Note 1</w:t>
      </w:r>
    </w:p>
    <w:p w14:paraId="046FD8A1" w14:textId="62626CBE" w:rsidR="00AD31C8" w:rsidRDefault="007864C4" w:rsidP="002A7BA3">
      <w:pPr>
        <w:spacing w:line="360" w:lineRule="auto"/>
        <w:ind w:firstLineChars="200" w:firstLine="480"/>
        <w:contextualSpacing/>
        <w:jc w:val="both"/>
        <w:rPr>
          <w:rFonts w:ascii="Times New Roman" w:hAnsi="Times New Roman"/>
          <w:sz w:val="24"/>
        </w:rPr>
      </w:pPr>
      <w:bookmarkStart w:id="5" w:name="OLE_LINK1"/>
      <w:r>
        <w:rPr>
          <w:rFonts w:ascii="Times New Roman" w:hAnsi="Times New Roman" w:hint="eastAsia"/>
          <w:sz w:val="24"/>
        </w:rPr>
        <w:t xml:space="preserve">This note describes </w:t>
      </w:r>
      <w:r w:rsidR="00936D3C">
        <w:rPr>
          <w:rFonts w:ascii="Times New Roman" w:hAnsi="Times New Roman" w:hint="eastAsia"/>
          <w:sz w:val="24"/>
        </w:rPr>
        <w:t xml:space="preserve">the </w:t>
      </w:r>
      <w:r w:rsidR="003158BB">
        <w:rPr>
          <w:rFonts w:ascii="Times New Roman" w:hAnsi="Times New Roman"/>
          <w:sz w:val="24"/>
        </w:rPr>
        <w:t>interface-specific</w:t>
      </w:r>
      <w:r w:rsidR="00513B35">
        <w:rPr>
          <w:rFonts w:ascii="Times New Roman" w:hAnsi="Times New Roman" w:hint="eastAsia"/>
          <w:sz w:val="24"/>
        </w:rPr>
        <w:t xml:space="preserve"> in-situ PL measurement platform</w:t>
      </w:r>
      <w:r w:rsidR="00936D3C">
        <w:rPr>
          <w:rFonts w:ascii="Times New Roman" w:hAnsi="Times New Roman" w:hint="eastAsia"/>
          <w:sz w:val="24"/>
        </w:rPr>
        <w:t xml:space="preserve"> used in this study, including its </w:t>
      </w:r>
      <w:r w:rsidR="00361697">
        <w:rPr>
          <w:rFonts w:ascii="Times New Roman" w:hAnsi="Times New Roman" w:hint="eastAsia"/>
          <w:sz w:val="24"/>
        </w:rPr>
        <w:t>setup</w:t>
      </w:r>
      <w:r w:rsidR="00361697">
        <w:rPr>
          <w:rFonts w:ascii="Times New Roman" w:hAnsi="Times New Roman"/>
          <w:sz w:val="24"/>
        </w:rPr>
        <w:t>,</w:t>
      </w:r>
      <w:r w:rsidR="009C1943" w:rsidRPr="009C1943">
        <w:rPr>
          <w:rFonts w:ascii="Times New Roman" w:hAnsi="Times New Roman" w:hint="eastAsia"/>
          <w:sz w:val="24"/>
        </w:rPr>
        <w:t xml:space="preserve"> </w:t>
      </w:r>
      <w:r w:rsidR="009C1943">
        <w:rPr>
          <w:rFonts w:ascii="Times New Roman" w:hAnsi="Times New Roman" w:hint="eastAsia"/>
          <w:sz w:val="24"/>
        </w:rPr>
        <w:t xml:space="preserve">design </w:t>
      </w:r>
      <w:r w:rsidR="009C1943">
        <w:rPr>
          <w:rFonts w:ascii="Times New Roman" w:hAnsi="Times New Roman"/>
          <w:sz w:val="24"/>
        </w:rPr>
        <w:t>strategy</w:t>
      </w:r>
      <w:r w:rsidR="009C1943">
        <w:rPr>
          <w:rFonts w:ascii="Times New Roman" w:hAnsi="Times New Roman" w:hint="eastAsia"/>
          <w:sz w:val="24"/>
        </w:rPr>
        <w:t>,</w:t>
      </w:r>
      <w:r w:rsidR="00361697">
        <w:rPr>
          <w:rFonts w:ascii="Times New Roman" w:hAnsi="Times New Roman" w:hint="eastAsia"/>
          <w:sz w:val="24"/>
        </w:rPr>
        <w:t xml:space="preserve"> and </w:t>
      </w:r>
      <w:r w:rsidR="002A7BA3" w:rsidRPr="002A7BA3">
        <w:rPr>
          <w:rFonts w:ascii="Times New Roman" w:hAnsi="Times New Roman"/>
          <w:sz w:val="24"/>
        </w:rPr>
        <w:t>validation</w:t>
      </w:r>
      <w:r w:rsidR="00936D3C">
        <w:rPr>
          <w:rFonts w:ascii="Times New Roman" w:hAnsi="Times New Roman" w:hint="eastAsia"/>
          <w:sz w:val="24"/>
        </w:rPr>
        <w:t xml:space="preserve">. </w:t>
      </w:r>
    </w:p>
    <w:p w14:paraId="7053B1ED" w14:textId="7692D047" w:rsidR="002A7BA3" w:rsidRPr="002A7BA3" w:rsidRDefault="00F96E72" w:rsidP="00230EBD">
      <w:pPr>
        <w:spacing w:line="360" w:lineRule="auto"/>
        <w:ind w:firstLineChars="200" w:firstLine="480"/>
        <w:contextualSpacing/>
        <w:jc w:val="both"/>
        <w:rPr>
          <w:rFonts w:ascii="Times New Roman" w:hAnsi="Times New Roman"/>
          <w:sz w:val="24"/>
        </w:rPr>
      </w:pPr>
      <w:r w:rsidRPr="00F96E72">
        <w:rPr>
          <w:rFonts w:ascii="Times New Roman" w:hAnsi="Times New Roman"/>
          <w:i/>
          <w:sz w:val="24"/>
        </w:rPr>
        <w:t>In situ</w:t>
      </w:r>
      <w:r w:rsidR="000A4C69" w:rsidRPr="000A4C69">
        <w:rPr>
          <w:rFonts w:ascii="Times New Roman" w:hAnsi="Times New Roman"/>
          <w:sz w:val="24"/>
        </w:rPr>
        <w:t xml:space="preserve"> PL is a powerful and widely used technique for characterizing perovskite crystallization. In this study, we developed an </w:t>
      </w:r>
      <w:proofErr w:type="gramStart"/>
      <w:r w:rsidRPr="00F96E72">
        <w:rPr>
          <w:rFonts w:ascii="Times New Roman" w:hAnsi="Times New Roman"/>
          <w:i/>
          <w:sz w:val="24"/>
        </w:rPr>
        <w:t>in situ</w:t>
      </w:r>
      <w:proofErr w:type="gramEnd"/>
      <w:r w:rsidR="000A4C69" w:rsidRPr="000A4C69">
        <w:rPr>
          <w:rFonts w:ascii="Times New Roman" w:hAnsi="Times New Roman"/>
          <w:sz w:val="24"/>
        </w:rPr>
        <w:t xml:space="preserve"> PL measurement platform to investigate </w:t>
      </w:r>
      <w:r w:rsidR="00065CE4" w:rsidRPr="000A4C69">
        <w:rPr>
          <w:rFonts w:ascii="Times New Roman" w:hAnsi="Times New Roman"/>
          <w:sz w:val="24"/>
        </w:rPr>
        <w:t xml:space="preserve">perovskite </w:t>
      </w:r>
      <w:r w:rsidR="000A4C69" w:rsidRPr="000A4C69">
        <w:rPr>
          <w:rFonts w:ascii="Times New Roman" w:hAnsi="Times New Roman"/>
          <w:sz w:val="24"/>
        </w:rPr>
        <w:t xml:space="preserve">crystallization near the top surface and buried interface of films during spin coating. The configuration of the platform is illustrated in </w:t>
      </w:r>
      <w:r w:rsidR="000A4C69" w:rsidRPr="000A4C69">
        <w:rPr>
          <w:rFonts w:ascii="Times New Roman" w:hAnsi="Times New Roman"/>
          <w:b/>
          <w:bCs/>
          <w:sz w:val="24"/>
        </w:rPr>
        <w:t>Figure S1</w:t>
      </w:r>
      <w:r w:rsidR="000A4C69" w:rsidRPr="000A4C69">
        <w:rPr>
          <w:rFonts w:ascii="Times New Roman" w:hAnsi="Times New Roman"/>
          <w:sz w:val="24"/>
        </w:rPr>
        <w:t xml:space="preserve">. Two Y-shaped optical fibers were employed to independently excite and collect PL signals from the top and bottom sides of the film. </w:t>
      </w:r>
      <w:r w:rsidR="002F7603" w:rsidRPr="002F7603">
        <w:rPr>
          <w:rFonts w:ascii="Times New Roman" w:hAnsi="Times New Roman"/>
          <w:sz w:val="24"/>
        </w:rPr>
        <w:t>By selecting excitation lasers with different wavelengths, the penetration depth of the excitation light, and thus the effective probing region, can be adjusted, enabling depth-resolved PL detection with tunable probing depths.</w:t>
      </w:r>
    </w:p>
    <w:p w14:paraId="50241E40" w14:textId="371D37EC" w:rsidR="006B37A3" w:rsidRDefault="004169EA" w:rsidP="00DB0F3D">
      <w:pPr>
        <w:spacing w:line="360" w:lineRule="auto"/>
        <w:ind w:firstLineChars="200" w:firstLine="480"/>
        <w:contextualSpacing/>
        <w:jc w:val="both"/>
        <w:rPr>
          <w:rFonts w:ascii="Times New Roman" w:hAnsi="Times New Roman"/>
          <w:sz w:val="24"/>
        </w:rPr>
      </w:pPr>
      <w:r w:rsidRPr="004169EA">
        <w:rPr>
          <w:rFonts w:ascii="Times New Roman" w:hAnsi="Times New Roman"/>
          <w:sz w:val="24"/>
        </w:rPr>
        <w:t xml:space="preserve">After </w:t>
      </w:r>
      <w:r w:rsidR="00DB5B3C">
        <w:rPr>
          <w:rFonts w:ascii="Times New Roman" w:hAnsi="Times New Roman"/>
          <w:sz w:val="24"/>
        </w:rPr>
        <w:t>enabling</w:t>
      </w:r>
      <w:r w:rsidRPr="004169EA">
        <w:rPr>
          <w:rFonts w:ascii="Times New Roman" w:hAnsi="Times New Roman"/>
          <w:sz w:val="24"/>
        </w:rPr>
        <w:t xml:space="preserve"> PL excitation and collection from both sides of the film, a critical consideration is the effective detection depth. </w:t>
      </w:r>
      <w:r w:rsidR="00F96E72" w:rsidRPr="00F96E72">
        <w:rPr>
          <w:rFonts w:ascii="Times New Roman" w:hAnsi="Times New Roman"/>
          <w:i/>
          <w:sz w:val="24"/>
        </w:rPr>
        <w:t>In situ</w:t>
      </w:r>
      <w:r w:rsidRPr="004169EA">
        <w:rPr>
          <w:rFonts w:ascii="Times New Roman" w:hAnsi="Times New Roman"/>
          <w:sz w:val="24"/>
        </w:rPr>
        <w:t xml:space="preserve"> absorption measurement w</w:t>
      </w:r>
      <w:r w:rsidR="00C71A90">
        <w:rPr>
          <w:rFonts w:ascii="Times New Roman" w:hAnsi="Times New Roman" w:hint="eastAsia"/>
          <w:sz w:val="24"/>
        </w:rPr>
        <w:t>as</w:t>
      </w:r>
      <w:r w:rsidRPr="004169EA">
        <w:rPr>
          <w:rFonts w:ascii="Times New Roman" w:hAnsi="Times New Roman"/>
          <w:sz w:val="24"/>
        </w:rPr>
        <w:t xml:space="preserve"> first conducted to compare the penetration depths of different laser probes (</w:t>
      </w:r>
      <w:r w:rsidRPr="004169EA">
        <w:rPr>
          <w:rFonts w:ascii="Times New Roman" w:hAnsi="Times New Roman"/>
          <w:b/>
          <w:bCs/>
          <w:sz w:val="24"/>
        </w:rPr>
        <w:t>Figure S2</w:t>
      </w:r>
      <w:r w:rsidRPr="004169EA">
        <w:rPr>
          <w:rFonts w:ascii="Times New Roman" w:hAnsi="Times New Roman"/>
          <w:sz w:val="24"/>
        </w:rPr>
        <w:t xml:space="preserve">). Taking 405 and 450 nm excitation as examples, the </w:t>
      </w:r>
      <w:r w:rsidR="00B53EC9">
        <w:rPr>
          <w:rFonts w:ascii="Times New Roman" w:hAnsi="Times New Roman" w:hint="eastAsia"/>
          <w:sz w:val="24"/>
        </w:rPr>
        <w:t>MAPbI</w:t>
      </w:r>
      <w:r w:rsidR="00B53EC9" w:rsidRPr="00B53EC9">
        <w:rPr>
          <w:rFonts w:ascii="Times New Roman" w:hAnsi="Times New Roman" w:hint="eastAsia"/>
          <w:sz w:val="24"/>
          <w:vertAlign w:val="subscript"/>
        </w:rPr>
        <w:t>3</w:t>
      </w:r>
      <w:r w:rsidR="00B53EC9">
        <w:rPr>
          <w:rFonts w:ascii="Times New Roman" w:hAnsi="Times New Roman" w:hint="eastAsia"/>
          <w:sz w:val="24"/>
        </w:rPr>
        <w:t xml:space="preserve"> </w:t>
      </w:r>
      <w:r w:rsidR="00D62401">
        <w:rPr>
          <w:rFonts w:ascii="Times New Roman" w:hAnsi="Times New Roman" w:hint="eastAsia"/>
          <w:sz w:val="24"/>
        </w:rPr>
        <w:t xml:space="preserve">(DMF) </w:t>
      </w:r>
      <w:r w:rsidRPr="004169EA">
        <w:rPr>
          <w:rFonts w:ascii="Times New Roman" w:hAnsi="Times New Roman"/>
          <w:sz w:val="24"/>
        </w:rPr>
        <w:t xml:space="preserve">perovskite wet film already exhibits strong absorption at 405 nm before nucleation, indicating that the incident light </w:t>
      </w:r>
      <w:r w:rsidR="00551295">
        <w:rPr>
          <w:rFonts w:ascii="Times New Roman" w:hAnsi="Times New Roman" w:hint="eastAsia"/>
          <w:sz w:val="24"/>
        </w:rPr>
        <w:t>can be</w:t>
      </w:r>
      <w:r w:rsidR="00551295" w:rsidRPr="004169EA">
        <w:rPr>
          <w:rFonts w:ascii="Times New Roman" w:hAnsi="Times New Roman"/>
          <w:sz w:val="24"/>
        </w:rPr>
        <w:t xml:space="preserve"> </w:t>
      </w:r>
      <w:r w:rsidRPr="004169EA">
        <w:rPr>
          <w:rFonts w:ascii="Times New Roman" w:hAnsi="Times New Roman"/>
          <w:sz w:val="24"/>
        </w:rPr>
        <w:t xml:space="preserve">largely attenuated by precursor-derived species. As a result, only nucleation events occurring within a shallow near-surface region can be detected. </w:t>
      </w:r>
      <w:r w:rsidR="00B53EC9" w:rsidRPr="000D2012">
        <w:rPr>
          <w:rFonts w:ascii="Times New Roman" w:hAnsi="Times New Roman" w:cs="Times New Roman"/>
          <w:sz w:val="24"/>
        </w:rPr>
        <w:t>In contrast, the 450 nm laser experiences negligible attenuation before nucleation, indicating that nuclei forming throughout the film can be excited and emit signals, thereby diminishing its spatial resolution</w:t>
      </w:r>
      <w:r w:rsidRPr="004169EA">
        <w:rPr>
          <w:rFonts w:ascii="Times New Roman" w:hAnsi="Times New Roman"/>
          <w:sz w:val="24"/>
        </w:rPr>
        <w:t xml:space="preserve">. </w:t>
      </w:r>
      <w:r w:rsidR="00176BF7" w:rsidRPr="00176BF7">
        <w:rPr>
          <w:rFonts w:ascii="Times New Roman" w:hAnsi="Times New Roman"/>
          <w:sz w:val="24"/>
        </w:rPr>
        <w:t xml:space="preserve">Therefore, 405 nm excitation can be used to selectively probe crystallization signals from the shallow region adjacent to the </w:t>
      </w:r>
      <w:r w:rsidR="00D74B3F">
        <w:rPr>
          <w:rFonts w:ascii="Times New Roman" w:hAnsi="Times New Roman" w:hint="eastAsia"/>
          <w:sz w:val="24"/>
        </w:rPr>
        <w:t>probe</w:t>
      </w:r>
      <w:r w:rsidR="00176BF7" w:rsidRPr="00176BF7">
        <w:rPr>
          <w:rFonts w:ascii="Times New Roman" w:hAnsi="Times New Roman"/>
          <w:sz w:val="24"/>
        </w:rPr>
        <w:t xml:space="preserve"> side, enabling </w:t>
      </w:r>
      <w:r w:rsidR="00D74B3F">
        <w:rPr>
          <w:rFonts w:ascii="Times New Roman" w:hAnsi="Times New Roman"/>
          <w:sz w:val="24"/>
        </w:rPr>
        <w:t>interface</w:t>
      </w:r>
      <w:r w:rsidR="00D74B3F">
        <w:rPr>
          <w:rFonts w:ascii="Times New Roman" w:hAnsi="Times New Roman" w:hint="eastAsia"/>
          <w:sz w:val="24"/>
        </w:rPr>
        <w:t>-specific</w:t>
      </w:r>
      <w:r w:rsidR="00176BF7" w:rsidRPr="00176BF7">
        <w:rPr>
          <w:rFonts w:ascii="Times New Roman" w:hAnsi="Times New Roman"/>
          <w:sz w:val="24"/>
        </w:rPr>
        <w:t xml:space="preserve"> monitoring of nucleation near either the top surface or the buried interface</w:t>
      </w:r>
      <w:r w:rsidRPr="004169EA">
        <w:rPr>
          <w:rFonts w:ascii="Times New Roman" w:hAnsi="Times New Roman"/>
          <w:sz w:val="24"/>
        </w:rPr>
        <w:t>.</w:t>
      </w:r>
      <w:r w:rsidR="004602FC">
        <w:rPr>
          <w:rFonts w:ascii="Times New Roman" w:hAnsi="Times New Roman" w:hint="eastAsia"/>
          <w:sz w:val="24"/>
        </w:rPr>
        <w:t xml:space="preserve"> </w:t>
      </w:r>
      <w:r w:rsidR="00ED1E6D" w:rsidRPr="00ED1E6D">
        <w:rPr>
          <w:rFonts w:ascii="Times New Roman" w:hAnsi="Times New Roman"/>
          <w:sz w:val="24"/>
        </w:rPr>
        <w:t>The penetration depth of the 405 nm excitation laser in the</w:t>
      </w:r>
      <w:r w:rsidR="00ED1E6D">
        <w:rPr>
          <w:rFonts w:ascii="Times New Roman" w:hAnsi="Times New Roman" w:hint="eastAsia"/>
          <w:sz w:val="24"/>
        </w:rPr>
        <w:t xml:space="preserve"> </w:t>
      </w:r>
      <w:r w:rsidR="00930246">
        <w:rPr>
          <w:rFonts w:ascii="Times New Roman" w:hAnsi="Times New Roman" w:hint="eastAsia"/>
          <w:sz w:val="24"/>
        </w:rPr>
        <w:t>MAPbI</w:t>
      </w:r>
      <w:r w:rsidR="00930246" w:rsidRPr="00ED1E6D">
        <w:rPr>
          <w:rFonts w:ascii="Times New Roman" w:hAnsi="Times New Roman" w:hint="eastAsia"/>
          <w:sz w:val="24"/>
          <w:vertAlign w:val="subscript"/>
        </w:rPr>
        <w:t>3</w:t>
      </w:r>
      <w:r w:rsidR="00930246">
        <w:rPr>
          <w:rFonts w:ascii="Times New Roman" w:hAnsi="Times New Roman" w:hint="eastAsia"/>
          <w:sz w:val="24"/>
        </w:rPr>
        <w:t xml:space="preserve"> </w:t>
      </w:r>
      <w:r w:rsidR="00ED1E6D" w:rsidRPr="00ED1E6D">
        <w:rPr>
          <w:rFonts w:ascii="Times New Roman" w:hAnsi="Times New Roman"/>
          <w:sz w:val="24"/>
        </w:rPr>
        <w:t xml:space="preserve">perovskite </w:t>
      </w:r>
      <w:r w:rsidR="00930246">
        <w:rPr>
          <w:rFonts w:ascii="Times New Roman" w:hAnsi="Times New Roman" w:hint="eastAsia"/>
          <w:sz w:val="24"/>
        </w:rPr>
        <w:t>wet film</w:t>
      </w:r>
      <w:r w:rsidR="007D7BF7">
        <w:rPr>
          <w:rFonts w:ascii="Times New Roman" w:hAnsi="Times New Roman" w:hint="eastAsia"/>
          <w:sz w:val="24"/>
        </w:rPr>
        <w:t xml:space="preserve">, </w:t>
      </w:r>
      <w:r w:rsidR="00DB0F3D" w:rsidRPr="00DB0F3D">
        <w:rPr>
          <w:rFonts w:ascii="Times New Roman" w:hAnsi="Times New Roman"/>
          <w:sz w:val="24"/>
        </w:rPr>
        <w:t xml:space="preserve">defined as the depth at which the light intensity decays to </w:t>
      </w:r>
      <w:r w:rsidR="00DB0F3D">
        <w:rPr>
          <w:rFonts w:ascii="Times New Roman" w:hAnsi="Times New Roman" w:hint="eastAsia"/>
          <w:sz w:val="24"/>
        </w:rPr>
        <w:t xml:space="preserve">1/e </w:t>
      </w:r>
      <w:r w:rsidR="00DB0F3D" w:rsidRPr="00DB0F3D">
        <w:rPr>
          <w:rFonts w:ascii="Times New Roman" w:hAnsi="Times New Roman"/>
          <w:sz w:val="24"/>
        </w:rPr>
        <w:t>of its surface value,</w:t>
      </w:r>
      <w:r w:rsidR="00930246">
        <w:rPr>
          <w:rFonts w:ascii="Times New Roman" w:hAnsi="Times New Roman" w:hint="eastAsia"/>
          <w:sz w:val="24"/>
        </w:rPr>
        <w:t xml:space="preserve"> is further </w:t>
      </w:r>
      <w:r w:rsidR="002034E9">
        <w:rPr>
          <w:rFonts w:ascii="Times New Roman" w:hAnsi="Times New Roman"/>
          <w:sz w:val="24"/>
        </w:rPr>
        <w:t>calculated</w:t>
      </w:r>
      <w:r w:rsidR="00930246">
        <w:rPr>
          <w:rFonts w:ascii="Times New Roman" w:hAnsi="Times New Roman" w:hint="eastAsia"/>
          <w:sz w:val="24"/>
        </w:rPr>
        <w:t xml:space="preserve"> </w:t>
      </w:r>
      <w:r w:rsidR="002034E9">
        <w:rPr>
          <w:rFonts w:ascii="Times New Roman" w:hAnsi="Times New Roman" w:hint="eastAsia"/>
          <w:sz w:val="24"/>
        </w:rPr>
        <w:t xml:space="preserve">to be </w:t>
      </w:r>
      <w:r w:rsidR="002034E9" w:rsidRPr="002034E9">
        <w:rPr>
          <w:rFonts w:ascii="Times New Roman" w:hAnsi="Times New Roman"/>
          <w:sz w:val="24"/>
        </w:rPr>
        <w:t>approximately 100 nm</w:t>
      </w:r>
      <w:r w:rsidR="00930246">
        <w:rPr>
          <w:rFonts w:ascii="Times New Roman" w:hAnsi="Times New Roman" w:hint="eastAsia"/>
          <w:sz w:val="24"/>
        </w:rPr>
        <w:t>.</w:t>
      </w:r>
    </w:p>
    <w:p w14:paraId="66387275" w14:textId="357BA7F5" w:rsidR="00C20759" w:rsidRPr="00C20759" w:rsidRDefault="00BA0A52" w:rsidP="006D5DD4">
      <w:pPr>
        <w:spacing w:line="360" w:lineRule="auto"/>
        <w:ind w:firstLineChars="200" w:firstLine="480"/>
        <w:contextualSpacing/>
        <w:jc w:val="both"/>
        <w:rPr>
          <w:rFonts w:ascii="Times New Roman" w:hAnsi="Times New Roman" w:cs="Times New Roman"/>
          <w:sz w:val="24"/>
        </w:rPr>
      </w:pPr>
      <w:r w:rsidRPr="00BA0A52">
        <w:rPr>
          <w:rFonts w:ascii="Times New Roman" w:hAnsi="Times New Roman" w:cs="Times New Roman"/>
          <w:sz w:val="24"/>
        </w:rPr>
        <w:t>To evaluate the spatial sensitivity of the measurement, we compared PL responses obtained under top-</w:t>
      </w:r>
      <w:r>
        <w:rPr>
          <w:rFonts w:ascii="Times New Roman" w:hAnsi="Times New Roman" w:cs="Times New Roman" w:hint="eastAsia"/>
          <w:sz w:val="24"/>
        </w:rPr>
        <w:t>detected</w:t>
      </w:r>
      <w:r w:rsidRPr="00BA0A52">
        <w:rPr>
          <w:rFonts w:ascii="Times New Roman" w:hAnsi="Times New Roman" w:cs="Times New Roman"/>
          <w:sz w:val="24"/>
        </w:rPr>
        <w:t xml:space="preserve"> and bottom-</w:t>
      </w:r>
      <w:r>
        <w:rPr>
          <w:rFonts w:ascii="Times New Roman" w:hAnsi="Times New Roman" w:cs="Times New Roman" w:hint="eastAsia"/>
          <w:sz w:val="24"/>
        </w:rPr>
        <w:t>detected</w:t>
      </w:r>
      <w:r w:rsidRPr="00BA0A52">
        <w:rPr>
          <w:rFonts w:ascii="Times New Roman" w:hAnsi="Times New Roman" w:cs="Times New Roman"/>
          <w:sz w:val="24"/>
        </w:rPr>
        <w:t xml:space="preserve"> excitation using 405 and 450 nm lasers (</w:t>
      </w:r>
      <w:r w:rsidRPr="00AE6A77">
        <w:rPr>
          <w:rFonts w:ascii="Times New Roman" w:hAnsi="Times New Roman" w:cs="Times New Roman"/>
          <w:b/>
          <w:bCs/>
          <w:sz w:val="24"/>
        </w:rPr>
        <w:t>Figure S3</w:t>
      </w:r>
      <w:r w:rsidRPr="00BA0A52">
        <w:rPr>
          <w:rFonts w:ascii="Times New Roman" w:hAnsi="Times New Roman" w:cs="Times New Roman"/>
          <w:sz w:val="24"/>
        </w:rPr>
        <w:t>)</w:t>
      </w:r>
      <w:r w:rsidR="00AE6A77">
        <w:rPr>
          <w:rFonts w:ascii="Times New Roman" w:hAnsi="Times New Roman" w:cs="Times New Roman" w:hint="eastAsia"/>
          <w:sz w:val="24"/>
        </w:rPr>
        <w:t xml:space="preserve">. </w:t>
      </w:r>
      <w:r w:rsidR="00AE6A77" w:rsidRPr="00AE6A77">
        <w:rPr>
          <w:rFonts w:ascii="Times New Roman" w:hAnsi="Times New Roman" w:cs="Times New Roman"/>
          <w:sz w:val="24"/>
        </w:rPr>
        <w:t xml:space="preserve">Interface-specific </w:t>
      </w:r>
      <w:r w:rsidR="00F96E72" w:rsidRPr="00F96E72">
        <w:rPr>
          <w:rFonts w:ascii="Times New Roman" w:hAnsi="Times New Roman" w:cs="Times New Roman"/>
          <w:i/>
          <w:sz w:val="24"/>
        </w:rPr>
        <w:t>in situ</w:t>
      </w:r>
      <w:r w:rsidR="00AE6A77" w:rsidRPr="00AE6A77">
        <w:rPr>
          <w:rFonts w:ascii="Times New Roman" w:hAnsi="Times New Roman" w:cs="Times New Roman"/>
          <w:sz w:val="24"/>
        </w:rPr>
        <w:t xml:space="preserve"> PL measurements using 405 nm excitation </w:t>
      </w:r>
      <w:r w:rsidR="00AE6A77" w:rsidRPr="00AE6A77">
        <w:rPr>
          <w:rFonts w:ascii="Times New Roman" w:hAnsi="Times New Roman" w:cs="Times New Roman"/>
          <w:sz w:val="24"/>
        </w:rPr>
        <w:lastRenderedPageBreak/>
        <w:t>reveal pronounced differences between top- and bottom-</w:t>
      </w:r>
      <w:r w:rsidR="00AE6A77">
        <w:rPr>
          <w:rFonts w:ascii="Times New Roman" w:hAnsi="Times New Roman" w:cs="Times New Roman" w:hint="eastAsia"/>
          <w:sz w:val="24"/>
        </w:rPr>
        <w:t>detected</w:t>
      </w:r>
      <w:r w:rsidR="00AE6A77" w:rsidRPr="00BA0A52">
        <w:rPr>
          <w:rFonts w:ascii="Times New Roman" w:hAnsi="Times New Roman" w:cs="Times New Roman"/>
          <w:sz w:val="24"/>
        </w:rPr>
        <w:t xml:space="preserve"> </w:t>
      </w:r>
      <w:r w:rsidR="00AE6A77" w:rsidRPr="00AE6A77">
        <w:rPr>
          <w:rFonts w:ascii="Times New Roman" w:hAnsi="Times New Roman" w:cs="Times New Roman"/>
          <w:sz w:val="24"/>
        </w:rPr>
        <w:t xml:space="preserve">crystallization dynamics, confirming vertical heterogeneity in solution-processed perovskite films. </w:t>
      </w:r>
      <w:r w:rsidR="006D5DD4" w:rsidRPr="006D5DD4">
        <w:rPr>
          <w:rFonts w:ascii="Times New Roman" w:hAnsi="Times New Roman" w:cs="Times New Roman"/>
          <w:sz w:val="24"/>
        </w:rPr>
        <w:t>The different PL onset times of the top- and bottom-detected signals indicate distinct nucleation onset times within the respective probing regions, confirming that the two detection configurations probe different spatial regions and thereby verifying the interface-specific probing capability of this platform, with 405 nm excitation primarily probing crystallization within a shallow region adjacent to the illuminated side</w:t>
      </w:r>
      <w:r w:rsidR="00AE6A77" w:rsidRPr="00AE6A77">
        <w:rPr>
          <w:rFonts w:ascii="Times New Roman" w:hAnsi="Times New Roman" w:cs="Times New Roman"/>
          <w:sz w:val="24"/>
        </w:rPr>
        <w:t xml:space="preserve">. By contrast, </w:t>
      </w:r>
      <w:r w:rsidR="00F96E72" w:rsidRPr="00F96E72">
        <w:rPr>
          <w:rFonts w:ascii="Times New Roman" w:hAnsi="Times New Roman" w:cs="Times New Roman" w:hint="eastAsia"/>
          <w:i/>
          <w:sz w:val="24"/>
        </w:rPr>
        <w:t>in situ</w:t>
      </w:r>
      <w:r w:rsidR="00303E6F">
        <w:rPr>
          <w:rFonts w:ascii="Times New Roman" w:hAnsi="Times New Roman" w:cs="Times New Roman" w:hint="eastAsia"/>
          <w:sz w:val="24"/>
        </w:rPr>
        <w:t xml:space="preserve"> </w:t>
      </w:r>
      <w:r w:rsidR="00AE6A77" w:rsidRPr="00AE6A77">
        <w:rPr>
          <w:rFonts w:ascii="Times New Roman" w:hAnsi="Times New Roman" w:cs="Times New Roman"/>
          <w:sz w:val="24"/>
        </w:rPr>
        <w:t xml:space="preserve">PL signals </w:t>
      </w:r>
      <w:r w:rsidR="006D5DD4">
        <w:rPr>
          <w:rFonts w:ascii="Times New Roman" w:hAnsi="Times New Roman" w:cs="Times New Roman" w:hint="eastAsia"/>
          <w:sz w:val="24"/>
        </w:rPr>
        <w:t>detected</w:t>
      </w:r>
      <w:r w:rsidR="00AE6A77" w:rsidRPr="00AE6A77">
        <w:rPr>
          <w:rFonts w:ascii="Times New Roman" w:hAnsi="Times New Roman" w:cs="Times New Roman"/>
          <w:sz w:val="24"/>
        </w:rPr>
        <w:t xml:space="preserve"> from the top and bottom sides under 450 nm excitation are nearly identical and </w:t>
      </w:r>
      <w:r w:rsidR="00EB2DCC">
        <w:rPr>
          <w:rFonts w:ascii="Times New Roman" w:hAnsi="Times New Roman" w:cs="Times New Roman"/>
          <w:sz w:val="24"/>
        </w:rPr>
        <w:t>exhibit</w:t>
      </w:r>
      <w:r w:rsidR="00AE6A77" w:rsidRPr="00AE6A77">
        <w:rPr>
          <w:rFonts w:ascii="Times New Roman" w:hAnsi="Times New Roman" w:cs="Times New Roman"/>
          <w:sz w:val="24"/>
        </w:rPr>
        <w:t xml:space="preserve"> similar onset times, consistent with a bulk-averaged response rather than interface-specific detection. </w:t>
      </w:r>
      <w:r w:rsidR="009F4F22" w:rsidRPr="009F4F22">
        <w:rPr>
          <w:rFonts w:ascii="Times New Roman" w:hAnsi="Times New Roman" w:cs="Times New Roman"/>
          <w:sz w:val="24"/>
        </w:rPr>
        <w:t>Moreover, the bulk-averaged PL response obtained under 450 nm excitation closely resembles the bottom-side PL signal measured under 405 nm excitation, indicating that bulk nucleation in this system is dominated by buried-interface crystallization</w:t>
      </w:r>
      <w:r w:rsidR="00AE6A77" w:rsidRPr="00AE6A77">
        <w:rPr>
          <w:rFonts w:ascii="Times New Roman" w:hAnsi="Times New Roman" w:cs="Times New Roman"/>
          <w:sz w:val="24"/>
        </w:rPr>
        <w:t>.</w:t>
      </w:r>
      <w:r w:rsidR="005C2407">
        <w:rPr>
          <w:rFonts w:ascii="Times New Roman" w:hAnsi="Times New Roman" w:cs="Times New Roman" w:hint="eastAsia"/>
          <w:sz w:val="24"/>
        </w:rPr>
        <w:t xml:space="preserve"> </w:t>
      </w:r>
      <w:r w:rsidR="00C20759" w:rsidRPr="00C20759">
        <w:rPr>
          <w:rFonts w:ascii="Times New Roman" w:hAnsi="Times New Roman" w:cs="Times New Roman"/>
          <w:sz w:val="24"/>
        </w:rPr>
        <w:t>Together, these results demonstrate that, using 405 nm excitation, our in</w:t>
      </w:r>
      <w:r w:rsidR="00C20759">
        <w:rPr>
          <w:rFonts w:ascii="Times New Roman" w:hAnsi="Times New Roman" w:cs="Times New Roman" w:hint="eastAsia"/>
          <w:sz w:val="24"/>
        </w:rPr>
        <w:t>-</w:t>
      </w:r>
      <w:r w:rsidR="00C20759" w:rsidRPr="00C20759">
        <w:rPr>
          <w:rFonts w:ascii="Times New Roman" w:hAnsi="Times New Roman" w:cs="Times New Roman"/>
          <w:sz w:val="24"/>
        </w:rPr>
        <w:t>situ PL platform enables interface-specific monitoring of perovskite crystallization dynamics near both the top surface and buried interface during spin coating</w:t>
      </w:r>
    </w:p>
    <w:p w14:paraId="1D57F396" w14:textId="1E8BE36C" w:rsidR="005C2407" w:rsidRPr="005C2407" w:rsidRDefault="005C2407" w:rsidP="005C2407">
      <w:pPr>
        <w:spacing w:line="360" w:lineRule="auto"/>
        <w:ind w:firstLineChars="200" w:firstLine="480"/>
        <w:contextualSpacing/>
        <w:jc w:val="both"/>
        <w:rPr>
          <w:rFonts w:ascii="Times New Roman" w:hAnsi="Times New Roman" w:cs="Times New Roman"/>
          <w:sz w:val="24"/>
        </w:rPr>
      </w:pPr>
    </w:p>
    <w:p w14:paraId="71A6E9AD" w14:textId="52288FA4" w:rsidR="00AE6A77" w:rsidRDefault="00AE6A77" w:rsidP="00AE6A77">
      <w:pPr>
        <w:spacing w:line="360" w:lineRule="auto"/>
        <w:ind w:firstLineChars="200" w:firstLine="480"/>
        <w:contextualSpacing/>
        <w:jc w:val="both"/>
        <w:rPr>
          <w:rFonts w:ascii="Times New Roman" w:hAnsi="Times New Roman" w:cs="Times New Roman"/>
          <w:sz w:val="24"/>
        </w:rPr>
      </w:pPr>
    </w:p>
    <w:p w14:paraId="1099469E" w14:textId="77777777" w:rsidR="00123E76" w:rsidRPr="00AE6A77" w:rsidRDefault="00123E76" w:rsidP="00AE6A77">
      <w:pPr>
        <w:spacing w:line="360" w:lineRule="auto"/>
        <w:ind w:firstLineChars="200" w:firstLine="480"/>
        <w:contextualSpacing/>
        <w:jc w:val="both"/>
        <w:rPr>
          <w:rFonts w:ascii="Times New Roman" w:hAnsi="Times New Roman" w:cs="Times New Roman"/>
          <w:sz w:val="24"/>
        </w:rPr>
      </w:pPr>
    </w:p>
    <w:bookmarkEnd w:id="5"/>
    <w:p w14:paraId="0B1C91E2" w14:textId="77777777" w:rsidR="009179FB" w:rsidRDefault="009179FB">
      <w:pPr>
        <w:spacing w:line="278" w:lineRule="auto"/>
        <w:rPr>
          <w:rFonts w:ascii="Times New Roman" w:hAnsi="Times New Roman"/>
          <w:sz w:val="24"/>
        </w:rPr>
      </w:pPr>
      <w:r>
        <w:rPr>
          <w:rFonts w:ascii="Times New Roman" w:hAnsi="Times New Roman"/>
          <w:sz w:val="24"/>
        </w:rPr>
        <w:br w:type="page"/>
      </w:r>
    </w:p>
    <w:p w14:paraId="58E271B0" w14:textId="1A209D40" w:rsidR="00C27B03" w:rsidRDefault="00993D72" w:rsidP="00667AB2">
      <w:pPr>
        <w:spacing w:line="278" w:lineRule="auto"/>
        <w:jc w:val="center"/>
        <w:rPr>
          <w:rFonts w:ascii="Times New Roman" w:hAnsi="Times New Roman"/>
          <w:sz w:val="24"/>
        </w:rPr>
      </w:pPr>
      <w:r>
        <w:rPr>
          <w:rFonts w:ascii="Times New Roman" w:hAnsi="Times New Roman"/>
          <w:noProof/>
          <w:sz w:val="24"/>
        </w:rPr>
        <w:lastRenderedPageBreak/>
        <w:drawing>
          <wp:inline distT="0" distB="0" distL="0" distR="0" wp14:anchorId="75D74A64" wp14:editId="1C9117EC">
            <wp:extent cx="4750102" cy="3576320"/>
            <wp:effectExtent l="0" t="0" r="0" b="5080"/>
            <wp:docPr id="7237947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9015" cy="3583030"/>
                    </a:xfrm>
                    <a:prstGeom prst="rect">
                      <a:avLst/>
                    </a:prstGeom>
                    <a:noFill/>
                  </pic:spPr>
                </pic:pic>
              </a:graphicData>
            </a:graphic>
          </wp:inline>
        </w:drawing>
      </w:r>
    </w:p>
    <w:p w14:paraId="6018B1A4" w14:textId="0A8908C4" w:rsidR="00DF0B25" w:rsidRDefault="00667AB2">
      <w:pPr>
        <w:spacing w:line="278" w:lineRule="auto"/>
        <w:rPr>
          <w:rFonts w:ascii="Times New Roman" w:hAnsi="Times New Roman"/>
          <w:b/>
          <w:bCs/>
          <w:sz w:val="24"/>
        </w:rPr>
      </w:pPr>
      <w:r w:rsidRPr="00667AB2">
        <w:rPr>
          <w:rFonts w:ascii="Times New Roman" w:hAnsi="Times New Roman"/>
          <w:b/>
          <w:bCs/>
          <w:sz w:val="24"/>
        </w:rPr>
        <w:t xml:space="preserve">Figure </w:t>
      </w:r>
      <w:r w:rsidR="00797DD7">
        <w:rPr>
          <w:rFonts w:ascii="Times New Roman" w:hAnsi="Times New Roman" w:hint="eastAsia"/>
          <w:b/>
          <w:bCs/>
          <w:sz w:val="24"/>
        </w:rPr>
        <w:t>S</w:t>
      </w:r>
      <w:r w:rsidRPr="00667AB2">
        <w:rPr>
          <w:rFonts w:ascii="Times New Roman" w:hAnsi="Times New Roman"/>
          <w:b/>
          <w:bCs/>
          <w:sz w:val="24"/>
        </w:rPr>
        <w:t xml:space="preserve">1. Schematic illustration of the </w:t>
      </w:r>
      <w:proofErr w:type="gramStart"/>
      <w:r w:rsidR="00F96E72" w:rsidRPr="00F96E72">
        <w:rPr>
          <w:rFonts w:ascii="Times New Roman" w:hAnsi="Times New Roman"/>
          <w:b/>
          <w:bCs/>
          <w:i/>
          <w:sz w:val="24"/>
        </w:rPr>
        <w:t>in situ</w:t>
      </w:r>
      <w:proofErr w:type="gramEnd"/>
      <w:r w:rsidRPr="00667AB2">
        <w:rPr>
          <w:rFonts w:ascii="Times New Roman" w:hAnsi="Times New Roman"/>
          <w:b/>
          <w:bCs/>
          <w:sz w:val="24"/>
        </w:rPr>
        <w:t xml:space="preserve"> PL measurement </w:t>
      </w:r>
      <w:r>
        <w:rPr>
          <w:rFonts w:ascii="Times New Roman" w:hAnsi="Times New Roman" w:hint="eastAsia"/>
          <w:b/>
          <w:bCs/>
          <w:sz w:val="24"/>
        </w:rPr>
        <w:t>platform</w:t>
      </w:r>
      <w:r w:rsidRPr="00667AB2">
        <w:rPr>
          <w:rFonts w:ascii="Times New Roman" w:hAnsi="Times New Roman"/>
          <w:b/>
          <w:bCs/>
          <w:sz w:val="24"/>
        </w:rPr>
        <w:t>.</w:t>
      </w:r>
      <w:r w:rsidRPr="00910C26">
        <w:rPr>
          <w:rFonts w:ascii="Times New Roman" w:hAnsi="Times New Roman"/>
          <w:sz w:val="24"/>
        </w:rPr>
        <w:t xml:space="preserve"> </w:t>
      </w:r>
      <w:r w:rsidR="00910C26" w:rsidRPr="00910C26">
        <w:rPr>
          <w:rFonts w:ascii="Times New Roman" w:hAnsi="Times New Roman" w:hint="eastAsia"/>
          <w:sz w:val="24"/>
        </w:rPr>
        <w:t xml:space="preserve">It </w:t>
      </w:r>
      <w:r w:rsidR="00910C26" w:rsidRPr="00910C26">
        <w:rPr>
          <w:rFonts w:ascii="Times New Roman" w:hAnsi="Times New Roman"/>
          <w:sz w:val="24"/>
        </w:rPr>
        <w:t>can be readily switched between interface-specific and bulk-averaged detection modes by changing the excitation wavelength.</w:t>
      </w:r>
    </w:p>
    <w:p w14:paraId="663D4FE9" w14:textId="77777777" w:rsidR="00DF0B25" w:rsidRDefault="00DF0B25">
      <w:pPr>
        <w:spacing w:line="278" w:lineRule="auto"/>
        <w:rPr>
          <w:rFonts w:ascii="Times New Roman" w:hAnsi="Times New Roman"/>
          <w:b/>
          <w:bCs/>
          <w:sz w:val="24"/>
        </w:rPr>
      </w:pPr>
    </w:p>
    <w:p w14:paraId="53FD1B69" w14:textId="4DA24BA8" w:rsidR="00C27B03" w:rsidRPr="00DF0B25" w:rsidRDefault="00C27B03">
      <w:pPr>
        <w:spacing w:line="278" w:lineRule="auto"/>
        <w:rPr>
          <w:rFonts w:ascii="Times New Roman" w:hAnsi="Times New Roman"/>
          <w:b/>
          <w:bCs/>
          <w:sz w:val="24"/>
        </w:rPr>
      </w:pPr>
      <w:r>
        <w:rPr>
          <w:rFonts w:ascii="Times New Roman" w:hAnsi="Times New Roman"/>
          <w:sz w:val="24"/>
        </w:rPr>
        <w:br w:type="page"/>
      </w:r>
    </w:p>
    <w:p w14:paraId="7EC7431A" w14:textId="0EA19CD3" w:rsidR="00943D50" w:rsidRPr="001147BC" w:rsidRDefault="00943D50" w:rsidP="009179FB">
      <w:pPr>
        <w:spacing w:line="360" w:lineRule="auto"/>
        <w:contextualSpacing/>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154008EB" wp14:editId="63FB0EC2">
            <wp:extent cx="5005637" cy="1790700"/>
            <wp:effectExtent l="0" t="0" r="0" b="0"/>
            <wp:docPr id="102696064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5799" cy="1801490"/>
                    </a:xfrm>
                    <a:prstGeom prst="rect">
                      <a:avLst/>
                    </a:prstGeom>
                    <a:noFill/>
                  </pic:spPr>
                </pic:pic>
              </a:graphicData>
            </a:graphic>
          </wp:inline>
        </w:drawing>
      </w:r>
    </w:p>
    <w:p w14:paraId="4D101871" w14:textId="52E50787" w:rsidR="009179FB" w:rsidRDefault="00137BB4" w:rsidP="009179FB">
      <w:pPr>
        <w:spacing w:line="360" w:lineRule="auto"/>
        <w:contextualSpacing/>
        <w:jc w:val="both"/>
        <w:rPr>
          <w:rFonts w:ascii="Times New Roman" w:hAnsi="Times New Roman"/>
          <w:sz w:val="24"/>
          <w:szCs w:val="24"/>
        </w:rPr>
      </w:pPr>
      <w:r w:rsidRPr="00137BB4">
        <w:rPr>
          <w:rFonts w:ascii="Times New Roman" w:hAnsi="Times New Roman"/>
          <w:b/>
          <w:bCs/>
          <w:sz w:val="24"/>
          <w:szCs w:val="24"/>
        </w:rPr>
        <w:t>Figure S</w:t>
      </w:r>
      <w:r w:rsidR="00303E6F">
        <w:rPr>
          <w:rFonts w:ascii="Times New Roman" w:hAnsi="Times New Roman" w:hint="eastAsia"/>
          <w:b/>
          <w:bCs/>
          <w:sz w:val="24"/>
          <w:szCs w:val="24"/>
        </w:rPr>
        <w:t>2</w:t>
      </w:r>
      <w:r w:rsidRPr="00137BB4">
        <w:rPr>
          <w:rFonts w:ascii="Times New Roman" w:hAnsi="Times New Roman"/>
          <w:b/>
          <w:bCs/>
          <w:sz w:val="24"/>
          <w:szCs w:val="24"/>
        </w:rPr>
        <w:t>.</w:t>
      </w:r>
      <w:r w:rsidRPr="00137BB4">
        <w:rPr>
          <w:rFonts w:ascii="Times New Roman" w:hAnsi="Times New Roman"/>
          <w:sz w:val="24"/>
          <w:szCs w:val="24"/>
        </w:rPr>
        <w:t xml:space="preserve"> </w:t>
      </w:r>
      <w:r w:rsidRPr="00137BB4">
        <w:rPr>
          <w:rFonts w:ascii="Times New Roman" w:hAnsi="Times New Roman"/>
          <w:b/>
          <w:bCs/>
          <w:sz w:val="24"/>
          <w:szCs w:val="24"/>
        </w:rPr>
        <w:t xml:space="preserve">(a) </w:t>
      </w:r>
      <w:r w:rsidR="00F96E72" w:rsidRPr="00F96E72">
        <w:rPr>
          <w:rFonts w:ascii="Times New Roman" w:hAnsi="Times New Roman"/>
          <w:b/>
          <w:bCs/>
          <w:i/>
          <w:sz w:val="24"/>
          <w:szCs w:val="24"/>
        </w:rPr>
        <w:t>In situ</w:t>
      </w:r>
      <w:r w:rsidRPr="00137BB4">
        <w:rPr>
          <w:rFonts w:ascii="Times New Roman" w:hAnsi="Times New Roman"/>
          <w:b/>
          <w:bCs/>
          <w:sz w:val="24"/>
          <w:szCs w:val="24"/>
        </w:rPr>
        <w:t xml:space="preserve"> absorption spectra and (b) time-</w:t>
      </w:r>
      <w:r>
        <w:rPr>
          <w:rFonts w:ascii="Times New Roman" w:hAnsi="Times New Roman" w:hint="eastAsia"/>
          <w:b/>
          <w:bCs/>
          <w:sz w:val="24"/>
          <w:szCs w:val="24"/>
        </w:rPr>
        <w:t>resolved</w:t>
      </w:r>
      <w:r w:rsidRPr="00137BB4">
        <w:rPr>
          <w:rFonts w:ascii="Times New Roman" w:hAnsi="Times New Roman"/>
          <w:b/>
          <w:bCs/>
          <w:sz w:val="24"/>
          <w:szCs w:val="24"/>
        </w:rPr>
        <w:t xml:space="preserve"> absorbance at 405 nm and 450 nm for </w:t>
      </w:r>
      <w:r w:rsidR="00E70203" w:rsidRPr="00137BB4">
        <w:rPr>
          <w:rFonts w:ascii="Times New Roman" w:hAnsi="Times New Roman"/>
          <w:b/>
          <w:bCs/>
          <w:sz w:val="24"/>
          <w:szCs w:val="24"/>
        </w:rPr>
        <w:t>MAPbI</w:t>
      </w:r>
      <w:r w:rsidR="00E70203" w:rsidRPr="00E70203">
        <w:rPr>
          <w:rFonts w:ascii="Times New Roman" w:hAnsi="Times New Roman" w:hint="eastAsia"/>
          <w:b/>
          <w:bCs/>
          <w:sz w:val="24"/>
          <w:szCs w:val="24"/>
          <w:vertAlign w:val="subscript"/>
        </w:rPr>
        <w:t>3</w:t>
      </w:r>
      <w:r w:rsidRPr="00137BB4">
        <w:rPr>
          <w:rFonts w:ascii="Times New Roman" w:hAnsi="Times New Roman"/>
          <w:b/>
          <w:bCs/>
          <w:sz w:val="24"/>
          <w:szCs w:val="24"/>
        </w:rPr>
        <w:t xml:space="preserve"> </w:t>
      </w:r>
      <w:r w:rsidR="00751140" w:rsidRPr="00751140">
        <w:rPr>
          <w:rFonts w:ascii="Times New Roman" w:hAnsi="Times New Roman"/>
          <w:b/>
          <w:bCs/>
          <w:sz w:val="24"/>
          <w:szCs w:val="24"/>
        </w:rPr>
        <w:t>(</w:t>
      </w:r>
      <w:r w:rsidR="00303E6F">
        <w:rPr>
          <w:rFonts w:ascii="Times New Roman" w:hAnsi="Times New Roman" w:hint="eastAsia"/>
          <w:b/>
          <w:bCs/>
          <w:sz w:val="24"/>
          <w:szCs w:val="24"/>
        </w:rPr>
        <w:t>DMF</w:t>
      </w:r>
      <w:r w:rsidR="00751140" w:rsidRPr="00751140">
        <w:rPr>
          <w:rFonts w:ascii="Times New Roman" w:hAnsi="Times New Roman"/>
          <w:b/>
          <w:bCs/>
          <w:sz w:val="24"/>
          <w:szCs w:val="24"/>
        </w:rPr>
        <w:t>)</w:t>
      </w:r>
      <w:r w:rsidR="00DA0DFF">
        <w:rPr>
          <w:rFonts w:ascii="Times New Roman" w:hAnsi="Times New Roman" w:hint="eastAsia"/>
          <w:b/>
          <w:bCs/>
          <w:sz w:val="24"/>
          <w:szCs w:val="24"/>
        </w:rPr>
        <w:t xml:space="preserve"> </w:t>
      </w:r>
      <w:r w:rsidRPr="00137BB4">
        <w:rPr>
          <w:rFonts w:ascii="Times New Roman" w:hAnsi="Times New Roman"/>
          <w:b/>
          <w:bCs/>
          <w:sz w:val="24"/>
          <w:szCs w:val="24"/>
        </w:rPr>
        <w:t>wet film during spin coating.</w:t>
      </w:r>
      <w:r w:rsidR="0006453E">
        <w:rPr>
          <w:rFonts w:ascii="Times New Roman" w:hAnsi="Times New Roman" w:hint="eastAsia"/>
          <w:sz w:val="24"/>
          <w:szCs w:val="24"/>
        </w:rPr>
        <w:t xml:space="preserve"> </w:t>
      </w:r>
      <w:r w:rsidRPr="00137BB4">
        <w:rPr>
          <w:rFonts w:ascii="Times New Roman" w:hAnsi="Times New Roman"/>
          <w:sz w:val="24"/>
          <w:szCs w:val="24"/>
        </w:rPr>
        <w:t>(a) Time-resolved absorption spectra of the MAPbI</w:t>
      </w:r>
      <w:r w:rsidR="0006453E" w:rsidRPr="0006453E">
        <w:rPr>
          <w:rFonts w:ascii="Times New Roman" w:hAnsi="Times New Roman" w:hint="eastAsia"/>
          <w:sz w:val="24"/>
          <w:szCs w:val="24"/>
          <w:vertAlign w:val="subscript"/>
        </w:rPr>
        <w:t>3</w:t>
      </w:r>
      <w:r w:rsidRPr="0006453E">
        <w:rPr>
          <w:rFonts w:ascii="Times New Roman" w:hAnsi="Times New Roman"/>
          <w:sz w:val="24"/>
          <w:szCs w:val="24"/>
          <w:vertAlign w:val="subscript"/>
        </w:rPr>
        <w:t xml:space="preserve"> </w:t>
      </w:r>
      <w:r w:rsidRPr="00137BB4">
        <w:rPr>
          <w:rFonts w:ascii="Times New Roman" w:hAnsi="Times New Roman"/>
          <w:sz w:val="24"/>
          <w:szCs w:val="24"/>
        </w:rPr>
        <w:t>wet film, showing the evolution of absorbance across a range of wavelengths during spin coating.</w:t>
      </w:r>
      <w:r w:rsidR="0006453E">
        <w:rPr>
          <w:rFonts w:ascii="Times New Roman" w:hAnsi="Times New Roman" w:hint="eastAsia"/>
          <w:sz w:val="24"/>
          <w:szCs w:val="24"/>
        </w:rPr>
        <w:t xml:space="preserve"> </w:t>
      </w:r>
      <w:r w:rsidRPr="00137BB4">
        <w:rPr>
          <w:rFonts w:ascii="Times New Roman" w:hAnsi="Times New Roman"/>
          <w:sz w:val="24"/>
          <w:szCs w:val="24"/>
        </w:rPr>
        <w:t xml:space="preserve">(b) Extracted absorbance values at 405 nm and 450 nm as a function of time, highlighting distinct </w:t>
      </w:r>
      <w:r w:rsidR="0006453E">
        <w:rPr>
          <w:rFonts w:ascii="Times New Roman" w:hAnsi="Times New Roman" w:hint="eastAsia"/>
          <w:sz w:val="24"/>
          <w:szCs w:val="24"/>
        </w:rPr>
        <w:t>absorption changes</w:t>
      </w:r>
      <w:r w:rsidRPr="00137BB4">
        <w:rPr>
          <w:rFonts w:ascii="Times New Roman" w:hAnsi="Times New Roman"/>
          <w:sz w:val="24"/>
          <w:szCs w:val="24"/>
        </w:rPr>
        <w:t xml:space="preserve"> at each wavelength. The differential evolution at these </w:t>
      </w:r>
      <w:r w:rsidR="00CA579C">
        <w:rPr>
          <w:rFonts w:ascii="Times New Roman" w:hAnsi="Times New Roman" w:hint="eastAsia"/>
          <w:sz w:val="24"/>
          <w:szCs w:val="24"/>
        </w:rPr>
        <w:t xml:space="preserve">two </w:t>
      </w:r>
      <w:r w:rsidRPr="00137BB4">
        <w:rPr>
          <w:rFonts w:ascii="Times New Roman" w:hAnsi="Times New Roman"/>
          <w:sz w:val="24"/>
          <w:szCs w:val="24"/>
        </w:rPr>
        <w:t>wavelengths demonstrates the sensitivity of 405 nm excitation for probing interface-specific</w:t>
      </w:r>
      <w:r w:rsidR="00CA579C">
        <w:rPr>
          <w:rFonts w:ascii="Times New Roman" w:hAnsi="Times New Roman" w:hint="eastAsia"/>
          <w:sz w:val="24"/>
          <w:szCs w:val="24"/>
        </w:rPr>
        <w:t xml:space="preserve"> nucleation</w:t>
      </w:r>
      <w:r w:rsidRPr="00137BB4">
        <w:rPr>
          <w:rFonts w:ascii="Times New Roman" w:hAnsi="Times New Roman"/>
          <w:sz w:val="24"/>
          <w:szCs w:val="24"/>
        </w:rPr>
        <w:t xml:space="preserve"> processes.</w:t>
      </w:r>
    </w:p>
    <w:p w14:paraId="1EF51EE8" w14:textId="192DA925" w:rsidR="00FB2CC7" w:rsidRDefault="009846CC" w:rsidP="00BF74AD">
      <w:pPr>
        <w:spacing w:line="278" w:lineRule="auto"/>
        <w:rPr>
          <w:rFonts w:ascii="Times New Roman" w:hAnsi="Times New Roman"/>
          <w:sz w:val="24"/>
          <w:szCs w:val="24"/>
        </w:rPr>
      </w:pPr>
      <w:r w:rsidRPr="001147BC">
        <w:rPr>
          <w:rFonts w:ascii="Times New Roman" w:hAnsi="Times New Roman"/>
          <w:sz w:val="24"/>
          <w:szCs w:val="24"/>
        </w:rPr>
        <w:br w:type="page"/>
      </w:r>
    </w:p>
    <w:p w14:paraId="347A713A" w14:textId="77777777" w:rsidR="00434E2B" w:rsidRPr="001147BC" w:rsidRDefault="00434E2B" w:rsidP="00434E2B">
      <w:pPr>
        <w:spacing w:line="360" w:lineRule="auto"/>
        <w:contextualSpacing/>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0DF48CF9" wp14:editId="79D0EF11">
            <wp:extent cx="5426075" cy="8644890"/>
            <wp:effectExtent l="0" t="0" r="3175" b="0"/>
            <wp:docPr id="1779552906"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6075" cy="8644890"/>
                    </a:xfrm>
                    <a:prstGeom prst="rect">
                      <a:avLst/>
                    </a:prstGeom>
                    <a:noFill/>
                  </pic:spPr>
                </pic:pic>
              </a:graphicData>
            </a:graphic>
          </wp:inline>
        </w:drawing>
      </w:r>
    </w:p>
    <w:p w14:paraId="58569DE7" w14:textId="621D400D" w:rsidR="00434E2B" w:rsidRPr="001147BC" w:rsidRDefault="00434E2B" w:rsidP="00434E2B">
      <w:pPr>
        <w:spacing w:line="360" w:lineRule="auto"/>
        <w:contextualSpacing/>
        <w:jc w:val="both"/>
        <w:rPr>
          <w:rFonts w:ascii="Times New Roman" w:hAnsi="Times New Roman"/>
          <w:sz w:val="24"/>
          <w:szCs w:val="24"/>
        </w:rPr>
      </w:pPr>
      <w:r w:rsidRPr="00E70203">
        <w:rPr>
          <w:rFonts w:ascii="Times New Roman" w:hAnsi="Times New Roman"/>
          <w:b/>
          <w:bCs/>
          <w:sz w:val="24"/>
          <w:szCs w:val="24"/>
        </w:rPr>
        <w:lastRenderedPageBreak/>
        <w:t>Figure S</w:t>
      </w:r>
      <w:r w:rsidR="00303E6F">
        <w:rPr>
          <w:rFonts w:ascii="Times New Roman" w:hAnsi="Times New Roman" w:hint="eastAsia"/>
          <w:b/>
          <w:bCs/>
          <w:sz w:val="24"/>
          <w:szCs w:val="24"/>
        </w:rPr>
        <w:t>3</w:t>
      </w:r>
      <w:r w:rsidRPr="00E70203">
        <w:rPr>
          <w:rFonts w:ascii="Times New Roman" w:hAnsi="Times New Roman"/>
          <w:b/>
          <w:bCs/>
          <w:sz w:val="24"/>
          <w:szCs w:val="24"/>
        </w:rPr>
        <w:t xml:space="preserve">. Comparison of </w:t>
      </w:r>
      <w:r w:rsidR="00F96E72" w:rsidRPr="00F96E72">
        <w:rPr>
          <w:rFonts w:ascii="Times New Roman" w:hAnsi="Times New Roman"/>
          <w:b/>
          <w:bCs/>
          <w:i/>
          <w:sz w:val="24"/>
          <w:szCs w:val="24"/>
        </w:rPr>
        <w:t>in situ</w:t>
      </w:r>
      <w:r w:rsidRPr="00E70203">
        <w:rPr>
          <w:rFonts w:ascii="Times New Roman" w:hAnsi="Times New Roman"/>
          <w:b/>
          <w:bCs/>
          <w:sz w:val="24"/>
          <w:szCs w:val="24"/>
        </w:rPr>
        <w:t xml:space="preserve"> PL responses under 405 nm and 450 nm excitation during </w:t>
      </w:r>
      <w:bookmarkStart w:id="6" w:name="_Hlk217667685"/>
      <w:r w:rsidRPr="00137BB4">
        <w:rPr>
          <w:rFonts w:ascii="Times New Roman" w:hAnsi="Times New Roman"/>
          <w:b/>
          <w:bCs/>
          <w:sz w:val="24"/>
          <w:szCs w:val="24"/>
        </w:rPr>
        <w:t>MAPbI</w:t>
      </w:r>
      <w:r w:rsidRPr="00E70203">
        <w:rPr>
          <w:rFonts w:ascii="Times New Roman" w:hAnsi="Times New Roman" w:hint="eastAsia"/>
          <w:b/>
          <w:bCs/>
          <w:sz w:val="24"/>
          <w:szCs w:val="24"/>
          <w:vertAlign w:val="subscript"/>
        </w:rPr>
        <w:t>3</w:t>
      </w:r>
      <w:bookmarkEnd w:id="6"/>
      <w:r w:rsidRPr="00E70203">
        <w:rPr>
          <w:rFonts w:ascii="Times New Roman" w:hAnsi="Times New Roman"/>
          <w:b/>
          <w:bCs/>
          <w:sz w:val="24"/>
          <w:szCs w:val="24"/>
        </w:rPr>
        <w:t xml:space="preserve"> </w:t>
      </w:r>
      <w:r>
        <w:rPr>
          <w:rFonts w:ascii="Times New Roman" w:hAnsi="Times New Roman" w:hint="eastAsia"/>
          <w:b/>
          <w:bCs/>
          <w:sz w:val="24"/>
          <w:szCs w:val="24"/>
        </w:rPr>
        <w:t xml:space="preserve">(DMF) </w:t>
      </w:r>
      <w:r w:rsidRPr="00E70203">
        <w:rPr>
          <w:rFonts w:ascii="Times New Roman" w:hAnsi="Times New Roman"/>
          <w:b/>
          <w:bCs/>
          <w:sz w:val="24"/>
          <w:szCs w:val="24"/>
        </w:rPr>
        <w:t>spin coating.</w:t>
      </w:r>
      <w:r>
        <w:rPr>
          <w:rFonts w:ascii="Times New Roman" w:hAnsi="Times New Roman" w:hint="eastAsia"/>
          <w:sz w:val="24"/>
          <w:szCs w:val="24"/>
        </w:rPr>
        <w:t xml:space="preserve"> </w:t>
      </w:r>
      <w:r w:rsidRPr="003126D3">
        <w:rPr>
          <w:rFonts w:ascii="Times New Roman" w:hAnsi="Times New Roman"/>
          <w:b/>
          <w:bCs/>
          <w:sz w:val="24"/>
          <w:szCs w:val="24"/>
        </w:rPr>
        <w:t>(a</w:t>
      </w:r>
      <w:r w:rsidRPr="003126D3">
        <w:rPr>
          <w:rFonts w:ascii="Times New Roman" w:hAnsi="Times New Roman" w:hint="eastAsia"/>
          <w:b/>
          <w:bCs/>
          <w:sz w:val="24"/>
          <w:szCs w:val="24"/>
        </w:rPr>
        <w:t>, b</w:t>
      </w:r>
      <w:r w:rsidRPr="003126D3">
        <w:rPr>
          <w:rFonts w:ascii="Times New Roman" w:hAnsi="Times New Roman"/>
          <w:b/>
          <w:bCs/>
          <w:sz w:val="24"/>
          <w:szCs w:val="24"/>
        </w:rPr>
        <w:t>)</w:t>
      </w:r>
      <w:r w:rsidRPr="00E70203">
        <w:rPr>
          <w:rFonts w:ascii="Times New Roman" w:hAnsi="Times New Roman"/>
          <w:sz w:val="24"/>
          <w:szCs w:val="24"/>
        </w:rPr>
        <w:t xml:space="preserve"> Time-resolved PL spectra collected from the top and bottom sides of the </w:t>
      </w:r>
      <w:r w:rsidRPr="003D130F">
        <w:rPr>
          <w:rFonts w:ascii="Times New Roman" w:hAnsi="Times New Roman"/>
          <w:sz w:val="24"/>
          <w:szCs w:val="24"/>
        </w:rPr>
        <w:t>MAPbI</w:t>
      </w:r>
      <w:r w:rsidRPr="003D130F">
        <w:rPr>
          <w:rFonts w:ascii="Times New Roman" w:hAnsi="Times New Roman"/>
          <w:sz w:val="24"/>
          <w:szCs w:val="24"/>
          <w:vertAlign w:val="subscript"/>
        </w:rPr>
        <w:t>3</w:t>
      </w:r>
      <w:r w:rsidRPr="00E70203">
        <w:rPr>
          <w:rFonts w:ascii="Times New Roman" w:hAnsi="Times New Roman"/>
          <w:sz w:val="24"/>
          <w:szCs w:val="24"/>
        </w:rPr>
        <w:t xml:space="preserve"> wet film under 405 nm excitation.</w:t>
      </w:r>
      <w:r>
        <w:rPr>
          <w:rFonts w:ascii="Times New Roman" w:hAnsi="Times New Roman" w:hint="eastAsia"/>
          <w:sz w:val="24"/>
          <w:szCs w:val="24"/>
        </w:rPr>
        <w:t xml:space="preserve"> </w:t>
      </w:r>
      <w:r w:rsidRPr="00E70203">
        <w:rPr>
          <w:rFonts w:ascii="Times New Roman" w:hAnsi="Times New Roman"/>
          <w:sz w:val="24"/>
          <w:szCs w:val="24"/>
        </w:rPr>
        <w:t>Temporal Evolution of</w:t>
      </w:r>
      <w:r w:rsidRPr="003126D3">
        <w:rPr>
          <w:rFonts w:ascii="Times New Roman" w:hAnsi="Times New Roman"/>
          <w:b/>
          <w:bCs/>
          <w:sz w:val="24"/>
          <w:szCs w:val="24"/>
        </w:rPr>
        <w:t xml:space="preserve"> (c)</w:t>
      </w:r>
      <w:r>
        <w:rPr>
          <w:rFonts w:ascii="Times New Roman" w:hAnsi="Times New Roman" w:hint="eastAsia"/>
          <w:sz w:val="24"/>
          <w:szCs w:val="24"/>
        </w:rPr>
        <w:t xml:space="preserve"> </w:t>
      </w:r>
      <w:r w:rsidRPr="00E70203">
        <w:rPr>
          <w:rFonts w:ascii="Times New Roman" w:hAnsi="Times New Roman"/>
          <w:sz w:val="24"/>
          <w:szCs w:val="24"/>
        </w:rPr>
        <w:t>PL intensity</w:t>
      </w:r>
      <w:r>
        <w:rPr>
          <w:rFonts w:ascii="Times New Roman" w:hAnsi="Times New Roman" w:hint="eastAsia"/>
          <w:sz w:val="24"/>
          <w:szCs w:val="24"/>
        </w:rPr>
        <w:t xml:space="preserve"> and </w:t>
      </w:r>
      <w:r w:rsidRPr="003126D3">
        <w:rPr>
          <w:rFonts w:ascii="Times New Roman" w:hAnsi="Times New Roman" w:hint="eastAsia"/>
          <w:b/>
          <w:bCs/>
          <w:sz w:val="24"/>
          <w:szCs w:val="24"/>
        </w:rPr>
        <w:t>(d)</w:t>
      </w:r>
      <w:r>
        <w:rPr>
          <w:rFonts w:ascii="Times New Roman" w:hAnsi="Times New Roman" w:hint="eastAsia"/>
          <w:sz w:val="24"/>
          <w:szCs w:val="24"/>
        </w:rPr>
        <w:t xml:space="preserve"> </w:t>
      </w:r>
      <w:r w:rsidRPr="00E70203">
        <w:rPr>
          <w:rFonts w:ascii="Times New Roman" w:hAnsi="Times New Roman"/>
          <w:sz w:val="24"/>
          <w:szCs w:val="24"/>
        </w:rPr>
        <w:t>PL peak position for top</w:t>
      </w:r>
      <w:r w:rsidR="00BB4B7F">
        <w:rPr>
          <w:rFonts w:ascii="Times New Roman" w:hAnsi="Times New Roman" w:hint="eastAsia"/>
          <w:sz w:val="24"/>
          <w:szCs w:val="24"/>
        </w:rPr>
        <w:t>-detected</w:t>
      </w:r>
      <w:r w:rsidRPr="00E70203">
        <w:rPr>
          <w:rFonts w:ascii="Times New Roman" w:hAnsi="Times New Roman"/>
          <w:sz w:val="24"/>
          <w:szCs w:val="24"/>
        </w:rPr>
        <w:t xml:space="preserve"> and bottom</w:t>
      </w:r>
      <w:r w:rsidR="00BB4B7F">
        <w:rPr>
          <w:rFonts w:ascii="Times New Roman" w:hAnsi="Times New Roman" w:hint="eastAsia"/>
          <w:sz w:val="24"/>
          <w:szCs w:val="24"/>
        </w:rPr>
        <w:t xml:space="preserve">-detected PL </w:t>
      </w:r>
      <w:r w:rsidRPr="00E70203">
        <w:rPr>
          <w:rFonts w:ascii="Times New Roman" w:hAnsi="Times New Roman"/>
          <w:sz w:val="24"/>
          <w:szCs w:val="24"/>
        </w:rPr>
        <w:t>at 405 nm excitation.</w:t>
      </w:r>
      <w:r>
        <w:rPr>
          <w:rFonts w:ascii="Times New Roman" w:hAnsi="Times New Roman" w:hint="eastAsia"/>
          <w:sz w:val="24"/>
          <w:szCs w:val="24"/>
        </w:rPr>
        <w:t xml:space="preserve"> </w:t>
      </w:r>
      <w:r w:rsidRPr="003126D3">
        <w:rPr>
          <w:rFonts w:ascii="Times New Roman" w:hAnsi="Times New Roman"/>
          <w:b/>
          <w:bCs/>
          <w:sz w:val="24"/>
          <w:szCs w:val="24"/>
        </w:rPr>
        <w:t>(e, f)</w:t>
      </w:r>
      <w:r w:rsidRPr="003126D3">
        <w:rPr>
          <w:rFonts w:ascii="Times New Roman" w:hAnsi="Times New Roman"/>
          <w:sz w:val="24"/>
          <w:szCs w:val="24"/>
        </w:rPr>
        <w:t xml:space="preserve"> </w:t>
      </w:r>
      <w:r w:rsidRPr="00E70203">
        <w:rPr>
          <w:rFonts w:ascii="Times New Roman" w:hAnsi="Times New Roman"/>
          <w:sz w:val="24"/>
          <w:szCs w:val="24"/>
        </w:rPr>
        <w:t xml:space="preserve">Time-resolved PL spectra from top and bottom sides under 450 nm excitation. Temporal Evolution of </w:t>
      </w:r>
      <w:r w:rsidRPr="005A2FF1">
        <w:rPr>
          <w:rFonts w:ascii="Times New Roman" w:hAnsi="Times New Roman" w:hint="eastAsia"/>
          <w:b/>
          <w:bCs/>
          <w:sz w:val="24"/>
          <w:szCs w:val="24"/>
        </w:rPr>
        <w:t>(g)</w:t>
      </w:r>
      <w:r>
        <w:rPr>
          <w:rFonts w:ascii="Times New Roman" w:hAnsi="Times New Roman" w:hint="eastAsia"/>
          <w:sz w:val="24"/>
          <w:szCs w:val="24"/>
        </w:rPr>
        <w:t xml:space="preserve"> </w:t>
      </w:r>
      <w:r w:rsidRPr="00E70203">
        <w:rPr>
          <w:rFonts w:ascii="Times New Roman" w:hAnsi="Times New Roman"/>
          <w:sz w:val="24"/>
          <w:szCs w:val="24"/>
        </w:rPr>
        <w:t>PL intensity</w:t>
      </w:r>
      <w:r>
        <w:rPr>
          <w:rFonts w:ascii="Times New Roman" w:hAnsi="Times New Roman" w:hint="eastAsia"/>
          <w:sz w:val="24"/>
          <w:szCs w:val="24"/>
        </w:rPr>
        <w:t xml:space="preserve"> and </w:t>
      </w:r>
      <w:r w:rsidRPr="005A2FF1">
        <w:rPr>
          <w:rFonts w:ascii="Times New Roman" w:hAnsi="Times New Roman" w:hint="eastAsia"/>
          <w:b/>
          <w:bCs/>
          <w:sz w:val="24"/>
          <w:szCs w:val="24"/>
        </w:rPr>
        <w:t>(h)</w:t>
      </w:r>
      <w:r w:rsidRPr="00E70203">
        <w:rPr>
          <w:rFonts w:ascii="Times New Roman" w:hAnsi="Times New Roman"/>
          <w:sz w:val="24"/>
          <w:szCs w:val="24"/>
        </w:rPr>
        <w:t xml:space="preserve"> PL peak position</w:t>
      </w:r>
      <w:r>
        <w:rPr>
          <w:rFonts w:ascii="Times New Roman" w:hAnsi="Times New Roman" w:hint="eastAsia"/>
          <w:sz w:val="24"/>
          <w:szCs w:val="24"/>
        </w:rPr>
        <w:t xml:space="preserve"> </w:t>
      </w:r>
      <w:r w:rsidRPr="00E70203">
        <w:rPr>
          <w:rFonts w:ascii="Times New Roman" w:hAnsi="Times New Roman"/>
          <w:sz w:val="24"/>
          <w:szCs w:val="24"/>
        </w:rPr>
        <w:t>at 450 nm excitation.</w:t>
      </w:r>
      <w:r>
        <w:rPr>
          <w:rFonts w:ascii="Times New Roman" w:hAnsi="Times New Roman" w:hint="eastAsia"/>
          <w:sz w:val="24"/>
          <w:szCs w:val="24"/>
        </w:rPr>
        <w:t xml:space="preserve"> We can conclude that t</w:t>
      </w:r>
      <w:r w:rsidRPr="00F53716">
        <w:rPr>
          <w:rFonts w:ascii="Times New Roman" w:hAnsi="Times New Roman"/>
          <w:sz w:val="24"/>
          <w:szCs w:val="24"/>
        </w:rPr>
        <w:t>he 405 nm probe yields pronounced differences between the top and bottom signals, with early onset and strong PL emission from the bottom interface, indicating high interface sensitivity arising from its limited penetration depth. In contrast, the 450 nm probe produces comparable responses from both sides, reflecting bulk-averaged crystallization behavior</w:t>
      </w:r>
      <w:r>
        <w:rPr>
          <w:rFonts w:ascii="Times New Roman" w:hAnsi="Times New Roman" w:hint="eastAsia"/>
          <w:sz w:val="24"/>
          <w:szCs w:val="24"/>
        </w:rPr>
        <w:t xml:space="preserve">. As the top PL signal is very </w:t>
      </w:r>
      <w:r>
        <w:rPr>
          <w:rFonts w:ascii="Times New Roman" w:hAnsi="Times New Roman"/>
          <w:sz w:val="24"/>
          <w:szCs w:val="24"/>
        </w:rPr>
        <w:t>weak</w:t>
      </w:r>
      <w:r>
        <w:rPr>
          <w:rFonts w:ascii="Times New Roman" w:hAnsi="Times New Roman" w:hint="eastAsia"/>
          <w:sz w:val="24"/>
          <w:szCs w:val="24"/>
        </w:rPr>
        <w:t>,</w:t>
      </w:r>
      <w:r w:rsidRPr="00F53716">
        <w:rPr>
          <w:rFonts w:ascii="Times New Roman" w:hAnsi="Times New Roman"/>
          <w:sz w:val="24"/>
          <w:szCs w:val="24"/>
        </w:rPr>
        <w:t xml:space="preserve"> </w:t>
      </w:r>
      <w:r>
        <w:rPr>
          <w:rFonts w:ascii="Times New Roman" w:hAnsi="Times New Roman" w:hint="eastAsia"/>
          <w:sz w:val="24"/>
          <w:szCs w:val="24"/>
        </w:rPr>
        <w:t xml:space="preserve">its </w:t>
      </w:r>
      <w:r w:rsidRPr="00F53716">
        <w:rPr>
          <w:rFonts w:ascii="Times New Roman" w:hAnsi="Times New Roman"/>
          <w:sz w:val="24"/>
          <w:szCs w:val="24"/>
        </w:rPr>
        <w:t>crystallization dynamics are not readily resolved.</w:t>
      </w:r>
    </w:p>
    <w:p w14:paraId="0E8C392F" w14:textId="5F704B5F" w:rsidR="00434E2B" w:rsidRDefault="00434E2B">
      <w:pPr>
        <w:spacing w:line="278" w:lineRule="auto"/>
        <w:rPr>
          <w:rFonts w:ascii="Times New Roman" w:hAnsi="Times New Roman"/>
          <w:sz w:val="24"/>
          <w:szCs w:val="24"/>
        </w:rPr>
      </w:pPr>
      <w:r>
        <w:rPr>
          <w:rFonts w:ascii="Times New Roman" w:hAnsi="Times New Roman"/>
          <w:sz w:val="24"/>
          <w:szCs w:val="24"/>
        </w:rPr>
        <w:br w:type="page"/>
      </w:r>
    </w:p>
    <w:p w14:paraId="1333E799" w14:textId="348D3DA7" w:rsidR="002527B0" w:rsidRDefault="002527B0" w:rsidP="002527B0">
      <w:pPr>
        <w:spacing w:line="360" w:lineRule="auto"/>
        <w:contextualSpacing/>
        <w:rPr>
          <w:rFonts w:ascii="Times New Roman" w:hAnsi="Times New Roman"/>
          <w:sz w:val="24"/>
          <w:szCs w:val="24"/>
        </w:rPr>
      </w:pPr>
    </w:p>
    <w:p w14:paraId="19F92E05" w14:textId="74B7E042" w:rsidR="00A01171" w:rsidRPr="001147BC" w:rsidRDefault="00A01171" w:rsidP="00A01171">
      <w:pPr>
        <w:spacing w:line="360" w:lineRule="auto"/>
        <w:contextualSpacing/>
        <w:jc w:val="center"/>
        <w:rPr>
          <w:rFonts w:ascii="Times New Roman" w:hAnsi="Times New Roman"/>
          <w:sz w:val="24"/>
          <w:szCs w:val="24"/>
        </w:rPr>
      </w:pPr>
      <w:r>
        <w:rPr>
          <w:rFonts w:ascii="Times New Roman" w:hAnsi="Times New Roman"/>
          <w:noProof/>
          <w:sz w:val="24"/>
          <w:szCs w:val="24"/>
        </w:rPr>
        <w:drawing>
          <wp:inline distT="0" distB="0" distL="0" distR="0" wp14:anchorId="213902AB" wp14:editId="74140D7E">
            <wp:extent cx="4783135" cy="3390075"/>
            <wp:effectExtent l="0" t="0" r="0" b="0"/>
            <wp:docPr id="1833625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8941" cy="3408365"/>
                    </a:xfrm>
                    <a:prstGeom prst="rect">
                      <a:avLst/>
                    </a:prstGeom>
                    <a:noFill/>
                  </pic:spPr>
                </pic:pic>
              </a:graphicData>
            </a:graphic>
          </wp:inline>
        </w:drawing>
      </w:r>
    </w:p>
    <w:p w14:paraId="536CAF5E" w14:textId="27BF6BDC" w:rsidR="00EB43EA" w:rsidRDefault="00E83D22" w:rsidP="00EB43EA">
      <w:pPr>
        <w:spacing w:line="360" w:lineRule="auto"/>
        <w:contextualSpacing/>
        <w:jc w:val="both"/>
        <w:rPr>
          <w:rFonts w:ascii="Times New Roman" w:hAnsi="Times New Roman"/>
          <w:sz w:val="24"/>
        </w:rPr>
      </w:pPr>
      <w:r w:rsidRPr="007C24CC">
        <w:rPr>
          <w:rFonts w:ascii="Times New Roman" w:hAnsi="Times New Roman"/>
          <w:b/>
          <w:bCs/>
          <w:sz w:val="24"/>
          <w:szCs w:val="24"/>
        </w:rPr>
        <w:t>Figure S</w:t>
      </w:r>
      <w:r w:rsidR="00175565">
        <w:rPr>
          <w:rFonts w:ascii="Times New Roman" w:hAnsi="Times New Roman" w:hint="eastAsia"/>
          <w:b/>
          <w:bCs/>
          <w:sz w:val="24"/>
          <w:szCs w:val="24"/>
        </w:rPr>
        <w:t>4</w:t>
      </w:r>
      <w:r w:rsidR="00B84278" w:rsidRPr="007C24CC">
        <w:rPr>
          <w:rFonts w:ascii="Times New Roman" w:hAnsi="Times New Roman"/>
          <w:b/>
          <w:bCs/>
          <w:sz w:val="24"/>
          <w:szCs w:val="24"/>
        </w:rPr>
        <w:t>.</w:t>
      </w:r>
      <w:r w:rsidR="00263EC0" w:rsidRPr="007C24CC">
        <w:rPr>
          <w:rFonts w:ascii="Times New Roman" w:hAnsi="Times New Roman"/>
          <w:b/>
          <w:bCs/>
          <w:sz w:val="24"/>
          <w:szCs w:val="24"/>
        </w:rPr>
        <w:t xml:space="preserve"> </w:t>
      </w:r>
      <w:bookmarkStart w:id="7" w:name="_Hlk211331734"/>
      <w:r w:rsidR="00B50DFA" w:rsidRPr="007C24CC">
        <w:rPr>
          <w:rFonts w:ascii="Times New Roman" w:hAnsi="Times New Roman" w:hint="eastAsia"/>
          <w:b/>
          <w:bCs/>
          <w:sz w:val="24"/>
          <w:szCs w:val="24"/>
        </w:rPr>
        <w:t>Q</w:t>
      </w:r>
      <w:r w:rsidR="00870AAF" w:rsidRPr="007C24CC">
        <w:rPr>
          <w:rFonts w:ascii="Times New Roman" w:hAnsi="Times New Roman" w:hint="eastAsia"/>
          <w:b/>
          <w:bCs/>
          <w:sz w:val="24"/>
          <w:szCs w:val="24"/>
        </w:rPr>
        <w:t>uasi</w:t>
      </w:r>
      <w:r w:rsidR="00BA6007">
        <w:rPr>
          <w:rFonts w:ascii="Times New Roman" w:hAnsi="Times New Roman" w:hint="eastAsia"/>
          <w:b/>
          <w:bCs/>
          <w:sz w:val="24"/>
          <w:szCs w:val="24"/>
        </w:rPr>
        <w:t xml:space="preserve"> </w:t>
      </w:r>
      <w:r w:rsidR="00F96E72" w:rsidRPr="00F96E72">
        <w:rPr>
          <w:rFonts w:ascii="Times New Roman" w:hAnsi="Times New Roman" w:hint="eastAsia"/>
          <w:b/>
          <w:bCs/>
          <w:i/>
          <w:sz w:val="24"/>
          <w:szCs w:val="24"/>
        </w:rPr>
        <w:t>in situ</w:t>
      </w:r>
      <w:r w:rsidR="00870AAF" w:rsidRPr="007C24CC">
        <w:rPr>
          <w:rFonts w:ascii="Times New Roman" w:hAnsi="Times New Roman" w:hint="eastAsia"/>
          <w:b/>
          <w:bCs/>
          <w:sz w:val="24"/>
          <w:szCs w:val="24"/>
        </w:rPr>
        <w:t xml:space="preserve"> </w:t>
      </w:r>
      <w:r w:rsidR="00263EC0" w:rsidRPr="007C24CC">
        <w:rPr>
          <w:rFonts w:ascii="Times New Roman" w:hAnsi="Times New Roman"/>
          <w:b/>
          <w:bCs/>
          <w:sz w:val="24"/>
          <w:szCs w:val="24"/>
        </w:rPr>
        <w:t xml:space="preserve">XRD </w:t>
      </w:r>
      <w:r w:rsidR="007C24CC" w:rsidRPr="007C24CC">
        <w:rPr>
          <w:rFonts w:ascii="Times New Roman" w:hAnsi="Times New Roman"/>
          <w:b/>
          <w:bCs/>
          <w:sz w:val="24"/>
          <w:szCs w:val="24"/>
        </w:rPr>
        <w:t>patterns</w:t>
      </w:r>
      <w:r w:rsidR="00263EC0" w:rsidRPr="007C24CC">
        <w:rPr>
          <w:rFonts w:ascii="Times New Roman" w:hAnsi="Times New Roman"/>
          <w:b/>
          <w:bCs/>
          <w:sz w:val="24"/>
          <w:szCs w:val="24"/>
        </w:rPr>
        <w:t xml:space="preserve"> of </w:t>
      </w:r>
      <w:bookmarkEnd w:id="7"/>
      <w:r w:rsidR="00263EC0" w:rsidRPr="007C24CC">
        <w:rPr>
          <w:rFonts w:ascii="Times New Roman" w:hAnsi="Times New Roman"/>
          <w:b/>
          <w:bCs/>
          <w:sz w:val="24"/>
          <w:szCs w:val="24"/>
        </w:rPr>
        <w:t>MAPbI</w:t>
      </w:r>
      <w:r w:rsidR="00263EC0" w:rsidRPr="007C24CC">
        <w:rPr>
          <w:rFonts w:ascii="Times New Roman" w:hAnsi="Times New Roman"/>
          <w:b/>
          <w:bCs/>
          <w:sz w:val="24"/>
          <w:szCs w:val="24"/>
          <w:vertAlign w:val="subscript"/>
        </w:rPr>
        <w:t>3</w:t>
      </w:r>
      <w:r w:rsidR="007A3CFF" w:rsidRPr="007C24CC">
        <w:rPr>
          <w:rFonts w:ascii="Times New Roman" w:hAnsi="Times New Roman"/>
          <w:b/>
          <w:bCs/>
          <w:sz w:val="24"/>
          <w:szCs w:val="24"/>
        </w:rPr>
        <w:t xml:space="preserve"> (DMF)</w:t>
      </w:r>
      <w:r w:rsidR="006024E1" w:rsidRPr="007C24CC">
        <w:rPr>
          <w:rFonts w:ascii="Times New Roman" w:hAnsi="Times New Roman"/>
          <w:b/>
          <w:bCs/>
          <w:sz w:val="24"/>
          <w:szCs w:val="24"/>
        </w:rPr>
        <w:t xml:space="preserve"> as-cast film</w:t>
      </w:r>
      <w:r w:rsidR="00285370" w:rsidRPr="007C24CC">
        <w:rPr>
          <w:rFonts w:ascii="Times New Roman" w:hAnsi="Times New Roman" w:hint="eastAsia"/>
          <w:b/>
          <w:bCs/>
          <w:sz w:val="24"/>
          <w:szCs w:val="24"/>
        </w:rPr>
        <w:t xml:space="preserve">s </w:t>
      </w:r>
      <w:r w:rsidR="00285370" w:rsidRPr="007C24CC">
        <w:rPr>
          <w:rFonts w:ascii="Times New Roman" w:hAnsi="Times New Roman"/>
          <w:b/>
          <w:bCs/>
          <w:sz w:val="24"/>
          <w:szCs w:val="24"/>
        </w:rPr>
        <w:t>after</w:t>
      </w:r>
      <w:r w:rsidR="00D27F72" w:rsidRPr="007C24CC">
        <w:rPr>
          <w:rFonts w:ascii="Times New Roman" w:hAnsi="Times New Roman" w:hint="eastAsia"/>
          <w:b/>
          <w:bCs/>
          <w:sz w:val="24"/>
          <w:szCs w:val="24"/>
        </w:rPr>
        <w:t xml:space="preserve"> (a)</w:t>
      </w:r>
      <w:r w:rsidR="00285370" w:rsidRPr="007C24CC">
        <w:rPr>
          <w:rFonts w:ascii="Times New Roman" w:hAnsi="Times New Roman"/>
          <w:b/>
          <w:bCs/>
          <w:sz w:val="24"/>
          <w:szCs w:val="24"/>
        </w:rPr>
        <w:t xml:space="preserve"> </w:t>
      </w:r>
      <w:r w:rsidR="00226126">
        <w:rPr>
          <w:rFonts w:ascii="Times New Roman" w:hAnsi="Times New Roman" w:hint="eastAsia"/>
          <w:b/>
          <w:bCs/>
          <w:sz w:val="24"/>
          <w:szCs w:val="24"/>
        </w:rPr>
        <w:t>5</w:t>
      </w:r>
      <w:r w:rsidR="007C24CC" w:rsidRPr="007C24CC">
        <w:rPr>
          <w:rFonts w:ascii="Times New Roman" w:hAnsi="Times New Roman" w:hint="eastAsia"/>
          <w:b/>
          <w:bCs/>
          <w:sz w:val="24"/>
          <w:szCs w:val="24"/>
        </w:rPr>
        <w:t xml:space="preserve"> </w:t>
      </w:r>
      <w:r w:rsidR="00285370" w:rsidRPr="007C24CC">
        <w:rPr>
          <w:rFonts w:ascii="Times New Roman" w:hAnsi="Times New Roman"/>
          <w:b/>
          <w:bCs/>
          <w:sz w:val="24"/>
          <w:szCs w:val="24"/>
        </w:rPr>
        <w:t>s</w:t>
      </w:r>
      <w:r w:rsidR="00285370" w:rsidRPr="007C24CC">
        <w:rPr>
          <w:rFonts w:ascii="Times New Roman" w:hAnsi="Times New Roman" w:hint="eastAsia"/>
          <w:b/>
          <w:bCs/>
          <w:sz w:val="24"/>
          <w:szCs w:val="24"/>
        </w:rPr>
        <w:t xml:space="preserve"> and </w:t>
      </w:r>
      <w:r w:rsidR="00D27F72" w:rsidRPr="007C24CC">
        <w:rPr>
          <w:rFonts w:ascii="Times New Roman" w:hAnsi="Times New Roman" w:hint="eastAsia"/>
          <w:b/>
          <w:bCs/>
          <w:sz w:val="24"/>
          <w:szCs w:val="24"/>
        </w:rPr>
        <w:t xml:space="preserve">(b) </w:t>
      </w:r>
      <w:r w:rsidR="00285370" w:rsidRPr="007C24CC">
        <w:rPr>
          <w:rFonts w:ascii="Times New Roman" w:hAnsi="Times New Roman" w:hint="eastAsia"/>
          <w:b/>
          <w:bCs/>
          <w:sz w:val="24"/>
          <w:szCs w:val="24"/>
        </w:rPr>
        <w:t>250</w:t>
      </w:r>
      <w:r w:rsidR="007C24CC" w:rsidRPr="007C24CC">
        <w:rPr>
          <w:rFonts w:ascii="Times New Roman" w:hAnsi="Times New Roman" w:hint="eastAsia"/>
          <w:b/>
          <w:bCs/>
          <w:sz w:val="24"/>
          <w:szCs w:val="24"/>
        </w:rPr>
        <w:t xml:space="preserve"> </w:t>
      </w:r>
      <w:r w:rsidR="00285370" w:rsidRPr="007C24CC">
        <w:rPr>
          <w:rFonts w:ascii="Times New Roman" w:hAnsi="Times New Roman" w:hint="eastAsia"/>
          <w:b/>
          <w:bCs/>
          <w:sz w:val="24"/>
          <w:szCs w:val="24"/>
        </w:rPr>
        <w:t>s</w:t>
      </w:r>
      <w:r w:rsidR="00285370" w:rsidRPr="007C24CC">
        <w:rPr>
          <w:rFonts w:ascii="Times New Roman" w:hAnsi="Times New Roman"/>
          <w:b/>
          <w:bCs/>
          <w:sz w:val="24"/>
          <w:szCs w:val="24"/>
        </w:rPr>
        <w:t xml:space="preserve"> </w:t>
      </w:r>
      <w:r w:rsidR="007C24CC" w:rsidRPr="007C24CC">
        <w:rPr>
          <w:rFonts w:ascii="Times New Roman" w:hAnsi="Times New Roman" w:hint="eastAsia"/>
          <w:b/>
          <w:bCs/>
          <w:sz w:val="24"/>
          <w:szCs w:val="24"/>
        </w:rPr>
        <w:t xml:space="preserve">of </w:t>
      </w:r>
      <w:r w:rsidR="00285370" w:rsidRPr="007C24CC">
        <w:rPr>
          <w:rFonts w:ascii="Times New Roman" w:hAnsi="Times New Roman"/>
          <w:b/>
          <w:bCs/>
          <w:sz w:val="24"/>
          <w:szCs w:val="24"/>
        </w:rPr>
        <w:t>spin</w:t>
      </w:r>
      <w:r w:rsidR="007C24CC" w:rsidRPr="007C24CC">
        <w:rPr>
          <w:rFonts w:ascii="Times New Roman" w:hAnsi="Times New Roman" w:hint="eastAsia"/>
          <w:b/>
          <w:bCs/>
          <w:sz w:val="24"/>
          <w:szCs w:val="24"/>
        </w:rPr>
        <w:t xml:space="preserve"> </w:t>
      </w:r>
      <w:r w:rsidR="00285370" w:rsidRPr="007C24CC">
        <w:rPr>
          <w:rFonts w:ascii="Times New Roman" w:hAnsi="Times New Roman"/>
          <w:b/>
          <w:bCs/>
          <w:sz w:val="24"/>
          <w:szCs w:val="24"/>
        </w:rPr>
        <w:t>coating</w:t>
      </w:r>
      <w:r w:rsidR="00263EC0" w:rsidRPr="001147BC">
        <w:rPr>
          <w:rFonts w:ascii="Times New Roman" w:hAnsi="Times New Roman"/>
          <w:sz w:val="24"/>
          <w:szCs w:val="24"/>
        </w:rPr>
        <w:t>.</w:t>
      </w:r>
      <w:r w:rsidR="00FB2CC7">
        <w:rPr>
          <w:rFonts w:ascii="Times New Roman" w:hAnsi="Times New Roman" w:hint="eastAsia"/>
          <w:sz w:val="24"/>
          <w:szCs w:val="24"/>
        </w:rPr>
        <w:t xml:space="preserve"> The intermediate phase, </w:t>
      </w:r>
      <w:r w:rsidR="00083440">
        <w:rPr>
          <w:rFonts w:ascii="Times New Roman" w:hAnsi="Times New Roman" w:hint="eastAsia"/>
          <w:sz w:val="24"/>
        </w:rPr>
        <w:t>(MA)</w:t>
      </w:r>
      <w:r w:rsidR="00083440" w:rsidRPr="00187608">
        <w:rPr>
          <w:rFonts w:ascii="Times New Roman" w:hAnsi="Times New Roman" w:hint="eastAsia"/>
          <w:sz w:val="24"/>
          <w:vertAlign w:val="subscript"/>
        </w:rPr>
        <w:t>2</w:t>
      </w:r>
      <w:r w:rsidR="00083440">
        <w:rPr>
          <w:rFonts w:ascii="Times New Roman" w:hAnsi="Times New Roman" w:hint="eastAsia"/>
          <w:sz w:val="24"/>
        </w:rPr>
        <w:t>(DMF)</w:t>
      </w:r>
      <w:r w:rsidR="00083440" w:rsidRPr="00187608">
        <w:rPr>
          <w:rFonts w:ascii="Times New Roman" w:hAnsi="Times New Roman" w:hint="eastAsia"/>
          <w:sz w:val="24"/>
          <w:vertAlign w:val="subscript"/>
        </w:rPr>
        <w:t>2</w:t>
      </w:r>
      <w:r w:rsidR="00083440">
        <w:rPr>
          <w:rFonts w:ascii="Times New Roman" w:hAnsi="Times New Roman" w:hint="eastAsia"/>
          <w:sz w:val="24"/>
        </w:rPr>
        <w:t>Pb</w:t>
      </w:r>
      <w:r w:rsidR="00083440" w:rsidRPr="00187608">
        <w:rPr>
          <w:rFonts w:ascii="Times New Roman" w:hAnsi="Times New Roman" w:hint="eastAsia"/>
          <w:sz w:val="24"/>
          <w:vertAlign w:val="subscript"/>
        </w:rPr>
        <w:t>2</w:t>
      </w:r>
      <w:r w:rsidR="00083440">
        <w:rPr>
          <w:rFonts w:ascii="Times New Roman" w:hAnsi="Times New Roman" w:hint="eastAsia"/>
          <w:sz w:val="24"/>
        </w:rPr>
        <w:t>I</w:t>
      </w:r>
      <w:r w:rsidR="00083440" w:rsidRPr="00187608">
        <w:rPr>
          <w:rFonts w:ascii="Times New Roman" w:hAnsi="Times New Roman" w:hint="eastAsia"/>
          <w:sz w:val="24"/>
          <w:vertAlign w:val="subscript"/>
        </w:rPr>
        <w:t>6</w:t>
      </w:r>
      <w:r w:rsidR="00083440">
        <w:rPr>
          <w:rFonts w:ascii="Times New Roman" w:hAnsi="Times New Roman" w:hint="eastAsia"/>
          <w:sz w:val="24"/>
          <w:szCs w:val="24"/>
        </w:rPr>
        <w:t xml:space="preserve">, is marked by </w:t>
      </w:r>
      <w:r w:rsidR="004E5F06">
        <w:rPr>
          <w:rFonts w:ascii="Times New Roman" w:hAnsi="Times New Roman" w:hint="eastAsia"/>
          <w:sz w:val="24"/>
          <w:szCs w:val="24"/>
        </w:rPr>
        <w:t xml:space="preserve">blue </w:t>
      </w:r>
      <w:r w:rsidR="00CD5F10">
        <w:rPr>
          <w:rFonts w:ascii="Times New Roman" w:hAnsi="Times New Roman"/>
          <w:sz w:val="24"/>
          <w:szCs w:val="24"/>
        </w:rPr>
        <w:t>Δ</w:t>
      </w:r>
      <w:r w:rsidR="00083440">
        <w:rPr>
          <w:rFonts w:ascii="Times New Roman" w:hAnsi="Times New Roman" w:hint="eastAsia"/>
          <w:sz w:val="24"/>
          <w:szCs w:val="24"/>
        </w:rPr>
        <w:t>, PbI</w:t>
      </w:r>
      <w:r w:rsidR="00083440" w:rsidRPr="007C24CC">
        <w:rPr>
          <w:rFonts w:ascii="Times New Roman" w:hAnsi="Times New Roman" w:hint="eastAsia"/>
          <w:sz w:val="24"/>
          <w:szCs w:val="24"/>
          <w:vertAlign w:val="subscript"/>
        </w:rPr>
        <w:t>2</w:t>
      </w:r>
      <w:r w:rsidR="00CD5F10">
        <w:rPr>
          <w:rFonts w:ascii="Times New Roman" w:hAnsi="Times New Roman" w:hint="eastAsia"/>
          <w:sz w:val="24"/>
          <w:szCs w:val="24"/>
        </w:rPr>
        <w:t xml:space="preserve"> by</w:t>
      </w:r>
      <w:r w:rsidR="004E5F06">
        <w:rPr>
          <w:rFonts w:ascii="Times New Roman" w:hAnsi="Times New Roman" w:hint="eastAsia"/>
          <w:sz w:val="24"/>
          <w:szCs w:val="24"/>
        </w:rPr>
        <w:t xml:space="preserve"> blue</w:t>
      </w:r>
      <w:r w:rsidR="00CD5F10">
        <w:rPr>
          <w:rFonts w:ascii="Times New Roman" w:hAnsi="Times New Roman" w:hint="eastAsia"/>
          <w:sz w:val="24"/>
          <w:szCs w:val="24"/>
        </w:rPr>
        <w:t xml:space="preserve"> *,</w:t>
      </w:r>
      <w:r w:rsidR="00083440">
        <w:rPr>
          <w:rFonts w:ascii="Times New Roman" w:hAnsi="Times New Roman" w:hint="eastAsia"/>
          <w:sz w:val="24"/>
          <w:szCs w:val="24"/>
        </w:rPr>
        <w:t xml:space="preserve"> and </w:t>
      </w:r>
      <w:r w:rsidR="00491395">
        <w:rPr>
          <w:rFonts w:ascii="Times New Roman" w:hAnsi="Times New Roman" w:hint="eastAsia"/>
          <w:sz w:val="24"/>
          <w:szCs w:val="24"/>
        </w:rPr>
        <w:t xml:space="preserve">the </w:t>
      </w:r>
      <w:r w:rsidR="00997F89">
        <w:rPr>
          <w:rFonts w:ascii="Times New Roman" w:hAnsi="Times New Roman" w:hint="eastAsia"/>
          <w:sz w:val="24"/>
          <w:szCs w:val="24"/>
        </w:rPr>
        <w:t>perovskite phase</w:t>
      </w:r>
      <w:r w:rsidR="00CD5F10">
        <w:rPr>
          <w:rFonts w:ascii="Times New Roman" w:hAnsi="Times New Roman" w:hint="eastAsia"/>
          <w:sz w:val="24"/>
          <w:szCs w:val="24"/>
        </w:rPr>
        <w:t xml:space="preserve"> by </w:t>
      </w:r>
      <w:r w:rsidR="004E5F06">
        <w:rPr>
          <w:rFonts w:ascii="Times New Roman" w:hAnsi="Times New Roman" w:hint="eastAsia"/>
          <w:sz w:val="24"/>
          <w:szCs w:val="24"/>
        </w:rPr>
        <w:t xml:space="preserve">blue </w:t>
      </w:r>
      <w:r w:rsidR="00CD5F10">
        <w:rPr>
          <w:rFonts w:ascii="Cambria Math" w:hAnsi="Cambria Math"/>
          <w:sz w:val="24"/>
          <w:szCs w:val="24"/>
        </w:rPr>
        <w:t>α</w:t>
      </w:r>
      <w:r w:rsidR="00997F89">
        <w:rPr>
          <w:rFonts w:ascii="Times New Roman" w:hAnsi="Times New Roman" w:hint="eastAsia"/>
          <w:sz w:val="24"/>
          <w:szCs w:val="24"/>
        </w:rPr>
        <w:t>.</w:t>
      </w:r>
      <w:r w:rsidR="00835BEC">
        <w:rPr>
          <w:rFonts w:ascii="Times New Roman" w:hAnsi="Times New Roman" w:hint="eastAsia"/>
          <w:sz w:val="24"/>
          <w:szCs w:val="24"/>
        </w:rPr>
        <w:t xml:space="preserve"> </w:t>
      </w:r>
      <w:r w:rsidR="00835BEC" w:rsidRPr="00835BEC">
        <w:rPr>
          <w:rFonts w:ascii="Times New Roman" w:hAnsi="Times New Roman"/>
          <w:sz w:val="24"/>
          <w:szCs w:val="24"/>
        </w:rPr>
        <w:t xml:space="preserve">These results confirm that the intermediate phase forms earlier than the perovskite phase, appearing as soon as </w:t>
      </w:r>
      <w:r w:rsidR="00226126">
        <w:rPr>
          <w:rFonts w:ascii="Times New Roman" w:hAnsi="Times New Roman" w:hint="eastAsia"/>
          <w:sz w:val="24"/>
          <w:szCs w:val="24"/>
        </w:rPr>
        <w:t>5</w:t>
      </w:r>
      <w:r w:rsidR="00835BEC" w:rsidRPr="00835BEC">
        <w:rPr>
          <w:rFonts w:ascii="Times New Roman" w:hAnsi="Times New Roman"/>
          <w:sz w:val="24"/>
          <w:szCs w:val="24"/>
        </w:rPr>
        <w:t xml:space="preserve"> s </w:t>
      </w:r>
      <w:r w:rsidR="00014030">
        <w:rPr>
          <w:rFonts w:ascii="Times New Roman" w:hAnsi="Times New Roman" w:hint="eastAsia"/>
          <w:sz w:val="24"/>
          <w:szCs w:val="24"/>
        </w:rPr>
        <w:t>upon</w:t>
      </w:r>
      <w:r w:rsidR="00835BEC" w:rsidRPr="00835BEC">
        <w:rPr>
          <w:rFonts w:ascii="Times New Roman" w:hAnsi="Times New Roman"/>
          <w:sz w:val="24"/>
          <w:szCs w:val="24"/>
        </w:rPr>
        <w:t xml:space="preserve"> spin coating.</w:t>
      </w:r>
    </w:p>
    <w:p w14:paraId="6DF0EF62" w14:textId="77777777" w:rsidR="00EB43EA" w:rsidRDefault="00EB43EA">
      <w:pPr>
        <w:spacing w:line="278" w:lineRule="auto"/>
        <w:rPr>
          <w:rFonts w:ascii="Times New Roman" w:hAnsi="Times New Roman"/>
          <w:sz w:val="24"/>
        </w:rPr>
      </w:pPr>
      <w:r>
        <w:rPr>
          <w:rFonts w:ascii="Times New Roman" w:hAnsi="Times New Roman"/>
          <w:sz w:val="24"/>
        </w:rPr>
        <w:br w:type="page"/>
      </w:r>
    </w:p>
    <w:p w14:paraId="385FD71F" w14:textId="16B10684" w:rsidR="006903A3" w:rsidRDefault="000E5DAE">
      <w:pPr>
        <w:spacing w:line="278" w:lineRule="auto"/>
        <w:rPr>
          <w:rFonts w:ascii="Times New Roman" w:hAnsi="Times New Roman"/>
          <w:sz w:val="24"/>
        </w:rPr>
      </w:pPr>
      <w:r>
        <w:rPr>
          <w:rFonts w:ascii="Times New Roman" w:hAnsi="Times New Roman"/>
          <w:noProof/>
          <w:sz w:val="24"/>
        </w:rPr>
        <w:lastRenderedPageBreak/>
        <w:drawing>
          <wp:inline distT="0" distB="0" distL="0" distR="0" wp14:anchorId="11A8D51B" wp14:editId="6BFF1E12">
            <wp:extent cx="5163601" cy="4071257"/>
            <wp:effectExtent l="0" t="0" r="0" b="5715"/>
            <wp:docPr id="10639159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7470" cy="4082192"/>
                    </a:xfrm>
                    <a:prstGeom prst="rect">
                      <a:avLst/>
                    </a:prstGeom>
                    <a:noFill/>
                  </pic:spPr>
                </pic:pic>
              </a:graphicData>
            </a:graphic>
          </wp:inline>
        </w:drawing>
      </w:r>
    </w:p>
    <w:p w14:paraId="0CD02AAB" w14:textId="4F2D3082" w:rsidR="006903A3" w:rsidRPr="00E1579E" w:rsidRDefault="00AE376F">
      <w:pPr>
        <w:spacing w:line="278" w:lineRule="auto"/>
        <w:rPr>
          <w:rFonts w:ascii="Times New Roman" w:hAnsi="Times New Roman"/>
          <w:b/>
          <w:bCs/>
          <w:sz w:val="24"/>
        </w:rPr>
      </w:pPr>
      <w:r w:rsidRPr="00E1579E">
        <w:rPr>
          <w:rFonts w:ascii="Times New Roman" w:hAnsi="Times New Roman"/>
          <w:b/>
          <w:bCs/>
          <w:sz w:val="24"/>
        </w:rPr>
        <w:t>Figur</w:t>
      </w:r>
      <w:r w:rsidRPr="00E1579E">
        <w:rPr>
          <w:rFonts w:ascii="Times New Roman" w:hAnsi="Times New Roman" w:hint="eastAsia"/>
          <w:b/>
          <w:bCs/>
          <w:sz w:val="24"/>
        </w:rPr>
        <w:t>e S5</w:t>
      </w:r>
      <w:r w:rsidR="00E1579E" w:rsidRPr="00E1579E">
        <w:rPr>
          <w:rFonts w:ascii="Times New Roman" w:hAnsi="Times New Roman" w:hint="eastAsia"/>
          <w:b/>
          <w:bCs/>
          <w:sz w:val="24"/>
        </w:rPr>
        <w:t xml:space="preserve">. </w:t>
      </w:r>
      <w:r w:rsidR="00E1579E" w:rsidRPr="00E1579E">
        <w:rPr>
          <w:rFonts w:ascii="Times New Roman" w:hAnsi="Times New Roman"/>
          <w:b/>
          <w:bCs/>
          <w:sz w:val="24"/>
        </w:rPr>
        <w:t xml:space="preserve">Evolution of PL peak intensity and peak wavelength extracted from the </w:t>
      </w:r>
      <w:r w:rsidR="00E1579E" w:rsidRPr="00E1579E">
        <w:rPr>
          <w:rFonts w:ascii="Times New Roman" w:hAnsi="Times New Roman" w:hint="eastAsia"/>
          <w:b/>
          <w:bCs/>
          <w:sz w:val="24"/>
        </w:rPr>
        <w:t xml:space="preserve">(a) </w:t>
      </w:r>
      <w:r w:rsidR="00E1579E" w:rsidRPr="00E1579E">
        <w:rPr>
          <w:rFonts w:ascii="Times New Roman" w:hAnsi="Times New Roman"/>
          <w:b/>
          <w:bCs/>
          <w:sz w:val="24"/>
        </w:rPr>
        <w:t>top</w:t>
      </w:r>
      <w:r w:rsidR="00E1579E" w:rsidRPr="00E1579E">
        <w:rPr>
          <w:rFonts w:ascii="Times New Roman" w:hAnsi="Times New Roman" w:hint="eastAsia"/>
          <w:b/>
          <w:bCs/>
          <w:sz w:val="24"/>
        </w:rPr>
        <w:t>-</w:t>
      </w:r>
      <w:r w:rsidR="00E1579E" w:rsidRPr="00E1579E">
        <w:rPr>
          <w:rFonts w:ascii="Times New Roman" w:hAnsi="Times New Roman"/>
          <w:b/>
          <w:bCs/>
          <w:sz w:val="24"/>
        </w:rPr>
        <w:t xml:space="preserve"> </w:t>
      </w:r>
      <w:r w:rsidR="00E1579E" w:rsidRPr="00E1579E">
        <w:rPr>
          <w:rFonts w:ascii="Times New Roman" w:hAnsi="Times New Roman" w:hint="eastAsia"/>
          <w:b/>
          <w:bCs/>
          <w:sz w:val="24"/>
        </w:rPr>
        <w:t>and (</w:t>
      </w:r>
      <w:r w:rsidR="00EE6907">
        <w:rPr>
          <w:rFonts w:ascii="Times New Roman" w:hAnsi="Times New Roman" w:hint="eastAsia"/>
          <w:b/>
          <w:bCs/>
          <w:sz w:val="24"/>
        </w:rPr>
        <w:t>b</w:t>
      </w:r>
      <w:r w:rsidR="00E1579E" w:rsidRPr="00E1579E">
        <w:rPr>
          <w:rFonts w:ascii="Times New Roman" w:hAnsi="Times New Roman" w:hint="eastAsia"/>
          <w:b/>
          <w:bCs/>
          <w:sz w:val="24"/>
        </w:rPr>
        <w:t xml:space="preserve">) bottom-detected </w:t>
      </w:r>
      <w:r w:rsidR="00F96E72" w:rsidRPr="00F96E72">
        <w:rPr>
          <w:rFonts w:ascii="Times New Roman" w:hAnsi="Times New Roman"/>
          <w:b/>
          <w:bCs/>
          <w:i/>
          <w:sz w:val="24"/>
        </w:rPr>
        <w:t>in situ</w:t>
      </w:r>
      <w:r w:rsidR="00E1579E" w:rsidRPr="00E1579E">
        <w:rPr>
          <w:rFonts w:ascii="Times New Roman" w:hAnsi="Times New Roman"/>
          <w:b/>
          <w:bCs/>
          <w:sz w:val="24"/>
        </w:rPr>
        <w:t xml:space="preserve"> spectra</w:t>
      </w:r>
      <w:r w:rsidR="00E1579E">
        <w:rPr>
          <w:rFonts w:ascii="Times New Roman" w:hAnsi="Times New Roman" w:hint="eastAsia"/>
          <w:b/>
          <w:bCs/>
          <w:sz w:val="24"/>
        </w:rPr>
        <w:t xml:space="preserve"> </w:t>
      </w:r>
      <w:r w:rsidR="00EE6907">
        <w:rPr>
          <w:rFonts w:ascii="Times New Roman" w:hAnsi="Times New Roman" w:hint="eastAsia"/>
          <w:b/>
          <w:bCs/>
          <w:sz w:val="24"/>
        </w:rPr>
        <w:t xml:space="preserve">of </w:t>
      </w:r>
      <w:r w:rsidR="00EE6907" w:rsidRPr="00EE6907">
        <w:rPr>
          <w:rFonts w:ascii="Times New Roman" w:hAnsi="Times New Roman"/>
          <w:b/>
          <w:bCs/>
          <w:sz w:val="24"/>
        </w:rPr>
        <w:t>MAPbI</w:t>
      </w:r>
      <w:r w:rsidR="00EE6907" w:rsidRPr="00EE6907">
        <w:rPr>
          <w:rFonts w:ascii="Times New Roman" w:hAnsi="Times New Roman"/>
          <w:b/>
          <w:bCs/>
          <w:sz w:val="24"/>
          <w:vertAlign w:val="subscript"/>
        </w:rPr>
        <w:t>3</w:t>
      </w:r>
      <w:r w:rsidR="00EE6907" w:rsidRPr="00EE6907">
        <w:rPr>
          <w:rFonts w:ascii="Times New Roman" w:hAnsi="Times New Roman"/>
          <w:b/>
          <w:bCs/>
          <w:sz w:val="24"/>
        </w:rPr>
        <w:t xml:space="preserve"> (DMF) wet film during spin coating</w:t>
      </w:r>
      <w:r w:rsidR="00EE6907">
        <w:rPr>
          <w:rFonts w:ascii="Times New Roman" w:hAnsi="Times New Roman" w:hint="eastAsia"/>
          <w:b/>
          <w:bCs/>
          <w:sz w:val="24"/>
        </w:rPr>
        <w:t>.</w:t>
      </w:r>
      <w:r w:rsidR="006903A3">
        <w:rPr>
          <w:rFonts w:ascii="Times New Roman" w:hAnsi="Times New Roman"/>
          <w:sz w:val="24"/>
        </w:rPr>
        <w:br w:type="page"/>
      </w:r>
    </w:p>
    <w:p w14:paraId="2C589DA7" w14:textId="77777777" w:rsidR="006903A3" w:rsidRDefault="006903A3">
      <w:pPr>
        <w:spacing w:line="278" w:lineRule="auto"/>
        <w:rPr>
          <w:rFonts w:ascii="Times New Roman" w:hAnsi="Times New Roman"/>
          <w:sz w:val="24"/>
        </w:rPr>
      </w:pPr>
    </w:p>
    <w:p w14:paraId="6366F41A" w14:textId="77777777" w:rsidR="00EB43EA" w:rsidRPr="001147BC" w:rsidRDefault="00EB43EA" w:rsidP="00EB43EA">
      <w:pPr>
        <w:spacing w:line="360" w:lineRule="auto"/>
        <w:contextualSpacing/>
        <w:jc w:val="center"/>
        <w:rPr>
          <w:rFonts w:ascii="Times New Roman" w:hAnsi="Times New Roman"/>
          <w:sz w:val="24"/>
          <w:szCs w:val="24"/>
        </w:rPr>
      </w:pPr>
      <w:r>
        <w:rPr>
          <w:rFonts w:ascii="Times New Roman" w:hAnsi="Times New Roman"/>
          <w:noProof/>
          <w:sz w:val="24"/>
          <w:szCs w:val="24"/>
        </w:rPr>
        <w:drawing>
          <wp:inline distT="0" distB="0" distL="0" distR="0" wp14:anchorId="07443067" wp14:editId="5E0186E7">
            <wp:extent cx="4933950" cy="3517531"/>
            <wp:effectExtent l="0" t="0" r="0" b="6985"/>
            <wp:docPr id="714219121"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7801" cy="3520276"/>
                    </a:xfrm>
                    <a:prstGeom prst="rect">
                      <a:avLst/>
                    </a:prstGeom>
                    <a:noFill/>
                  </pic:spPr>
                </pic:pic>
              </a:graphicData>
            </a:graphic>
          </wp:inline>
        </w:drawing>
      </w:r>
    </w:p>
    <w:p w14:paraId="7FAF6860" w14:textId="7EE3FC5C" w:rsidR="00EB43EA" w:rsidRPr="001147BC" w:rsidRDefault="00EB43EA" w:rsidP="00EB43EA">
      <w:pPr>
        <w:spacing w:line="360" w:lineRule="auto"/>
        <w:contextualSpacing/>
        <w:jc w:val="both"/>
        <w:rPr>
          <w:rFonts w:ascii="Times New Roman" w:hAnsi="Times New Roman"/>
          <w:sz w:val="24"/>
          <w:szCs w:val="24"/>
        </w:rPr>
      </w:pPr>
      <w:r w:rsidRPr="007C6919">
        <w:rPr>
          <w:rFonts w:ascii="Times New Roman" w:hAnsi="Times New Roman"/>
          <w:b/>
          <w:bCs/>
          <w:sz w:val="24"/>
          <w:szCs w:val="24"/>
        </w:rPr>
        <w:t>Figure S</w:t>
      </w:r>
      <w:r w:rsidR="00326A2B">
        <w:rPr>
          <w:rFonts w:ascii="Times New Roman" w:hAnsi="Times New Roman" w:hint="eastAsia"/>
          <w:b/>
          <w:bCs/>
          <w:sz w:val="24"/>
          <w:szCs w:val="24"/>
        </w:rPr>
        <w:t>6</w:t>
      </w:r>
      <w:r w:rsidRPr="007C6919">
        <w:rPr>
          <w:rFonts w:ascii="Times New Roman" w:hAnsi="Times New Roman"/>
          <w:b/>
          <w:bCs/>
          <w:sz w:val="24"/>
          <w:szCs w:val="24"/>
        </w:rPr>
        <w:t xml:space="preserve">. </w:t>
      </w:r>
      <w:r w:rsidRPr="007C6919">
        <w:rPr>
          <w:rFonts w:ascii="Times New Roman" w:hAnsi="Times New Roman" w:hint="eastAsia"/>
          <w:b/>
          <w:bCs/>
          <w:sz w:val="24"/>
          <w:szCs w:val="24"/>
        </w:rPr>
        <w:t>Interface</w:t>
      </w:r>
      <w:r w:rsidRPr="007C6919">
        <w:rPr>
          <w:rFonts w:ascii="Times New Roman" w:hAnsi="Times New Roman"/>
          <w:b/>
          <w:bCs/>
          <w:sz w:val="24"/>
          <w:szCs w:val="24"/>
        </w:rPr>
        <w:t>-</w:t>
      </w:r>
      <w:r w:rsidRPr="007C6919">
        <w:rPr>
          <w:rFonts w:ascii="Times New Roman" w:hAnsi="Times New Roman" w:hint="eastAsia"/>
          <w:b/>
          <w:bCs/>
          <w:sz w:val="24"/>
          <w:szCs w:val="24"/>
        </w:rPr>
        <w:t>specific</w:t>
      </w:r>
      <w:r w:rsidRPr="007C6919">
        <w:rPr>
          <w:rFonts w:ascii="Times New Roman" w:hAnsi="Times New Roman"/>
          <w:b/>
          <w:bCs/>
          <w:sz w:val="24"/>
          <w:szCs w:val="24"/>
        </w:rPr>
        <w:t xml:space="preserve"> </w:t>
      </w:r>
      <w:r w:rsidR="00F96E72" w:rsidRPr="00F96E72">
        <w:rPr>
          <w:rFonts w:ascii="Times New Roman" w:hAnsi="Times New Roman"/>
          <w:b/>
          <w:bCs/>
          <w:i/>
          <w:sz w:val="24"/>
          <w:szCs w:val="24"/>
        </w:rPr>
        <w:t>in situ</w:t>
      </w:r>
      <w:r w:rsidRPr="007C6919">
        <w:rPr>
          <w:rFonts w:ascii="Times New Roman" w:hAnsi="Times New Roman"/>
          <w:b/>
          <w:bCs/>
          <w:sz w:val="24"/>
          <w:szCs w:val="24"/>
        </w:rPr>
        <w:t xml:space="preserve"> PL results of MAPbI</w:t>
      </w:r>
      <w:r w:rsidRPr="007C6919">
        <w:rPr>
          <w:rFonts w:ascii="Times New Roman" w:hAnsi="Times New Roman"/>
          <w:b/>
          <w:bCs/>
          <w:sz w:val="24"/>
          <w:szCs w:val="24"/>
          <w:vertAlign w:val="subscript"/>
        </w:rPr>
        <w:t>3</w:t>
      </w:r>
      <w:r w:rsidRPr="007C6919">
        <w:rPr>
          <w:rFonts w:ascii="Times New Roman" w:hAnsi="Times New Roman"/>
          <w:b/>
          <w:bCs/>
          <w:sz w:val="24"/>
          <w:szCs w:val="24"/>
        </w:rPr>
        <w:t xml:space="preserve"> (1.0 M, DMF) </w:t>
      </w:r>
      <w:r w:rsidRPr="007C6919">
        <w:rPr>
          <w:rFonts w:ascii="Times New Roman" w:hAnsi="Times New Roman" w:hint="eastAsia"/>
          <w:b/>
          <w:bCs/>
          <w:sz w:val="24"/>
          <w:szCs w:val="24"/>
        </w:rPr>
        <w:t>wet film during spin coating</w:t>
      </w:r>
      <w:r w:rsidRPr="007C6919">
        <w:rPr>
          <w:rFonts w:ascii="Times New Roman" w:hAnsi="Times New Roman"/>
          <w:b/>
          <w:bCs/>
          <w:sz w:val="24"/>
          <w:szCs w:val="24"/>
        </w:rPr>
        <w:t>.</w:t>
      </w:r>
      <w:r w:rsidRPr="007C6919">
        <w:rPr>
          <w:rFonts w:ascii="Times New Roman" w:hAnsi="Times New Roman" w:hint="eastAsia"/>
          <w:b/>
          <w:bCs/>
          <w:sz w:val="24"/>
          <w:szCs w:val="24"/>
        </w:rPr>
        <w:t xml:space="preserve"> </w:t>
      </w:r>
      <w:r w:rsidRPr="00596AEB">
        <w:rPr>
          <w:rFonts w:ascii="Times New Roman" w:hAnsi="Times New Roman"/>
          <w:b/>
          <w:bCs/>
          <w:sz w:val="24"/>
          <w:szCs w:val="24"/>
        </w:rPr>
        <w:t xml:space="preserve">(a) </w:t>
      </w:r>
      <w:r w:rsidRPr="00455700">
        <w:rPr>
          <w:rFonts w:ascii="Times New Roman" w:hAnsi="Times New Roman"/>
          <w:sz w:val="24"/>
          <w:szCs w:val="24"/>
        </w:rPr>
        <w:t xml:space="preserve">and </w:t>
      </w:r>
      <w:r w:rsidRPr="00596AEB">
        <w:rPr>
          <w:rFonts w:ascii="Times New Roman" w:hAnsi="Times New Roman"/>
          <w:b/>
          <w:bCs/>
          <w:sz w:val="24"/>
          <w:szCs w:val="24"/>
        </w:rPr>
        <w:t>(b)</w:t>
      </w:r>
      <w:r w:rsidRPr="00455700">
        <w:rPr>
          <w:rFonts w:ascii="Times New Roman" w:hAnsi="Times New Roman"/>
          <w:sz w:val="24"/>
          <w:szCs w:val="24"/>
        </w:rPr>
        <w:t xml:space="preserve"> show the</w:t>
      </w:r>
      <w:bookmarkStart w:id="8" w:name="OLE_LINK2"/>
      <w:r w:rsidRPr="00455700">
        <w:rPr>
          <w:rFonts w:ascii="Times New Roman" w:hAnsi="Times New Roman"/>
          <w:sz w:val="24"/>
          <w:szCs w:val="24"/>
        </w:rPr>
        <w:t xml:space="preserve"> time-resolved</w:t>
      </w:r>
      <w:bookmarkEnd w:id="8"/>
      <w:r w:rsidRPr="00455700">
        <w:rPr>
          <w:rFonts w:ascii="Times New Roman" w:hAnsi="Times New Roman"/>
          <w:sz w:val="24"/>
          <w:szCs w:val="24"/>
        </w:rPr>
        <w:t xml:space="preserve"> PL spectra collected from the top and bottom sides, respectively. </w:t>
      </w:r>
      <w:r w:rsidRPr="00596AEB">
        <w:rPr>
          <w:rFonts w:ascii="Times New Roman" w:hAnsi="Times New Roman"/>
          <w:b/>
          <w:bCs/>
          <w:sz w:val="24"/>
          <w:szCs w:val="24"/>
        </w:rPr>
        <w:t>(c)</w:t>
      </w:r>
      <w:r w:rsidRPr="00455700">
        <w:rPr>
          <w:rFonts w:ascii="Times New Roman" w:hAnsi="Times New Roman"/>
          <w:sz w:val="24"/>
          <w:szCs w:val="24"/>
        </w:rPr>
        <w:t xml:space="preserve"> and </w:t>
      </w:r>
      <w:r w:rsidRPr="00596AEB">
        <w:rPr>
          <w:rFonts w:ascii="Times New Roman" w:hAnsi="Times New Roman"/>
          <w:b/>
          <w:bCs/>
          <w:sz w:val="24"/>
          <w:szCs w:val="24"/>
        </w:rPr>
        <w:t xml:space="preserve">(d) </w:t>
      </w:r>
      <w:r w:rsidRPr="00455700">
        <w:rPr>
          <w:rFonts w:ascii="Times New Roman" w:hAnsi="Times New Roman"/>
          <w:sz w:val="24"/>
          <w:szCs w:val="24"/>
        </w:rPr>
        <w:t>present the evolution of PL peak counts (blue) and peak wavelength (red) extracted from the corresponding spectra in (a) and (b).</w:t>
      </w:r>
      <w:r>
        <w:rPr>
          <w:rFonts w:ascii="Times New Roman" w:hAnsi="Times New Roman"/>
          <w:sz w:val="24"/>
          <w:szCs w:val="24"/>
        </w:rPr>
        <w:t xml:space="preserve"> </w:t>
      </w:r>
      <w:r w:rsidRPr="004A5663">
        <w:rPr>
          <w:rFonts w:ascii="Times New Roman" w:hAnsi="Times New Roman"/>
          <w:sz w:val="24"/>
          <w:szCs w:val="24"/>
        </w:rPr>
        <w:t>Compared to the</w:t>
      </w:r>
      <w:r>
        <w:rPr>
          <w:rFonts w:ascii="Times New Roman" w:hAnsi="Times New Roman" w:hint="eastAsia"/>
          <w:sz w:val="24"/>
          <w:szCs w:val="24"/>
        </w:rPr>
        <w:t xml:space="preserve"> </w:t>
      </w:r>
      <w:r w:rsidRPr="004A5663">
        <w:rPr>
          <w:rFonts w:ascii="Times New Roman" w:hAnsi="Times New Roman"/>
          <w:sz w:val="24"/>
          <w:szCs w:val="24"/>
        </w:rPr>
        <w:t>nucleation onset</w:t>
      </w:r>
      <w:r>
        <w:rPr>
          <w:rFonts w:ascii="Times New Roman" w:hAnsi="Times New Roman" w:hint="eastAsia"/>
          <w:sz w:val="24"/>
          <w:szCs w:val="24"/>
        </w:rPr>
        <w:t xml:space="preserve"> </w:t>
      </w:r>
      <w:r w:rsidR="00BC4EC3" w:rsidRPr="00BC4EC3">
        <w:rPr>
          <w:rFonts w:ascii="Times New Roman" w:hAnsi="Times New Roman"/>
          <w:sz w:val="24"/>
          <w:szCs w:val="24"/>
        </w:rPr>
        <w:t>difference</w:t>
      </w:r>
      <w:r w:rsidR="00BC4EC3">
        <w:rPr>
          <w:rFonts w:ascii="Times New Roman" w:hAnsi="Times New Roman" w:hint="eastAsia"/>
          <w:sz w:val="24"/>
          <w:szCs w:val="24"/>
        </w:rPr>
        <w:t xml:space="preserve"> </w:t>
      </w:r>
      <w:r>
        <w:rPr>
          <w:rFonts w:ascii="Times New Roman" w:hAnsi="Times New Roman" w:hint="eastAsia"/>
          <w:sz w:val="24"/>
          <w:szCs w:val="24"/>
        </w:rPr>
        <w:t>(</w:t>
      </w:r>
      <w:r w:rsidRPr="004A5663">
        <w:rPr>
          <w:rFonts w:ascii="Times New Roman" w:hAnsi="Times New Roman"/>
          <w:sz w:val="24"/>
          <w:szCs w:val="24"/>
        </w:rPr>
        <w:t>7 s</w:t>
      </w:r>
      <w:r>
        <w:rPr>
          <w:rFonts w:ascii="Times New Roman" w:hAnsi="Times New Roman" w:hint="eastAsia"/>
          <w:sz w:val="24"/>
          <w:szCs w:val="24"/>
        </w:rPr>
        <w:t>)</w:t>
      </w:r>
      <w:r w:rsidRPr="004A5663">
        <w:rPr>
          <w:rFonts w:ascii="Times New Roman" w:hAnsi="Times New Roman"/>
          <w:sz w:val="24"/>
          <w:szCs w:val="24"/>
        </w:rPr>
        <w:t xml:space="preserve"> for</w:t>
      </w:r>
      <w:r w:rsidRPr="00455700">
        <w:rPr>
          <w:rFonts w:ascii="Times New Roman" w:hAnsi="Times New Roman"/>
          <w:sz w:val="24"/>
          <w:szCs w:val="24"/>
        </w:rPr>
        <w:t xml:space="preserve"> 1.7 M</w:t>
      </w:r>
      <w:r>
        <w:rPr>
          <w:rFonts w:ascii="Times New Roman" w:hAnsi="Times New Roman" w:hint="eastAsia"/>
          <w:sz w:val="24"/>
          <w:szCs w:val="24"/>
        </w:rPr>
        <w:t xml:space="preserve"> MAPbI</w:t>
      </w:r>
      <w:r w:rsidRPr="00596AEB">
        <w:rPr>
          <w:rFonts w:ascii="Times New Roman" w:hAnsi="Times New Roman" w:hint="eastAsia"/>
          <w:sz w:val="24"/>
          <w:szCs w:val="24"/>
          <w:vertAlign w:val="subscript"/>
        </w:rPr>
        <w:t>3</w:t>
      </w:r>
      <w:r>
        <w:rPr>
          <w:rFonts w:ascii="Times New Roman" w:hAnsi="Times New Roman" w:hint="eastAsia"/>
          <w:sz w:val="24"/>
          <w:szCs w:val="24"/>
        </w:rPr>
        <w:t xml:space="preserve">, </w:t>
      </w:r>
      <w:r w:rsidRPr="00455700">
        <w:rPr>
          <w:rFonts w:ascii="Times New Roman" w:hAnsi="Times New Roman"/>
          <w:sz w:val="24"/>
          <w:szCs w:val="24"/>
        </w:rPr>
        <w:t xml:space="preserve">the </w:t>
      </w:r>
      <w:r w:rsidR="00BC4EC3">
        <w:rPr>
          <w:rFonts w:ascii="Times New Roman" w:hAnsi="Times New Roman" w:hint="eastAsia"/>
          <w:sz w:val="24"/>
          <w:szCs w:val="24"/>
        </w:rPr>
        <w:t xml:space="preserve">difference </w:t>
      </w:r>
      <w:r w:rsidRPr="00455700">
        <w:rPr>
          <w:rFonts w:ascii="Times New Roman" w:hAnsi="Times New Roman"/>
          <w:sz w:val="24"/>
          <w:szCs w:val="24"/>
        </w:rPr>
        <w:t>is significantly reduced to 3.5 s</w:t>
      </w:r>
      <w:r>
        <w:rPr>
          <w:rFonts w:ascii="Times New Roman" w:hAnsi="Times New Roman" w:hint="eastAsia"/>
          <w:sz w:val="24"/>
          <w:szCs w:val="24"/>
        </w:rPr>
        <w:t xml:space="preserve"> (18.6 s for top and 15.1 s for bottom) at 1.0 M, </w:t>
      </w:r>
      <w:r w:rsidRPr="00455700">
        <w:rPr>
          <w:rFonts w:ascii="Times New Roman" w:hAnsi="Times New Roman"/>
          <w:sz w:val="24"/>
          <w:szCs w:val="24"/>
        </w:rPr>
        <w:t>confirming</w:t>
      </w:r>
      <w:r>
        <w:rPr>
          <w:rFonts w:ascii="Times New Roman" w:hAnsi="Times New Roman" w:hint="eastAsia"/>
          <w:sz w:val="24"/>
          <w:szCs w:val="24"/>
        </w:rPr>
        <w:t xml:space="preserve"> the </w:t>
      </w:r>
      <w:r w:rsidRPr="00455700">
        <w:rPr>
          <w:rFonts w:ascii="Times New Roman" w:hAnsi="Times New Roman"/>
          <w:sz w:val="24"/>
          <w:szCs w:val="24"/>
        </w:rPr>
        <w:t>upward nucleation event</w:t>
      </w:r>
      <w:r>
        <w:rPr>
          <w:rFonts w:ascii="Times New Roman" w:hAnsi="Times New Roman" w:hint="eastAsia"/>
          <w:sz w:val="24"/>
          <w:szCs w:val="24"/>
        </w:rPr>
        <w:t xml:space="preserve"> for MAPbI</w:t>
      </w:r>
      <w:r w:rsidRPr="00FE5B17">
        <w:rPr>
          <w:rFonts w:ascii="Times New Roman" w:hAnsi="Times New Roman" w:hint="eastAsia"/>
          <w:sz w:val="24"/>
          <w:szCs w:val="24"/>
          <w:vertAlign w:val="subscript"/>
        </w:rPr>
        <w:t>3</w:t>
      </w:r>
      <w:r>
        <w:rPr>
          <w:rFonts w:ascii="Times New Roman" w:hAnsi="Times New Roman" w:hint="eastAsia"/>
          <w:sz w:val="24"/>
          <w:szCs w:val="24"/>
        </w:rPr>
        <w:t>.</w:t>
      </w:r>
    </w:p>
    <w:p w14:paraId="277BE487" w14:textId="77777777" w:rsidR="00EB43EA" w:rsidRPr="00EB43EA" w:rsidRDefault="00EB43EA" w:rsidP="00EB43EA">
      <w:pPr>
        <w:spacing w:line="360" w:lineRule="auto"/>
        <w:contextualSpacing/>
        <w:jc w:val="both"/>
        <w:rPr>
          <w:rFonts w:ascii="Times New Roman" w:hAnsi="Times New Roman"/>
          <w:sz w:val="24"/>
        </w:rPr>
      </w:pPr>
    </w:p>
    <w:p w14:paraId="70A747B3" w14:textId="77777777" w:rsidR="00EB43EA" w:rsidRDefault="00EB43EA" w:rsidP="00EB43EA">
      <w:pPr>
        <w:spacing w:line="360" w:lineRule="auto"/>
        <w:contextualSpacing/>
        <w:jc w:val="both"/>
        <w:rPr>
          <w:rFonts w:ascii="Times New Roman" w:hAnsi="Times New Roman"/>
          <w:sz w:val="24"/>
        </w:rPr>
      </w:pPr>
    </w:p>
    <w:p w14:paraId="4987DE75" w14:textId="4F1C6355" w:rsidR="00EB43EA" w:rsidRDefault="00EB43EA">
      <w:pPr>
        <w:spacing w:line="278" w:lineRule="auto"/>
        <w:rPr>
          <w:rFonts w:ascii="Times New Roman" w:hAnsi="Times New Roman"/>
          <w:sz w:val="24"/>
        </w:rPr>
      </w:pPr>
      <w:r>
        <w:rPr>
          <w:rFonts w:ascii="Times New Roman" w:hAnsi="Times New Roman"/>
          <w:sz w:val="24"/>
        </w:rPr>
        <w:br w:type="page"/>
      </w:r>
    </w:p>
    <w:p w14:paraId="7D0AF01D" w14:textId="7951A2E9" w:rsidR="00191559" w:rsidRPr="001147BC" w:rsidRDefault="00D07619" w:rsidP="00D07619">
      <w:pPr>
        <w:spacing w:line="360" w:lineRule="auto"/>
        <w:contextualSpacing/>
        <w:jc w:val="center"/>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4BE3CB11" wp14:editId="0CB6A878">
                <wp:simplePos x="0" y="0"/>
                <wp:positionH relativeFrom="column">
                  <wp:posOffset>1276894</wp:posOffset>
                </wp:positionH>
                <wp:positionV relativeFrom="paragraph">
                  <wp:posOffset>112395</wp:posOffset>
                </wp:positionV>
                <wp:extent cx="254000" cy="228600"/>
                <wp:effectExtent l="0" t="0" r="12700" b="19050"/>
                <wp:wrapNone/>
                <wp:docPr id="1514089996" name="椭圆 5"/>
                <wp:cNvGraphicFramePr/>
                <a:graphic xmlns:a="http://schemas.openxmlformats.org/drawingml/2006/main">
                  <a:graphicData uri="http://schemas.microsoft.com/office/word/2010/wordprocessingShape">
                    <wps:wsp>
                      <wps:cNvSpPr/>
                      <wps:spPr>
                        <a:xfrm>
                          <a:off x="0" y="0"/>
                          <a:ext cx="254000" cy="2286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9B71A1" id="椭圆 5" o:spid="_x0000_s1026" style="position:absolute;margin-left:100.55pt;margin-top:8.85pt;width:20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" fillcolor="white [3212]" strokecolor="white [3212]" strokeweight="1pt">
                <v:stroke joinstyle="miter"/>
              </v:oval>
            </w:pict>
          </mc:Fallback>
        </mc:AlternateContent>
      </w:r>
      <w:r w:rsidR="00191559">
        <w:rPr>
          <w:rFonts w:ascii="Times New Roman" w:hAnsi="Times New Roman"/>
          <w:noProof/>
          <w:sz w:val="24"/>
          <w:szCs w:val="24"/>
        </w:rPr>
        <w:drawing>
          <wp:inline distT="0" distB="0" distL="0" distR="0" wp14:anchorId="521C058D" wp14:editId="06CC172C">
            <wp:extent cx="2613331" cy="1877695"/>
            <wp:effectExtent l="0" t="0" r="0" b="8255"/>
            <wp:docPr id="18894200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51344"/>
                    <a:stretch>
                      <a:fillRect/>
                    </a:stretch>
                  </pic:blipFill>
                  <pic:spPr bwMode="auto">
                    <a:xfrm>
                      <a:off x="0" y="0"/>
                      <a:ext cx="2623334" cy="1884882"/>
                    </a:xfrm>
                    <a:prstGeom prst="rect">
                      <a:avLst/>
                    </a:prstGeom>
                    <a:noFill/>
                    <a:ln>
                      <a:noFill/>
                    </a:ln>
                    <a:extLst>
                      <a:ext uri="{53640926-AAD7-44D8-BBD7-CCE9431645EC}">
                        <a14:shadowObscured xmlns:a14="http://schemas.microsoft.com/office/drawing/2010/main"/>
                      </a:ext>
                    </a:extLst>
                  </pic:spPr>
                </pic:pic>
              </a:graphicData>
            </a:graphic>
          </wp:inline>
        </w:drawing>
      </w:r>
    </w:p>
    <w:p w14:paraId="27AA7A21" w14:textId="391E8D0D" w:rsidR="00191559" w:rsidRDefault="00191559" w:rsidP="00191559">
      <w:pPr>
        <w:spacing w:line="360" w:lineRule="auto"/>
        <w:contextualSpacing/>
        <w:jc w:val="both"/>
        <w:rPr>
          <w:rFonts w:ascii="Times New Roman" w:hAnsi="Times New Roman"/>
          <w:sz w:val="24"/>
          <w:szCs w:val="24"/>
        </w:rPr>
      </w:pPr>
      <w:r w:rsidRPr="00807BE2">
        <w:rPr>
          <w:rFonts w:ascii="Times New Roman" w:hAnsi="Times New Roman"/>
          <w:b/>
          <w:bCs/>
          <w:sz w:val="24"/>
          <w:szCs w:val="24"/>
        </w:rPr>
        <w:t>Figure S</w:t>
      </w:r>
      <w:r>
        <w:rPr>
          <w:rFonts w:ascii="Times New Roman" w:hAnsi="Times New Roman" w:hint="eastAsia"/>
          <w:b/>
          <w:bCs/>
          <w:sz w:val="24"/>
          <w:szCs w:val="24"/>
        </w:rPr>
        <w:t>7</w:t>
      </w:r>
      <w:r w:rsidRPr="00807BE2">
        <w:rPr>
          <w:rFonts w:ascii="Times New Roman" w:hAnsi="Times New Roman"/>
          <w:b/>
          <w:bCs/>
          <w:sz w:val="24"/>
          <w:szCs w:val="24"/>
        </w:rPr>
        <w:t xml:space="preserve">. Time-resolved integrated PL counts from the </w:t>
      </w:r>
      <w:r>
        <w:rPr>
          <w:rFonts w:ascii="Times New Roman" w:hAnsi="Times New Roman" w:hint="eastAsia"/>
          <w:b/>
          <w:bCs/>
          <w:sz w:val="24"/>
          <w:szCs w:val="24"/>
        </w:rPr>
        <w:t>bottom</w:t>
      </w:r>
      <w:r w:rsidR="007966D6">
        <w:rPr>
          <w:rFonts w:ascii="Times New Roman" w:hAnsi="Times New Roman" w:hint="eastAsia"/>
          <w:b/>
          <w:bCs/>
          <w:sz w:val="24"/>
          <w:szCs w:val="24"/>
        </w:rPr>
        <w:t xml:space="preserve">-detected </w:t>
      </w:r>
      <w:r w:rsidR="00F96E72" w:rsidRPr="00F96E72">
        <w:rPr>
          <w:rFonts w:ascii="Times New Roman" w:hAnsi="Times New Roman" w:hint="eastAsia"/>
          <w:b/>
          <w:bCs/>
          <w:i/>
          <w:sz w:val="24"/>
          <w:szCs w:val="24"/>
        </w:rPr>
        <w:t>in situ</w:t>
      </w:r>
      <w:r w:rsidRPr="00807BE2">
        <w:rPr>
          <w:rFonts w:ascii="Times New Roman" w:hAnsi="Times New Roman" w:hint="eastAsia"/>
          <w:b/>
          <w:bCs/>
          <w:sz w:val="24"/>
          <w:szCs w:val="24"/>
        </w:rPr>
        <w:t xml:space="preserve"> PL </w:t>
      </w:r>
      <w:r w:rsidRPr="00807BE2">
        <w:rPr>
          <w:rFonts w:ascii="Times New Roman" w:hAnsi="Times New Roman"/>
          <w:b/>
          <w:bCs/>
          <w:sz w:val="24"/>
          <w:szCs w:val="24"/>
        </w:rPr>
        <w:t>of MAPbI</w:t>
      </w:r>
      <w:r w:rsidRPr="00807BE2">
        <w:rPr>
          <w:rFonts w:ascii="Times New Roman" w:hAnsi="Times New Roman"/>
          <w:b/>
          <w:bCs/>
          <w:sz w:val="24"/>
          <w:szCs w:val="24"/>
          <w:vertAlign w:val="subscript"/>
        </w:rPr>
        <w:t>3</w:t>
      </w:r>
      <w:r w:rsidRPr="00807BE2">
        <w:rPr>
          <w:rFonts w:ascii="Times New Roman" w:hAnsi="Times New Roman"/>
          <w:b/>
          <w:bCs/>
          <w:sz w:val="24"/>
          <w:szCs w:val="24"/>
        </w:rPr>
        <w:t xml:space="preserve"> (</w:t>
      </w:r>
      <w:r w:rsidRPr="00807BE2">
        <w:rPr>
          <w:rFonts w:ascii="Times New Roman" w:hAnsi="Times New Roman" w:hint="eastAsia"/>
          <w:b/>
          <w:bCs/>
          <w:sz w:val="24"/>
          <w:szCs w:val="24"/>
        </w:rPr>
        <w:t xml:space="preserve">1.7 M, </w:t>
      </w:r>
      <w:r w:rsidRPr="00807BE2">
        <w:rPr>
          <w:rFonts w:ascii="Times New Roman" w:hAnsi="Times New Roman"/>
          <w:b/>
          <w:bCs/>
          <w:sz w:val="24"/>
          <w:szCs w:val="24"/>
        </w:rPr>
        <w:t xml:space="preserve">DMF) </w:t>
      </w:r>
      <w:r w:rsidRPr="00807BE2">
        <w:rPr>
          <w:rFonts w:ascii="Times New Roman" w:hAnsi="Times New Roman" w:hint="eastAsia"/>
          <w:b/>
          <w:bCs/>
          <w:sz w:val="24"/>
          <w:szCs w:val="24"/>
        </w:rPr>
        <w:t>wet film during spin coating, integrated over 500-900 nm.</w:t>
      </w:r>
      <w:r w:rsidRPr="000600AB">
        <w:rPr>
          <w:rFonts w:ascii="Times New Roman" w:hAnsi="Times New Roman"/>
          <w:sz w:val="24"/>
          <w:szCs w:val="24"/>
        </w:rPr>
        <w:t xml:space="preserve"> </w:t>
      </w:r>
    </w:p>
    <w:p w14:paraId="4F12D31B" w14:textId="77777777" w:rsidR="00191559" w:rsidRPr="00191559" w:rsidRDefault="00191559">
      <w:pPr>
        <w:spacing w:line="278" w:lineRule="auto"/>
        <w:rPr>
          <w:rFonts w:ascii="Times New Roman" w:hAnsi="Times New Roman"/>
          <w:sz w:val="24"/>
          <w:szCs w:val="24"/>
        </w:rPr>
      </w:pPr>
    </w:p>
    <w:p w14:paraId="076C174D" w14:textId="77777777" w:rsidR="00415B65" w:rsidRDefault="00415B65">
      <w:pPr>
        <w:spacing w:line="278" w:lineRule="auto"/>
        <w:rPr>
          <w:rFonts w:ascii="Times New Roman" w:hAnsi="Times New Roman"/>
          <w:sz w:val="24"/>
          <w:szCs w:val="24"/>
        </w:rPr>
      </w:pPr>
    </w:p>
    <w:p w14:paraId="160C4838" w14:textId="22521547" w:rsidR="00602824" w:rsidRDefault="00602824">
      <w:pPr>
        <w:spacing w:line="278" w:lineRule="auto"/>
        <w:rPr>
          <w:rFonts w:ascii="Times New Roman" w:hAnsi="Times New Roman"/>
          <w:sz w:val="24"/>
          <w:szCs w:val="24"/>
        </w:rPr>
      </w:pPr>
      <w:r>
        <w:rPr>
          <w:rFonts w:ascii="Times New Roman" w:hAnsi="Times New Roman"/>
          <w:sz w:val="24"/>
          <w:szCs w:val="24"/>
        </w:rPr>
        <w:br w:type="page"/>
      </w:r>
    </w:p>
    <w:p w14:paraId="2584DA75" w14:textId="77777777" w:rsidR="00191559" w:rsidRDefault="00191559" w:rsidP="002A140C">
      <w:pPr>
        <w:spacing w:line="360" w:lineRule="auto"/>
        <w:contextualSpacing/>
        <w:jc w:val="both"/>
        <w:rPr>
          <w:rFonts w:ascii="Times New Roman" w:hAnsi="Times New Roman"/>
          <w:sz w:val="24"/>
          <w:szCs w:val="24"/>
        </w:rPr>
      </w:pPr>
    </w:p>
    <w:p w14:paraId="082B327C" w14:textId="77777777" w:rsidR="008B5159" w:rsidRDefault="008B5159" w:rsidP="008B5159">
      <w:pPr>
        <w:spacing w:line="360" w:lineRule="auto"/>
        <w:contextualSpacing/>
        <w:jc w:val="center"/>
        <w:rPr>
          <w:rFonts w:ascii="Times New Roman" w:hAnsi="Times New Roman"/>
          <w:sz w:val="24"/>
          <w:szCs w:val="24"/>
        </w:rPr>
      </w:pPr>
      <w:r>
        <w:rPr>
          <w:noProof/>
        </w:rPr>
        <w:drawing>
          <wp:inline distT="0" distB="0" distL="0" distR="0" wp14:anchorId="621B15CF" wp14:editId="442088F4">
            <wp:extent cx="3060000" cy="2163568"/>
            <wp:effectExtent l="0" t="0" r="7620" b="8255"/>
            <wp:docPr id="1145678546" name="图片 25">
              <a:extLst xmlns:a="http://schemas.openxmlformats.org/drawingml/2006/main">
                <a:ext uri="{FF2B5EF4-FFF2-40B4-BE49-F238E27FC236}">
                  <a16:creationId xmlns:a16="http://schemas.microsoft.com/office/drawing/2014/main" id="{EA16F680-A290-0036-D279-CB063E17D7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a16="http://schemas.microsoft.com/office/drawing/2014/main" id="{EA16F680-A290-0036-D279-CB063E17D710}"/>
                        </a:ext>
                      </a:extLst>
                    </pic:cNvPr>
                    <pic:cNvPicPr>
                      <a:picLocks noChangeAspect="1"/>
                    </pic:cNvPicPr>
                  </pic:nvPicPr>
                  <pic:blipFill>
                    <a:blip r:embed="rId21"/>
                    <a:stretch>
                      <a:fillRect/>
                    </a:stretch>
                  </pic:blipFill>
                  <pic:spPr>
                    <a:xfrm>
                      <a:off x="0" y="0"/>
                      <a:ext cx="3060000" cy="2163568"/>
                    </a:xfrm>
                    <a:prstGeom prst="rect">
                      <a:avLst/>
                    </a:prstGeom>
                  </pic:spPr>
                </pic:pic>
              </a:graphicData>
            </a:graphic>
          </wp:inline>
        </w:drawing>
      </w:r>
    </w:p>
    <w:p w14:paraId="7C3C8494" w14:textId="77777777" w:rsidR="008B5159" w:rsidRPr="001147BC" w:rsidRDefault="008B5159" w:rsidP="008B5159">
      <w:pPr>
        <w:spacing w:line="360" w:lineRule="auto"/>
        <w:contextualSpacing/>
        <w:jc w:val="center"/>
        <w:rPr>
          <w:rFonts w:ascii="Times New Roman" w:hAnsi="Times New Roman"/>
          <w:sz w:val="24"/>
          <w:szCs w:val="24"/>
        </w:rPr>
      </w:pPr>
    </w:p>
    <w:p w14:paraId="5B15CABE" w14:textId="77777777" w:rsidR="008B5159" w:rsidRDefault="008B5159" w:rsidP="008B5159">
      <w:pPr>
        <w:spacing w:line="360" w:lineRule="auto"/>
        <w:contextualSpacing/>
        <w:jc w:val="both"/>
        <w:rPr>
          <w:rFonts w:ascii="Times New Roman" w:hAnsi="Times New Roman"/>
          <w:sz w:val="24"/>
          <w:szCs w:val="24"/>
        </w:rPr>
      </w:pPr>
      <w:r w:rsidRPr="00E616AD">
        <w:rPr>
          <w:rFonts w:ascii="Times New Roman" w:hAnsi="Times New Roman"/>
          <w:b/>
          <w:bCs/>
          <w:sz w:val="24"/>
          <w:szCs w:val="24"/>
        </w:rPr>
        <w:t>Figure S</w:t>
      </w:r>
      <w:r>
        <w:rPr>
          <w:rFonts w:ascii="Times New Roman" w:hAnsi="Times New Roman" w:hint="eastAsia"/>
          <w:b/>
          <w:bCs/>
          <w:sz w:val="24"/>
          <w:szCs w:val="24"/>
        </w:rPr>
        <w:t>8</w:t>
      </w:r>
      <w:r w:rsidRPr="00E616AD">
        <w:rPr>
          <w:rFonts w:ascii="Times New Roman" w:hAnsi="Times New Roman"/>
          <w:b/>
          <w:bCs/>
          <w:sz w:val="24"/>
          <w:szCs w:val="24"/>
        </w:rPr>
        <w:t xml:space="preserve">. </w:t>
      </w:r>
      <w:r w:rsidRPr="00E616AD">
        <w:rPr>
          <w:rFonts w:ascii="Times New Roman" w:hAnsi="Times New Roman" w:hint="eastAsia"/>
          <w:b/>
          <w:bCs/>
          <w:sz w:val="24"/>
          <w:szCs w:val="24"/>
        </w:rPr>
        <w:t>C</w:t>
      </w:r>
      <w:r w:rsidRPr="00E616AD">
        <w:rPr>
          <w:rFonts w:ascii="Times New Roman" w:hAnsi="Times New Roman"/>
          <w:b/>
          <w:bCs/>
          <w:sz w:val="24"/>
          <w:szCs w:val="24"/>
        </w:rPr>
        <w:t xml:space="preserve">omparison of the </w:t>
      </w:r>
      <w:r>
        <w:rPr>
          <w:rFonts w:ascii="Times New Roman" w:hAnsi="Times New Roman" w:hint="eastAsia"/>
          <w:b/>
          <w:bCs/>
          <w:sz w:val="24"/>
          <w:szCs w:val="24"/>
        </w:rPr>
        <w:t xml:space="preserve">normalized </w:t>
      </w:r>
      <w:r w:rsidRPr="00E616AD">
        <w:rPr>
          <w:rFonts w:ascii="Times New Roman" w:hAnsi="Times New Roman"/>
          <w:b/>
          <w:bCs/>
          <w:sz w:val="24"/>
          <w:szCs w:val="24"/>
        </w:rPr>
        <w:t xml:space="preserve">PL spectra </w:t>
      </w:r>
      <w:r w:rsidRPr="00E616AD">
        <w:rPr>
          <w:rFonts w:ascii="Times New Roman" w:hAnsi="Times New Roman" w:hint="eastAsia"/>
          <w:b/>
          <w:bCs/>
          <w:sz w:val="24"/>
          <w:szCs w:val="24"/>
        </w:rPr>
        <w:t xml:space="preserve">at Stage III for </w:t>
      </w:r>
      <w:r w:rsidRPr="00E616AD">
        <w:rPr>
          <w:rFonts w:ascii="Times New Roman" w:hAnsi="Times New Roman"/>
          <w:b/>
          <w:bCs/>
          <w:sz w:val="24"/>
          <w:szCs w:val="24"/>
        </w:rPr>
        <w:t>1.7 M and the 1.0 M MAPbI</w:t>
      </w:r>
      <w:r w:rsidRPr="00E616AD">
        <w:rPr>
          <w:rFonts w:ascii="Times New Roman" w:hAnsi="Times New Roman"/>
          <w:b/>
          <w:bCs/>
          <w:sz w:val="24"/>
          <w:szCs w:val="24"/>
          <w:vertAlign w:val="subscript"/>
        </w:rPr>
        <w:t>3</w:t>
      </w:r>
      <w:r w:rsidRPr="00E616AD">
        <w:rPr>
          <w:rFonts w:ascii="Times New Roman" w:hAnsi="Times New Roman"/>
          <w:b/>
          <w:bCs/>
          <w:sz w:val="24"/>
          <w:szCs w:val="24"/>
        </w:rPr>
        <w:t xml:space="preserve"> (DMF) </w:t>
      </w:r>
      <w:r w:rsidRPr="00E616AD">
        <w:rPr>
          <w:rFonts w:ascii="Times New Roman" w:hAnsi="Times New Roman" w:hint="eastAsia"/>
          <w:b/>
          <w:bCs/>
          <w:sz w:val="24"/>
          <w:szCs w:val="24"/>
        </w:rPr>
        <w:t>wet films</w:t>
      </w:r>
      <w:r w:rsidRPr="00E616AD">
        <w:rPr>
          <w:rFonts w:ascii="Times New Roman" w:hAnsi="Times New Roman"/>
          <w:b/>
          <w:bCs/>
          <w:sz w:val="24"/>
          <w:szCs w:val="24"/>
        </w:rPr>
        <w:t>.</w:t>
      </w:r>
      <w:r w:rsidRPr="001147BC">
        <w:rPr>
          <w:rFonts w:ascii="Times New Roman" w:hAnsi="Times New Roman"/>
          <w:sz w:val="24"/>
          <w:szCs w:val="24"/>
        </w:rPr>
        <w:t xml:space="preserve"> </w:t>
      </w:r>
      <w:r w:rsidRPr="00721539">
        <w:rPr>
          <w:rFonts w:ascii="Times New Roman" w:hAnsi="Times New Roman"/>
          <w:sz w:val="24"/>
          <w:szCs w:val="24"/>
        </w:rPr>
        <w:t>The PL shoulder feature becomes negligible as the precursor concentration decreases, consistent with the formation</w:t>
      </w:r>
      <w:r>
        <w:rPr>
          <w:rFonts w:ascii="Times New Roman" w:hAnsi="Times New Roman" w:hint="eastAsia"/>
          <w:sz w:val="24"/>
          <w:szCs w:val="24"/>
        </w:rPr>
        <w:t xml:space="preserve"> chemistry</w:t>
      </w:r>
      <w:r w:rsidRPr="00721539">
        <w:rPr>
          <w:rFonts w:ascii="Times New Roman" w:hAnsi="Times New Roman"/>
          <w:sz w:val="24"/>
          <w:szCs w:val="24"/>
        </w:rPr>
        <w:t xml:space="preserve"> of a colloidal soft framework.</w:t>
      </w:r>
    </w:p>
    <w:p w14:paraId="71B28C40" w14:textId="52FD50E9" w:rsidR="00E6730B" w:rsidRDefault="00AB7F66" w:rsidP="008B5159">
      <w:pPr>
        <w:spacing w:line="360" w:lineRule="auto"/>
        <w:contextualSpacing/>
        <w:jc w:val="both"/>
        <w:rPr>
          <w:rFonts w:ascii="Times New Roman" w:hAnsi="Times New Roman"/>
          <w:sz w:val="24"/>
          <w:szCs w:val="24"/>
        </w:rPr>
      </w:pPr>
      <w:r w:rsidRPr="001147BC">
        <w:rPr>
          <w:rFonts w:ascii="Times New Roman" w:hAnsi="Times New Roman"/>
          <w:sz w:val="24"/>
          <w:szCs w:val="24"/>
        </w:rPr>
        <w:br w:type="page"/>
      </w:r>
    </w:p>
    <w:p w14:paraId="1E0CA71B" w14:textId="77777777" w:rsidR="00C36E98" w:rsidRDefault="00C36E98" w:rsidP="008B5159">
      <w:pPr>
        <w:spacing w:line="360" w:lineRule="auto"/>
        <w:contextualSpacing/>
        <w:jc w:val="both"/>
        <w:rPr>
          <w:rFonts w:ascii="Times New Roman" w:hAnsi="Times New Roman"/>
          <w:sz w:val="24"/>
          <w:szCs w:val="24"/>
        </w:rPr>
      </w:pPr>
    </w:p>
    <w:p w14:paraId="7BF360BC" w14:textId="77777777" w:rsidR="00C36E98" w:rsidRPr="001147BC" w:rsidRDefault="00C36E98" w:rsidP="00C36E98">
      <w:pPr>
        <w:spacing w:line="360" w:lineRule="auto"/>
        <w:contextualSpacing/>
        <w:jc w:val="center"/>
        <w:rPr>
          <w:rFonts w:ascii="Times New Roman" w:hAnsi="Times New Roman"/>
          <w:sz w:val="24"/>
          <w:szCs w:val="24"/>
        </w:rPr>
      </w:pPr>
      <w:r>
        <w:rPr>
          <w:rFonts w:ascii="Times New Roman" w:hAnsi="Times New Roman"/>
          <w:noProof/>
          <w:sz w:val="24"/>
          <w:szCs w:val="24"/>
        </w:rPr>
        <w:drawing>
          <wp:inline distT="0" distB="0" distL="0" distR="0" wp14:anchorId="34C185C3" wp14:editId="7F356B18">
            <wp:extent cx="4905375" cy="3496568"/>
            <wp:effectExtent l="0" t="0" r="0" b="8890"/>
            <wp:docPr id="1420285558"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13418" cy="3502301"/>
                    </a:xfrm>
                    <a:prstGeom prst="rect">
                      <a:avLst/>
                    </a:prstGeom>
                    <a:noFill/>
                  </pic:spPr>
                </pic:pic>
              </a:graphicData>
            </a:graphic>
          </wp:inline>
        </w:drawing>
      </w:r>
    </w:p>
    <w:p w14:paraId="42D30708" w14:textId="5271C9C9" w:rsidR="00C36E98" w:rsidRPr="000B4524" w:rsidRDefault="00C36E98" w:rsidP="00C36E98">
      <w:pPr>
        <w:spacing w:line="360" w:lineRule="auto"/>
        <w:contextualSpacing/>
        <w:jc w:val="both"/>
        <w:rPr>
          <w:rFonts w:ascii="Times New Roman" w:hAnsi="Times New Roman"/>
          <w:sz w:val="24"/>
          <w:szCs w:val="24"/>
        </w:rPr>
      </w:pPr>
      <w:r w:rsidRPr="007C6919">
        <w:rPr>
          <w:rFonts w:ascii="Times New Roman" w:hAnsi="Times New Roman"/>
          <w:b/>
          <w:bCs/>
          <w:sz w:val="24"/>
          <w:szCs w:val="24"/>
        </w:rPr>
        <w:t>Figure S</w:t>
      </w:r>
      <w:r>
        <w:rPr>
          <w:rFonts w:ascii="Times New Roman" w:hAnsi="Times New Roman" w:hint="eastAsia"/>
          <w:b/>
          <w:bCs/>
          <w:sz w:val="24"/>
          <w:szCs w:val="24"/>
        </w:rPr>
        <w:t>9</w:t>
      </w:r>
      <w:r w:rsidRPr="007C6919">
        <w:rPr>
          <w:rFonts w:ascii="Times New Roman" w:hAnsi="Times New Roman"/>
          <w:b/>
          <w:bCs/>
          <w:sz w:val="24"/>
          <w:szCs w:val="24"/>
        </w:rPr>
        <w:t xml:space="preserve">. </w:t>
      </w:r>
      <w:r w:rsidRPr="007C6919">
        <w:rPr>
          <w:rFonts w:ascii="Times New Roman" w:hAnsi="Times New Roman" w:hint="eastAsia"/>
          <w:b/>
          <w:bCs/>
          <w:sz w:val="24"/>
          <w:szCs w:val="24"/>
        </w:rPr>
        <w:t>Interface</w:t>
      </w:r>
      <w:r w:rsidRPr="007C6919">
        <w:rPr>
          <w:rFonts w:ascii="Times New Roman" w:hAnsi="Times New Roman"/>
          <w:b/>
          <w:bCs/>
          <w:sz w:val="24"/>
          <w:szCs w:val="24"/>
        </w:rPr>
        <w:t>-</w:t>
      </w:r>
      <w:r w:rsidRPr="007C6919">
        <w:rPr>
          <w:rFonts w:ascii="Times New Roman" w:hAnsi="Times New Roman" w:hint="eastAsia"/>
          <w:b/>
          <w:bCs/>
          <w:sz w:val="24"/>
          <w:szCs w:val="24"/>
        </w:rPr>
        <w:t>specific</w:t>
      </w:r>
      <w:r w:rsidRPr="007C6919">
        <w:rPr>
          <w:rFonts w:ascii="Times New Roman" w:hAnsi="Times New Roman"/>
          <w:b/>
          <w:bCs/>
          <w:sz w:val="24"/>
          <w:szCs w:val="24"/>
        </w:rPr>
        <w:t xml:space="preserve"> </w:t>
      </w:r>
      <w:r w:rsidR="00F96E72" w:rsidRPr="00F96E72">
        <w:rPr>
          <w:rFonts w:ascii="Times New Roman" w:hAnsi="Times New Roman"/>
          <w:b/>
          <w:bCs/>
          <w:i/>
          <w:sz w:val="24"/>
          <w:szCs w:val="24"/>
        </w:rPr>
        <w:t>in situ</w:t>
      </w:r>
      <w:r w:rsidRPr="007C6919">
        <w:rPr>
          <w:rFonts w:ascii="Times New Roman" w:hAnsi="Times New Roman"/>
          <w:b/>
          <w:bCs/>
          <w:sz w:val="24"/>
          <w:szCs w:val="24"/>
        </w:rPr>
        <w:t xml:space="preserve"> PL results of MAPbI</w:t>
      </w:r>
      <w:r w:rsidRPr="007C6919">
        <w:rPr>
          <w:rFonts w:ascii="Times New Roman" w:hAnsi="Times New Roman"/>
          <w:b/>
          <w:bCs/>
          <w:sz w:val="24"/>
          <w:szCs w:val="24"/>
          <w:vertAlign w:val="subscript"/>
        </w:rPr>
        <w:t>3</w:t>
      </w:r>
      <w:r w:rsidRPr="007C6919">
        <w:rPr>
          <w:rFonts w:ascii="Times New Roman" w:hAnsi="Times New Roman"/>
          <w:b/>
          <w:bCs/>
          <w:sz w:val="24"/>
          <w:szCs w:val="24"/>
        </w:rPr>
        <w:t xml:space="preserve"> (</w:t>
      </w:r>
      <w:r w:rsidRPr="00D146B2">
        <w:rPr>
          <w:rFonts w:ascii="Times New Roman" w:hAnsi="Times New Roman"/>
          <w:b/>
          <w:bCs/>
          <w:sz w:val="24"/>
          <w:szCs w:val="24"/>
        </w:rPr>
        <w:t>MAI: PbI</w:t>
      </w:r>
      <w:r w:rsidRPr="00D146B2">
        <w:rPr>
          <w:rFonts w:ascii="Times New Roman" w:hAnsi="Times New Roman"/>
          <w:b/>
          <w:bCs/>
          <w:sz w:val="24"/>
          <w:szCs w:val="24"/>
          <w:vertAlign w:val="subscript"/>
        </w:rPr>
        <w:t>2</w:t>
      </w:r>
      <w:r w:rsidRPr="00D146B2">
        <w:rPr>
          <w:rFonts w:ascii="Times New Roman" w:hAnsi="Times New Roman"/>
          <w:b/>
          <w:bCs/>
          <w:sz w:val="24"/>
          <w:szCs w:val="24"/>
        </w:rPr>
        <w:t xml:space="preserve"> = 2:1, DMF</w:t>
      </w:r>
      <w:r w:rsidRPr="007C6919">
        <w:rPr>
          <w:rFonts w:ascii="Times New Roman" w:hAnsi="Times New Roman"/>
          <w:b/>
          <w:bCs/>
          <w:sz w:val="24"/>
          <w:szCs w:val="24"/>
        </w:rPr>
        <w:t xml:space="preserve">) </w:t>
      </w:r>
      <w:r w:rsidRPr="007C6919">
        <w:rPr>
          <w:rFonts w:ascii="Times New Roman" w:hAnsi="Times New Roman" w:hint="eastAsia"/>
          <w:b/>
          <w:bCs/>
          <w:sz w:val="24"/>
          <w:szCs w:val="24"/>
        </w:rPr>
        <w:t>wet film during spin coating</w:t>
      </w:r>
      <w:r w:rsidRPr="007C6919">
        <w:rPr>
          <w:rFonts w:ascii="Times New Roman" w:hAnsi="Times New Roman"/>
          <w:b/>
          <w:bCs/>
          <w:sz w:val="24"/>
          <w:szCs w:val="24"/>
        </w:rPr>
        <w:t>.</w:t>
      </w:r>
      <w:r w:rsidRPr="007C6919">
        <w:rPr>
          <w:rFonts w:ascii="Times New Roman" w:hAnsi="Times New Roman" w:hint="eastAsia"/>
          <w:b/>
          <w:bCs/>
          <w:sz w:val="24"/>
          <w:szCs w:val="24"/>
        </w:rPr>
        <w:t xml:space="preserve"> </w:t>
      </w:r>
      <w:r w:rsidRPr="00596AEB">
        <w:rPr>
          <w:rFonts w:ascii="Times New Roman" w:hAnsi="Times New Roman"/>
          <w:b/>
          <w:bCs/>
          <w:sz w:val="24"/>
          <w:szCs w:val="24"/>
        </w:rPr>
        <w:t xml:space="preserve">(a) </w:t>
      </w:r>
      <w:r w:rsidRPr="00455700">
        <w:rPr>
          <w:rFonts w:ascii="Times New Roman" w:hAnsi="Times New Roman"/>
          <w:sz w:val="24"/>
          <w:szCs w:val="24"/>
        </w:rPr>
        <w:t xml:space="preserve">and </w:t>
      </w:r>
      <w:r w:rsidRPr="00596AEB">
        <w:rPr>
          <w:rFonts w:ascii="Times New Roman" w:hAnsi="Times New Roman"/>
          <w:b/>
          <w:bCs/>
          <w:sz w:val="24"/>
          <w:szCs w:val="24"/>
        </w:rPr>
        <w:t>(b)</w:t>
      </w:r>
      <w:r w:rsidRPr="00455700">
        <w:rPr>
          <w:rFonts w:ascii="Times New Roman" w:hAnsi="Times New Roman"/>
          <w:sz w:val="24"/>
          <w:szCs w:val="24"/>
        </w:rPr>
        <w:t xml:space="preserve"> show the time-resolved PL spectra collected from the top and bottom sides, respectively. </w:t>
      </w:r>
      <w:r w:rsidRPr="00596AEB">
        <w:rPr>
          <w:rFonts w:ascii="Times New Roman" w:hAnsi="Times New Roman"/>
          <w:b/>
          <w:bCs/>
          <w:sz w:val="24"/>
          <w:szCs w:val="24"/>
        </w:rPr>
        <w:t>(c)</w:t>
      </w:r>
      <w:r w:rsidRPr="00455700">
        <w:rPr>
          <w:rFonts w:ascii="Times New Roman" w:hAnsi="Times New Roman"/>
          <w:sz w:val="24"/>
          <w:szCs w:val="24"/>
        </w:rPr>
        <w:t xml:space="preserve"> and </w:t>
      </w:r>
      <w:r w:rsidRPr="00596AEB">
        <w:rPr>
          <w:rFonts w:ascii="Times New Roman" w:hAnsi="Times New Roman"/>
          <w:b/>
          <w:bCs/>
          <w:sz w:val="24"/>
          <w:szCs w:val="24"/>
        </w:rPr>
        <w:t xml:space="preserve">(d) </w:t>
      </w:r>
      <w:r w:rsidRPr="00455700">
        <w:rPr>
          <w:rFonts w:ascii="Times New Roman" w:hAnsi="Times New Roman"/>
          <w:sz w:val="24"/>
          <w:szCs w:val="24"/>
        </w:rPr>
        <w:t>present the evolution of PL peak counts (blue) and peak wavelength (red) extracted from the corresponding spectra in (a) and (b).</w:t>
      </w:r>
      <w:r>
        <w:rPr>
          <w:rFonts w:ascii="Times New Roman" w:hAnsi="Times New Roman" w:hint="eastAsia"/>
          <w:sz w:val="24"/>
          <w:szCs w:val="24"/>
        </w:rPr>
        <w:t xml:space="preserve"> </w:t>
      </w:r>
      <w:r w:rsidRPr="00B77EF1">
        <w:rPr>
          <w:rFonts w:ascii="Times New Roman" w:hAnsi="Times New Roman"/>
          <w:sz w:val="24"/>
          <w:szCs w:val="24"/>
        </w:rPr>
        <w:t xml:space="preserve">A lower precursor concentration (1.2 M) </w:t>
      </w:r>
      <w:r>
        <w:rPr>
          <w:rFonts w:ascii="Times New Roman" w:hAnsi="Times New Roman" w:hint="eastAsia"/>
          <w:sz w:val="24"/>
          <w:szCs w:val="24"/>
        </w:rPr>
        <w:t>is</w:t>
      </w:r>
      <w:r w:rsidRPr="00B77EF1">
        <w:rPr>
          <w:rFonts w:ascii="Times New Roman" w:hAnsi="Times New Roman"/>
          <w:sz w:val="24"/>
          <w:szCs w:val="24"/>
        </w:rPr>
        <w:t xml:space="preserve"> used </w:t>
      </w:r>
      <w:r>
        <w:rPr>
          <w:rFonts w:ascii="Times New Roman" w:hAnsi="Times New Roman" w:hint="eastAsia"/>
          <w:sz w:val="24"/>
          <w:szCs w:val="24"/>
        </w:rPr>
        <w:t xml:space="preserve">here </w:t>
      </w:r>
      <w:r w:rsidRPr="00B77EF1">
        <w:rPr>
          <w:rFonts w:ascii="Times New Roman" w:hAnsi="Times New Roman"/>
          <w:sz w:val="24"/>
          <w:szCs w:val="24"/>
        </w:rPr>
        <w:t>because</w:t>
      </w:r>
      <w:r>
        <w:rPr>
          <w:rFonts w:ascii="Times New Roman" w:hAnsi="Times New Roman" w:hint="eastAsia"/>
          <w:sz w:val="24"/>
          <w:szCs w:val="24"/>
        </w:rPr>
        <w:t xml:space="preserve"> pure DMF </w:t>
      </w:r>
      <w:proofErr w:type="spellStart"/>
      <w:r>
        <w:rPr>
          <w:rFonts w:ascii="Times New Roman" w:hAnsi="Times New Roman" w:hint="eastAsia"/>
          <w:sz w:val="24"/>
          <w:szCs w:val="24"/>
        </w:rPr>
        <w:t>can not</w:t>
      </w:r>
      <w:proofErr w:type="spellEnd"/>
      <w:r>
        <w:rPr>
          <w:rFonts w:ascii="Times New Roman" w:hAnsi="Times New Roman" w:hint="eastAsia"/>
          <w:sz w:val="24"/>
          <w:szCs w:val="24"/>
        </w:rPr>
        <w:t xml:space="preserve"> fully </w:t>
      </w:r>
      <w:r>
        <w:rPr>
          <w:rFonts w:ascii="Times New Roman" w:hAnsi="Times New Roman"/>
          <w:sz w:val="24"/>
          <w:szCs w:val="24"/>
        </w:rPr>
        <w:t>dissolve</w:t>
      </w:r>
      <w:r>
        <w:rPr>
          <w:rFonts w:ascii="Times New Roman" w:hAnsi="Times New Roman" w:hint="eastAsia"/>
          <w:sz w:val="24"/>
          <w:szCs w:val="24"/>
        </w:rPr>
        <w:t xml:space="preserve"> all the salts for 1.7 M. </w:t>
      </w:r>
      <w:r>
        <w:rPr>
          <w:rFonts w:ascii="Times New Roman" w:hAnsi="Times New Roman"/>
          <w:sz w:val="24"/>
          <w:szCs w:val="24"/>
        </w:rPr>
        <w:t>Compared</w:t>
      </w:r>
      <w:r>
        <w:rPr>
          <w:rFonts w:ascii="Times New Roman" w:hAnsi="Times New Roman" w:hint="eastAsia"/>
          <w:sz w:val="24"/>
          <w:szCs w:val="24"/>
        </w:rPr>
        <w:t xml:space="preserve"> to 1:1 recipes, a secondary nucleation event is observed after the initial nucleation, </w:t>
      </w:r>
      <w:r w:rsidRPr="00C904B5">
        <w:rPr>
          <w:rFonts w:ascii="Times New Roman" w:hAnsi="Times New Roman"/>
          <w:sz w:val="24"/>
          <w:szCs w:val="24"/>
        </w:rPr>
        <w:t>evidenced</w:t>
      </w:r>
      <w:r>
        <w:rPr>
          <w:rFonts w:ascii="Times New Roman" w:hAnsi="Times New Roman" w:hint="eastAsia"/>
          <w:sz w:val="24"/>
          <w:szCs w:val="24"/>
        </w:rPr>
        <w:t xml:space="preserve"> by the later </w:t>
      </w:r>
      <w:r w:rsidRPr="00C904B5">
        <w:rPr>
          <w:rFonts w:ascii="Times New Roman" w:hAnsi="Times New Roman"/>
          <w:sz w:val="24"/>
          <w:szCs w:val="24"/>
        </w:rPr>
        <w:t>increase</w:t>
      </w:r>
      <w:r>
        <w:rPr>
          <w:rFonts w:ascii="Times New Roman" w:hAnsi="Times New Roman" w:hint="eastAsia"/>
          <w:sz w:val="24"/>
          <w:szCs w:val="24"/>
        </w:rPr>
        <w:t xml:space="preserve"> in PL intensity and </w:t>
      </w:r>
      <w:r w:rsidRPr="00C02A3C">
        <w:rPr>
          <w:rFonts w:ascii="Times New Roman" w:hAnsi="Times New Roman"/>
          <w:sz w:val="24"/>
          <w:szCs w:val="24"/>
        </w:rPr>
        <w:t>a shift in PL peak position from ~670 nm to ~730 nm</w:t>
      </w:r>
      <w:r>
        <w:rPr>
          <w:rFonts w:ascii="Times New Roman" w:hAnsi="Times New Roman" w:hint="eastAsia"/>
          <w:sz w:val="24"/>
          <w:szCs w:val="24"/>
        </w:rPr>
        <w:t xml:space="preserve">. The nuclei formed </w:t>
      </w:r>
      <w:r w:rsidRPr="00C02A3C">
        <w:rPr>
          <w:rFonts w:ascii="Times New Roman" w:hAnsi="Times New Roman"/>
          <w:sz w:val="24"/>
          <w:szCs w:val="24"/>
        </w:rPr>
        <w:t>during</w:t>
      </w:r>
      <w:r>
        <w:rPr>
          <w:rFonts w:ascii="Times New Roman" w:hAnsi="Times New Roman" w:hint="eastAsia"/>
          <w:sz w:val="24"/>
          <w:szCs w:val="24"/>
        </w:rPr>
        <w:t xml:space="preserve"> this secondary nucleation </w:t>
      </w:r>
      <w:r>
        <w:rPr>
          <w:rFonts w:ascii="Times New Roman" w:hAnsi="Times New Roman"/>
          <w:sz w:val="24"/>
          <w:szCs w:val="24"/>
        </w:rPr>
        <w:t>are</w:t>
      </w:r>
      <w:r>
        <w:rPr>
          <w:rFonts w:ascii="Times New Roman" w:hAnsi="Times New Roman" w:hint="eastAsia"/>
          <w:sz w:val="24"/>
          <w:szCs w:val="24"/>
        </w:rPr>
        <w:t xml:space="preserve"> more numerous, as indicated by the stronger PL intensity. </w:t>
      </w:r>
      <w:r w:rsidRPr="006A1D8B">
        <w:rPr>
          <w:rFonts w:ascii="Times New Roman" w:hAnsi="Times New Roman"/>
          <w:sz w:val="24"/>
          <w:szCs w:val="24"/>
        </w:rPr>
        <w:t>This secondary nucleation is attributed to</w:t>
      </w:r>
      <w:r>
        <w:rPr>
          <w:rFonts w:ascii="Times New Roman" w:hAnsi="Times New Roman" w:hint="eastAsia"/>
          <w:sz w:val="24"/>
          <w:szCs w:val="24"/>
        </w:rPr>
        <w:t xml:space="preserve"> the </w:t>
      </w:r>
      <w:r w:rsidRPr="006A1D8B">
        <w:rPr>
          <w:rFonts w:ascii="Times New Roman" w:hAnsi="Times New Roman"/>
          <w:sz w:val="24"/>
          <w:szCs w:val="24"/>
        </w:rPr>
        <w:t>colloidal soft frameworks</w:t>
      </w:r>
      <w:r>
        <w:rPr>
          <w:rFonts w:ascii="Times New Roman" w:hAnsi="Times New Roman" w:hint="eastAsia"/>
          <w:sz w:val="24"/>
          <w:szCs w:val="24"/>
        </w:rPr>
        <w:t xml:space="preserve"> in the precursor</w:t>
      </w:r>
      <w:r w:rsidRPr="006A1D8B">
        <w:rPr>
          <w:rFonts w:ascii="Times New Roman" w:hAnsi="Times New Roman"/>
          <w:sz w:val="24"/>
          <w:szCs w:val="24"/>
        </w:rPr>
        <w:t>, consistent with the origin of the red</w:t>
      </w:r>
      <w:r>
        <w:rPr>
          <w:rFonts w:ascii="Times New Roman" w:hAnsi="Times New Roman" w:hint="eastAsia"/>
          <w:sz w:val="24"/>
          <w:szCs w:val="24"/>
        </w:rPr>
        <w:t>-wavelength</w:t>
      </w:r>
      <w:r w:rsidRPr="006A1D8B">
        <w:rPr>
          <w:rFonts w:ascii="Times New Roman" w:hAnsi="Times New Roman"/>
          <w:sz w:val="24"/>
          <w:szCs w:val="24"/>
        </w:rPr>
        <w:t xml:space="preserve"> shoulder in 1:1 recipes, </w:t>
      </w:r>
      <w:r>
        <w:rPr>
          <w:rFonts w:ascii="Times New Roman" w:hAnsi="Times New Roman"/>
          <w:sz w:val="24"/>
          <w:szCs w:val="24"/>
        </w:rPr>
        <w:t>whose</w:t>
      </w:r>
      <w:r w:rsidRPr="006A1D8B">
        <w:rPr>
          <w:rFonts w:ascii="Times New Roman" w:hAnsi="Times New Roman"/>
          <w:sz w:val="24"/>
          <w:szCs w:val="24"/>
        </w:rPr>
        <w:t xml:space="preserve"> </w:t>
      </w:r>
      <w:r>
        <w:rPr>
          <w:rFonts w:ascii="Times New Roman" w:hAnsi="Times New Roman" w:hint="eastAsia"/>
          <w:sz w:val="24"/>
          <w:szCs w:val="24"/>
        </w:rPr>
        <w:t xml:space="preserve">formation </w:t>
      </w:r>
      <w:r w:rsidRPr="006A1D8B">
        <w:rPr>
          <w:rFonts w:ascii="Times New Roman" w:hAnsi="Times New Roman"/>
          <w:sz w:val="24"/>
          <w:szCs w:val="24"/>
        </w:rPr>
        <w:t>is enhanced in I-rich environments.</w:t>
      </w:r>
    </w:p>
    <w:p w14:paraId="1324BFCE" w14:textId="77777777" w:rsidR="00C36E98" w:rsidRDefault="00C36E98" w:rsidP="008B5159">
      <w:pPr>
        <w:spacing w:line="360" w:lineRule="auto"/>
        <w:contextualSpacing/>
        <w:jc w:val="both"/>
        <w:rPr>
          <w:rFonts w:ascii="Times New Roman" w:hAnsi="Times New Roman"/>
          <w:sz w:val="24"/>
          <w:szCs w:val="24"/>
        </w:rPr>
      </w:pPr>
    </w:p>
    <w:p w14:paraId="049D4011" w14:textId="77777777" w:rsidR="008B5159" w:rsidRPr="008B5159" w:rsidRDefault="008B5159" w:rsidP="00E6730B">
      <w:pPr>
        <w:spacing w:line="360" w:lineRule="auto"/>
        <w:contextualSpacing/>
        <w:jc w:val="both"/>
        <w:rPr>
          <w:rFonts w:ascii="Times New Roman" w:hAnsi="Times New Roman"/>
          <w:sz w:val="24"/>
          <w:szCs w:val="24"/>
        </w:rPr>
      </w:pPr>
    </w:p>
    <w:p w14:paraId="65FE98C3" w14:textId="77777777" w:rsidR="008B5159" w:rsidRDefault="008B5159" w:rsidP="00E6730B">
      <w:pPr>
        <w:spacing w:line="360" w:lineRule="auto"/>
        <w:contextualSpacing/>
        <w:jc w:val="both"/>
        <w:rPr>
          <w:rFonts w:ascii="Times New Roman" w:hAnsi="Times New Roman"/>
          <w:sz w:val="24"/>
          <w:szCs w:val="24"/>
        </w:rPr>
      </w:pPr>
    </w:p>
    <w:p w14:paraId="205A9213" w14:textId="5816E141" w:rsidR="00E6730B" w:rsidRDefault="00E6730B">
      <w:pPr>
        <w:spacing w:line="278" w:lineRule="auto"/>
        <w:rPr>
          <w:rFonts w:ascii="Times New Roman" w:hAnsi="Times New Roman"/>
          <w:sz w:val="24"/>
        </w:rPr>
      </w:pPr>
      <w:r>
        <w:rPr>
          <w:rFonts w:ascii="Times New Roman" w:hAnsi="Times New Roman"/>
          <w:sz w:val="24"/>
        </w:rPr>
        <w:br w:type="page"/>
      </w:r>
    </w:p>
    <w:p w14:paraId="67153263" w14:textId="77777777" w:rsidR="00C36E98" w:rsidRDefault="00C36E98" w:rsidP="006D21BB">
      <w:pPr>
        <w:spacing w:line="360" w:lineRule="auto"/>
        <w:contextualSpacing/>
        <w:jc w:val="both"/>
        <w:rPr>
          <w:rFonts w:ascii="Times New Roman" w:hAnsi="Times New Roman"/>
          <w:sz w:val="24"/>
          <w:szCs w:val="24"/>
        </w:rPr>
      </w:pPr>
    </w:p>
    <w:p w14:paraId="190F7F41" w14:textId="77777777" w:rsidR="00C36E98" w:rsidRPr="001147BC" w:rsidRDefault="00C36E98" w:rsidP="00C36E98">
      <w:pPr>
        <w:spacing w:line="360" w:lineRule="auto"/>
        <w:contextualSpacing/>
        <w:jc w:val="center"/>
        <w:rPr>
          <w:rFonts w:ascii="Times New Roman" w:hAnsi="Times New Roman"/>
          <w:sz w:val="24"/>
          <w:szCs w:val="24"/>
        </w:rPr>
      </w:pPr>
      <w:r>
        <w:rPr>
          <w:noProof/>
        </w:rPr>
        <w:drawing>
          <wp:inline distT="0" distB="0" distL="0" distR="0" wp14:anchorId="28802A49" wp14:editId="57E2F0C9">
            <wp:extent cx="2628000" cy="1858123"/>
            <wp:effectExtent l="0" t="0" r="1270" b="8890"/>
            <wp:docPr id="7" name="图片 6">
              <a:extLst xmlns:a="http://schemas.openxmlformats.org/drawingml/2006/main">
                <a:ext uri="{FF2B5EF4-FFF2-40B4-BE49-F238E27FC236}">
                  <a16:creationId xmlns:a16="http://schemas.microsoft.com/office/drawing/2014/main" id="{BD1C4ED7-154E-C9DA-5917-03F33EAF38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BD1C4ED7-154E-C9DA-5917-03F33EAF381B}"/>
                        </a:ext>
                      </a:extLst>
                    </pic:cNvPr>
                    <pic:cNvPicPr>
                      <a:picLocks noChangeAspect="1"/>
                    </pic:cNvPicPr>
                  </pic:nvPicPr>
                  <pic:blipFill>
                    <a:blip r:embed="rId23"/>
                    <a:stretch>
                      <a:fillRect/>
                    </a:stretch>
                  </pic:blipFill>
                  <pic:spPr>
                    <a:xfrm>
                      <a:off x="0" y="0"/>
                      <a:ext cx="2628000" cy="1858123"/>
                    </a:xfrm>
                    <a:prstGeom prst="rect">
                      <a:avLst/>
                    </a:prstGeom>
                  </pic:spPr>
                </pic:pic>
              </a:graphicData>
            </a:graphic>
          </wp:inline>
        </w:drawing>
      </w:r>
    </w:p>
    <w:p w14:paraId="0291A554" w14:textId="4657195B" w:rsidR="00C36E98" w:rsidRDefault="00C36E98" w:rsidP="00C36E98">
      <w:pPr>
        <w:spacing w:line="360" w:lineRule="auto"/>
        <w:contextualSpacing/>
        <w:jc w:val="both"/>
        <w:rPr>
          <w:rFonts w:ascii="Times New Roman" w:hAnsi="Times New Roman"/>
          <w:sz w:val="24"/>
          <w:szCs w:val="24"/>
        </w:rPr>
      </w:pPr>
      <w:r w:rsidRPr="00807BE2">
        <w:rPr>
          <w:rFonts w:ascii="Times New Roman" w:hAnsi="Times New Roman"/>
          <w:b/>
          <w:bCs/>
          <w:sz w:val="24"/>
          <w:szCs w:val="24"/>
        </w:rPr>
        <w:t>Figure S</w:t>
      </w:r>
      <w:r w:rsidR="0095640F">
        <w:rPr>
          <w:rFonts w:ascii="Times New Roman" w:hAnsi="Times New Roman" w:hint="eastAsia"/>
          <w:b/>
          <w:bCs/>
          <w:sz w:val="24"/>
          <w:szCs w:val="24"/>
        </w:rPr>
        <w:t>10</w:t>
      </w:r>
      <w:r w:rsidRPr="00807BE2">
        <w:rPr>
          <w:rFonts w:ascii="Times New Roman" w:hAnsi="Times New Roman"/>
          <w:b/>
          <w:bCs/>
          <w:sz w:val="24"/>
          <w:szCs w:val="24"/>
        </w:rPr>
        <w:t>. Time-resolved integrated PL counts from the top side</w:t>
      </w:r>
      <w:r w:rsidRPr="00807BE2">
        <w:rPr>
          <w:rFonts w:ascii="Times New Roman" w:hAnsi="Times New Roman" w:hint="eastAsia"/>
          <w:b/>
          <w:bCs/>
          <w:sz w:val="24"/>
          <w:szCs w:val="24"/>
        </w:rPr>
        <w:t xml:space="preserve"> </w:t>
      </w:r>
      <w:r w:rsidR="00F96E72" w:rsidRPr="00F96E72">
        <w:rPr>
          <w:rFonts w:ascii="Times New Roman" w:hAnsi="Times New Roman" w:hint="eastAsia"/>
          <w:b/>
          <w:bCs/>
          <w:i/>
          <w:sz w:val="24"/>
          <w:szCs w:val="24"/>
        </w:rPr>
        <w:t>in situ</w:t>
      </w:r>
      <w:r w:rsidRPr="00807BE2">
        <w:rPr>
          <w:rFonts w:ascii="Times New Roman" w:hAnsi="Times New Roman" w:hint="eastAsia"/>
          <w:b/>
          <w:bCs/>
          <w:sz w:val="24"/>
          <w:szCs w:val="24"/>
        </w:rPr>
        <w:t xml:space="preserve"> PL </w:t>
      </w:r>
      <w:r w:rsidRPr="00807BE2">
        <w:rPr>
          <w:rFonts w:ascii="Times New Roman" w:hAnsi="Times New Roman"/>
          <w:b/>
          <w:bCs/>
          <w:sz w:val="24"/>
          <w:szCs w:val="24"/>
        </w:rPr>
        <w:t>measurement of MAPbI</w:t>
      </w:r>
      <w:r w:rsidRPr="00807BE2">
        <w:rPr>
          <w:rFonts w:ascii="Times New Roman" w:hAnsi="Times New Roman"/>
          <w:b/>
          <w:bCs/>
          <w:sz w:val="24"/>
          <w:szCs w:val="24"/>
          <w:vertAlign w:val="subscript"/>
        </w:rPr>
        <w:t>3</w:t>
      </w:r>
      <w:r w:rsidRPr="00807BE2">
        <w:rPr>
          <w:rFonts w:ascii="Times New Roman" w:hAnsi="Times New Roman"/>
          <w:b/>
          <w:bCs/>
          <w:sz w:val="24"/>
          <w:szCs w:val="24"/>
        </w:rPr>
        <w:t xml:space="preserve"> (DMF) </w:t>
      </w:r>
      <w:r w:rsidRPr="00807BE2">
        <w:rPr>
          <w:rFonts w:ascii="Times New Roman" w:hAnsi="Times New Roman" w:hint="eastAsia"/>
          <w:b/>
          <w:bCs/>
          <w:sz w:val="24"/>
          <w:szCs w:val="24"/>
        </w:rPr>
        <w:t>wet film during spin coating, integrated over 500-900 nm.</w:t>
      </w:r>
      <w:r w:rsidRPr="000600AB">
        <w:rPr>
          <w:rFonts w:ascii="Times New Roman" w:hAnsi="Times New Roman"/>
          <w:sz w:val="24"/>
          <w:szCs w:val="24"/>
        </w:rPr>
        <w:t xml:space="preserve"> The initial rapid increase in PL counts (30</w:t>
      </w:r>
      <w:r>
        <w:rPr>
          <w:rFonts w:ascii="Times New Roman" w:hAnsi="Times New Roman" w:hint="eastAsia"/>
          <w:sz w:val="24"/>
          <w:szCs w:val="24"/>
        </w:rPr>
        <w:t>-</w:t>
      </w:r>
      <w:r w:rsidRPr="000600AB">
        <w:rPr>
          <w:rFonts w:ascii="Times New Roman" w:hAnsi="Times New Roman"/>
          <w:sz w:val="24"/>
          <w:szCs w:val="24"/>
        </w:rPr>
        <w:t xml:space="preserve">50 s) </w:t>
      </w:r>
      <w:r w:rsidRPr="006F2612">
        <w:rPr>
          <w:rFonts w:ascii="Times New Roman" w:hAnsi="Times New Roman"/>
          <w:sz w:val="24"/>
          <w:szCs w:val="24"/>
        </w:rPr>
        <w:t>corresponds to the onset of nucleation</w:t>
      </w:r>
      <w:r w:rsidRPr="000600AB">
        <w:rPr>
          <w:rFonts w:ascii="Times New Roman" w:hAnsi="Times New Roman"/>
          <w:sz w:val="24"/>
          <w:szCs w:val="24"/>
        </w:rPr>
        <w:t xml:space="preserve">, </w:t>
      </w:r>
      <w:r w:rsidRPr="00F71427">
        <w:rPr>
          <w:rFonts w:ascii="Times New Roman" w:hAnsi="Times New Roman"/>
          <w:sz w:val="24"/>
          <w:szCs w:val="24"/>
        </w:rPr>
        <w:t>while the subsequent gradual increase indicates ongoing nucleation and the continued growth of nuclei formed during the initial event.</w:t>
      </w:r>
    </w:p>
    <w:p w14:paraId="28FB343E" w14:textId="77777777" w:rsidR="00C36E98" w:rsidRPr="00C36E98" w:rsidRDefault="00C36E98" w:rsidP="006D21BB">
      <w:pPr>
        <w:spacing w:line="360" w:lineRule="auto"/>
        <w:contextualSpacing/>
        <w:jc w:val="both"/>
        <w:rPr>
          <w:rFonts w:ascii="Times New Roman" w:hAnsi="Times New Roman"/>
          <w:sz w:val="24"/>
          <w:szCs w:val="24"/>
        </w:rPr>
      </w:pPr>
    </w:p>
    <w:p w14:paraId="24DD1460" w14:textId="77777777" w:rsidR="00B152EA" w:rsidRDefault="00B152EA">
      <w:pPr>
        <w:spacing w:line="278" w:lineRule="auto"/>
        <w:rPr>
          <w:rFonts w:ascii="Times New Roman" w:hAnsi="Times New Roman"/>
          <w:sz w:val="24"/>
          <w:szCs w:val="24"/>
        </w:rPr>
      </w:pPr>
      <w:r w:rsidRPr="001147BC">
        <w:rPr>
          <w:rFonts w:ascii="Times New Roman" w:hAnsi="Times New Roman"/>
          <w:sz w:val="24"/>
          <w:szCs w:val="24"/>
        </w:rPr>
        <w:br w:type="page"/>
      </w:r>
    </w:p>
    <w:p w14:paraId="7EA3FAAB" w14:textId="1EAC0946" w:rsidR="00E35410" w:rsidRDefault="00675233" w:rsidP="006E18D7">
      <w:pPr>
        <w:spacing w:line="278"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183E9429" wp14:editId="430DC4F6">
            <wp:extent cx="4166208" cy="1842347"/>
            <wp:effectExtent l="0" t="0" r="6350" b="5715"/>
            <wp:docPr id="20758837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921" t="17279" b="20034"/>
                    <a:stretch>
                      <a:fillRect/>
                    </a:stretch>
                  </pic:blipFill>
                  <pic:spPr bwMode="auto">
                    <a:xfrm>
                      <a:off x="0" y="0"/>
                      <a:ext cx="4211171" cy="1862230"/>
                    </a:xfrm>
                    <a:prstGeom prst="rect">
                      <a:avLst/>
                    </a:prstGeom>
                    <a:noFill/>
                    <a:ln>
                      <a:noFill/>
                    </a:ln>
                    <a:extLst>
                      <a:ext uri="{53640926-AAD7-44D8-BBD7-CCE9431645EC}">
                        <a14:shadowObscured xmlns:a14="http://schemas.microsoft.com/office/drawing/2010/main"/>
                      </a:ext>
                    </a:extLst>
                  </pic:spPr>
                </pic:pic>
              </a:graphicData>
            </a:graphic>
          </wp:inline>
        </w:drawing>
      </w:r>
    </w:p>
    <w:p w14:paraId="63964EC9" w14:textId="5012CDC8" w:rsidR="006E18D7" w:rsidRPr="001B6AB1" w:rsidRDefault="006E18D7" w:rsidP="006E18D7">
      <w:pPr>
        <w:spacing w:line="278" w:lineRule="auto"/>
        <w:rPr>
          <w:rFonts w:ascii="Times New Roman" w:hAnsi="Times New Roman" w:cs="Times New Roman"/>
          <w:b/>
          <w:bCs/>
          <w:sz w:val="24"/>
        </w:rPr>
      </w:pPr>
      <w:r w:rsidRPr="001B6AB1">
        <w:rPr>
          <w:rFonts w:ascii="Times New Roman" w:hAnsi="Times New Roman" w:hint="eastAsia"/>
          <w:b/>
          <w:bCs/>
          <w:sz w:val="24"/>
          <w:szCs w:val="24"/>
        </w:rPr>
        <w:t xml:space="preserve">Figure S11. </w:t>
      </w:r>
      <w:r w:rsidR="004854A9" w:rsidRPr="001B6AB1">
        <w:rPr>
          <w:rFonts w:ascii="Times New Roman" w:hAnsi="Times New Roman" w:cs="Times New Roman" w:hint="eastAsia"/>
          <w:b/>
          <w:bCs/>
          <w:sz w:val="24"/>
        </w:rPr>
        <w:t>O</w:t>
      </w:r>
      <w:r w:rsidR="004854A9" w:rsidRPr="001B6AB1">
        <w:rPr>
          <w:rFonts w:ascii="Times New Roman" w:hAnsi="Times New Roman" w:cs="Times New Roman"/>
          <w:b/>
          <w:bCs/>
          <w:sz w:val="24"/>
        </w:rPr>
        <w:t xml:space="preserve">ptical photographs of the </w:t>
      </w:r>
      <w:r w:rsidR="004854A9" w:rsidRPr="001B6AB1">
        <w:rPr>
          <w:rFonts w:ascii="Times New Roman" w:hAnsi="Times New Roman" w:cs="Times New Roman" w:hint="eastAsia"/>
          <w:b/>
          <w:bCs/>
          <w:sz w:val="24"/>
        </w:rPr>
        <w:t xml:space="preserve">(a) </w:t>
      </w:r>
      <w:r w:rsidR="004854A9" w:rsidRPr="001B6AB1">
        <w:rPr>
          <w:rFonts w:ascii="Times New Roman" w:hAnsi="Times New Roman" w:cs="Times New Roman"/>
          <w:b/>
          <w:bCs/>
          <w:sz w:val="24"/>
        </w:rPr>
        <w:t xml:space="preserve">top and </w:t>
      </w:r>
      <w:r w:rsidR="004854A9" w:rsidRPr="001B6AB1">
        <w:rPr>
          <w:rFonts w:ascii="Times New Roman" w:hAnsi="Times New Roman" w:cs="Times New Roman" w:hint="eastAsia"/>
          <w:b/>
          <w:bCs/>
          <w:sz w:val="24"/>
        </w:rPr>
        <w:t xml:space="preserve">(b) </w:t>
      </w:r>
      <w:r w:rsidR="004854A9" w:rsidRPr="001B6AB1">
        <w:rPr>
          <w:rFonts w:ascii="Times New Roman" w:hAnsi="Times New Roman" w:cs="Times New Roman"/>
          <w:b/>
          <w:bCs/>
          <w:sz w:val="24"/>
        </w:rPr>
        <w:t>buried sides of the</w:t>
      </w:r>
      <w:r w:rsidR="00AF576A" w:rsidRPr="001B6AB1">
        <w:rPr>
          <w:rFonts w:ascii="Times New Roman" w:hAnsi="Times New Roman" w:cs="Times New Roman" w:hint="eastAsia"/>
          <w:b/>
          <w:bCs/>
          <w:sz w:val="24"/>
        </w:rPr>
        <w:t xml:space="preserve"> </w:t>
      </w:r>
      <w:r w:rsidR="00AF576A" w:rsidRPr="001B6AB1">
        <w:rPr>
          <w:rFonts w:ascii="Times New Roman" w:hAnsi="Times New Roman" w:cs="Times New Roman"/>
          <w:b/>
          <w:bCs/>
          <w:sz w:val="24"/>
        </w:rPr>
        <w:t>annealed</w:t>
      </w:r>
      <w:r w:rsidR="004854A9" w:rsidRPr="001B6AB1">
        <w:rPr>
          <w:rFonts w:ascii="Times New Roman" w:hAnsi="Times New Roman" w:cs="Times New Roman"/>
          <w:b/>
          <w:bCs/>
          <w:sz w:val="24"/>
        </w:rPr>
        <w:t xml:space="preserve"> </w:t>
      </w:r>
      <w:r w:rsidR="004854A9" w:rsidRPr="001B6AB1">
        <w:rPr>
          <w:rFonts w:ascii="Times New Roman" w:hAnsi="Times New Roman"/>
          <w:b/>
          <w:bCs/>
          <w:sz w:val="24"/>
          <w:szCs w:val="24"/>
        </w:rPr>
        <w:t>MAPbI</w:t>
      </w:r>
      <w:r w:rsidR="004854A9" w:rsidRPr="001B6AB1">
        <w:rPr>
          <w:rFonts w:ascii="Times New Roman" w:hAnsi="Times New Roman"/>
          <w:b/>
          <w:bCs/>
          <w:sz w:val="24"/>
          <w:szCs w:val="24"/>
          <w:vertAlign w:val="subscript"/>
        </w:rPr>
        <w:t>3</w:t>
      </w:r>
      <w:r w:rsidR="004854A9" w:rsidRPr="001B6AB1">
        <w:rPr>
          <w:rFonts w:ascii="Times New Roman" w:hAnsi="Times New Roman"/>
          <w:b/>
          <w:bCs/>
          <w:sz w:val="24"/>
          <w:szCs w:val="24"/>
        </w:rPr>
        <w:t xml:space="preserve"> (DMF) </w:t>
      </w:r>
      <w:r w:rsidR="004854A9" w:rsidRPr="001B6AB1">
        <w:rPr>
          <w:rFonts w:ascii="Times New Roman" w:hAnsi="Times New Roman" w:cs="Times New Roman"/>
          <w:b/>
          <w:bCs/>
          <w:sz w:val="24"/>
        </w:rPr>
        <w:t>film</w:t>
      </w:r>
      <w:r w:rsidR="00AF576A" w:rsidRPr="001B6AB1">
        <w:rPr>
          <w:rFonts w:ascii="Times New Roman" w:hAnsi="Times New Roman" w:cs="Times New Roman" w:hint="eastAsia"/>
          <w:b/>
          <w:bCs/>
          <w:sz w:val="24"/>
        </w:rPr>
        <w:t xml:space="preserve"> </w:t>
      </w:r>
      <w:r w:rsidR="00224801" w:rsidRPr="001B6AB1">
        <w:rPr>
          <w:rFonts w:ascii="Times New Roman" w:hAnsi="Times New Roman" w:cs="Times New Roman"/>
          <w:b/>
          <w:bCs/>
          <w:sz w:val="24"/>
        </w:rPr>
        <w:t>using an anti-solvent-free deposition process</w:t>
      </w:r>
      <w:r w:rsidR="00AF576A" w:rsidRPr="001B6AB1">
        <w:rPr>
          <w:rFonts w:ascii="Times New Roman" w:hAnsi="Times New Roman" w:cs="Times New Roman" w:hint="eastAsia"/>
          <w:b/>
          <w:bCs/>
          <w:sz w:val="24"/>
        </w:rPr>
        <w:t xml:space="preserve">. </w:t>
      </w:r>
    </w:p>
    <w:p w14:paraId="69F1F3E5" w14:textId="1A7AEAF1" w:rsidR="00E35410" w:rsidRDefault="00E35410">
      <w:pPr>
        <w:spacing w:line="278" w:lineRule="auto"/>
        <w:rPr>
          <w:rFonts w:ascii="Times New Roman" w:hAnsi="Times New Roman"/>
          <w:sz w:val="24"/>
          <w:szCs w:val="24"/>
        </w:rPr>
      </w:pPr>
      <w:r>
        <w:rPr>
          <w:rFonts w:ascii="Times New Roman" w:hAnsi="Times New Roman"/>
          <w:sz w:val="24"/>
          <w:szCs w:val="24"/>
        </w:rPr>
        <w:br w:type="page"/>
      </w:r>
    </w:p>
    <w:p w14:paraId="7893E083" w14:textId="77777777" w:rsidR="00E35410" w:rsidRPr="001147BC" w:rsidRDefault="00E35410">
      <w:pPr>
        <w:spacing w:line="278" w:lineRule="auto"/>
        <w:rPr>
          <w:rFonts w:ascii="Times New Roman" w:hAnsi="Times New Roman"/>
          <w:sz w:val="24"/>
          <w:szCs w:val="24"/>
        </w:rPr>
      </w:pPr>
    </w:p>
    <w:p w14:paraId="0035081F" w14:textId="37EE0852" w:rsidR="002C0551" w:rsidRPr="001147BC" w:rsidRDefault="002C0551" w:rsidP="00E72C9F">
      <w:pPr>
        <w:spacing w:line="360" w:lineRule="auto"/>
        <w:contextualSpacing/>
        <w:jc w:val="center"/>
        <w:rPr>
          <w:rFonts w:ascii="Times New Roman" w:hAnsi="Times New Roman"/>
          <w:sz w:val="24"/>
          <w:szCs w:val="24"/>
        </w:rPr>
      </w:pPr>
      <w:r>
        <w:rPr>
          <w:rFonts w:ascii="Times New Roman" w:hAnsi="Times New Roman"/>
          <w:noProof/>
          <w:sz w:val="24"/>
          <w:szCs w:val="24"/>
        </w:rPr>
        <w:drawing>
          <wp:inline distT="0" distB="0" distL="0" distR="0" wp14:anchorId="737F3BCE" wp14:editId="4162707B">
            <wp:extent cx="5216055" cy="1865258"/>
            <wp:effectExtent l="0" t="0" r="3810" b="1905"/>
            <wp:docPr id="114627333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6542" cy="1872584"/>
                    </a:xfrm>
                    <a:prstGeom prst="rect">
                      <a:avLst/>
                    </a:prstGeom>
                    <a:noFill/>
                  </pic:spPr>
                </pic:pic>
              </a:graphicData>
            </a:graphic>
          </wp:inline>
        </w:drawing>
      </w:r>
    </w:p>
    <w:p w14:paraId="47B01022" w14:textId="7C497C84" w:rsidR="00B21B0B" w:rsidRPr="001147BC" w:rsidRDefault="00B21B0B" w:rsidP="006D21BB">
      <w:pPr>
        <w:spacing w:line="360" w:lineRule="auto"/>
        <w:contextualSpacing/>
        <w:jc w:val="both"/>
        <w:rPr>
          <w:rFonts w:ascii="Times New Roman" w:hAnsi="Times New Roman"/>
          <w:sz w:val="24"/>
          <w:szCs w:val="24"/>
        </w:rPr>
      </w:pPr>
      <w:r w:rsidRPr="007C6919">
        <w:rPr>
          <w:rFonts w:ascii="Times New Roman" w:hAnsi="Times New Roman"/>
          <w:b/>
          <w:bCs/>
          <w:sz w:val="24"/>
          <w:szCs w:val="24"/>
        </w:rPr>
        <w:t>Figure S1</w:t>
      </w:r>
      <w:r w:rsidR="001132DA">
        <w:rPr>
          <w:rFonts w:ascii="Times New Roman" w:hAnsi="Times New Roman" w:hint="eastAsia"/>
          <w:b/>
          <w:bCs/>
          <w:sz w:val="24"/>
          <w:szCs w:val="24"/>
        </w:rPr>
        <w:t>2</w:t>
      </w:r>
      <w:r w:rsidRPr="007C6919">
        <w:rPr>
          <w:rFonts w:ascii="Times New Roman" w:hAnsi="Times New Roman"/>
          <w:b/>
          <w:bCs/>
          <w:sz w:val="24"/>
          <w:szCs w:val="24"/>
        </w:rPr>
        <w:t xml:space="preserve">. </w:t>
      </w:r>
      <w:r w:rsidRPr="007C6919">
        <w:rPr>
          <w:rFonts w:ascii="Times New Roman" w:hAnsi="Times New Roman" w:hint="eastAsia"/>
          <w:b/>
          <w:bCs/>
          <w:sz w:val="24"/>
          <w:szCs w:val="24"/>
        </w:rPr>
        <w:t>Interface</w:t>
      </w:r>
      <w:r w:rsidRPr="007C6919">
        <w:rPr>
          <w:rFonts w:ascii="Times New Roman" w:hAnsi="Times New Roman"/>
          <w:b/>
          <w:bCs/>
          <w:sz w:val="24"/>
          <w:szCs w:val="24"/>
        </w:rPr>
        <w:t>-</w:t>
      </w:r>
      <w:r w:rsidRPr="007C6919">
        <w:rPr>
          <w:rFonts w:ascii="Times New Roman" w:hAnsi="Times New Roman" w:hint="eastAsia"/>
          <w:b/>
          <w:bCs/>
          <w:sz w:val="24"/>
          <w:szCs w:val="24"/>
        </w:rPr>
        <w:t>specific</w:t>
      </w:r>
      <w:r w:rsidRPr="007C6919">
        <w:rPr>
          <w:rFonts w:ascii="Times New Roman" w:hAnsi="Times New Roman"/>
          <w:b/>
          <w:bCs/>
          <w:sz w:val="24"/>
          <w:szCs w:val="24"/>
        </w:rPr>
        <w:t xml:space="preserve"> </w:t>
      </w:r>
      <w:r w:rsidR="00F96E72" w:rsidRPr="00F96E72">
        <w:rPr>
          <w:rFonts w:ascii="Times New Roman" w:hAnsi="Times New Roman"/>
          <w:b/>
          <w:bCs/>
          <w:i/>
          <w:sz w:val="24"/>
          <w:szCs w:val="24"/>
        </w:rPr>
        <w:t>in situ</w:t>
      </w:r>
      <w:r w:rsidRPr="007C6919">
        <w:rPr>
          <w:rFonts w:ascii="Times New Roman" w:hAnsi="Times New Roman"/>
          <w:b/>
          <w:bCs/>
          <w:sz w:val="24"/>
          <w:szCs w:val="24"/>
        </w:rPr>
        <w:t xml:space="preserve"> PL results of MAPbI</w:t>
      </w:r>
      <w:r w:rsidRPr="007C6919">
        <w:rPr>
          <w:rFonts w:ascii="Times New Roman" w:hAnsi="Times New Roman"/>
          <w:b/>
          <w:bCs/>
          <w:sz w:val="24"/>
          <w:szCs w:val="24"/>
          <w:vertAlign w:val="subscript"/>
        </w:rPr>
        <w:t>3</w:t>
      </w:r>
      <w:r w:rsidRPr="007C6919">
        <w:rPr>
          <w:rFonts w:ascii="Times New Roman" w:hAnsi="Times New Roman"/>
          <w:b/>
          <w:bCs/>
          <w:sz w:val="24"/>
          <w:szCs w:val="24"/>
        </w:rPr>
        <w:t xml:space="preserve"> (</w:t>
      </w:r>
      <w:r w:rsidRPr="00D146B2">
        <w:rPr>
          <w:rFonts w:ascii="Times New Roman" w:hAnsi="Times New Roman"/>
          <w:b/>
          <w:bCs/>
          <w:sz w:val="24"/>
          <w:szCs w:val="24"/>
        </w:rPr>
        <w:t>DMF</w:t>
      </w:r>
      <w:r w:rsidRPr="007C6919">
        <w:rPr>
          <w:rFonts w:ascii="Times New Roman" w:hAnsi="Times New Roman"/>
          <w:b/>
          <w:bCs/>
          <w:sz w:val="24"/>
          <w:szCs w:val="24"/>
        </w:rPr>
        <w:t xml:space="preserve">) </w:t>
      </w:r>
      <w:r w:rsidRPr="007C6919">
        <w:rPr>
          <w:rFonts w:ascii="Times New Roman" w:hAnsi="Times New Roman" w:hint="eastAsia"/>
          <w:b/>
          <w:bCs/>
          <w:sz w:val="24"/>
          <w:szCs w:val="24"/>
        </w:rPr>
        <w:t xml:space="preserve">wet film during </w:t>
      </w:r>
      <w:r>
        <w:rPr>
          <w:rFonts w:ascii="Times New Roman" w:hAnsi="Times New Roman" w:hint="eastAsia"/>
          <w:b/>
          <w:bCs/>
          <w:sz w:val="24"/>
          <w:szCs w:val="24"/>
        </w:rPr>
        <w:t>anti-solvent</w:t>
      </w:r>
      <w:r w:rsidR="001B69D6">
        <w:rPr>
          <w:rFonts w:ascii="Times New Roman" w:hAnsi="Times New Roman" w:hint="eastAsia"/>
          <w:b/>
          <w:bCs/>
          <w:sz w:val="24"/>
          <w:szCs w:val="24"/>
        </w:rPr>
        <w:t xml:space="preserve">-assisted </w:t>
      </w:r>
      <w:r w:rsidRPr="007C6919">
        <w:rPr>
          <w:rFonts w:ascii="Times New Roman" w:hAnsi="Times New Roman" w:hint="eastAsia"/>
          <w:b/>
          <w:bCs/>
          <w:sz w:val="24"/>
          <w:szCs w:val="24"/>
        </w:rPr>
        <w:t>spin coating</w:t>
      </w:r>
      <w:r w:rsidRPr="007C6919">
        <w:rPr>
          <w:rFonts w:ascii="Times New Roman" w:hAnsi="Times New Roman"/>
          <w:b/>
          <w:bCs/>
          <w:sz w:val="24"/>
          <w:szCs w:val="24"/>
        </w:rPr>
        <w:t>.</w:t>
      </w:r>
      <w:r w:rsidR="001B69D6">
        <w:rPr>
          <w:rFonts w:ascii="Times New Roman" w:hAnsi="Times New Roman" w:hint="eastAsia"/>
          <w:b/>
          <w:bCs/>
          <w:sz w:val="24"/>
          <w:szCs w:val="24"/>
        </w:rPr>
        <w:t xml:space="preserve"> </w:t>
      </w:r>
      <w:r w:rsidR="001B69D6" w:rsidRPr="00596AEB">
        <w:rPr>
          <w:rFonts w:ascii="Times New Roman" w:hAnsi="Times New Roman"/>
          <w:b/>
          <w:bCs/>
          <w:sz w:val="24"/>
          <w:szCs w:val="24"/>
        </w:rPr>
        <w:t xml:space="preserve">(a) </w:t>
      </w:r>
      <w:r w:rsidR="001B69D6" w:rsidRPr="00455700">
        <w:rPr>
          <w:rFonts w:ascii="Times New Roman" w:hAnsi="Times New Roman"/>
          <w:sz w:val="24"/>
          <w:szCs w:val="24"/>
        </w:rPr>
        <w:t xml:space="preserve">and </w:t>
      </w:r>
      <w:r w:rsidR="001B69D6" w:rsidRPr="00596AEB">
        <w:rPr>
          <w:rFonts w:ascii="Times New Roman" w:hAnsi="Times New Roman"/>
          <w:b/>
          <w:bCs/>
          <w:sz w:val="24"/>
          <w:szCs w:val="24"/>
        </w:rPr>
        <w:t>(b)</w:t>
      </w:r>
      <w:r w:rsidR="001B69D6" w:rsidRPr="00455700">
        <w:rPr>
          <w:rFonts w:ascii="Times New Roman" w:hAnsi="Times New Roman"/>
          <w:sz w:val="24"/>
          <w:szCs w:val="24"/>
        </w:rPr>
        <w:t xml:space="preserve"> show the time-resolved PL spectra collected from the top and bottom sides, respectively.</w:t>
      </w:r>
      <w:r w:rsidR="001B69D6">
        <w:rPr>
          <w:rFonts w:ascii="Times New Roman" w:hAnsi="Times New Roman" w:hint="eastAsia"/>
          <w:sz w:val="24"/>
          <w:szCs w:val="24"/>
        </w:rPr>
        <w:t xml:space="preserve"> The CB induces nucleation </w:t>
      </w:r>
      <w:r w:rsidR="00B51DC2" w:rsidRPr="00B51DC2">
        <w:rPr>
          <w:rFonts w:ascii="Times New Roman" w:hAnsi="Times New Roman"/>
          <w:sz w:val="24"/>
          <w:szCs w:val="24"/>
        </w:rPr>
        <w:t>uniformly across the wet film, as evidenced by the comparable PL intensities observed on both the top and bottom sides.</w:t>
      </w:r>
    </w:p>
    <w:p w14:paraId="1563F7C8" w14:textId="77777777" w:rsidR="00AA1405" w:rsidRPr="001147BC" w:rsidRDefault="00AA1405">
      <w:pPr>
        <w:spacing w:line="278" w:lineRule="auto"/>
        <w:rPr>
          <w:rFonts w:ascii="Times New Roman" w:hAnsi="Times New Roman"/>
          <w:sz w:val="24"/>
          <w:szCs w:val="24"/>
        </w:rPr>
      </w:pPr>
      <w:r w:rsidRPr="001147BC">
        <w:rPr>
          <w:rFonts w:ascii="Times New Roman" w:hAnsi="Times New Roman"/>
          <w:sz w:val="24"/>
          <w:szCs w:val="24"/>
        </w:rPr>
        <w:br w:type="page"/>
      </w:r>
    </w:p>
    <w:p w14:paraId="565249FB" w14:textId="4931BA42" w:rsidR="004D27D0" w:rsidRPr="001147BC" w:rsidRDefault="00FA2ED5" w:rsidP="00CD2FB5">
      <w:pPr>
        <w:spacing w:line="278" w:lineRule="auto"/>
        <w:jc w:val="center"/>
        <w:rPr>
          <w:rFonts w:ascii="Times New Roman" w:hAnsi="Times New Roman"/>
          <w:noProof/>
          <w:sz w:val="24"/>
          <w:szCs w:val="24"/>
        </w:rPr>
      </w:pPr>
      <w:r>
        <w:rPr>
          <w:rFonts w:ascii="Times New Roman" w:hAnsi="Times New Roman"/>
          <w:noProof/>
          <w:sz w:val="24"/>
          <w:szCs w:val="24"/>
        </w:rPr>
        <w:lastRenderedPageBreak/>
        <w:drawing>
          <wp:inline distT="0" distB="0" distL="0" distR="0" wp14:anchorId="403E0017" wp14:editId="0E28AAEB">
            <wp:extent cx="4968875" cy="1737360"/>
            <wp:effectExtent l="0" t="0" r="3175" b="0"/>
            <wp:docPr id="17789754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68875" cy="1737360"/>
                    </a:xfrm>
                    <a:prstGeom prst="rect">
                      <a:avLst/>
                    </a:prstGeom>
                    <a:noFill/>
                  </pic:spPr>
                </pic:pic>
              </a:graphicData>
            </a:graphic>
          </wp:inline>
        </w:drawing>
      </w:r>
    </w:p>
    <w:p w14:paraId="0C48BC7D" w14:textId="3624F47A" w:rsidR="004D06FC" w:rsidRPr="001147BC" w:rsidRDefault="00092DE4" w:rsidP="006D21BB">
      <w:pPr>
        <w:spacing w:line="278" w:lineRule="auto"/>
        <w:jc w:val="both"/>
        <w:rPr>
          <w:rFonts w:ascii="Times New Roman" w:hAnsi="Times New Roman"/>
          <w:sz w:val="24"/>
          <w:szCs w:val="24"/>
        </w:rPr>
      </w:pPr>
      <w:r w:rsidRPr="002F515C">
        <w:rPr>
          <w:rFonts w:ascii="Times New Roman" w:hAnsi="Times New Roman" w:hint="eastAsia"/>
          <w:b/>
          <w:bCs/>
          <w:sz w:val="24"/>
          <w:szCs w:val="24"/>
        </w:rPr>
        <w:t>Figure S1</w:t>
      </w:r>
      <w:r w:rsidR="00114324">
        <w:rPr>
          <w:rFonts w:ascii="Times New Roman" w:hAnsi="Times New Roman" w:hint="eastAsia"/>
          <w:b/>
          <w:bCs/>
          <w:sz w:val="24"/>
          <w:szCs w:val="24"/>
        </w:rPr>
        <w:t>3</w:t>
      </w:r>
      <w:r w:rsidRPr="002F515C">
        <w:rPr>
          <w:rFonts w:ascii="Times New Roman" w:hAnsi="Times New Roman" w:hint="eastAsia"/>
          <w:b/>
          <w:bCs/>
          <w:sz w:val="24"/>
          <w:szCs w:val="24"/>
        </w:rPr>
        <w:t>. T</w:t>
      </w:r>
      <w:r w:rsidRPr="002F515C">
        <w:rPr>
          <w:rFonts w:ascii="Times New Roman" w:hAnsi="Times New Roman"/>
          <w:b/>
          <w:bCs/>
          <w:sz w:val="24"/>
          <w:szCs w:val="24"/>
        </w:rPr>
        <w:t>ime-resolved PL spectra collected from the bottom side</w:t>
      </w:r>
      <w:r w:rsidR="002F515C" w:rsidRPr="002F515C">
        <w:rPr>
          <w:rFonts w:ascii="Times New Roman" w:hAnsi="Times New Roman" w:hint="eastAsia"/>
          <w:b/>
          <w:bCs/>
          <w:sz w:val="24"/>
          <w:szCs w:val="24"/>
        </w:rPr>
        <w:t xml:space="preserve"> of (a) 1.2 M and (b) 1.7 M MAPbI</w:t>
      </w:r>
      <w:r w:rsidR="002F515C" w:rsidRPr="004E290B">
        <w:rPr>
          <w:rFonts w:ascii="Times New Roman" w:hAnsi="Times New Roman" w:hint="eastAsia"/>
          <w:b/>
          <w:bCs/>
          <w:sz w:val="24"/>
          <w:szCs w:val="24"/>
          <w:vertAlign w:val="subscript"/>
        </w:rPr>
        <w:t>3</w:t>
      </w:r>
      <w:r w:rsidR="002F515C" w:rsidRPr="002F515C">
        <w:rPr>
          <w:rFonts w:ascii="Times New Roman" w:hAnsi="Times New Roman" w:hint="eastAsia"/>
          <w:b/>
          <w:bCs/>
          <w:sz w:val="24"/>
          <w:szCs w:val="24"/>
        </w:rPr>
        <w:t xml:space="preserve"> (DMF)</w:t>
      </w:r>
      <w:r w:rsidR="004E290B">
        <w:rPr>
          <w:rFonts w:ascii="Times New Roman" w:hAnsi="Times New Roman" w:hint="eastAsia"/>
          <w:b/>
          <w:bCs/>
          <w:sz w:val="24"/>
          <w:szCs w:val="24"/>
        </w:rPr>
        <w:t xml:space="preserve"> wet films during anti-solvent-assisted spin </w:t>
      </w:r>
      <w:r w:rsidR="004E290B">
        <w:rPr>
          <w:rFonts w:ascii="Times New Roman" w:hAnsi="Times New Roman"/>
          <w:b/>
          <w:bCs/>
          <w:sz w:val="24"/>
          <w:szCs w:val="24"/>
        </w:rPr>
        <w:t>coating</w:t>
      </w:r>
      <w:r w:rsidR="002F515C">
        <w:rPr>
          <w:rFonts w:ascii="Times New Roman" w:hAnsi="Times New Roman" w:hint="eastAsia"/>
          <w:b/>
          <w:bCs/>
          <w:sz w:val="24"/>
          <w:szCs w:val="24"/>
        </w:rPr>
        <w:t xml:space="preserve">. </w:t>
      </w:r>
      <w:r w:rsidR="002F515C" w:rsidRPr="00B125C6">
        <w:rPr>
          <w:rFonts w:ascii="Times New Roman" w:hAnsi="Times New Roman" w:hint="eastAsia"/>
          <w:sz w:val="24"/>
          <w:szCs w:val="24"/>
        </w:rPr>
        <w:t xml:space="preserve">The </w:t>
      </w:r>
      <w:r w:rsidR="00B125C6" w:rsidRPr="00B125C6">
        <w:rPr>
          <w:rFonts w:ascii="Times New Roman" w:hAnsi="Times New Roman"/>
          <w:sz w:val="24"/>
          <w:szCs w:val="24"/>
        </w:rPr>
        <w:t>comparable</w:t>
      </w:r>
      <w:r w:rsidR="00B125C6" w:rsidRPr="00B125C6">
        <w:rPr>
          <w:rFonts w:ascii="Times New Roman" w:hAnsi="Times New Roman" w:hint="eastAsia"/>
          <w:sz w:val="24"/>
          <w:szCs w:val="24"/>
        </w:rPr>
        <w:t xml:space="preserve"> PL intensity observed in </w:t>
      </w:r>
      <w:r w:rsidR="00C93D13">
        <w:rPr>
          <w:rFonts w:ascii="Times New Roman" w:hAnsi="Times New Roman" w:hint="eastAsia"/>
          <w:sz w:val="24"/>
          <w:szCs w:val="24"/>
        </w:rPr>
        <w:t xml:space="preserve">the </w:t>
      </w:r>
      <w:r w:rsidR="00C93D13">
        <w:rPr>
          <w:rFonts w:ascii="Times New Roman" w:hAnsi="Times New Roman"/>
          <w:sz w:val="24"/>
          <w:szCs w:val="24"/>
        </w:rPr>
        <w:t>higher-thickness</w:t>
      </w:r>
      <w:r w:rsidR="00B125C6" w:rsidRPr="00B125C6">
        <w:rPr>
          <w:rFonts w:ascii="Times New Roman" w:hAnsi="Times New Roman" w:hint="eastAsia"/>
          <w:sz w:val="24"/>
          <w:szCs w:val="24"/>
        </w:rPr>
        <w:t xml:space="preserve"> (high concentration) wet </w:t>
      </w:r>
      <w:r w:rsidR="00C93D13">
        <w:rPr>
          <w:rFonts w:ascii="Times New Roman" w:hAnsi="Times New Roman"/>
          <w:sz w:val="24"/>
          <w:szCs w:val="24"/>
        </w:rPr>
        <w:t>film</w:t>
      </w:r>
      <w:r w:rsidR="00B125C6" w:rsidRPr="00B125C6">
        <w:rPr>
          <w:rFonts w:ascii="Times New Roman" w:hAnsi="Times New Roman" w:hint="eastAsia"/>
          <w:sz w:val="24"/>
          <w:szCs w:val="24"/>
        </w:rPr>
        <w:t xml:space="preserve"> </w:t>
      </w:r>
      <w:r w:rsidR="00B125C6" w:rsidRPr="00B125C6">
        <w:rPr>
          <w:rFonts w:ascii="Times New Roman" w:hAnsi="Times New Roman"/>
          <w:sz w:val="24"/>
          <w:szCs w:val="24"/>
        </w:rPr>
        <w:t>confirms</w:t>
      </w:r>
      <w:r w:rsidR="00B125C6" w:rsidRPr="00B125C6">
        <w:rPr>
          <w:rFonts w:ascii="Times New Roman" w:hAnsi="Times New Roman" w:hint="eastAsia"/>
          <w:sz w:val="24"/>
          <w:szCs w:val="24"/>
        </w:rPr>
        <w:t xml:space="preserve"> </w:t>
      </w:r>
      <w:r w:rsidR="00C93D13">
        <w:rPr>
          <w:rFonts w:ascii="Times New Roman" w:hAnsi="Times New Roman"/>
          <w:sz w:val="24"/>
          <w:szCs w:val="24"/>
        </w:rPr>
        <w:t xml:space="preserve">that </w:t>
      </w:r>
      <w:r w:rsidR="00B125C6" w:rsidRPr="00B125C6">
        <w:rPr>
          <w:rFonts w:ascii="Times New Roman" w:hAnsi="Times New Roman" w:hint="eastAsia"/>
          <w:sz w:val="24"/>
          <w:szCs w:val="24"/>
        </w:rPr>
        <w:t xml:space="preserve">the </w:t>
      </w:r>
      <w:r w:rsidR="00C93D13">
        <w:rPr>
          <w:rFonts w:ascii="Times New Roman" w:hAnsi="Times New Roman" w:hint="eastAsia"/>
          <w:sz w:val="24"/>
          <w:szCs w:val="24"/>
        </w:rPr>
        <w:t>anti-solvent-induced nucleation</w:t>
      </w:r>
      <w:r w:rsidR="00B125C6" w:rsidRPr="00B125C6">
        <w:rPr>
          <w:rFonts w:ascii="Times New Roman" w:hAnsi="Times New Roman" w:hint="eastAsia"/>
          <w:sz w:val="24"/>
          <w:szCs w:val="24"/>
        </w:rPr>
        <w:t xml:space="preserve"> event</w:t>
      </w:r>
      <w:r w:rsidR="00C93D13">
        <w:rPr>
          <w:rFonts w:ascii="Times New Roman" w:hAnsi="Times New Roman" w:hint="eastAsia"/>
          <w:sz w:val="24"/>
          <w:szCs w:val="24"/>
        </w:rPr>
        <w:t xml:space="preserve"> </w:t>
      </w:r>
      <w:r w:rsidR="00C93D13">
        <w:rPr>
          <w:rFonts w:ascii="Times New Roman" w:hAnsi="Times New Roman"/>
          <w:sz w:val="24"/>
          <w:szCs w:val="24"/>
        </w:rPr>
        <w:t>occurs</w:t>
      </w:r>
      <w:r w:rsidR="00C93D13">
        <w:rPr>
          <w:rFonts w:ascii="Times New Roman" w:hAnsi="Times New Roman" w:hint="eastAsia"/>
          <w:sz w:val="24"/>
          <w:szCs w:val="24"/>
        </w:rPr>
        <w:t xml:space="preserve"> </w:t>
      </w:r>
      <w:r w:rsidR="00C93D13">
        <w:rPr>
          <w:rFonts w:ascii="Times New Roman" w:hAnsi="Times New Roman"/>
          <w:sz w:val="24"/>
          <w:szCs w:val="24"/>
        </w:rPr>
        <w:t>throughout</w:t>
      </w:r>
      <w:r w:rsidR="00C93D13">
        <w:rPr>
          <w:rFonts w:ascii="Times New Roman" w:hAnsi="Times New Roman" w:hint="eastAsia"/>
          <w:sz w:val="24"/>
          <w:szCs w:val="24"/>
        </w:rPr>
        <w:t xml:space="preserve"> the</w:t>
      </w:r>
      <w:r w:rsidR="00B125C6" w:rsidRPr="00B125C6">
        <w:rPr>
          <w:rFonts w:ascii="Times New Roman" w:hAnsi="Times New Roman" w:hint="eastAsia"/>
          <w:sz w:val="24"/>
          <w:szCs w:val="24"/>
        </w:rPr>
        <w:t xml:space="preserve"> MAPbI</w:t>
      </w:r>
      <w:r w:rsidR="00B125C6" w:rsidRPr="000C1C18">
        <w:rPr>
          <w:rFonts w:ascii="Times New Roman" w:hAnsi="Times New Roman" w:hint="eastAsia"/>
          <w:sz w:val="24"/>
          <w:szCs w:val="24"/>
          <w:vertAlign w:val="subscript"/>
        </w:rPr>
        <w:t>3</w:t>
      </w:r>
      <w:r w:rsidR="00B125C6" w:rsidRPr="00B125C6">
        <w:rPr>
          <w:rFonts w:ascii="Times New Roman" w:hAnsi="Times New Roman" w:hint="eastAsia"/>
          <w:sz w:val="24"/>
          <w:szCs w:val="24"/>
        </w:rPr>
        <w:t xml:space="preserve"> (DMF) </w:t>
      </w:r>
      <w:r w:rsidR="000C1C18">
        <w:rPr>
          <w:rFonts w:ascii="Times New Roman" w:hAnsi="Times New Roman" w:hint="eastAsia"/>
          <w:sz w:val="24"/>
          <w:szCs w:val="24"/>
        </w:rPr>
        <w:t>wet films</w:t>
      </w:r>
      <w:r w:rsidR="00B125C6" w:rsidRPr="00B125C6">
        <w:rPr>
          <w:rFonts w:ascii="Times New Roman" w:hAnsi="Times New Roman" w:hint="eastAsia"/>
          <w:sz w:val="24"/>
          <w:szCs w:val="24"/>
        </w:rPr>
        <w:t>.</w:t>
      </w:r>
      <w:r w:rsidR="00B125C6">
        <w:rPr>
          <w:rFonts w:ascii="Times New Roman" w:hAnsi="Times New Roman" w:hint="eastAsia"/>
          <w:b/>
          <w:bCs/>
          <w:sz w:val="24"/>
          <w:szCs w:val="24"/>
        </w:rPr>
        <w:t xml:space="preserve"> </w:t>
      </w:r>
    </w:p>
    <w:p w14:paraId="2177A14C" w14:textId="547845AD" w:rsidR="0084587F" w:rsidRPr="001147BC" w:rsidRDefault="004D06FC" w:rsidP="0084587F">
      <w:pPr>
        <w:spacing w:line="278" w:lineRule="auto"/>
        <w:rPr>
          <w:rFonts w:ascii="Times New Roman" w:hAnsi="Times New Roman"/>
          <w:sz w:val="24"/>
          <w:szCs w:val="24"/>
        </w:rPr>
      </w:pPr>
      <w:r w:rsidRPr="001147BC">
        <w:rPr>
          <w:rFonts w:ascii="Times New Roman" w:hAnsi="Times New Roman"/>
          <w:sz w:val="24"/>
          <w:szCs w:val="24"/>
        </w:rPr>
        <w:br w:type="page"/>
      </w:r>
    </w:p>
    <w:p w14:paraId="7F45801A" w14:textId="1D612107" w:rsidR="00B125C6" w:rsidRPr="001147BC" w:rsidRDefault="00EF3586" w:rsidP="00E72C9F">
      <w:pPr>
        <w:spacing w:line="360" w:lineRule="auto"/>
        <w:contextualSpacing/>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170CAB29" wp14:editId="330C486A">
            <wp:extent cx="4778734" cy="1721291"/>
            <wp:effectExtent l="0" t="0" r="3175" b="0"/>
            <wp:docPr id="2057902633"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04443" cy="1730551"/>
                    </a:xfrm>
                    <a:prstGeom prst="rect">
                      <a:avLst/>
                    </a:prstGeom>
                    <a:noFill/>
                  </pic:spPr>
                </pic:pic>
              </a:graphicData>
            </a:graphic>
          </wp:inline>
        </w:drawing>
      </w:r>
    </w:p>
    <w:p w14:paraId="62D83004" w14:textId="0E099B60" w:rsidR="00AA1405" w:rsidRDefault="00EF3586" w:rsidP="008C6169">
      <w:pPr>
        <w:spacing w:line="360" w:lineRule="auto"/>
        <w:contextualSpacing/>
        <w:jc w:val="both"/>
        <w:rPr>
          <w:rFonts w:ascii="Times New Roman" w:hAnsi="Times New Roman"/>
          <w:sz w:val="24"/>
          <w:szCs w:val="24"/>
        </w:rPr>
      </w:pPr>
      <w:r w:rsidRPr="007C6919">
        <w:rPr>
          <w:rFonts w:ascii="Times New Roman" w:hAnsi="Times New Roman"/>
          <w:b/>
          <w:bCs/>
          <w:sz w:val="24"/>
          <w:szCs w:val="24"/>
        </w:rPr>
        <w:t>Figure S1</w:t>
      </w:r>
      <w:r w:rsidR="00114324">
        <w:rPr>
          <w:rFonts w:ascii="Times New Roman" w:hAnsi="Times New Roman" w:hint="eastAsia"/>
          <w:b/>
          <w:bCs/>
          <w:sz w:val="24"/>
          <w:szCs w:val="24"/>
        </w:rPr>
        <w:t>4</w:t>
      </w:r>
      <w:r w:rsidRPr="007C6919">
        <w:rPr>
          <w:rFonts w:ascii="Times New Roman" w:hAnsi="Times New Roman"/>
          <w:b/>
          <w:bCs/>
          <w:sz w:val="24"/>
          <w:szCs w:val="24"/>
        </w:rPr>
        <w:t xml:space="preserve">. </w:t>
      </w:r>
      <w:r w:rsidRPr="007C6919">
        <w:rPr>
          <w:rFonts w:ascii="Times New Roman" w:hAnsi="Times New Roman" w:hint="eastAsia"/>
          <w:b/>
          <w:bCs/>
          <w:sz w:val="24"/>
          <w:szCs w:val="24"/>
        </w:rPr>
        <w:t>Interface</w:t>
      </w:r>
      <w:r w:rsidRPr="007C6919">
        <w:rPr>
          <w:rFonts w:ascii="Times New Roman" w:hAnsi="Times New Roman"/>
          <w:b/>
          <w:bCs/>
          <w:sz w:val="24"/>
          <w:szCs w:val="24"/>
        </w:rPr>
        <w:t>-</w:t>
      </w:r>
      <w:r w:rsidRPr="007C6919">
        <w:rPr>
          <w:rFonts w:ascii="Times New Roman" w:hAnsi="Times New Roman" w:hint="eastAsia"/>
          <w:b/>
          <w:bCs/>
          <w:sz w:val="24"/>
          <w:szCs w:val="24"/>
        </w:rPr>
        <w:t>specific</w:t>
      </w:r>
      <w:r w:rsidRPr="007C6919">
        <w:rPr>
          <w:rFonts w:ascii="Times New Roman" w:hAnsi="Times New Roman"/>
          <w:b/>
          <w:bCs/>
          <w:sz w:val="24"/>
          <w:szCs w:val="24"/>
        </w:rPr>
        <w:t xml:space="preserve"> </w:t>
      </w:r>
      <w:r w:rsidR="00F96E72" w:rsidRPr="00F96E72">
        <w:rPr>
          <w:rFonts w:ascii="Times New Roman" w:hAnsi="Times New Roman"/>
          <w:b/>
          <w:bCs/>
          <w:i/>
          <w:sz w:val="24"/>
          <w:szCs w:val="24"/>
        </w:rPr>
        <w:t>in situ</w:t>
      </w:r>
      <w:r w:rsidRPr="007C6919">
        <w:rPr>
          <w:rFonts w:ascii="Times New Roman" w:hAnsi="Times New Roman"/>
          <w:b/>
          <w:bCs/>
          <w:sz w:val="24"/>
          <w:szCs w:val="24"/>
        </w:rPr>
        <w:t xml:space="preserve"> PL results of MAPbI</w:t>
      </w:r>
      <w:r w:rsidRPr="007C6919">
        <w:rPr>
          <w:rFonts w:ascii="Times New Roman" w:hAnsi="Times New Roman"/>
          <w:b/>
          <w:bCs/>
          <w:sz w:val="24"/>
          <w:szCs w:val="24"/>
          <w:vertAlign w:val="subscript"/>
        </w:rPr>
        <w:t>3</w:t>
      </w:r>
      <w:r w:rsidRPr="007C6919">
        <w:rPr>
          <w:rFonts w:ascii="Times New Roman" w:hAnsi="Times New Roman"/>
          <w:b/>
          <w:bCs/>
          <w:sz w:val="24"/>
          <w:szCs w:val="24"/>
        </w:rPr>
        <w:t xml:space="preserve"> (</w:t>
      </w:r>
      <w:r w:rsidR="00E71203">
        <w:rPr>
          <w:rFonts w:ascii="Times New Roman" w:hAnsi="Times New Roman" w:hint="eastAsia"/>
          <w:b/>
          <w:bCs/>
          <w:sz w:val="24"/>
          <w:szCs w:val="24"/>
        </w:rPr>
        <w:t>15% v DMSO</w:t>
      </w:r>
      <w:r w:rsidRPr="007C6919">
        <w:rPr>
          <w:rFonts w:ascii="Times New Roman" w:hAnsi="Times New Roman"/>
          <w:b/>
          <w:bCs/>
          <w:sz w:val="24"/>
          <w:szCs w:val="24"/>
        </w:rPr>
        <w:t xml:space="preserve">) </w:t>
      </w:r>
      <w:r w:rsidRPr="007C6919">
        <w:rPr>
          <w:rFonts w:ascii="Times New Roman" w:hAnsi="Times New Roman" w:hint="eastAsia"/>
          <w:b/>
          <w:bCs/>
          <w:sz w:val="24"/>
          <w:szCs w:val="24"/>
        </w:rPr>
        <w:t>wet film during spin coating</w:t>
      </w:r>
      <w:r w:rsidRPr="007C6919">
        <w:rPr>
          <w:rFonts w:ascii="Times New Roman" w:hAnsi="Times New Roman"/>
          <w:b/>
          <w:bCs/>
          <w:sz w:val="24"/>
          <w:szCs w:val="24"/>
        </w:rPr>
        <w:t>.</w:t>
      </w:r>
      <w:r>
        <w:rPr>
          <w:rFonts w:ascii="Times New Roman" w:hAnsi="Times New Roman" w:hint="eastAsia"/>
          <w:b/>
          <w:bCs/>
          <w:sz w:val="24"/>
          <w:szCs w:val="24"/>
        </w:rPr>
        <w:t xml:space="preserve"> </w:t>
      </w:r>
      <w:r w:rsidRPr="00596AEB">
        <w:rPr>
          <w:rFonts w:ascii="Times New Roman" w:hAnsi="Times New Roman"/>
          <w:b/>
          <w:bCs/>
          <w:sz w:val="24"/>
          <w:szCs w:val="24"/>
        </w:rPr>
        <w:t xml:space="preserve">(a) </w:t>
      </w:r>
      <w:r w:rsidRPr="00455700">
        <w:rPr>
          <w:rFonts w:ascii="Times New Roman" w:hAnsi="Times New Roman"/>
          <w:sz w:val="24"/>
          <w:szCs w:val="24"/>
        </w:rPr>
        <w:t xml:space="preserve">and </w:t>
      </w:r>
      <w:r w:rsidRPr="00596AEB">
        <w:rPr>
          <w:rFonts w:ascii="Times New Roman" w:hAnsi="Times New Roman"/>
          <w:b/>
          <w:bCs/>
          <w:sz w:val="24"/>
          <w:szCs w:val="24"/>
        </w:rPr>
        <w:t>(b)</w:t>
      </w:r>
      <w:r w:rsidRPr="00455700">
        <w:rPr>
          <w:rFonts w:ascii="Times New Roman" w:hAnsi="Times New Roman"/>
          <w:sz w:val="24"/>
          <w:szCs w:val="24"/>
        </w:rPr>
        <w:t xml:space="preserve"> show the time-resolved PL spectra collected from the top and bottom sides, respectively.</w:t>
      </w:r>
      <w:r>
        <w:rPr>
          <w:rFonts w:ascii="Times New Roman" w:hAnsi="Times New Roman" w:hint="eastAsia"/>
          <w:sz w:val="24"/>
          <w:szCs w:val="24"/>
        </w:rPr>
        <w:t xml:space="preserve"> </w:t>
      </w:r>
      <w:r w:rsidR="00BA3A7E" w:rsidRPr="00BA3A7E">
        <w:rPr>
          <w:rFonts w:ascii="Times New Roman" w:hAnsi="Times New Roman"/>
          <w:sz w:val="24"/>
          <w:szCs w:val="24"/>
        </w:rPr>
        <w:t>No PL signals are detected throughout the entire process, indicating that no perovskite phase is formed</w:t>
      </w:r>
      <w:r w:rsidR="00BA3A7E">
        <w:rPr>
          <w:rFonts w:ascii="Times New Roman" w:hAnsi="Times New Roman" w:hint="eastAsia"/>
          <w:sz w:val="24"/>
          <w:szCs w:val="24"/>
        </w:rPr>
        <w:t xml:space="preserve"> if no anti-solvent </w:t>
      </w:r>
      <w:r w:rsidR="00460E50">
        <w:rPr>
          <w:rFonts w:ascii="Times New Roman" w:hAnsi="Times New Roman"/>
          <w:sz w:val="24"/>
          <w:szCs w:val="24"/>
        </w:rPr>
        <w:t xml:space="preserve">is </w:t>
      </w:r>
      <w:r w:rsidR="00460E50">
        <w:rPr>
          <w:rFonts w:ascii="Times New Roman" w:hAnsi="Times New Roman" w:hint="eastAsia"/>
          <w:sz w:val="24"/>
          <w:szCs w:val="24"/>
        </w:rPr>
        <w:t>used</w:t>
      </w:r>
      <w:r w:rsidR="00BA3A7E" w:rsidRPr="00BA3A7E">
        <w:rPr>
          <w:rFonts w:ascii="Times New Roman" w:hAnsi="Times New Roman"/>
          <w:sz w:val="24"/>
          <w:szCs w:val="24"/>
        </w:rPr>
        <w:t>.</w:t>
      </w:r>
    </w:p>
    <w:p w14:paraId="2DC348E7" w14:textId="77777777" w:rsidR="00AA177D" w:rsidRDefault="00AA177D">
      <w:pPr>
        <w:spacing w:line="278" w:lineRule="auto"/>
        <w:rPr>
          <w:rFonts w:ascii="Times New Roman" w:hAnsi="Times New Roman"/>
          <w:sz w:val="24"/>
          <w:szCs w:val="24"/>
        </w:rPr>
      </w:pPr>
      <w:r>
        <w:rPr>
          <w:rFonts w:ascii="Times New Roman" w:hAnsi="Times New Roman"/>
          <w:sz w:val="24"/>
          <w:szCs w:val="24"/>
        </w:rPr>
        <w:br w:type="page"/>
      </w:r>
    </w:p>
    <w:p w14:paraId="204B8CA9" w14:textId="7AE5004D" w:rsidR="00C92355" w:rsidRPr="001147BC" w:rsidRDefault="00C92355" w:rsidP="00251D57">
      <w:pPr>
        <w:spacing w:line="360" w:lineRule="auto"/>
        <w:contextualSpacing/>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60D54A2C" wp14:editId="0F05FEFE">
            <wp:extent cx="4504688" cy="4790365"/>
            <wp:effectExtent l="0" t="0" r="0" b="0"/>
            <wp:docPr id="10255683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23106" cy="4809951"/>
                    </a:xfrm>
                    <a:prstGeom prst="rect">
                      <a:avLst/>
                    </a:prstGeom>
                    <a:noFill/>
                  </pic:spPr>
                </pic:pic>
              </a:graphicData>
            </a:graphic>
          </wp:inline>
        </w:drawing>
      </w:r>
    </w:p>
    <w:p w14:paraId="5E59E3BA" w14:textId="1ED2A664" w:rsidR="00460E50" w:rsidRPr="001147BC" w:rsidRDefault="00460E50" w:rsidP="006D21BB">
      <w:pPr>
        <w:spacing w:line="360" w:lineRule="auto"/>
        <w:contextualSpacing/>
        <w:jc w:val="both"/>
        <w:rPr>
          <w:rFonts w:ascii="Times New Roman" w:hAnsi="Times New Roman"/>
          <w:sz w:val="24"/>
          <w:szCs w:val="24"/>
        </w:rPr>
      </w:pPr>
      <w:r w:rsidRPr="007C24CC">
        <w:rPr>
          <w:rFonts w:ascii="Times New Roman" w:hAnsi="Times New Roman"/>
          <w:b/>
          <w:bCs/>
          <w:sz w:val="24"/>
          <w:szCs w:val="24"/>
        </w:rPr>
        <w:t>Figure S</w:t>
      </w:r>
      <w:r>
        <w:rPr>
          <w:rFonts w:ascii="Times New Roman" w:hAnsi="Times New Roman" w:hint="eastAsia"/>
          <w:b/>
          <w:bCs/>
          <w:sz w:val="24"/>
          <w:szCs w:val="24"/>
        </w:rPr>
        <w:t>1</w:t>
      </w:r>
      <w:r w:rsidR="008C6169">
        <w:rPr>
          <w:rFonts w:ascii="Times New Roman" w:hAnsi="Times New Roman" w:hint="eastAsia"/>
          <w:b/>
          <w:bCs/>
          <w:sz w:val="24"/>
          <w:szCs w:val="24"/>
        </w:rPr>
        <w:t>5</w:t>
      </w:r>
      <w:r w:rsidRPr="007C24CC">
        <w:rPr>
          <w:rFonts w:ascii="Times New Roman" w:hAnsi="Times New Roman"/>
          <w:b/>
          <w:bCs/>
          <w:sz w:val="24"/>
          <w:szCs w:val="24"/>
        </w:rPr>
        <w:t xml:space="preserve">. </w:t>
      </w:r>
      <w:r w:rsidRPr="007C24CC">
        <w:rPr>
          <w:rFonts w:ascii="Times New Roman" w:hAnsi="Times New Roman" w:hint="eastAsia"/>
          <w:b/>
          <w:bCs/>
          <w:sz w:val="24"/>
          <w:szCs w:val="24"/>
        </w:rPr>
        <w:t xml:space="preserve">Quasi </w:t>
      </w:r>
      <w:r w:rsidR="00F96E72" w:rsidRPr="00F96E72">
        <w:rPr>
          <w:rFonts w:ascii="Times New Roman" w:hAnsi="Times New Roman" w:hint="eastAsia"/>
          <w:b/>
          <w:bCs/>
          <w:i/>
          <w:sz w:val="24"/>
          <w:szCs w:val="24"/>
        </w:rPr>
        <w:t>in situ</w:t>
      </w:r>
      <w:r w:rsidR="00BA6007">
        <w:rPr>
          <w:rFonts w:ascii="Times New Roman" w:hAnsi="Times New Roman" w:hint="eastAsia"/>
          <w:b/>
          <w:bCs/>
          <w:sz w:val="24"/>
          <w:szCs w:val="24"/>
        </w:rPr>
        <w:t xml:space="preserve"> </w:t>
      </w:r>
      <w:r w:rsidRPr="007C24CC">
        <w:rPr>
          <w:rFonts w:ascii="Times New Roman" w:hAnsi="Times New Roman"/>
          <w:b/>
          <w:bCs/>
          <w:sz w:val="24"/>
          <w:szCs w:val="24"/>
        </w:rPr>
        <w:t>XRD patterns of MAPbI</w:t>
      </w:r>
      <w:r w:rsidRPr="007C24CC">
        <w:rPr>
          <w:rFonts w:ascii="Times New Roman" w:hAnsi="Times New Roman"/>
          <w:b/>
          <w:bCs/>
          <w:sz w:val="24"/>
          <w:szCs w:val="24"/>
          <w:vertAlign w:val="subscript"/>
        </w:rPr>
        <w:t>3</w:t>
      </w:r>
      <w:r w:rsidRPr="007C24CC">
        <w:rPr>
          <w:rFonts w:ascii="Times New Roman" w:hAnsi="Times New Roman"/>
          <w:b/>
          <w:bCs/>
          <w:sz w:val="24"/>
          <w:szCs w:val="24"/>
        </w:rPr>
        <w:t xml:space="preserve"> (</w:t>
      </w:r>
      <w:r w:rsidR="00E71203">
        <w:rPr>
          <w:rFonts w:ascii="Times New Roman" w:hAnsi="Times New Roman" w:hint="eastAsia"/>
          <w:b/>
          <w:bCs/>
          <w:sz w:val="24"/>
          <w:szCs w:val="24"/>
        </w:rPr>
        <w:t>DMSO</w:t>
      </w:r>
      <w:r w:rsidRPr="007C24CC">
        <w:rPr>
          <w:rFonts w:ascii="Times New Roman" w:hAnsi="Times New Roman"/>
          <w:b/>
          <w:bCs/>
          <w:sz w:val="24"/>
          <w:szCs w:val="24"/>
        </w:rPr>
        <w:t>) as-cast film</w:t>
      </w:r>
      <w:r w:rsidRPr="007C24CC">
        <w:rPr>
          <w:rFonts w:ascii="Times New Roman" w:hAnsi="Times New Roman" w:hint="eastAsia"/>
          <w:b/>
          <w:bCs/>
          <w:sz w:val="24"/>
          <w:szCs w:val="24"/>
        </w:rPr>
        <w:t xml:space="preserve">s </w:t>
      </w:r>
      <w:r w:rsidRPr="007C24CC">
        <w:rPr>
          <w:rFonts w:ascii="Times New Roman" w:hAnsi="Times New Roman"/>
          <w:b/>
          <w:bCs/>
          <w:sz w:val="24"/>
          <w:szCs w:val="24"/>
        </w:rPr>
        <w:t>after</w:t>
      </w:r>
      <w:r w:rsidRPr="007C24CC">
        <w:rPr>
          <w:rFonts w:ascii="Times New Roman" w:hAnsi="Times New Roman" w:hint="eastAsia"/>
          <w:b/>
          <w:bCs/>
          <w:sz w:val="24"/>
          <w:szCs w:val="24"/>
        </w:rPr>
        <w:t xml:space="preserve"> (a)</w:t>
      </w:r>
      <w:r w:rsidRPr="007C24CC">
        <w:rPr>
          <w:rFonts w:ascii="Times New Roman" w:hAnsi="Times New Roman"/>
          <w:b/>
          <w:bCs/>
          <w:sz w:val="24"/>
          <w:szCs w:val="24"/>
        </w:rPr>
        <w:t xml:space="preserve"> 10</w:t>
      </w:r>
      <w:r w:rsidRPr="007C24CC">
        <w:rPr>
          <w:rFonts w:ascii="Times New Roman" w:hAnsi="Times New Roman" w:hint="eastAsia"/>
          <w:b/>
          <w:bCs/>
          <w:sz w:val="24"/>
          <w:szCs w:val="24"/>
        </w:rPr>
        <w:t xml:space="preserve"> </w:t>
      </w:r>
      <w:r w:rsidRPr="007C24CC">
        <w:rPr>
          <w:rFonts w:ascii="Times New Roman" w:hAnsi="Times New Roman"/>
          <w:b/>
          <w:bCs/>
          <w:sz w:val="24"/>
          <w:szCs w:val="24"/>
        </w:rPr>
        <w:t>s</w:t>
      </w:r>
      <w:r>
        <w:rPr>
          <w:rFonts w:ascii="Times New Roman" w:hAnsi="Times New Roman" w:hint="eastAsia"/>
          <w:b/>
          <w:bCs/>
          <w:sz w:val="24"/>
          <w:szCs w:val="24"/>
        </w:rPr>
        <w:t xml:space="preserve">, </w:t>
      </w:r>
      <w:r w:rsidRPr="007C24CC">
        <w:rPr>
          <w:rFonts w:ascii="Times New Roman" w:hAnsi="Times New Roman" w:hint="eastAsia"/>
          <w:b/>
          <w:bCs/>
          <w:sz w:val="24"/>
          <w:szCs w:val="24"/>
        </w:rPr>
        <w:t>(b) 20 s</w:t>
      </w:r>
      <w:r>
        <w:rPr>
          <w:rFonts w:ascii="Times New Roman" w:hAnsi="Times New Roman" w:hint="eastAsia"/>
          <w:b/>
          <w:bCs/>
          <w:sz w:val="24"/>
          <w:szCs w:val="24"/>
        </w:rPr>
        <w:t>, and (c)</w:t>
      </w:r>
      <w:r w:rsidR="00D01507">
        <w:rPr>
          <w:rFonts w:ascii="Times New Roman" w:hAnsi="Times New Roman" w:hint="eastAsia"/>
          <w:b/>
          <w:bCs/>
          <w:sz w:val="24"/>
          <w:szCs w:val="24"/>
        </w:rPr>
        <w:t xml:space="preserve"> 250 s</w:t>
      </w:r>
      <w:r w:rsidRPr="007C24CC">
        <w:rPr>
          <w:rFonts w:ascii="Times New Roman" w:hAnsi="Times New Roman"/>
          <w:b/>
          <w:bCs/>
          <w:sz w:val="24"/>
          <w:szCs w:val="24"/>
        </w:rPr>
        <w:t xml:space="preserve"> </w:t>
      </w:r>
      <w:r w:rsidRPr="007C24CC">
        <w:rPr>
          <w:rFonts w:ascii="Times New Roman" w:hAnsi="Times New Roman" w:hint="eastAsia"/>
          <w:b/>
          <w:bCs/>
          <w:sz w:val="24"/>
          <w:szCs w:val="24"/>
        </w:rPr>
        <w:t xml:space="preserve">of </w:t>
      </w:r>
      <w:r w:rsidRPr="007C24CC">
        <w:rPr>
          <w:rFonts w:ascii="Times New Roman" w:hAnsi="Times New Roman"/>
          <w:b/>
          <w:bCs/>
          <w:sz w:val="24"/>
          <w:szCs w:val="24"/>
        </w:rPr>
        <w:t>spin</w:t>
      </w:r>
      <w:r w:rsidRPr="007C24CC">
        <w:rPr>
          <w:rFonts w:ascii="Times New Roman" w:hAnsi="Times New Roman" w:hint="eastAsia"/>
          <w:b/>
          <w:bCs/>
          <w:sz w:val="24"/>
          <w:szCs w:val="24"/>
        </w:rPr>
        <w:t xml:space="preserve"> </w:t>
      </w:r>
      <w:r w:rsidRPr="007C24CC">
        <w:rPr>
          <w:rFonts w:ascii="Times New Roman" w:hAnsi="Times New Roman"/>
          <w:b/>
          <w:bCs/>
          <w:sz w:val="24"/>
          <w:szCs w:val="24"/>
        </w:rPr>
        <w:t>coating</w:t>
      </w:r>
      <w:r w:rsidRPr="001147BC">
        <w:rPr>
          <w:rFonts w:ascii="Times New Roman" w:hAnsi="Times New Roman"/>
          <w:sz w:val="24"/>
          <w:szCs w:val="24"/>
        </w:rPr>
        <w:t>.</w:t>
      </w:r>
      <w:r>
        <w:rPr>
          <w:rFonts w:ascii="Times New Roman" w:hAnsi="Times New Roman" w:hint="eastAsia"/>
          <w:sz w:val="24"/>
          <w:szCs w:val="24"/>
        </w:rPr>
        <w:t xml:space="preserve"> </w:t>
      </w:r>
      <w:r w:rsidR="00AD4D72">
        <w:rPr>
          <w:rFonts w:ascii="Times New Roman" w:hAnsi="Times New Roman" w:hint="eastAsia"/>
          <w:sz w:val="24"/>
          <w:szCs w:val="24"/>
        </w:rPr>
        <w:t xml:space="preserve">The </w:t>
      </w:r>
      <w:r w:rsidR="00544329">
        <w:rPr>
          <w:rFonts w:ascii="Times New Roman" w:hAnsi="Times New Roman" w:hint="eastAsia"/>
          <w:sz w:val="24"/>
        </w:rPr>
        <w:t>MAPbI</w:t>
      </w:r>
      <w:r w:rsidR="00544329" w:rsidRPr="000D07CD">
        <w:rPr>
          <w:rFonts w:ascii="Times New Roman" w:hAnsi="Times New Roman" w:hint="eastAsia"/>
          <w:sz w:val="24"/>
          <w:vertAlign w:val="subscript"/>
        </w:rPr>
        <w:t>3</w:t>
      </w:r>
      <w:r w:rsidR="00544329">
        <w:rPr>
          <w:rFonts w:ascii="Times New Roman" w:hAnsi="Times New Roman" w:hint="eastAsia"/>
          <w:sz w:val="24"/>
        </w:rPr>
        <w:t>-DMSO</w:t>
      </w:r>
      <w:r w:rsidR="00544329" w:rsidRPr="007432D1">
        <w:rPr>
          <w:rFonts w:ascii="Times New Roman" w:hAnsi="Times New Roman"/>
          <w:sz w:val="24"/>
        </w:rPr>
        <w:t xml:space="preserve"> </w:t>
      </w:r>
      <w:r w:rsidR="00AD4D72">
        <w:rPr>
          <w:rFonts w:ascii="Times New Roman" w:hAnsi="Times New Roman" w:hint="eastAsia"/>
          <w:sz w:val="24"/>
          <w:szCs w:val="24"/>
        </w:rPr>
        <w:t>intermediate phase</w:t>
      </w:r>
      <w:r w:rsidR="00BE205F">
        <w:rPr>
          <w:rFonts w:ascii="Times New Roman" w:hAnsi="Times New Roman" w:hint="eastAsia"/>
          <w:sz w:val="24"/>
          <w:szCs w:val="24"/>
        </w:rPr>
        <w:t xml:space="preserve"> </w:t>
      </w:r>
      <w:r w:rsidR="00AD4D72">
        <w:rPr>
          <w:rFonts w:ascii="Times New Roman" w:hAnsi="Times New Roman" w:hint="eastAsia"/>
          <w:sz w:val="24"/>
          <w:szCs w:val="24"/>
        </w:rPr>
        <w:t xml:space="preserve">is </w:t>
      </w:r>
      <w:r w:rsidR="009715A7" w:rsidRPr="009715A7">
        <w:rPr>
          <w:rFonts w:ascii="Times New Roman" w:hAnsi="Times New Roman"/>
          <w:sz w:val="24"/>
          <w:szCs w:val="24"/>
        </w:rPr>
        <w:t>indicated</w:t>
      </w:r>
      <w:r w:rsidR="009715A7">
        <w:rPr>
          <w:rFonts w:ascii="Times New Roman" w:hAnsi="Times New Roman" w:hint="eastAsia"/>
          <w:sz w:val="24"/>
          <w:szCs w:val="24"/>
        </w:rPr>
        <w:t xml:space="preserve"> </w:t>
      </w:r>
      <w:r w:rsidR="00AD4D72">
        <w:rPr>
          <w:rFonts w:ascii="Times New Roman" w:hAnsi="Times New Roman" w:hint="eastAsia"/>
          <w:sz w:val="24"/>
          <w:szCs w:val="24"/>
        </w:rPr>
        <w:t>by blue</w:t>
      </w:r>
      <w:r w:rsidR="000E5255">
        <w:rPr>
          <w:rFonts w:ascii="Times New Roman" w:hAnsi="Times New Roman" w:hint="eastAsia"/>
          <w:sz w:val="24"/>
          <w:szCs w:val="24"/>
        </w:rPr>
        <w:t xml:space="preserve"> </w:t>
      </w:r>
      <w:r w:rsidR="000E5255">
        <w:rPr>
          <w:rFonts w:ascii="Times New Roman" w:hAnsi="Times New Roman"/>
          <w:sz w:val="24"/>
          <w:szCs w:val="24"/>
        </w:rPr>
        <w:t>Δ</w:t>
      </w:r>
      <w:r w:rsidR="00BE205F">
        <w:rPr>
          <w:rFonts w:ascii="Times New Roman" w:hAnsi="Times New Roman"/>
          <w:sz w:val="24"/>
          <w:szCs w:val="24"/>
        </w:rPr>
        <w:t>,</w:t>
      </w:r>
      <w:r w:rsidR="00AD4D72">
        <w:rPr>
          <w:rFonts w:ascii="Times New Roman" w:hAnsi="Times New Roman" w:hint="eastAsia"/>
          <w:sz w:val="24"/>
          <w:szCs w:val="24"/>
        </w:rPr>
        <w:t xml:space="preserve"> </w:t>
      </w:r>
      <w:r w:rsidR="00BE205F">
        <w:rPr>
          <w:rFonts w:ascii="Times New Roman" w:hAnsi="Times New Roman" w:hint="eastAsia"/>
          <w:sz w:val="24"/>
          <w:szCs w:val="24"/>
        </w:rPr>
        <w:t>and</w:t>
      </w:r>
      <w:r w:rsidR="00AD4D72">
        <w:rPr>
          <w:rFonts w:ascii="Times New Roman" w:hAnsi="Times New Roman" w:hint="eastAsia"/>
          <w:sz w:val="24"/>
          <w:szCs w:val="24"/>
        </w:rPr>
        <w:t xml:space="preserve"> PbI</w:t>
      </w:r>
      <w:r w:rsidR="00AD4D72" w:rsidRPr="007C24CC">
        <w:rPr>
          <w:rFonts w:ascii="Times New Roman" w:hAnsi="Times New Roman" w:hint="eastAsia"/>
          <w:sz w:val="24"/>
          <w:szCs w:val="24"/>
          <w:vertAlign w:val="subscript"/>
        </w:rPr>
        <w:t>2</w:t>
      </w:r>
      <w:r w:rsidR="00AD4D72">
        <w:rPr>
          <w:rFonts w:ascii="Times New Roman" w:hAnsi="Times New Roman" w:hint="eastAsia"/>
          <w:sz w:val="24"/>
          <w:szCs w:val="24"/>
        </w:rPr>
        <w:t xml:space="preserve"> </w:t>
      </w:r>
      <w:r w:rsidR="00BE205F">
        <w:rPr>
          <w:rFonts w:ascii="Times New Roman" w:hAnsi="Times New Roman" w:hint="eastAsia"/>
          <w:sz w:val="24"/>
          <w:szCs w:val="24"/>
        </w:rPr>
        <w:t xml:space="preserve">is </w:t>
      </w:r>
      <w:r w:rsidR="009715A7" w:rsidRPr="009715A7">
        <w:rPr>
          <w:rFonts w:ascii="Times New Roman" w:hAnsi="Times New Roman"/>
          <w:sz w:val="24"/>
          <w:szCs w:val="24"/>
        </w:rPr>
        <w:t>marked</w:t>
      </w:r>
      <w:r w:rsidR="009715A7">
        <w:rPr>
          <w:rFonts w:ascii="Times New Roman" w:hAnsi="Times New Roman" w:hint="eastAsia"/>
          <w:sz w:val="24"/>
          <w:szCs w:val="24"/>
        </w:rPr>
        <w:t xml:space="preserve"> </w:t>
      </w:r>
      <w:r w:rsidR="00AD4D72">
        <w:rPr>
          <w:rFonts w:ascii="Times New Roman" w:hAnsi="Times New Roman" w:hint="eastAsia"/>
          <w:sz w:val="24"/>
          <w:szCs w:val="24"/>
        </w:rPr>
        <w:t>by blue</w:t>
      </w:r>
      <w:r w:rsidR="00BE205F">
        <w:rPr>
          <w:rFonts w:ascii="Times New Roman" w:hAnsi="Times New Roman" w:hint="eastAsia"/>
          <w:sz w:val="24"/>
          <w:szCs w:val="24"/>
        </w:rPr>
        <w:t xml:space="preserve"> </w:t>
      </w:r>
      <w:r w:rsidR="000E5255">
        <w:rPr>
          <w:rFonts w:ascii="Times New Roman" w:hAnsi="Times New Roman" w:hint="eastAsia"/>
          <w:sz w:val="24"/>
          <w:szCs w:val="24"/>
        </w:rPr>
        <w:t>*</w:t>
      </w:r>
      <w:r w:rsidR="00AD4D72">
        <w:rPr>
          <w:rFonts w:ascii="Times New Roman" w:hAnsi="Times New Roman" w:hint="eastAsia"/>
          <w:sz w:val="24"/>
          <w:szCs w:val="24"/>
        </w:rPr>
        <w:t>.</w:t>
      </w:r>
      <w:r w:rsidR="000E5255">
        <w:rPr>
          <w:rFonts w:ascii="Times New Roman" w:hAnsi="Times New Roman" w:hint="eastAsia"/>
          <w:sz w:val="24"/>
          <w:szCs w:val="24"/>
        </w:rPr>
        <w:t xml:space="preserve"> </w:t>
      </w:r>
      <w:r w:rsidR="003C6545" w:rsidRPr="003C6545">
        <w:rPr>
          <w:rFonts w:ascii="Times New Roman" w:hAnsi="Times New Roman"/>
          <w:sz w:val="24"/>
          <w:szCs w:val="24"/>
        </w:rPr>
        <w:t xml:space="preserve">No signals from the perovskite phase are detected at any stage; only </w:t>
      </w:r>
      <w:r w:rsidR="003C6545">
        <w:rPr>
          <w:rFonts w:ascii="Times New Roman" w:hAnsi="Times New Roman"/>
          <w:sz w:val="24"/>
          <w:szCs w:val="24"/>
        </w:rPr>
        <w:t xml:space="preserve">the </w:t>
      </w:r>
      <w:r w:rsidR="003C6545" w:rsidRPr="003C6545">
        <w:rPr>
          <w:rFonts w:ascii="Times New Roman" w:hAnsi="Times New Roman"/>
          <w:sz w:val="24"/>
          <w:szCs w:val="24"/>
        </w:rPr>
        <w:t xml:space="preserve">crystalline intermediate phase and </w:t>
      </w:r>
      <w:r w:rsidR="003C6545">
        <w:rPr>
          <w:rFonts w:ascii="Times New Roman" w:hAnsi="Times New Roman" w:hint="eastAsia"/>
          <w:sz w:val="24"/>
          <w:szCs w:val="24"/>
        </w:rPr>
        <w:t>PbI</w:t>
      </w:r>
      <w:r w:rsidR="003C6545" w:rsidRPr="003C6545">
        <w:rPr>
          <w:rFonts w:ascii="Times New Roman" w:hAnsi="Times New Roman" w:hint="eastAsia"/>
          <w:sz w:val="24"/>
          <w:szCs w:val="24"/>
          <w:vertAlign w:val="subscript"/>
        </w:rPr>
        <w:t>2</w:t>
      </w:r>
      <w:r w:rsidR="003C6545" w:rsidRPr="003C6545">
        <w:rPr>
          <w:rFonts w:ascii="Times New Roman" w:hAnsi="Times New Roman"/>
          <w:sz w:val="24"/>
          <w:szCs w:val="24"/>
        </w:rPr>
        <w:t xml:space="preserve"> are present in the wet films. These results confirm the formation of a stable intermediate phase in the wet film as early as 10 s into the spin-coating process.</w:t>
      </w:r>
    </w:p>
    <w:p w14:paraId="6AEDA1EB" w14:textId="77777777" w:rsidR="00AA1405" w:rsidRDefault="00AA1405">
      <w:pPr>
        <w:spacing w:line="278" w:lineRule="auto"/>
        <w:rPr>
          <w:rFonts w:ascii="Times New Roman" w:hAnsi="Times New Roman"/>
          <w:sz w:val="24"/>
          <w:szCs w:val="24"/>
        </w:rPr>
      </w:pPr>
      <w:r w:rsidRPr="001147BC">
        <w:rPr>
          <w:rFonts w:ascii="Times New Roman" w:hAnsi="Times New Roman"/>
          <w:sz w:val="24"/>
          <w:szCs w:val="24"/>
        </w:rPr>
        <w:br w:type="page"/>
      </w:r>
    </w:p>
    <w:p w14:paraId="2DA6823E" w14:textId="4ACFB5DB" w:rsidR="00235777" w:rsidRDefault="00235777" w:rsidP="00235777">
      <w:pPr>
        <w:spacing w:line="278"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2D9BFF2D" wp14:editId="33541912">
            <wp:extent cx="4731146" cy="2302933"/>
            <wp:effectExtent l="0" t="0" r="0" b="2540"/>
            <wp:docPr id="5222060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529" t="12556" r="7402" b="17358"/>
                    <a:stretch>
                      <a:fillRect/>
                    </a:stretch>
                  </pic:blipFill>
                  <pic:spPr bwMode="auto">
                    <a:xfrm>
                      <a:off x="0" y="0"/>
                      <a:ext cx="4779370" cy="2326406"/>
                    </a:xfrm>
                    <a:prstGeom prst="rect">
                      <a:avLst/>
                    </a:prstGeom>
                    <a:noFill/>
                    <a:ln>
                      <a:noFill/>
                    </a:ln>
                    <a:extLst>
                      <a:ext uri="{53640926-AAD7-44D8-BBD7-CCE9431645EC}">
                        <a14:shadowObscured xmlns:a14="http://schemas.microsoft.com/office/drawing/2010/main"/>
                      </a:ext>
                    </a:extLst>
                  </pic:spPr>
                </pic:pic>
              </a:graphicData>
            </a:graphic>
          </wp:inline>
        </w:drawing>
      </w:r>
    </w:p>
    <w:p w14:paraId="472F9F82" w14:textId="6A776A4F" w:rsidR="00235777" w:rsidRPr="001B6AB1" w:rsidRDefault="00235777" w:rsidP="001B6AB1">
      <w:pPr>
        <w:spacing w:line="278" w:lineRule="auto"/>
        <w:rPr>
          <w:rFonts w:ascii="Times New Roman" w:hAnsi="Times New Roman" w:cs="Times New Roman"/>
          <w:b/>
          <w:bCs/>
          <w:sz w:val="24"/>
        </w:rPr>
      </w:pPr>
      <w:r w:rsidRPr="00A6153F">
        <w:rPr>
          <w:rFonts w:ascii="Times New Roman" w:hAnsi="Times New Roman" w:hint="eastAsia"/>
          <w:b/>
          <w:bCs/>
          <w:sz w:val="24"/>
          <w:szCs w:val="24"/>
        </w:rPr>
        <w:t>Figure S</w:t>
      </w:r>
      <w:r w:rsidR="001B6AB1" w:rsidRPr="00A6153F">
        <w:rPr>
          <w:rFonts w:ascii="Times New Roman" w:hAnsi="Times New Roman" w:hint="eastAsia"/>
          <w:b/>
          <w:bCs/>
          <w:sz w:val="24"/>
          <w:szCs w:val="24"/>
        </w:rPr>
        <w:t xml:space="preserve">16. </w:t>
      </w:r>
      <w:r w:rsidR="001B6AB1" w:rsidRPr="00A6153F">
        <w:rPr>
          <w:rFonts w:ascii="Times New Roman" w:hAnsi="Times New Roman" w:cs="Times New Roman" w:hint="eastAsia"/>
          <w:b/>
          <w:bCs/>
          <w:sz w:val="24"/>
        </w:rPr>
        <w:t>O</w:t>
      </w:r>
      <w:r w:rsidR="001B6AB1" w:rsidRPr="00A6153F">
        <w:rPr>
          <w:rFonts w:ascii="Times New Roman" w:hAnsi="Times New Roman" w:cs="Times New Roman"/>
          <w:b/>
          <w:bCs/>
          <w:sz w:val="24"/>
        </w:rPr>
        <w:t>ptical</w:t>
      </w:r>
      <w:r w:rsidR="001B6AB1" w:rsidRPr="00AF576A">
        <w:rPr>
          <w:rFonts w:ascii="Times New Roman" w:hAnsi="Times New Roman" w:cs="Times New Roman"/>
          <w:b/>
          <w:bCs/>
          <w:sz w:val="24"/>
        </w:rPr>
        <w:t xml:space="preserve"> photographs of the </w:t>
      </w:r>
      <w:r w:rsidR="001B6AB1" w:rsidRPr="00AF576A">
        <w:rPr>
          <w:rFonts w:ascii="Times New Roman" w:hAnsi="Times New Roman" w:cs="Times New Roman" w:hint="eastAsia"/>
          <w:b/>
          <w:bCs/>
          <w:sz w:val="24"/>
        </w:rPr>
        <w:t xml:space="preserve">(a) </w:t>
      </w:r>
      <w:r w:rsidR="001B6AB1" w:rsidRPr="00AF576A">
        <w:rPr>
          <w:rFonts w:ascii="Times New Roman" w:hAnsi="Times New Roman" w:cs="Times New Roman"/>
          <w:b/>
          <w:bCs/>
          <w:sz w:val="24"/>
        </w:rPr>
        <w:t xml:space="preserve">top and </w:t>
      </w:r>
      <w:r w:rsidR="001B6AB1" w:rsidRPr="00AF576A">
        <w:rPr>
          <w:rFonts w:ascii="Times New Roman" w:hAnsi="Times New Roman" w:cs="Times New Roman" w:hint="eastAsia"/>
          <w:b/>
          <w:bCs/>
          <w:sz w:val="24"/>
        </w:rPr>
        <w:t xml:space="preserve">(b) </w:t>
      </w:r>
      <w:r w:rsidR="001B6AB1" w:rsidRPr="00AF576A">
        <w:rPr>
          <w:rFonts w:ascii="Times New Roman" w:hAnsi="Times New Roman" w:cs="Times New Roman"/>
          <w:b/>
          <w:bCs/>
          <w:sz w:val="24"/>
        </w:rPr>
        <w:t>buried sides of the</w:t>
      </w:r>
      <w:r w:rsidR="001B6AB1">
        <w:rPr>
          <w:rFonts w:ascii="Times New Roman" w:hAnsi="Times New Roman" w:cs="Times New Roman" w:hint="eastAsia"/>
          <w:b/>
          <w:bCs/>
          <w:sz w:val="24"/>
        </w:rPr>
        <w:t xml:space="preserve"> </w:t>
      </w:r>
      <w:r w:rsidR="001B6AB1">
        <w:rPr>
          <w:rFonts w:ascii="Times New Roman" w:hAnsi="Times New Roman" w:cs="Times New Roman"/>
          <w:b/>
          <w:bCs/>
          <w:sz w:val="24"/>
        </w:rPr>
        <w:t>annealed</w:t>
      </w:r>
      <w:r w:rsidR="001B6AB1" w:rsidRPr="00AF576A">
        <w:rPr>
          <w:rFonts w:ascii="Times New Roman" w:hAnsi="Times New Roman" w:cs="Times New Roman"/>
          <w:b/>
          <w:bCs/>
          <w:sz w:val="24"/>
        </w:rPr>
        <w:t xml:space="preserve"> </w:t>
      </w:r>
      <w:r w:rsidR="001B6AB1" w:rsidRPr="00AF576A">
        <w:rPr>
          <w:rFonts w:ascii="Times New Roman" w:hAnsi="Times New Roman"/>
          <w:b/>
          <w:bCs/>
          <w:sz w:val="24"/>
          <w:szCs w:val="24"/>
        </w:rPr>
        <w:t>MAPbI</w:t>
      </w:r>
      <w:r w:rsidR="001B6AB1" w:rsidRPr="00AF576A">
        <w:rPr>
          <w:rFonts w:ascii="Times New Roman" w:hAnsi="Times New Roman"/>
          <w:b/>
          <w:bCs/>
          <w:sz w:val="24"/>
          <w:szCs w:val="24"/>
          <w:vertAlign w:val="subscript"/>
        </w:rPr>
        <w:t>3</w:t>
      </w:r>
      <w:r w:rsidR="001B6AB1" w:rsidRPr="00AF576A">
        <w:rPr>
          <w:rFonts w:ascii="Times New Roman" w:hAnsi="Times New Roman"/>
          <w:b/>
          <w:bCs/>
          <w:sz w:val="24"/>
          <w:szCs w:val="24"/>
        </w:rPr>
        <w:t xml:space="preserve"> (DM</w:t>
      </w:r>
      <w:r w:rsidR="001B6AB1">
        <w:rPr>
          <w:rFonts w:ascii="Times New Roman" w:hAnsi="Times New Roman" w:hint="eastAsia"/>
          <w:b/>
          <w:bCs/>
          <w:sz w:val="24"/>
          <w:szCs w:val="24"/>
        </w:rPr>
        <w:t>SO</w:t>
      </w:r>
      <w:r w:rsidR="001B6AB1" w:rsidRPr="00AF576A">
        <w:rPr>
          <w:rFonts w:ascii="Times New Roman" w:hAnsi="Times New Roman"/>
          <w:b/>
          <w:bCs/>
          <w:sz w:val="24"/>
          <w:szCs w:val="24"/>
        </w:rPr>
        <w:t xml:space="preserve">) </w:t>
      </w:r>
      <w:r w:rsidR="001B6AB1" w:rsidRPr="00AF576A">
        <w:rPr>
          <w:rFonts w:ascii="Times New Roman" w:hAnsi="Times New Roman" w:cs="Times New Roman"/>
          <w:b/>
          <w:bCs/>
          <w:sz w:val="24"/>
        </w:rPr>
        <w:t>film</w:t>
      </w:r>
      <w:r w:rsidR="001B6AB1" w:rsidRPr="00AF576A">
        <w:rPr>
          <w:rFonts w:ascii="Times New Roman" w:hAnsi="Times New Roman" w:cs="Times New Roman" w:hint="eastAsia"/>
          <w:b/>
          <w:bCs/>
          <w:sz w:val="24"/>
        </w:rPr>
        <w:t xml:space="preserve"> </w:t>
      </w:r>
      <w:r w:rsidR="001B6AB1" w:rsidRPr="00224801">
        <w:rPr>
          <w:rFonts w:ascii="Times New Roman" w:hAnsi="Times New Roman" w:cs="Times New Roman"/>
          <w:b/>
          <w:bCs/>
          <w:sz w:val="24"/>
        </w:rPr>
        <w:t>using an anti-solvent-free deposition process</w:t>
      </w:r>
      <w:r w:rsidR="001B6AB1" w:rsidRPr="00AF576A">
        <w:rPr>
          <w:rFonts w:ascii="Times New Roman" w:hAnsi="Times New Roman" w:cs="Times New Roman" w:hint="eastAsia"/>
          <w:b/>
          <w:bCs/>
          <w:sz w:val="24"/>
        </w:rPr>
        <w:t xml:space="preserve">. </w:t>
      </w:r>
    </w:p>
    <w:p w14:paraId="22FD4030" w14:textId="66FD0269" w:rsidR="0039733C" w:rsidRDefault="0039733C">
      <w:pPr>
        <w:spacing w:line="278" w:lineRule="auto"/>
        <w:rPr>
          <w:rFonts w:ascii="Times New Roman" w:hAnsi="Times New Roman"/>
          <w:sz w:val="24"/>
          <w:szCs w:val="24"/>
        </w:rPr>
      </w:pPr>
      <w:r>
        <w:rPr>
          <w:rFonts w:ascii="Times New Roman" w:hAnsi="Times New Roman"/>
          <w:sz w:val="24"/>
          <w:szCs w:val="24"/>
        </w:rPr>
        <w:br w:type="page"/>
      </w:r>
    </w:p>
    <w:p w14:paraId="13527321" w14:textId="77777777" w:rsidR="0039733C" w:rsidRPr="001147BC" w:rsidRDefault="0039733C">
      <w:pPr>
        <w:spacing w:line="278" w:lineRule="auto"/>
        <w:rPr>
          <w:rFonts w:ascii="Times New Roman" w:hAnsi="Times New Roman"/>
          <w:sz w:val="24"/>
          <w:szCs w:val="24"/>
        </w:rPr>
      </w:pPr>
    </w:p>
    <w:p w14:paraId="4E3EA11F" w14:textId="7D044466" w:rsidR="00502C07" w:rsidRPr="001147BC" w:rsidRDefault="00502C07" w:rsidP="00E72C9F">
      <w:pPr>
        <w:spacing w:line="360" w:lineRule="auto"/>
        <w:contextualSpacing/>
        <w:jc w:val="center"/>
        <w:rPr>
          <w:rFonts w:ascii="Times New Roman" w:hAnsi="Times New Roman"/>
          <w:sz w:val="24"/>
          <w:szCs w:val="24"/>
        </w:rPr>
      </w:pPr>
      <w:r>
        <w:rPr>
          <w:rFonts w:ascii="Times New Roman" w:hAnsi="Times New Roman"/>
          <w:noProof/>
          <w:sz w:val="24"/>
          <w:szCs w:val="24"/>
        </w:rPr>
        <w:drawing>
          <wp:inline distT="0" distB="0" distL="0" distR="0" wp14:anchorId="314216F4" wp14:editId="7ACDA400">
            <wp:extent cx="4945711" cy="1801505"/>
            <wp:effectExtent l="0" t="0" r="7620" b="8255"/>
            <wp:docPr id="63477584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57779" cy="1805901"/>
                    </a:xfrm>
                    <a:prstGeom prst="rect">
                      <a:avLst/>
                    </a:prstGeom>
                    <a:noFill/>
                  </pic:spPr>
                </pic:pic>
              </a:graphicData>
            </a:graphic>
          </wp:inline>
        </w:drawing>
      </w:r>
    </w:p>
    <w:p w14:paraId="2008953D" w14:textId="62E63754" w:rsidR="006E7A85" w:rsidRDefault="006E7A85" w:rsidP="00791416">
      <w:pPr>
        <w:spacing w:line="278" w:lineRule="auto"/>
        <w:jc w:val="both"/>
        <w:rPr>
          <w:rFonts w:ascii="Times New Roman" w:hAnsi="Times New Roman"/>
          <w:sz w:val="24"/>
        </w:rPr>
      </w:pPr>
      <w:r w:rsidRPr="007C6919">
        <w:rPr>
          <w:rFonts w:ascii="Times New Roman" w:hAnsi="Times New Roman"/>
          <w:b/>
          <w:bCs/>
          <w:sz w:val="24"/>
          <w:szCs w:val="24"/>
        </w:rPr>
        <w:t>Figure S</w:t>
      </w:r>
      <w:r>
        <w:rPr>
          <w:rFonts w:ascii="Times New Roman" w:hAnsi="Times New Roman" w:hint="eastAsia"/>
          <w:b/>
          <w:bCs/>
          <w:sz w:val="24"/>
          <w:szCs w:val="24"/>
        </w:rPr>
        <w:t>1</w:t>
      </w:r>
      <w:r w:rsidR="00455AA8">
        <w:rPr>
          <w:rFonts w:ascii="Times New Roman" w:hAnsi="Times New Roman" w:hint="eastAsia"/>
          <w:b/>
          <w:bCs/>
          <w:sz w:val="24"/>
          <w:szCs w:val="24"/>
        </w:rPr>
        <w:t>7</w:t>
      </w:r>
      <w:r w:rsidRPr="007C6919">
        <w:rPr>
          <w:rFonts w:ascii="Times New Roman" w:hAnsi="Times New Roman"/>
          <w:b/>
          <w:bCs/>
          <w:sz w:val="24"/>
          <w:szCs w:val="24"/>
        </w:rPr>
        <w:t xml:space="preserve">. </w:t>
      </w:r>
      <w:r w:rsidRPr="007C6919">
        <w:rPr>
          <w:rFonts w:ascii="Times New Roman" w:hAnsi="Times New Roman" w:hint="eastAsia"/>
          <w:b/>
          <w:bCs/>
          <w:sz w:val="24"/>
          <w:szCs w:val="24"/>
        </w:rPr>
        <w:t>Interface</w:t>
      </w:r>
      <w:r w:rsidRPr="007C6919">
        <w:rPr>
          <w:rFonts w:ascii="Times New Roman" w:hAnsi="Times New Roman"/>
          <w:b/>
          <w:bCs/>
          <w:sz w:val="24"/>
          <w:szCs w:val="24"/>
        </w:rPr>
        <w:t>-</w:t>
      </w:r>
      <w:r w:rsidRPr="007C6919">
        <w:rPr>
          <w:rFonts w:ascii="Times New Roman" w:hAnsi="Times New Roman" w:hint="eastAsia"/>
          <w:b/>
          <w:bCs/>
          <w:sz w:val="24"/>
          <w:szCs w:val="24"/>
        </w:rPr>
        <w:t>specific</w:t>
      </w:r>
      <w:r w:rsidRPr="007C6919">
        <w:rPr>
          <w:rFonts w:ascii="Times New Roman" w:hAnsi="Times New Roman"/>
          <w:b/>
          <w:bCs/>
          <w:sz w:val="24"/>
          <w:szCs w:val="24"/>
        </w:rPr>
        <w:t xml:space="preserve"> </w:t>
      </w:r>
      <w:r w:rsidR="00F96E72" w:rsidRPr="00F96E72">
        <w:rPr>
          <w:rFonts w:ascii="Times New Roman" w:hAnsi="Times New Roman"/>
          <w:b/>
          <w:bCs/>
          <w:i/>
          <w:sz w:val="24"/>
          <w:szCs w:val="24"/>
        </w:rPr>
        <w:t>in situ</w:t>
      </w:r>
      <w:r w:rsidRPr="007C6919">
        <w:rPr>
          <w:rFonts w:ascii="Times New Roman" w:hAnsi="Times New Roman"/>
          <w:b/>
          <w:bCs/>
          <w:sz w:val="24"/>
          <w:szCs w:val="24"/>
        </w:rPr>
        <w:t xml:space="preserve"> PL results of MAPbI</w:t>
      </w:r>
      <w:r w:rsidRPr="007C6919">
        <w:rPr>
          <w:rFonts w:ascii="Times New Roman" w:hAnsi="Times New Roman"/>
          <w:b/>
          <w:bCs/>
          <w:sz w:val="24"/>
          <w:szCs w:val="24"/>
          <w:vertAlign w:val="subscript"/>
        </w:rPr>
        <w:t>3</w:t>
      </w:r>
      <w:r w:rsidRPr="007C6919">
        <w:rPr>
          <w:rFonts w:ascii="Times New Roman" w:hAnsi="Times New Roman"/>
          <w:b/>
          <w:bCs/>
          <w:sz w:val="24"/>
          <w:szCs w:val="24"/>
        </w:rPr>
        <w:t xml:space="preserve"> (</w:t>
      </w:r>
      <w:r w:rsidR="00847E46">
        <w:rPr>
          <w:rFonts w:ascii="Times New Roman" w:hAnsi="Times New Roman" w:hint="eastAsia"/>
          <w:b/>
          <w:bCs/>
          <w:sz w:val="24"/>
          <w:szCs w:val="24"/>
        </w:rPr>
        <w:t>15% v DMSO</w:t>
      </w:r>
      <w:r w:rsidRPr="007C6919">
        <w:rPr>
          <w:rFonts w:ascii="Times New Roman" w:hAnsi="Times New Roman"/>
          <w:b/>
          <w:bCs/>
          <w:sz w:val="24"/>
          <w:szCs w:val="24"/>
        </w:rPr>
        <w:t xml:space="preserve">) </w:t>
      </w:r>
      <w:r w:rsidRPr="007C6919">
        <w:rPr>
          <w:rFonts w:ascii="Times New Roman" w:hAnsi="Times New Roman" w:hint="eastAsia"/>
          <w:b/>
          <w:bCs/>
          <w:sz w:val="24"/>
          <w:szCs w:val="24"/>
        </w:rPr>
        <w:t xml:space="preserve">wet film during </w:t>
      </w:r>
      <w:r>
        <w:rPr>
          <w:rFonts w:ascii="Times New Roman" w:hAnsi="Times New Roman" w:hint="eastAsia"/>
          <w:b/>
          <w:bCs/>
          <w:sz w:val="24"/>
          <w:szCs w:val="24"/>
        </w:rPr>
        <w:t xml:space="preserve">anti-solvent-assisted </w:t>
      </w:r>
      <w:r w:rsidRPr="007C6919">
        <w:rPr>
          <w:rFonts w:ascii="Times New Roman" w:hAnsi="Times New Roman" w:hint="eastAsia"/>
          <w:b/>
          <w:bCs/>
          <w:sz w:val="24"/>
          <w:szCs w:val="24"/>
        </w:rPr>
        <w:t>spin coating</w:t>
      </w:r>
      <w:r w:rsidRPr="007C6919">
        <w:rPr>
          <w:rFonts w:ascii="Times New Roman" w:hAnsi="Times New Roman"/>
          <w:b/>
          <w:bCs/>
          <w:sz w:val="24"/>
          <w:szCs w:val="24"/>
        </w:rPr>
        <w:t>.</w:t>
      </w:r>
      <w:r>
        <w:rPr>
          <w:rFonts w:ascii="Times New Roman" w:hAnsi="Times New Roman" w:hint="eastAsia"/>
          <w:b/>
          <w:bCs/>
          <w:sz w:val="24"/>
          <w:szCs w:val="24"/>
        </w:rPr>
        <w:t xml:space="preserve"> </w:t>
      </w:r>
      <w:r w:rsidR="007A6218" w:rsidRPr="007A6218">
        <w:rPr>
          <w:rFonts w:ascii="Times New Roman" w:hAnsi="Times New Roman"/>
          <w:sz w:val="24"/>
          <w:szCs w:val="24"/>
        </w:rPr>
        <w:t>Panels</w:t>
      </w:r>
      <w:r w:rsidR="007A6218" w:rsidRPr="007A6218">
        <w:rPr>
          <w:rFonts w:ascii="Times New Roman" w:hAnsi="Times New Roman"/>
          <w:b/>
          <w:bCs/>
          <w:sz w:val="24"/>
          <w:szCs w:val="24"/>
        </w:rPr>
        <w:t xml:space="preserve"> </w:t>
      </w:r>
      <w:r w:rsidRPr="00596AEB">
        <w:rPr>
          <w:rFonts w:ascii="Times New Roman" w:hAnsi="Times New Roman"/>
          <w:b/>
          <w:bCs/>
          <w:sz w:val="24"/>
          <w:szCs w:val="24"/>
        </w:rPr>
        <w:t xml:space="preserve">(a) </w:t>
      </w:r>
      <w:r w:rsidRPr="00455700">
        <w:rPr>
          <w:rFonts w:ascii="Times New Roman" w:hAnsi="Times New Roman"/>
          <w:sz w:val="24"/>
          <w:szCs w:val="24"/>
        </w:rPr>
        <w:t xml:space="preserve">and </w:t>
      </w:r>
      <w:r w:rsidRPr="00596AEB">
        <w:rPr>
          <w:rFonts w:ascii="Times New Roman" w:hAnsi="Times New Roman"/>
          <w:b/>
          <w:bCs/>
          <w:sz w:val="24"/>
          <w:szCs w:val="24"/>
        </w:rPr>
        <w:t>(b)</w:t>
      </w:r>
      <w:r w:rsidRPr="00455700">
        <w:rPr>
          <w:rFonts w:ascii="Times New Roman" w:hAnsi="Times New Roman"/>
          <w:sz w:val="24"/>
          <w:szCs w:val="24"/>
        </w:rPr>
        <w:t xml:space="preserve"> show the time-resolved PL spectra collected from the top and bottom sides, respectively.</w:t>
      </w:r>
      <w:r w:rsidR="00B34800">
        <w:rPr>
          <w:rFonts w:ascii="Times New Roman" w:hAnsi="Times New Roman" w:hint="eastAsia"/>
          <w:sz w:val="24"/>
          <w:szCs w:val="24"/>
        </w:rPr>
        <w:t xml:space="preserve"> </w:t>
      </w:r>
      <w:r w:rsidR="00386EB4" w:rsidRPr="00386EB4">
        <w:rPr>
          <w:rFonts w:ascii="Times New Roman" w:hAnsi="Times New Roman"/>
          <w:sz w:val="24"/>
          <w:szCs w:val="24"/>
        </w:rPr>
        <w:t>The bottom PL intensity is significantly lower than that of the top, indicating fewer nuclei are formed at the bottom interface. This observation is consistent with the limited-thickness nucleation model, where CB anti-solvent confines nucleation primarily to the upper region of the film.</w:t>
      </w:r>
    </w:p>
    <w:p w14:paraId="734FCF34" w14:textId="65BF4B99" w:rsidR="007F7071" w:rsidRPr="007F7071" w:rsidRDefault="00AA1405" w:rsidP="007F7071">
      <w:pPr>
        <w:spacing w:line="278" w:lineRule="auto"/>
        <w:rPr>
          <w:rFonts w:ascii="Times New Roman" w:hAnsi="Times New Roman"/>
          <w:sz w:val="24"/>
        </w:rPr>
      </w:pPr>
      <w:r w:rsidRPr="001147BC">
        <w:rPr>
          <w:rFonts w:ascii="Times New Roman" w:hAnsi="Times New Roman"/>
          <w:sz w:val="24"/>
          <w:szCs w:val="24"/>
        </w:rPr>
        <w:br w:type="page"/>
      </w:r>
      <w:r w:rsidR="007F7071">
        <w:rPr>
          <w:rFonts w:ascii="Times New Roman" w:hAnsi="Times New Roman"/>
          <w:noProof/>
          <w:sz w:val="24"/>
          <w:szCs w:val="24"/>
        </w:rPr>
        <w:lastRenderedPageBreak/>
        <w:drawing>
          <wp:inline distT="0" distB="0" distL="0" distR="0" wp14:anchorId="058DDBF3" wp14:editId="61F4FFCB">
            <wp:extent cx="5207008" cy="3278250"/>
            <wp:effectExtent l="0" t="0" r="0" b="0"/>
            <wp:docPr id="1380295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28731" cy="3291927"/>
                    </a:xfrm>
                    <a:prstGeom prst="rect">
                      <a:avLst/>
                    </a:prstGeom>
                    <a:noFill/>
                  </pic:spPr>
                </pic:pic>
              </a:graphicData>
            </a:graphic>
          </wp:inline>
        </w:drawing>
      </w:r>
    </w:p>
    <w:p w14:paraId="3AC0A525" w14:textId="623C9F90" w:rsidR="00A63758" w:rsidRPr="00B46142" w:rsidRDefault="008E2C83" w:rsidP="006D21BB">
      <w:pPr>
        <w:spacing w:line="360" w:lineRule="auto"/>
        <w:contextualSpacing/>
        <w:jc w:val="both"/>
        <w:rPr>
          <w:rFonts w:ascii="Times New Roman" w:hAnsi="Times New Roman"/>
          <w:sz w:val="24"/>
          <w:szCs w:val="24"/>
        </w:rPr>
      </w:pPr>
      <w:r w:rsidRPr="007C24CC">
        <w:rPr>
          <w:rFonts w:ascii="Times New Roman" w:hAnsi="Times New Roman"/>
          <w:b/>
          <w:bCs/>
          <w:sz w:val="24"/>
          <w:szCs w:val="24"/>
        </w:rPr>
        <w:t>Figure S</w:t>
      </w:r>
      <w:r w:rsidR="00326A2B">
        <w:rPr>
          <w:rFonts w:ascii="Times New Roman" w:hAnsi="Times New Roman" w:hint="eastAsia"/>
          <w:b/>
          <w:bCs/>
          <w:sz w:val="24"/>
          <w:szCs w:val="24"/>
        </w:rPr>
        <w:t>1</w:t>
      </w:r>
      <w:r w:rsidR="00BD1B1F">
        <w:rPr>
          <w:rFonts w:ascii="Times New Roman" w:hAnsi="Times New Roman" w:hint="eastAsia"/>
          <w:b/>
          <w:bCs/>
          <w:sz w:val="24"/>
          <w:szCs w:val="24"/>
        </w:rPr>
        <w:t>8</w:t>
      </w:r>
      <w:r w:rsidRPr="007C24CC">
        <w:rPr>
          <w:rFonts w:ascii="Times New Roman" w:hAnsi="Times New Roman"/>
          <w:b/>
          <w:bCs/>
          <w:sz w:val="24"/>
          <w:szCs w:val="24"/>
        </w:rPr>
        <w:t xml:space="preserve">. </w:t>
      </w:r>
      <w:r w:rsidRPr="007C24CC">
        <w:rPr>
          <w:rFonts w:ascii="Times New Roman" w:hAnsi="Times New Roman" w:hint="eastAsia"/>
          <w:b/>
          <w:bCs/>
          <w:sz w:val="24"/>
          <w:szCs w:val="24"/>
        </w:rPr>
        <w:t>Quasi</w:t>
      </w:r>
      <w:r>
        <w:rPr>
          <w:rFonts w:ascii="Times New Roman" w:hAnsi="Times New Roman" w:hint="eastAsia"/>
          <w:b/>
          <w:bCs/>
          <w:sz w:val="24"/>
          <w:szCs w:val="24"/>
        </w:rPr>
        <w:t xml:space="preserve"> </w:t>
      </w:r>
      <w:r w:rsidR="00F96E72" w:rsidRPr="00F96E72">
        <w:rPr>
          <w:rFonts w:ascii="Times New Roman" w:hAnsi="Times New Roman" w:hint="eastAsia"/>
          <w:b/>
          <w:bCs/>
          <w:i/>
          <w:sz w:val="24"/>
          <w:szCs w:val="24"/>
        </w:rPr>
        <w:t>in situ</w:t>
      </w:r>
      <w:r w:rsidRPr="007C24CC">
        <w:rPr>
          <w:rFonts w:ascii="Times New Roman" w:hAnsi="Times New Roman" w:hint="eastAsia"/>
          <w:b/>
          <w:bCs/>
          <w:sz w:val="24"/>
          <w:szCs w:val="24"/>
        </w:rPr>
        <w:t xml:space="preserve"> </w:t>
      </w:r>
      <w:r w:rsidRPr="007C24CC">
        <w:rPr>
          <w:rFonts w:ascii="Times New Roman" w:hAnsi="Times New Roman"/>
          <w:b/>
          <w:bCs/>
          <w:sz w:val="24"/>
          <w:szCs w:val="24"/>
        </w:rPr>
        <w:t xml:space="preserve">XRD patterns of </w:t>
      </w:r>
      <w:r>
        <w:rPr>
          <w:rFonts w:ascii="Times New Roman" w:hAnsi="Times New Roman" w:hint="eastAsia"/>
          <w:b/>
          <w:bCs/>
          <w:sz w:val="24"/>
          <w:szCs w:val="24"/>
        </w:rPr>
        <w:t>F</w:t>
      </w:r>
      <w:r w:rsidRPr="007C24CC">
        <w:rPr>
          <w:rFonts w:ascii="Times New Roman" w:hAnsi="Times New Roman"/>
          <w:b/>
          <w:bCs/>
          <w:sz w:val="24"/>
          <w:szCs w:val="24"/>
        </w:rPr>
        <w:t>A</w:t>
      </w:r>
      <w:r w:rsidR="007D66DC" w:rsidRPr="007D66DC">
        <w:rPr>
          <w:rFonts w:ascii="Times New Roman" w:hAnsi="Times New Roman" w:hint="eastAsia"/>
          <w:b/>
          <w:bCs/>
          <w:sz w:val="24"/>
          <w:szCs w:val="24"/>
          <w:vertAlign w:val="subscript"/>
        </w:rPr>
        <w:t>0.9</w:t>
      </w:r>
      <w:r w:rsidR="007D66DC">
        <w:rPr>
          <w:rFonts w:ascii="Times New Roman" w:hAnsi="Times New Roman" w:hint="eastAsia"/>
          <w:b/>
          <w:bCs/>
          <w:sz w:val="24"/>
          <w:szCs w:val="24"/>
        </w:rPr>
        <w:t>Cs</w:t>
      </w:r>
      <w:r w:rsidR="007D66DC" w:rsidRPr="007D66DC">
        <w:rPr>
          <w:rFonts w:ascii="Times New Roman" w:hAnsi="Times New Roman" w:hint="eastAsia"/>
          <w:b/>
          <w:bCs/>
          <w:sz w:val="24"/>
          <w:szCs w:val="24"/>
          <w:vertAlign w:val="subscript"/>
        </w:rPr>
        <w:t>0.1</w:t>
      </w:r>
      <w:r w:rsidRPr="007C24CC">
        <w:rPr>
          <w:rFonts w:ascii="Times New Roman" w:hAnsi="Times New Roman"/>
          <w:b/>
          <w:bCs/>
          <w:sz w:val="24"/>
          <w:szCs w:val="24"/>
        </w:rPr>
        <w:t>PbI</w:t>
      </w:r>
      <w:r w:rsidRPr="007C24CC">
        <w:rPr>
          <w:rFonts w:ascii="Times New Roman" w:hAnsi="Times New Roman"/>
          <w:b/>
          <w:bCs/>
          <w:sz w:val="24"/>
          <w:szCs w:val="24"/>
          <w:vertAlign w:val="subscript"/>
        </w:rPr>
        <w:t>3</w:t>
      </w:r>
      <w:r w:rsidRPr="007C24CC">
        <w:rPr>
          <w:rFonts w:ascii="Times New Roman" w:hAnsi="Times New Roman"/>
          <w:b/>
          <w:bCs/>
          <w:sz w:val="24"/>
          <w:szCs w:val="24"/>
        </w:rPr>
        <w:t xml:space="preserve"> as-cast film</w:t>
      </w:r>
      <w:r w:rsidRPr="007C24CC">
        <w:rPr>
          <w:rFonts w:ascii="Times New Roman" w:hAnsi="Times New Roman" w:hint="eastAsia"/>
          <w:b/>
          <w:bCs/>
          <w:sz w:val="24"/>
          <w:szCs w:val="24"/>
        </w:rPr>
        <w:t xml:space="preserve"> </w:t>
      </w:r>
      <w:r w:rsidRPr="007C24CC">
        <w:rPr>
          <w:rFonts w:ascii="Times New Roman" w:hAnsi="Times New Roman"/>
          <w:b/>
          <w:bCs/>
          <w:sz w:val="24"/>
          <w:szCs w:val="24"/>
        </w:rPr>
        <w:t>after</w:t>
      </w:r>
      <w:r w:rsidRPr="007C24CC">
        <w:rPr>
          <w:rFonts w:ascii="Times New Roman" w:hAnsi="Times New Roman" w:hint="eastAsia"/>
          <w:b/>
          <w:bCs/>
          <w:sz w:val="24"/>
          <w:szCs w:val="24"/>
        </w:rPr>
        <w:t xml:space="preserve"> (a)</w:t>
      </w:r>
      <w:r w:rsidRPr="007C24CC">
        <w:rPr>
          <w:rFonts w:ascii="Times New Roman" w:hAnsi="Times New Roman"/>
          <w:b/>
          <w:bCs/>
          <w:sz w:val="24"/>
          <w:szCs w:val="24"/>
        </w:rPr>
        <w:t xml:space="preserve"> </w:t>
      </w:r>
      <w:r>
        <w:rPr>
          <w:rFonts w:ascii="Times New Roman" w:hAnsi="Times New Roman" w:hint="eastAsia"/>
          <w:b/>
          <w:bCs/>
          <w:sz w:val="24"/>
          <w:szCs w:val="24"/>
        </w:rPr>
        <w:t>5</w:t>
      </w:r>
      <w:r w:rsidRPr="007C24CC">
        <w:rPr>
          <w:rFonts w:ascii="Times New Roman" w:hAnsi="Times New Roman" w:hint="eastAsia"/>
          <w:b/>
          <w:bCs/>
          <w:sz w:val="24"/>
          <w:szCs w:val="24"/>
        </w:rPr>
        <w:t xml:space="preserve"> </w:t>
      </w:r>
      <w:r w:rsidRPr="007C24CC">
        <w:rPr>
          <w:rFonts w:ascii="Times New Roman" w:hAnsi="Times New Roman"/>
          <w:b/>
          <w:bCs/>
          <w:sz w:val="24"/>
          <w:szCs w:val="24"/>
        </w:rPr>
        <w:t>s</w:t>
      </w:r>
      <w:r>
        <w:rPr>
          <w:rFonts w:ascii="Times New Roman" w:hAnsi="Times New Roman" w:hint="eastAsia"/>
          <w:b/>
          <w:bCs/>
          <w:sz w:val="24"/>
          <w:szCs w:val="24"/>
        </w:rPr>
        <w:t xml:space="preserve">, </w:t>
      </w:r>
      <w:r w:rsidRPr="007C24CC">
        <w:rPr>
          <w:rFonts w:ascii="Times New Roman" w:hAnsi="Times New Roman" w:hint="eastAsia"/>
          <w:b/>
          <w:bCs/>
          <w:sz w:val="24"/>
          <w:szCs w:val="24"/>
        </w:rPr>
        <w:t xml:space="preserve">(b) </w:t>
      </w:r>
      <w:r>
        <w:rPr>
          <w:rFonts w:ascii="Times New Roman" w:hAnsi="Times New Roman" w:hint="eastAsia"/>
          <w:b/>
          <w:bCs/>
          <w:sz w:val="24"/>
          <w:szCs w:val="24"/>
        </w:rPr>
        <w:t>20</w:t>
      </w:r>
      <w:r w:rsidRPr="007C24CC">
        <w:rPr>
          <w:rFonts w:ascii="Times New Roman" w:hAnsi="Times New Roman" w:hint="eastAsia"/>
          <w:b/>
          <w:bCs/>
          <w:sz w:val="24"/>
          <w:szCs w:val="24"/>
        </w:rPr>
        <w:t xml:space="preserve"> s</w:t>
      </w:r>
      <w:r>
        <w:rPr>
          <w:rFonts w:ascii="Times New Roman" w:hAnsi="Times New Roman" w:hint="eastAsia"/>
          <w:b/>
          <w:bCs/>
          <w:sz w:val="24"/>
          <w:szCs w:val="24"/>
        </w:rPr>
        <w:t xml:space="preserve">, (c) 50 s, </w:t>
      </w:r>
      <w:r w:rsidR="007D66DC">
        <w:rPr>
          <w:rFonts w:ascii="Times New Roman" w:hAnsi="Times New Roman" w:hint="eastAsia"/>
          <w:b/>
          <w:bCs/>
          <w:sz w:val="24"/>
          <w:szCs w:val="24"/>
        </w:rPr>
        <w:t>(</w:t>
      </w:r>
      <w:r w:rsidR="00996ED4">
        <w:rPr>
          <w:rFonts w:ascii="Times New Roman" w:hAnsi="Times New Roman" w:hint="eastAsia"/>
          <w:b/>
          <w:bCs/>
          <w:sz w:val="24"/>
          <w:szCs w:val="24"/>
        </w:rPr>
        <w:t>d</w:t>
      </w:r>
      <w:r w:rsidR="007D66DC">
        <w:rPr>
          <w:rFonts w:ascii="Times New Roman" w:hAnsi="Times New Roman" w:hint="eastAsia"/>
          <w:b/>
          <w:bCs/>
          <w:sz w:val="24"/>
          <w:szCs w:val="24"/>
        </w:rPr>
        <w:t xml:space="preserve">) 70s, </w:t>
      </w:r>
      <w:r w:rsidR="00996ED4">
        <w:rPr>
          <w:rFonts w:ascii="Times New Roman" w:hAnsi="Times New Roman" w:hint="eastAsia"/>
          <w:b/>
          <w:bCs/>
          <w:sz w:val="24"/>
          <w:szCs w:val="24"/>
        </w:rPr>
        <w:t>(e)</w:t>
      </w:r>
      <w:r>
        <w:rPr>
          <w:rFonts w:ascii="Times New Roman" w:hAnsi="Times New Roman" w:hint="eastAsia"/>
          <w:b/>
          <w:bCs/>
          <w:sz w:val="24"/>
          <w:szCs w:val="24"/>
        </w:rPr>
        <w:t xml:space="preserve"> 1</w:t>
      </w:r>
      <w:r w:rsidR="00996ED4">
        <w:rPr>
          <w:rFonts w:ascii="Times New Roman" w:hAnsi="Times New Roman" w:hint="eastAsia"/>
          <w:b/>
          <w:bCs/>
          <w:sz w:val="24"/>
          <w:szCs w:val="24"/>
        </w:rPr>
        <w:t>3</w:t>
      </w:r>
      <w:r>
        <w:rPr>
          <w:rFonts w:ascii="Times New Roman" w:hAnsi="Times New Roman" w:hint="eastAsia"/>
          <w:b/>
          <w:bCs/>
          <w:sz w:val="24"/>
          <w:szCs w:val="24"/>
        </w:rPr>
        <w:t>0 s</w:t>
      </w:r>
      <w:r w:rsidR="00996ED4">
        <w:rPr>
          <w:rFonts w:ascii="Times New Roman" w:hAnsi="Times New Roman" w:hint="eastAsia"/>
          <w:b/>
          <w:bCs/>
          <w:sz w:val="24"/>
          <w:szCs w:val="24"/>
        </w:rPr>
        <w:t xml:space="preserve">, (f) </w:t>
      </w:r>
      <w:r w:rsidR="005B3042">
        <w:rPr>
          <w:rFonts w:ascii="Times New Roman" w:hAnsi="Times New Roman" w:hint="eastAsia"/>
          <w:b/>
          <w:bCs/>
          <w:sz w:val="24"/>
          <w:szCs w:val="24"/>
        </w:rPr>
        <w:t>2</w:t>
      </w:r>
      <w:r w:rsidR="00996ED4">
        <w:rPr>
          <w:rFonts w:ascii="Times New Roman" w:hAnsi="Times New Roman" w:hint="eastAsia"/>
          <w:b/>
          <w:bCs/>
          <w:sz w:val="24"/>
          <w:szCs w:val="24"/>
        </w:rPr>
        <w:t>70 s, and (g) 400 s</w:t>
      </w:r>
      <w:r w:rsidRPr="007C24CC">
        <w:rPr>
          <w:rFonts w:ascii="Times New Roman" w:hAnsi="Times New Roman"/>
          <w:b/>
          <w:bCs/>
          <w:sz w:val="24"/>
          <w:szCs w:val="24"/>
        </w:rPr>
        <w:t xml:space="preserve"> </w:t>
      </w:r>
      <w:r w:rsidRPr="007C24CC">
        <w:rPr>
          <w:rFonts w:ascii="Times New Roman" w:hAnsi="Times New Roman" w:hint="eastAsia"/>
          <w:b/>
          <w:bCs/>
          <w:sz w:val="24"/>
          <w:szCs w:val="24"/>
        </w:rPr>
        <w:t xml:space="preserve">of </w:t>
      </w:r>
      <w:r w:rsidRPr="007C24CC">
        <w:rPr>
          <w:rFonts w:ascii="Times New Roman" w:hAnsi="Times New Roman"/>
          <w:b/>
          <w:bCs/>
          <w:sz w:val="24"/>
          <w:szCs w:val="24"/>
        </w:rPr>
        <w:t>spin</w:t>
      </w:r>
      <w:r w:rsidRPr="007C24CC">
        <w:rPr>
          <w:rFonts w:ascii="Times New Roman" w:hAnsi="Times New Roman" w:hint="eastAsia"/>
          <w:b/>
          <w:bCs/>
          <w:sz w:val="24"/>
          <w:szCs w:val="24"/>
        </w:rPr>
        <w:t xml:space="preserve"> </w:t>
      </w:r>
      <w:r w:rsidRPr="007C24CC">
        <w:rPr>
          <w:rFonts w:ascii="Times New Roman" w:hAnsi="Times New Roman"/>
          <w:b/>
          <w:bCs/>
          <w:sz w:val="24"/>
          <w:szCs w:val="24"/>
        </w:rPr>
        <w:t>coating</w:t>
      </w:r>
      <w:r w:rsidRPr="001147BC">
        <w:rPr>
          <w:rFonts w:ascii="Times New Roman" w:hAnsi="Times New Roman"/>
          <w:sz w:val="24"/>
          <w:szCs w:val="24"/>
        </w:rPr>
        <w:t>.</w:t>
      </w:r>
      <w:r>
        <w:rPr>
          <w:rFonts w:ascii="Times New Roman" w:hAnsi="Times New Roman" w:hint="eastAsia"/>
          <w:sz w:val="24"/>
          <w:szCs w:val="24"/>
        </w:rPr>
        <w:t xml:space="preserve"> </w:t>
      </w:r>
      <w:r w:rsidR="001D6941">
        <w:rPr>
          <w:rFonts w:ascii="Times New Roman" w:hAnsi="Times New Roman" w:hint="eastAsia"/>
          <w:sz w:val="24"/>
          <w:szCs w:val="24"/>
        </w:rPr>
        <w:t xml:space="preserve">The intermediate phase is </w:t>
      </w:r>
      <w:r w:rsidR="001D6941" w:rsidRPr="009715A7">
        <w:rPr>
          <w:rFonts w:ascii="Times New Roman" w:hAnsi="Times New Roman"/>
          <w:sz w:val="24"/>
          <w:szCs w:val="24"/>
        </w:rPr>
        <w:t>indicated</w:t>
      </w:r>
      <w:r w:rsidR="001D6941">
        <w:rPr>
          <w:rFonts w:ascii="Times New Roman" w:hAnsi="Times New Roman" w:hint="eastAsia"/>
          <w:sz w:val="24"/>
          <w:szCs w:val="24"/>
        </w:rPr>
        <w:t xml:space="preserve"> by blue </w:t>
      </w:r>
      <w:r w:rsidR="001D6941">
        <w:rPr>
          <w:rFonts w:ascii="Times New Roman" w:hAnsi="Times New Roman"/>
          <w:sz w:val="24"/>
          <w:szCs w:val="24"/>
        </w:rPr>
        <w:t>Δ</w:t>
      </w:r>
      <w:r w:rsidR="001D6941">
        <w:rPr>
          <w:rFonts w:ascii="Times New Roman" w:hAnsi="Times New Roman" w:hint="eastAsia"/>
          <w:sz w:val="24"/>
          <w:szCs w:val="24"/>
        </w:rPr>
        <w:t xml:space="preserve">, and the </w:t>
      </w:r>
      <w:r w:rsidR="001D6941">
        <w:rPr>
          <w:rFonts w:ascii="Times New Roman" w:hAnsi="Times New Roman"/>
          <w:sz w:val="24"/>
          <w:szCs w:val="24"/>
        </w:rPr>
        <w:t>δ</w:t>
      </w:r>
      <w:r w:rsidR="001D6941">
        <w:rPr>
          <w:rFonts w:ascii="Times New Roman" w:hAnsi="Times New Roman" w:hint="eastAsia"/>
          <w:sz w:val="24"/>
          <w:szCs w:val="24"/>
        </w:rPr>
        <w:t xml:space="preserve">-phase perovskite by blue </w:t>
      </w:r>
      <w:r w:rsidR="001D6941">
        <w:rPr>
          <w:rFonts w:ascii="Times New Roman" w:hAnsi="Times New Roman"/>
          <w:sz w:val="24"/>
          <w:szCs w:val="24"/>
        </w:rPr>
        <w:t>δ</w:t>
      </w:r>
      <w:r w:rsidR="001D6941">
        <w:rPr>
          <w:rFonts w:ascii="Times New Roman" w:hAnsi="Times New Roman" w:hint="eastAsia"/>
          <w:sz w:val="24"/>
          <w:szCs w:val="24"/>
        </w:rPr>
        <w:t xml:space="preserve">. </w:t>
      </w:r>
      <w:r w:rsidR="003A35B7" w:rsidRPr="003A35B7">
        <w:rPr>
          <w:rFonts w:ascii="Times New Roman" w:hAnsi="Times New Roman"/>
          <w:sz w:val="24"/>
          <w:szCs w:val="24"/>
        </w:rPr>
        <w:t>By 50 s, the intermediate phase signal decreases while the δ-phase signal increases, indicating</w:t>
      </w:r>
      <w:r w:rsidR="003A35B7">
        <w:rPr>
          <w:rFonts w:ascii="Times New Roman" w:hAnsi="Times New Roman" w:hint="eastAsia"/>
          <w:sz w:val="24"/>
          <w:szCs w:val="24"/>
        </w:rPr>
        <w:t xml:space="preserve"> its</w:t>
      </w:r>
      <w:r w:rsidR="003A35B7" w:rsidRPr="003A35B7">
        <w:rPr>
          <w:rFonts w:ascii="Times New Roman" w:hAnsi="Times New Roman"/>
          <w:sz w:val="24"/>
          <w:szCs w:val="24"/>
        </w:rPr>
        <w:t xml:space="preserve"> transformation to the δ-phase. At later times, a new crystalline intermediate phase emerges, which similarly converts to the δ-phase between 70 s and </w:t>
      </w:r>
      <w:r w:rsidR="00714697">
        <w:rPr>
          <w:rFonts w:ascii="Times New Roman" w:hAnsi="Times New Roman" w:hint="eastAsia"/>
          <w:sz w:val="24"/>
          <w:szCs w:val="24"/>
        </w:rPr>
        <w:t>2</w:t>
      </w:r>
      <w:r w:rsidR="003A35B7" w:rsidRPr="003A35B7">
        <w:rPr>
          <w:rFonts w:ascii="Times New Roman" w:hAnsi="Times New Roman"/>
          <w:sz w:val="24"/>
          <w:szCs w:val="24"/>
        </w:rPr>
        <w:t>70 s.</w:t>
      </w:r>
      <w:r w:rsidR="003A35B7">
        <w:rPr>
          <w:rFonts w:ascii="Times New Roman" w:hAnsi="Times New Roman" w:hint="eastAsia"/>
          <w:sz w:val="24"/>
          <w:szCs w:val="24"/>
        </w:rPr>
        <w:t xml:space="preserve"> </w:t>
      </w:r>
      <w:r w:rsidR="00DD317E">
        <w:rPr>
          <w:rFonts w:ascii="Times New Roman" w:hAnsi="Times New Roman" w:hint="eastAsia"/>
          <w:sz w:val="24"/>
          <w:szCs w:val="24"/>
        </w:rPr>
        <w:t>At 14</w:t>
      </w:r>
      <w:r w:rsidR="004D78D6">
        <w:rPr>
          <w:rFonts w:ascii="Times New Roman" w:hAnsi="Times New Roman" w:hint="eastAsia"/>
          <w:sz w:val="24"/>
          <w:szCs w:val="24"/>
        </w:rPr>
        <w:t>0</w:t>
      </w:r>
      <w:r w:rsidR="00DD317E">
        <w:rPr>
          <w:rFonts w:ascii="Times New Roman" w:hAnsi="Times New Roman" w:hint="eastAsia"/>
          <w:sz w:val="24"/>
          <w:szCs w:val="24"/>
        </w:rPr>
        <w:t xml:space="preserve">s (the nucleation onset </w:t>
      </w:r>
      <w:r w:rsidR="009F31AE">
        <w:rPr>
          <w:rFonts w:ascii="Times New Roman" w:hAnsi="Times New Roman" w:hint="eastAsia"/>
          <w:sz w:val="24"/>
          <w:szCs w:val="24"/>
        </w:rPr>
        <w:t xml:space="preserve">recovered by the </w:t>
      </w:r>
      <w:proofErr w:type="gramStart"/>
      <w:r w:rsidR="00F96E72" w:rsidRPr="00F96E72">
        <w:rPr>
          <w:rFonts w:ascii="Times New Roman" w:hAnsi="Times New Roman" w:hint="eastAsia"/>
          <w:i/>
          <w:sz w:val="24"/>
          <w:szCs w:val="24"/>
        </w:rPr>
        <w:t>in situ</w:t>
      </w:r>
      <w:proofErr w:type="gramEnd"/>
      <w:r w:rsidR="009F31AE">
        <w:rPr>
          <w:rFonts w:ascii="Times New Roman" w:hAnsi="Times New Roman" w:hint="eastAsia"/>
          <w:sz w:val="24"/>
          <w:szCs w:val="24"/>
        </w:rPr>
        <w:t xml:space="preserve"> PL measurement), </w:t>
      </w:r>
      <w:r w:rsidR="009F31AE" w:rsidRPr="009F31AE">
        <w:rPr>
          <w:rFonts w:ascii="Times New Roman" w:hAnsi="Times New Roman"/>
          <w:sz w:val="24"/>
          <w:szCs w:val="24"/>
        </w:rPr>
        <w:t xml:space="preserve">the wet film mainly consists of crystalline δ-phase and amorphous sol-gel phase. </w:t>
      </w:r>
      <w:r w:rsidR="00BC5BC3" w:rsidRPr="00BC5BC3">
        <w:rPr>
          <w:rFonts w:ascii="Times New Roman" w:hAnsi="Times New Roman"/>
          <w:sz w:val="24"/>
          <w:szCs w:val="24"/>
        </w:rPr>
        <w:t xml:space="preserve">From </w:t>
      </w:r>
      <w:r w:rsidR="00714697">
        <w:rPr>
          <w:rFonts w:ascii="Times New Roman" w:hAnsi="Times New Roman" w:hint="eastAsia"/>
          <w:sz w:val="24"/>
          <w:szCs w:val="24"/>
        </w:rPr>
        <w:t>2</w:t>
      </w:r>
      <w:r w:rsidR="00BC5BC3" w:rsidRPr="00BC5BC3">
        <w:rPr>
          <w:rFonts w:ascii="Times New Roman" w:hAnsi="Times New Roman"/>
          <w:sz w:val="24"/>
          <w:szCs w:val="24"/>
        </w:rPr>
        <w:t xml:space="preserve">70 s to 400 s, the δ-phase intensity diminishes, suggesting </w:t>
      </w:r>
      <w:r w:rsidR="00BC5BC3">
        <w:rPr>
          <w:rFonts w:ascii="Times New Roman" w:hAnsi="Times New Roman" w:hint="eastAsia"/>
          <w:sz w:val="24"/>
          <w:szCs w:val="24"/>
        </w:rPr>
        <w:t xml:space="preserve">its </w:t>
      </w:r>
      <w:r w:rsidR="00BC5BC3" w:rsidRPr="00BC5BC3">
        <w:rPr>
          <w:rFonts w:ascii="Times New Roman" w:hAnsi="Times New Roman"/>
          <w:sz w:val="24"/>
          <w:szCs w:val="24"/>
        </w:rPr>
        <w:t xml:space="preserve">further transformation to other phases. No α-phase signal is detected throughout the process, despite its detection by </w:t>
      </w:r>
      <w:r w:rsidR="00F96E72" w:rsidRPr="00F96E72">
        <w:rPr>
          <w:rFonts w:ascii="Times New Roman" w:hAnsi="Times New Roman"/>
          <w:i/>
          <w:sz w:val="24"/>
          <w:szCs w:val="24"/>
        </w:rPr>
        <w:t>in situ</w:t>
      </w:r>
      <w:r w:rsidR="00BC5BC3" w:rsidRPr="00BC5BC3">
        <w:rPr>
          <w:rFonts w:ascii="Times New Roman" w:hAnsi="Times New Roman"/>
          <w:sz w:val="24"/>
          <w:szCs w:val="24"/>
        </w:rPr>
        <w:t xml:space="preserve"> PL, highlighting the higher sensitivity of optical techniques for tracking perovskite crystallization.</w:t>
      </w:r>
    </w:p>
    <w:p w14:paraId="58A344B7" w14:textId="77777777" w:rsidR="00AA1405" w:rsidRDefault="00AA1405">
      <w:pPr>
        <w:spacing w:line="278" w:lineRule="auto"/>
        <w:rPr>
          <w:rFonts w:ascii="Times New Roman" w:hAnsi="Times New Roman"/>
          <w:sz w:val="24"/>
          <w:szCs w:val="24"/>
        </w:rPr>
      </w:pPr>
      <w:r w:rsidRPr="001147BC">
        <w:rPr>
          <w:rFonts w:ascii="Times New Roman" w:hAnsi="Times New Roman"/>
          <w:sz w:val="24"/>
          <w:szCs w:val="24"/>
        </w:rPr>
        <w:br w:type="page"/>
      </w:r>
    </w:p>
    <w:p w14:paraId="2755E4CE" w14:textId="77777777" w:rsidR="005C39C1" w:rsidRDefault="005C39C1">
      <w:pPr>
        <w:spacing w:line="278" w:lineRule="auto"/>
        <w:rPr>
          <w:rFonts w:ascii="Times New Roman" w:hAnsi="Times New Roman"/>
          <w:sz w:val="24"/>
          <w:szCs w:val="24"/>
        </w:rPr>
      </w:pPr>
    </w:p>
    <w:p w14:paraId="33EE26A7" w14:textId="4113001F" w:rsidR="00C402C6" w:rsidRDefault="00C402C6">
      <w:pPr>
        <w:spacing w:line="278" w:lineRule="auto"/>
        <w:rPr>
          <w:rFonts w:ascii="Times New Roman" w:hAnsi="Times New Roman"/>
          <w:sz w:val="24"/>
          <w:szCs w:val="24"/>
        </w:rPr>
      </w:pPr>
      <w:r w:rsidRPr="00C402C6">
        <w:rPr>
          <w:rFonts w:ascii="Times New Roman" w:hAnsi="Times New Roman"/>
          <w:noProof/>
          <w:sz w:val="24"/>
          <w:szCs w:val="24"/>
        </w:rPr>
        <w:drawing>
          <wp:inline distT="0" distB="0" distL="0" distR="0" wp14:anchorId="207DC714" wp14:editId="5231F879">
            <wp:extent cx="5274310" cy="1977390"/>
            <wp:effectExtent l="0" t="0" r="0" b="0"/>
            <wp:docPr id="101512024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4310" cy="1977390"/>
                    </a:xfrm>
                    <a:prstGeom prst="rect">
                      <a:avLst/>
                    </a:prstGeom>
                    <a:noFill/>
                    <a:ln>
                      <a:noFill/>
                    </a:ln>
                  </pic:spPr>
                </pic:pic>
              </a:graphicData>
            </a:graphic>
          </wp:inline>
        </w:drawing>
      </w:r>
    </w:p>
    <w:p w14:paraId="7874337D" w14:textId="63EAFADD" w:rsidR="00E85BF9" w:rsidRPr="009D5CFB" w:rsidRDefault="00E85BF9">
      <w:pPr>
        <w:spacing w:line="278" w:lineRule="auto"/>
        <w:rPr>
          <w:rFonts w:ascii="Times New Roman" w:hAnsi="Times New Roman"/>
          <w:b/>
          <w:bCs/>
          <w:sz w:val="24"/>
          <w:szCs w:val="24"/>
        </w:rPr>
      </w:pPr>
      <w:r w:rsidRPr="009D5CFB">
        <w:rPr>
          <w:rFonts w:ascii="Times New Roman" w:hAnsi="Times New Roman" w:hint="eastAsia"/>
          <w:b/>
          <w:bCs/>
          <w:sz w:val="24"/>
          <w:szCs w:val="24"/>
        </w:rPr>
        <w:t>Figure S</w:t>
      </w:r>
      <w:r w:rsidR="00BD1B1F">
        <w:rPr>
          <w:rFonts w:ascii="Times New Roman" w:hAnsi="Times New Roman" w:hint="eastAsia"/>
          <w:b/>
          <w:bCs/>
          <w:sz w:val="24"/>
          <w:szCs w:val="24"/>
        </w:rPr>
        <w:t>19</w:t>
      </w:r>
      <w:r w:rsidRPr="009D5CFB">
        <w:rPr>
          <w:rFonts w:ascii="Times New Roman" w:hAnsi="Times New Roman" w:hint="eastAsia"/>
          <w:b/>
          <w:bCs/>
          <w:sz w:val="24"/>
          <w:szCs w:val="24"/>
        </w:rPr>
        <w:t xml:space="preserve">. </w:t>
      </w:r>
      <w:r w:rsidR="00D46E5F" w:rsidRPr="009D5CFB">
        <w:rPr>
          <w:rFonts w:ascii="Times New Roman" w:hAnsi="Times New Roman" w:hint="eastAsia"/>
          <w:b/>
          <w:bCs/>
          <w:sz w:val="24"/>
          <w:szCs w:val="24"/>
        </w:rPr>
        <w:t xml:space="preserve">Time-resolved PL peak </w:t>
      </w:r>
      <w:r w:rsidR="00D46E5F" w:rsidRPr="009D5CFB">
        <w:rPr>
          <w:rFonts w:ascii="Times New Roman" w:hAnsi="Times New Roman"/>
          <w:b/>
          <w:bCs/>
          <w:sz w:val="24"/>
          <w:szCs w:val="24"/>
        </w:rPr>
        <w:t>intensity</w:t>
      </w:r>
      <w:r w:rsidR="00D46E5F" w:rsidRPr="009D5CFB">
        <w:rPr>
          <w:rFonts w:ascii="Times New Roman" w:hAnsi="Times New Roman" w:hint="eastAsia"/>
          <w:b/>
          <w:bCs/>
          <w:sz w:val="24"/>
          <w:szCs w:val="24"/>
        </w:rPr>
        <w:t xml:space="preserve"> detected from the top (blue) and bottom (red) </w:t>
      </w:r>
      <w:r w:rsidR="00D46E5F" w:rsidRPr="009D5CFB">
        <w:rPr>
          <w:rFonts w:ascii="Times New Roman" w:hAnsi="Times New Roman"/>
          <w:b/>
          <w:bCs/>
          <w:sz w:val="24"/>
          <w:szCs w:val="24"/>
        </w:rPr>
        <w:t>sides</w:t>
      </w:r>
      <w:r w:rsidR="00D46E5F" w:rsidRPr="009D5CFB">
        <w:rPr>
          <w:rFonts w:ascii="Times New Roman" w:hAnsi="Times New Roman" w:hint="eastAsia"/>
          <w:b/>
          <w:bCs/>
          <w:sz w:val="24"/>
          <w:szCs w:val="24"/>
        </w:rPr>
        <w:t xml:space="preserve"> of </w:t>
      </w:r>
      <w:r w:rsidR="000B4836" w:rsidRPr="009D5CFB">
        <w:rPr>
          <w:rFonts w:ascii="Times New Roman" w:hAnsi="Times New Roman" w:cs="Times New Roman"/>
          <w:b/>
          <w:bCs/>
          <w:sz w:val="24"/>
        </w:rPr>
        <w:t>FA</w:t>
      </w:r>
      <w:r w:rsidR="000B4836" w:rsidRPr="009D5CFB">
        <w:rPr>
          <w:rFonts w:ascii="Times New Roman" w:hAnsi="Times New Roman" w:cs="Times New Roman"/>
          <w:b/>
          <w:bCs/>
          <w:sz w:val="24"/>
          <w:vertAlign w:val="subscript"/>
        </w:rPr>
        <w:t>0.9</w:t>
      </w:r>
      <w:r w:rsidR="000B4836" w:rsidRPr="009D5CFB">
        <w:rPr>
          <w:rFonts w:ascii="Times New Roman" w:hAnsi="Times New Roman" w:cs="Times New Roman"/>
          <w:b/>
          <w:bCs/>
          <w:sz w:val="24"/>
        </w:rPr>
        <w:t>Cs</w:t>
      </w:r>
      <w:r w:rsidR="000B4836" w:rsidRPr="009D5CFB">
        <w:rPr>
          <w:rFonts w:ascii="Times New Roman" w:hAnsi="Times New Roman" w:cs="Times New Roman"/>
          <w:b/>
          <w:bCs/>
          <w:sz w:val="24"/>
          <w:vertAlign w:val="subscript"/>
        </w:rPr>
        <w:t>0.1</w:t>
      </w:r>
      <w:r w:rsidR="000B4836" w:rsidRPr="009D5CFB">
        <w:rPr>
          <w:rFonts w:ascii="Times New Roman" w:hAnsi="Times New Roman" w:cs="Times New Roman"/>
          <w:b/>
          <w:bCs/>
          <w:sz w:val="24"/>
        </w:rPr>
        <w:t>PbI</w:t>
      </w:r>
      <w:r w:rsidR="000B4836" w:rsidRPr="009D5CFB">
        <w:rPr>
          <w:rFonts w:ascii="Times New Roman" w:hAnsi="Times New Roman" w:cs="Times New Roman"/>
          <w:b/>
          <w:bCs/>
          <w:sz w:val="24"/>
          <w:vertAlign w:val="subscript"/>
        </w:rPr>
        <w:t>3</w:t>
      </w:r>
      <w:r w:rsidR="000B4836" w:rsidRPr="009D5CFB">
        <w:rPr>
          <w:rFonts w:ascii="Times New Roman" w:hAnsi="Times New Roman" w:cs="Times New Roman"/>
          <w:b/>
          <w:bCs/>
          <w:sz w:val="24"/>
        </w:rPr>
        <w:t xml:space="preserve"> </w:t>
      </w:r>
      <w:r w:rsidR="00D46E5F" w:rsidRPr="009D5CFB">
        <w:rPr>
          <w:rFonts w:ascii="Times New Roman" w:hAnsi="Times New Roman" w:hint="eastAsia"/>
          <w:b/>
          <w:bCs/>
          <w:sz w:val="24"/>
          <w:szCs w:val="24"/>
        </w:rPr>
        <w:t>wet film during spin coating.</w:t>
      </w:r>
    </w:p>
    <w:p w14:paraId="75188AD7" w14:textId="25CBBAB2" w:rsidR="005C39C1" w:rsidRDefault="005C39C1">
      <w:pPr>
        <w:spacing w:line="278" w:lineRule="auto"/>
        <w:rPr>
          <w:rFonts w:ascii="Times New Roman" w:hAnsi="Times New Roman"/>
          <w:sz w:val="24"/>
          <w:szCs w:val="24"/>
        </w:rPr>
      </w:pPr>
      <w:r>
        <w:rPr>
          <w:rFonts w:ascii="Times New Roman" w:hAnsi="Times New Roman"/>
          <w:sz w:val="24"/>
          <w:szCs w:val="24"/>
        </w:rPr>
        <w:br w:type="page"/>
      </w:r>
    </w:p>
    <w:p w14:paraId="6DC85DC6" w14:textId="77777777" w:rsidR="00382642" w:rsidRDefault="00382642">
      <w:pPr>
        <w:spacing w:line="278" w:lineRule="auto"/>
        <w:rPr>
          <w:rFonts w:ascii="Times New Roman" w:hAnsi="Times New Roman"/>
          <w:sz w:val="24"/>
          <w:szCs w:val="24"/>
        </w:rPr>
      </w:pPr>
    </w:p>
    <w:p w14:paraId="51A24B01" w14:textId="304801BE" w:rsidR="00382642" w:rsidRDefault="00382642" w:rsidP="00382642">
      <w:pPr>
        <w:spacing w:line="278" w:lineRule="auto"/>
        <w:jc w:val="center"/>
        <w:rPr>
          <w:rFonts w:ascii="Times New Roman" w:hAnsi="Times New Roman"/>
          <w:sz w:val="24"/>
          <w:szCs w:val="24"/>
        </w:rPr>
      </w:pPr>
      <w:r>
        <w:rPr>
          <w:rFonts w:ascii="Times New Roman" w:hAnsi="Times New Roman"/>
          <w:noProof/>
          <w:sz w:val="24"/>
          <w:szCs w:val="24"/>
        </w:rPr>
        <w:drawing>
          <wp:inline distT="0" distB="0" distL="0" distR="0" wp14:anchorId="5203A9A1" wp14:editId="7239D908">
            <wp:extent cx="4322445" cy="3383280"/>
            <wp:effectExtent l="0" t="0" r="1905" b="7620"/>
            <wp:docPr id="3518706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22445" cy="3383280"/>
                    </a:xfrm>
                    <a:prstGeom prst="rect">
                      <a:avLst/>
                    </a:prstGeom>
                    <a:noFill/>
                  </pic:spPr>
                </pic:pic>
              </a:graphicData>
            </a:graphic>
          </wp:inline>
        </w:drawing>
      </w:r>
    </w:p>
    <w:p w14:paraId="1649C598" w14:textId="06C7D988" w:rsidR="00382642" w:rsidRDefault="00382642" w:rsidP="00382642">
      <w:pPr>
        <w:spacing w:line="278" w:lineRule="auto"/>
        <w:jc w:val="center"/>
        <w:rPr>
          <w:rFonts w:ascii="Times New Roman" w:hAnsi="Times New Roman"/>
          <w:sz w:val="24"/>
          <w:szCs w:val="24"/>
        </w:rPr>
      </w:pPr>
      <w:r w:rsidRPr="009D5CFB">
        <w:rPr>
          <w:rFonts w:ascii="Times New Roman" w:hAnsi="Times New Roman" w:hint="eastAsia"/>
          <w:b/>
          <w:bCs/>
          <w:sz w:val="24"/>
          <w:szCs w:val="24"/>
        </w:rPr>
        <w:t>Figure S</w:t>
      </w:r>
      <w:r w:rsidR="009D5CFB" w:rsidRPr="009D5CFB">
        <w:rPr>
          <w:rFonts w:ascii="Times New Roman" w:hAnsi="Times New Roman" w:hint="eastAsia"/>
          <w:b/>
          <w:bCs/>
          <w:sz w:val="24"/>
          <w:szCs w:val="24"/>
        </w:rPr>
        <w:t>2</w:t>
      </w:r>
      <w:r w:rsidR="00BD1B1F">
        <w:rPr>
          <w:rFonts w:ascii="Times New Roman" w:hAnsi="Times New Roman" w:hint="eastAsia"/>
          <w:b/>
          <w:bCs/>
          <w:sz w:val="24"/>
          <w:szCs w:val="24"/>
        </w:rPr>
        <w:t>0</w:t>
      </w:r>
      <w:r w:rsidR="009D5CFB" w:rsidRPr="009D5CFB">
        <w:rPr>
          <w:rFonts w:ascii="Times New Roman" w:hAnsi="Times New Roman" w:hint="eastAsia"/>
          <w:b/>
          <w:bCs/>
          <w:sz w:val="24"/>
          <w:szCs w:val="24"/>
        </w:rPr>
        <w:t xml:space="preserve">. </w:t>
      </w:r>
      <w:r w:rsidR="009D5CFB" w:rsidRPr="009D5CFB">
        <w:rPr>
          <w:rFonts w:ascii="Times New Roman" w:hAnsi="Times New Roman"/>
          <w:b/>
          <w:bCs/>
          <w:sz w:val="24"/>
        </w:rPr>
        <w:t>Evolution</w:t>
      </w:r>
      <w:r w:rsidR="009D5CFB" w:rsidRPr="00E1579E">
        <w:rPr>
          <w:rFonts w:ascii="Times New Roman" w:hAnsi="Times New Roman"/>
          <w:b/>
          <w:bCs/>
          <w:sz w:val="24"/>
        </w:rPr>
        <w:t xml:space="preserve"> of PL peak intensity and peak wavelength extracted from the </w:t>
      </w:r>
      <w:r w:rsidR="009D5CFB" w:rsidRPr="00E1579E">
        <w:rPr>
          <w:rFonts w:ascii="Times New Roman" w:hAnsi="Times New Roman" w:hint="eastAsia"/>
          <w:b/>
          <w:bCs/>
          <w:sz w:val="24"/>
        </w:rPr>
        <w:t xml:space="preserve">(a) </w:t>
      </w:r>
      <w:r w:rsidR="009D5CFB" w:rsidRPr="00E1579E">
        <w:rPr>
          <w:rFonts w:ascii="Times New Roman" w:hAnsi="Times New Roman"/>
          <w:b/>
          <w:bCs/>
          <w:sz w:val="24"/>
        </w:rPr>
        <w:t>top</w:t>
      </w:r>
      <w:r w:rsidR="009D5CFB" w:rsidRPr="00E1579E">
        <w:rPr>
          <w:rFonts w:ascii="Times New Roman" w:hAnsi="Times New Roman" w:hint="eastAsia"/>
          <w:b/>
          <w:bCs/>
          <w:sz w:val="24"/>
        </w:rPr>
        <w:t>-</w:t>
      </w:r>
      <w:r w:rsidR="009D5CFB" w:rsidRPr="00E1579E">
        <w:rPr>
          <w:rFonts w:ascii="Times New Roman" w:hAnsi="Times New Roman"/>
          <w:b/>
          <w:bCs/>
          <w:sz w:val="24"/>
        </w:rPr>
        <w:t xml:space="preserve"> </w:t>
      </w:r>
      <w:r w:rsidR="009D5CFB" w:rsidRPr="00E1579E">
        <w:rPr>
          <w:rFonts w:ascii="Times New Roman" w:hAnsi="Times New Roman" w:hint="eastAsia"/>
          <w:b/>
          <w:bCs/>
          <w:sz w:val="24"/>
        </w:rPr>
        <w:t>and (</w:t>
      </w:r>
      <w:r w:rsidR="009D5CFB">
        <w:rPr>
          <w:rFonts w:ascii="Times New Roman" w:hAnsi="Times New Roman" w:hint="eastAsia"/>
          <w:b/>
          <w:bCs/>
          <w:sz w:val="24"/>
        </w:rPr>
        <w:t>b</w:t>
      </w:r>
      <w:r w:rsidR="009D5CFB" w:rsidRPr="00E1579E">
        <w:rPr>
          <w:rFonts w:ascii="Times New Roman" w:hAnsi="Times New Roman" w:hint="eastAsia"/>
          <w:b/>
          <w:bCs/>
          <w:sz w:val="24"/>
        </w:rPr>
        <w:t xml:space="preserve">) bottom-detected </w:t>
      </w:r>
      <w:r w:rsidR="00F96E72" w:rsidRPr="00F96E72">
        <w:rPr>
          <w:rFonts w:ascii="Times New Roman" w:hAnsi="Times New Roman"/>
          <w:b/>
          <w:bCs/>
          <w:i/>
          <w:sz w:val="24"/>
        </w:rPr>
        <w:t>in situ</w:t>
      </w:r>
      <w:r w:rsidR="009D5CFB" w:rsidRPr="00E1579E">
        <w:rPr>
          <w:rFonts w:ascii="Times New Roman" w:hAnsi="Times New Roman"/>
          <w:b/>
          <w:bCs/>
          <w:sz w:val="24"/>
        </w:rPr>
        <w:t xml:space="preserve"> spectra</w:t>
      </w:r>
      <w:r w:rsidR="009D5CFB">
        <w:rPr>
          <w:rFonts w:ascii="Times New Roman" w:hAnsi="Times New Roman" w:hint="eastAsia"/>
          <w:b/>
          <w:bCs/>
          <w:sz w:val="24"/>
        </w:rPr>
        <w:t xml:space="preserve"> of </w:t>
      </w:r>
      <w:r w:rsidR="009D5CFB" w:rsidRPr="009D5CFB">
        <w:rPr>
          <w:rFonts w:ascii="Times New Roman" w:hAnsi="Times New Roman" w:cs="Times New Roman"/>
          <w:b/>
          <w:bCs/>
          <w:sz w:val="24"/>
        </w:rPr>
        <w:t>FA</w:t>
      </w:r>
      <w:r w:rsidR="009D5CFB" w:rsidRPr="009D5CFB">
        <w:rPr>
          <w:rFonts w:ascii="Times New Roman" w:hAnsi="Times New Roman" w:cs="Times New Roman"/>
          <w:b/>
          <w:bCs/>
          <w:sz w:val="24"/>
          <w:vertAlign w:val="subscript"/>
        </w:rPr>
        <w:t>0.9</w:t>
      </w:r>
      <w:r w:rsidR="009D5CFB" w:rsidRPr="009D5CFB">
        <w:rPr>
          <w:rFonts w:ascii="Times New Roman" w:hAnsi="Times New Roman" w:cs="Times New Roman"/>
          <w:b/>
          <w:bCs/>
          <w:sz w:val="24"/>
        </w:rPr>
        <w:t>Cs</w:t>
      </w:r>
      <w:r w:rsidR="009D5CFB" w:rsidRPr="009D5CFB">
        <w:rPr>
          <w:rFonts w:ascii="Times New Roman" w:hAnsi="Times New Roman" w:cs="Times New Roman"/>
          <w:b/>
          <w:bCs/>
          <w:sz w:val="24"/>
          <w:vertAlign w:val="subscript"/>
        </w:rPr>
        <w:t>0.1</w:t>
      </w:r>
      <w:r w:rsidR="009D5CFB" w:rsidRPr="009D5CFB">
        <w:rPr>
          <w:rFonts w:ascii="Times New Roman" w:hAnsi="Times New Roman" w:cs="Times New Roman"/>
          <w:b/>
          <w:bCs/>
          <w:sz w:val="24"/>
        </w:rPr>
        <w:t>PbI</w:t>
      </w:r>
      <w:r w:rsidR="009D5CFB" w:rsidRPr="009D5CFB">
        <w:rPr>
          <w:rFonts w:ascii="Times New Roman" w:hAnsi="Times New Roman" w:cs="Times New Roman"/>
          <w:b/>
          <w:bCs/>
          <w:sz w:val="24"/>
          <w:vertAlign w:val="subscript"/>
        </w:rPr>
        <w:t>3</w:t>
      </w:r>
      <w:r w:rsidR="009D5CFB" w:rsidRPr="009D5CFB">
        <w:rPr>
          <w:rFonts w:ascii="Times New Roman" w:hAnsi="Times New Roman" w:cs="Times New Roman"/>
          <w:b/>
          <w:bCs/>
          <w:sz w:val="24"/>
        </w:rPr>
        <w:t xml:space="preserve"> </w:t>
      </w:r>
      <w:r w:rsidR="009D5CFB" w:rsidRPr="00EE6907">
        <w:rPr>
          <w:rFonts w:ascii="Times New Roman" w:hAnsi="Times New Roman"/>
          <w:b/>
          <w:bCs/>
          <w:sz w:val="24"/>
        </w:rPr>
        <w:t>wet film during spin coating</w:t>
      </w:r>
      <w:r w:rsidR="009D5CFB">
        <w:rPr>
          <w:rFonts w:ascii="Times New Roman" w:hAnsi="Times New Roman" w:hint="eastAsia"/>
          <w:b/>
          <w:bCs/>
          <w:sz w:val="24"/>
        </w:rPr>
        <w:t>.</w:t>
      </w:r>
    </w:p>
    <w:p w14:paraId="1C75F559" w14:textId="7194D3D8" w:rsidR="00382642" w:rsidRDefault="00382642">
      <w:pPr>
        <w:spacing w:line="278" w:lineRule="auto"/>
        <w:rPr>
          <w:rFonts w:ascii="Times New Roman" w:hAnsi="Times New Roman"/>
          <w:sz w:val="24"/>
          <w:szCs w:val="24"/>
        </w:rPr>
      </w:pPr>
      <w:r>
        <w:rPr>
          <w:rFonts w:ascii="Times New Roman" w:hAnsi="Times New Roman"/>
          <w:sz w:val="24"/>
          <w:szCs w:val="24"/>
        </w:rPr>
        <w:br w:type="page"/>
      </w:r>
    </w:p>
    <w:p w14:paraId="0FB6CA6C" w14:textId="0808AE8A" w:rsidR="00D727C0" w:rsidRDefault="00D727C0" w:rsidP="000B3018">
      <w:pPr>
        <w:spacing w:line="360" w:lineRule="auto"/>
        <w:contextualSpacing/>
        <w:rPr>
          <w:rFonts w:ascii="Times New Roman" w:hAnsi="Times New Roman"/>
          <w:sz w:val="24"/>
          <w:szCs w:val="24"/>
        </w:rPr>
      </w:pPr>
    </w:p>
    <w:p w14:paraId="067B6A02" w14:textId="26E43605" w:rsidR="00AD5410" w:rsidRPr="00AD5410" w:rsidRDefault="000B3018" w:rsidP="00AD5410">
      <w:pPr>
        <w:spacing w:line="360" w:lineRule="auto"/>
        <w:contextualSpacing/>
        <w:jc w:val="center"/>
        <w:rPr>
          <w:rFonts w:ascii="Times New Roman" w:hAnsi="Times New Roman"/>
          <w:sz w:val="24"/>
          <w:szCs w:val="24"/>
        </w:rPr>
      </w:pPr>
      <w:r>
        <w:rPr>
          <w:rFonts w:ascii="Times New Roman" w:hAnsi="Times New Roman"/>
          <w:noProof/>
          <w:sz w:val="24"/>
          <w:szCs w:val="24"/>
        </w:rPr>
        <w:drawing>
          <wp:inline distT="0" distB="0" distL="0" distR="0" wp14:anchorId="41D115A5" wp14:editId="51261DD8">
            <wp:extent cx="4816475" cy="3408045"/>
            <wp:effectExtent l="0" t="0" r="0" b="1905"/>
            <wp:docPr id="5176693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16475" cy="3408045"/>
                    </a:xfrm>
                    <a:prstGeom prst="rect">
                      <a:avLst/>
                    </a:prstGeom>
                    <a:noFill/>
                  </pic:spPr>
                </pic:pic>
              </a:graphicData>
            </a:graphic>
          </wp:inline>
        </w:drawing>
      </w:r>
    </w:p>
    <w:p w14:paraId="50691171" w14:textId="425B101E" w:rsidR="00802DFF" w:rsidRDefault="00A86E5A" w:rsidP="00FA308C">
      <w:pPr>
        <w:spacing w:line="360" w:lineRule="auto"/>
        <w:contextualSpacing/>
        <w:jc w:val="both"/>
        <w:rPr>
          <w:rFonts w:ascii="Times New Roman" w:hAnsi="Times New Roman"/>
          <w:sz w:val="24"/>
          <w:szCs w:val="24"/>
        </w:rPr>
      </w:pPr>
      <w:r w:rsidRPr="00802DFF">
        <w:rPr>
          <w:rFonts w:ascii="Times New Roman" w:hAnsi="Times New Roman" w:hint="eastAsia"/>
          <w:b/>
          <w:bCs/>
          <w:sz w:val="24"/>
          <w:szCs w:val="24"/>
        </w:rPr>
        <w:t>Figure S2</w:t>
      </w:r>
      <w:r w:rsidR="00BD1B1F">
        <w:rPr>
          <w:rFonts w:ascii="Times New Roman" w:hAnsi="Times New Roman" w:hint="eastAsia"/>
          <w:b/>
          <w:bCs/>
          <w:sz w:val="24"/>
          <w:szCs w:val="24"/>
        </w:rPr>
        <w:t>1</w:t>
      </w:r>
      <w:r w:rsidRPr="00802DFF">
        <w:rPr>
          <w:rFonts w:ascii="Times New Roman" w:hAnsi="Times New Roman" w:hint="eastAsia"/>
          <w:b/>
          <w:bCs/>
          <w:sz w:val="24"/>
          <w:szCs w:val="24"/>
        </w:rPr>
        <w:t>.</w:t>
      </w:r>
      <w:r w:rsidR="009A0299" w:rsidRPr="00802DFF">
        <w:rPr>
          <w:rFonts w:ascii="Times New Roman" w:hAnsi="Times New Roman" w:hint="eastAsia"/>
          <w:b/>
          <w:bCs/>
          <w:sz w:val="24"/>
          <w:szCs w:val="24"/>
        </w:rPr>
        <w:t xml:space="preserve"> </w:t>
      </w:r>
      <w:r w:rsidR="00AD5410" w:rsidRPr="00AD5410">
        <w:rPr>
          <w:rFonts w:ascii="Times New Roman" w:hAnsi="Times New Roman"/>
          <w:b/>
          <w:bCs/>
          <w:sz w:val="24"/>
          <w:szCs w:val="24"/>
        </w:rPr>
        <w:t xml:space="preserve">Representative deconvolution results of the </w:t>
      </w:r>
      <w:proofErr w:type="gramStart"/>
      <w:r w:rsidR="00F96E72" w:rsidRPr="00F96E72">
        <w:rPr>
          <w:rFonts w:ascii="Times New Roman" w:hAnsi="Times New Roman"/>
          <w:b/>
          <w:bCs/>
          <w:i/>
          <w:sz w:val="24"/>
          <w:szCs w:val="24"/>
        </w:rPr>
        <w:t>in situ</w:t>
      </w:r>
      <w:proofErr w:type="gramEnd"/>
      <w:r w:rsidR="00AD5410" w:rsidRPr="00AD5410">
        <w:rPr>
          <w:rFonts w:ascii="Times New Roman" w:hAnsi="Times New Roman"/>
          <w:b/>
          <w:bCs/>
          <w:sz w:val="24"/>
          <w:szCs w:val="24"/>
        </w:rPr>
        <w:t xml:space="preserve"> PL spectra of </w:t>
      </w:r>
      <w:r w:rsidR="005430F5" w:rsidRPr="00802DFF">
        <w:rPr>
          <w:rFonts w:ascii="Times New Roman" w:hAnsi="Times New Roman" w:hint="eastAsia"/>
          <w:b/>
          <w:bCs/>
          <w:sz w:val="24"/>
          <w:szCs w:val="24"/>
        </w:rPr>
        <w:t>FA</w:t>
      </w:r>
      <w:r w:rsidR="005430F5" w:rsidRPr="00802DFF">
        <w:rPr>
          <w:rFonts w:ascii="Times New Roman" w:hAnsi="Times New Roman" w:hint="eastAsia"/>
          <w:b/>
          <w:bCs/>
          <w:sz w:val="24"/>
          <w:szCs w:val="24"/>
          <w:vertAlign w:val="subscript"/>
        </w:rPr>
        <w:t>0.9</w:t>
      </w:r>
      <w:r w:rsidR="005430F5" w:rsidRPr="00802DFF">
        <w:rPr>
          <w:rFonts w:ascii="Times New Roman" w:hAnsi="Times New Roman" w:hint="eastAsia"/>
          <w:b/>
          <w:bCs/>
          <w:sz w:val="24"/>
          <w:szCs w:val="24"/>
        </w:rPr>
        <w:t>Cs</w:t>
      </w:r>
      <w:r w:rsidR="005430F5" w:rsidRPr="00802DFF">
        <w:rPr>
          <w:rFonts w:ascii="Times New Roman" w:hAnsi="Times New Roman" w:hint="eastAsia"/>
          <w:b/>
          <w:bCs/>
          <w:sz w:val="24"/>
          <w:szCs w:val="24"/>
          <w:vertAlign w:val="subscript"/>
        </w:rPr>
        <w:t>0.1</w:t>
      </w:r>
      <w:r w:rsidR="005430F5" w:rsidRPr="00802DFF">
        <w:rPr>
          <w:rFonts w:ascii="Times New Roman" w:hAnsi="Times New Roman" w:hint="eastAsia"/>
          <w:b/>
          <w:bCs/>
          <w:sz w:val="24"/>
          <w:szCs w:val="24"/>
        </w:rPr>
        <w:t>PbI</w:t>
      </w:r>
      <w:r w:rsidR="005430F5" w:rsidRPr="00802DFF">
        <w:rPr>
          <w:rFonts w:ascii="Times New Roman" w:hAnsi="Times New Roman" w:hint="eastAsia"/>
          <w:b/>
          <w:bCs/>
          <w:sz w:val="24"/>
          <w:szCs w:val="24"/>
          <w:vertAlign w:val="subscript"/>
        </w:rPr>
        <w:t>3</w:t>
      </w:r>
      <w:r w:rsidR="00191CB4" w:rsidRPr="00802DFF">
        <w:rPr>
          <w:rFonts w:ascii="Times New Roman" w:hAnsi="Times New Roman" w:hint="eastAsia"/>
          <w:b/>
          <w:bCs/>
          <w:sz w:val="24"/>
          <w:szCs w:val="24"/>
        </w:rPr>
        <w:t xml:space="preserve"> wet film</w:t>
      </w:r>
      <w:r w:rsidR="00880D05" w:rsidRPr="00802DFF">
        <w:rPr>
          <w:rFonts w:ascii="Times New Roman" w:hAnsi="Times New Roman" w:hint="eastAsia"/>
          <w:b/>
          <w:bCs/>
          <w:sz w:val="24"/>
          <w:szCs w:val="24"/>
        </w:rPr>
        <w:t>.</w:t>
      </w:r>
      <w:r w:rsidR="006119FB">
        <w:rPr>
          <w:rFonts w:ascii="Times New Roman" w:hAnsi="Times New Roman" w:hint="eastAsia"/>
          <w:b/>
          <w:bCs/>
          <w:sz w:val="24"/>
          <w:szCs w:val="24"/>
        </w:rPr>
        <w:t xml:space="preserve"> </w:t>
      </w:r>
      <w:r w:rsidR="006119FB">
        <w:rPr>
          <w:rFonts w:ascii="Times New Roman" w:hAnsi="Times New Roman" w:hint="eastAsia"/>
          <w:sz w:val="24"/>
          <w:szCs w:val="24"/>
        </w:rPr>
        <w:t>Th</w:t>
      </w:r>
      <w:r w:rsidR="00AD5410">
        <w:rPr>
          <w:rFonts w:ascii="Times New Roman" w:hAnsi="Times New Roman" w:hint="eastAsia"/>
          <w:sz w:val="24"/>
          <w:szCs w:val="24"/>
        </w:rPr>
        <w:t>ese</w:t>
      </w:r>
      <w:r w:rsidR="006119FB">
        <w:rPr>
          <w:rFonts w:ascii="Times New Roman" w:hAnsi="Times New Roman" w:hint="eastAsia"/>
          <w:sz w:val="24"/>
          <w:szCs w:val="24"/>
        </w:rPr>
        <w:t xml:space="preserve"> </w:t>
      </w:r>
      <w:r w:rsidR="00AD5410">
        <w:rPr>
          <w:rFonts w:ascii="Times New Roman" w:hAnsi="Times New Roman"/>
          <w:sz w:val="24"/>
          <w:szCs w:val="24"/>
        </w:rPr>
        <w:t>illustrate</w:t>
      </w:r>
      <w:r w:rsidR="001116D9" w:rsidRPr="00A02604">
        <w:rPr>
          <w:rFonts w:ascii="Times New Roman" w:hAnsi="Times New Roman"/>
          <w:sz w:val="24"/>
          <w:szCs w:val="24"/>
        </w:rPr>
        <w:t xml:space="preserve"> </w:t>
      </w:r>
      <w:r w:rsidR="00AD5410" w:rsidRPr="00AD5410">
        <w:rPr>
          <w:rFonts w:ascii="Times New Roman" w:hAnsi="Times New Roman"/>
          <w:sz w:val="24"/>
          <w:szCs w:val="24"/>
        </w:rPr>
        <w:t xml:space="preserve">the method used to quantify the ratio of small nuclei to large crystals. The tail region of the original </w:t>
      </w:r>
      <w:r w:rsidR="00AD5410">
        <w:rPr>
          <w:rFonts w:ascii="Times New Roman" w:hAnsi="Times New Roman"/>
          <w:sz w:val="24"/>
          <w:szCs w:val="24"/>
        </w:rPr>
        <w:t>in</w:t>
      </w:r>
      <w:r w:rsidR="00AD5410">
        <w:rPr>
          <w:rFonts w:ascii="Times New Roman" w:hAnsi="Times New Roman" w:hint="eastAsia"/>
          <w:sz w:val="24"/>
          <w:szCs w:val="24"/>
        </w:rPr>
        <w:t>-</w:t>
      </w:r>
      <w:r w:rsidR="00AD5410">
        <w:rPr>
          <w:rFonts w:ascii="Times New Roman" w:hAnsi="Times New Roman"/>
          <w:sz w:val="24"/>
          <w:szCs w:val="24"/>
        </w:rPr>
        <w:t>situ</w:t>
      </w:r>
      <w:r w:rsidR="00AD5410" w:rsidRPr="00AD5410">
        <w:rPr>
          <w:rFonts w:ascii="Times New Roman" w:hAnsi="Times New Roman"/>
          <w:sz w:val="24"/>
          <w:szCs w:val="24"/>
        </w:rPr>
        <w:t xml:space="preserve"> PL spectra was fitted using a Gaussian function with a fixed peak position, and the area under this Gaussian function was assigned to the contribution from large crystals. The contribution from small nuclei was then determined by subtracting the large-crystal Gaussian area from the total integrated PL spectral area</w:t>
      </w:r>
      <w:r w:rsidR="00FA308C">
        <w:rPr>
          <w:rFonts w:ascii="Times New Roman" w:hAnsi="Times New Roman" w:hint="eastAsia"/>
          <w:sz w:val="24"/>
          <w:szCs w:val="24"/>
        </w:rPr>
        <w:t>.</w:t>
      </w:r>
      <w:r w:rsidR="00802DFF">
        <w:rPr>
          <w:rFonts w:ascii="Times New Roman" w:hAnsi="Times New Roman"/>
          <w:sz w:val="24"/>
          <w:szCs w:val="24"/>
        </w:rPr>
        <w:br w:type="page"/>
      </w:r>
    </w:p>
    <w:p w14:paraId="7E5A3599" w14:textId="4BF38D3D" w:rsidR="00E40DD4" w:rsidRPr="001147BC" w:rsidRDefault="00E40DD4" w:rsidP="00273603">
      <w:pPr>
        <w:spacing w:line="360" w:lineRule="auto"/>
        <w:contextualSpacing/>
        <w:jc w:val="center"/>
        <w:rPr>
          <w:rFonts w:ascii="Times New Roman" w:hAnsi="Times New Roman"/>
          <w:noProof/>
          <w:sz w:val="24"/>
          <w:szCs w:val="24"/>
        </w:rPr>
      </w:pPr>
      <w:r>
        <w:rPr>
          <w:rFonts w:ascii="Times New Roman" w:hAnsi="Times New Roman"/>
          <w:noProof/>
          <w:sz w:val="24"/>
          <w:szCs w:val="24"/>
        </w:rPr>
        <w:lastRenderedPageBreak/>
        <w:drawing>
          <wp:inline distT="0" distB="0" distL="0" distR="0" wp14:anchorId="26DAE63A" wp14:editId="25447082">
            <wp:extent cx="5661390" cy="6048375"/>
            <wp:effectExtent l="0" t="0" r="0" b="0"/>
            <wp:docPr id="647377559"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70584" cy="6058197"/>
                    </a:xfrm>
                    <a:prstGeom prst="rect">
                      <a:avLst/>
                    </a:prstGeom>
                    <a:noFill/>
                  </pic:spPr>
                </pic:pic>
              </a:graphicData>
            </a:graphic>
          </wp:inline>
        </w:drawing>
      </w:r>
    </w:p>
    <w:p w14:paraId="58687119" w14:textId="38B9CE46" w:rsidR="005569E9" w:rsidRDefault="005569E9" w:rsidP="005236DA">
      <w:pPr>
        <w:spacing w:line="278" w:lineRule="auto"/>
        <w:jc w:val="both"/>
        <w:rPr>
          <w:rFonts w:ascii="Times New Roman" w:hAnsi="Times New Roman"/>
          <w:b/>
          <w:bCs/>
          <w:sz w:val="24"/>
          <w:szCs w:val="24"/>
        </w:rPr>
      </w:pPr>
      <w:r w:rsidRPr="007C6919">
        <w:rPr>
          <w:rFonts w:ascii="Times New Roman" w:hAnsi="Times New Roman"/>
          <w:b/>
          <w:bCs/>
          <w:sz w:val="24"/>
          <w:szCs w:val="24"/>
        </w:rPr>
        <w:t>Figure S</w:t>
      </w:r>
      <w:r>
        <w:rPr>
          <w:rFonts w:ascii="Times New Roman" w:hAnsi="Times New Roman" w:hint="eastAsia"/>
          <w:b/>
          <w:bCs/>
          <w:sz w:val="24"/>
          <w:szCs w:val="24"/>
        </w:rPr>
        <w:t>2</w:t>
      </w:r>
      <w:r w:rsidR="00BD1B1F">
        <w:rPr>
          <w:rFonts w:ascii="Times New Roman" w:hAnsi="Times New Roman" w:hint="eastAsia"/>
          <w:b/>
          <w:bCs/>
          <w:sz w:val="24"/>
          <w:szCs w:val="24"/>
        </w:rPr>
        <w:t>2</w:t>
      </w:r>
      <w:r w:rsidRPr="007C6919">
        <w:rPr>
          <w:rFonts w:ascii="Times New Roman" w:hAnsi="Times New Roman"/>
          <w:b/>
          <w:bCs/>
          <w:sz w:val="24"/>
          <w:szCs w:val="24"/>
        </w:rPr>
        <w:t xml:space="preserve">. </w:t>
      </w:r>
      <w:r w:rsidRPr="007C6919">
        <w:rPr>
          <w:rFonts w:ascii="Times New Roman" w:hAnsi="Times New Roman" w:hint="eastAsia"/>
          <w:b/>
          <w:bCs/>
          <w:sz w:val="24"/>
          <w:szCs w:val="24"/>
        </w:rPr>
        <w:t>Interface</w:t>
      </w:r>
      <w:r w:rsidRPr="007C6919">
        <w:rPr>
          <w:rFonts w:ascii="Times New Roman" w:hAnsi="Times New Roman"/>
          <w:b/>
          <w:bCs/>
          <w:sz w:val="24"/>
          <w:szCs w:val="24"/>
        </w:rPr>
        <w:t>-</w:t>
      </w:r>
      <w:r w:rsidRPr="007C6919">
        <w:rPr>
          <w:rFonts w:ascii="Times New Roman" w:hAnsi="Times New Roman" w:hint="eastAsia"/>
          <w:b/>
          <w:bCs/>
          <w:sz w:val="24"/>
          <w:szCs w:val="24"/>
        </w:rPr>
        <w:t>specific</w:t>
      </w:r>
      <w:r w:rsidRPr="007C6919">
        <w:rPr>
          <w:rFonts w:ascii="Times New Roman" w:hAnsi="Times New Roman"/>
          <w:b/>
          <w:bCs/>
          <w:sz w:val="24"/>
          <w:szCs w:val="24"/>
        </w:rPr>
        <w:t xml:space="preserve"> </w:t>
      </w:r>
      <w:r w:rsidR="00F96E72" w:rsidRPr="00F96E72">
        <w:rPr>
          <w:rFonts w:ascii="Times New Roman" w:hAnsi="Times New Roman"/>
          <w:b/>
          <w:bCs/>
          <w:i/>
          <w:sz w:val="24"/>
          <w:szCs w:val="24"/>
        </w:rPr>
        <w:t>in situ</w:t>
      </w:r>
      <w:r w:rsidRPr="007C6919">
        <w:rPr>
          <w:rFonts w:ascii="Times New Roman" w:hAnsi="Times New Roman"/>
          <w:b/>
          <w:bCs/>
          <w:sz w:val="24"/>
          <w:szCs w:val="24"/>
        </w:rPr>
        <w:t xml:space="preserve"> PL results of</w:t>
      </w:r>
      <w:r>
        <w:rPr>
          <w:rFonts w:ascii="Times New Roman" w:hAnsi="Times New Roman" w:hint="eastAsia"/>
          <w:b/>
          <w:bCs/>
          <w:sz w:val="24"/>
          <w:szCs w:val="24"/>
        </w:rPr>
        <w:t xml:space="preserve"> (a</w:t>
      </w:r>
      <w:r w:rsidR="00900FF3">
        <w:rPr>
          <w:rFonts w:ascii="Times New Roman" w:hAnsi="Times New Roman" w:hint="eastAsia"/>
          <w:b/>
          <w:bCs/>
          <w:sz w:val="24"/>
          <w:szCs w:val="24"/>
        </w:rPr>
        <w:t>-b</w:t>
      </w:r>
      <w:r>
        <w:rPr>
          <w:rFonts w:ascii="Times New Roman" w:hAnsi="Times New Roman" w:hint="eastAsia"/>
          <w:b/>
          <w:bCs/>
          <w:sz w:val="24"/>
          <w:szCs w:val="24"/>
        </w:rPr>
        <w:t xml:space="preserve">) </w:t>
      </w:r>
      <w:r w:rsidR="007E39C4">
        <w:rPr>
          <w:rFonts w:ascii="Times New Roman" w:hAnsi="Times New Roman"/>
          <w:b/>
          <w:bCs/>
          <w:sz w:val="24"/>
          <w:szCs w:val="24"/>
        </w:rPr>
        <w:t>pristine</w:t>
      </w:r>
      <w:r>
        <w:rPr>
          <w:rFonts w:ascii="Times New Roman" w:hAnsi="Times New Roman" w:hint="eastAsia"/>
          <w:b/>
          <w:bCs/>
          <w:sz w:val="24"/>
          <w:szCs w:val="24"/>
        </w:rPr>
        <w:t xml:space="preserve">, </w:t>
      </w:r>
      <w:r w:rsidR="00900FF3">
        <w:rPr>
          <w:rFonts w:ascii="Times New Roman" w:hAnsi="Times New Roman" w:hint="eastAsia"/>
          <w:b/>
          <w:bCs/>
          <w:sz w:val="24"/>
          <w:szCs w:val="24"/>
        </w:rPr>
        <w:t>(c-d</w:t>
      </w:r>
      <w:r>
        <w:rPr>
          <w:rFonts w:ascii="Times New Roman" w:hAnsi="Times New Roman" w:hint="eastAsia"/>
          <w:b/>
          <w:bCs/>
          <w:sz w:val="24"/>
          <w:szCs w:val="24"/>
        </w:rPr>
        <w:t>)</w:t>
      </w:r>
      <w:r w:rsidR="007E39C4">
        <w:rPr>
          <w:rFonts w:ascii="Times New Roman" w:hAnsi="Times New Roman" w:hint="eastAsia"/>
          <w:b/>
          <w:bCs/>
          <w:sz w:val="24"/>
          <w:szCs w:val="24"/>
        </w:rPr>
        <w:t xml:space="preserve"> </w:t>
      </w:r>
      <w:proofErr w:type="spellStart"/>
      <w:r w:rsidR="00745CAC">
        <w:rPr>
          <w:rFonts w:ascii="Times New Roman" w:hAnsi="Times New Roman" w:hint="eastAsia"/>
          <w:b/>
          <w:bCs/>
          <w:sz w:val="24"/>
          <w:szCs w:val="24"/>
        </w:rPr>
        <w:t>MACl</w:t>
      </w:r>
      <w:proofErr w:type="spellEnd"/>
      <w:r w:rsidR="00745CAC">
        <w:rPr>
          <w:rFonts w:ascii="Times New Roman" w:hAnsi="Times New Roman" w:hint="eastAsia"/>
          <w:b/>
          <w:bCs/>
          <w:sz w:val="24"/>
          <w:szCs w:val="24"/>
        </w:rPr>
        <w:t>, and (e-f)</w:t>
      </w:r>
      <w:r w:rsidRPr="007C6919">
        <w:rPr>
          <w:rFonts w:ascii="Times New Roman" w:hAnsi="Times New Roman"/>
          <w:b/>
          <w:bCs/>
          <w:sz w:val="24"/>
          <w:szCs w:val="24"/>
        </w:rPr>
        <w:t xml:space="preserve"> </w:t>
      </w:r>
      <w:r w:rsidR="00F5593D">
        <w:rPr>
          <w:rFonts w:ascii="Times New Roman" w:hAnsi="Times New Roman" w:hint="eastAsia"/>
          <w:b/>
          <w:bCs/>
          <w:sz w:val="24"/>
          <w:szCs w:val="24"/>
        </w:rPr>
        <w:t>DMPU</w:t>
      </w:r>
      <w:r w:rsidR="009A2B1F">
        <w:rPr>
          <w:rFonts w:ascii="Times New Roman" w:hAnsi="Times New Roman" w:hint="eastAsia"/>
          <w:b/>
          <w:bCs/>
          <w:sz w:val="24"/>
          <w:szCs w:val="24"/>
        </w:rPr>
        <w:t xml:space="preserve"> </w:t>
      </w:r>
      <w:r>
        <w:rPr>
          <w:rFonts w:ascii="Times New Roman" w:hAnsi="Times New Roman" w:hint="eastAsia"/>
          <w:b/>
          <w:bCs/>
          <w:sz w:val="24"/>
          <w:szCs w:val="24"/>
        </w:rPr>
        <w:t>F</w:t>
      </w:r>
      <w:r w:rsidRPr="007C6919">
        <w:rPr>
          <w:rFonts w:ascii="Times New Roman" w:hAnsi="Times New Roman"/>
          <w:b/>
          <w:bCs/>
          <w:sz w:val="24"/>
          <w:szCs w:val="24"/>
        </w:rPr>
        <w:t>A</w:t>
      </w:r>
      <w:r>
        <w:rPr>
          <w:rFonts w:ascii="Times New Roman" w:hAnsi="Times New Roman" w:hint="eastAsia"/>
          <w:b/>
          <w:bCs/>
          <w:sz w:val="24"/>
          <w:szCs w:val="24"/>
          <w:vertAlign w:val="subscript"/>
        </w:rPr>
        <w:t>0.9</w:t>
      </w:r>
      <w:r>
        <w:rPr>
          <w:rFonts w:ascii="Times New Roman" w:hAnsi="Times New Roman" w:hint="eastAsia"/>
          <w:b/>
          <w:bCs/>
          <w:sz w:val="24"/>
          <w:szCs w:val="24"/>
        </w:rPr>
        <w:t>Cs</w:t>
      </w:r>
      <w:r w:rsidRPr="0024307E">
        <w:rPr>
          <w:rFonts w:ascii="Times New Roman" w:hAnsi="Times New Roman" w:hint="eastAsia"/>
          <w:b/>
          <w:bCs/>
          <w:sz w:val="24"/>
          <w:szCs w:val="24"/>
          <w:vertAlign w:val="subscript"/>
        </w:rPr>
        <w:t>0.1</w:t>
      </w:r>
      <w:r>
        <w:rPr>
          <w:rFonts w:ascii="Times New Roman" w:hAnsi="Times New Roman" w:hint="eastAsia"/>
          <w:b/>
          <w:bCs/>
          <w:sz w:val="24"/>
          <w:szCs w:val="24"/>
        </w:rPr>
        <w:t>PbI</w:t>
      </w:r>
      <w:r>
        <w:rPr>
          <w:rFonts w:ascii="Times New Roman" w:hAnsi="Times New Roman" w:hint="eastAsia"/>
          <w:b/>
          <w:bCs/>
          <w:sz w:val="24"/>
          <w:szCs w:val="24"/>
          <w:vertAlign w:val="subscript"/>
        </w:rPr>
        <w:t xml:space="preserve">3 </w:t>
      </w:r>
      <w:r w:rsidRPr="006A6490">
        <w:rPr>
          <w:rFonts w:ascii="Times New Roman" w:hAnsi="Times New Roman"/>
          <w:b/>
          <w:bCs/>
          <w:sz w:val="24"/>
          <w:szCs w:val="24"/>
        </w:rPr>
        <w:t xml:space="preserve">perovskite </w:t>
      </w:r>
      <w:r>
        <w:rPr>
          <w:rFonts w:ascii="Times New Roman" w:hAnsi="Times New Roman" w:hint="eastAsia"/>
          <w:b/>
          <w:bCs/>
          <w:sz w:val="24"/>
          <w:szCs w:val="24"/>
        </w:rPr>
        <w:t>w</w:t>
      </w:r>
      <w:r w:rsidRPr="007C6919">
        <w:rPr>
          <w:rFonts w:ascii="Times New Roman" w:hAnsi="Times New Roman" w:hint="eastAsia"/>
          <w:b/>
          <w:bCs/>
          <w:sz w:val="24"/>
          <w:szCs w:val="24"/>
        </w:rPr>
        <w:t>et film</w:t>
      </w:r>
      <w:r w:rsidR="007E39C4">
        <w:rPr>
          <w:rFonts w:ascii="Times New Roman" w:hAnsi="Times New Roman" w:hint="eastAsia"/>
          <w:b/>
          <w:bCs/>
          <w:sz w:val="24"/>
          <w:szCs w:val="24"/>
        </w:rPr>
        <w:t>s</w:t>
      </w:r>
      <w:r w:rsidRPr="007C6919">
        <w:rPr>
          <w:rFonts w:ascii="Times New Roman" w:hAnsi="Times New Roman" w:hint="eastAsia"/>
          <w:b/>
          <w:bCs/>
          <w:sz w:val="24"/>
          <w:szCs w:val="24"/>
        </w:rPr>
        <w:t xml:space="preserve"> during </w:t>
      </w:r>
      <w:r>
        <w:rPr>
          <w:rFonts w:ascii="Times New Roman" w:hAnsi="Times New Roman" w:hint="eastAsia"/>
          <w:b/>
          <w:bCs/>
          <w:sz w:val="24"/>
          <w:szCs w:val="24"/>
        </w:rPr>
        <w:t xml:space="preserve">anti-solvent-assisted </w:t>
      </w:r>
      <w:r w:rsidRPr="007C6919">
        <w:rPr>
          <w:rFonts w:ascii="Times New Roman" w:hAnsi="Times New Roman" w:hint="eastAsia"/>
          <w:b/>
          <w:bCs/>
          <w:sz w:val="24"/>
          <w:szCs w:val="24"/>
        </w:rPr>
        <w:t>spin coating</w:t>
      </w:r>
      <w:r>
        <w:rPr>
          <w:rFonts w:ascii="Times New Roman" w:hAnsi="Times New Roman" w:hint="eastAsia"/>
          <w:b/>
          <w:bCs/>
          <w:sz w:val="24"/>
          <w:szCs w:val="24"/>
        </w:rPr>
        <w:t>.</w:t>
      </w:r>
      <w:r w:rsidR="00C85CA1" w:rsidRPr="004A204D">
        <w:rPr>
          <w:rFonts w:ascii="Times New Roman" w:hAnsi="Times New Roman"/>
          <w:sz w:val="24"/>
          <w:szCs w:val="24"/>
        </w:rPr>
        <w:t xml:space="preserve"> Panels (a, c, e) show the time-resolved PL spectra collected from the top surface, while panels (b, d, f) present spectra from the bottom surface.</w:t>
      </w:r>
    </w:p>
    <w:p w14:paraId="2E5104D6" w14:textId="77777777" w:rsidR="00614E94" w:rsidRDefault="00614E94" w:rsidP="005236DA">
      <w:pPr>
        <w:spacing w:line="278" w:lineRule="auto"/>
        <w:jc w:val="both"/>
        <w:rPr>
          <w:rFonts w:ascii="Times New Roman" w:hAnsi="Times New Roman"/>
          <w:sz w:val="24"/>
        </w:rPr>
      </w:pPr>
    </w:p>
    <w:p w14:paraId="2EF615D3" w14:textId="142AF9C2" w:rsidR="001707B4" w:rsidRPr="001147BC" w:rsidRDefault="001707B4" w:rsidP="005C767D">
      <w:pPr>
        <w:spacing w:line="360" w:lineRule="auto"/>
        <w:contextualSpacing/>
        <w:jc w:val="both"/>
        <w:rPr>
          <w:rFonts w:ascii="Times New Roman" w:hAnsi="Times New Roman"/>
          <w:sz w:val="24"/>
        </w:rPr>
      </w:pPr>
    </w:p>
    <w:p w14:paraId="72078966" w14:textId="6C098B3C" w:rsidR="000F52E3" w:rsidRPr="001147BC" w:rsidRDefault="000F52E3" w:rsidP="00482C01">
      <w:pPr>
        <w:spacing w:line="278" w:lineRule="auto"/>
        <w:rPr>
          <w:rFonts w:ascii="Times New Roman" w:hAnsi="Times New Roman"/>
          <w:noProof/>
          <w:sz w:val="24"/>
          <w:szCs w:val="24"/>
        </w:rPr>
      </w:pPr>
      <w:r w:rsidRPr="001147BC">
        <w:rPr>
          <w:rFonts w:ascii="Times New Roman" w:hAnsi="Times New Roman"/>
          <w:noProof/>
          <w:sz w:val="24"/>
          <w:szCs w:val="24"/>
        </w:rPr>
        <w:br w:type="page"/>
      </w:r>
    </w:p>
    <w:p w14:paraId="0DC819B3" w14:textId="50439A28" w:rsidR="00AC3683" w:rsidRPr="001147BC" w:rsidRDefault="00F96221" w:rsidP="00A90F06">
      <w:pPr>
        <w:spacing w:line="360" w:lineRule="auto"/>
        <w:contextualSpacing/>
        <w:jc w:val="center"/>
        <w:rPr>
          <w:rFonts w:ascii="Times New Roman" w:hAnsi="Times New Roman"/>
          <w:noProof/>
          <w:sz w:val="24"/>
          <w:szCs w:val="24"/>
        </w:rPr>
      </w:pPr>
      <w:r>
        <w:rPr>
          <w:rFonts w:ascii="Times New Roman" w:hAnsi="Times New Roman"/>
          <w:noProof/>
          <w:sz w:val="24"/>
          <w:szCs w:val="24"/>
        </w:rPr>
        <w:lastRenderedPageBreak/>
        <w:drawing>
          <wp:inline distT="0" distB="0" distL="0" distR="0" wp14:anchorId="342A26E4" wp14:editId="39D976B2">
            <wp:extent cx="4961614" cy="1808953"/>
            <wp:effectExtent l="0" t="0" r="0" b="1270"/>
            <wp:docPr id="72544852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73214" cy="1813182"/>
                    </a:xfrm>
                    <a:prstGeom prst="rect">
                      <a:avLst/>
                    </a:prstGeom>
                    <a:noFill/>
                  </pic:spPr>
                </pic:pic>
              </a:graphicData>
            </a:graphic>
          </wp:inline>
        </w:drawing>
      </w:r>
    </w:p>
    <w:p w14:paraId="210877BD" w14:textId="7A7EFCF7" w:rsidR="00371208" w:rsidRPr="001147BC" w:rsidRDefault="00371208" w:rsidP="006D21BB">
      <w:pPr>
        <w:spacing w:line="360" w:lineRule="auto"/>
        <w:contextualSpacing/>
        <w:jc w:val="both"/>
        <w:rPr>
          <w:rFonts w:ascii="Times New Roman" w:hAnsi="Times New Roman"/>
          <w:sz w:val="24"/>
        </w:rPr>
      </w:pPr>
      <w:r w:rsidRPr="007C6919">
        <w:rPr>
          <w:rFonts w:ascii="Times New Roman" w:hAnsi="Times New Roman"/>
          <w:b/>
          <w:bCs/>
          <w:sz w:val="24"/>
          <w:szCs w:val="24"/>
        </w:rPr>
        <w:t>Figure S</w:t>
      </w:r>
      <w:r>
        <w:rPr>
          <w:rFonts w:ascii="Times New Roman" w:hAnsi="Times New Roman" w:hint="eastAsia"/>
          <w:b/>
          <w:bCs/>
          <w:sz w:val="24"/>
          <w:szCs w:val="24"/>
        </w:rPr>
        <w:t>2</w:t>
      </w:r>
      <w:r w:rsidR="00BD1B1F">
        <w:rPr>
          <w:rFonts w:ascii="Times New Roman" w:hAnsi="Times New Roman" w:hint="eastAsia"/>
          <w:b/>
          <w:bCs/>
          <w:sz w:val="24"/>
          <w:szCs w:val="24"/>
        </w:rPr>
        <w:t>3</w:t>
      </w:r>
      <w:r w:rsidRPr="007C6919">
        <w:rPr>
          <w:rFonts w:ascii="Times New Roman" w:hAnsi="Times New Roman"/>
          <w:b/>
          <w:bCs/>
          <w:sz w:val="24"/>
          <w:szCs w:val="24"/>
        </w:rPr>
        <w:t xml:space="preserve">. </w:t>
      </w:r>
      <w:r w:rsidRPr="007C6919">
        <w:rPr>
          <w:rFonts w:ascii="Times New Roman" w:hAnsi="Times New Roman" w:hint="eastAsia"/>
          <w:b/>
          <w:bCs/>
          <w:sz w:val="24"/>
          <w:szCs w:val="24"/>
        </w:rPr>
        <w:t>Interface</w:t>
      </w:r>
      <w:r w:rsidRPr="007C6919">
        <w:rPr>
          <w:rFonts w:ascii="Times New Roman" w:hAnsi="Times New Roman"/>
          <w:b/>
          <w:bCs/>
          <w:sz w:val="24"/>
          <w:szCs w:val="24"/>
        </w:rPr>
        <w:t>-</w:t>
      </w:r>
      <w:r w:rsidRPr="007C6919">
        <w:rPr>
          <w:rFonts w:ascii="Times New Roman" w:hAnsi="Times New Roman" w:hint="eastAsia"/>
          <w:b/>
          <w:bCs/>
          <w:sz w:val="24"/>
          <w:szCs w:val="24"/>
        </w:rPr>
        <w:t>specific</w:t>
      </w:r>
      <w:r w:rsidRPr="007C6919">
        <w:rPr>
          <w:rFonts w:ascii="Times New Roman" w:hAnsi="Times New Roman"/>
          <w:b/>
          <w:bCs/>
          <w:sz w:val="24"/>
          <w:szCs w:val="24"/>
        </w:rPr>
        <w:t xml:space="preserve"> </w:t>
      </w:r>
      <w:r w:rsidR="00F96E72" w:rsidRPr="00F96E72">
        <w:rPr>
          <w:rFonts w:ascii="Times New Roman" w:hAnsi="Times New Roman"/>
          <w:b/>
          <w:bCs/>
          <w:i/>
          <w:sz w:val="24"/>
          <w:szCs w:val="24"/>
        </w:rPr>
        <w:t>in situ</w:t>
      </w:r>
      <w:r w:rsidRPr="007C6919">
        <w:rPr>
          <w:rFonts w:ascii="Times New Roman" w:hAnsi="Times New Roman"/>
          <w:b/>
          <w:bCs/>
          <w:sz w:val="24"/>
          <w:szCs w:val="24"/>
        </w:rPr>
        <w:t xml:space="preserve"> PL results of </w:t>
      </w:r>
      <w:r>
        <w:rPr>
          <w:rFonts w:ascii="Times New Roman" w:hAnsi="Times New Roman" w:hint="eastAsia"/>
          <w:b/>
          <w:bCs/>
          <w:sz w:val="24"/>
          <w:szCs w:val="24"/>
        </w:rPr>
        <w:t>F</w:t>
      </w:r>
      <w:r w:rsidRPr="007C6919">
        <w:rPr>
          <w:rFonts w:ascii="Times New Roman" w:hAnsi="Times New Roman"/>
          <w:b/>
          <w:bCs/>
          <w:sz w:val="24"/>
          <w:szCs w:val="24"/>
        </w:rPr>
        <w:t>A</w:t>
      </w:r>
      <w:r>
        <w:rPr>
          <w:rFonts w:ascii="Times New Roman" w:hAnsi="Times New Roman" w:hint="eastAsia"/>
          <w:b/>
          <w:bCs/>
          <w:sz w:val="24"/>
          <w:szCs w:val="24"/>
          <w:vertAlign w:val="subscript"/>
        </w:rPr>
        <w:t>0.85</w:t>
      </w:r>
      <w:r>
        <w:rPr>
          <w:rFonts w:ascii="Times New Roman" w:hAnsi="Times New Roman" w:hint="eastAsia"/>
          <w:b/>
          <w:bCs/>
          <w:sz w:val="24"/>
          <w:szCs w:val="24"/>
        </w:rPr>
        <w:t>MA</w:t>
      </w:r>
      <w:r w:rsidRPr="0024307E">
        <w:rPr>
          <w:rFonts w:ascii="Times New Roman" w:hAnsi="Times New Roman" w:hint="eastAsia"/>
          <w:b/>
          <w:bCs/>
          <w:sz w:val="24"/>
          <w:szCs w:val="24"/>
          <w:vertAlign w:val="subscript"/>
        </w:rPr>
        <w:t>0.1</w:t>
      </w:r>
      <w:r>
        <w:rPr>
          <w:rFonts w:ascii="Times New Roman" w:hAnsi="Times New Roman" w:hint="eastAsia"/>
          <w:b/>
          <w:bCs/>
          <w:sz w:val="24"/>
          <w:szCs w:val="24"/>
        </w:rPr>
        <w:t>Cs</w:t>
      </w:r>
      <w:r w:rsidRPr="0024307E">
        <w:rPr>
          <w:rFonts w:ascii="Times New Roman" w:hAnsi="Times New Roman" w:hint="eastAsia"/>
          <w:b/>
          <w:bCs/>
          <w:sz w:val="24"/>
          <w:szCs w:val="24"/>
          <w:vertAlign w:val="subscript"/>
        </w:rPr>
        <w:t>0.</w:t>
      </w:r>
      <w:r>
        <w:rPr>
          <w:rFonts w:ascii="Times New Roman" w:hAnsi="Times New Roman" w:hint="eastAsia"/>
          <w:b/>
          <w:bCs/>
          <w:sz w:val="24"/>
          <w:szCs w:val="24"/>
          <w:vertAlign w:val="subscript"/>
        </w:rPr>
        <w:t>05</w:t>
      </w:r>
      <w:r>
        <w:rPr>
          <w:rFonts w:ascii="Times New Roman" w:hAnsi="Times New Roman" w:hint="eastAsia"/>
          <w:b/>
          <w:bCs/>
          <w:sz w:val="24"/>
          <w:szCs w:val="24"/>
        </w:rPr>
        <w:t>PbI</w:t>
      </w:r>
      <w:r>
        <w:rPr>
          <w:rFonts w:ascii="Times New Roman" w:hAnsi="Times New Roman" w:hint="eastAsia"/>
          <w:b/>
          <w:bCs/>
          <w:sz w:val="24"/>
          <w:szCs w:val="24"/>
          <w:vertAlign w:val="subscript"/>
        </w:rPr>
        <w:t xml:space="preserve">3 </w:t>
      </w:r>
      <w:r>
        <w:rPr>
          <w:rFonts w:ascii="Times New Roman" w:hAnsi="Times New Roman" w:hint="eastAsia"/>
          <w:b/>
          <w:bCs/>
          <w:sz w:val="24"/>
          <w:szCs w:val="24"/>
        </w:rPr>
        <w:t xml:space="preserve">  </w:t>
      </w:r>
      <w:r w:rsidRPr="006A6490">
        <w:rPr>
          <w:rFonts w:ascii="Times New Roman" w:hAnsi="Times New Roman"/>
          <w:b/>
          <w:bCs/>
          <w:sz w:val="24"/>
          <w:szCs w:val="24"/>
        </w:rPr>
        <w:t xml:space="preserve">perovskite </w:t>
      </w:r>
      <w:r>
        <w:rPr>
          <w:rFonts w:ascii="Times New Roman" w:hAnsi="Times New Roman" w:hint="eastAsia"/>
          <w:b/>
          <w:bCs/>
          <w:sz w:val="24"/>
          <w:szCs w:val="24"/>
        </w:rPr>
        <w:t>w</w:t>
      </w:r>
      <w:r w:rsidRPr="007C6919">
        <w:rPr>
          <w:rFonts w:ascii="Times New Roman" w:hAnsi="Times New Roman" w:hint="eastAsia"/>
          <w:b/>
          <w:bCs/>
          <w:sz w:val="24"/>
          <w:szCs w:val="24"/>
        </w:rPr>
        <w:t xml:space="preserve">et film during </w:t>
      </w:r>
      <w:r>
        <w:rPr>
          <w:rFonts w:ascii="Times New Roman" w:hAnsi="Times New Roman" w:hint="eastAsia"/>
          <w:b/>
          <w:bCs/>
          <w:sz w:val="24"/>
          <w:szCs w:val="24"/>
        </w:rPr>
        <w:t xml:space="preserve">anti-solvent-assisted </w:t>
      </w:r>
      <w:r w:rsidRPr="007C6919">
        <w:rPr>
          <w:rFonts w:ascii="Times New Roman" w:hAnsi="Times New Roman" w:hint="eastAsia"/>
          <w:b/>
          <w:bCs/>
          <w:sz w:val="24"/>
          <w:szCs w:val="24"/>
        </w:rPr>
        <w:t>spin coating</w:t>
      </w:r>
      <w:r w:rsidRPr="007C6919">
        <w:rPr>
          <w:rFonts w:ascii="Times New Roman" w:hAnsi="Times New Roman"/>
          <w:b/>
          <w:bCs/>
          <w:sz w:val="24"/>
          <w:szCs w:val="24"/>
        </w:rPr>
        <w:t>.</w:t>
      </w:r>
      <w:r w:rsidRPr="00121395">
        <w:rPr>
          <w:rFonts w:ascii="Times New Roman" w:hAnsi="Times New Roman" w:hint="eastAsia"/>
          <w:sz w:val="24"/>
          <w:szCs w:val="24"/>
        </w:rPr>
        <w:t xml:space="preserve"> </w:t>
      </w:r>
      <w:r w:rsidR="005439BC" w:rsidRPr="005439BC">
        <w:rPr>
          <w:rFonts w:ascii="Times New Roman" w:hAnsi="Times New Roman"/>
          <w:sz w:val="24"/>
          <w:szCs w:val="24"/>
        </w:rPr>
        <w:t xml:space="preserve">Panels </w:t>
      </w:r>
      <w:r w:rsidRPr="00596AEB">
        <w:rPr>
          <w:rFonts w:ascii="Times New Roman" w:hAnsi="Times New Roman"/>
          <w:b/>
          <w:bCs/>
          <w:sz w:val="24"/>
          <w:szCs w:val="24"/>
        </w:rPr>
        <w:t xml:space="preserve">(a) </w:t>
      </w:r>
      <w:r w:rsidRPr="00455700">
        <w:rPr>
          <w:rFonts w:ascii="Times New Roman" w:hAnsi="Times New Roman"/>
          <w:sz w:val="24"/>
          <w:szCs w:val="24"/>
        </w:rPr>
        <w:t xml:space="preserve">and </w:t>
      </w:r>
      <w:r w:rsidRPr="00596AEB">
        <w:rPr>
          <w:rFonts w:ascii="Times New Roman" w:hAnsi="Times New Roman"/>
          <w:b/>
          <w:bCs/>
          <w:sz w:val="24"/>
          <w:szCs w:val="24"/>
        </w:rPr>
        <w:t>(b)</w:t>
      </w:r>
      <w:r w:rsidRPr="00455700">
        <w:rPr>
          <w:rFonts w:ascii="Times New Roman" w:hAnsi="Times New Roman"/>
          <w:sz w:val="24"/>
          <w:szCs w:val="24"/>
        </w:rPr>
        <w:t xml:space="preserve"> show the time-resolved PL spectra collected from the top and bottom sides, respectively.</w:t>
      </w:r>
      <w:r>
        <w:rPr>
          <w:rFonts w:ascii="Times New Roman" w:hAnsi="Times New Roman" w:hint="eastAsia"/>
          <w:sz w:val="24"/>
          <w:szCs w:val="24"/>
        </w:rPr>
        <w:t xml:space="preserve"> The bottom PL </w:t>
      </w:r>
      <w:r>
        <w:rPr>
          <w:rFonts w:ascii="Times New Roman" w:hAnsi="Times New Roman"/>
          <w:sz w:val="24"/>
          <w:szCs w:val="24"/>
        </w:rPr>
        <w:t>response</w:t>
      </w:r>
      <w:r>
        <w:rPr>
          <w:rFonts w:ascii="Times New Roman" w:hAnsi="Times New Roman" w:hint="eastAsia"/>
          <w:sz w:val="24"/>
          <w:szCs w:val="24"/>
        </w:rPr>
        <w:t xml:space="preserve"> is </w:t>
      </w:r>
      <w:r>
        <w:rPr>
          <w:rFonts w:ascii="Times New Roman" w:hAnsi="Times New Roman"/>
          <w:sz w:val="24"/>
          <w:szCs w:val="24"/>
        </w:rPr>
        <w:t>significantly</w:t>
      </w:r>
      <w:r>
        <w:rPr>
          <w:rFonts w:ascii="Times New Roman" w:hAnsi="Times New Roman" w:hint="eastAsia"/>
          <w:sz w:val="24"/>
          <w:szCs w:val="24"/>
        </w:rPr>
        <w:t xml:space="preserve"> weaker than the top one, indicating the limited-</w:t>
      </w:r>
      <w:r w:rsidR="00D16B63">
        <w:rPr>
          <w:rFonts w:ascii="Times New Roman" w:hAnsi="Times New Roman" w:hint="eastAsia"/>
          <w:sz w:val="24"/>
          <w:szCs w:val="24"/>
        </w:rPr>
        <w:t>thickness</w:t>
      </w:r>
      <w:r>
        <w:rPr>
          <w:rFonts w:ascii="Times New Roman" w:hAnsi="Times New Roman" w:hint="eastAsia"/>
          <w:sz w:val="24"/>
          <w:szCs w:val="24"/>
        </w:rPr>
        <w:t xml:space="preserve"> nucleation </w:t>
      </w:r>
      <w:r w:rsidR="00AB106D">
        <w:rPr>
          <w:rFonts w:ascii="Times New Roman" w:hAnsi="Times New Roman" w:hint="eastAsia"/>
          <w:sz w:val="24"/>
          <w:szCs w:val="24"/>
        </w:rPr>
        <w:t xml:space="preserve">process </w:t>
      </w:r>
      <w:r>
        <w:rPr>
          <w:rFonts w:ascii="Times New Roman" w:hAnsi="Times New Roman" w:hint="eastAsia"/>
          <w:sz w:val="24"/>
          <w:szCs w:val="24"/>
        </w:rPr>
        <w:t xml:space="preserve">induced by CB. </w:t>
      </w:r>
      <w:r w:rsidR="007759EA" w:rsidRPr="007759EA">
        <w:rPr>
          <w:rFonts w:ascii="Times New Roman" w:hAnsi="Times New Roman"/>
          <w:sz w:val="24"/>
          <w:szCs w:val="24"/>
        </w:rPr>
        <w:t xml:space="preserve">These results demonstrate that the proposed nucleation model is </w:t>
      </w:r>
      <w:r w:rsidR="00F06813">
        <w:rPr>
          <w:rFonts w:ascii="Times New Roman" w:hAnsi="Times New Roman" w:hint="eastAsia"/>
          <w:sz w:val="24"/>
          <w:szCs w:val="24"/>
        </w:rPr>
        <w:t xml:space="preserve">also </w:t>
      </w:r>
      <w:r w:rsidR="007759EA" w:rsidRPr="007759EA">
        <w:rPr>
          <w:rFonts w:ascii="Times New Roman" w:hAnsi="Times New Roman"/>
          <w:sz w:val="24"/>
          <w:szCs w:val="24"/>
        </w:rPr>
        <w:t>applicable to three-cation perovskite compositions.</w:t>
      </w:r>
    </w:p>
    <w:p w14:paraId="1712208E" w14:textId="458C87A8" w:rsidR="00F84CC9" w:rsidRPr="001147BC" w:rsidRDefault="00F84CC9">
      <w:pPr>
        <w:spacing w:line="278" w:lineRule="auto"/>
        <w:rPr>
          <w:rFonts w:ascii="Times New Roman" w:hAnsi="Times New Roman"/>
          <w:noProof/>
          <w:sz w:val="24"/>
          <w:szCs w:val="24"/>
        </w:rPr>
      </w:pPr>
      <w:r w:rsidRPr="001147BC">
        <w:rPr>
          <w:rFonts w:ascii="Times New Roman" w:hAnsi="Times New Roman"/>
          <w:noProof/>
          <w:sz w:val="24"/>
          <w:szCs w:val="24"/>
        </w:rPr>
        <w:br w:type="page"/>
      </w:r>
    </w:p>
    <w:p w14:paraId="036D797C" w14:textId="53788825" w:rsidR="00F96221" w:rsidRPr="001147BC" w:rsidRDefault="00AE3119" w:rsidP="00AE3119">
      <w:pPr>
        <w:spacing w:line="360" w:lineRule="auto"/>
        <w:contextualSpacing/>
        <w:jc w:val="center"/>
        <w:rPr>
          <w:rFonts w:ascii="Times New Roman" w:hAnsi="Times New Roman"/>
          <w:noProof/>
          <w:sz w:val="24"/>
          <w:szCs w:val="24"/>
        </w:rPr>
      </w:pPr>
      <w:r>
        <w:rPr>
          <w:rFonts w:ascii="Times New Roman" w:hAnsi="Times New Roman"/>
          <w:noProof/>
          <w:sz w:val="24"/>
          <w:szCs w:val="24"/>
        </w:rPr>
        <w:lastRenderedPageBreak/>
        <w:drawing>
          <wp:inline distT="0" distB="0" distL="0" distR="0" wp14:anchorId="42FF46E3" wp14:editId="3B767A28">
            <wp:extent cx="5096786" cy="1849199"/>
            <wp:effectExtent l="0" t="0" r="0" b="0"/>
            <wp:docPr id="1351312640"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04847" cy="1852124"/>
                    </a:xfrm>
                    <a:prstGeom prst="rect">
                      <a:avLst/>
                    </a:prstGeom>
                    <a:noFill/>
                  </pic:spPr>
                </pic:pic>
              </a:graphicData>
            </a:graphic>
          </wp:inline>
        </w:drawing>
      </w:r>
    </w:p>
    <w:p w14:paraId="71501218" w14:textId="2C632CC5" w:rsidR="00DE2764" w:rsidRPr="000B5D30" w:rsidRDefault="005236DA" w:rsidP="000B5D30">
      <w:pPr>
        <w:spacing w:line="360" w:lineRule="auto"/>
        <w:contextualSpacing/>
        <w:jc w:val="both"/>
        <w:rPr>
          <w:rFonts w:ascii="Times New Roman" w:hAnsi="Times New Roman"/>
          <w:sz w:val="24"/>
        </w:rPr>
      </w:pPr>
      <w:r w:rsidRPr="007C6919">
        <w:rPr>
          <w:rFonts w:ascii="Times New Roman" w:hAnsi="Times New Roman"/>
          <w:b/>
          <w:bCs/>
          <w:sz w:val="24"/>
          <w:szCs w:val="24"/>
        </w:rPr>
        <w:t>Figure S</w:t>
      </w:r>
      <w:r>
        <w:rPr>
          <w:rFonts w:ascii="Times New Roman" w:hAnsi="Times New Roman" w:hint="eastAsia"/>
          <w:b/>
          <w:bCs/>
          <w:sz w:val="24"/>
          <w:szCs w:val="24"/>
        </w:rPr>
        <w:t>2</w:t>
      </w:r>
      <w:r w:rsidR="00BD1B1F">
        <w:rPr>
          <w:rFonts w:ascii="Times New Roman" w:hAnsi="Times New Roman" w:hint="eastAsia"/>
          <w:b/>
          <w:bCs/>
          <w:sz w:val="24"/>
          <w:szCs w:val="24"/>
        </w:rPr>
        <w:t>4</w:t>
      </w:r>
      <w:r w:rsidRPr="007C6919">
        <w:rPr>
          <w:rFonts w:ascii="Times New Roman" w:hAnsi="Times New Roman"/>
          <w:b/>
          <w:bCs/>
          <w:sz w:val="24"/>
          <w:szCs w:val="24"/>
        </w:rPr>
        <w:t xml:space="preserve">. </w:t>
      </w:r>
      <w:r w:rsidRPr="007C6919">
        <w:rPr>
          <w:rFonts w:ascii="Times New Roman" w:hAnsi="Times New Roman" w:hint="eastAsia"/>
          <w:b/>
          <w:bCs/>
          <w:sz w:val="24"/>
          <w:szCs w:val="24"/>
        </w:rPr>
        <w:t>Interface</w:t>
      </w:r>
      <w:r w:rsidRPr="007C6919">
        <w:rPr>
          <w:rFonts w:ascii="Times New Roman" w:hAnsi="Times New Roman"/>
          <w:b/>
          <w:bCs/>
          <w:sz w:val="24"/>
          <w:szCs w:val="24"/>
        </w:rPr>
        <w:t>-</w:t>
      </w:r>
      <w:r w:rsidRPr="007C6919">
        <w:rPr>
          <w:rFonts w:ascii="Times New Roman" w:hAnsi="Times New Roman" w:hint="eastAsia"/>
          <w:b/>
          <w:bCs/>
          <w:sz w:val="24"/>
          <w:szCs w:val="24"/>
        </w:rPr>
        <w:t>specific</w:t>
      </w:r>
      <w:r w:rsidRPr="007C6919">
        <w:rPr>
          <w:rFonts w:ascii="Times New Roman" w:hAnsi="Times New Roman"/>
          <w:b/>
          <w:bCs/>
          <w:sz w:val="24"/>
          <w:szCs w:val="24"/>
        </w:rPr>
        <w:t xml:space="preserve"> </w:t>
      </w:r>
      <w:r w:rsidR="00F96E72" w:rsidRPr="00F96E72">
        <w:rPr>
          <w:rFonts w:ascii="Times New Roman" w:hAnsi="Times New Roman"/>
          <w:b/>
          <w:bCs/>
          <w:i/>
          <w:sz w:val="24"/>
          <w:szCs w:val="24"/>
        </w:rPr>
        <w:t>in situ</w:t>
      </w:r>
      <w:r w:rsidRPr="007C6919">
        <w:rPr>
          <w:rFonts w:ascii="Times New Roman" w:hAnsi="Times New Roman"/>
          <w:b/>
          <w:bCs/>
          <w:sz w:val="24"/>
          <w:szCs w:val="24"/>
        </w:rPr>
        <w:t xml:space="preserve"> PL results of </w:t>
      </w:r>
      <w:r>
        <w:rPr>
          <w:rFonts w:ascii="Times New Roman" w:hAnsi="Times New Roman" w:hint="eastAsia"/>
          <w:b/>
          <w:bCs/>
          <w:sz w:val="24"/>
          <w:szCs w:val="24"/>
        </w:rPr>
        <w:t>F</w:t>
      </w:r>
      <w:r w:rsidRPr="007C6919">
        <w:rPr>
          <w:rFonts w:ascii="Times New Roman" w:hAnsi="Times New Roman"/>
          <w:b/>
          <w:bCs/>
          <w:sz w:val="24"/>
          <w:szCs w:val="24"/>
        </w:rPr>
        <w:t>A</w:t>
      </w:r>
      <w:r>
        <w:rPr>
          <w:rFonts w:ascii="Times New Roman" w:hAnsi="Times New Roman" w:hint="eastAsia"/>
          <w:b/>
          <w:bCs/>
          <w:sz w:val="24"/>
          <w:szCs w:val="24"/>
          <w:vertAlign w:val="subscript"/>
        </w:rPr>
        <w:t>0.75</w:t>
      </w:r>
      <w:r>
        <w:rPr>
          <w:rFonts w:ascii="Times New Roman" w:hAnsi="Times New Roman" w:hint="eastAsia"/>
          <w:b/>
          <w:bCs/>
          <w:sz w:val="24"/>
          <w:szCs w:val="24"/>
        </w:rPr>
        <w:t>MA</w:t>
      </w:r>
      <w:r w:rsidRPr="0024307E">
        <w:rPr>
          <w:rFonts w:ascii="Times New Roman" w:hAnsi="Times New Roman" w:hint="eastAsia"/>
          <w:b/>
          <w:bCs/>
          <w:sz w:val="24"/>
          <w:szCs w:val="24"/>
          <w:vertAlign w:val="subscript"/>
        </w:rPr>
        <w:t>0.1</w:t>
      </w:r>
      <w:r>
        <w:rPr>
          <w:rFonts w:ascii="Times New Roman" w:hAnsi="Times New Roman" w:hint="eastAsia"/>
          <w:b/>
          <w:bCs/>
          <w:sz w:val="24"/>
          <w:szCs w:val="24"/>
          <w:vertAlign w:val="subscript"/>
        </w:rPr>
        <w:t>5</w:t>
      </w:r>
      <w:r w:rsidRPr="0024307E">
        <w:rPr>
          <w:rFonts w:ascii="Times New Roman" w:hAnsi="Times New Roman" w:hint="eastAsia"/>
          <w:b/>
          <w:bCs/>
          <w:sz w:val="24"/>
          <w:szCs w:val="24"/>
          <w:vertAlign w:val="subscript"/>
        </w:rPr>
        <w:t>9</w:t>
      </w:r>
      <w:r>
        <w:rPr>
          <w:rFonts w:ascii="Times New Roman" w:hAnsi="Times New Roman" w:hint="eastAsia"/>
          <w:b/>
          <w:bCs/>
          <w:sz w:val="24"/>
          <w:szCs w:val="24"/>
        </w:rPr>
        <w:t>Cs</w:t>
      </w:r>
      <w:r w:rsidRPr="0024307E">
        <w:rPr>
          <w:rFonts w:ascii="Times New Roman" w:hAnsi="Times New Roman" w:hint="eastAsia"/>
          <w:b/>
          <w:bCs/>
          <w:sz w:val="24"/>
          <w:szCs w:val="24"/>
          <w:vertAlign w:val="subscript"/>
        </w:rPr>
        <w:t>0.1</w:t>
      </w:r>
      <w:r>
        <w:rPr>
          <w:rFonts w:ascii="Times New Roman" w:hAnsi="Times New Roman" w:hint="eastAsia"/>
          <w:b/>
          <w:bCs/>
          <w:sz w:val="24"/>
          <w:szCs w:val="24"/>
        </w:rPr>
        <w:t>PbBr</w:t>
      </w:r>
      <w:r w:rsidRPr="0024307E">
        <w:rPr>
          <w:rFonts w:ascii="Times New Roman" w:hAnsi="Times New Roman" w:hint="eastAsia"/>
          <w:b/>
          <w:bCs/>
          <w:sz w:val="24"/>
          <w:szCs w:val="24"/>
          <w:vertAlign w:val="subscript"/>
        </w:rPr>
        <w:t>0.51</w:t>
      </w:r>
      <w:r>
        <w:rPr>
          <w:rFonts w:ascii="Times New Roman" w:hAnsi="Times New Roman" w:hint="eastAsia"/>
          <w:b/>
          <w:bCs/>
          <w:sz w:val="24"/>
          <w:szCs w:val="24"/>
        </w:rPr>
        <w:t>I</w:t>
      </w:r>
      <w:r w:rsidRPr="0024307E">
        <w:rPr>
          <w:rFonts w:ascii="Times New Roman" w:hAnsi="Times New Roman" w:hint="eastAsia"/>
          <w:b/>
          <w:bCs/>
          <w:sz w:val="24"/>
          <w:szCs w:val="24"/>
          <w:vertAlign w:val="subscript"/>
        </w:rPr>
        <w:t>2.49</w:t>
      </w:r>
      <w:r>
        <w:rPr>
          <w:rFonts w:ascii="Times New Roman" w:hAnsi="Times New Roman" w:hint="eastAsia"/>
          <w:b/>
          <w:bCs/>
          <w:sz w:val="24"/>
          <w:szCs w:val="24"/>
          <w:vertAlign w:val="subscript"/>
        </w:rPr>
        <w:t xml:space="preserve"> </w:t>
      </w:r>
      <w:r>
        <w:rPr>
          <w:rFonts w:ascii="Times New Roman" w:hAnsi="Times New Roman" w:hint="eastAsia"/>
          <w:b/>
          <w:bCs/>
          <w:sz w:val="24"/>
          <w:szCs w:val="24"/>
        </w:rPr>
        <w:t xml:space="preserve"> </w:t>
      </w:r>
      <w:r w:rsidR="00CB0D87">
        <w:rPr>
          <w:rFonts w:ascii="Times New Roman" w:hAnsi="Times New Roman" w:hint="eastAsia"/>
          <w:b/>
          <w:bCs/>
          <w:sz w:val="24"/>
          <w:szCs w:val="24"/>
        </w:rPr>
        <w:t xml:space="preserve"> </w:t>
      </w:r>
      <w:r w:rsidRPr="006A6490">
        <w:rPr>
          <w:rFonts w:ascii="Times New Roman" w:hAnsi="Times New Roman"/>
          <w:b/>
          <w:bCs/>
          <w:sz w:val="24"/>
          <w:szCs w:val="24"/>
        </w:rPr>
        <w:t xml:space="preserve">perovskite </w:t>
      </w:r>
      <w:r>
        <w:rPr>
          <w:rFonts w:ascii="Times New Roman" w:hAnsi="Times New Roman" w:hint="eastAsia"/>
          <w:b/>
          <w:bCs/>
          <w:sz w:val="24"/>
          <w:szCs w:val="24"/>
        </w:rPr>
        <w:t>w</w:t>
      </w:r>
      <w:r w:rsidRPr="007C6919">
        <w:rPr>
          <w:rFonts w:ascii="Times New Roman" w:hAnsi="Times New Roman" w:hint="eastAsia"/>
          <w:b/>
          <w:bCs/>
          <w:sz w:val="24"/>
          <w:szCs w:val="24"/>
        </w:rPr>
        <w:t xml:space="preserve">et film during </w:t>
      </w:r>
      <w:r>
        <w:rPr>
          <w:rFonts w:ascii="Times New Roman" w:hAnsi="Times New Roman" w:hint="eastAsia"/>
          <w:b/>
          <w:bCs/>
          <w:sz w:val="24"/>
          <w:szCs w:val="24"/>
        </w:rPr>
        <w:t xml:space="preserve">anti-solvent-assisted </w:t>
      </w:r>
      <w:r w:rsidRPr="007C6919">
        <w:rPr>
          <w:rFonts w:ascii="Times New Roman" w:hAnsi="Times New Roman" w:hint="eastAsia"/>
          <w:b/>
          <w:bCs/>
          <w:sz w:val="24"/>
          <w:szCs w:val="24"/>
        </w:rPr>
        <w:t>spin coating</w:t>
      </w:r>
      <w:r w:rsidRPr="007C6919">
        <w:rPr>
          <w:rFonts w:ascii="Times New Roman" w:hAnsi="Times New Roman"/>
          <w:b/>
          <w:bCs/>
          <w:sz w:val="24"/>
          <w:szCs w:val="24"/>
        </w:rPr>
        <w:t>.</w:t>
      </w:r>
      <w:r w:rsidR="00B742F6">
        <w:rPr>
          <w:rFonts w:ascii="Times New Roman" w:hAnsi="Times New Roman" w:hint="eastAsia"/>
          <w:b/>
          <w:bCs/>
          <w:sz w:val="24"/>
          <w:szCs w:val="24"/>
        </w:rPr>
        <w:t xml:space="preserve"> </w:t>
      </w:r>
      <w:r w:rsidR="00B742F6" w:rsidRPr="005439BC">
        <w:rPr>
          <w:rFonts w:ascii="Times New Roman" w:hAnsi="Times New Roman"/>
          <w:sz w:val="24"/>
          <w:szCs w:val="24"/>
        </w:rPr>
        <w:t>Panels</w:t>
      </w:r>
      <w:r w:rsidRPr="00121395">
        <w:rPr>
          <w:rFonts w:ascii="Times New Roman" w:hAnsi="Times New Roman" w:hint="eastAsia"/>
          <w:sz w:val="24"/>
          <w:szCs w:val="24"/>
        </w:rPr>
        <w:t xml:space="preserve"> </w:t>
      </w:r>
      <w:r w:rsidR="00CF2EB0" w:rsidRPr="00596AEB">
        <w:rPr>
          <w:rFonts w:ascii="Times New Roman" w:hAnsi="Times New Roman"/>
          <w:b/>
          <w:bCs/>
          <w:sz w:val="24"/>
          <w:szCs w:val="24"/>
        </w:rPr>
        <w:t xml:space="preserve">(a) </w:t>
      </w:r>
      <w:r w:rsidR="00CF2EB0" w:rsidRPr="00455700">
        <w:rPr>
          <w:rFonts w:ascii="Times New Roman" w:hAnsi="Times New Roman"/>
          <w:sz w:val="24"/>
          <w:szCs w:val="24"/>
        </w:rPr>
        <w:t xml:space="preserve">and </w:t>
      </w:r>
      <w:r w:rsidR="00CF2EB0" w:rsidRPr="00596AEB">
        <w:rPr>
          <w:rFonts w:ascii="Times New Roman" w:hAnsi="Times New Roman"/>
          <w:b/>
          <w:bCs/>
          <w:sz w:val="24"/>
          <w:szCs w:val="24"/>
        </w:rPr>
        <w:t>(b)</w:t>
      </w:r>
      <w:r w:rsidR="00CF2EB0" w:rsidRPr="00455700">
        <w:rPr>
          <w:rFonts w:ascii="Times New Roman" w:hAnsi="Times New Roman"/>
          <w:sz w:val="24"/>
          <w:szCs w:val="24"/>
        </w:rPr>
        <w:t xml:space="preserve"> show the time-resolved PL spectra collected from the top and bottom sides, respectively.</w:t>
      </w:r>
      <w:r w:rsidR="00CF2EB0">
        <w:rPr>
          <w:rFonts w:ascii="Times New Roman" w:hAnsi="Times New Roman" w:hint="eastAsia"/>
          <w:sz w:val="24"/>
          <w:szCs w:val="24"/>
        </w:rPr>
        <w:t xml:space="preserve"> </w:t>
      </w:r>
      <w:r w:rsidR="00F02F06">
        <w:rPr>
          <w:rFonts w:ascii="Times New Roman" w:hAnsi="Times New Roman" w:hint="eastAsia"/>
          <w:sz w:val="24"/>
          <w:szCs w:val="24"/>
        </w:rPr>
        <w:t xml:space="preserve">The bottom PL </w:t>
      </w:r>
      <w:r w:rsidR="00F02F06">
        <w:rPr>
          <w:rFonts w:ascii="Times New Roman" w:hAnsi="Times New Roman"/>
          <w:sz w:val="24"/>
          <w:szCs w:val="24"/>
        </w:rPr>
        <w:t>response</w:t>
      </w:r>
      <w:r w:rsidR="00F02F06">
        <w:rPr>
          <w:rFonts w:ascii="Times New Roman" w:hAnsi="Times New Roman" w:hint="eastAsia"/>
          <w:sz w:val="24"/>
          <w:szCs w:val="24"/>
        </w:rPr>
        <w:t xml:space="preserve"> is still </w:t>
      </w:r>
      <w:r w:rsidR="00D06E6C">
        <w:rPr>
          <w:rFonts w:ascii="Times New Roman" w:hAnsi="Times New Roman"/>
          <w:sz w:val="24"/>
          <w:szCs w:val="24"/>
        </w:rPr>
        <w:t>significantly</w:t>
      </w:r>
      <w:r w:rsidR="00D06E6C">
        <w:rPr>
          <w:rFonts w:ascii="Times New Roman" w:hAnsi="Times New Roman" w:hint="eastAsia"/>
          <w:sz w:val="24"/>
          <w:szCs w:val="24"/>
        </w:rPr>
        <w:t xml:space="preserve"> </w:t>
      </w:r>
      <w:r w:rsidR="00F02F06">
        <w:rPr>
          <w:rFonts w:ascii="Times New Roman" w:hAnsi="Times New Roman" w:hint="eastAsia"/>
          <w:sz w:val="24"/>
          <w:szCs w:val="24"/>
        </w:rPr>
        <w:t>weaker</w:t>
      </w:r>
      <w:r w:rsidR="00D06E6C">
        <w:rPr>
          <w:rFonts w:ascii="Times New Roman" w:hAnsi="Times New Roman" w:hint="eastAsia"/>
          <w:sz w:val="24"/>
          <w:szCs w:val="24"/>
        </w:rPr>
        <w:t xml:space="preserve"> than the top one, indicating the limited-</w:t>
      </w:r>
      <w:r w:rsidR="00D16B63">
        <w:rPr>
          <w:rFonts w:ascii="Times New Roman" w:hAnsi="Times New Roman" w:hint="eastAsia"/>
          <w:sz w:val="24"/>
          <w:szCs w:val="24"/>
        </w:rPr>
        <w:t>thickness</w:t>
      </w:r>
      <w:r w:rsidR="00D06E6C">
        <w:rPr>
          <w:rFonts w:ascii="Times New Roman" w:hAnsi="Times New Roman" w:hint="eastAsia"/>
          <w:sz w:val="24"/>
          <w:szCs w:val="24"/>
        </w:rPr>
        <w:t xml:space="preserve"> nucleation</w:t>
      </w:r>
      <w:r w:rsidR="009E4763">
        <w:rPr>
          <w:rFonts w:ascii="Times New Roman" w:hAnsi="Times New Roman" w:hint="eastAsia"/>
          <w:sz w:val="24"/>
          <w:szCs w:val="24"/>
        </w:rPr>
        <w:t xml:space="preserve"> induced by CB. </w:t>
      </w:r>
      <w:r w:rsidR="00F27CF8" w:rsidRPr="007759EA">
        <w:rPr>
          <w:rFonts w:ascii="Times New Roman" w:hAnsi="Times New Roman"/>
          <w:sz w:val="24"/>
          <w:szCs w:val="24"/>
        </w:rPr>
        <w:t xml:space="preserve">These results demonstrate that the proposed nucleation model is </w:t>
      </w:r>
      <w:r w:rsidR="00F27CF8">
        <w:rPr>
          <w:rFonts w:ascii="Times New Roman" w:hAnsi="Times New Roman" w:hint="eastAsia"/>
          <w:sz w:val="24"/>
          <w:szCs w:val="24"/>
        </w:rPr>
        <w:t xml:space="preserve">also </w:t>
      </w:r>
      <w:r w:rsidR="00F27CF8" w:rsidRPr="007759EA">
        <w:rPr>
          <w:rFonts w:ascii="Times New Roman" w:hAnsi="Times New Roman"/>
          <w:sz w:val="24"/>
          <w:szCs w:val="24"/>
        </w:rPr>
        <w:t xml:space="preserve">applicable to </w:t>
      </w:r>
      <w:r w:rsidR="000B5D30">
        <w:rPr>
          <w:rFonts w:ascii="Times New Roman" w:hAnsi="Times New Roman" w:cs="Times New Roman" w:hint="eastAsia"/>
          <w:sz w:val="24"/>
        </w:rPr>
        <w:t xml:space="preserve">low-Br </w:t>
      </w:r>
      <w:r w:rsidR="000B5D30" w:rsidRPr="000D2012">
        <w:rPr>
          <w:rFonts w:ascii="Times New Roman" w:hAnsi="Times New Roman" w:cs="Times New Roman"/>
          <w:sz w:val="24"/>
        </w:rPr>
        <w:t xml:space="preserve">mixed-halide </w:t>
      </w:r>
      <w:r w:rsidR="00F27CF8" w:rsidRPr="007759EA">
        <w:rPr>
          <w:rFonts w:ascii="Times New Roman" w:hAnsi="Times New Roman"/>
          <w:sz w:val="24"/>
          <w:szCs w:val="24"/>
        </w:rPr>
        <w:t>perovskite compositions.</w:t>
      </w:r>
    </w:p>
    <w:sectPr w:rsidR="00DE2764" w:rsidRPr="000B5D30" w:rsidSect="00FE6F72">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3DE52" w14:textId="77777777" w:rsidR="0055059C" w:rsidRDefault="0055059C" w:rsidP="00F1300F">
      <w:pPr>
        <w:spacing w:after="0" w:line="240" w:lineRule="auto"/>
      </w:pPr>
      <w:r>
        <w:separator/>
      </w:r>
    </w:p>
  </w:endnote>
  <w:endnote w:type="continuationSeparator" w:id="0">
    <w:p w14:paraId="61BA66F4" w14:textId="77777777" w:rsidR="0055059C" w:rsidRDefault="0055059C" w:rsidP="00F1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DFFED" w14:textId="77777777" w:rsidR="0055059C" w:rsidRDefault="0055059C" w:rsidP="00F1300F">
      <w:pPr>
        <w:spacing w:after="0" w:line="240" w:lineRule="auto"/>
      </w:pPr>
      <w:r>
        <w:separator/>
      </w:r>
    </w:p>
  </w:footnote>
  <w:footnote w:type="continuationSeparator" w:id="0">
    <w:p w14:paraId="559D4B80" w14:textId="77777777" w:rsidR="0055059C" w:rsidRDefault="0055059C" w:rsidP="00F130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D74F9"/>
    <w:multiLevelType w:val="hybridMultilevel"/>
    <w:tmpl w:val="A3B4DC02"/>
    <w:lvl w:ilvl="0" w:tplc="DF5A09F0">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790511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7EE"/>
    <w:rsid w:val="00001EDB"/>
    <w:rsid w:val="00003DD3"/>
    <w:rsid w:val="00005018"/>
    <w:rsid w:val="00005A4D"/>
    <w:rsid w:val="00006D30"/>
    <w:rsid w:val="00007E3C"/>
    <w:rsid w:val="00010943"/>
    <w:rsid w:val="00011896"/>
    <w:rsid w:val="00014030"/>
    <w:rsid w:val="00015AFF"/>
    <w:rsid w:val="00015D1C"/>
    <w:rsid w:val="00016EF8"/>
    <w:rsid w:val="000205AC"/>
    <w:rsid w:val="00020EA9"/>
    <w:rsid w:val="00030313"/>
    <w:rsid w:val="000307B4"/>
    <w:rsid w:val="00033B24"/>
    <w:rsid w:val="00037954"/>
    <w:rsid w:val="00037DE9"/>
    <w:rsid w:val="00037E4D"/>
    <w:rsid w:val="00041B3D"/>
    <w:rsid w:val="00041BBA"/>
    <w:rsid w:val="000443F6"/>
    <w:rsid w:val="0004511C"/>
    <w:rsid w:val="00045861"/>
    <w:rsid w:val="0005027C"/>
    <w:rsid w:val="00051071"/>
    <w:rsid w:val="0005667B"/>
    <w:rsid w:val="000600AB"/>
    <w:rsid w:val="0006098F"/>
    <w:rsid w:val="00063785"/>
    <w:rsid w:val="0006453E"/>
    <w:rsid w:val="00065CE4"/>
    <w:rsid w:val="000660E6"/>
    <w:rsid w:val="000711AA"/>
    <w:rsid w:val="00071AB4"/>
    <w:rsid w:val="00075407"/>
    <w:rsid w:val="00080A06"/>
    <w:rsid w:val="00080A29"/>
    <w:rsid w:val="00082236"/>
    <w:rsid w:val="00082611"/>
    <w:rsid w:val="00083078"/>
    <w:rsid w:val="00083440"/>
    <w:rsid w:val="0008425F"/>
    <w:rsid w:val="000903EE"/>
    <w:rsid w:val="00090DB3"/>
    <w:rsid w:val="00092DE4"/>
    <w:rsid w:val="00097621"/>
    <w:rsid w:val="000A1855"/>
    <w:rsid w:val="000A2913"/>
    <w:rsid w:val="000A4067"/>
    <w:rsid w:val="000A4C69"/>
    <w:rsid w:val="000B045E"/>
    <w:rsid w:val="000B3018"/>
    <w:rsid w:val="000B4524"/>
    <w:rsid w:val="000B4836"/>
    <w:rsid w:val="000B54A1"/>
    <w:rsid w:val="000B5D30"/>
    <w:rsid w:val="000C1C18"/>
    <w:rsid w:val="000C2649"/>
    <w:rsid w:val="000C3847"/>
    <w:rsid w:val="000C5946"/>
    <w:rsid w:val="000C6828"/>
    <w:rsid w:val="000C697A"/>
    <w:rsid w:val="000D4564"/>
    <w:rsid w:val="000E018C"/>
    <w:rsid w:val="000E2245"/>
    <w:rsid w:val="000E2E11"/>
    <w:rsid w:val="000E5255"/>
    <w:rsid w:val="000E5DAE"/>
    <w:rsid w:val="000E62C4"/>
    <w:rsid w:val="000E71FA"/>
    <w:rsid w:val="000E72E9"/>
    <w:rsid w:val="000E7E3E"/>
    <w:rsid w:val="000F27B1"/>
    <w:rsid w:val="000F52E3"/>
    <w:rsid w:val="000F61DB"/>
    <w:rsid w:val="000F63F5"/>
    <w:rsid w:val="00102FD0"/>
    <w:rsid w:val="00104002"/>
    <w:rsid w:val="00104C88"/>
    <w:rsid w:val="00105557"/>
    <w:rsid w:val="00106F78"/>
    <w:rsid w:val="00110121"/>
    <w:rsid w:val="001116D9"/>
    <w:rsid w:val="001132DA"/>
    <w:rsid w:val="00113730"/>
    <w:rsid w:val="00114324"/>
    <w:rsid w:val="00114521"/>
    <w:rsid w:val="001147BC"/>
    <w:rsid w:val="001151E1"/>
    <w:rsid w:val="00116710"/>
    <w:rsid w:val="00121395"/>
    <w:rsid w:val="00123E76"/>
    <w:rsid w:val="00127863"/>
    <w:rsid w:val="00127FD1"/>
    <w:rsid w:val="00132655"/>
    <w:rsid w:val="001334B2"/>
    <w:rsid w:val="001365FF"/>
    <w:rsid w:val="001377E4"/>
    <w:rsid w:val="00137BB4"/>
    <w:rsid w:val="00143933"/>
    <w:rsid w:val="00143B56"/>
    <w:rsid w:val="001477E3"/>
    <w:rsid w:val="0015025E"/>
    <w:rsid w:val="00150815"/>
    <w:rsid w:val="00150A44"/>
    <w:rsid w:val="001536F7"/>
    <w:rsid w:val="00160348"/>
    <w:rsid w:val="00160613"/>
    <w:rsid w:val="00160DC8"/>
    <w:rsid w:val="001622BF"/>
    <w:rsid w:val="001633D7"/>
    <w:rsid w:val="00164277"/>
    <w:rsid w:val="00164CED"/>
    <w:rsid w:val="001707B4"/>
    <w:rsid w:val="00172FED"/>
    <w:rsid w:val="001744E9"/>
    <w:rsid w:val="00174EB4"/>
    <w:rsid w:val="00175565"/>
    <w:rsid w:val="00176BF7"/>
    <w:rsid w:val="00180477"/>
    <w:rsid w:val="00181738"/>
    <w:rsid w:val="00183055"/>
    <w:rsid w:val="00191559"/>
    <w:rsid w:val="00191CB4"/>
    <w:rsid w:val="00196429"/>
    <w:rsid w:val="00196AA1"/>
    <w:rsid w:val="001A18EF"/>
    <w:rsid w:val="001A2AE8"/>
    <w:rsid w:val="001A2CEA"/>
    <w:rsid w:val="001A32A6"/>
    <w:rsid w:val="001A54C9"/>
    <w:rsid w:val="001A5A28"/>
    <w:rsid w:val="001A621A"/>
    <w:rsid w:val="001A6714"/>
    <w:rsid w:val="001B099C"/>
    <w:rsid w:val="001B59A9"/>
    <w:rsid w:val="001B69D6"/>
    <w:rsid w:val="001B6AB1"/>
    <w:rsid w:val="001B71CA"/>
    <w:rsid w:val="001C0590"/>
    <w:rsid w:val="001C45A7"/>
    <w:rsid w:val="001D1B66"/>
    <w:rsid w:val="001D39CD"/>
    <w:rsid w:val="001D3BA2"/>
    <w:rsid w:val="001D6091"/>
    <w:rsid w:val="001D6941"/>
    <w:rsid w:val="001E4682"/>
    <w:rsid w:val="001E6D90"/>
    <w:rsid w:val="001F1180"/>
    <w:rsid w:val="00200AF6"/>
    <w:rsid w:val="0020161C"/>
    <w:rsid w:val="002019CA"/>
    <w:rsid w:val="002034E9"/>
    <w:rsid w:val="0020736C"/>
    <w:rsid w:val="0021001D"/>
    <w:rsid w:val="0021051D"/>
    <w:rsid w:val="00213A11"/>
    <w:rsid w:val="00213E1F"/>
    <w:rsid w:val="00216F8A"/>
    <w:rsid w:val="00224801"/>
    <w:rsid w:val="00226126"/>
    <w:rsid w:val="00227C8D"/>
    <w:rsid w:val="002301E9"/>
    <w:rsid w:val="00230EBD"/>
    <w:rsid w:val="0023114F"/>
    <w:rsid w:val="00235777"/>
    <w:rsid w:val="00241AA3"/>
    <w:rsid w:val="00241DEA"/>
    <w:rsid w:val="0024307E"/>
    <w:rsid w:val="002439E0"/>
    <w:rsid w:val="00243A65"/>
    <w:rsid w:val="00245187"/>
    <w:rsid w:val="00246124"/>
    <w:rsid w:val="00246B4A"/>
    <w:rsid w:val="00246BBE"/>
    <w:rsid w:val="00247B13"/>
    <w:rsid w:val="00250608"/>
    <w:rsid w:val="00251644"/>
    <w:rsid w:val="00251D57"/>
    <w:rsid w:val="002527B0"/>
    <w:rsid w:val="00253134"/>
    <w:rsid w:val="00253583"/>
    <w:rsid w:val="00254929"/>
    <w:rsid w:val="00254F5C"/>
    <w:rsid w:val="00255E3C"/>
    <w:rsid w:val="00257331"/>
    <w:rsid w:val="002577E7"/>
    <w:rsid w:val="0026062E"/>
    <w:rsid w:val="0026143D"/>
    <w:rsid w:val="0026145E"/>
    <w:rsid w:val="00261FFD"/>
    <w:rsid w:val="00263EC0"/>
    <w:rsid w:val="0026478B"/>
    <w:rsid w:val="00266D5A"/>
    <w:rsid w:val="00270846"/>
    <w:rsid w:val="00270F52"/>
    <w:rsid w:val="0027172B"/>
    <w:rsid w:val="002729BE"/>
    <w:rsid w:val="00273603"/>
    <w:rsid w:val="00273C99"/>
    <w:rsid w:val="00274CB9"/>
    <w:rsid w:val="002763BE"/>
    <w:rsid w:val="00276BD7"/>
    <w:rsid w:val="00276ED2"/>
    <w:rsid w:val="00282566"/>
    <w:rsid w:val="00285370"/>
    <w:rsid w:val="00286C5F"/>
    <w:rsid w:val="002878FC"/>
    <w:rsid w:val="00287EFA"/>
    <w:rsid w:val="00292015"/>
    <w:rsid w:val="00292828"/>
    <w:rsid w:val="002947EE"/>
    <w:rsid w:val="00296967"/>
    <w:rsid w:val="002A140C"/>
    <w:rsid w:val="002A298C"/>
    <w:rsid w:val="002A2FFD"/>
    <w:rsid w:val="002A6D96"/>
    <w:rsid w:val="002A6E14"/>
    <w:rsid w:val="002A7BA3"/>
    <w:rsid w:val="002B35CF"/>
    <w:rsid w:val="002B41AC"/>
    <w:rsid w:val="002B433D"/>
    <w:rsid w:val="002B4424"/>
    <w:rsid w:val="002B4A15"/>
    <w:rsid w:val="002B4F06"/>
    <w:rsid w:val="002B7011"/>
    <w:rsid w:val="002B78BF"/>
    <w:rsid w:val="002C0551"/>
    <w:rsid w:val="002C0AA8"/>
    <w:rsid w:val="002C3B09"/>
    <w:rsid w:val="002C4E31"/>
    <w:rsid w:val="002C62BA"/>
    <w:rsid w:val="002D0AA4"/>
    <w:rsid w:val="002E2563"/>
    <w:rsid w:val="002E5D64"/>
    <w:rsid w:val="002E71D9"/>
    <w:rsid w:val="002F0316"/>
    <w:rsid w:val="002F158A"/>
    <w:rsid w:val="002F499C"/>
    <w:rsid w:val="002F515C"/>
    <w:rsid w:val="002F7603"/>
    <w:rsid w:val="002F78DD"/>
    <w:rsid w:val="00303D77"/>
    <w:rsid w:val="00303E6F"/>
    <w:rsid w:val="0030544B"/>
    <w:rsid w:val="003126D3"/>
    <w:rsid w:val="003140C5"/>
    <w:rsid w:val="00315371"/>
    <w:rsid w:val="003158BB"/>
    <w:rsid w:val="00315F0A"/>
    <w:rsid w:val="0031753B"/>
    <w:rsid w:val="0032093B"/>
    <w:rsid w:val="00321C41"/>
    <w:rsid w:val="00326A2B"/>
    <w:rsid w:val="00326F16"/>
    <w:rsid w:val="003271D4"/>
    <w:rsid w:val="00327F44"/>
    <w:rsid w:val="0033074E"/>
    <w:rsid w:val="0033398F"/>
    <w:rsid w:val="00333C81"/>
    <w:rsid w:val="00333F14"/>
    <w:rsid w:val="00337C00"/>
    <w:rsid w:val="0034217B"/>
    <w:rsid w:val="003448EA"/>
    <w:rsid w:val="00344CD4"/>
    <w:rsid w:val="003454E6"/>
    <w:rsid w:val="003470B4"/>
    <w:rsid w:val="003471C8"/>
    <w:rsid w:val="003474DF"/>
    <w:rsid w:val="00347938"/>
    <w:rsid w:val="00353EA1"/>
    <w:rsid w:val="0035724D"/>
    <w:rsid w:val="00361697"/>
    <w:rsid w:val="00362C67"/>
    <w:rsid w:val="003632D8"/>
    <w:rsid w:val="0036338A"/>
    <w:rsid w:val="003659B3"/>
    <w:rsid w:val="00366A74"/>
    <w:rsid w:val="003674C9"/>
    <w:rsid w:val="003679EC"/>
    <w:rsid w:val="00371208"/>
    <w:rsid w:val="003718F0"/>
    <w:rsid w:val="00372888"/>
    <w:rsid w:val="003740BB"/>
    <w:rsid w:val="003741BC"/>
    <w:rsid w:val="00380047"/>
    <w:rsid w:val="0038041C"/>
    <w:rsid w:val="00380633"/>
    <w:rsid w:val="00381022"/>
    <w:rsid w:val="0038260C"/>
    <w:rsid w:val="00382642"/>
    <w:rsid w:val="00383894"/>
    <w:rsid w:val="003842E3"/>
    <w:rsid w:val="00386EB4"/>
    <w:rsid w:val="00392038"/>
    <w:rsid w:val="00392DAB"/>
    <w:rsid w:val="003930FD"/>
    <w:rsid w:val="00393AD2"/>
    <w:rsid w:val="0039733C"/>
    <w:rsid w:val="003979C6"/>
    <w:rsid w:val="003A0054"/>
    <w:rsid w:val="003A036A"/>
    <w:rsid w:val="003A35B7"/>
    <w:rsid w:val="003B019B"/>
    <w:rsid w:val="003B4223"/>
    <w:rsid w:val="003B4A00"/>
    <w:rsid w:val="003B6B0B"/>
    <w:rsid w:val="003C4705"/>
    <w:rsid w:val="003C57F2"/>
    <w:rsid w:val="003C6094"/>
    <w:rsid w:val="003C6545"/>
    <w:rsid w:val="003D130F"/>
    <w:rsid w:val="003D2EA4"/>
    <w:rsid w:val="003D792B"/>
    <w:rsid w:val="003E06D9"/>
    <w:rsid w:val="003E2209"/>
    <w:rsid w:val="003F0F53"/>
    <w:rsid w:val="003F19D6"/>
    <w:rsid w:val="003F1B80"/>
    <w:rsid w:val="00400D17"/>
    <w:rsid w:val="0040341B"/>
    <w:rsid w:val="004038F3"/>
    <w:rsid w:val="00405668"/>
    <w:rsid w:val="0041128B"/>
    <w:rsid w:val="00413962"/>
    <w:rsid w:val="00415B65"/>
    <w:rsid w:val="004169EA"/>
    <w:rsid w:val="00422AD8"/>
    <w:rsid w:val="004230D0"/>
    <w:rsid w:val="00425A50"/>
    <w:rsid w:val="0042727C"/>
    <w:rsid w:val="00427758"/>
    <w:rsid w:val="00430F95"/>
    <w:rsid w:val="00431821"/>
    <w:rsid w:val="00433049"/>
    <w:rsid w:val="00434E2B"/>
    <w:rsid w:val="00435A1D"/>
    <w:rsid w:val="00437AF5"/>
    <w:rsid w:val="00444587"/>
    <w:rsid w:val="004463B0"/>
    <w:rsid w:val="004506E6"/>
    <w:rsid w:val="004520E2"/>
    <w:rsid w:val="0045247E"/>
    <w:rsid w:val="00452B7F"/>
    <w:rsid w:val="004534DA"/>
    <w:rsid w:val="00455700"/>
    <w:rsid w:val="00455AA8"/>
    <w:rsid w:val="004602FC"/>
    <w:rsid w:val="00460E50"/>
    <w:rsid w:val="004631E9"/>
    <w:rsid w:val="004655B3"/>
    <w:rsid w:val="004669D1"/>
    <w:rsid w:val="004712BE"/>
    <w:rsid w:val="00471E5F"/>
    <w:rsid w:val="00472DE8"/>
    <w:rsid w:val="004730E9"/>
    <w:rsid w:val="004736E2"/>
    <w:rsid w:val="00475C5B"/>
    <w:rsid w:val="00475CF0"/>
    <w:rsid w:val="00480341"/>
    <w:rsid w:val="004810FB"/>
    <w:rsid w:val="00482C01"/>
    <w:rsid w:val="00483219"/>
    <w:rsid w:val="004854A9"/>
    <w:rsid w:val="00487845"/>
    <w:rsid w:val="00490365"/>
    <w:rsid w:val="00491142"/>
    <w:rsid w:val="00491395"/>
    <w:rsid w:val="00492E4E"/>
    <w:rsid w:val="00493DB8"/>
    <w:rsid w:val="00494D73"/>
    <w:rsid w:val="00495353"/>
    <w:rsid w:val="00495FFF"/>
    <w:rsid w:val="00496C76"/>
    <w:rsid w:val="00497749"/>
    <w:rsid w:val="004A05EA"/>
    <w:rsid w:val="004A114B"/>
    <w:rsid w:val="004A204D"/>
    <w:rsid w:val="004A5663"/>
    <w:rsid w:val="004A5790"/>
    <w:rsid w:val="004A5895"/>
    <w:rsid w:val="004A66F5"/>
    <w:rsid w:val="004A76D8"/>
    <w:rsid w:val="004A79F5"/>
    <w:rsid w:val="004B0246"/>
    <w:rsid w:val="004B1F2A"/>
    <w:rsid w:val="004B4141"/>
    <w:rsid w:val="004B5764"/>
    <w:rsid w:val="004B78B9"/>
    <w:rsid w:val="004B7BD7"/>
    <w:rsid w:val="004C32E4"/>
    <w:rsid w:val="004C3880"/>
    <w:rsid w:val="004C6146"/>
    <w:rsid w:val="004C6A47"/>
    <w:rsid w:val="004D06FC"/>
    <w:rsid w:val="004D11B5"/>
    <w:rsid w:val="004D27D0"/>
    <w:rsid w:val="004D3813"/>
    <w:rsid w:val="004D4BD3"/>
    <w:rsid w:val="004D57E2"/>
    <w:rsid w:val="004D78D6"/>
    <w:rsid w:val="004E0B7A"/>
    <w:rsid w:val="004E1F94"/>
    <w:rsid w:val="004E290B"/>
    <w:rsid w:val="004E2D14"/>
    <w:rsid w:val="004E2D15"/>
    <w:rsid w:val="004E2FC9"/>
    <w:rsid w:val="004E5F06"/>
    <w:rsid w:val="004F037F"/>
    <w:rsid w:val="004F1A7D"/>
    <w:rsid w:val="004F3351"/>
    <w:rsid w:val="004F623B"/>
    <w:rsid w:val="00501AEA"/>
    <w:rsid w:val="00502878"/>
    <w:rsid w:val="00502C07"/>
    <w:rsid w:val="00507D44"/>
    <w:rsid w:val="00511050"/>
    <w:rsid w:val="0051192F"/>
    <w:rsid w:val="00512C19"/>
    <w:rsid w:val="00513B35"/>
    <w:rsid w:val="00516AD2"/>
    <w:rsid w:val="00516E41"/>
    <w:rsid w:val="0051754A"/>
    <w:rsid w:val="00517779"/>
    <w:rsid w:val="0052351F"/>
    <w:rsid w:val="005236DA"/>
    <w:rsid w:val="0052483E"/>
    <w:rsid w:val="00524D8A"/>
    <w:rsid w:val="00531B39"/>
    <w:rsid w:val="00532769"/>
    <w:rsid w:val="0054027C"/>
    <w:rsid w:val="005430F5"/>
    <w:rsid w:val="0054360D"/>
    <w:rsid w:val="005439BC"/>
    <w:rsid w:val="00544329"/>
    <w:rsid w:val="00544A42"/>
    <w:rsid w:val="005464CE"/>
    <w:rsid w:val="0055059C"/>
    <w:rsid w:val="00551295"/>
    <w:rsid w:val="00551B48"/>
    <w:rsid w:val="00552193"/>
    <w:rsid w:val="005569E9"/>
    <w:rsid w:val="00557549"/>
    <w:rsid w:val="005617E0"/>
    <w:rsid w:val="0056396E"/>
    <w:rsid w:val="00563CBB"/>
    <w:rsid w:val="00570567"/>
    <w:rsid w:val="00570F6B"/>
    <w:rsid w:val="00573AC9"/>
    <w:rsid w:val="00575608"/>
    <w:rsid w:val="005809EE"/>
    <w:rsid w:val="0058238D"/>
    <w:rsid w:val="00582909"/>
    <w:rsid w:val="005848EB"/>
    <w:rsid w:val="005851ED"/>
    <w:rsid w:val="005855C9"/>
    <w:rsid w:val="00586A28"/>
    <w:rsid w:val="00592910"/>
    <w:rsid w:val="00595FCB"/>
    <w:rsid w:val="00596AEB"/>
    <w:rsid w:val="005972A0"/>
    <w:rsid w:val="00597A61"/>
    <w:rsid w:val="005A0A8E"/>
    <w:rsid w:val="005A2FF1"/>
    <w:rsid w:val="005A331C"/>
    <w:rsid w:val="005A736B"/>
    <w:rsid w:val="005B0F9D"/>
    <w:rsid w:val="005B3042"/>
    <w:rsid w:val="005B612D"/>
    <w:rsid w:val="005B7757"/>
    <w:rsid w:val="005C2407"/>
    <w:rsid w:val="005C39C1"/>
    <w:rsid w:val="005C3B4A"/>
    <w:rsid w:val="005C406F"/>
    <w:rsid w:val="005C6F85"/>
    <w:rsid w:val="005C767D"/>
    <w:rsid w:val="005D6175"/>
    <w:rsid w:val="005D62EA"/>
    <w:rsid w:val="005D7D53"/>
    <w:rsid w:val="005E0CC6"/>
    <w:rsid w:val="005E27F9"/>
    <w:rsid w:val="005E3D05"/>
    <w:rsid w:val="005E4692"/>
    <w:rsid w:val="005E4C83"/>
    <w:rsid w:val="005E682B"/>
    <w:rsid w:val="005F0185"/>
    <w:rsid w:val="005F5D25"/>
    <w:rsid w:val="005F6E7E"/>
    <w:rsid w:val="006024E1"/>
    <w:rsid w:val="00602824"/>
    <w:rsid w:val="00602B27"/>
    <w:rsid w:val="00606D65"/>
    <w:rsid w:val="0060738E"/>
    <w:rsid w:val="00610038"/>
    <w:rsid w:val="006119FB"/>
    <w:rsid w:val="00614D98"/>
    <w:rsid w:val="00614E94"/>
    <w:rsid w:val="006171AC"/>
    <w:rsid w:val="006173F1"/>
    <w:rsid w:val="006210B5"/>
    <w:rsid w:val="00623B7A"/>
    <w:rsid w:val="00627720"/>
    <w:rsid w:val="006320E4"/>
    <w:rsid w:val="00634672"/>
    <w:rsid w:val="00635593"/>
    <w:rsid w:val="00636A84"/>
    <w:rsid w:val="00636AD9"/>
    <w:rsid w:val="0063794E"/>
    <w:rsid w:val="0064155E"/>
    <w:rsid w:val="00641ECA"/>
    <w:rsid w:val="006422BC"/>
    <w:rsid w:val="00642D30"/>
    <w:rsid w:val="00644DCE"/>
    <w:rsid w:val="00651A23"/>
    <w:rsid w:val="00652121"/>
    <w:rsid w:val="0065297C"/>
    <w:rsid w:val="00652DDE"/>
    <w:rsid w:val="00653101"/>
    <w:rsid w:val="006557BE"/>
    <w:rsid w:val="0065641B"/>
    <w:rsid w:val="00657DB2"/>
    <w:rsid w:val="00661409"/>
    <w:rsid w:val="00663850"/>
    <w:rsid w:val="00663A75"/>
    <w:rsid w:val="006653B6"/>
    <w:rsid w:val="00667AB2"/>
    <w:rsid w:val="006721CD"/>
    <w:rsid w:val="00673740"/>
    <w:rsid w:val="00675233"/>
    <w:rsid w:val="00683663"/>
    <w:rsid w:val="00684336"/>
    <w:rsid w:val="00684B92"/>
    <w:rsid w:val="00687002"/>
    <w:rsid w:val="006903A3"/>
    <w:rsid w:val="0069289C"/>
    <w:rsid w:val="00692DBD"/>
    <w:rsid w:val="00693235"/>
    <w:rsid w:val="00693CC8"/>
    <w:rsid w:val="00695BB3"/>
    <w:rsid w:val="00696BC1"/>
    <w:rsid w:val="00696EEC"/>
    <w:rsid w:val="006A1D8B"/>
    <w:rsid w:val="006A4738"/>
    <w:rsid w:val="006A5B87"/>
    <w:rsid w:val="006A6490"/>
    <w:rsid w:val="006B0974"/>
    <w:rsid w:val="006B0B79"/>
    <w:rsid w:val="006B1C5F"/>
    <w:rsid w:val="006B37A3"/>
    <w:rsid w:val="006B558B"/>
    <w:rsid w:val="006C2531"/>
    <w:rsid w:val="006C2985"/>
    <w:rsid w:val="006D1ED5"/>
    <w:rsid w:val="006D21BB"/>
    <w:rsid w:val="006D454B"/>
    <w:rsid w:val="006D4647"/>
    <w:rsid w:val="006D525F"/>
    <w:rsid w:val="006D5DD4"/>
    <w:rsid w:val="006D5E4C"/>
    <w:rsid w:val="006E09E5"/>
    <w:rsid w:val="006E18D7"/>
    <w:rsid w:val="006E2C3B"/>
    <w:rsid w:val="006E5CD2"/>
    <w:rsid w:val="006E5D78"/>
    <w:rsid w:val="006E6865"/>
    <w:rsid w:val="006E7614"/>
    <w:rsid w:val="006E7A85"/>
    <w:rsid w:val="006F0DB1"/>
    <w:rsid w:val="006F18B9"/>
    <w:rsid w:val="006F1F9C"/>
    <w:rsid w:val="006F2612"/>
    <w:rsid w:val="006F45D2"/>
    <w:rsid w:val="006F564B"/>
    <w:rsid w:val="006F64FB"/>
    <w:rsid w:val="00705B91"/>
    <w:rsid w:val="00705BF7"/>
    <w:rsid w:val="007107EE"/>
    <w:rsid w:val="00711988"/>
    <w:rsid w:val="00714397"/>
    <w:rsid w:val="00714697"/>
    <w:rsid w:val="00715D6F"/>
    <w:rsid w:val="00716EEF"/>
    <w:rsid w:val="00721539"/>
    <w:rsid w:val="0072590B"/>
    <w:rsid w:val="00725CB1"/>
    <w:rsid w:val="00726ECD"/>
    <w:rsid w:val="0073048D"/>
    <w:rsid w:val="007313F2"/>
    <w:rsid w:val="00731E7E"/>
    <w:rsid w:val="00732702"/>
    <w:rsid w:val="00735355"/>
    <w:rsid w:val="00743C84"/>
    <w:rsid w:val="00743CC3"/>
    <w:rsid w:val="00744BDC"/>
    <w:rsid w:val="00744C93"/>
    <w:rsid w:val="00745CAC"/>
    <w:rsid w:val="00746395"/>
    <w:rsid w:val="00750C0F"/>
    <w:rsid w:val="00751140"/>
    <w:rsid w:val="00752995"/>
    <w:rsid w:val="007539C0"/>
    <w:rsid w:val="00753BA5"/>
    <w:rsid w:val="00756C76"/>
    <w:rsid w:val="007573AC"/>
    <w:rsid w:val="007606F7"/>
    <w:rsid w:val="00760B59"/>
    <w:rsid w:val="00761B62"/>
    <w:rsid w:val="00765A12"/>
    <w:rsid w:val="00765AC1"/>
    <w:rsid w:val="00765C6F"/>
    <w:rsid w:val="00766EC2"/>
    <w:rsid w:val="00770527"/>
    <w:rsid w:val="0077216A"/>
    <w:rsid w:val="00772C84"/>
    <w:rsid w:val="0077361F"/>
    <w:rsid w:val="0077457F"/>
    <w:rsid w:val="007759EA"/>
    <w:rsid w:val="00775CA7"/>
    <w:rsid w:val="00776383"/>
    <w:rsid w:val="0077773B"/>
    <w:rsid w:val="00781A23"/>
    <w:rsid w:val="00781E11"/>
    <w:rsid w:val="007844CE"/>
    <w:rsid w:val="00784BAE"/>
    <w:rsid w:val="00785854"/>
    <w:rsid w:val="007864C4"/>
    <w:rsid w:val="007903F1"/>
    <w:rsid w:val="00791416"/>
    <w:rsid w:val="007918DC"/>
    <w:rsid w:val="007925F7"/>
    <w:rsid w:val="00795179"/>
    <w:rsid w:val="007966D6"/>
    <w:rsid w:val="00797359"/>
    <w:rsid w:val="00797DD7"/>
    <w:rsid w:val="007A15BA"/>
    <w:rsid w:val="007A1692"/>
    <w:rsid w:val="007A2968"/>
    <w:rsid w:val="007A3CFF"/>
    <w:rsid w:val="007A6080"/>
    <w:rsid w:val="007A6218"/>
    <w:rsid w:val="007A6574"/>
    <w:rsid w:val="007B14E7"/>
    <w:rsid w:val="007B593C"/>
    <w:rsid w:val="007C0B37"/>
    <w:rsid w:val="007C236A"/>
    <w:rsid w:val="007C24CC"/>
    <w:rsid w:val="007C3090"/>
    <w:rsid w:val="007C48D4"/>
    <w:rsid w:val="007C4B61"/>
    <w:rsid w:val="007C4BCE"/>
    <w:rsid w:val="007C5CD6"/>
    <w:rsid w:val="007C6919"/>
    <w:rsid w:val="007C7AB6"/>
    <w:rsid w:val="007D228D"/>
    <w:rsid w:val="007D66DC"/>
    <w:rsid w:val="007D6D75"/>
    <w:rsid w:val="007D78AC"/>
    <w:rsid w:val="007D7BF7"/>
    <w:rsid w:val="007E2659"/>
    <w:rsid w:val="007E3784"/>
    <w:rsid w:val="007E39C4"/>
    <w:rsid w:val="007E5A8B"/>
    <w:rsid w:val="007F12B1"/>
    <w:rsid w:val="007F4E80"/>
    <w:rsid w:val="007F7071"/>
    <w:rsid w:val="0080250E"/>
    <w:rsid w:val="00802D78"/>
    <w:rsid w:val="00802DFF"/>
    <w:rsid w:val="0080659D"/>
    <w:rsid w:val="00807BE2"/>
    <w:rsid w:val="00810E8E"/>
    <w:rsid w:val="0081469F"/>
    <w:rsid w:val="00815CFD"/>
    <w:rsid w:val="008205BC"/>
    <w:rsid w:val="0082260D"/>
    <w:rsid w:val="00827399"/>
    <w:rsid w:val="00834C8A"/>
    <w:rsid w:val="00835ABB"/>
    <w:rsid w:val="00835BEC"/>
    <w:rsid w:val="008362D4"/>
    <w:rsid w:val="00837A47"/>
    <w:rsid w:val="00840DEA"/>
    <w:rsid w:val="008451F5"/>
    <w:rsid w:val="0084587F"/>
    <w:rsid w:val="008472AF"/>
    <w:rsid w:val="00847E46"/>
    <w:rsid w:val="00850725"/>
    <w:rsid w:val="00853F9D"/>
    <w:rsid w:val="00854CD1"/>
    <w:rsid w:val="00854DE9"/>
    <w:rsid w:val="008553C1"/>
    <w:rsid w:val="0085783E"/>
    <w:rsid w:val="00860AF5"/>
    <w:rsid w:val="00860CE6"/>
    <w:rsid w:val="00862EE2"/>
    <w:rsid w:val="00863E91"/>
    <w:rsid w:val="00865D88"/>
    <w:rsid w:val="00870AAF"/>
    <w:rsid w:val="00870B21"/>
    <w:rsid w:val="00874221"/>
    <w:rsid w:val="00874C6D"/>
    <w:rsid w:val="00875307"/>
    <w:rsid w:val="0087656F"/>
    <w:rsid w:val="0087764B"/>
    <w:rsid w:val="00880D05"/>
    <w:rsid w:val="00882C68"/>
    <w:rsid w:val="00886262"/>
    <w:rsid w:val="0088648B"/>
    <w:rsid w:val="008876AB"/>
    <w:rsid w:val="008925B0"/>
    <w:rsid w:val="00893AE9"/>
    <w:rsid w:val="00894EB3"/>
    <w:rsid w:val="008979F7"/>
    <w:rsid w:val="00897B4C"/>
    <w:rsid w:val="008A0A7C"/>
    <w:rsid w:val="008A13B2"/>
    <w:rsid w:val="008A1824"/>
    <w:rsid w:val="008A284C"/>
    <w:rsid w:val="008A34F8"/>
    <w:rsid w:val="008A3868"/>
    <w:rsid w:val="008A77C0"/>
    <w:rsid w:val="008B01B3"/>
    <w:rsid w:val="008B235E"/>
    <w:rsid w:val="008B5159"/>
    <w:rsid w:val="008B7117"/>
    <w:rsid w:val="008C4A4A"/>
    <w:rsid w:val="008C6169"/>
    <w:rsid w:val="008D0626"/>
    <w:rsid w:val="008D09BB"/>
    <w:rsid w:val="008D2EDC"/>
    <w:rsid w:val="008E1276"/>
    <w:rsid w:val="008E2C83"/>
    <w:rsid w:val="008E2ED1"/>
    <w:rsid w:val="008E4043"/>
    <w:rsid w:val="008E4ECF"/>
    <w:rsid w:val="008E50D2"/>
    <w:rsid w:val="008E6857"/>
    <w:rsid w:val="008F37EC"/>
    <w:rsid w:val="008F61E3"/>
    <w:rsid w:val="008F6988"/>
    <w:rsid w:val="008F6CFD"/>
    <w:rsid w:val="00900FF3"/>
    <w:rsid w:val="00901344"/>
    <w:rsid w:val="00904D02"/>
    <w:rsid w:val="00906A4D"/>
    <w:rsid w:val="00906C41"/>
    <w:rsid w:val="00910C26"/>
    <w:rsid w:val="009117D6"/>
    <w:rsid w:val="00915956"/>
    <w:rsid w:val="009179FB"/>
    <w:rsid w:val="00920AB7"/>
    <w:rsid w:val="00921044"/>
    <w:rsid w:val="0092133F"/>
    <w:rsid w:val="00922212"/>
    <w:rsid w:val="0092542D"/>
    <w:rsid w:val="00930246"/>
    <w:rsid w:val="009324D3"/>
    <w:rsid w:val="0093659E"/>
    <w:rsid w:val="00936D3C"/>
    <w:rsid w:val="00937D36"/>
    <w:rsid w:val="009412F4"/>
    <w:rsid w:val="00941FE8"/>
    <w:rsid w:val="009426B4"/>
    <w:rsid w:val="00943D50"/>
    <w:rsid w:val="0095052E"/>
    <w:rsid w:val="00950CC2"/>
    <w:rsid w:val="0095261D"/>
    <w:rsid w:val="00954211"/>
    <w:rsid w:val="009549CC"/>
    <w:rsid w:val="0095640F"/>
    <w:rsid w:val="00956590"/>
    <w:rsid w:val="00956D44"/>
    <w:rsid w:val="00956D90"/>
    <w:rsid w:val="00964C5B"/>
    <w:rsid w:val="00965E20"/>
    <w:rsid w:val="00966E32"/>
    <w:rsid w:val="00967408"/>
    <w:rsid w:val="00970270"/>
    <w:rsid w:val="009715A7"/>
    <w:rsid w:val="00971C08"/>
    <w:rsid w:val="00976395"/>
    <w:rsid w:val="00976D8A"/>
    <w:rsid w:val="00980C80"/>
    <w:rsid w:val="009825ED"/>
    <w:rsid w:val="00982DEB"/>
    <w:rsid w:val="009846CC"/>
    <w:rsid w:val="0098769F"/>
    <w:rsid w:val="00987FF8"/>
    <w:rsid w:val="009901ED"/>
    <w:rsid w:val="00990903"/>
    <w:rsid w:val="00991530"/>
    <w:rsid w:val="00993785"/>
    <w:rsid w:val="00993D72"/>
    <w:rsid w:val="009945E3"/>
    <w:rsid w:val="00996ED4"/>
    <w:rsid w:val="00997131"/>
    <w:rsid w:val="00997666"/>
    <w:rsid w:val="00997F89"/>
    <w:rsid w:val="009A0299"/>
    <w:rsid w:val="009A093A"/>
    <w:rsid w:val="009A11ED"/>
    <w:rsid w:val="009A1CD8"/>
    <w:rsid w:val="009A2B1F"/>
    <w:rsid w:val="009A7C24"/>
    <w:rsid w:val="009B03B9"/>
    <w:rsid w:val="009B343A"/>
    <w:rsid w:val="009B6138"/>
    <w:rsid w:val="009B6A90"/>
    <w:rsid w:val="009B7CE5"/>
    <w:rsid w:val="009C1943"/>
    <w:rsid w:val="009C3CD2"/>
    <w:rsid w:val="009C3D7E"/>
    <w:rsid w:val="009C57DF"/>
    <w:rsid w:val="009D107D"/>
    <w:rsid w:val="009D2572"/>
    <w:rsid w:val="009D31C4"/>
    <w:rsid w:val="009D3260"/>
    <w:rsid w:val="009D3897"/>
    <w:rsid w:val="009D4600"/>
    <w:rsid w:val="009D5CFB"/>
    <w:rsid w:val="009D65E8"/>
    <w:rsid w:val="009D66BD"/>
    <w:rsid w:val="009E0F96"/>
    <w:rsid w:val="009E28B7"/>
    <w:rsid w:val="009E3690"/>
    <w:rsid w:val="009E3E1B"/>
    <w:rsid w:val="009E4763"/>
    <w:rsid w:val="009E6252"/>
    <w:rsid w:val="009E6A71"/>
    <w:rsid w:val="009E6E1A"/>
    <w:rsid w:val="009E70D7"/>
    <w:rsid w:val="009F2952"/>
    <w:rsid w:val="009F2DA2"/>
    <w:rsid w:val="009F2E7B"/>
    <w:rsid w:val="009F31AE"/>
    <w:rsid w:val="009F4F22"/>
    <w:rsid w:val="009F4F38"/>
    <w:rsid w:val="00A00535"/>
    <w:rsid w:val="00A00800"/>
    <w:rsid w:val="00A01171"/>
    <w:rsid w:val="00A02604"/>
    <w:rsid w:val="00A05EE9"/>
    <w:rsid w:val="00A10425"/>
    <w:rsid w:val="00A1179B"/>
    <w:rsid w:val="00A11B40"/>
    <w:rsid w:val="00A149CA"/>
    <w:rsid w:val="00A14B74"/>
    <w:rsid w:val="00A17B2F"/>
    <w:rsid w:val="00A2014C"/>
    <w:rsid w:val="00A22554"/>
    <w:rsid w:val="00A26576"/>
    <w:rsid w:val="00A278EA"/>
    <w:rsid w:val="00A3092A"/>
    <w:rsid w:val="00A40652"/>
    <w:rsid w:val="00A411E6"/>
    <w:rsid w:val="00A42D8A"/>
    <w:rsid w:val="00A45E6F"/>
    <w:rsid w:val="00A5099D"/>
    <w:rsid w:val="00A544AD"/>
    <w:rsid w:val="00A6153F"/>
    <w:rsid w:val="00A63758"/>
    <w:rsid w:val="00A65021"/>
    <w:rsid w:val="00A65E82"/>
    <w:rsid w:val="00A6731A"/>
    <w:rsid w:val="00A67EA2"/>
    <w:rsid w:val="00A76A17"/>
    <w:rsid w:val="00A76CC1"/>
    <w:rsid w:val="00A80308"/>
    <w:rsid w:val="00A86053"/>
    <w:rsid w:val="00A867A8"/>
    <w:rsid w:val="00A86E5A"/>
    <w:rsid w:val="00A90F06"/>
    <w:rsid w:val="00A9323A"/>
    <w:rsid w:val="00A9463D"/>
    <w:rsid w:val="00A95EFA"/>
    <w:rsid w:val="00AA1405"/>
    <w:rsid w:val="00AA177D"/>
    <w:rsid w:val="00AA547A"/>
    <w:rsid w:val="00AA6129"/>
    <w:rsid w:val="00AB106D"/>
    <w:rsid w:val="00AB4B61"/>
    <w:rsid w:val="00AB5B8C"/>
    <w:rsid w:val="00AB5D50"/>
    <w:rsid w:val="00AB78D5"/>
    <w:rsid w:val="00AB7F66"/>
    <w:rsid w:val="00AC0FDB"/>
    <w:rsid w:val="00AC2053"/>
    <w:rsid w:val="00AC3683"/>
    <w:rsid w:val="00AC472E"/>
    <w:rsid w:val="00AC6966"/>
    <w:rsid w:val="00AC780B"/>
    <w:rsid w:val="00AD08B4"/>
    <w:rsid w:val="00AD31C8"/>
    <w:rsid w:val="00AD4D72"/>
    <w:rsid w:val="00AD5410"/>
    <w:rsid w:val="00AD5CCD"/>
    <w:rsid w:val="00AD64A1"/>
    <w:rsid w:val="00AE2F33"/>
    <w:rsid w:val="00AE3119"/>
    <w:rsid w:val="00AE376F"/>
    <w:rsid w:val="00AE67BE"/>
    <w:rsid w:val="00AE6A77"/>
    <w:rsid w:val="00AF0452"/>
    <w:rsid w:val="00AF576A"/>
    <w:rsid w:val="00AF5B93"/>
    <w:rsid w:val="00B0183C"/>
    <w:rsid w:val="00B125C6"/>
    <w:rsid w:val="00B1345A"/>
    <w:rsid w:val="00B152EA"/>
    <w:rsid w:val="00B21B0B"/>
    <w:rsid w:val="00B22DA2"/>
    <w:rsid w:val="00B23286"/>
    <w:rsid w:val="00B2621B"/>
    <w:rsid w:val="00B320F3"/>
    <w:rsid w:val="00B33636"/>
    <w:rsid w:val="00B34800"/>
    <w:rsid w:val="00B370CA"/>
    <w:rsid w:val="00B414F3"/>
    <w:rsid w:val="00B41CA6"/>
    <w:rsid w:val="00B42617"/>
    <w:rsid w:val="00B449FA"/>
    <w:rsid w:val="00B46142"/>
    <w:rsid w:val="00B46ADD"/>
    <w:rsid w:val="00B47BD5"/>
    <w:rsid w:val="00B47C5C"/>
    <w:rsid w:val="00B5023F"/>
    <w:rsid w:val="00B50DFA"/>
    <w:rsid w:val="00B51DC2"/>
    <w:rsid w:val="00B51F8A"/>
    <w:rsid w:val="00B53EC9"/>
    <w:rsid w:val="00B60B72"/>
    <w:rsid w:val="00B62D43"/>
    <w:rsid w:val="00B633A9"/>
    <w:rsid w:val="00B7379E"/>
    <w:rsid w:val="00B73EFC"/>
    <w:rsid w:val="00B742F6"/>
    <w:rsid w:val="00B76343"/>
    <w:rsid w:val="00B767F5"/>
    <w:rsid w:val="00B76891"/>
    <w:rsid w:val="00B76FD7"/>
    <w:rsid w:val="00B77EF1"/>
    <w:rsid w:val="00B80E3D"/>
    <w:rsid w:val="00B821C9"/>
    <w:rsid w:val="00B84278"/>
    <w:rsid w:val="00B84F78"/>
    <w:rsid w:val="00B85CD4"/>
    <w:rsid w:val="00B91D00"/>
    <w:rsid w:val="00B92E4F"/>
    <w:rsid w:val="00B93753"/>
    <w:rsid w:val="00B9680C"/>
    <w:rsid w:val="00BA0A52"/>
    <w:rsid w:val="00BA3A7E"/>
    <w:rsid w:val="00BA3E0C"/>
    <w:rsid w:val="00BA465B"/>
    <w:rsid w:val="00BA5879"/>
    <w:rsid w:val="00BA6007"/>
    <w:rsid w:val="00BB271A"/>
    <w:rsid w:val="00BB4B7F"/>
    <w:rsid w:val="00BB720D"/>
    <w:rsid w:val="00BC0FD8"/>
    <w:rsid w:val="00BC3065"/>
    <w:rsid w:val="00BC4EC3"/>
    <w:rsid w:val="00BC505B"/>
    <w:rsid w:val="00BC5AEE"/>
    <w:rsid w:val="00BC5BC3"/>
    <w:rsid w:val="00BC7061"/>
    <w:rsid w:val="00BD020E"/>
    <w:rsid w:val="00BD0D28"/>
    <w:rsid w:val="00BD1B1F"/>
    <w:rsid w:val="00BD263D"/>
    <w:rsid w:val="00BD2EB3"/>
    <w:rsid w:val="00BD6620"/>
    <w:rsid w:val="00BD6C1C"/>
    <w:rsid w:val="00BD7100"/>
    <w:rsid w:val="00BE205F"/>
    <w:rsid w:val="00BE3438"/>
    <w:rsid w:val="00BE47E4"/>
    <w:rsid w:val="00BF12D2"/>
    <w:rsid w:val="00BF3F6C"/>
    <w:rsid w:val="00BF6103"/>
    <w:rsid w:val="00BF6B8B"/>
    <w:rsid w:val="00BF7335"/>
    <w:rsid w:val="00BF74AD"/>
    <w:rsid w:val="00C00909"/>
    <w:rsid w:val="00C02A3C"/>
    <w:rsid w:val="00C06F01"/>
    <w:rsid w:val="00C07483"/>
    <w:rsid w:val="00C1170F"/>
    <w:rsid w:val="00C12805"/>
    <w:rsid w:val="00C133E2"/>
    <w:rsid w:val="00C15B61"/>
    <w:rsid w:val="00C20759"/>
    <w:rsid w:val="00C223FF"/>
    <w:rsid w:val="00C22DCD"/>
    <w:rsid w:val="00C25676"/>
    <w:rsid w:val="00C25ED8"/>
    <w:rsid w:val="00C27B03"/>
    <w:rsid w:val="00C30521"/>
    <w:rsid w:val="00C35D4A"/>
    <w:rsid w:val="00C36DDF"/>
    <w:rsid w:val="00C36E98"/>
    <w:rsid w:val="00C37BE6"/>
    <w:rsid w:val="00C402C6"/>
    <w:rsid w:val="00C40E15"/>
    <w:rsid w:val="00C46ADB"/>
    <w:rsid w:val="00C4719C"/>
    <w:rsid w:val="00C47B8D"/>
    <w:rsid w:val="00C47C51"/>
    <w:rsid w:val="00C52E78"/>
    <w:rsid w:val="00C53BAC"/>
    <w:rsid w:val="00C543DF"/>
    <w:rsid w:val="00C554B5"/>
    <w:rsid w:val="00C55DFD"/>
    <w:rsid w:val="00C70DC7"/>
    <w:rsid w:val="00C71A90"/>
    <w:rsid w:val="00C722B5"/>
    <w:rsid w:val="00C73949"/>
    <w:rsid w:val="00C74749"/>
    <w:rsid w:val="00C75B62"/>
    <w:rsid w:val="00C80668"/>
    <w:rsid w:val="00C83F2F"/>
    <w:rsid w:val="00C85497"/>
    <w:rsid w:val="00C85CA1"/>
    <w:rsid w:val="00C8707D"/>
    <w:rsid w:val="00C904B5"/>
    <w:rsid w:val="00C92355"/>
    <w:rsid w:val="00C93D13"/>
    <w:rsid w:val="00C95F14"/>
    <w:rsid w:val="00C964A6"/>
    <w:rsid w:val="00CA0EE0"/>
    <w:rsid w:val="00CA579C"/>
    <w:rsid w:val="00CA626A"/>
    <w:rsid w:val="00CB0D87"/>
    <w:rsid w:val="00CB267E"/>
    <w:rsid w:val="00CB2747"/>
    <w:rsid w:val="00CB3A55"/>
    <w:rsid w:val="00CC018A"/>
    <w:rsid w:val="00CC12BD"/>
    <w:rsid w:val="00CC3661"/>
    <w:rsid w:val="00CC4445"/>
    <w:rsid w:val="00CC45FD"/>
    <w:rsid w:val="00CC5B17"/>
    <w:rsid w:val="00CD2FB5"/>
    <w:rsid w:val="00CD462A"/>
    <w:rsid w:val="00CD5F10"/>
    <w:rsid w:val="00CD6F6A"/>
    <w:rsid w:val="00CD7D24"/>
    <w:rsid w:val="00CE0D4A"/>
    <w:rsid w:val="00CE2475"/>
    <w:rsid w:val="00CE428C"/>
    <w:rsid w:val="00CF0B4C"/>
    <w:rsid w:val="00CF1EF9"/>
    <w:rsid w:val="00CF2EB0"/>
    <w:rsid w:val="00CF45B5"/>
    <w:rsid w:val="00CF6551"/>
    <w:rsid w:val="00CF6D4B"/>
    <w:rsid w:val="00CF7137"/>
    <w:rsid w:val="00CF73F1"/>
    <w:rsid w:val="00D01507"/>
    <w:rsid w:val="00D02C53"/>
    <w:rsid w:val="00D034F8"/>
    <w:rsid w:val="00D03D16"/>
    <w:rsid w:val="00D03DC1"/>
    <w:rsid w:val="00D06E6C"/>
    <w:rsid w:val="00D07619"/>
    <w:rsid w:val="00D10F9A"/>
    <w:rsid w:val="00D1377C"/>
    <w:rsid w:val="00D146B2"/>
    <w:rsid w:val="00D16B63"/>
    <w:rsid w:val="00D16CA1"/>
    <w:rsid w:val="00D21ED9"/>
    <w:rsid w:val="00D2202E"/>
    <w:rsid w:val="00D2379C"/>
    <w:rsid w:val="00D27F72"/>
    <w:rsid w:val="00D33E6F"/>
    <w:rsid w:val="00D442BC"/>
    <w:rsid w:val="00D45FA1"/>
    <w:rsid w:val="00D46E5F"/>
    <w:rsid w:val="00D46FFA"/>
    <w:rsid w:val="00D474ED"/>
    <w:rsid w:val="00D51DF4"/>
    <w:rsid w:val="00D51FB0"/>
    <w:rsid w:val="00D533A5"/>
    <w:rsid w:val="00D5434C"/>
    <w:rsid w:val="00D54C57"/>
    <w:rsid w:val="00D55661"/>
    <w:rsid w:val="00D62401"/>
    <w:rsid w:val="00D627CB"/>
    <w:rsid w:val="00D727C0"/>
    <w:rsid w:val="00D740BA"/>
    <w:rsid w:val="00D741D5"/>
    <w:rsid w:val="00D74B3F"/>
    <w:rsid w:val="00D74D97"/>
    <w:rsid w:val="00D76C6B"/>
    <w:rsid w:val="00D80E9D"/>
    <w:rsid w:val="00D817B6"/>
    <w:rsid w:val="00D839F9"/>
    <w:rsid w:val="00D83E31"/>
    <w:rsid w:val="00D8423E"/>
    <w:rsid w:val="00D86FA5"/>
    <w:rsid w:val="00D944B6"/>
    <w:rsid w:val="00DA0DFF"/>
    <w:rsid w:val="00DA3203"/>
    <w:rsid w:val="00DA4F40"/>
    <w:rsid w:val="00DA57EA"/>
    <w:rsid w:val="00DA6119"/>
    <w:rsid w:val="00DB0F3D"/>
    <w:rsid w:val="00DB160E"/>
    <w:rsid w:val="00DB177F"/>
    <w:rsid w:val="00DB292A"/>
    <w:rsid w:val="00DB3140"/>
    <w:rsid w:val="00DB5323"/>
    <w:rsid w:val="00DB5B3C"/>
    <w:rsid w:val="00DC0306"/>
    <w:rsid w:val="00DC450D"/>
    <w:rsid w:val="00DD21F2"/>
    <w:rsid w:val="00DD28C0"/>
    <w:rsid w:val="00DD317E"/>
    <w:rsid w:val="00DD5330"/>
    <w:rsid w:val="00DD6E66"/>
    <w:rsid w:val="00DD6F74"/>
    <w:rsid w:val="00DE154A"/>
    <w:rsid w:val="00DE1948"/>
    <w:rsid w:val="00DE2764"/>
    <w:rsid w:val="00DF0B25"/>
    <w:rsid w:val="00DF1361"/>
    <w:rsid w:val="00DF166C"/>
    <w:rsid w:val="00DF27A0"/>
    <w:rsid w:val="00DF428D"/>
    <w:rsid w:val="00E00DA5"/>
    <w:rsid w:val="00E010B7"/>
    <w:rsid w:val="00E05DE7"/>
    <w:rsid w:val="00E05F1D"/>
    <w:rsid w:val="00E06D4A"/>
    <w:rsid w:val="00E07E5B"/>
    <w:rsid w:val="00E10538"/>
    <w:rsid w:val="00E11F14"/>
    <w:rsid w:val="00E1225E"/>
    <w:rsid w:val="00E12876"/>
    <w:rsid w:val="00E14898"/>
    <w:rsid w:val="00E1579E"/>
    <w:rsid w:val="00E21E0A"/>
    <w:rsid w:val="00E24F36"/>
    <w:rsid w:val="00E3461B"/>
    <w:rsid w:val="00E35410"/>
    <w:rsid w:val="00E36DEB"/>
    <w:rsid w:val="00E37C01"/>
    <w:rsid w:val="00E40DD4"/>
    <w:rsid w:val="00E474B8"/>
    <w:rsid w:val="00E47532"/>
    <w:rsid w:val="00E50B62"/>
    <w:rsid w:val="00E51589"/>
    <w:rsid w:val="00E51D0A"/>
    <w:rsid w:val="00E52AE8"/>
    <w:rsid w:val="00E55D18"/>
    <w:rsid w:val="00E56132"/>
    <w:rsid w:val="00E566D6"/>
    <w:rsid w:val="00E616AD"/>
    <w:rsid w:val="00E62F5E"/>
    <w:rsid w:val="00E633D6"/>
    <w:rsid w:val="00E6730B"/>
    <w:rsid w:val="00E70203"/>
    <w:rsid w:val="00E71203"/>
    <w:rsid w:val="00E72C9F"/>
    <w:rsid w:val="00E73722"/>
    <w:rsid w:val="00E75E0D"/>
    <w:rsid w:val="00E8205C"/>
    <w:rsid w:val="00E8293E"/>
    <w:rsid w:val="00E82AE4"/>
    <w:rsid w:val="00E83D22"/>
    <w:rsid w:val="00E85BF9"/>
    <w:rsid w:val="00E87A4E"/>
    <w:rsid w:val="00E90FED"/>
    <w:rsid w:val="00E947FE"/>
    <w:rsid w:val="00E95A0B"/>
    <w:rsid w:val="00E97B6D"/>
    <w:rsid w:val="00EA0CB5"/>
    <w:rsid w:val="00EA236B"/>
    <w:rsid w:val="00EA3208"/>
    <w:rsid w:val="00EA43E3"/>
    <w:rsid w:val="00EA5A00"/>
    <w:rsid w:val="00EB096C"/>
    <w:rsid w:val="00EB1231"/>
    <w:rsid w:val="00EB22FF"/>
    <w:rsid w:val="00EB2B68"/>
    <w:rsid w:val="00EB2DCC"/>
    <w:rsid w:val="00EB43EA"/>
    <w:rsid w:val="00EB454B"/>
    <w:rsid w:val="00EB5853"/>
    <w:rsid w:val="00EB5D54"/>
    <w:rsid w:val="00EB6184"/>
    <w:rsid w:val="00EC2A20"/>
    <w:rsid w:val="00EC2C1E"/>
    <w:rsid w:val="00EC441D"/>
    <w:rsid w:val="00EC5187"/>
    <w:rsid w:val="00EC5856"/>
    <w:rsid w:val="00EC5DC3"/>
    <w:rsid w:val="00EC64AA"/>
    <w:rsid w:val="00ED1E6D"/>
    <w:rsid w:val="00ED1EDD"/>
    <w:rsid w:val="00ED3098"/>
    <w:rsid w:val="00EE399F"/>
    <w:rsid w:val="00EE6907"/>
    <w:rsid w:val="00EF1689"/>
    <w:rsid w:val="00EF3586"/>
    <w:rsid w:val="00EF4445"/>
    <w:rsid w:val="00EF4991"/>
    <w:rsid w:val="00F0057C"/>
    <w:rsid w:val="00F02F06"/>
    <w:rsid w:val="00F031BF"/>
    <w:rsid w:val="00F06813"/>
    <w:rsid w:val="00F1300F"/>
    <w:rsid w:val="00F131FB"/>
    <w:rsid w:val="00F13E3D"/>
    <w:rsid w:val="00F14182"/>
    <w:rsid w:val="00F14580"/>
    <w:rsid w:val="00F14F01"/>
    <w:rsid w:val="00F177BF"/>
    <w:rsid w:val="00F2423F"/>
    <w:rsid w:val="00F2606D"/>
    <w:rsid w:val="00F26C76"/>
    <w:rsid w:val="00F27CF8"/>
    <w:rsid w:val="00F31B3A"/>
    <w:rsid w:val="00F32E01"/>
    <w:rsid w:val="00F33FD7"/>
    <w:rsid w:val="00F3434E"/>
    <w:rsid w:val="00F363FC"/>
    <w:rsid w:val="00F435B3"/>
    <w:rsid w:val="00F444AD"/>
    <w:rsid w:val="00F4699F"/>
    <w:rsid w:val="00F47C9B"/>
    <w:rsid w:val="00F504E2"/>
    <w:rsid w:val="00F53716"/>
    <w:rsid w:val="00F553B9"/>
    <w:rsid w:val="00F5593D"/>
    <w:rsid w:val="00F55CB6"/>
    <w:rsid w:val="00F60775"/>
    <w:rsid w:val="00F640C4"/>
    <w:rsid w:val="00F64F09"/>
    <w:rsid w:val="00F71427"/>
    <w:rsid w:val="00F72F10"/>
    <w:rsid w:val="00F734B1"/>
    <w:rsid w:val="00F842EF"/>
    <w:rsid w:val="00F84CC9"/>
    <w:rsid w:val="00F85D80"/>
    <w:rsid w:val="00F87055"/>
    <w:rsid w:val="00F87B5E"/>
    <w:rsid w:val="00F92CB8"/>
    <w:rsid w:val="00F945F1"/>
    <w:rsid w:val="00F95F6D"/>
    <w:rsid w:val="00F96221"/>
    <w:rsid w:val="00F96E72"/>
    <w:rsid w:val="00FA0585"/>
    <w:rsid w:val="00FA2ED5"/>
    <w:rsid w:val="00FA308C"/>
    <w:rsid w:val="00FA3FCD"/>
    <w:rsid w:val="00FA45DE"/>
    <w:rsid w:val="00FA67AB"/>
    <w:rsid w:val="00FB27CD"/>
    <w:rsid w:val="00FB2CC7"/>
    <w:rsid w:val="00FB5310"/>
    <w:rsid w:val="00FB65DE"/>
    <w:rsid w:val="00FC0D2A"/>
    <w:rsid w:val="00FC11D2"/>
    <w:rsid w:val="00FC1296"/>
    <w:rsid w:val="00FC16C0"/>
    <w:rsid w:val="00FC6745"/>
    <w:rsid w:val="00FD1F64"/>
    <w:rsid w:val="00FD3C39"/>
    <w:rsid w:val="00FD5DB0"/>
    <w:rsid w:val="00FD61B8"/>
    <w:rsid w:val="00FD7D4F"/>
    <w:rsid w:val="00FE2BF0"/>
    <w:rsid w:val="00FE5B17"/>
    <w:rsid w:val="00FE6A58"/>
    <w:rsid w:val="00FE6D4D"/>
    <w:rsid w:val="00FE6F72"/>
    <w:rsid w:val="00FF3763"/>
    <w:rsid w:val="00FF5B73"/>
    <w:rsid w:val="00FF6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A531C"/>
  <w15:chartTrackingRefBased/>
  <w15:docId w15:val="{6B1E4EAA-FAD0-4E22-8BD7-AC6617B83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9A9"/>
    <w:pPr>
      <w:spacing w:line="259" w:lineRule="auto"/>
    </w:pPr>
  </w:style>
  <w:style w:type="paragraph" w:styleId="1">
    <w:name w:val="heading 1"/>
    <w:basedOn w:val="a"/>
    <w:next w:val="a"/>
    <w:link w:val="10"/>
    <w:uiPriority w:val="9"/>
    <w:qFormat/>
    <w:rsid w:val="002947EE"/>
    <w:pPr>
      <w:keepNext/>
      <w:keepLines/>
      <w:widowControl w:val="0"/>
      <w:spacing w:before="480" w:after="80" w:line="278" w:lineRule="auto"/>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947EE"/>
    <w:pPr>
      <w:keepNext/>
      <w:keepLines/>
      <w:widowControl w:val="0"/>
      <w:spacing w:before="160" w:after="80" w:line="278" w:lineRule="auto"/>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947EE"/>
    <w:pPr>
      <w:keepNext/>
      <w:keepLines/>
      <w:widowControl w:val="0"/>
      <w:spacing w:before="160" w:after="80" w:line="278" w:lineRule="auto"/>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947EE"/>
    <w:pPr>
      <w:keepNext/>
      <w:keepLines/>
      <w:widowControl w:val="0"/>
      <w:spacing w:before="80" w:after="40" w:line="278" w:lineRule="auto"/>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947EE"/>
    <w:pPr>
      <w:keepNext/>
      <w:keepLines/>
      <w:widowControl w:val="0"/>
      <w:spacing w:before="80" w:after="40" w:line="278" w:lineRule="auto"/>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947EE"/>
    <w:pPr>
      <w:keepNext/>
      <w:keepLines/>
      <w:widowControl w:val="0"/>
      <w:spacing w:before="40" w:after="0" w:line="278" w:lineRule="auto"/>
      <w:outlineLvl w:val="5"/>
    </w:pPr>
    <w:rPr>
      <w:rFonts w:cstheme="majorBidi"/>
      <w:b/>
      <w:bCs/>
      <w:color w:val="0F4761" w:themeColor="accent1" w:themeShade="BF"/>
      <w:szCs w:val="24"/>
    </w:rPr>
  </w:style>
  <w:style w:type="paragraph" w:styleId="7">
    <w:name w:val="heading 7"/>
    <w:basedOn w:val="a"/>
    <w:next w:val="a"/>
    <w:link w:val="70"/>
    <w:uiPriority w:val="9"/>
    <w:semiHidden/>
    <w:unhideWhenUsed/>
    <w:qFormat/>
    <w:rsid w:val="002947EE"/>
    <w:pPr>
      <w:keepNext/>
      <w:keepLines/>
      <w:widowControl w:val="0"/>
      <w:spacing w:before="40" w:after="0" w:line="278" w:lineRule="auto"/>
      <w:outlineLvl w:val="6"/>
    </w:pPr>
    <w:rPr>
      <w:rFonts w:cstheme="majorBidi"/>
      <w:b/>
      <w:bCs/>
      <w:color w:val="595959" w:themeColor="text1" w:themeTint="A6"/>
      <w:szCs w:val="24"/>
    </w:rPr>
  </w:style>
  <w:style w:type="paragraph" w:styleId="8">
    <w:name w:val="heading 8"/>
    <w:basedOn w:val="a"/>
    <w:next w:val="a"/>
    <w:link w:val="80"/>
    <w:uiPriority w:val="9"/>
    <w:semiHidden/>
    <w:unhideWhenUsed/>
    <w:qFormat/>
    <w:rsid w:val="002947EE"/>
    <w:pPr>
      <w:keepNext/>
      <w:keepLines/>
      <w:widowControl w:val="0"/>
      <w:spacing w:after="0" w:line="278" w:lineRule="auto"/>
      <w:outlineLvl w:val="7"/>
    </w:pPr>
    <w:rPr>
      <w:rFonts w:cstheme="majorBidi"/>
      <w:color w:val="595959" w:themeColor="text1" w:themeTint="A6"/>
      <w:szCs w:val="24"/>
    </w:rPr>
  </w:style>
  <w:style w:type="paragraph" w:styleId="9">
    <w:name w:val="heading 9"/>
    <w:basedOn w:val="a"/>
    <w:next w:val="a"/>
    <w:link w:val="90"/>
    <w:uiPriority w:val="9"/>
    <w:semiHidden/>
    <w:unhideWhenUsed/>
    <w:qFormat/>
    <w:rsid w:val="002947EE"/>
    <w:pPr>
      <w:keepNext/>
      <w:keepLines/>
      <w:widowControl w:val="0"/>
      <w:spacing w:after="0" w:line="278" w:lineRule="auto"/>
      <w:outlineLvl w:val="8"/>
    </w:pPr>
    <w:rPr>
      <w:rFonts w:eastAsiaTheme="majorEastAsia" w:cstheme="majorBidi"/>
      <w:color w:val="595959" w:themeColor="text1" w:themeTint="A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947E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947E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947E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947EE"/>
    <w:rPr>
      <w:rFonts w:cstheme="majorBidi"/>
      <w:color w:val="0F4761" w:themeColor="accent1" w:themeShade="BF"/>
      <w:sz w:val="28"/>
      <w:szCs w:val="28"/>
    </w:rPr>
  </w:style>
  <w:style w:type="character" w:customStyle="1" w:styleId="50">
    <w:name w:val="标题 5 字符"/>
    <w:basedOn w:val="a0"/>
    <w:link w:val="5"/>
    <w:uiPriority w:val="9"/>
    <w:semiHidden/>
    <w:rsid w:val="002947EE"/>
    <w:rPr>
      <w:rFonts w:cstheme="majorBidi"/>
      <w:color w:val="0F4761" w:themeColor="accent1" w:themeShade="BF"/>
      <w:sz w:val="24"/>
    </w:rPr>
  </w:style>
  <w:style w:type="character" w:customStyle="1" w:styleId="60">
    <w:name w:val="标题 6 字符"/>
    <w:basedOn w:val="a0"/>
    <w:link w:val="6"/>
    <w:uiPriority w:val="9"/>
    <w:semiHidden/>
    <w:rsid w:val="002947EE"/>
    <w:rPr>
      <w:rFonts w:cstheme="majorBidi"/>
      <w:b/>
      <w:bCs/>
      <w:color w:val="0F4761" w:themeColor="accent1" w:themeShade="BF"/>
    </w:rPr>
  </w:style>
  <w:style w:type="character" w:customStyle="1" w:styleId="70">
    <w:name w:val="标题 7 字符"/>
    <w:basedOn w:val="a0"/>
    <w:link w:val="7"/>
    <w:uiPriority w:val="9"/>
    <w:semiHidden/>
    <w:rsid w:val="002947EE"/>
    <w:rPr>
      <w:rFonts w:cstheme="majorBidi"/>
      <w:b/>
      <w:bCs/>
      <w:color w:val="595959" w:themeColor="text1" w:themeTint="A6"/>
    </w:rPr>
  </w:style>
  <w:style w:type="character" w:customStyle="1" w:styleId="80">
    <w:name w:val="标题 8 字符"/>
    <w:basedOn w:val="a0"/>
    <w:link w:val="8"/>
    <w:uiPriority w:val="9"/>
    <w:semiHidden/>
    <w:rsid w:val="002947EE"/>
    <w:rPr>
      <w:rFonts w:cstheme="majorBidi"/>
      <w:color w:val="595959" w:themeColor="text1" w:themeTint="A6"/>
    </w:rPr>
  </w:style>
  <w:style w:type="character" w:customStyle="1" w:styleId="90">
    <w:name w:val="标题 9 字符"/>
    <w:basedOn w:val="a0"/>
    <w:link w:val="9"/>
    <w:uiPriority w:val="9"/>
    <w:semiHidden/>
    <w:rsid w:val="002947EE"/>
    <w:rPr>
      <w:rFonts w:eastAsiaTheme="majorEastAsia" w:cstheme="majorBidi"/>
      <w:color w:val="595959" w:themeColor="text1" w:themeTint="A6"/>
    </w:rPr>
  </w:style>
  <w:style w:type="paragraph" w:styleId="a3">
    <w:name w:val="Title"/>
    <w:basedOn w:val="a"/>
    <w:next w:val="a"/>
    <w:link w:val="a4"/>
    <w:uiPriority w:val="10"/>
    <w:qFormat/>
    <w:rsid w:val="002947EE"/>
    <w:pPr>
      <w:widowControl w:val="0"/>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947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47EE"/>
    <w:pPr>
      <w:widowControl w:val="0"/>
      <w:numPr>
        <w:ilvl w:val="1"/>
      </w:numPr>
      <w:spacing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947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947EE"/>
    <w:pPr>
      <w:widowControl w:val="0"/>
      <w:spacing w:before="160" w:line="278" w:lineRule="auto"/>
      <w:jc w:val="center"/>
    </w:pPr>
    <w:rPr>
      <w:i/>
      <w:iCs/>
      <w:color w:val="404040" w:themeColor="text1" w:themeTint="BF"/>
      <w:szCs w:val="24"/>
    </w:rPr>
  </w:style>
  <w:style w:type="character" w:customStyle="1" w:styleId="a8">
    <w:name w:val="引用 字符"/>
    <w:basedOn w:val="a0"/>
    <w:link w:val="a7"/>
    <w:uiPriority w:val="29"/>
    <w:rsid w:val="002947EE"/>
    <w:rPr>
      <w:i/>
      <w:iCs/>
      <w:color w:val="404040" w:themeColor="text1" w:themeTint="BF"/>
    </w:rPr>
  </w:style>
  <w:style w:type="paragraph" w:styleId="a9">
    <w:name w:val="List Paragraph"/>
    <w:basedOn w:val="a"/>
    <w:uiPriority w:val="34"/>
    <w:qFormat/>
    <w:rsid w:val="002947EE"/>
    <w:pPr>
      <w:widowControl w:val="0"/>
      <w:spacing w:line="278" w:lineRule="auto"/>
      <w:ind w:left="720"/>
      <w:contextualSpacing/>
    </w:pPr>
    <w:rPr>
      <w:szCs w:val="24"/>
    </w:rPr>
  </w:style>
  <w:style w:type="character" w:styleId="aa">
    <w:name w:val="Intense Emphasis"/>
    <w:basedOn w:val="a0"/>
    <w:uiPriority w:val="21"/>
    <w:qFormat/>
    <w:rsid w:val="002947EE"/>
    <w:rPr>
      <w:i/>
      <w:iCs/>
      <w:color w:val="0F4761" w:themeColor="accent1" w:themeShade="BF"/>
    </w:rPr>
  </w:style>
  <w:style w:type="paragraph" w:styleId="ab">
    <w:name w:val="Intense Quote"/>
    <w:basedOn w:val="a"/>
    <w:next w:val="a"/>
    <w:link w:val="ac"/>
    <w:uiPriority w:val="30"/>
    <w:qFormat/>
    <w:rsid w:val="002947EE"/>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Cs w:val="24"/>
    </w:rPr>
  </w:style>
  <w:style w:type="character" w:customStyle="1" w:styleId="ac">
    <w:name w:val="明显引用 字符"/>
    <w:basedOn w:val="a0"/>
    <w:link w:val="ab"/>
    <w:uiPriority w:val="30"/>
    <w:rsid w:val="002947EE"/>
    <w:rPr>
      <w:i/>
      <w:iCs/>
      <w:color w:val="0F4761" w:themeColor="accent1" w:themeShade="BF"/>
    </w:rPr>
  </w:style>
  <w:style w:type="character" w:styleId="ad">
    <w:name w:val="Intense Reference"/>
    <w:basedOn w:val="a0"/>
    <w:uiPriority w:val="32"/>
    <w:qFormat/>
    <w:rsid w:val="002947EE"/>
    <w:rPr>
      <w:b/>
      <w:bCs/>
      <w:smallCaps/>
      <w:color w:val="0F4761" w:themeColor="accent1" w:themeShade="BF"/>
      <w:spacing w:val="5"/>
    </w:rPr>
  </w:style>
  <w:style w:type="paragraph" w:styleId="ae">
    <w:name w:val="header"/>
    <w:basedOn w:val="a"/>
    <w:link w:val="af"/>
    <w:uiPriority w:val="99"/>
    <w:unhideWhenUsed/>
    <w:rsid w:val="00F1300F"/>
    <w:pPr>
      <w:widowControl w:val="0"/>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F1300F"/>
    <w:rPr>
      <w:sz w:val="18"/>
      <w:szCs w:val="18"/>
    </w:rPr>
  </w:style>
  <w:style w:type="paragraph" w:styleId="af0">
    <w:name w:val="footer"/>
    <w:basedOn w:val="a"/>
    <w:link w:val="af1"/>
    <w:uiPriority w:val="99"/>
    <w:unhideWhenUsed/>
    <w:rsid w:val="00F1300F"/>
    <w:pPr>
      <w:widowControl w:val="0"/>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F1300F"/>
    <w:rPr>
      <w:sz w:val="18"/>
      <w:szCs w:val="18"/>
    </w:rPr>
  </w:style>
  <w:style w:type="character" w:styleId="af2">
    <w:name w:val="Hyperlink"/>
    <w:basedOn w:val="a0"/>
    <w:uiPriority w:val="99"/>
    <w:unhideWhenUsed/>
    <w:rsid w:val="00DF166C"/>
    <w:rPr>
      <w:color w:val="467886" w:themeColor="hyperlink"/>
      <w:u w:val="single"/>
    </w:rPr>
  </w:style>
  <w:style w:type="character" w:styleId="af3">
    <w:name w:val="Unresolved Mention"/>
    <w:basedOn w:val="a0"/>
    <w:uiPriority w:val="99"/>
    <w:semiHidden/>
    <w:unhideWhenUsed/>
    <w:rsid w:val="00DF166C"/>
    <w:rPr>
      <w:color w:val="605E5C"/>
      <w:shd w:val="clear" w:color="auto" w:fill="E1DFDD"/>
    </w:rPr>
  </w:style>
  <w:style w:type="character" w:styleId="af4">
    <w:name w:val="Placeholder Text"/>
    <w:basedOn w:val="a0"/>
    <w:uiPriority w:val="99"/>
    <w:semiHidden/>
    <w:rsid w:val="002C3B09"/>
    <w:rPr>
      <w:color w:val="666666"/>
    </w:rPr>
  </w:style>
  <w:style w:type="character" w:styleId="af5">
    <w:name w:val="line number"/>
    <w:basedOn w:val="a0"/>
    <w:uiPriority w:val="99"/>
    <w:unhideWhenUsed/>
    <w:rsid w:val="001B59A9"/>
    <w:rPr>
      <w:rFonts w:ascii="Times New Roman" w:eastAsia="Times New Roman" w:hAnsi="Times New Roman"/>
    </w:rPr>
  </w:style>
  <w:style w:type="character" w:styleId="af6">
    <w:name w:val="annotation reference"/>
    <w:basedOn w:val="a0"/>
    <w:uiPriority w:val="99"/>
    <w:semiHidden/>
    <w:unhideWhenUsed/>
    <w:rsid w:val="005A331C"/>
    <w:rPr>
      <w:sz w:val="16"/>
      <w:szCs w:val="16"/>
    </w:rPr>
  </w:style>
  <w:style w:type="paragraph" w:styleId="af7">
    <w:name w:val="annotation text"/>
    <w:basedOn w:val="a"/>
    <w:link w:val="af8"/>
    <w:uiPriority w:val="99"/>
    <w:unhideWhenUsed/>
    <w:rsid w:val="005A331C"/>
    <w:pPr>
      <w:widowControl w:val="0"/>
      <w:spacing w:line="240" w:lineRule="auto"/>
    </w:pPr>
    <w:rPr>
      <w:sz w:val="20"/>
      <w:szCs w:val="20"/>
    </w:rPr>
  </w:style>
  <w:style w:type="character" w:customStyle="1" w:styleId="af8">
    <w:name w:val="批注文字 字符"/>
    <w:basedOn w:val="a0"/>
    <w:link w:val="af7"/>
    <w:uiPriority w:val="99"/>
    <w:rsid w:val="005A331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itsang@cityu.edu.h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yperlink" Target="mailto:yunfawang2-c@my.cityu.edu.hk"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itsang@cityu.edu.hk" TargetMode="External"/><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mailto:yunfawang2-c@my.cityu.edu.hk"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yhcheng@njust.edu.cn"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yperlink" Target="mailto:ziyaoyue2-c@my.cityu.edu.hk" TargetMode="Externa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73662-09BE-4CB4-A975-BDE1840C9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28</Pages>
  <Words>2287</Words>
  <Characters>13042</Characters>
  <Application>Microsoft Office Word</Application>
  <DocSecurity>0</DocSecurity>
  <Lines>108</Lines>
  <Paragraphs>30</Paragraphs>
  <ScaleCrop>false</ScaleCrop>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Ziyao Yue</dc:creator>
  <cp:keywords/>
  <dc:description/>
  <cp:lastModifiedBy>Ziyao Yue</cp:lastModifiedBy>
  <cp:revision>166</cp:revision>
  <dcterms:created xsi:type="dcterms:W3CDTF">2026-03-08T07:58:00Z</dcterms:created>
  <dcterms:modified xsi:type="dcterms:W3CDTF">2026-08-03T02:43:00Z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3938b858-ca35-4d22-9a83-128f46b821bf</vt:lpwstr>
  </property>
</Properties>
</file>