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139D8" w14:textId="1E8C4DA3" w:rsidR="00B77E6E" w:rsidRPr="000866FD" w:rsidRDefault="00B86734" w:rsidP="00A96E07">
      <w:pPr>
        <w:rPr>
          <w:rFonts w:asciiTheme="majorBidi" w:hAnsiTheme="majorBidi" w:cstheme="majorBidi"/>
          <w:b/>
          <w:bCs/>
        </w:rPr>
      </w:pPr>
      <w:r w:rsidRPr="00B86734">
        <w:rPr>
          <w:rFonts w:asciiTheme="majorBidi" w:eastAsia="Times New Roman" w:hAnsiTheme="majorBidi" w:cstheme="majorBidi"/>
          <w:b/>
        </w:rPr>
        <w:t>Mapping knowledge user participation approaches in infectious disease transmission modeling (participatory modeling): a scoping review</w:t>
      </w:r>
      <w:r w:rsidR="002A52F1" w:rsidRPr="000866FD">
        <w:rPr>
          <w:rFonts w:asciiTheme="majorBidi" w:eastAsia="Times New Roman" w:hAnsiTheme="majorBidi" w:cstheme="majorBidi"/>
          <w:b/>
        </w:rPr>
        <w:t xml:space="preserve"> </w:t>
      </w:r>
    </w:p>
    <w:p w14:paraId="1F54F361" w14:textId="02FD6DE8" w:rsidR="009C7E18" w:rsidRPr="000866FD" w:rsidRDefault="00B86734" w:rsidP="009C7E18">
      <w:pPr>
        <w:spacing w:after="0" w:line="240" w:lineRule="auto"/>
        <w:rPr>
          <w:rFonts w:asciiTheme="majorBidi" w:eastAsia="Times New Roman" w:hAnsiTheme="majorBidi" w:cstheme="majorBidi"/>
          <w:b/>
        </w:rPr>
      </w:pPr>
      <w:r>
        <w:rPr>
          <w:rFonts w:asciiTheme="majorBidi" w:eastAsia="Times New Roman" w:hAnsiTheme="majorBidi" w:cstheme="majorBidi"/>
          <w:b/>
        </w:rPr>
        <w:t xml:space="preserve">Supplementary Table </w:t>
      </w:r>
      <w:r w:rsidR="00B30D90">
        <w:rPr>
          <w:rFonts w:asciiTheme="majorBidi" w:eastAsia="Times New Roman" w:hAnsiTheme="majorBidi" w:cstheme="majorBidi"/>
          <w:b/>
        </w:rPr>
        <w:t>4</w:t>
      </w:r>
      <w:r>
        <w:rPr>
          <w:rFonts w:asciiTheme="majorBidi" w:eastAsia="Times New Roman" w:hAnsiTheme="majorBidi" w:cstheme="majorBidi"/>
          <w:b/>
        </w:rPr>
        <w:t xml:space="preserve">. </w:t>
      </w:r>
      <w:r w:rsidR="009C7E18" w:rsidRPr="000866FD">
        <w:rPr>
          <w:rFonts w:asciiTheme="majorBidi" w:eastAsia="Times New Roman" w:hAnsiTheme="majorBidi" w:cstheme="majorBidi"/>
          <w:b/>
        </w:rPr>
        <w:t xml:space="preserve">Summary of </w:t>
      </w:r>
      <w:r>
        <w:rPr>
          <w:rFonts w:asciiTheme="majorBidi" w:eastAsia="Times New Roman" w:hAnsiTheme="majorBidi" w:cstheme="majorBidi"/>
          <w:b/>
        </w:rPr>
        <w:t>search strategy results</w:t>
      </w:r>
      <w:r w:rsidR="009C7E18" w:rsidRPr="000866FD">
        <w:rPr>
          <w:rFonts w:asciiTheme="majorBidi" w:eastAsia="Times New Roman" w:hAnsiTheme="majorBidi" w:cstheme="majorBidi"/>
          <w:b/>
        </w:rPr>
        <w:t xml:space="preserve"> </w:t>
      </w:r>
      <w:r w:rsidR="002A52F1" w:rsidRPr="000866FD">
        <w:rPr>
          <w:rFonts w:asciiTheme="majorBidi" w:eastAsia="Times New Roman" w:hAnsiTheme="majorBidi" w:cstheme="majorBidi"/>
          <w:b/>
        </w:rPr>
        <w:t>by</w:t>
      </w:r>
      <w:r w:rsidR="009C7E18" w:rsidRPr="000866FD">
        <w:rPr>
          <w:rFonts w:asciiTheme="majorBidi" w:eastAsia="Times New Roman" w:hAnsiTheme="majorBidi" w:cstheme="majorBidi"/>
          <w:b/>
        </w:rPr>
        <w:t xml:space="preserve"> </w:t>
      </w:r>
      <w:r w:rsidR="00FB2635" w:rsidRPr="000866FD">
        <w:rPr>
          <w:rFonts w:asciiTheme="majorBidi" w:eastAsia="Times New Roman" w:hAnsiTheme="majorBidi" w:cstheme="majorBidi"/>
          <w:b/>
        </w:rPr>
        <w:t>d</w:t>
      </w:r>
      <w:r w:rsidR="009C7E18" w:rsidRPr="000866FD">
        <w:rPr>
          <w:rFonts w:asciiTheme="majorBidi" w:eastAsia="Times New Roman" w:hAnsiTheme="majorBidi" w:cstheme="majorBidi"/>
          <w:b/>
        </w:rPr>
        <w:t xml:space="preserve">atabase </w:t>
      </w:r>
    </w:p>
    <w:p w14:paraId="190996E6" w14:textId="77777777" w:rsidR="000C4803" w:rsidRPr="000866FD" w:rsidRDefault="000C4803" w:rsidP="009C7E18">
      <w:pPr>
        <w:spacing w:after="0" w:line="240" w:lineRule="auto"/>
        <w:rPr>
          <w:rFonts w:asciiTheme="majorBidi" w:eastAsia="Times New Roman" w:hAnsiTheme="majorBidi" w:cstheme="majorBidi"/>
          <w:b/>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60"/>
        <w:gridCol w:w="1980"/>
      </w:tblGrid>
      <w:tr w:rsidR="0035617F" w:rsidRPr="000866FD" w14:paraId="3268FA15" w14:textId="77777777" w:rsidTr="0035617F">
        <w:tc>
          <w:tcPr>
            <w:tcW w:w="6660" w:type="dxa"/>
          </w:tcPr>
          <w:p w14:paraId="1FEEB40C" w14:textId="77777777" w:rsidR="0035617F" w:rsidRPr="000866FD" w:rsidRDefault="0035617F" w:rsidP="00D60BCF">
            <w:pPr>
              <w:spacing w:after="0" w:line="240" w:lineRule="auto"/>
              <w:rPr>
                <w:rFonts w:asciiTheme="majorBidi" w:eastAsia="Times New Roman" w:hAnsiTheme="majorBidi" w:cstheme="majorBidi"/>
                <w:b/>
              </w:rPr>
            </w:pPr>
            <w:r w:rsidRPr="000866FD">
              <w:rPr>
                <w:rFonts w:asciiTheme="majorBidi" w:eastAsia="Times New Roman" w:hAnsiTheme="majorBidi" w:cstheme="majorBidi"/>
                <w:b/>
              </w:rPr>
              <w:t>Database</w:t>
            </w:r>
          </w:p>
        </w:tc>
        <w:tc>
          <w:tcPr>
            <w:tcW w:w="1980" w:type="dxa"/>
          </w:tcPr>
          <w:p w14:paraId="237DF692" w14:textId="77777777" w:rsidR="0035617F" w:rsidRPr="000866FD" w:rsidRDefault="0035617F" w:rsidP="00D40895">
            <w:pPr>
              <w:spacing w:after="0" w:line="240" w:lineRule="auto"/>
              <w:rPr>
                <w:rFonts w:asciiTheme="majorBidi" w:eastAsia="Times New Roman" w:hAnsiTheme="majorBidi" w:cstheme="majorBidi"/>
                <w:b/>
              </w:rPr>
            </w:pPr>
            <w:r w:rsidRPr="000866FD">
              <w:rPr>
                <w:rFonts w:asciiTheme="majorBidi" w:eastAsia="Times New Roman" w:hAnsiTheme="majorBidi" w:cstheme="majorBidi"/>
                <w:b/>
              </w:rPr>
              <w:t>Number of Results</w:t>
            </w:r>
          </w:p>
        </w:tc>
      </w:tr>
      <w:tr w:rsidR="0035617F" w:rsidRPr="000866FD" w14:paraId="2F98BCA9" w14:textId="77777777" w:rsidTr="0035617F">
        <w:tc>
          <w:tcPr>
            <w:tcW w:w="6660" w:type="dxa"/>
          </w:tcPr>
          <w:p w14:paraId="004ED691" w14:textId="77777777" w:rsidR="0035617F" w:rsidRPr="000866FD" w:rsidRDefault="0035617F" w:rsidP="00D60BCF">
            <w:pPr>
              <w:autoSpaceDE w:val="0"/>
              <w:autoSpaceDN w:val="0"/>
              <w:adjustRightInd w:val="0"/>
              <w:spacing w:after="0" w:line="240" w:lineRule="auto"/>
              <w:rPr>
                <w:rFonts w:asciiTheme="majorBidi" w:eastAsia="Times New Roman" w:hAnsiTheme="majorBidi" w:cstheme="majorBidi"/>
              </w:rPr>
            </w:pPr>
            <w:r w:rsidRPr="000866FD">
              <w:rPr>
                <w:rFonts w:asciiTheme="majorBidi" w:eastAsia="Times New Roman" w:hAnsiTheme="majorBidi" w:cstheme="majorBidi"/>
              </w:rPr>
              <w:t>Medline (OVID)</w:t>
            </w:r>
          </w:p>
        </w:tc>
        <w:tc>
          <w:tcPr>
            <w:tcW w:w="1980" w:type="dxa"/>
          </w:tcPr>
          <w:p w14:paraId="6B8A3178" w14:textId="495F0066" w:rsidR="0035617F" w:rsidRPr="000866FD" w:rsidRDefault="00CA7511" w:rsidP="00D40895">
            <w:pPr>
              <w:spacing w:after="0" w:line="240" w:lineRule="auto"/>
              <w:rPr>
                <w:rFonts w:asciiTheme="majorBidi" w:eastAsia="Times New Roman" w:hAnsiTheme="majorBidi" w:cstheme="majorBidi"/>
              </w:rPr>
            </w:pPr>
            <w:r w:rsidRPr="000E18A0">
              <w:rPr>
                <w:rFonts w:asciiTheme="majorBidi" w:eastAsia="Times New Roman" w:hAnsiTheme="majorBidi" w:cstheme="majorBidi"/>
                <w:color w:val="000000"/>
              </w:rPr>
              <w:t>5</w:t>
            </w:r>
            <w:r>
              <w:rPr>
                <w:rFonts w:asciiTheme="majorBidi" w:eastAsia="Times New Roman" w:hAnsiTheme="majorBidi" w:cstheme="majorBidi"/>
                <w:color w:val="000000"/>
              </w:rPr>
              <w:t>,</w:t>
            </w:r>
            <w:r w:rsidRPr="000E18A0">
              <w:rPr>
                <w:rFonts w:asciiTheme="majorBidi" w:eastAsia="Times New Roman" w:hAnsiTheme="majorBidi" w:cstheme="majorBidi"/>
                <w:color w:val="000000"/>
              </w:rPr>
              <w:t>642</w:t>
            </w:r>
          </w:p>
        </w:tc>
      </w:tr>
      <w:tr w:rsidR="0035617F" w:rsidRPr="000866FD" w14:paraId="3DF79BA3" w14:textId="77777777" w:rsidTr="0035617F">
        <w:tc>
          <w:tcPr>
            <w:tcW w:w="6660" w:type="dxa"/>
          </w:tcPr>
          <w:p w14:paraId="118A6F32" w14:textId="77777777" w:rsidR="0035617F" w:rsidRPr="000866FD" w:rsidRDefault="0035617F" w:rsidP="00D60BCF">
            <w:pPr>
              <w:autoSpaceDE w:val="0"/>
              <w:autoSpaceDN w:val="0"/>
              <w:adjustRightInd w:val="0"/>
              <w:spacing w:after="0" w:line="240" w:lineRule="auto"/>
              <w:rPr>
                <w:rFonts w:asciiTheme="majorBidi" w:eastAsia="Times New Roman" w:hAnsiTheme="majorBidi" w:cstheme="majorBidi"/>
              </w:rPr>
            </w:pPr>
            <w:r w:rsidRPr="000866FD">
              <w:rPr>
                <w:rFonts w:asciiTheme="majorBidi" w:eastAsia="Times New Roman" w:hAnsiTheme="majorBidi" w:cstheme="majorBidi"/>
              </w:rPr>
              <w:t>Embase  (OVID)</w:t>
            </w:r>
          </w:p>
        </w:tc>
        <w:tc>
          <w:tcPr>
            <w:tcW w:w="1980" w:type="dxa"/>
          </w:tcPr>
          <w:p w14:paraId="06D895CD" w14:textId="58FEFDE4" w:rsidR="0035617F" w:rsidRPr="000866FD" w:rsidRDefault="00CA7511" w:rsidP="00D40895">
            <w:pPr>
              <w:spacing w:after="0" w:line="240" w:lineRule="auto"/>
              <w:rPr>
                <w:rFonts w:asciiTheme="majorBidi" w:eastAsia="Times New Roman" w:hAnsiTheme="majorBidi" w:cstheme="majorBidi"/>
              </w:rPr>
            </w:pPr>
            <w:r>
              <w:rPr>
                <w:rFonts w:asciiTheme="majorBidi" w:eastAsia="Times New Roman" w:hAnsiTheme="majorBidi" w:cstheme="majorBidi"/>
              </w:rPr>
              <w:t>6,309</w:t>
            </w:r>
          </w:p>
        </w:tc>
      </w:tr>
      <w:tr w:rsidR="0035617F" w:rsidRPr="000866FD" w14:paraId="75A75A3F" w14:textId="77777777" w:rsidTr="0035617F">
        <w:tc>
          <w:tcPr>
            <w:tcW w:w="6660" w:type="dxa"/>
          </w:tcPr>
          <w:p w14:paraId="44290A68" w14:textId="77777777" w:rsidR="0035617F" w:rsidRPr="000866FD" w:rsidRDefault="0035617F" w:rsidP="00FF21ED">
            <w:pPr>
              <w:spacing w:after="0" w:line="240" w:lineRule="auto"/>
              <w:rPr>
                <w:rFonts w:asciiTheme="majorBidi" w:eastAsia="Times New Roman" w:hAnsiTheme="majorBidi" w:cstheme="majorBidi"/>
              </w:rPr>
            </w:pPr>
            <w:r w:rsidRPr="000866FD">
              <w:rPr>
                <w:rFonts w:asciiTheme="majorBidi" w:eastAsia="Times New Roman" w:hAnsiTheme="majorBidi" w:cstheme="majorBidi"/>
              </w:rPr>
              <w:t>Scopus</w:t>
            </w:r>
          </w:p>
        </w:tc>
        <w:tc>
          <w:tcPr>
            <w:tcW w:w="1980" w:type="dxa"/>
          </w:tcPr>
          <w:p w14:paraId="75811FA1" w14:textId="08199893" w:rsidR="0035617F" w:rsidRPr="000866FD" w:rsidRDefault="00CA7511" w:rsidP="00D40895">
            <w:pPr>
              <w:spacing w:after="0" w:line="240" w:lineRule="auto"/>
              <w:rPr>
                <w:rFonts w:asciiTheme="majorBidi" w:eastAsia="Times New Roman" w:hAnsiTheme="majorBidi" w:cstheme="majorBidi"/>
              </w:rPr>
            </w:pPr>
            <w:r>
              <w:rPr>
                <w:rFonts w:asciiTheme="majorBidi" w:eastAsia="Times New Roman" w:hAnsiTheme="majorBidi" w:cstheme="majorBidi"/>
              </w:rPr>
              <w:t>4,678</w:t>
            </w:r>
          </w:p>
        </w:tc>
      </w:tr>
      <w:tr w:rsidR="0035617F" w:rsidRPr="000866FD" w14:paraId="2DF14645" w14:textId="77777777" w:rsidTr="0035617F">
        <w:tc>
          <w:tcPr>
            <w:tcW w:w="6660" w:type="dxa"/>
          </w:tcPr>
          <w:p w14:paraId="303E1F58" w14:textId="77777777" w:rsidR="0035617F" w:rsidRPr="00487D53" w:rsidRDefault="0035617F" w:rsidP="00D60BCF">
            <w:pPr>
              <w:autoSpaceDE w:val="0"/>
              <w:autoSpaceDN w:val="0"/>
              <w:adjustRightInd w:val="0"/>
              <w:spacing w:after="0" w:line="240" w:lineRule="auto"/>
              <w:rPr>
                <w:rFonts w:asciiTheme="majorBidi" w:eastAsia="Times New Roman" w:hAnsiTheme="majorBidi" w:cstheme="majorBidi"/>
              </w:rPr>
            </w:pPr>
            <w:r w:rsidRPr="00487D53">
              <w:rPr>
                <w:rFonts w:asciiTheme="majorBidi" w:eastAsia="Times New Roman" w:hAnsiTheme="majorBidi" w:cstheme="majorBidi"/>
              </w:rPr>
              <w:t>Total Number of Results</w:t>
            </w:r>
          </w:p>
        </w:tc>
        <w:tc>
          <w:tcPr>
            <w:tcW w:w="1980" w:type="dxa"/>
          </w:tcPr>
          <w:p w14:paraId="5A454191" w14:textId="3F773893" w:rsidR="0035617F" w:rsidRPr="00487D53" w:rsidRDefault="00CA7511" w:rsidP="00D40895">
            <w:pPr>
              <w:spacing w:after="0" w:line="240" w:lineRule="auto"/>
              <w:rPr>
                <w:rFonts w:asciiTheme="majorBidi" w:eastAsia="Times New Roman" w:hAnsiTheme="majorBidi" w:cstheme="majorBidi"/>
                <w:b/>
              </w:rPr>
            </w:pPr>
            <w:r w:rsidRPr="00487D53">
              <w:rPr>
                <w:rFonts w:asciiTheme="majorBidi" w:eastAsia="Times New Roman" w:hAnsiTheme="majorBidi" w:cstheme="majorBidi"/>
                <w:b/>
              </w:rPr>
              <w:t>17,593</w:t>
            </w:r>
          </w:p>
        </w:tc>
      </w:tr>
      <w:tr w:rsidR="0035617F" w:rsidRPr="000866FD" w14:paraId="3BF11B58" w14:textId="77777777" w:rsidTr="0035617F">
        <w:tc>
          <w:tcPr>
            <w:tcW w:w="6660" w:type="dxa"/>
          </w:tcPr>
          <w:p w14:paraId="1C21A2CE" w14:textId="04825858" w:rsidR="0035617F" w:rsidRPr="00487D53" w:rsidRDefault="0035617F" w:rsidP="00D60BCF">
            <w:pPr>
              <w:autoSpaceDE w:val="0"/>
              <w:autoSpaceDN w:val="0"/>
              <w:adjustRightInd w:val="0"/>
              <w:spacing w:after="0" w:line="240" w:lineRule="auto"/>
              <w:rPr>
                <w:rFonts w:asciiTheme="majorBidi" w:eastAsia="Times New Roman" w:hAnsiTheme="majorBidi" w:cstheme="majorBidi"/>
              </w:rPr>
            </w:pPr>
            <w:r w:rsidRPr="00487D53">
              <w:rPr>
                <w:rFonts w:asciiTheme="majorBidi" w:eastAsia="Times New Roman" w:hAnsiTheme="majorBidi" w:cstheme="majorBidi"/>
              </w:rPr>
              <w:t xml:space="preserve">Total Number of Results after Duplicates removed in </w:t>
            </w:r>
            <w:r w:rsidR="00FB2635" w:rsidRPr="00487D53">
              <w:rPr>
                <w:rFonts w:asciiTheme="majorBidi" w:eastAsia="Times New Roman" w:hAnsiTheme="majorBidi" w:cstheme="majorBidi"/>
              </w:rPr>
              <w:t>Covidence</w:t>
            </w:r>
          </w:p>
        </w:tc>
        <w:tc>
          <w:tcPr>
            <w:tcW w:w="1980" w:type="dxa"/>
          </w:tcPr>
          <w:p w14:paraId="516F753A" w14:textId="169C25EB" w:rsidR="0035617F" w:rsidRPr="00487D53" w:rsidRDefault="00C30B39" w:rsidP="007376D7">
            <w:pPr>
              <w:spacing w:after="0" w:line="240" w:lineRule="auto"/>
              <w:rPr>
                <w:rFonts w:asciiTheme="majorBidi" w:eastAsia="Times New Roman" w:hAnsiTheme="majorBidi" w:cstheme="majorBidi"/>
                <w:b/>
              </w:rPr>
            </w:pPr>
            <w:r w:rsidRPr="00487D53">
              <w:rPr>
                <w:rFonts w:asciiTheme="majorBidi" w:eastAsia="Times New Roman" w:hAnsiTheme="majorBidi" w:cstheme="majorBidi"/>
                <w:b/>
              </w:rPr>
              <w:t>9,934</w:t>
            </w:r>
          </w:p>
        </w:tc>
      </w:tr>
    </w:tbl>
    <w:p w14:paraId="7871C44F" w14:textId="77777777" w:rsidR="00B77E6E" w:rsidRPr="000866FD" w:rsidRDefault="00B77E6E" w:rsidP="00B77E6E">
      <w:pPr>
        <w:autoSpaceDE w:val="0"/>
        <w:autoSpaceDN w:val="0"/>
        <w:adjustRightInd w:val="0"/>
        <w:spacing w:after="0" w:line="240" w:lineRule="auto"/>
        <w:rPr>
          <w:rFonts w:asciiTheme="majorBidi" w:eastAsia="Times New Roman" w:hAnsiTheme="majorBidi" w:cstheme="majorBidi"/>
          <w:color w:val="000000"/>
        </w:rPr>
      </w:pPr>
    </w:p>
    <w:p w14:paraId="2F585309" w14:textId="5DCB737A" w:rsidR="003559F7" w:rsidRPr="000866FD" w:rsidRDefault="00E91EB7" w:rsidP="003559F7">
      <w:pPr>
        <w:autoSpaceDE w:val="0"/>
        <w:autoSpaceDN w:val="0"/>
        <w:adjustRightInd w:val="0"/>
        <w:spacing w:after="0" w:line="240" w:lineRule="auto"/>
        <w:rPr>
          <w:rFonts w:asciiTheme="majorBidi" w:eastAsia="Times New Roman" w:hAnsiTheme="majorBidi" w:cstheme="majorBidi"/>
          <w:b/>
          <w:color w:val="000000"/>
        </w:rPr>
      </w:pPr>
      <w:r w:rsidRPr="000866FD">
        <w:rPr>
          <w:rFonts w:asciiTheme="majorBidi" w:eastAsia="Times New Roman" w:hAnsiTheme="majorBidi" w:cstheme="majorBidi"/>
          <w:b/>
          <w:color w:val="000000"/>
        </w:rPr>
        <w:t>Database: Ovid MEDLINE: Epub Ahead of Print, In-Process &amp; Other Non-Indexed Citations, Ovid MEDLINE® Daily and Ovid MEDLINE® &lt;1946-Present&gt;</w:t>
      </w:r>
    </w:p>
    <w:p w14:paraId="3AEFF19C" w14:textId="77777777" w:rsidR="003559F7" w:rsidRPr="000866FD" w:rsidRDefault="003559F7" w:rsidP="003559F7">
      <w:pPr>
        <w:autoSpaceDE w:val="0"/>
        <w:autoSpaceDN w:val="0"/>
        <w:adjustRightInd w:val="0"/>
        <w:spacing w:after="0" w:line="240" w:lineRule="auto"/>
        <w:rPr>
          <w:rFonts w:asciiTheme="majorBidi" w:eastAsia="Times New Roman" w:hAnsiTheme="majorBidi" w:cstheme="majorBidi"/>
          <w:b/>
          <w:color w:val="000000"/>
        </w:rPr>
      </w:pPr>
    </w:p>
    <w:p w14:paraId="2136C5EA" w14:textId="28B889CC" w:rsidR="007E1885" w:rsidRPr="00487D53" w:rsidRDefault="00E91EB7" w:rsidP="00487D53">
      <w:pPr>
        <w:autoSpaceDE w:val="0"/>
        <w:autoSpaceDN w:val="0"/>
        <w:adjustRightInd w:val="0"/>
        <w:spacing w:after="0" w:line="240" w:lineRule="auto"/>
        <w:rPr>
          <w:b/>
          <w:bCs/>
        </w:rPr>
      </w:pPr>
      <w:r w:rsidRPr="00CA7511">
        <w:rPr>
          <w:rFonts w:asciiTheme="majorBidi" w:eastAsia="Times New Roman" w:hAnsiTheme="majorBidi" w:cstheme="majorBidi"/>
          <w:b/>
          <w:bCs/>
          <w:color w:val="000000"/>
        </w:rPr>
        <w:t>Search Strategy:</w:t>
      </w:r>
      <w:r w:rsidR="003559F7" w:rsidRPr="00CA7511">
        <w:rPr>
          <w:rFonts w:asciiTheme="majorBidi" w:eastAsia="Times New Roman" w:hAnsiTheme="majorBidi" w:cstheme="majorBidi"/>
          <w:b/>
          <w:bCs/>
          <w:color w:val="000000"/>
        </w:rPr>
        <w:t xml:space="preserve"> </w:t>
      </w:r>
      <w:r w:rsidR="00CA7511" w:rsidRPr="00CA7511">
        <w:rPr>
          <w:rFonts w:asciiTheme="majorBidi" w:eastAsia="Times New Roman" w:hAnsiTheme="majorBidi" w:cstheme="majorBidi"/>
          <w:b/>
          <w:bCs/>
          <w:color w:val="000000"/>
        </w:rPr>
        <w:t>5642</w:t>
      </w:r>
    </w:p>
    <w:p w14:paraId="1185B7B4"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color w:val="000000"/>
        </w:rPr>
      </w:pPr>
      <w:bookmarkStart w:id="0" w:name="_Hlk184136606"/>
      <w:r w:rsidRPr="000E18A0">
        <w:rPr>
          <w:rFonts w:asciiTheme="majorBidi" w:eastAsia="Times New Roman" w:hAnsiTheme="majorBidi" w:cstheme="majorBidi"/>
          <w:color w:val="000000"/>
        </w:rPr>
        <w:t>Ovid MEDLINE(R) ALL &lt;1946 to November 11, 2024&gt;</w:t>
      </w:r>
    </w:p>
    <w:p w14:paraId="51E53EA5"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color w:val="000000"/>
        </w:rPr>
      </w:pPr>
    </w:p>
    <w:p w14:paraId="62A11A01"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color w:val="000000"/>
        </w:rPr>
      </w:pPr>
      <w:r w:rsidRPr="000E18A0">
        <w:rPr>
          <w:rFonts w:asciiTheme="majorBidi" w:eastAsia="Times New Roman" w:hAnsiTheme="majorBidi" w:cstheme="majorBidi"/>
          <w:color w:val="000000"/>
        </w:rPr>
        <w:t>1</w:t>
      </w:r>
      <w:r w:rsidRPr="000E18A0">
        <w:rPr>
          <w:rFonts w:asciiTheme="majorBidi" w:eastAsia="Times New Roman" w:hAnsiTheme="majorBidi" w:cstheme="majorBidi"/>
          <w:color w:val="000000"/>
        </w:rPr>
        <w:tab/>
        <w:t>A participatory modelling approach for investigating the spread of COVID-19 in countries of the Eastern Mediterranean Region to support public health decision-making.ti.</w:t>
      </w:r>
      <w:r w:rsidRPr="000E18A0">
        <w:rPr>
          <w:rFonts w:asciiTheme="majorBidi" w:eastAsia="Times New Roman" w:hAnsiTheme="majorBidi" w:cstheme="majorBidi"/>
          <w:color w:val="000000"/>
        </w:rPr>
        <w:tab/>
        <w:t>1</w:t>
      </w:r>
    </w:p>
    <w:p w14:paraId="596F7EF0"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color w:val="000000"/>
        </w:rPr>
      </w:pPr>
      <w:r w:rsidRPr="000E18A0">
        <w:rPr>
          <w:rFonts w:asciiTheme="majorBidi" w:eastAsia="Times New Roman" w:hAnsiTheme="majorBidi" w:cstheme="majorBidi"/>
          <w:color w:val="000000"/>
        </w:rPr>
        <w:t>2</w:t>
      </w:r>
      <w:r w:rsidRPr="000E18A0">
        <w:rPr>
          <w:rFonts w:asciiTheme="majorBidi" w:eastAsia="Times New Roman" w:hAnsiTheme="majorBidi" w:cstheme="majorBidi"/>
          <w:color w:val="000000"/>
        </w:rPr>
        <w:tab/>
        <w:t>Modelling the COVID-19 pandemic in context: an international participatory approach.ti.</w:t>
      </w:r>
      <w:r w:rsidRPr="000E18A0">
        <w:rPr>
          <w:rFonts w:asciiTheme="majorBidi" w:eastAsia="Times New Roman" w:hAnsiTheme="majorBidi" w:cstheme="majorBidi"/>
          <w:color w:val="000000"/>
        </w:rPr>
        <w:tab/>
        <w:t>2</w:t>
      </w:r>
    </w:p>
    <w:p w14:paraId="2565B094"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color w:val="000000"/>
        </w:rPr>
      </w:pPr>
      <w:r w:rsidRPr="000E18A0">
        <w:rPr>
          <w:rFonts w:asciiTheme="majorBidi" w:eastAsia="Times New Roman" w:hAnsiTheme="majorBidi" w:cstheme="majorBidi"/>
          <w:color w:val="000000"/>
        </w:rPr>
        <w:t>3</w:t>
      </w:r>
      <w:r w:rsidRPr="000E18A0">
        <w:rPr>
          <w:rFonts w:asciiTheme="majorBidi" w:eastAsia="Times New Roman" w:hAnsiTheme="majorBidi" w:cstheme="majorBidi"/>
          <w:color w:val="000000"/>
        </w:rPr>
        <w:tab/>
        <w:t>(The Hard Lessons and Shifting Modeling Trends of COVID-19 Dynamics: Multiresolution Modeling Approach).ti.</w:t>
      </w:r>
      <w:r w:rsidRPr="000E18A0">
        <w:rPr>
          <w:rFonts w:asciiTheme="majorBidi" w:eastAsia="Times New Roman" w:hAnsiTheme="majorBidi" w:cstheme="majorBidi"/>
          <w:color w:val="000000"/>
        </w:rPr>
        <w:tab/>
        <w:t>1</w:t>
      </w:r>
    </w:p>
    <w:p w14:paraId="4933ED1D"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color w:val="000000"/>
        </w:rPr>
      </w:pPr>
      <w:r w:rsidRPr="000E18A0">
        <w:rPr>
          <w:rFonts w:asciiTheme="majorBidi" w:eastAsia="Times New Roman" w:hAnsiTheme="majorBidi" w:cstheme="majorBidi"/>
          <w:color w:val="000000"/>
        </w:rPr>
        <w:t>4</w:t>
      </w:r>
      <w:r w:rsidRPr="000E18A0">
        <w:rPr>
          <w:rFonts w:asciiTheme="majorBidi" w:eastAsia="Times New Roman" w:hAnsiTheme="majorBidi" w:cstheme="majorBidi"/>
          <w:color w:val="000000"/>
        </w:rPr>
        <w:tab/>
        <w:t>Participatory Mathematical Modeling Approach for Policymaking during the First Year of the COVID-19 Crisis, Jordan.ti.</w:t>
      </w:r>
      <w:r w:rsidRPr="000E18A0">
        <w:rPr>
          <w:rFonts w:asciiTheme="majorBidi" w:eastAsia="Times New Roman" w:hAnsiTheme="majorBidi" w:cstheme="majorBidi"/>
          <w:color w:val="000000"/>
        </w:rPr>
        <w:tab/>
        <w:t>1</w:t>
      </w:r>
    </w:p>
    <w:p w14:paraId="681C5915"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color w:val="000000"/>
        </w:rPr>
      </w:pPr>
      <w:r w:rsidRPr="000E18A0">
        <w:rPr>
          <w:rFonts w:asciiTheme="majorBidi" w:eastAsia="Times New Roman" w:hAnsiTheme="majorBidi" w:cstheme="majorBidi"/>
          <w:color w:val="000000"/>
        </w:rPr>
        <w:t>5</w:t>
      </w:r>
      <w:r w:rsidRPr="000E18A0">
        <w:rPr>
          <w:rFonts w:asciiTheme="majorBidi" w:eastAsia="Times New Roman" w:hAnsiTheme="majorBidi" w:cstheme="majorBidi"/>
          <w:color w:val="000000"/>
        </w:rPr>
        <w:tab/>
        <w:t>(COVID-19 collaborative modelling for policy response in the Philippines, Malaysia and Vietnam).ti.</w:t>
      </w:r>
      <w:r w:rsidRPr="000E18A0">
        <w:rPr>
          <w:rFonts w:asciiTheme="majorBidi" w:eastAsia="Times New Roman" w:hAnsiTheme="majorBidi" w:cstheme="majorBidi"/>
          <w:color w:val="000000"/>
        </w:rPr>
        <w:tab/>
        <w:t>1</w:t>
      </w:r>
    </w:p>
    <w:p w14:paraId="22927BE2"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color w:val="000000"/>
        </w:rPr>
      </w:pPr>
      <w:r w:rsidRPr="000E18A0">
        <w:rPr>
          <w:rFonts w:asciiTheme="majorBidi" w:eastAsia="Times New Roman" w:hAnsiTheme="majorBidi" w:cstheme="majorBidi"/>
          <w:color w:val="000000"/>
        </w:rPr>
        <w:t>6</w:t>
      </w:r>
      <w:r w:rsidRPr="000E18A0">
        <w:rPr>
          <w:rFonts w:asciiTheme="majorBidi" w:eastAsia="Times New Roman" w:hAnsiTheme="majorBidi" w:cstheme="majorBidi"/>
          <w:color w:val="000000"/>
        </w:rPr>
        <w:tab/>
        <w:t>(Combining Participatory Influenza Surveillance with Modeling and Forecasting: Three Alternative Approaches).ti.</w:t>
      </w:r>
      <w:r w:rsidRPr="000E18A0">
        <w:rPr>
          <w:rFonts w:asciiTheme="majorBidi" w:eastAsia="Times New Roman" w:hAnsiTheme="majorBidi" w:cstheme="majorBidi"/>
          <w:color w:val="000000"/>
        </w:rPr>
        <w:tab/>
        <w:t>1</w:t>
      </w:r>
    </w:p>
    <w:p w14:paraId="68A74D3D"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color w:val="000000"/>
        </w:rPr>
      </w:pPr>
      <w:r w:rsidRPr="000E18A0">
        <w:rPr>
          <w:rFonts w:asciiTheme="majorBidi" w:eastAsia="Times New Roman" w:hAnsiTheme="majorBidi" w:cstheme="majorBidi"/>
          <w:color w:val="000000"/>
        </w:rPr>
        <w:t>7</w:t>
      </w:r>
      <w:r w:rsidRPr="000E18A0">
        <w:rPr>
          <w:rFonts w:asciiTheme="majorBidi" w:eastAsia="Times New Roman" w:hAnsiTheme="majorBidi" w:cstheme="majorBidi"/>
          <w:color w:val="000000"/>
        </w:rPr>
        <w:tab/>
        <w:t>(Including transgender populations in mathematical models for HIV treatment and prevention: current barriers and policy implications).ti.</w:t>
      </w:r>
      <w:r w:rsidRPr="000E18A0">
        <w:rPr>
          <w:rFonts w:asciiTheme="majorBidi" w:eastAsia="Times New Roman" w:hAnsiTheme="majorBidi" w:cstheme="majorBidi"/>
          <w:color w:val="000000"/>
        </w:rPr>
        <w:tab/>
        <w:t>1</w:t>
      </w:r>
    </w:p>
    <w:p w14:paraId="754B0994"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color w:val="000000"/>
        </w:rPr>
      </w:pPr>
      <w:r w:rsidRPr="000E18A0">
        <w:rPr>
          <w:rFonts w:asciiTheme="majorBidi" w:eastAsia="Times New Roman" w:hAnsiTheme="majorBidi" w:cstheme="majorBidi"/>
          <w:color w:val="000000"/>
        </w:rPr>
        <w:t>8</w:t>
      </w:r>
      <w:r w:rsidRPr="000E18A0">
        <w:rPr>
          <w:rFonts w:asciiTheme="majorBidi" w:eastAsia="Times New Roman" w:hAnsiTheme="majorBidi" w:cstheme="majorBidi"/>
          <w:color w:val="000000"/>
        </w:rPr>
        <w:tab/>
        <w:t>(Using mathematical modeling to inform health policy: A case study from voluntary medical male circumcision scale-up in eastern and southern Africa and proposed framework for success).ti.</w:t>
      </w:r>
      <w:r w:rsidRPr="000E18A0">
        <w:rPr>
          <w:rFonts w:asciiTheme="majorBidi" w:eastAsia="Times New Roman" w:hAnsiTheme="majorBidi" w:cstheme="majorBidi"/>
          <w:color w:val="000000"/>
        </w:rPr>
        <w:tab/>
        <w:t>1</w:t>
      </w:r>
    </w:p>
    <w:p w14:paraId="5ABB6C99"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color w:val="000000"/>
        </w:rPr>
      </w:pPr>
      <w:r w:rsidRPr="000E18A0">
        <w:rPr>
          <w:rFonts w:asciiTheme="majorBidi" w:eastAsia="Times New Roman" w:hAnsiTheme="majorBidi" w:cstheme="majorBidi"/>
          <w:color w:val="000000"/>
        </w:rPr>
        <w:t>9</w:t>
      </w:r>
      <w:r w:rsidRPr="000E18A0">
        <w:rPr>
          <w:rFonts w:asciiTheme="majorBidi" w:eastAsia="Times New Roman" w:hAnsiTheme="majorBidi" w:cstheme="majorBidi"/>
          <w:color w:val="000000"/>
        </w:rPr>
        <w:tab/>
        <w:t>Chimeric Forecasting: An experiment to leverage human judgment to improve forecasts of infectious disease using simulated surveillance data.ti.</w:t>
      </w:r>
      <w:r w:rsidRPr="000E18A0">
        <w:rPr>
          <w:rFonts w:asciiTheme="majorBidi" w:eastAsia="Times New Roman" w:hAnsiTheme="majorBidi" w:cstheme="majorBidi"/>
          <w:color w:val="000000"/>
        </w:rPr>
        <w:tab/>
        <w:t>1</w:t>
      </w:r>
    </w:p>
    <w:p w14:paraId="634210E8"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color w:val="000000"/>
        </w:rPr>
      </w:pPr>
      <w:r w:rsidRPr="000E18A0">
        <w:rPr>
          <w:rFonts w:asciiTheme="majorBidi" w:eastAsia="Times New Roman" w:hAnsiTheme="majorBidi" w:cstheme="majorBidi"/>
          <w:color w:val="000000"/>
        </w:rPr>
        <w:t>10</w:t>
      </w:r>
      <w:r w:rsidRPr="000E18A0">
        <w:rPr>
          <w:rFonts w:asciiTheme="majorBidi" w:eastAsia="Times New Roman" w:hAnsiTheme="majorBidi" w:cstheme="majorBidi"/>
          <w:color w:val="000000"/>
        </w:rPr>
        <w:tab/>
        <w:t>Simulating the End of AIDS in New York: Using Participatory Dynamic Modeling to Improve Implementation of the Ending the Epidemic Initiative.ti.</w:t>
      </w:r>
      <w:r w:rsidRPr="000E18A0">
        <w:rPr>
          <w:rFonts w:asciiTheme="majorBidi" w:eastAsia="Times New Roman" w:hAnsiTheme="majorBidi" w:cstheme="majorBidi"/>
          <w:color w:val="000000"/>
        </w:rPr>
        <w:tab/>
        <w:t>1</w:t>
      </w:r>
    </w:p>
    <w:p w14:paraId="788F80A0"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color w:val="000000"/>
        </w:rPr>
      </w:pPr>
      <w:r w:rsidRPr="000E18A0">
        <w:rPr>
          <w:rFonts w:asciiTheme="majorBidi" w:eastAsia="Times New Roman" w:hAnsiTheme="majorBidi" w:cstheme="majorBidi"/>
          <w:color w:val="000000"/>
        </w:rPr>
        <w:t>11</w:t>
      </w:r>
      <w:r w:rsidRPr="000E18A0">
        <w:rPr>
          <w:rFonts w:asciiTheme="majorBidi" w:eastAsia="Times New Roman" w:hAnsiTheme="majorBidi" w:cstheme="majorBidi"/>
          <w:color w:val="000000"/>
        </w:rPr>
        <w:tab/>
        <w:t>Case Study of Collaborative Modeling in an Indigenous Community.ti.</w:t>
      </w:r>
      <w:r w:rsidRPr="000E18A0">
        <w:rPr>
          <w:rFonts w:asciiTheme="majorBidi" w:eastAsia="Times New Roman" w:hAnsiTheme="majorBidi" w:cstheme="majorBidi"/>
          <w:color w:val="000000"/>
        </w:rPr>
        <w:tab/>
        <w:t>0</w:t>
      </w:r>
    </w:p>
    <w:p w14:paraId="34466CFE" w14:textId="118059EE" w:rsidR="00C4715C" w:rsidRDefault="000E18A0" w:rsidP="000E18A0">
      <w:pPr>
        <w:autoSpaceDE w:val="0"/>
        <w:autoSpaceDN w:val="0"/>
        <w:adjustRightInd w:val="0"/>
        <w:spacing w:after="0" w:line="240" w:lineRule="auto"/>
        <w:rPr>
          <w:rFonts w:asciiTheme="majorBidi" w:eastAsia="Times New Roman" w:hAnsiTheme="majorBidi" w:cstheme="majorBidi"/>
          <w:color w:val="000000"/>
        </w:rPr>
      </w:pPr>
      <w:r w:rsidRPr="000E18A0">
        <w:rPr>
          <w:rFonts w:asciiTheme="majorBidi" w:eastAsia="Times New Roman" w:hAnsiTheme="majorBidi" w:cstheme="majorBidi"/>
          <w:color w:val="000000"/>
        </w:rPr>
        <w:t>12</w:t>
      </w:r>
      <w:r w:rsidRPr="000E18A0">
        <w:rPr>
          <w:rFonts w:asciiTheme="majorBidi" w:eastAsia="Times New Roman" w:hAnsiTheme="majorBidi" w:cstheme="majorBidi"/>
          <w:color w:val="000000"/>
        </w:rPr>
        <w:tab/>
        <w:t>or/1-11 [**Expected Papers]</w:t>
      </w:r>
      <w:r w:rsidRPr="000E18A0">
        <w:rPr>
          <w:rFonts w:asciiTheme="majorBidi" w:eastAsia="Times New Roman" w:hAnsiTheme="majorBidi" w:cstheme="majorBidi"/>
          <w:color w:val="000000"/>
        </w:rPr>
        <w:tab/>
        <w:t>11</w:t>
      </w:r>
    </w:p>
    <w:p w14:paraId="0406CAEB" w14:textId="77777777" w:rsidR="00C4715C" w:rsidRDefault="00C4715C">
      <w:pPr>
        <w:rPr>
          <w:rFonts w:asciiTheme="majorBidi" w:eastAsia="Times New Roman" w:hAnsiTheme="majorBidi" w:cstheme="majorBidi"/>
          <w:color w:val="000000"/>
        </w:rPr>
      </w:pPr>
      <w:r>
        <w:rPr>
          <w:rFonts w:asciiTheme="majorBidi" w:eastAsia="Times New Roman" w:hAnsiTheme="majorBidi" w:cstheme="majorBidi"/>
          <w:color w:val="000000"/>
        </w:rPr>
        <w:br w:type="page"/>
      </w:r>
    </w:p>
    <w:p w14:paraId="6E6771A9"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color w:val="000000"/>
        </w:rPr>
      </w:pPr>
    </w:p>
    <w:p w14:paraId="0CD01149"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color w:val="000000"/>
        </w:rPr>
      </w:pPr>
      <w:r w:rsidRPr="000E18A0">
        <w:rPr>
          <w:rFonts w:asciiTheme="majorBidi" w:eastAsia="Times New Roman" w:hAnsiTheme="majorBidi" w:cstheme="majorBidi"/>
          <w:color w:val="000000"/>
        </w:rPr>
        <w:t>13</w:t>
      </w:r>
      <w:r w:rsidRPr="000E18A0">
        <w:rPr>
          <w:rFonts w:asciiTheme="majorBidi" w:eastAsia="Times New Roman" w:hAnsiTheme="majorBidi" w:cstheme="majorBidi"/>
          <w:color w:val="000000"/>
        </w:rPr>
        <w:tab/>
        <w:t>exp Stakeholder Participation/</w:t>
      </w:r>
      <w:r w:rsidRPr="000E18A0">
        <w:rPr>
          <w:rFonts w:asciiTheme="majorBidi" w:eastAsia="Times New Roman" w:hAnsiTheme="majorBidi" w:cstheme="majorBidi"/>
          <w:color w:val="000000"/>
        </w:rPr>
        <w:tab/>
        <w:t>4967</w:t>
      </w:r>
    </w:p>
    <w:p w14:paraId="2533DC29"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color w:val="000000"/>
        </w:rPr>
      </w:pPr>
      <w:r w:rsidRPr="000E18A0">
        <w:rPr>
          <w:rFonts w:asciiTheme="majorBidi" w:eastAsia="Times New Roman" w:hAnsiTheme="majorBidi" w:cstheme="majorBidi"/>
          <w:color w:val="000000"/>
        </w:rPr>
        <w:t>14</w:t>
      </w:r>
      <w:r w:rsidRPr="000E18A0">
        <w:rPr>
          <w:rFonts w:asciiTheme="majorBidi" w:eastAsia="Times New Roman" w:hAnsiTheme="majorBidi" w:cstheme="majorBidi"/>
          <w:color w:val="000000"/>
        </w:rPr>
        <w:tab/>
        <w:t>community-based participatory research/ or citizen science/</w:t>
      </w:r>
      <w:r w:rsidRPr="000E18A0">
        <w:rPr>
          <w:rFonts w:asciiTheme="majorBidi" w:eastAsia="Times New Roman" w:hAnsiTheme="majorBidi" w:cstheme="majorBidi"/>
          <w:color w:val="000000"/>
        </w:rPr>
        <w:tab/>
        <w:t>6636</w:t>
      </w:r>
    </w:p>
    <w:p w14:paraId="5191E50A"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color w:val="000000"/>
        </w:rPr>
      </w:pPr>
      <w:r w:rsidRPr="000E18A0">
        <w:rPr>
          <w:rFonts w:asciiTheme="majorBidi" w:eastAsia="Times New Roman" w:hAnsiTheme="majorBidi" w:cstheme="majorBidi"/>
          <w:color w:val="000000"/>
        </w:rPr>
        <w:t>15</w:t>
      </w:r>
      <w:r w:rsidRPr="000E18A0">
        <w:rPr>
          <w:rFonts w:asciiTheme="majorBidi" w:eastAsia="Times New Roman" w:hAnsiTheme="majorBidi" w:cstheme="majorBidi"/>
          <w:color w:val="000000"/>
        </w:rPr>
        <w:tab/>
        <w:t>community-based participatory research.tw,kf.</w:t>
      </w:r>
      <w:r w:rsidRPr="000E18A0">
        <w:rPr>
          <w:rFonts w:asciiTheme="majorBidi" w:eastAsia="Times New Roman" w:hAnsiTheme="majorBidi" w:cstheme="majorBidi"/>
          <w:color w:val="000000"/>
        </w:rPr>
        <w:tab/>
        <w:t>4700</w:t>
      </w:r>
    </w:p>
    <w:p w14:paraId="650C89CC"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color w:val="000000"/>
        </w:rPr>
      </w:pPr>
      <w:r w:rsidRPr="000E18A0">
        <w:rPr>
          <w:rFonts w:asciiTheme="majorBidi" w:eastAsia="Times New Roman" w:hAnsiTheme="majorBidi" w:cstheme="majorBidi"/>
          <w:color w:val="000000"/>
        </w:rPr>
        <w:t>16</w:t>
      </w:r>
      <w:r w:rsidRPr="000E18A0">
        <w:rPr>
          <w:rFonts w:asciiTheme="majorBidi" w:eastAsia="Times New Roman" w:hAnsiTheme="majorBidi" w:cstheme="majorBidi"/>
          <w:color w:val="000000"/>
        </w:rPr>
        <w:tab/>
        <w:t>cbpr.m_titl.</w:t>
      </w:r>
      <w:r w:rsidRPr="000E18A0">
        <w:rPr>
          <w:rFonts w:asciiTheme="majorBidi" w:eastAsia="Times New Roman" w:hAnsiTheme="majorBidi" w:cstheme="majorBidi"/>
          <w:color w:val="000000"/>
        </w:rPr>
        <w:tab/>
        <w:t>162</w:t>
      </w:r>
    </w:p>
    <w:p w14:paraId="2D0F36CB"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color w:val="000000"/>
        </w:rPr>
      </w:pPr>
      <w:r w:rsidRPr="00F0505E">
        <w:rPr>
          <w:rFonts w:asciiTheme="majorBidi" w:eastAsia="Times New Roman" w:hAnsiTheme="majorBidi" w:cstheme="majorBidi"/>
          <w:color w:val="000000"/>
        </w:rPr>
        <w:t>17</w:t>
      </w:r>
      <w:r w:rsidRPr="00F0505E">
        <w:rPr>
          <w:rFonts w:asciiTheme="majorBidi" w:eastAsia="Times New Roman" w:hAnsiTheme="majorBidi" w:cstheme="majorBidi"/>
          <w:color w:val="000000"/>
        </w:rPr>
        <w:tab/>
        <w:t>(collaborative or participatory).tw,kf.</w:t>
      </w:r>
      <w:r w:rsidRPr="00F0505E">
        <w:rPr>
          <w:rFonts w:asciiTheme="majorBidi" w:eastAsia="Times New Roman" w:hAnsiTheme="majorBidi" w:cstheme="majorBidi"/>
          <w:color w:val="000000"/>
        </w:rPr>
        <w:tab/>
        <w:t>105184</w:t>
      </w:r>
    </w:p>
    <w:p w14:paraId="3BB5E1DD"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color w:val="000000"/>
        </w:rPr>
      </w:pPr>
      <w:r w:rsidRPr="000E18A0">
        <w:rPr>
          <w:rFonts w:asciiTheme="majorBidi" w:eastAsia="Times New Roman" w:hAnsiTheme="majorBidi" w:cstheme="majorBidi"/>
          <w:color w:val="000000"/>
        </w:rPr>
        <w:t>18</w:t>
      </w:r>
      <w:r w:rsidRPr="000E18A0">
        <w:rPr>
          <w:rFonts w:asciiTheme="majorBidi" w:eastAsia="Times New Roman" w:hAnsiTheme="majorBidi" w:cstheme="majorBidi"/>
          <w:color w:val="000000"/>
        </w:rPr>
        <w:tab/>
        <w:t>(stakeholder* or policymaker* or policy-maker* or decisionmaker* or decision-maker* or knowledge user* or lived experience or human* judgment or advisory board* or communit*).tw,kf.</w:t>
      </w:r>
      <w:r w:rsidRPr="000E18A0">
        <w:rPr>
          <w:rFonts w:asciiTheme="majorBidi" w:eastAsia="Times New Roman" w:hAnsiTheme="majorBidi" w:cstheme="majorBidi"/>
          <w:color w:val="000000"/>
        </w:rPr>
        <w:tab/>
        <w:t>963331</w:t>
      </w:r>
    </w:p>
    <w:p w14:paraId="4BA6A623"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color w:val="000000"/>
        </w:rPr>
      </w:pPr>
      <w:r w:rsidRPr="000E18A0">
        <w:rPr>
          <w:rFonts w:asciiTheme="majorBidi" w:eastAsia="Times New Roman" w:hAnsiTheme="majorBidi" w:cstheme="majorBidi"/>
          <w:color w:val="000000"/>
        </w:rPr>
        <w:t>19</w:t>
      </w:r>
      <w:r w:rsidRPr="000E18A0">
        <w:rPr>
          <w:rFonts w:asciiTheme="majorBidi" w:eastAsia="Times New Roman" w:hAnsiTheme="majorBidi" w:cstheme="majorBidi"/>
          <w:color w:val="000000"/>
        </w:rPr>
        <w:tab/>
        <w:t>or/13-18 [**CBPR and community]</w:t>
      </w:r>
      <w:r w:rsidRPr="000E18A0">
        <w:rPr>
          <w:rFonts w:asciiTheme="majorBidi" w:eastAsia="Times New Roman" w:hAnsiTheme="majorBidi" w:cstheme="majorBidi"/>
          <w:color w:val="000000"/>
        </w:rPr>
        <w:tab/>
        <w:t>1042533</w:t>
      </w:r>
    </w:p>
    <w:p w14:paraId="53407829"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color w:val="000000"/>
        </w:rPr>
      </w:pPr>
      <w:r w:rsidRPr="000E18A0">
        <w:rPr>
          <w:rFonts w:asciiTheme="majorBidi" w:eastAsia="Times New Roman" w:hAnsiTheme="majorBidi" w:cstheme="majorBidi"/>
          <w:color w:val="000000"/>
        </w:rPr>
        <w:t>20</w:t>
      </w:r>
      <w:r w:rsidRPr="000E18A0">
        <w:rPr>
          <w:rFonts w:asciiTheme="majorBidi" w:eastAsia="Times New Roman" w:hAnsiTheme="majorBidi" w:cstheme="majorBidi"/>
          <w:color w:val="000000"/>
        </w:rPr>
        <w:tab/>
        <w:t>exp disease outbreaks/ or exp disease transmission, infectious/ or endemic diseases/ or exp Communicable Diseases/</w:t>
      </w:r>
      <w:r w:rsidRPr="000E18A0">
        <w:rPr>
          <w:rFonts w:asciiTheme="majorBidi" w:eastAsia="Times New Roman" w:hAnsiTheme="majorBidi" w:cstheme="majorBidi"/>
          <w:color w:val="000000"/>
        </w:rPr>
        <w:tab/>
        <w:t>877221</w:t>
      </w:r>
    </w:p>
    <w:p w14:paraId="6B4EA8DD"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color w:val="000000"/>
        </w:rPr>
      </w:pPr>
      <w:r w:rsidRPr="000E18A0">
        <w:rPr>
          <w:rFonts w:asciiTheme="majorBidi" w:eastAsia="Times New Roman" w:hAnsiTheme="majorBidi" w:cstheme="majorBidi"/>
          <w:color w:val="000000"/>
        </w:rPr>
        <w:t>21</w:t>
      </w:r>
      <w:r w:rsidRPr="000E18A0">
        <w:rPr>
          <w:rFonts w:asciiTheme="majorBidi" w:eastAsia="Times New Roman" w:hAnsiTheme="majorBidi" w:cstheme="majorBidi"/>
          <w:color w:val="000000"/>
        </w:rPr>
        <w:tab/>
        <w:t>(HIV or AIDS or tuberculosis or TB or hepatitis A or hepatitis B or hepatitis C or influenza or COVID-19 or SARS-CoV-2 or Ebola or dengue or Zika virus or chikungunya or measles or mumps or rubella or varicella or chickenpox or herpes or HPV or cytomegalovirus or RSV or hantavirus or Lassa fever or West Nile virus or rabies or polio or smallpox or yellow fever or Japanese encephalitis or gonorrhea or syphilis or chlamydia or bacterial vaginosis or leptospirosis or pertussis or diphtheria or tetanus or Legionnaires' disease or cholera or typhoid fever or malaria or toxoplasmosis or leishmaniasis or Chagas disease or schistosomiasis or giardiasis or cryptosporidiosis or candidiasis or aspergillosis or cryptococcosis or Pneumocystis pneumonia or Prion disease or leprosy or Creutzfeldt-Jakob disease).tw,kf.</w:t>
      </w:r>
      <w:r w:rsidRPr="000E18A0">
        <w:rPr>
          <w:rFonts w:asciiTheme="majorBidi" w:eastAsia="Times New Roman" w:hAnsiTheme="majorBidi" w:cstheme="majorBidi"/>
          <w:color w:val="000000"/>
        </w:rPr>
        <w:tab/>
        <w:t>2071739</w:t>
      </w:r>
    </w:p>
    <w:p w14:paraId="43B11CAC"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color w:val="000000"/>
        </w:rPr>
      </w:pPr>
      <w:r w:rsidRPr="000E18A0">
        <w:rPr>
          <w:rFonts w:asciiTheme="majorBidi" w:eastAsia="Times New Roman" w:hAnsiTheme="majorBidi" w:cstheme="majorBidi"/>
          <w:color w:val="000000"/>
        </w:rPr>
        <w:t>22</w:t>
      </w:r>
      <w:r w:rsidRPr="000E18A0">
        <w:rPr>
          <w:rFonts w:asciiTheme="majorBidi" w:eastAsia="Times New Roman" w:hAnsiTheme="majorBidi" w:cstheme="majorBidi"/>
          <w:color w:val="000000"/>
        </w:rPr>
        <w:tab/>
        <w:t>or/20-21 [**Infectious diseases]</w:t>
      </w:r>
      <w:r w:rsidRPr="000E18A0">
        <w:rPr>
          <w:rFonts w:asciiTheme="majorBidi" w:eastAsia="Times New Roman" w:hAnsiTheme="majorBidi" w:cstheme="majorBidi"/>
          <w:color w:val="000000"/>
        </w:rPr>
        <w:tab/>
        <w:t>2296023</w:t>
      </w:r>
    </w:p>
    <w:p w14:paraId="7CA5CC05"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color w:val="000000"/>
        </w:rPr>
      </w:pPr>
      <w:r w:rsidRPr="000E18A0">
        <w:rPr>
          <w:rFonts w:asciiTheme="majorBidi" w:eastAsia="Times New Roman" w:hAnsiTheme="majorBidi" w:cstheme="majorBidi"/>
          <w:color w:val="000000"/>
        </w:rPr>
        <w:t>23</w:t>
      </w:r>
      <w:r w:rsidRPr="000E18A0">
        <w:rPr>
          <w:rFonts w:asciiTheme="majorBidi" w:eastAsia="Times New Roman" w:hAnsiTheme="majorBidi" w:cstheme="majorBidi"/>
          <w:color w:val="000000"/>
        </w:rPr>
        <w:tab/>
        <w:t>models, theoretical/ or epidemiological models/ or patient-specific modeling/</w:t>
      </w:r>
      <w:r w:rsidRPr="000E18A0">
        <w:rPr>
          <w:rFonts w:asciiTheme="majorBidi" w:eastAsia="Times New Roman" w:hAnsiTheme="majorBidi" w:cstheme="majorBidi"/>
          <w:color w:val="000000"/>
        </w:rPr>
        <w:tab/>
        <w:t>166874</w:t>
      </w:r>
    </w:p>
    <w:p w14:paraId="7F90DE57"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color w:val="000000"/>
        </w:rPr>
      </w:pPr>
      <w:r w:rsidRPr="000E18A0">
        <w:rPr>
          <w:rFonts w:asciiTheme="majorBidi" w:eastAsia="Times New Roman" w:hAnsiTheme="majorBidi" w:cstheme="majorBidi"/>
          <w:color w:val="000000"/>
        </w:rPr>
        <w:t>24</w:t>
      </w:r>
      <w:r w:rsidRPr="000E18A0">
        <w:rPr>
          <w:rFonts w:asciiTheme="majorBidi" w:eastAsia="Times New Roman" w:hAnsiTheme="majorBidi" w:cstheme="majorBidi"/>
          <w:color w:val="000000"/>
        </w:rPr>
        <w:tab/>
        <w:t>((math* or transmission or mechanistic or stochastic or outbreak* or epidemi* or compartmental or deterministic or individual-based or agent-based or network* or dynamic* or infectious disease* or markov or susceptible* infect* or susceptible* exposed) adj3 (model* or simulat*)).tw,kf.</w:t>
      </w:r>
      <w:r w:rsidRPr="000E18A0">
        <w:rPr>
          <w:rFonts w:asciiTheme="majorBidi" w:eastAsia="Times New Roman" w:hAnsiTheme="majorBidi" w:cstheme="majorBidi"/>
          <w:color w:val="000000"/>
        </w:rPr>
        <w:tab/>
        <w:t>321206</w:t>
      </w:r>
    </w:p>
    <w:p w14:paraId="73AE99A0"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color w:val="000000"/>
        </w:rPr>
      </w:pPr>
      <w:r w:rsidRPr="000E18A0">
        <w:rPr>
          <w:rFonts w:asciiTheme="majorBidi" w:eastAsia="Times New Roman" w:hAnsiTheme="majorBidi" w:cstheme="majorBidi"/>
          <w:color w:val="000000"/>
        </w:rPr>
        <w:t>25</w:t>
      </w:r>
      <w:r w:rsidRPr="000E18A0">
        <w:rPr>
          <w:rFonts w:asciiTheme="majorBidi" w:eastAsia="Times New Roman" w:hAnsiTheme="majorBidi" w:cstheme="majorBidi"/>
          <w:color w:val="000000"/>
        </w:rPr>
        <w:tab/>
        <w:t>or/23-24 [**Mathematical modeling]</w:t>
      </w:r>
      <w:r w:rsidRPr="000E18A0">
        <w:rPr>
          <w:rFonts w:asciiTheme="majorBidi" w:eastAsia="Times New Roman" w:hAnsiTheme="majorBidi" w:cstheme="majorBidi"/>
          <w:color w:val="000000"/>
        </w:rPr>
        <w:tab/>
        <w:t>461418</w:t>
      </w:r>
    </w:p>
    <w:p w14:paraId="0C48903B"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color w:val="000000"/>
        </w:rPr>
      </w:pPr>
      <w:r w:rsidRPr="00F0505E">
        <w:rPr>
          <w:rFonts w:asciiTheme="majorBidi" w:eastAsia="Times New Roman" w:hAnsiTheme="majorBidi" w:cstheme="majorBidi"/>
          <w:color w:val="000000"/>
        </w:rPr>
        <w:t>26</w:t>
      </w:r>
      <w:r w:rsidRPr="00F0505E">
        <w:rPr>
          <w:rFonts w:asciiTheme="majorBidi" w:eastAsia="Times New Roman" w:hAnsiTheme="majorBidi" w:cstheme="majorBidi"/>
          <w:color w:val="000000"/>
        </w:rPr>
        <w:tab/>
        <w:t>((participatory or collaborative) and (model* or simulat*)).tw,kf.</w:t>
      </w:r>
      <w:r w:rsidRPr="00F0505E">
        <w:rPr>
          <w:rFonts w:asciiTheme="majorBidi" w:eastAsia="Times New Roman" w:hAnsiTheme="majorBidi" w:cstheme="majorBidi"/>
          <w:color w:val="000000"/>
        </w:rPr>
        <w:tab/>
        <w:t>25388</w:t>
      </w:r>
    </w:p>
    <w:p w14:paraId="56D1D9B6"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color w:val="000000"/>
        </w:rPr>
      </w:pPr>
      <w:r w:rsidRPr="000E18A0">
        <w:rPr>
          <w:rFonts w:asciiTheme="majorBidi" w:eastAsia="Times New Roman" w:hAnsiTheme="majorBidi" w:cstheme="majorBidi"/>
          <w:color w:val="000000"/>
        </w:rPr>
        <w:t>27</w:t>
      </w:r>
      <w:r w:rsidRPr="000E18A0">
        <w:rPr>
          <w:rFonts w:asciiTheme="majorBidi" w:eastAsia="Times New Roman" w:hAnsiTheme="majorBidi" w:cstheme="majorBidi"/>
          <w:color w:val="000000"/>
        </w:rPr>
        <w:tab/>
        <w:t>group model building.tw,kf.</w:t>
      </w:r>
      <w:r w:rsidRPr="000E18A0">
        <w:rPr>
          <w:rFonts w:asciiTheme="majorBidi" w:eastAsia="Times New Roman" w:hAnsiTheme="majorBidi" w:cstheme="majorBidi"/>
          <w:color w:val="000000"/>
        </w:rPr>
        <w:tab/>
        <w:t>194</w:t>
      </w:r>
    </w:p>
    <w:p w14:paraId="4B99F063"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color w:val="000000"/>
        </w:rPr>
      </w:pPr>
      <w:r w:rsidRPr="000E18A0">
        <w:rPr>
          <w:rFonts w:asciiTheme="majorBidi" w:eastAsia="Times New Roman" w:hAnsiTheme="majorBidi" w:cstheme="majorBidi"/>
          <w:color w:val="000000"/>
        </w:rPr>
        <w:t>28</w:t>
      </w:r>
      <w:r w:rsidRPr="000E18A0">
        <w:rPr>
          <w:rFonts w:asciiTheme="majorBidi" w:eastAsia="Times New Roman" w:hAnsiTheme="majorBidi" w:cstheme="majorBidi"/>
          <w:color w:val="000000"/>
        </w:rPr>
        <w:tab/>
        <w:t>participatory system dynamics.tw,kf.</w:t>
      </w:r>
      <w:r w:rsidRPr="000E18A0">
        <w:rPr>
          <w:rFonts w:asciiTheme="majorBidi" w:eastAsia="Times New Roman" w:hAnsiTheme="majorBidi" w:cstheme="majorBidi"/>
          <w:color w:val="000000"/>
        </w:rPr>
        <w:tab/>
        <w:t>29</w:t>
      </w:r>
    </w:p>
    <w:p w14:paraId="6BA7D490"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color w:val="000000"/>
        </w:rPr>
      </w:pPr>
      <w:r w:rsidRPr="000E18A0">
        <w:rPr>
          <w:rFonts w:asciiTheme="majorBidi" w:eastAsia="Times New Roman" w:hAnsiTheme="majorBidi" w:cstheme="majorBidi"/>
          <w:color w:val="000000"/>
        </w:rPr>
        <w:t>29</w:t>
      </w:r>
      <w:r w:rsidRPr="000E18A0">
        <w:rPr>
          <w:rFonts w:asciiTheme="majorBidi" w:eastAsia="Times New Roman" w:hAnsiTheme="majorBidi" w:cstheme="majorBidi"/>
          <w:color w:val="000000"/>
        </w:rPr>
        <w:tab/>
      </w:r>
      <w:r w:rsidRPr="00F0505E">
        <w:rPr>
          <w:rFonts w:asciiTheme="majorBidi" w:eastAsia="Times New Roman" w:hAnsiTheme="majorBidi" w:cstheme="majorBidi"/>
          <w:color w:val="000000"/>
        </w:rPr>
        <w:t>or/26-28 [**Participatory modeling]</w:t>
      </w:r>
      <w:r w:rsidRPr="00F0505E">
        <w:rPr>
          <w:rFonts w:asciiTheme="majorBidi" w:eastAsia="Times New Roman" w:hAnsiTheme="majorBidi" w:cstheme="majorBidi"/>
          <w:color w:val="000000"/>
        </w:rPr>
        <w:tab/>
        <w:t>25499</w:t>
      </w:r>
    </w:p>
    <w:p w14:paraId="209286E9"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color w:val="000000"/>
        </w:rPr>
      </w:pPr>
      <w:r w:rsidRPr="000E18A0">
        <w:rPr>
          <w:rFonts w:asciiTheme="majorBidi" w:eastAsia="Times New Roman" w:hAnsiTheme="majorBidi" w:cstheme="majorBidi"/>
          <w:color w:val="000000"/>
        </w:rPr>
        <w:t>30</w:t>
      </w:r>
      <w:r w:rsidRPr="000E18A0">
        <w:rPr>
          <w:rFonts w:asciiTheme="majorBidi" w:eastAsia="Times New Roman" w:hAnsiTheme="majorBidi" w:cstheme="majorBidi"/>
          <w:color w:val="000000"/>
        </w:rPr>
        <w:tab/>
        <w:t>exp animals/ not humans.sh.</w:t>
      </w:r>
      <w:r w:rsidRPr="000E18A0">
        <w:rPr>
          <w:rFonts w:asciiTheme="majorBidi" w:eastAsia="Times New Roman" w:hAnsiTheme="majorBidi" w:cstheme="majorBidi"/>
          <w:color w:val="000000"/>
        </w:rPr>
        <w:tab/>
        <w:t>5275209</w:t>
      </w:r>
    </w:p>
    <w:p w14:paraId="304E5005"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color w:val="000000"/>
        </w:rPr>
      </w:pPr>
      <w:r w:rsidRPr="000E18A0">
        <w:rPr>
          <w:rFonts w:asciiTheme="majorBidi" w:eastAsia="Times New Roman" w:hAnsiTheme="majorBidi" w:cstheme="majorBidi"/>
          <w:color w:val="000000"/>
        </w:rPr>
        <w:t>31</w:t>
      </w:r>
      <w:r w:rsidRPr="000E18A0">
        <w:rPr>
          <w:rFonts w:asciiTheme="majorBidi" w:eastAsia="Times New Roman" w:hAnsiTheme="majorBidi" w:cstheme="majorBidi"/>
          <w:color w:val="000000"/>
        </w:rPr>
        <w:tab/>
        <w:t>25 or 29</w:t>
      </w:r>
      <w:r w:rsidRPr="000E18A0">
        <w:rPr>
          <w:rFonts w:asciiTheme="majorBidi" w:eastAsia="Times New Roman" w:hAnsiTheme="majorBidi" w:cstheme="majorBidi"/>
          <w:color w:val="000000"/>
        </w:rPr>
        <w:tab/>
        <w:t>485257</w:t>
      </w:r>
    </w:p>
    <w:p w14:paraId="47608C35"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color w:val="000000"/>
        </w:rPr>
      </w:pPr>
      <w:r w:rsidRPr="000E18A0">
        <w:rPr>
          <w:rFonts w:asciiTheme="majorBidi" w:eastAsia="Times New Roman" w:hAnsiTheme="majorBidi" w:cstheme="majorBidi"/>
          <w:color w:val="000000"/>
        </w:rPr>
        <w:t>32</w:t>
      </w:r>
      <w:r w:rsidRPr="000E18A0">
        <w:rPr>
          <w:rFonts w:asciiTheme="majorBidi" w:eastAsia="Times New Roman" w:hAnsiTheme="majorBidi" w:cstheme="majorBidi"/>
          <w:color w:val="000000"/>
        </w:rPr>
        <w:tab/>
        <w:t>31 and 19 and 22</w:t>
      </w:r>
      <w:r w:rsidRPr="000E18A0">
        <w:rPr>
          <w:rFonts w:asciiTheme="majorBidi" w:eastAsia="Times New Roman" w:hAnsiTheme="majorBidi" w:cstheme="majorBidi"/>
          <w:color w:val="000000"/>
        </w:rPr>
        <w:tab/>
        <w:t>6452</w:t>
      </w:r>
    </w:p>
    <w:p w14:paraId="5DEFB687"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color w:val="000000"/>
        </w:rPr>
      </w:pPr>
      <w:r w:rsidRPr="000E18A0">
        <w:rPr>
          <w:rFonts w:asciiTheme="majorBidi" w:eastAsia="Times New Roman" w:hAnsiTheme="majorBidi" w:cstheme="majorBidi"/>
          <w:color w:val="000000"/>
        </w:rPr>
        <w:t>33</w:t>
      </w:r>
      <w:r w:rsidRPr="000E18A0">
        <w:rPr>
          <w:rFonts w:asciiTheme="majorBidi" w:eastAsia="Times New Roman" w:hAnsiTheme="majorBidi" w:cstheme="majorBidi"/>
          <w:color w:val="000000"/>
        </w:rPr>
        <w:tab/>
        <w:t>32 not 30</w:t>
      </w:r>
      <w:r w:rsidRPr="000E18A0">
        <w:rPr>
          <w:rFonts w:asciiTheme="majorBidi" w:eastAsia="Times New Roman" w:hAnsiTheme="majorBidi" w:cstheme="majorBidi"/>
          <w:color w:val="000000"/>
        </w:rPr>
        <w:tab/>
        <w:t>6212</w:t>
      </w:r>
    </w:p>
    <w:p w14:paraId="503A3AC0"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color w:val="000000"/>
        </w:rPr>
      </w:pPr>
      <w:r w:rsidRPr="000E18A0">
        <w:rPr>
          <w:rFonts w:asciiTheme="majorBidi" w:eastAsia="Times New Roman" w:hAnsiTheme="majorBidi" w:cstheme="majorBidi"/>
          <w:color w:val="000000"/>
        </w:rPr>
        <w:t>34</w:t>
      </w:r>
      <w:r w:rsidRPr="000E18A0">
        <w:rPr>
          <w:rFonts w:asciiTheme="majorBidi" w:eastAsia="Times New Roman" w:hAnsiTheme="majorBidi" w:cstheme="majorBidi"/>
          <w:color w:val="000000"/>
        </w:rPr>
        <w:tab/>
        <w:t>limit 33 to yr="2000 -Current"</w:t>
      </w:r>
      <w:r w:rsidRPr="000E18A0">
        <w:rPr>
          <w:rFonts w:asciiTheme="majorBidi" w:eastAsia="Times New Roman" w:hAnsiTheme="majorBidi" w:cstheme="majorBidi"/>
          <w:color w:val="000000"/>
        </w:rPr>
        <w:tab/>
        <w:t>5946</w:t>
      </w:r>
    </w:p>
    <w:p w14:paraId="64ECAC31"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color w:val="000000"/>
        </w:rPr>
      </w:pPr>
      <w:r w:rsidRPr="000E18A0">
        <w:rPr>
          <w:rFonts w:asciiTheme="majorBidi" w:eastAsia="Times New Roman" w:hAnsiTheme="majorBidi" w:cstheme="majorBidi"/>
          <w:color w:val="000000"/>
        </w:rPr>
        <w:t>35</w:t>
      </w:r>
      <w:r w:rsidRPr="000E18A0">
        <w:rPr>
          <w:rFonts w:asciiTheme="majorBidi" w:eastAsia="Times New Roman" w:hAnsiTheme="majorBidi" w:cstheme="majorBidi"/>
          <w:color w:val="000000"/>
        </w:rPr>
        <w:tab/>
        <w:t>exp clinical trials as topic/ or clinical trials, veterinary as topic/ or exp In Vitro Techniques/ or exp Human Experimentation/ or exp Animal Experimentation/ or exp Therapeutic Human Experimentation/ or (clinical trial* or in vitro).tw,kf.</w:t>
      </w:r>
      <w:r w:rsidRPr="000E18A0">
        <w:rPr>
          <w:rFonts w:asciiTheme="majorBidi" w:eastAsia="Times New Roman" w:hAnsiTheme="majorBidi" w:cstheme="majorBidi"/>
          <w:color w:val="000000"/>
        </w:rPr>
        <w:tab/>
        <w:t>2790110</w:t>
      </w:r>
    </w:p>
    <w:p w14:paraId="6696C8D6"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color w:val="000000"/>
        </w:rPr>
      </w:pPr>
      <w:r w:rsidRPr="000E18A0">
        <w:rPr>
          <w:rFonts w:asciiTheme="majorBidi" w:eastAsia="Times New Roman" w:hAnsiTheme="majorBidi" w:cstheme="majorBidi"/>
          <w:color w:val="000000"/>
        </w:rPr>
        <w:t>36</w:t>
      </w:r>
      <w:r w:rsidRPr="000E18A0">
        <w:rPr>
          <w:rFonts w:asciiTheme="majorBidi" w:eastAsia="Times New Roman" w:hAnsiTheme="majorBidi" w:cstheme="majorBidi"/>
          <w:color w:val="000000"/>
        </w:rPr>
        <w:tab/>
        <w:t>"Molecular dynamics simulation".tw,kf. or models, chemical/ or exp models, molecular/</w:t>
      </w:r>
      <w:r w:rsidRPr="000E18A0">
        <w:rPr>
          <w:rFonts w:asciiTheme="majorBidi" w:eastAsia="Times New Roman" w:hAnsiTheme="majorBidi" w:cstheme="majorBidi"/>
          <w:color w:val="000000"/>
        </w:rPr>
        <w:tab/>
        <w:t>428188</w:t>
      </w:r>
    </w:p>
    <w:p w14:paraId="01BA6775" w14:textId="41A3AF4E" w:rsidR="007E1885" w:rsidRDefault="000E18A0" w:rsidP="000E18A0">
      <w:pPr>
        <w:autoSpaceDE w:val="0"/>
        <w:autoSpaceDN w:val="0"/>
        <w:adjustRightInd w:val="0"/>
        <w:spacing w:after="0" w:line="240" w:lineRule="auto"/>
        <w:rPr>
          <w:rFonts w:asciiTheme="majorBidi" w:eastAsia="Times New Roman" w:hAnsiTheme="majorBidi" w:cstheme="majorBidi"/>
          <w:color w:val="000000"/>
        </w:rPr>
      </w:pPr>
      <w:r w:rsidRPr="000E18A0">
        <w:rPr>
          <w:rFonts w:asciiTheme="majorBidi" w:eastAsia="Times New Roman" w:hAnsiTheme="majorBidi" w:cstheme="majorBidi"/>
          <w:color w:val="000000"/>
        </w:rPr>
        <w:t>37</w:t>
      </w:r>
      <w:r w:rsidRPr="000E18A0">
        <w:rPr>
          <w:rFonts w:asciiTheme="majorBidi" w:eastAsia="Times New Roman" w:hAnsiTheme="majorBidi" w:cstheme="majorBidi"/>
          <w:color w:val="000000"/>
        </w:rPr>
        <w:tab/>
        <w:t>34 not (35 or 36)</w:t>
      </w:r>
      <w:r w:rsidRPr="000E18A0">
        <w:rPr>
          <w:rFonts w:asciiTheme="majorBidi" w:eastAsia="Times New Roman" w:hAnsiTheme="majorBidi" w:cstheme="majorBidi"/>
          <w:color w:val="000000"/>
        </w:rPr>
        <w:tab/>
        <w:t>5642</w:t>
      </w:r>
    </w:p>
    <w:bookmarkEnd w:id="0"/>
    <w:p w14:paraId="0A287969" w14:textId="77777777" w:rsidR="000E18A0" w:rsidRDefault="000E18A0" w:rsidP="000E18A0">
      <w:pPr>
        <w:autoSpaceDE w:val="0"/>
        <w:autoSpaceDN w:val="0"/>
        <w:adjustRightInd w:val="0"/>
        <w:spacing w:after="0" w:line="240" w:lineRule="auto"/>
        <w:rPr>
          <w:rFonts w:asciiTheme="majorBidi" w:eastAsia="Times New Roman" w:hAnsiTheme="majorBidi" w:cstheme="majorBidi"/>
          <w:color w:val="000000"/>
        </w:rPr>
      </w:pPr>
    </w:p>
    <w:p w14:paraId="6CAC15FF" w14:textId="08CF7AF6" w:rsidR="008E0312" w:rsidRPr="000866FD" w:rsidRDefault="00E91EB7" w:rsidP="003559F7">
      <w:pPr>
        <w:autoSpaceDE w:val="0"/>
        <w:autoSpaceDN w:val="0"/>
        <w:adjustRightInd w:val="0"/>
        <w:spacing w:after="0" w:line="240" w:lineRule="auto"/>
        <w:rPr>
          <w:rFonts w:asciiTheme="majorBidi" w:eastAsia="Times New Roman" w:hAnsiTheme="majorBidi" w:cstheme="majorBidi"/>
          <w:color w:val="000000"/>
        </w:rPr>
      </w:pPr>
      <w:r w:rsidRPr="000866FD">
        <w:rPr>
          <w:rFonts w:asciiTheme="majorBidi" w:eastAsia="Times New Roman" w:hAnsiTheme="majorBidi" w:cstheme="majorBidi"/>
          <w:color w:val="000000"/>
        </w:rPr>
        <w:t>--------------------------------------------------------------------------------</w:t>
      </w:r>
    </w:p>
    <w:p w14:paraId="1D7AE6AF" w14:textId="3E59F6AA" w:rsidR="008E0312" w:rsidRPr="000866FD" w:rsidRDefault="008E0312" w:rsidP="003559F7">
      <w:pPr>
        <w:pStyle w:val="NormalWeb"/>
        <w:rPr>
          <w:rFonts w:asciiTheme="majorBidi" w:hAnsiTheme="majorBidi" w:cstheme="majorBidi"/>
          <w:sz w:val="22"/>
          <w:szCs w:val="22"/>
        </w:rPr>
      </w:pPr>
      <w:r w:rsidRPr="000866FD">
        <w:rPr>
          <w:rFonts w:asciiTheme="majorBidi" w:hAnsiTheme="majorBidi" w:cstheme="majorBidi"/>
          <w:b/>
          <w:color w:val="000000"/>
          <w:sz w:val="22"/>
          <w:szCs w:val="22"/>
        </w:rPr>
        <w:t xml:space="preserve">Database: </w:t>
      </w:r>
      <w:r w:rsidR="000E18A0" w:rsidRPr="000E18A0">
        <w:rPr>
          <w:rFonts w:asciiTheme="majorBidi" w:hAnsiTheme="majorBidi" w:cstheme="majorBidi"/>
          <w:b/>
          <w:bCs/>
          <w:sz w:val="22"/>
          <w:szCs w:val="22"/>
        </w:rPr>
        <w:t>Embase Classic+Embase &lt;1947 to 2024 November 11&gt;</w:t>
      </w:r>
      <w:r w:rsidR="003559F7" w:rsidRPr="000866FD">
        <w:rPr>
          <w:rFonts w:asciiTheme="majorBidi" w:hAnsiTheme="majorBidi" w:cstheme="majorBidi"/>
          <w:sz w:val="22"/>
          <w:szCs w:val="22"/>
        </w:rPr>
        <w:t xml:space="preserve"> </w:t>
      </w:r>
    </w:p>
    <w:p w14:paraId="0E47E4B2" w14:textId="4FC1B312" w:rsidR="000E18A0" w:rsidRPr="00487D53" w:rsidRDefault="008E0312" w:rsidP="00487D53">
      <w:pPr>
        <w:autoSpaceDE w:val="0"/>
        <w:autoSpaceDN w:val="0"/>
        <w:adjustRightInd w:val="0"/>
        <w:spacing w:after="0" w:line="240" w:lineRule="auto"/>
        <w:rPr>
          <w:rFonts w:asciiTheme="majorBidi" w:eastAsia="Times New Roman" w:hAnsiTheme="majorBidi" w:cstheme="majorBidi"/>
          <w:b/>
          <w:bCs/>
          <w:color w:val="000000"/>
        </w:rPr>
      </w:pPr>
      <w:r w:rsidRPr="00CA7511">
        <w:rPr>
          <w:rFonts w:asciiTheme="majorBidi" w:eastAsia="Times New Roman" w:hAnsiTheme="majorBidi" w:cstheme="majorBidi"/>
          <w:b/>
          <w:bCs/>
          <w:color w:val="000000"/>
        </w:rPr>
        <w:t>Search Strategy:</w:t>
      </w:r>
      <w:r w:rsidR="00CA7511" w:rsidRPr="00CA7511">
        <w:rPr>
          <w:rFonts w:asciiTheme="majorBidi" w:eastAsia="Times New Roman" w:hAnsiTheme="majorBidi" w:cstheme="majorBidi"/>
          <w:b/>
          <w:bCs/>
          <w:color w:val="000000"/>
        </w:rPr>
        <w:t xml:space="preserve"> 6309</w:t>
      </w:r>
    </w:p>
    <w:p w14:paraId="771D4825"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bCs/>
          <w:color w:val="000000"/>
        </w:rPr>
      </w:pPr>
      <w:r w:rsidRPr="000E18A0">
        <w:rPr>
          <w:rFonts w:asciiTheme="majorBidi" w:eastAsia="Times New Roman" w:hAnsiTheme="majorBidi" w:cstheme="majorBidi"/>
          <w:bCs/>
          <w:color w:val="000000"/>
        </w:rPr>
        <w:t>1</w:t>
      </w:r>
      <w:r w:rsidRPr="000E18A0">
        <w:rPr>
          <w:rFonts w:asciiTheme="majorBidi" w:eastAsia="Times New Roman" w:hAnsiTheme="majorBidi" w:cstheme="majorBidi"/>
          <w:bCs/>
          <w:color w:val="000000"/>
        </w:rPr>
        <w:tab/>
        <w:t>A participatory modelling approach for investigating the spread of COVID-19 in countries of the Eastern Mediterranean Region to support public health decision-making.ti.</w:t>
      </w:r>
      <w:r w:rsidRPr="000E18A0">
        <w:rPr>
          <w:rFonts w:asciiTheme="majorBidi" w:eastAsia="Times New Roman" w:hAnsiTheme="majorBidi" w:cstheme="majorBidi"/>
          <w:bCs/>
          <w:color w:val="000000"/>
        </w:rPr>
        <w:tab/>
        <w:t>1</w:t>
      </w:r>
    </w:p>
    <w:p w14:paraId="39659838"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bCs/>
          <w:color w:val="000000"/>
        </w:rPr>
      </w:pPr>
      <w:r w:rsidRPr="000E18A0">
        <w:rPr>
          <w:rFonts w:asciiTheme="majorBidi" w:eastAsia="Times New Roman" w:hAnsiTheme="majorBidi" w:cstheme="majorBidi"/>
          <w:bCs/>
          <w:color w:val="000000"/>
        </w:rPr>
        <w:t>2</w:t>
      </w:r>
      <w:r w:rsidRPr="000E18A0">
        <w:rPr>
          <w:rFonts w:asciiTheme="majorBidi" w:eastAsia="Times New Roman" w:hAnsiTheme="majorBidi" w:cstheme="majorBidi"/>
          <w:bCs/>
          <w:color w:val="000000"/>
        </w:rPr>
        <w:tab/>
        <w:t>Modelling the COVID-19 pandemic in context: an international participatory approach.ti.</w:t>
      </w:r>
      <w:r w:rsidRPr="000E18A0">
        <w:rPr>
          <w:rFonts w:asciiTheme="majorBidi" w:eastAsia="Times New Roman" w:hAnsiTheme="majorBidi" w:cstheme="majorBidi"/>
          <w:bCs/>
          <w:color w:val="000000"/>
        </w:rPr>
        <w:tab/>
        <w:t>1</w:t>
      </w:r>
    </w:p>
    <w:p w14:paraId="098D8206"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bCs/>
          <w:color w:val="000000"/>
        </w:rPr>
      </w:pPr>
      <w:r w:rsidRPr="000E18A0">
        <w:rPr>
          <w:rFonts w:asciiTheme="majorBidi" w:eastAsia="Times New Roman" w:hAnsiTheme="majorBidi" w:cstheme="majorBidi"/>
          <w:bCs/>
          <w:color w:val="000000"/>
        </w:rPr>
        <w:lastRenderedPageBreak/>
        <w:t>3</w:t>
      </w:r>
      <w:r w:rsidRPr="000E18A0">
        <w:rPr>
          <w:rFonts w:asciiTheme="majorBidi" w:eastAsia="Times New Roman" w:hAnsiTheme="majorBidi" w:cstheme="majorBidi"/>
          <w:bCs/>
          <w:color w:val="000000"/>
        </w:rPr>
        <w:tab/>
        <w:t>(The Hard Lessons and Shifting Modeling Trends of COVID-19 Dynamics: Multiresolution Modeling Approach).ti.</w:t>
      </w:r>
      <w:r w:rsidRPr="000E18A0">
        <w:rPr>
          <w:rFonts w:asciiTheme="majorBidi" w:eastAsia="Times New Roman" w:hAnsiTheme="majorBidi" w:cstheme="majorBidi"/>
          <w:bCs/>
          <w:color w:val="000000"/>
        </w:rPr>
        <w:tab/>
        <w:t>1</w:t>
      </w:r>
    </w:p>
    <w:p w14:paraId="14C1E651"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bCs/>
          <w:color w:val="000000"/>
        </w:rPr>
      </w:pPr>
      <w:r w:rsidRPr="000E18A0">
        <w:rPr>
          <w:rFonts w:asciiTheme="majorBidi" w:eastAsia="Times New Roman" w:hAnsiTheme="majorBidi" w:cstheme="majorBidi"/>
          <w:bCs/>
          <w:color w:val="000000"/>
        </w:rPr>
        <w:t>4</w:t>
      </w:r>
      <w:r w:rsidRPr="000E18A0">
        <w:rPr>
          <w:rFonts w:asciiTheme="majorBidi" w:eastAsia="Times New Roman" w:hAnsiTheme="majorBidi" w:cstheme="majorBidi"/>
          <w:bCs/>
          <w:color w:val="000000"/>
        </w:rPr>
        <w:tab/>
        <w:t>Participatory Mathematical Modeling Approach for Policymaking during the First Year of the COVID-19 Crisis, Jordan.ti.</w:t>
      </w:r>
      <w:r w:rsidRPr="000E18A0">
        <w:rPr>
          <w:rFonts w:asciiTheme="majorBidi" w:eastAsia="Times New Roman" w:hAnsiTheme="majorBidi" w:cstheme="majorBidi"/>
          <w:bCs/>
          <w:color w:val="000000"/>
        </w:rPr>
        <w:tab/>
        <w:t>1</w:t>
      </w:r>
    </w:p>
    <w:p w14:paraId="6DAD6580"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bCs/>
          <w:color w:val="000000"/>
        </w:rPr>
      </w:pPr>
      <w:r w:rsidRPr="000E18A0">
        <w:rPr>
          <w:rFonts w:asciiTheme="majorBidi" w:eastAsia="Times New Roman" w:hAnsiTheme="majorBidi" w:cstheme="majorBidi"/>
          <w:bCs/>
          <w:color w:val="000000"/>
        </w:rPr>
        <w:t>5</w:t>
      </w:r>
      <w:r w:rsidRPr="000E18A0">
        <w:rPr>
          <w:rFonts w:asciiTheme="majorBidi" w:eastAsia="Times New Roman" w:hAnsiTheme="majorBidi" w:cstheme="majorBidi"/>
          <w:bCs/>
          <w:color w:val="000000"/>
        </w:rPr>
        <w:tab/>
        <w:t>(COVID-19 collaborative modelling for policy response in the Philippines, Malaysia and Vietnam).ti.</w:t>
      </w:r>
      <w:r w:rsidRPr="000E18A0">
        <w:rPr>
          <w:rFonts w:asciiTheme="majorBidi" w:eastAsia="Times New Roman" w:hAnsiTheme="majorBidi" w:cstheme="majorBidi"/>
          <w:bCs/>
          <w:color w:val="000000"/>
        </w:rPr>
        <w:tab/>
        <w:t>1</w:t>
      </w:r>
    </w:p>
    <w:p w14:paraId="301BC28E"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bCs/>
          <w:color w:val="000000"/>
        </w:rPr>
      </w:pPr>
      <w:r w:rsidRPr="000E18A0">
        <w:rPr>
          <w:rFonts w:asciiTheme="majorBidi" w:eastAsia="Times New Roman" w:hAnsiTheme="majorBidi" w:cstheme="majorBidi"/>
          <w:bCs/>
          <w:color w:val="000000"/>
        </w:rPr>
        <w:t>6</w:t>
      </w:r>
      <w:r w:rsidRPr="000E18A0">
        <w:rPr>
          <w:rFonts w:asciiTheme="majorBidi" w:eastAsia="Times New Roman" w:hAnsiTheme="majorBidi" w:cstheme="majorBidi"/>
          <w:bCs/>
          <w:color w:val="000000"/>
        </w:rPr>
        <w:tab/>
        <w:t>(Combining Participatory Influenza Surveillance with Modeling and Forecasting: Three Alternative Approaches).ti.</w:t>
      </w:r>
      <w:r w:rsidRPr="000E18A0">
        <w:rPr>
          <w:rFonts w:asciiTheme="majorBidi" w:eastAsia="Times New Roman" w:hAnsiTheme="majorBidi" w:cstheme="majorBidi"/>
          <w:bCs/>
          <w:color w:val="000000"/>
        </w:rPr>
        <w:tab/>
        <w:t>0</w:t>
      </w:r>
    </w:p>
    <w:p w14:paraId="3403A085"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bCs/>
          <w:color w:val="000000"/>
        </w:rPr>
      </w:pPr>
      <w:r w:rsidRPr="000E18A0">
        <w:rPr>
          <w:rFonts w:asciiTheme="majorBidi" w:eastAsia="Times New Roman" w:hAnsiTheme="majorBidi" w:cstheme="majorBidi"/>
          <w:bCs/>
          <w:color w:val="000000"/>
        </w:rPr>
        <w:t>7</w:t>
      </w:r>
      <w:r w:rsidRPr="000E18A0">
        <w:rPr>
          <w:rFonts w:asciiTheme="majorBidi" w:eastAsia="Times New Roman" w:hAnsiTheme="majorBidi" w:cstheme="majorBidi"/>
          <w:bCs/>
          <w:color w:val="000000"/>
        </w:rPr>
        <w:tab/>
        <w:t>(Including transgender populations in mathematical models for HIV treatment and prevention: current barriers and policy implications).ti.</w:t>
      </w:r>
      <w:r w:rsidRPr="000E18A0">
        <w:rPr>
          <w:rFonts w:asciiTheme="majorBidi" w:eastAsia="Times New Roman" w:hAnsiTheme="majorBidi" w:cstheme="majorBidi"/>
          <w:bCs/>
          <w:color w:val="000000"/>
        </w:rPr>
        <w:tab/>
        <w:t>1</w:t>
      </w:r>
    </w:p>
    <w:p w14:paraId="0A31ED7B"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bCs/>
          <w:color w:val="000000"/>
        </w:rPr>
      </w:pPr>
      <w:r w:rsidRPr="000E18A0">
        <w:rPr>
          <w:rFonts w:asciiTheme="majorBidi" w:eastAsia="Times New Roman" w:hAnsiTheme="majorBidi" w:cstheme="majorBidi"/>
          <w:bCs/>
          <w:color w:val="000000"/>
        </w:rPr>
        <w:t>8</w:t>
      </w:r>
      <w:r w:rsidRPr="000E18A0">
        <w:rPr>
          <w:rFonts w:asciiTheme="majorBidi" w:eastAsia="Times New Roman" w:hAnsiTheme="majorBidi" w:cstheme="majorBidi"/>
          <w:bCs/>
          <w:color w:val="000000"/>
        </w:rPr>
        <w:tab/>
        <w:t>(Using mathematical modeling to inform health policy: A case study from voluntary medical male circumcision scale-up in eastern and southern Africa and proposed framework for success).ti.</w:t>
      </w:r>
      <w:r w:rsidRPr="000E18A0">
        <w:rPr>
          <w:rFonts w:asciiTheme="majorBidi" w:eastAsia="Times New Roman" w:hAnsiTheme="majorBidi" w:cstheme="majorBidi"/>
          <w:bCs/>
          <w:color w:val="000000"/>
        </w:rPr>
        <w:tab/>
        <w:t>1</w:t>
      </w:r>
    </w:p>
    <w:p w14:paraId="38702F06"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bCs/>
          <w:color w:val="000000"/>
        </w:rPr>
      </w:pPr>
      <w:r w:rsidRPr="000E18A0">
        <w:rPr>
          <w:rFonts w:asciiTheme="majorBidi" w:eastAsia="Times New Roman" w:hAnsiTheme="majorBidi" w:cstheme="majorBidi"/>
          <w:bCs/>
          <w:color w:val="000000"/>
        </w:rPr>
        <w:t>9</w:t>
      </w:r>
      <w:r w:rsidRPr="000E18A0">
        <w:rPr>
          <w:rFonts w:asciiTheme="majorBidi" w:eastAsia="Times New Roman" w:hAnsiTheme="majorBidi" w:cstheme="majorBidi"/>
          <w:bCs/>
          <w:color w:val="000000"/>
        </w:rPr>
        <w:tab/>
        <w:t>Chimeric Forecasting: An experiment to leverage human judgment to improve forecasts of infectious disease using simulated surveillance data.ti.</w:t>
      </w:r>
      <w:r w:rsidRPr="000E18A0">
        <w:rPr>
          <w:rFonts w:asciiTheme="majorBidi" w:eastAsia="Times New Roman" w:hAnsiTheme="majorBidi" w:cstheme="majorBidi"/>
          <w:bCs/>
          <w:color w:val="000000"/>
        </w:rPr>
        <w:tab/>
        <w:t>1</w:t>
      </w:r>
    </w:p>
    <w:p w14:paraId="42C8BA84"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bCs/>
          <w:color w:val="000000"/>
        </w:rPr>
      </w:pPr>
      <w:r w:rsidRPr="000E18A0">
        <w:rPr>
          <w:rFonts w:asciiTheme="majorBidi" w:eastAsia="Times New Roman" w:hAnsiTheme="majorBidi" w:cstheme="majorBidi"/>
          <w:bCs/>
          <w:color w:val="000000"/>
        </w:rPr>
        <w:t>10</w:t>
      </w:r>
      <w:r w:rsidRPr="000E18A0">
        <w:rPr>
          <w:rFonts w:asciiTheme="majorBidi" w:eastAsia="Times New Roman" w:hAnsiTheme="majorBidi" w:cstheme="majorBidi"/>
          <w:bCs/>
          <w:color w:val="000000"/>
        </w:rPr>
        <w:tab/>
        <w:t>Simulating the End of AIDS in New York: Using Participatory Dynamic Modeling to Improve Implementation of the Ending the Epidemic Initiative.ti.</w:t>
      </w:r>
      <w:r w:rsidRPr="000E18A0">
        <w:rPr>
          <w:rFonts w:asciiTheme="majorBidi" w:eastAsia="Times New Roman" w:hAnsiTheme="majorBidi" w:cstheme="majorBidi"/>
          <w:bCs/>
          <w:color w:val="000000"/>
        </w:rPr>
        <w:tab/>
        <w:t>1</w:t>
      </w:r>
    </w:p>
    <w:p w14:paraId="29A842C8"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bCs/>
          <w:color w:val="000000"/>
        </w:rPr>
      </w:pPr>
      <w:r w:rsidRPr="000E18A0">
        <w:rPr>
          <w:rFonts w:asciiTheme="majorBidi" w:eastAsia="Times New Roman" w:hAnsiTheme="majorBidi" w:cstheme="majorBidi"/>
          <w:bCs/>
          <w:color w:val="000000"/>
        </w:rPr>
        <w:t>11</w:t>
      </w:r>
      <w:r w:rsidRPr="000E18A0">
        <w:rPr>
          <w:rFonts w:asciiTheme="majorBidi" w:eastAsia="Times New Roman" w:hAnsiTheme="majorBidi" w:cstheme="majorBidi"/>
          <w:bCs/>
          <w:color w:val="000000"/>
        </w:rPr>
        <w:tab/>
        <w:t>Case Study of Collaborative Modeling in an Indigenous Community.ti.</w:t>
      </w:r>
      <w:r w:rsidRPr="000E18A0">
        <w:rPr>
          <w:rFonts w:asciiTheme="majorBidi" w:eastAsia="Times New Roman" w:hAnsiTheme="majorBidi" w:cstheme="majorBidi"/>
          <w:bCs/>
          <w:color w:val="000000"/>
        </w:rPr>
        <w:tab/>
        <w:t>0</w:t>
      </w:r>
    </w:p>
    <w:p w14:paraId="3716AA8E"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bCs/>
          <w:color w:val="000000"/>
        </w:rPr>
      </w:pPr>
      <w:r w:rsidRPr="000E18A0">
        <w:rPr>
          <w:rFonts w:asciiTheme="majorBidi" w:eastAsia="Times New Roman" w:hAnsiTheme="majorBidi" w:cstheme="majorBidi"/>
          <w:bCs/>
          <w:color w:val="000000"/>
        </w:rPr>
        <w:t>12</w:t>
      </w:r>
      <w:r w:rsidRPr="000E18A0">
        <w:rPr>
          <w:rFonts w:asciiTheme="majorBidi" w:eastAsia="Times New Roman" w:hAnsiTheme="majorBidi" w:cstheme="majorBidi"/>
          <w:bCs/>
          <w:color w:val="000000"/>
        </w:rPr>
        <w:tab/>
        <w:t>or/1-11 [**Expected Papers]</w:t>
      </w:r>
      <w:r w:rsidRPr="000E18A0">
        <w:rPr>
          <w:rFonts w:asciiTheme="majorBidi" w:eastAsia="Times New Roman" w:hAnsiTheme="majorBidi" w:cstheme="majorBidi"/>
          <w:bCs/>
          <w:color w:val="000000"/>
        </w:rPr>
        <w:tab/>
        <w:t>9</w:t>
      </w:r>
    </w:p>
    <w:p w14:paraId="7B99D064"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bCs/>
          <w:color w:val="000000"/>
        </w:rPr>
      </w:pPr>
      <w:r w:rsidRPr="000E18A0">
        <w:rPr>
          <w:rFonts w:asciiTheme="majorBidi" w:eastAsia="Times New Roman" w:hAnsiTheme="majorBidi" w:cstheme="majorBidi"/>
          <w:bCs/>
          <w:color w:val="000000"/>
        </w:rPr>
        <w:t>13</w:t>
      </w:r>
      <w:r w:rsidRPr="000E18A0">
        <w:rPr>
          <w:rFonts w:asciiTheme="majorBidi" w:eastAsia="Times New Roman" w:hAnsiTheme="majorBidi" w:cstheme="majorBidi"/>
          <w:bCs/>
          <w:color w:val="000000"/>
        </w:rPr>
        <w:tab/>
        <w:t>exp stakeholder engagement/ or exp stakeholder participation/</w:t>
      </w:r>
      <w:r w:rsidRPr="000E18A0">
        <w:rPr>
          <w:rFonts w:asciiTheme="majorBidi" w:eastAsia="Times New Roman" w:hAnsiTheme="majorBidi" w:cstheme="majorBidi"/>
          <w:bCs/>
          <w:color w:val="000000"/>
        </w:rPr>
        <w:tab/>
        <w:t>10990</w:t>
      </w:r>
    </w:p>
    <w:p w14:paraId="56DC7F1E"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bCs/>
          <w:color w:val="000000"/>
        </w:rPr>
      </w:pPr>
      <w:r w:rsidRPr="000E18A0">
        <w:rPr>
          <w:rFonts w:asciiTheme="majorBidi" w:eastAsia="Times New Roman" w:hAnsiTheme="majorBidi" w:cstheme="majorBidi"/>
          <w:bCs/>
          <w:color w:val="000000"/>
        </w:rPr>
        <w:t>14</w:t>
      </w:r>
      <w:r w:rsidRPr="000E18A0">
        <w:rPr>
          <w:rFonts w:asciiTheme="majorBidi" w:eastAsia="Times New Roman" w:hAnsiTheme="majorBidi" w:cstheme="majorBidi"/>
          <w:bCs/>
          <w:color w:val="000000"/>
        </w:rPr>
        <w:tab/>
        <w:t>participatory research/ or citizen science/</w:t>
      </w:r>
      <w:r w:rsidRPr="000E18A0">
        <w:rPr>
          <w:rFonts w:asciiTheme="majorBidi" w:eastAsia="Times New Roman" w:hAnsiTheme="majorBidi" w:cstheme="majorBidi"/>
          <w:bCs/>
          <w:color w:val="000000"/>
        </w:rPr>
        <w:tab/>
        <w:t>8919</w:t>
      </w:r>
    </w:p>
    <w:p w14:paraId="6405863A"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bCs/>
          <w:color w:val="000000"/>
        </w:rPr>
      </w:pPr>
      <w:r w:rsidRPr="000E18A0">
        <w:rPr>
          <w:rFonts w:asciiTheme="majorBidi" w:eastAsia="Times New Roman" w:hAnsiTheme="majorBidi" w:cstheme="majorBidi"/>
          <w:bCs/>
          <w:color w:val="000000"/>
        </w:rPr>
        <w:t>15</w:t>
      </w:r>
      <w:r w:rsidRPr="000E18A0">
        <w:rPr>
          <w:rFonts w:asciiTheme="majorBidi" w:eastAsia="Times New Roman" w:hAnsiTheme="majorBidi" w:cstheme="majorBidi"/>
          <w:bCs/>
          <w:color w:val="000000"/>
        </w:rPr>
        <w:tab/>
        <w:t>community-based participatory research.tw,kf.</w:t>
      </w:r>
      <w:r w:rsidRPr="000E18A0">
        <w:rPr>
          <w:rFonts w:asciiTheme="majorBidi" w:eastAsia="Times New Roman" w:hAnsiTheme="majorBidi" w:cstheme="majorBidi"/>
          <w:bCs/>
          <w:color w:val="000000"/>
        </w:rPr>
        <w:tab/>
        <w:t>5175</w:t>
      </w:r>
    </w:p>
    <w:p w14:paraId="42FB413A"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bCs/>
          <w:color w:val="000000"/>
        </w:rPr>
      </w:pPr>
      <w:r w:rsidRPr="000E18A0">
        <w:rPr>
          <w:rFonts w:asciiTheme="majorBidi" w:eastAsia="Times New Roman" w:hAnsiTheme="majorBidi" w:cstheme="majorBidi"/>
          <w:bCs/>
          <w:color w:val="000000"/>
        </w:rPr>
        <w:t>16</w:t>
      </w:r>
      <w:r w:rsidRPr="000E18A0">
        <w:rPr>
          <w:rFonts w:asciiTheme="majorBidi" w:eastAsia="Times New Roman" w:hAnsiTheme="majorBidi" w:cstheme="majorBidi"/>
          <w:bCs/>
          <w:color w:val="000000"/>
        </w:rPr>
        <w:tab/>
        <w:t>cbpr.m_titl.</w:t>
      </w:r>
      <w:r w:rsidRPr="000E18A0">
        <w:rPr>
          <w:rFonts w:asciiTheme="majorBidi" w:eastAsia="Times New Roman" w:hAnsiTheme="majorBidi" w:cstheme="majorBidi"/>
          <w:bCs/>
          <w:color w:val="000000"/>
        </w:rPr>
        <w:tab/>
        <w:t>176</w:t>
      </w:r>
    </w:p>
    <w:p w14:paraId="3C0225F6"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bCs/>
          <w:color w:val="000000"/>
        </w:rPr>
      </w:pPr>
      <w:r w:rsidRPr="000E18A0">
        <w:rPr>
          <w:rFonts w:asciiTheme="majorBidi" w:eastAsia="Times New Roman" w:hAnsiTheme="majorBidi" w:cstheme="majorBidi"/>
          <w:bCs/>
          <w:color w:val="000000"/>
        </w:rPr>
        <w:t>17</w:t>
      </w:r>
      <w:r w:rsidRPr="000E18A0">
        <w:rPr>
          <w:rFonts w:asciiTheme="majorBidi" w:eastAsia="Times New Roman" w:hAnsiTheme="majorBidi" w:cstheme="majorBidi"/>
          <w:bCs/>
          <w:color w:val="000000"/>
        </w:rPr>
        <w:tab/>
        <w:t>(collaborative or participatory).tw,kf.</w:t>
      </w:r>
      <w:r w:rsidRPr="000E18A0">
        <w:rPr>
          <w:rFonts w:asciiTheme="majorBidi" w:eastAsia="Times New Roman" w:hAnsiTheme="majorBidi" w:cstheme="majorBidi"/>
          <w:bCs/>
          <w:color w:val="000000"/>
        </w:rPr>
        <w:tab/>
        <w:t>137803</w:t>
      </w:r>
    </w:p>
    <w:p w14:paraId="39772AAE"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bCs/>
          <w:color w:val="000000"/>
        </w:rPr>
      </w:pPr>
      <w:r w:rsidRPr="000E18A0">
        <w:rPr>
          <w:rFonts w:asciiTheme="majorBidi" w:eastAsia="Times New Roman" w:hAnsiTheme="majorBidi" w:cstheme="majorBidi"/>
          <w:bCs/>
          <w:color w:val="000000"/>
        </w:rPr>
        <w:t>18</w:t>
      </w:r>
      <w:r w:rsidRPr="000E18A0">
        <w:rPr>
          <w:rFonts w:asciiTheme="majorBidi" w:eastAsia="Times New Roman" w:hAnsiTheme="majorBidi" w:cstheme="majorBidi"/>
          <w:bCs/>
          <w:color w:val="000000"/>
        </w:rPr>
        <w:tab/>
        <w:t>(stakeholder* or policymaker* or policy-maker* or decisionmaker* or decision-maker* or knowledge user* or lived experience or human* judgment or advisory board* or communit*).tw,kf.</w:t>
      </w:r>
      <w:r w:rsidRPr="000E18A0">
        <w:rPr>
          <w:rFonts w:asciiTheme="majorBidi" w:eastAsia="Times New Roman" w:hAnsiTheme="majorBidi" w:cstheme="majorBidi"/>
          <w:bCs/>
          <w:color w:val="000000"/>
        </w:rPr>
        <w:tab/>
        <w:t>1195093</w:t>
      </w:r>
    </w:p>
    <w:p w14:paraId="2BAD26A9"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bCs/>
          <w:color w:val="000000"/>
        </w:rPr>
      </w:pPr>
      <w:r w:rsidRPr="000E18A0">
        <w:rPr>
          <w:rFonts w:asciiTheme="majorBidi" w:eastAsia="Times New Roman" w:hAnsiTheme="majorBidi" w:cstheme="majorBidi"/>
          <w:bCs/>
          <w:color w:val="000000"/>
        </w:rPr>
        <w:t>19</w:t>
      </w:r>
      <w:r w:rsidRPr="000E18A0">
        <w:rPr>
          <w:rFonts w:asciiTheme="majorBidi" w:eastAsia="Times New Roman" w:hAnsiTheme="majorBidi" w:cstheme="majorBidi"/>
          <w:bCs/>
          <w:color w:val="000000"/>
        </w:rPr>
        <w:tab/>
        <w:t>or/13-18 [**CBPR and community]</w:t>
      </w:r>
      <w:r w:rsidRPr="000E18A0">
        <w:rPr>
          <w:rFonts w:asciiTheme="majorBidi" w:eastAsia="Times New Roman" w:hAnsiTheme="majorBidi" w:cstheme="majorBidi"/>
          <w:bCs/>
          <w:color w:val="000000"/>
        </w:rPr>
        <w:tab/>
        <w:t>1300324</w:t>
      </w:r>
    </w:p>
    <w:p w14:paraId="2CB0E5E1"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bCs/>
          <w:color w:val="000000"/>
        </w:rPr>
      </w:pPr>
      <w:r w:rsidRPr="000E18A0">
        <w:rPr>
          <w:rFonts w:asciiTheme="majorBidi" w:eastAsia="Times New Roman" w:hAnsiTheme="majorBidi" w:cstheme="majorBidi"/>
          <w:bCs/>
          <w:color w:val="000000"/>
        </w:rPr>
        <w:t>20</w:t>
      </w:r>
      <w:r w:rsidRPr="000E18A0">
        <w:rPr>
          <w:rFonts w:asciiTheme="majorBidi" w:eastAsia="Times New Roman" w:hAnsiTheme="majorBidi" w:cstheme="majorBidi"/>
          <w:bCs/>
          <w:color w:val="000000"/>
        </w:rPr>
        <w:tab/>
        <w:t>exp communicable disease/ or exp communicable disease/ or epidemic/ or exp disease transmission/ or endemic disease/</w:t>
      </w:r>
      <w:r w:rsidRPr="000E18A0">
        <w:rPr>
          <w:rFonts w:asciiTheme="majorBidi" w:eastAsia="Times New Roman" w:hAnsiTheme="majorBidi" w:cstheme="majorBidi"/>
          <w:bCs/>
          <w:color w:val="000000"/>
        </w:rPr>
        <w:tab/>
        <w:t>1582659</w:t>
      </w:r>
    </w:p>
    <w:p w14:paraId="196FC354"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bCs/>
          <w:color w:val="000000"/>
        </w:rPr>
      </w:pPr>
      <w:r w:rsidRPr="000E18A0">
        <w:rPr>
          <w:rFonts w:asciiTheme="majorBidi" w:eastAsia="Times New Roman" w:hAnsiTheme="majorBidi" w:cstheme="majorBidi"/>
          <w:bCs/>
          <w:color w:val="000000"/>
        </w:rPr>
        <w:t>21</w:t>
      </w:r>
      <w:r w:rsidRPr="000E18A0">
        <w:rPr>
          <w:rFonts w:asciiTheme="majorBidi" w:eastAsia="Times New Roman" w:hAnsiTheme="majorBidi" w:cstheme="majorBidi"/>
          <w:bCs/>
          <w:color w:val="000000"/>
        </w:rPr>
        <w:tab/>
        <w:t>(HIV or AIDS or tuberculosis or TB or hepatitis A or hepatitis B or hepatitis C or influenza or COVID-19 or SARS-CoV-2 or Ebola or dengue or Zika virus or chikungunya or measles or mumps or rubella or varicella or chickenpox or herpes or HPV or cytomegalovirus or RSV or hantavirus or Lassa fever or West Nile virus or rabies or polio or smallpox or yellow fever or Japanese encephalitis or gonorrhea or syphilis or chlamydia or bacterial vaginosis or leptospirosis or pertussis or diphtheria or tetanus or Legionnaires' disease or cholera or typhoid fever or malaria or toxoplasmosis or leishmaniasis or Chagas disease or schistosomiasis or giardiasis or cryptosporidiosis or candidiasis or aspergillosis or cryptococcosis or Pneumocystis pneumonia or Prion disease or leprosy or Creutzfeldt-Jakob disease).tw,kf.</w:t>
      </w:r>
      <w:r w:rsidRPr="000E18A0">
        <w:rPr>
          <w:rFonts w:asciiTheme="majorBidi" w:eastAsia="Times New Roman" w:hAnsiTheme="majorBidi" w:cstheme="majorBidi"/>
          <w:bCs/>
          <w:color w:val="000000"/>
        </w:rPr>
        <w:tab/>
        <w:t>2579565</w:t>
      </w:r>
    </w:p>
    <w:p w14:paraId="6FA53824"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bCs/>
          <w:color w:val="000000"/>
        </w:rPr>
      </w:pPr>
      <w:r w:rsidRPr="000E18A0">
        <w:rPr>
          <w:rFonts w:asciiTheme="majorBidi" w:eastAsia="Times New Roman" w:hAnsiTheme="majorBidi" w:cstheme="majorBidi"/>
          <w:bCs/>
          <w:color w:val="000000"/>
        </w:rPr>
        <w:t>22</w:t>
      </w:r>
      <w:r w:rsidRPr="000E18A0">
        <w:rPr>
          <w:rFonts w:asciiTheme="majorBidi" w:eastAsia="Times New Roman" w:hAnsiTheme="majorBidi" w:cstheme="majorBidi"/>
          <w:bCs/>
          <w:color w:val="000000"/>
        </w:rPr>
        <w:tab/>
        <w:t>or/20-21 [**Infectious diseases]</w:t>
      </w:r>
      <w:r w:rsidRPr="000E18A0">
        <w:rPr>
          <w:rFonts w:asciiTheme="majorBidi" w:eastAsia="Times New Roman" w:hAnsiTheme="majorBidi" w:cstheme="majorBidi"/>
          <w:bCs/>
          <w:color w:val="000000"/>
        </w:rPr>
        <w:tab/>
        <w:t>3138259</w:t>
      </w:r>
    </w:p>
    <w:p w14:paraId="3067B9FC"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bCs/>
          <w:color w:val="000000"/>
        </w:rPr>
      </w:pPr>
      <w:r w:rsidRPr="000E18A0">
        <w:rPr>
          <w:rFonts w:asciiTheme="majorBidi" w:eastAsia="Times New Roman" w:hAnsiTheme="majorBidi" w:cstheme="majorBidi"/>
          <w:bCs/>
          <w:color w:val="000000"/>
        </w:rPr>
        <w:t>23</w:t>
      </w:r>
      <w:r w:rsidRPr="000E18A0">
        <w:rPr>
          <w:rFonts w:asciiTheme="majorBidi" w:eastAsia="Times New Roman" w:hAnsiTheme="majorBidi" w:cstheme="majorBidi"/>
          <w:bCs/>
          <w:color w:val="000000"/>
        </w:rPr>
        <w:tab/>
        <w:t>mathematical model/ or epidemiological model/ or theoretical model/</w:t>
      </w:r>
      <w:r w:rsidRPr="000E18A0">
        <w:rPr>
          <w:rFonts w:asciiTheme="majorBidi" w:eastAsia="Times New Roman" w:hAnsiTheme="majorBidi" w:cstheme="majorBidi"/>
          <w:bCs/>
          <w:color w:val="000000"/>
        </w:rPr>
        <w:tab/>
        <w:t>246616</w:t>
      </w:r>
    </w:p>
    <w:p w14:paraId="1656CA99"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bCs/>
          <w:color w:val="000000"/>
        </w:rPr>
      </w:pPr>
      <w:r w:rsidRPr="000E18A0">
        <w:rPr>
          <w:rFonts w:asciiTheme="majorBidi" w:eastAsia="Times New Roman" w:hAnsiTheme="majorBidi" w:cstheme="majorBidi"/>
          <w:bCs/>
          <w:color w:val="000000"/>
        </w:rPr>
        <w:t>24</w:t>
      </w:r>
      <w:r w:rsidRPr="000E18A0">
        <w:rPr>
          <w:rFonts w:asciiTheme="majorBidi" w:eastAsia="Times New Roman" w:hAnsiTheme="majorBidi" w:cstheme="majorBidi"/>
          <w:bCs/>
          <w:color w:val="000000"/>
        </w:rPr>
        <w:tab/>
        <w:t>((math* or transmission or mechanistic or stochastic or outbreak* or epidemi* or compartmental or deterministic or individual-based or agent-based or network* or dynamic* or infectious disease* or markov or susceptible* infect* or susceptible* exposed) adj3 (model* or simulat*)).tw,kf.</w:t>
      </w:r>
      <w:r w:rsidRPr="000E18A0">
        <w:rPr>
          <w:rFonts w:asciiTheme="majorBidi" w:eastAsia="Times New Roman" w:hAnsiTheme="majorBidi" w:cstheme="majorBidi"/>
          <w:bCs/>
          <w:color w:val="000000"/>
        </w:rPr>
        <w:tab/>
        <w:t>353957</w:t>
      </w:r>
    </w:p>
    <w:p w14:paraId="1AA6FF17"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bCs/>
          <w:color w:val="000000"/>
        </w:rPr>
      </w:pPr>
      <w:r w:rsidRPr="000E18A0">
        <w:rPr>
          <w:rFonts w:asciiTheme="majorBidi" w:eastAsia="Times New Roman" w:hAnsiTheme="majorBidi" w:cstheme="majorBidi"/>
          <w:bCs/>
          <w:color w:val="000000"/>
        </w:rPr>
        <w:t>25</w:t>
      </w:r>
      <w:r w:rsidRPr="000E18A0">
        <w:rPr>
          <w:rFonts w:asciiTheme="majorBidi" w:eastAsia="Times New Roman" w:hAnsiTheme="majorBidi" w:cstheme="majorBidi"/>
          <w:bCs/>
          <w:color w:val="000000"/>
        </w:rPr>
        <w:tab/>
        <w:t>or/23-24 [**Mathematical modeling]</w:t>
      </w:r>
      <w:r w:rsidRPr="000E18A0">
        <w:rPr>
          <w:rFonts w:asciiTheme="majorBidi" w:eastAsia="Times New Roman" w:hAnsiTheme="majorBidi" w:cstheme="majorBidi"/>
          <w:bCs/>
          <w:color w:val="000000"/>
        </w:rPr>
        <w:tab/>
        <w:t>532872</w:t>
      </w:r>
    </w:p>
    <w:p w14:paraId="1394CEFA"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bCs/>
          <w:color w:val="000000"/>
        </w:rPr>
      </w:pPr>
      <w:r w:rsidRPr="000E18A0">
        <w:rPr>
          <w:rFonts w:asciiTheme="majorBidi" w:eastAsia="Times New Roman" w:hAnsiTheme="majorBidi" w:cstheme="majorBidi"/>
          <w:bCs/>
          <w:color w:val="000000"/>
        </w:rPr>
        <w:t>26</w:t>
      </w:r>
      <w:r w:rsidRPr="000E18A0">
        <w:rPr>
          <w:rFonts w:asciiTheme="majorBidi" w:eastAsia="Times New Roman" w:hAnsiTheme="majorBidi" w:cstheme="majorBidi"/>
          <w:bCs/>
          <w:color w:val="000000"/>
        </w:rPr>
        <w:tab/>
        <w:t>((participatory or collaborative) and (model* or simulat*)).tw,kf.</w:t>
      </w:r>
      <w:r w:rsidRPr="000E18A0">
        <w:rPr>
          <w:rFonts w:asciiTheme="majorBidi" w:eastAsia="Times New Roman" w:hAnsiTheme="majorBidi" w:cstheme="majorBidi"/>
          <w:bCs/>
          <w:color w:val="000000"/>
        </w:rPr>
        <w:tab/>
        <w:t>33894</w:t>
      </w:r>
    </w:p>
    <w:p w14:paraId="4ED51A72"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bCs/>
          <w:color w:val="000000"/>
        </w:rPr>
      </w:pPr>
      <w:r w:rsidRPr="000E18A0">
        <w:rPr>
          <w:rFonts w:asciiTheme="majorBidi" w:eastAsia="Times New Roman" w:hAnsiTheme="majorBidi" w:cstheme="majorBidi"/>
          <w:bCs/>
          <w:color w:val="000000"/>
        </w:rPr>
        <w:t>27</w:t>
      </w:r>
      <w:r w:rsidRPr="000E18A0">
        <w:rPr>
          <w:rFonts w:asciiTheme="majorBidi" w:eastAsia="Times New Roman" w:hAnsiTheme="majorBidi" w:cstheme="majorBidi"/>
          <w:bCs/>
          <w:color w:val="000000"/>
        </w:rPr>
        <w:tab/>
        <w:t>group model building.tw,kf.</w:t>
      </w:r>
      <w:r w:rsidRPr="000E18A0">
        <w:rPr>
          <w:rFonts w:asciiTheme="majorBidi" w:eastAsia="Times New Roman" w:hAnsiTheme="majorBidi" w:cstheme="majorBidi"/>
          <w:bCs/>
          <w:color w:val="000000"/>
        </w:rPr>
        <w:tab/>
        <w:t>214</w:t>
      </w:r>
    </w:p>
    <w:p w14:paraId="60646825"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bCs/>
          <w:color w:val="000000"/>
        </w:rPr>
      </w:pPr>
      <w:r w:rsidRPr="000E18A0">
        <w:rPr>
          <w:rFonts w:asciiTheme="majorBidi" w:eastAsia="Times New Roman" w:hAnsiTheme="majorBidi" w:cstheme="majorBidi"/>
          <w:bCs/>
          <w:color w:val="000000"/>
        </w:rPr>
        <w:t>28</w:t>
      </w:r>
      <w:r w:rsidRPr="000E18A0">
        <w:rPr>
          <w:rFonts w:asciiTheme="majorBidi" w:eastAsia="Times New Roman" w:hAnsiTheme="majorBidi" w:cstheme="majorBidi"/>
          <w:bCs/>
          <w:color w:val="000000"/>
        </w:rPr>
        <w:tab/>
        <w:t>participatory system dynamics.tw,kf.</w:t>
      </w:r>
      <w:r w:rsidRPr="000E18A0">
        <w:rPr>
          <w:rFonts w:asciiTheme="majorBidi" w:eastAsia="Times New Roman" w:hAnsiTheme="majorBidi" w:cstheme="majorBidi"/>
          <w:bCs/>
          <w:color w:val="000000"/>
        </w:rPr>
        <w:tab/>
        <w:t>25</w:t>
      </w:r>
    </w:p>
    <w:p w14:paraId="06FC4064"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bCs/>
          <w:color w:val="000000"/>
        </w:rPr>
      </w:pPr>
      <w:r w:rsidRPr="000E18A0">
        <w:rPr>
          <w:rFonts w:asciiTheme="majorBidi" w:eastAsia="Times New Roman" w:hAnsiTheme="majorBidi" w:cstheme="majorBidi"/>
          <w:bCs/>
          <w:color w:val="000000"/>
        </w:rPr>
        <w:t>29</w:t>
      </w:r>
      <w:r w:rsidRPr="000E18A0">
        <w:rPr>
          <w:rFonts w:asciiTheme="majorBidi" w:eastAsia="Times New Roman" w:hAnsiTheme="majorBidi" w:cstheme="majorBidi"/>
          <w:bCs/>
          <w:color w:val="000000"/>
        </w:rPr>
        <w:tab/>
        <w:t>or/26-28 [**Participatory modeling]</w:t>
      </w:r>
      <w:r w:rsidRPr="000E18A0">
        <w:rPr>
          <w:rFonts w:asciiTheme="majorBidi" w:eastAsia="Times New Roman" w:hAnsiTheme="majorBidi" w:cstheme="majorBidi"/>
          <w:bCs/>
          <w:color w:val="000000"/>
        </w:rPr>
        <w:tab/>
        <w:t>34027</w:t>
      </w:r>
    </w:p>
    <w:p w14:paraId="163EF3DA"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bCs/>
          <w:color w:val="000000"/>
        </w:rPr>
      </w:pPr>
      <w:r w:rsidRPr="000E18A0">
        <w:rPr>
          <w:rFonts w:asciiTheme="majorBidi" w:eastAsia="Times New Roman" w:hAnsiTheme="majorBidi" w:cstheme="majorBidi"/>
          <w:bCs/>
          <w:color w:val="000000"/>
        </w:rPr>
        <w:t>30</w:t>
      </w:r>
      <w:r w:rsidRPr="000E18A0">
        <w:rPr>
          <w:rFonts w:asciiTheme="majorBidi" w:eastAsia="Times New Roman" w:hAnsiTheme="majorBidi" w:cstheme="majorBidi"/>
          <w:bCs/>
          <w:color w:val="000000"/>
        </w:rPr>
        <w:tab/>
        <w:t>25 or 29</w:t>
      </w:r>
      <w:r w:rsidRPr="000E18A0">
        <w:rPr>
          <w:rFonts w:asciiTheme="majorBidi" w:eastAsia="Times New Roman" w:hAnsiTheme="majorBidi" w:cstheme="majorBidi"/>
          <w:bCs/>
          <w:color w:val="000000"/>
        </w:rPr>
        <w:tab/>
        <w:t>565089</w:t>
      </w:r>
    </w:p>
    <w:p w14:paraId="081DBC87"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bCs/>
          <w:color w:val="000000"/>
        </w:rPr>
      </w:pPr>
      <w:r w:rsidRPr="000E18A0">
        <w:rPr>
          <w:rFonts w:asciiTheme="majorBidi" w:eastAsia="Times New Roman" w:hAnsiTheme="majorBidi" w:cstheme="majorBidi"/>
          <w:bCs/>
          <w:color w:val="000000"/>
        </w:rPr>
        <w:t>31</w:t>
      </w:r>
      <w:r w:rsidRPr="000E18A0">
        <w:rPr>
          <w:rFonts w:asciiTheme="majorBidi" w:eastAsia="Times New Roman" w:hAnsiTheme="majorBidi" w:cstheme="majorBidi"/>
          <w:bCs/>
          <w:color w:val="000000"/>
        </w:rPr>
        <w:tab/>
        <w:t>30 and 19 and 22</w:t>
      </w:r>
      <w:r w:rsidRPr="000E18A0">
        <w:rPr>
          <w:rFonts w:asciiTheme="majorBidi" w:eastAsia="Times New Roman" w:hAnsiTheme="majorBidi" w:cstheme="majorBidi"/>
          <w:bCs/>
          <w:color w:val="000000"/>
        </w:rPr>
        <w:tab/>
        <w:t>7778</w:t>
      </w:r>
    </w:p>
    <w:p w14:paraId="77D641B5"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bCs/>
          <w:color w:val="000000"/>
        </w:rPr>
      </w:pPr>
      <w:r w:rsidRPr="000E18A0">
        <w:rPr>
          <w:rFonts w:asciiTheme="majorBidi" w:eastAsia="Times New Roman" w:hAnsiTheme="majorBidi" w:cstheme="majorBidi"/>
          <w:bCs/>
          <w:color w:val="000000"/>
        </w:rPr>
        <w:lastRenderedPageBreak/>
        <w:t>32</w:t>
      </w:r>
      <w:r w:rsidRPr="000E18A0">
        <w:rPr>
          <w:rFonts w:asciiTheme="majorBidi" w:eastAsia="Times New Roman" w:hAnsiTheme="majorBidi" w:cstheme="majorBidi"/>
          <w:bCs/>
          <w:color w:val="000000"/>
        </w:rPr>
        <w:tab/>
        <w:t>(exp animal/ or exp juvenile animal/ or adult animal/ or animal cell/ or animal tissue/ or nonhuman/ or animal experiment/ or animal model/) not human/</w:t>
      </w:r>
      <w:r w:rsidRPr="000E18A0">
        <w:rPr>
          <w:rFonts w:asciiTheme="majorBidi" w:eastAsia="Times New Roman" w:hAnsiTheme="majorBidi" w:cstheme="majorBidi"/>
          <w:bCs/>
          <w:color w:val="000000"/>
        </w:rPr>
        <w:tab/>
        <w:t>8533050</w:t>
      </w:r>
    </w:p>
    <w:p w14:paraId="71A3C592"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bCs/>
          <w:color w:val="000000"/>
        </w:rPr>
      </w:pPr>
      <w:r w:rsidRPr="000E18A0">
        <w:rPr>
          <w:rFonts w:asciiTheme="majorBidi" w:eastAsia="Times New Roman" w:hAnsiTheme="majorBidi" w:cstheme="majorBidi"/>
          <w:bCs/>
          <w:color w:val="000000"/>
        </w:rPr>
        <w:t>33</w:t>
      </w:r>
      <w:r w:rsidRPr="000E18A0">
        <w:rPr>
          <w:rFonts w:asciiTheme="majorBidi" w:eastAsia="Times New Roman" w:hAnsiTheme="majorBidi" w:cstheme="majorBidi"/>
          <w:bCs/>
          <w:color w:val="000000"/>
        </w:rPr>
        <w:tab/>
        <w:t>31 not 32</w:t>
      </w:r>
      <w:r w:rsidRPr="000E18A0">
        <w:rPr>
          <w:rFonts w:asciiTheme="majorBidi" w:eastAsia="Times New Roman" w:hAnsiTheme="majorBidi" w:cstheme="majorBidi"/>
          <w:bCs/>
          <w:color w:val="000000"/>
        </w:rPr>
        <w:tab/>
        <w:t>7208</w:t>
      </w:r>
    </w:p>
    <w:p w14:paraId="32DF65F4"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bCs/>
          <w:color w:val="000000"/>
        </w:rPr>
      </w:pPr>
      <w:r w:rsidRPr="000E18A0">
        <w:rPr>
          <w:rFonts w:asciiTheme="majorBidi" w:eastAsia="Times New Roman" w:hAnsiTheme="majorBidi" w:cstheme="majorBidi"/>
          <w:bCs/>
          <w:color w:val="000000"/>
        </w:rPr>
        <w:t>34</w:t>
      </w:r>
      <w:r w:rsidRPr="000E18A0">
        <w:rPr>
          <w:rFonts w:asciiTheme="majorBidi" w:eastAsia="Times New Roman" w:hAnsiTheme="majorBidi" w:cstheme="majorBidi"/>
          <w:bCs/>
          <w:color w:val="000000"/>
        </w:rPr>
        <w:tab/>
        <w:t>limit 33 to yr="2000 -Current"</w:t>
      </w:r>
      <w:r w:rsidRPr="000E18A0">
        <w:rPr>
          <w:rFonts w:asciiTheme="majorBidi" w:eastAsia="Times New Roman" w:hAnsiTheme="majorBidi" w:cstheme="majorBidi"/>
          <w:bCs/>
          <w:color w:val="000000"/>
        </w:rPr>
        <w:tab/>
        <w:t>6981</w:t>
      </w:r>
    </w:p>
    <w:p w14:paraId="3F571B7B"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bCs/>
          <w:color w:val="000000"/>
        </w:rPr>
      </w:pPr>
      <w:r w:rsidRPr="000E18A0">
        <w:rPr>
          <w:rFonts w:asciiTheme="majorBidi" w:eastAsia="Times New Roman" w:hAnsiTheme="majorBidi" w:cstheme="majorBidi"/>
          <w:bCs/>
          <w:color w:val="000000"/>
        </w:rPr>
        <w:t>35</w:t>
      </w:r>
      <w:r w:rsidRPr="000E18A0">
        <w:rPr>
          <w:rFonts w:asciiTheme="majorBidi" w:eastAsia="Times New Roman" w:hAnsiTheme="majorBidi" w:cstheme="majorBidi"/>
          <w:bCs/>
          <w:color w:val="000000"/>
        </w:rPr>
        <w:tab/>
        <w:t>exp clinical trials as topic/ or clinical trials, veterinary as topic/ or exp In Vitro Techniques/ or exp Human Experimentation/ or exp Animal Experimentation/ or exp Therapeutic Human Experimentation/ or (clinical trial* or in vitro).tw,kf.</w:t>
      </w:r>
      <w:r w:rsidRPr="000E18A0">
        <w:rPr>
          <w:rFonts w:asciiTheme="majorBidi" w:eastAsia="Times New Roman" w:hAnsiTheme="majorBidi" w:cstheme="majorBidi"/>
          <w:bCs/>
          <w:color w:val="000000"/>
        </w:rPr>
        <w:tab/>
        <w:t>10973436</w:t>
      </w:r>
    </w:p>
    <w:p w14:paraId="0BC60F5C"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bCs/>
          <w:color w:val="000000"/>
        </w:rPr>
      </w:pPr>
      <w:r w:rsidRPr="000E18A0">
        <w:rPr>
          <w:rFonts w:asciiTheme="majorBidi" w:eastAsia="Times New Roman" w:hAnsiTheme="majorBidi" w:cstheme="majorBidi"/>
          <w:bCs/>
          <w:color w:val="000000"/>
        </w:rPr>
        <w:t>36</w:t>
      </w:r>
      <w:r w:rsidRPr="000E18A0">
        <w:rPr>
          <w:rFonts w:asciiTheme="majorBidi" w:eastAsia="Times New Roman" w:hAnsiTheme="majorBidi" w:cstheme="majorBidi"/>
          <w:bCs/>
          <w:color w:val="000000"/>
        </w:rPr>
        <w:tab/>
        <w:t>"Molecular dynamics simulation".tw,kf. or models, chemical/ or exp models, molecular/</w:t>
      </w:r>
      <w:r w:rsidRPr="000E18A0">
        <w:rPr>
          <w:rFonts w:asciiTheme="majorBidi" w:eastAsia="Times New Roman" w:hAnsiTheme="majorBidi" w:cstheme="majorBidi"/>
          <w:bCs/>
          <w:color w:val="000000"/>
        </w:rPr>
        <w:tab/>
        <w:t>131371</w:t>
      </w:r>
    </w:p>
    <w:p w14:paraId="4847EF73" w14:textId="77777777" w:rsidR="000E18A0" w:rsidRPr="000E18A0" w:rsidRDefault="000E18A0" w:rsidP="000E18A0">
      <w:pPr>
        <w:autoSpaceDE w:val="0"/>
        <w:autoSpaceDN w:val="0"/>
        <w:adjustRightInd w:val="0"/>
        <w:spacing w:after="0" w:line="240" w:lineRule="auto"/>
        <w:rPr>
          <w:rFonts w:asciiTheme="majorBidi" w:eastAsia="Times New Roman" w:hAnsiTheme="majorBidi" w:cstheme="majorBidi"/>
          <w:bCs/>
          <w:color w:val="000000"/>
        </w:rPr>
      </w:pPr>
      <w:r w:rsidRPr="000E18A0">
        <w:rPr>
          <w:rFonts w:asciiTheme="majorBidi" w:eastAsia="Times New Roman" w:hAnsiTheme="majorBidi" w:cstheme="majorBidi"/>
          <w:bCs/>
          <w:color w:val="000000"/>
        </w:rPr>
        <w:t>37</w:t>
      </w:r>
      <w:r w:rsidRPr="000E18A0">
        <w:rPr>
          <w:rFonts w:asciiTheme="majorBidi" w:eastAsia="Times New Roman" w:hAnsiTheme="majorBidi" w:cstheme="majorBidi"/>
          <w:bCs/>
          <w:color w:val="000000"/>
        </w:rPr>
        <w:tab/>
        <w:t>34 not (35 or 36)</w:t>
      </w:r>
      <w:r w:rsidRPr="000E18A0">
        <w:rPr>
          <w:rFonts w:asciiTheme="majorBidi" w:eastAsia="Times New Roman" w:hAnsiTheme="majorBidi" w:cstheme="majorBidi"/>
          <w:bCs/>
          <w:color w:val="000000"/>
        </w:rPr>
        <w:tab/>
        <w:t>6309</w:t>
      </w:r>
    </w:p>
    <w:p w14:paraId="2375E3C9" w14:textId="17603B1E" w:rsidR="007E1885" w:rsidRPr="007E1885" w:rsidRDefault="007E1885" w:rsidP="007E1885">
      <w:pPr>
        <w:autoSpaceDE w:val="0"/>
        <w:autoSpaceDN w:val="0"/>
        <w:adjustRightInd w:val="0"/>
        <w:spacing w:after="0" w:line="240" w:lineRule="auto"/>
        <w:rPr>
          <w:rFonts w:asciiTheme="majorBidi" w:eastAsia="Times New Roman" w:hAnsiTheme="majorBidi" w:cstheme="majorBidi"/>
          <w:bCs/>
          <w:color w:val="000000"/>
        </w:rPr>
      </w:pPr>
    </w:p>
    <w:p w14:paraId="5479CFCC" w14:textId="77777777" w:rsidR="007E1885" w:rsidRDefault="007E1885" w:rsidP="007E1885">
      <w:pPr>
        <w:autoSpaceDE w:val="0"/>
        <w:autoSpaceDN w:val="0"/>
        <w:adjustRightInd w:val="0"/>
        <w:spacing w:after="0" w:line="240" w:lineRule="auto"/>
        <w:rPr>
          <w:rFonts w:asciiTheme="majorBidi" w:eastAsia="Times New Roman" w:hAnsiTheme="majorBidi" w:cstheme="majorBidi"/>
          <w:b/>
          <w:color w:val="000000"/>
        </w:rPr>
      </w:pPr>
    </w:p>
    <w:p w14:paraId="335C5746" w14:textId="68880860" w:rsidR="00624027" w:rsidRPr="000866FD" w:rsidRDefault="007376D7" w:rsidP="00C208DA">
      <w:pPr>
        <w:autoSpaceDE w:val="0"/>
        <w:autoSpaceDN w:val="0"/>
        <w:adjustRightInd w:val="0"/>
        <w:spacing w:after="0" w:line="240" w:lineRule="auto"/>
        <w:rPr>
          <w:rFonts w:asciiTheme="majorBidi" w:eastAsia="Times New Roman" w:hAnsiTheme="majorBidi" w:cstheme="majorBidi"/>
          <w:b/>
          <w:color w:val="000000"/>
        </w:rPr>
      </w:pPr>
      <w:r w:rsidRPr="000866FD">
        <w:rPr>
          <w:rFonts w:asciiTheme="majorBidi" w:eastAsia="Times New Roman" w:hAnsiTheme="majorBidi" w:cstheme="majorBidi"/>
          <w:b/>
          <w:color w:val="000000"/>
        </w:rPr>
        <w:t xml:space="preserve">Database: </w:t>
      </w:r>
      <w:r w:rsidR="00AF59B2" w:rsidRPr="000866FD">
        <w:rPr>
          <w:rFonts w:asciiTheme="majorBidi" w:eastAsia="Times New Roman" w:hAnsiTheme="majorBidi" w:cstheme="majorBidi"/>
          <w:b/>
          <w:color w:val="000000"/>
        </w:rPr>
        <w:t>Scopus</w:t>
      </w:r>
      <w:r w:rsidR="00CA7511">
        <w:rPr>
          <w:rFonts w:asciiTheme="majorBidi" w:eastAsia="Times New Roman" w:hAnsiTheme="majorBidi" w:cstheme="majorBidi"/>
          <w:b/>
          <w:color w:val="000000"/>
        </w:rPr>
        <w:t xml:space="preserve"> </w:t>
      </w:r>
    </w:p>
    <w:p w14:paraId="6541C4E0" w14:textId="77777777" w:rsidR="00773CF8" w:rsidRDefault="00773CF8" w:rsidP="00773CF8">
      <w:pPr>
        <w:autoSpaceDE w:val="0"/>
        <w:autoSpaceDN w:val="0"/>
        <w:adjustRightInd w:val="0"/>
        <w:spacing w:after="0" w:line="240" w:lineRule="auto"/>
        <w:rPr>
          <w:rFonts w:asciiTheme="majorBidi" w:eastAsia="Times New Roman" w:hAnsiTheme="majorBidi" w:cstheme="majorBidi"/>
          <w:color w:val="000000"/>
        </w:rPr>
      </w:pPr>
      <w:r w:rsidRPr="00773CF8">
        <w:rPr>
          <w:rFonts w:asciiTheme="majorBidi" w:eastAsia="Times New Roman" w:hAnsiTheme="majorBidi" w:cstheme="majorBidi"/>
          <w:color w:val="000000"/>
        </w:rPr>
        <w:t xml:space="preserve">( TITLE-ABS-KEY ( ( math* OR transmission OR mechanistic OR stochastic OR outbreak* OR epidemi* OR compartmental OR deterministic OR "individual-based" OR "individual based" OR "agent-based" OR "agent based" OR network* OR dynamic* OR "infectious disease*" OR markov OR "susceptible* infect*" OR "susceptible* exposed" ) W/3 ( model* OR simulat* ) ) </w:t>
      </w:r>
    </w:p>
    <w:p w14:paraId="2D6961C5" w14:textId="77777777" w:rsidR="00773CF8" w:rsidRDefault="00773CF8" w:rsidP="00773CF8">
      <w:pPr>
        <w:autoSpaceDE w:val="0"/>
        <w:autoSpaceDN w:val="0"/>
        <w:adjustRightInd w:val="0"/>
        <w:spacing w:after="0" w:line="240" w:lineRule="auto"/>
        <w:rPr>
          <w:rFonts w:asciiTheme="majorBidi" w:eastAsia="Times New Roman" w:hAnsiTheme="majorBidi" w:cstheme="majorBidi"/>
          <w:color w:val="000000"/>
        </w:rPr>
      </w:pPr>
    </w:p>
    <w:p w14:paraId="1368BC53" w14:textId="77777777" w:rsidR="00773CF8" w:rsidRDefault="00773CF8" w:rsidP="00773CF8">
      <w:pPr>
        <w:autoSpaceDE w:val="0"/>
        <w:autoSpaceDN w:val="0"/>
        <w:adjustRightInd w:val="0"/>
        <w:spacing w:after="0" w:line="240" w:lineRule="auto"/>
        <w:rPr>
          <w:rFonts w:asciiTheme="majorBidi" w:eastAsia="Times New Roman" w:hAnsiTheme="majorBidi" w:cstheme="majorBidi"/>
          <w:color w:val="000000"/>
        </w:rPr>
      </w:pPr>
      <w:r w:rsidRPr="00773CF8">
        <w:rPr>
          <w:rFonts w:asciiTheme="majorBidi" w:eastAsia="Times New Roman" w:hAnsiTheme="majorBidi" w:cstheme="majorBidi"/>
          <w:color w:val="000000"/>
        </w:rPr>
        <w:t xml:space="preserve">OR TITLE-ABS-KEY ( "participatory model*" OR "participatory simulat*" OR "collaborative model*" OR "collaborative simulat*" OR "group model building" OR "participatory system dynamics" ) </w:t>
      </w:r>
    </w:p>
    <w:p w14:paraId="021E8990" w14:textId="77777777" w:rsidR="00773CF8" w:rsidRDefault="00773CF8" w:rsidP="00773CF8">
      <w:pPr>
        <w:autoSpaceDE w:val="0"/>
        <w:autoSpaceDN w:val="0"/>
        <w:adjustRightInd w:val="0"/>
        <w:spacing w:after="0" w:line="240" w:lineRule="auto"/>
        <w:rPr>
          <w:rFonts w:asciiTheme="majorBidi" w:eastAsia="Times New Roman" w:hAnsiTheme="majorBidi" w:cstheme="majorBidi"/>
          <w:color w:val="000000"/>
        </w:rPr>
      </w:pPr>
    </w:p>
    <w:p w14:paraId="77368ADA" w14:textId="77777777" w:rsidR="00773CF8" w:rsidRDefault="00773CF8" w:rsidP="00773CF8">
      <w:pPr>
        <w:autoSpaceDE w:val="0"/>
        <w:autoSpaceDN w:val="0"/>
        <w:adjustRightInd w:val="0"/>
        <w:spacing w:after="0" w:line="240" w:lineRule="auto"/>
        <w:rPr>
          <w:rFonts w:asciiTheme="majorBidi" w:eastAsia="Times New Roman" w:hAnsiTheme="majorBidi" w:cstheme="majorBidi"/>
          <w:color w:val="000000"/>
        </w:rPr>
      </w:pPr>
      <w:r w:rsidRPr="00773CF8">
        <w:rPr>
          <w:rFonts w:asciiTheme="majorBidi" w:eastAsia="Times New Roman" w:hAnsiTheme="majorBidi" w:cstheme="majorBidi"/>
          <w:color w:val="000000"/>
        </w:rPr>
        <w:t xml:space="preserve">AND TITLE-ABS-KEY ( "community-based participatory research" OR "citizen science" OR cbpr OR collaborative OR participatory OR stakeholder* OR policymaker* OR policy-maker* OR decisionmaker* OR decision-maker* OR "knowledge user*" OR "lived experience*" OR "human* judgment" OR "advisory board*" OR communit* ) </w:t>
      </w:r>
    </w:p>
    <w:p w14:paraId="12121E89" w14:textId="77777777" w:rsidR="00773CF8" w:rsidRDefault="00773CF8" w:rsidP="00773CF8">
      <w:pPr>
        <w:autoSpaceDE w:val="0"/>
        <w:autoSpaceDN w:val="0"/>
        <w:adjustRightInd w:val="0"/>
        <w:spacing w:after="0" w:line="240" w:lineRule="auto"/>
        <w:rPr>
          <w:rFonts w:asciiTheme="majorBidi" w:eastAsia="Times New Roman" w:hAnsiTheme="majorBidi" w:cstheme="majorBidi"/>
          <w:color w:val="000000"/>
        </w:rPr>
      </w:pPr>
    </w:p>
    <w:p w14:paraId="5A6C527A" w14:textId="77777777" w:rsidR="00773CF8" w:rsidRDefault="00773CF8" w:rsidP="00773CF8">
      <w:pPr>
        <w:autoSpaceDE w:val="0"/>
        <w:autoSpaceDN w:val="0"/>
        <w:adjustRightInd w:val="0"/>
        <w:spacing w:after="0" w:line="240" w:lineRule="auto"/>
        <w:rPr>
          <w:rFonts w:asciiTheme="majorBidi" w:eastAsia="Times New Roman" w:hAnsiTheme="majorBidi" w:cstheme="majorBidi"/>
          <w:color w:val="000000"/>
        </w:rPr>
      </w:pPr>
      <w:r w:rsidRPr="00773CF8">
        <w:rPr>
          <w:rFonts w:asciiTheme="majorBidi" w:eastAsia="Times New Roman" w:hAnsiTheme="majorBidi" w:cstheme="majorBidi"/>
          <w:color w:val="000000"/>
        </w:rPr>
        <w:t xml:space="preserve">AND TITLE-ABS-KEY ( "communicable disease*" OR epidemic* OR outbreak* OR "infectious disease*" OR "disease transmission" OR hiv OR aids OR tuberculosis OR tb OR "hepatitis a" OR "hepatitis b" OR "hepatitis c" OR influenza OR covid-19 OR sars-cov-2 OR ebola OR dengue OR zika OR chikungunya OR measles OR mumps OR rubella OR varicella OR chickenpox OR herpes OR hpv OR cytomegalovirus OR rsv OR hantavirus OR "lassa fever" OR "west nile virus" OR rabies OR polio OR smallpox OR "yellow fever" OR "japanese encephalitis" OR gonorrhea OR syphilis OR chlamydia OR "bacterial vaginosis" OR leptospirosis OR pertussis OR diphtheria OR tetanus OR "legionnaire's disease" OR cholera OR "typhoid fever" OR malaria OR toxoplasmosis OR leishmaniasis OR "chagas disease" OR schistosomiasis OR giardiasis OR cryptosporidiosis OR candidiasis OR aspergillosis OR cryptococcosis OR "pneumocystis pneumonia" OR "prion disease" OR leprosy OR "creutzfeldt-jakob" ) ) </w:t>
      </w:r>
    </w:p>
    <w:p w14:paraId="3E827ED6" w14:textId="77777777" w:rsidR="00773CF8" w:rsidRDefault="00773CF8" w:rsidP="00773CF8">
      <w:pPr>
        <w:autoSpaceDE w:val="0"/>
        <w:autoSpaceDN w:val="0"/>
        <w:adjustRightInd w:val="0"/>
        <w:spacing w:after="0" w:line="240" w:lineRule="auto"/>
        <w:rPr>
          <w:rFonts w:asciiTheme="majorBidi" w:eastAsia="Times New Roman" w:hAnsiTheme="majorBidi" w:cstheme="majorBidi"/>
          <w:color w:val="000000"/>
        </w:rPr>
      </w:pPr>
    </w:p>
    <w:p w14:paraId="38773C7F" w14:textId="08A50A22" w:rsidR="009B6516" w:rsidRPr="000866FD" w:rsidRDefault="00773CF8" w:rsidP="00773CF8">
      <w:pPr>
        <w:autoSpaceDE w:val="0"/>
        <w:autoSpaceDN w:val="0"/>
        <w:adjustRightInd w:val="0"/>
        <w:spacing w:after="0" w:line="240" w:lineRule="auto"/>
        <w:rPr>
          <w:rFonts w:asciiTheme="majorBidi" w:eastAsia="Times New Roman" w:hAnsiTheme="majorBidi" w:cstheme="majorBidi"/>
          <w:color w:val="000000"/>
          <w:highlight w:val="lightGray"/>
        </w:rPr>
      </w:pPr>
      <w:r w:rsidRPr="00773CF8">
        <w:rPr>
          <w:rFonts w:asciiTheme="majorBidi" w:eastAsia="Times New Roman" w:hAnsiTheme="majorBidi" w:cstheme="majorBidi"/>
          <w:color w:val="000000"/>
        </w:rPr>
        <w:t>AND PUBYEAR &gt; 1999 AND PUBYEAR &lt; 2026 AND ( EXCLUDE ( DOCTYPE , "cp" ) OR EXCLUDE ( DOCTYPE , "re" ) OR EXCLUDE ( DOCTYPE , "ch" ) OR EXCLUDE ( DOCTYPE , "cr" ) OR EXCLUDE ( DOCTYPE , "le" ) OR EXCLUDE ( DOCTYPE , "er" ) ) AND ( EXCLUDE ( SUBJAREA , "AGRI" ) OR EXCLUDE ( SUBJAREA , "ENGI" ) OR EXCLUDE ( SUBJAREA , "ENVI" ) OR EXCLUDE ( SUBJAREA , "VETE" ) OR EXCLUDE ( SUBJAREA , "MATE" ) OR EXCLUDE ( SUBJAREA , "CHEM" ) OR EXCLUDE ( SUBJAREA , "CENG" ) OR EXCLUDE ( SUBJAREA , "EART" ) )</w:t>
      </w:r>
    </w:p>
    <w:sectPr w:rsidR="009B6516" w:rsidRPr="000866FD" w:rsidSect="002B15D6">
      <w:headerReference w:type="default" r:id="rId8"/>
      <w:footerReference w:type="default" r:id="rId9"/>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64EF8" w14:textId="77777777" w:rsidR="00CB3A3C" w:rsidRDefault="00CB3A3C" w:rsidP="00DD0E54">
      <w:pPr>
        <w:spacing w:after="0" w:line="240" w:lineRule="auto"/>
      </w:pPr>
      <w:r>
        <w:separator/>
      </w:r>
    </w:p>
  </w:endnote>
  <w:endnote w:type="continuationSeparator" w:id="0">
    <w:p w14:paraId="218E30B4" w14:textId="77777777" w:rsidR="00CB3A3C" w:rsidRDefault="00CB3A3C" w:rsidP="00DD0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8668070"/>
      <w:docPartObj>
        <w:docPartGallery w:val="Page Numbers (Bottom of Page)"/>
        <w:docPartUnique/>
      </w:docPartObj>
    </w:sdtPr>
    <w:sdtEndPr>
      <w:rPr>
        <w:noProof/>
      </w:rPr>
    </w:sdtEndPr>
    <w:sdtContent>
      <w:p w14:paraId="73E9B1AA" w14:textId="77777777" w:rsidR="00D60BCF" w:rsidRDefault="00D60BCF">
        <w:pPr>
          <w:pStyle w:val="Footer"/>
          <w:jc w:val="right"/>
        </w:pPr>
        <w:r>
          <w:fldChar w:fldCharType="begin"/>
        </w:r>
        <w:r>
          <w:instrText xml:space="preserve"> PAGE   \* MERGEFORMAT </w:instrText>
        </w:r>
        <w:r>
          <w:fldChar w:fldCharType="separate"/>
        </w:r>
        <w:r w:rsidR="00011132">
          <w:rPr>
            <w:noProof/>
          </w:rPr>
          <w:t>5</w:t>
        </w:r>
        <w:r>
          <w:rPr>
            <w:noProof/>
          </w:rPr>
          <w:fldChar w:fldCharType="end"/>
        </w:r>
      </w:p>
    </w:sdtContent>
  </w:sdt>
  <w:p w14:paraId="6751B068" w14:textId="77777777" w:rsidR="00D60BCF" w:rsidRDefault="00D60B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A21F1" w14:textId="77777777" w:rsidR="00CB3A3C" w:rsidRDefault="00CB3A3C" w:rsidP="00DD0E54">
      <w:pPr>
        <w:spacing w:after="0" w:line="240" w:lineRule="auto"/>
      </w:pPr>
      <w:r>
        <w:separator/>
      </w:r>
    </w:p>
  </w:footnote>
  <w:footnote w:type="continuationSeparator" w:id="0">
    <w:p w14:paraId="4F545508" w14:textId="77777777" w:rsidR="00CB3A3C" w:rsidRDefault="00CB3A3C" w:rsidP="00DD0E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C2FE1" w14:textId="384BA416" w:rsidR="00D60BCF" w:rsidRDefault="00D60BCF">
    <w:pPr>
      <w:pStyle w:val="Header"/>
    </w:pPr>
  </w:p>
  <w:p w14:paraId="3A95A913" w14:textId="77777777" w:rsidR="00D60BCF" w:rsidRDefault="00D60B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BC516A"/>
    <w:multiLevelType w:val="hybridMultilevel"/>
    <w:tmpl w:val="AEF20C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C33504"/>
    <w:multiLevelType w:val="hybridMultilevel"/>
    <w:tmpl w:val="1130BFBA"/>
    <w:lvl w:ilvl="0" w:tplc="7800F22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A796521"/>
    <w:multiLevelType w:val="hybridMultilevel"/>
    <w:tmpl w:val="01045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E15638"/>
    <w:multiLevelType w:val="hybridMultilevel"/>
    <w:tmpl w:val="BF0A768C"/>
    <w:lvl w:ilvl="0" w:tplc="4762C9F8">
      <w:start w:val="416"/>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4913487">
    <w:abstractNumId w:val="3"/>
  </w:num>
  <w:num w:numId="2" w16cid:durableId="1871914225">
    <w:abstractNumId w:val="1"/>
  </w:num>
  <w:num w:numId="3" w16cid:durableId="364448879">
    <w:abstractNumId w:val="0"/>
  </w:num>
  <w:num w:numId="4" w16cid:durableId="20170338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DCD"/>
    <w:rsid w:val="00006652"/>
    <w:rsid w:val="00007C72"/>
    <w:rsid w:val="00010B4A"/>
    <w:rsid w:val="00011132"/>
    <w:rsid w:val="00033689"/>
    <w:rsid w:val="00041E79"/>
    <w:rsid w:val="0004272F"/>
    <w:rsid w:val="00050275"/>
    <w:rsid w:val="0005163A"/>
    <w:rsid w:val="00052B49"/>
    <w:rsid w:val="000551B5"/>
    <w:rsid w:val="00063E31"/>
    <w:rsid w:val="00066229"/>
    <w:rsid w:val="00067EF3"/>
    <w:rsid w:val="000757E9"/>
    <w:rsid w:val="00075B20"/>
    <w:rsid w:val="000866FD"/>
    <w:rsid w:val="00094136"/>
    <w:rsid w:val="000B27DF"/>
    <w:rsid w:val="000C4803"/>
    <w:rsid w:val="000C5E0B"/>
    <w:rsid w:val="000D4C76"/>
    <w:rsid w:val="000E18A0"/>
    <w:rsid w:val="000E7E98"/>
    <w:rsid w:val="000F08A5"/>
    <w:rsid w:val="000F25A1"/>
    <w:rsid w:val="00100959"/>
    <w:rsid w:val="00101CA2"/>
    <w:rsid w:val="00111E88"/>
    <w:rsid w:val="00112DCD"/>
    <w:rsid w:val="00134B81"/>
    <w:rsid w:val="00147880"/>
    <w:rsid w:val="00170485"/>
    <w:rsid w:val="00182F8E"/>
    <w:rsid w:val="0018372A"/>
    <w:rsid w:val="00183C35"/>
    <w:rsid w:val="00185FFE"/>
    <w:rsid w:val="001934CC"/>
    <w:rsid w:val="001A10A6"/>
    <w:rsid w:val="001A400C"/>
    <w:rsid w:val="001B7E7C"/>
    <w:rsid w:val="001C0495"/>
    <w:rsid w:val="001C6848"/>
    <w:rsid w:val="001C6978"/>
    <w:rsid w:val="001E37D6"/>
    <w:rsid w:val="001E4AFF"/>
    <w:rsid w:val="001E5649"/>
    <w:rsid w:val="001F5D92"/>
    <w:rsid w:val="002012F0"/>
    <w:rsid w:val="002040EA"/>
    <w:rsid w:val="002054FE"/>
    <w:rsid w:val="00205758"/>
    <w:rsid w:val="00205A0A"/>
    <w:rsid w:val="00223728"/>
    <w:rsid w:val="002278B7"/>
    <w:rsid w:val="00232A63"/>
    <w:rsid w:val="00235C09"/>
    <w:rsid w:val="00240884"/>
    <w:rsid w:val="00240A06"/>
    <w:rsid w:val="00241FA3"/>
    <w:rsid w:val="002458DD"/>
    <w:rsid w:val="0025664D"/>
    <w:rsid w:val="00261A6F"/>
    <w:rsid w:val="00266CA5"/>
    <w:rsid w:val="00271148"/>
    <w:rsid w:val="002A30D3"/>
    <w:rsid w:val="002A52F1"/>
    <w:rsid w:val="002A6F90"/>
    <w:rsid w:val="002B0F22"/>
    <w:rsid w:val="002B1308"/>
    <w:rsid w:val="002B15D6"/>
    <w:rsid w:val="002B323D"/>
    <w:rsid w:val="002E4542"/>
    <w:rsid w:val="00300253"/>
    <w:rsid w:val="0030475B"/>
    <w:rsid w:val="00306640"/>
    <w:rsid w:val="003173F7"/>
    <w:rsid w:val="00330D1D"/>
    <w:rsid w:val="00340772"/>
    <w:rsid w:val="00344918"/>
    <w:rsid w:val="0034652A"/>
    <w:rsid w:val="003559F7"/>
    <w:rsid w:val="0035617F"/>
    <w:rsid w:val="003624A8"/>
    <w:rsid w:val="00367D85"/>
    <w:rsid w:val="00370503"/>
    <w:rsid w:val="00394161"/>
    <w:rsid w:val="003D5132"/>
    <w:rsid w:val="003E63B3"/>
    <w:rsid w:val="0040064A"/>
    <w:rsid w:val="00401232"/>
    <w:rsid w:val="00406D61"/>
    <w:rsid w:val="004105AC"/>
    <w:rsid w:val="004320BA"/>
    <w:rsid w:val="004365C1"/>
    <w:rsid w:val="00436A5D"/>
    <w:rsid w:val="00456267"/>
    <w:rsid w:val="00456CF6"/>
    <w:rsid w:val="00460C76"/>
    <w:rsid w:val="00477077"/>
    <w:rsid w:val="00485750"/>
    <w:rsid w:val="00485916"/>
    <w:rsid w:val="00487D53"/>
    <w:rsid w:val="004A0CEB"/>
    <w:rsid w:val="004B48FD"/>
    <w:rsid w:val="004C7F49"/>
    <w:rsid w:val="004D3904"/>
    <w:rsid w:val="004D52AE"/>
    <w:rsid w:val="004F1D30"/>
    <w:rsid w:val="00520BD6"/>
    <w:rsid w:val="00524AD8"/>
    <w:rsid w:val="005411CD"/>
    <w:rsid w:val="00541FE0"/>
    <w:rsid w:val="00553EA6"/>
    <w:rsid w:val="00554179"/>
    <w:rsid w:val="005665C4"/>
    <w:rsid w:val="00584812"/>
    <w:rsid w:val="00593637"/>
    <w:rsid w:val="005C2F51"/>
    <w:rsid w:val="005C707A"/>
    <w:rsid w:val="005E3FFF"/>
    <w:rsid w:val="006220C5"/>
    <w:rsid w:val="00624027"/>
    <w:rsid w:val="0062653D"/>
    <w:rsid w:val="006326E3"/>
    <w:rsid w:val="00637841"/>
    <w:rsid w:val="00640732"/>
    <w:rsid w:val="00641C19"/>
    <w:rsid w:val="006432AE"/>
    <w:rsid w:val="00651195"/>
    <w:rsid w:val="00670556"/>
    <w:rsid w:val="0067448D"/>
    <w:rsid w:val="00690B88"/>
    <w:rsid w:val="006A754A"/>
    <w:rsid w:val="006B4322"/>
    <w:rsid w:val="006D13AC"/>
    <w:rsid w:val="006D393E"/>
    <w:rsid w:val="006F6847"/>
    <w:rsid w:val="00714140"/>
    <w:rsid w:val="007376D7"/>
    <w:rsid w:val="00773CF8"/>
    <w:rsid w:val="007828E9"/>
    <w:rsid w:val="007A0DDA"/>
    <w:rsid w:val="007A47C0"/>
    <w:rsid w:val="007A6043"/>
    <w:rsid w:val="007B5C85"/>
    <w:rsid w:val="007D745C"/>
    <w:rsid w:val="007E1885"/>
    <w:rsid w:val="00803F2E"/>
    <w:rsid w:val="00811028"/>
    <w:rsid w:val="00811E30"/>
    <w:rsid w:val="00817E65"/>
    <w:rsid w:val="00820582"/>
    <w:rsid w:val="008315F5"/>
    <w:rsid w:val="00836957"/>
    <w:rsid w:val="00836AC0"/>
    <w:rsid w:val="00850992"/>
    <w:rsid w:val="008712E5"/>
    <w:rsid w:val="00872267"/>
    <w:rsid w:val="00897741"/>
    <w:rsid w:val="008E0312"/>
    <w:rsid w:val="0091145C"/>
    <w:rsid w:val="00916F36"/>
    <w:rsid w:val="009246D7"/>
    <w:rsid w:val="00930913"/>
    <w:rsid w:val="0093631E"/>
    <w:rsid w:val="00955EB3"/>
    <w:rsid w:val="0099156F"/>
    <w:rsid w:val="00993223"/>
    <w:rsid w:val="00993737"/>
    <w:rsid w:val="009A6D32"/>
    <w:rsid w:val="009B017C"/>
    <w:rsid w:val="009B6516"/>
    <w:rsid w:val="009C1C15"/>
    <w:rsid w:val="009C7E18"/>
    <w:rsid w:val="009D37E1"/>
    <w:rsid w:val="009E760A"/>
    <w:rsid w:val="00A03381"/>
    <w:rsid w:val="00A06F0E"/>
    <w:rsid w:val="00A11B45"/>
    <w:rsid w:val="00A41C73"/>
    <w:rsid w:val="00A52F31"/>
    <w:rsid w:val="00A63A00"/>
    <w:rsid w:val="00A77202"/>
    <w:rsid w:val="00A8230C"/>
    <w:rsid w:val="00A86657"/>
    <w:rsid w:val="00A951A1"/>
    <w:rsid w:val="00A96E07"/>
    <w:rsid w:val="00AB3044"/>
    <w:rsid w:val="00AB4676"/>
    <w:rsid w:val="00AD3479"/>
    <w:rsid w:val="00AE34C8"/>
    <w:rsid w:val="00AF0544"/>
    <w:rsid w:val="00AF4AD2"/>
    <w:rsid w:val="00AF59B2"/>
    <w:rsid w:val="00B0423B"/>
    <w:rsid w:val="00B14DAA"/>
    <w:rsid w:val="00B23F7B"/>
    <w:rsid w:val="00B30D90"/>
    <w:rsid w:val="00B31BC1"/>
    <w:rsid w:val="00B370D4"/>
    <w:rsid w:val="00B47665"/>
    <w:rsid w:val="00B658A9"/>
    <w:rsid w:val="00B66FDE"/>
    <w:rsid w:val="00B7092C"/>
    <w:rsid w:val="00B771C6"/>
    <w:rsid w:val="00B77E6E"/>
    <w:rsid w:val="00B81010"/>
    <w:rsid w:val="00B86734"/>
    <w:rsid w:val="00BB09DE"/>
    <w:rsid w:val="00BC59B6"/>
    <w:rsid w:val="00BD0038"/>
    <w:rsid w:val="00C02EB7"/>
    <w:rsid w:val="00C11267"/>
    <w:rsid w:val="00C208DA"/>
    <w:rsid w:val="00C22A10"/>
    <w:rsid w:val="00C2676E"/>
    <w:rsid w:val="00C30B39"/>
    <w:rsid w:val="00C34E4E"/>
    <w:rsid w:val="00C36388"/>
    <w:rsid w:val="00C3734D"/>
    <w:rsid w:val="00C43167"/>
    <w:rsid w:val="00C4715C"/>
    <w:rsid w:val="00C47DB3"/>
    <w:rsid w:val="00C56C95"/>
    <w:rsid w:val="00C72B70"/>
    <w:rsid w:val="00C73AF6"/>
    <w:rsid w:val="00C821F2"/>
    <w:rsid w:val="00CA7511"/>
    <w:rsid w:val="00CB3A3C"/>
    <w:rsid w:val="00CB434C"/>
    <w:rsid w:val="00CC323E"/>
    <w:rsid w:val="00CC5D56"/>
    <w:rsid w:val="00CE6A38"/>
    <w:rsid w:val="00D02E78"/>
    <w:rsid w:val="00D17946"/>
    <w:rsid w:val="00D34AFD"/>
    <w:rsid w:val="00D40895"/>
    <w:rsid w:val="00D47354"/>
    <w:rsid w:val="00D60BCF"/>
    <w:rsid w:val="00D61B2C"/>
    <w:rsid w:val="00D67580"/>
    <w:rsid w:val="00DA2294"/>
    <w:rsid w:val="00DA377B"/>
    <w:rsid w:val="00DA38D6"/>
    <w:rsid w:val="00DC3120"/>
    <w:rsid w:val="00DC4D1A"/>
    <w:rsid w:val="00DD0E54"/>
    <w:rsid w:val="00DD1553"/>
    <w:rsid w:val="00DE6D96"/>
    <w:rsid w:val="00E00335"/>
    <w:rsid w:val="00E00FB2"/>
    <w:rsid w:val="00E14335"/>
    <w:rsid w:val="00E270D1"/>
    <w:rsid w:val="00E510C7"/>
    <w:rsid w:val="00E56577"/>
    <w:rsid w:val="00E91EB7"/>
    <w:rsid w:val="00E96060"/>
    <w:rsid w:val="00EA2AAF"/>
    <w:rsid w:val="00EA379E"/>
    <w:rsid w:val="00EB225D"/>
    <w:rsid w:val="00EE1FB5"/>
    <w:rsid w:val="00EE76E5"/>
    <w:rsid w:val="00F020E2"/>
    <w:rsid w:val="00F0398C"/>
    <w:rsid w:val="00F0505E"/>
    <w:rsid w:val="00F129E4"/>
    <w:rsid w:val="00F17817"/>
    <w:rsid w:val="00F31F27"/>
    <w:rsid w:val="00F35031"/>
    <w:rsid w:val="00F40EAB"/>
    <w:rsid w:val="00F54927"/>
    <w:rsid w:val="00F64B5E"/>
    <w:rsid w:val="00F66A60"/>
    <w:rsid w:val="00F70535"/>
    <w:rsid w:val="00F72A89"/>
    <w:rsid w:val="00F854AD"/>
    <w:rsid w:val="00F863E1"/>
    <w:rsid w:val="00F917E0"/>
    <w:rsid w:val="00F95B54"/>
    <w:rsid w:val="00FA3C82"/>
    <w:rsid w:val="00FA6909"/>
    <w:rsid w:val="00FB2635"/>
    <w:rsid w:val="00FB4656"/>
    <w:rsid w:val="00FB7962"/>
    <w:rsid w:val="00FC681F"/>
    <w:rsid w:val="00FE74C2"/>
    <w:rsid w:val="00FF21ED"/>
    <w:rsid w:val="00FF67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E8B750"/>
  <w15:docId w15:val="{7BE3023F-ADE8-409B-A938-A1D3C8DAB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semiHidden/>
    <w:unhideWhenUsed/>
    <w:qFormat/>
    <w:rsid w:val="00FA3C8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12D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2DCD"/>
    <w:rPr>
      <w:rFonts w:ascii="Tahoma" w:hAnsi="Tahoma" w:cs="Tahoma"/>
      <w:sz w:val="16"/>
      <w:szCs w:val="16"/>
    </w:rPr>
  </w:style>
  <w:style w:type="paragraph" w:styleId="Header">
    <w:name w:val="header"/>
    <w:basedOn w:val="Normal"/>
    <w:link w:val="HeaderChar"/>
    <w:uiPriority w:val="99"/>
    <w:unhideWhenUsed/>
    <w:rsid w:val="00DD0E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0E54"/>
  </w:style>
  <w:style w:type="paragraph" w:styleId="Footer">
    <w:name w:val="footer"/>
    <w:basedOn w:val="Normal"/>
    <w:link w:val="FooterChar"/>
    <w:uiPriority w:val="99"/>
    <w:unhideWhenUsed/>
    <w:rsid w:val="00DD0E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0E54"/>
  </w:style>
  <w:style w:type="character" w:styleId="Hyperlink">
    <w:name w:val="Hyperlink"/>
    <w:basedOn w:val="DefaultParagraphFont"/>
    <w:uiPriority w:val="99"/>
    <w:unhideWhenUsed/>
    <w:rsid w:val="00C3734D"/>
    <w:rPr>
      <w:color w:val="0000FF" w:themeColor="hyperlink"/>
      <w:u w:val="single"/>
    </w:rPr>
  </w:style>
  <w:style w:type="character" w:customStyle="1" w:styleId="apple-converted-space">
    <w:name w:val="apple-converted-space"/>
    <w:basedOn w:val="DefaultParagraphFont"/>
    <w:rsid w:val="00C3734D"/>
  </w:style>
  <w:style w:type="paragraph" w:styleId="PlainText">
    <w:name w:val="Plain Text"/>
    <w:basedOn w:val="Normal"/>
    <w:link w:val="PlainTextChar"/>
    <w:uiPriority w:val="99"/>
    <w:semiHidden/>
    <w:unhideWhenUsed/>
    <w:rsid w:val="004105AC"/>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4105AC"/>
    <w:rPr>
      <w:rFonts w:ascii="Calibri" w:hAnsi="Calibri"/>
      <w:szCs w:val="21"/>
    </w:rPr>
  </w:style>
  <w:style w:type="paragraph" w:styleId="ListParagraph">
    <w:name w:val="List Paragraph"/>
    <w:basedOn w:val="Normal"/>
    <w:uiPriority w:val="34"/>
    <w:qFormat/>
    <w:rsid w:val="004F1D30"/>
    <w:pPr>
      <w:ind w:left="720"/>
      <w:contextualSpacing/>
    </w:pPr>
  </w:style>
  <w:style w:type="paragraph" w:styleId="CommentText">
    <w:name w:val="annotation text"/>
    <w:basedOn w:val="Normal"/>
    <w:link w:val="CommentTextChar"/>
    <w:uiPriority w:val="99"/>
    <w:unhideWhenUsed/>
    <w:rsid w:val="009C7E18"/>
    <w:pPr>
      <w:spacing w:after="0" w:line="240" w:lineRule="auto"/>
    </w:pPr>
    <w:rPr>
      <w:rFonts w:eastAsiaTheme="minorEastAsia"/>
      <w:sz w:val="20"/>
      <w:szCs w:val="20"/>
      <w:lang w:eastAsia="zh-CN"/>
    </w:rPr>
  </w:style>
  <w:style w:type="character" w:customStyle="1" w:styleId="CommentTextChar">
    <w:name w:val="Comment Text Char"/>
    <w:basedOn w:val="DefaultParagraphFont"/>
    <w:link w:val="CommentText"/>
    <w:uiPriority w:val="99"/>
    <w:rsid w:val="009C7E18"/>
    <w:rPr>
      <w:rFonts w:eastAsiaTheme="minorEastAsia"/>
      <w:sz w:val="20"/>
      <w:szCs w:val="20"/>
      <w:lang w:eastAsia="zh-CN"/>
    </w:rPr>
  </w:style>
  <w:style w:type="table" w:styleId="TableGrid">
    <w:name w:val="Table Grid"/>
    <w:basedOn w:val="TableNormal"/>
    <w:uiPriority w:val="39"/>
    <w:rsid w:val="009C7E18"/>
    <w:pPr>
      <w:spacing w:after="0" w:line="240" w:lineRule="auto"/>
    </w:pPr>
    <w:rPr>
      <w:rFonts w:eastAsiaTheme="minorEastAsia"/>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FA3C82"/>
    <w:rPr>
      <w:rFonts w:ascii="Times New Roman" w:eastAsia="Times New Roman" w:hAnsi="Times New Roman" w:cs="Times New Roman"/>
      <w:b/>
      <w:bCs/>
      <w:sz w:val="36"/>
      <w:szCs w:val="36"/>
    </w:rPr>
  </w:style>
  <w:style w:type="character" w:customStyle="1" w:styleId="save-search-subtitle">
    <w:name w:val="save-search-subtitle"/>
    <w:basedOn w:val="DefaultParagraphFont"/>
    <w:rsid w:val="00FA3C82"/>
  </w:style>
  <w:style w:type="character" w:customStyle="1" w:styleId="medium-bold">
    <w:name w:val="medium-bold"/>
    <w:basedOn w:val="DefaultParagraphFont"/>
    <w:rsid w:val="00FA3C82"/>
  </w:style>
  <w:style w:type="character" w:customStyle="1" w:styleId="medium-normal">
    <w:name w:val="medium-normal"/>
    <w:basedOn w:val="DefaultParagraphFont"/>
    <w:rsid w:val="00FA3C82"/>
  </w:style>
  <w:style w:type="character" w:customStyle="1" w:styleId="searchhistory-search-term">
    <w:name w:val="searchhistory-search-term"/>
    <w:basedOn w:val="DefaultParagraphFont"/>
    <w:rsid w:val="00460C76"/>
  </w:style>
  <w:style w:type="character" w:styleId="UnresolvedMention">
    <w:name w:val="Unresolved Mention"/>
    <w:basedOn w:val="DefaultParagraphFont"/>
    <w:uiPriority w:val="99"/>
    <w:semiHidden/>
    <w:unhideWhenUsed/>
    <w:rsid w:val="003559F7"/>
    <w:rPr>
      <w:color w:val="605E5C"/>
      <w:shd w:val="clear" w:color="auto" w:fill="E1DFDD"/>
    </w:rPr>
  </w:style>
  <w:style w:type="paragraph" w:styleId="NormalWeb">
    <w:name w:val="Normal (Web)"/>
    <w:basedOn w:val="Normal"/>
    <w:uiPriority w:val="99"/>
    <w:unhideWhenUsed/>
    <w:rsid w:val="003559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dvsearchfieldindent">
    <w:name w:val="advsearchfieldindent"/>
    <w:basedOn w:val="DefaultParagraphFont"/>
    <w:rsid w:val="00456C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60654">
      <w:bodyDiv w:val="1"/>
      <w:marLeft w:val="0"/>
      <w:marRight w:val="0"/>
      <w:marTop w:val="0"/>
      <w:marBottom w:val="0"/>
      <w:divBdr>
        <w:top w:val="none" w:sz="0" w:space="0" w:color="auto"/>
        <w:left w:val="none" w:sz="0" w:space="0" w:color="auto"/>
        <w:bottom w:val="none" w:sz="0" w:space="0" w:color="auto"/>
        <w:right w:val="none" w:sz="0" w:space="0" w:color="auto"/>
      </w:divBdr>
      <w:divsChild>
        <w:div w:id="197932326">
          <w:marLeft w:val="0"/>
          <w:marRight w:val="0"/>
          <w:marTop w:val="0"/>
          <w:marBottom w:val="0"/>
          <w:divBdr>
            <w:top w:val="none" w:sz="0" w:space="0" w:color="auto"/>
            <w:left w:val="none" w:sz="0" w:space="0" w:color="auto"/>
            <w:bottom w:val="none" w:sz="0" w:space="0" w:color="auto"/>
            <w:right w:val="none" w:sz="0" w:space="0" w:color="auto"/>
          </w:divBdr>
          <w:divsChild>
            <w:div w:id="624504866">
              <w:marLeft w:val="0"/>
              <w:marRight w:val="0"/>
              <w:marTop w:val="120"/>
              <w:marBottom w:val="165"/>
              <w:divBdr>
                <w:top w:val="none" w:sz="0" w:space="0" w:color="auto"/>
                <w:left w:val="none" w:sz="0" w:space="0" w:color="auto"/>
                <w:bottom w:val="none" w:sz="0" w:space="0" w:color="auto"/>
                <w:right w:val="none" w:sz="0" w:space="0" w:color="auto"/>
              </w:divBdr>
              <w:divsChild>
                <w:div w:id="1573545237">
                  <w:marLeft w:val="-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41416">
      <w:bodyDiv w:val="1"/>
      <w:marLeft w:val="0"/>
      <w:marRight w:val="0"/>
      <w:marTop w:val="0"/>
      <w:marBottom w:val="0"/>
      <w:divBdr>
        <w:top w:val="none" w:sz="0" w:space="0" w:color="auto"/>
        <w:left w:val="none" w:sz="0" w:space="0" w:color="auto"/>
        <w:bottom w:val="none" w:sz="0" w:space="0" w:color="auto"/>
        <w:right w:val="none" w:sz="0" w:space="0" w:color="auto"/>
      </w:divBdr>
    </w:div>
    <w:div w:id="61218871">
      <w:bodyDiv w:val="1"/>
      <w:marLeft w:val="0"/>
      <w:marRight w:val="0"/>
      <w:marTop w:val="0"/>
      <w:marBottom w:val="0"/>
      <w:divBdr>
        <w:top w:val="none" w:sz="0" w:space="0" w:color="auto"/>
        <w:left w:val="none" w:sz="0" w:space="0" w:color="auto"/>
        <w:bottom w:val="none" w:sz="0" w:space="0" w:color="auto"/>
        <w:right w:val="none" w:sz="0" w:space="0" w:color="auto"/>
      </w:divBdr>
      <w:divsChild>
        <w:div w:id="990715992">
          <w:marLeft w:val="0"/>
          <w:marRight w:val="0"/>
          <w:marTop w:val="0"/>
          <w:marBottom w:val="0"/>
          <w:divBdr>
            <w:top w:val="none" w:sz="0" w:space="0" w:color="auto"/>
            <w:left w:val="none" w:sz="0" w:space="0" w:color="auto"/>
            <w:bottom w:val="none" w:sz="0" w:space="0" w:color="auto"/>
            <w:right w:val="none" w:sz="0" w:space="0" w:color="auto"/>
          </w:divBdr>
        </w:div>
      </w:divsChild>
    </w:div>
    <w:div w:id="166790106">
      <w:bodyDiv w:val="1"/>
      <w:marLeft w:val="0"/>
      <w:marRight w:val="0"/>
      <w:marTop w:val="0"/>
      <w:marBottom w:val="0"/>
      <w:divBdr>
        <w:top w:val="none" w:sz="0" w:space="0" w:color="auto"/>
        <w:left w:val="none" w:sz="0" w:space="0" w:color="auto"/>
        <w:bottom w:val="none" w:sz="0" w:space="0" w:color="auto"/>
        <w:right w:val="none" w:sz="0" w:space="0" w:color="auto"/>
      </w:divBdr>
    </w:div>
    <w:div w:id="182407124">
      <w:bodyDiv w:val="1"/>
      <w:marLeft w:val="0"/>
      <w:marRight w:val="0"/>
      <w:marTop w:val="0"/>
      <w:marBottom w:val="0"/>
      <w:divBdr>
        <w:top w:val="none" w:sz="0" w:space="0" w:color="auto"/>
        <w:left w:val="none" w:sz="0" w:space="0" w:color="auto"/>
        <w:bottom w:val="none" w:sz="0" w:space="0" w:color="auto"/>
        <w:right w:val="none" w:sz="0" w:space="0" w:color="auto"/>
      </w:divBdr>
    </w:div>
    <w:div w:id="185797166">
      <w:bodyDiv w:val="1"/>
      <w:marLeft w:val="0"/>
      <w:marRight w:val="0"/>
      <w:marTop w:val="0"/>
      <w:marBottom w:val="0"/>
      <w:divBdr>
        <w:top w:val="none" w:sz="0" w:space="0" w:color="auto"/>
        <w:left w:val="none" w:sz="0" w:space="0" w:color="auto"/>
        <w:bottom w:val="none" w:sz="0" w:space="0" w:color="auto"/>
        <w:right w:val="none" w:sz="0" w:space="0" w:color="auto"/>
      </w:divBdr>
    </w:div>
    <w:div w:id="220144050">
      <w:bodyDiv w:val="1"/>
      <w:marLeft w:val="0"/>
      <w:marRight w:val="0"/>
      <w:marTop w:val="0"/>
      <w:marBottom w:val="0"/>
      <w:divBdr>
        <w:top w:val="none" w:sz="0" w:space="0" w:color="auto"/>
        <w:left w:val="none" w:sz="0" w:space="0" w:color="auto"/>
        <w:bottom w:val="none" w:sz="0" w:space="0" w:color="auto"/>
        <w:right w:val="none" w:sz="0" w:space="0" w:color="auto"/>
      </w:divBdr>
    </w:div>
    <w:div w:id="424423203">
      <w:bodyDiv w:val="1"/>
      <w:marLeft w:val="0"/>
      <w:marRight w:val="0"/>
      <w:marTop w:val="0"/>
      <w:marBottom w:val="0"/>
      <w:divBdr>
        <w:top w:val="none" w:sz="0" w:space="0" w:color="auto"/>
        <w:left w:val="none" w:sz="0" w:space="0" w:color="auto"/>
        <w:bottom w:val="none" w:sz="0" w:space="0" w:color="auto"/>
        <w:right w:val="none" w:sz="0" w:space="0" w:color="auto"/>
      </w:divBdr>
    </w:div>
    <w:div w:id="500857960">
      <w:bodyDiv w:val="1"/>
      <w:marLeft w:val="0"/>
      <w:marRight w:val="0"/>
      <w:marTop w:val="0"/>
      <w:marBottom w:val="0"/>
      <w:divBdr>
        <w:top w:val="none" w:sz="0" w:space="0" w:color="auto"/>
        <w:left w:val="none" w:sz="0" w:space="0" w:color="auto"/>
        <w:bottom w:val="none" w:sz="0" w:space="0" w:color="auto"/>
        <w:right w:val="none" w:sz="0" w:space="0" w:color="auto"/>
      </w:divBdr>
    </w:div>
    <w:div w:id="503593960">
      <w:bodyDiv w:val="1"/>
      <w:marLeft w:val="0"/>
      <w:marRight w:val="0"/>
      <w:marTop w:val="0"/>
      <w:marBottom w:val="0"/>
      <w:divBdr>
        <w:top w:val="none" w:sz="0" w:space="0" w:color="auto"/>
        <w:left w:val="none" w:sz="0" w:space="0" w:color="auto"/>
        <w:bottom w:val="none" w:sz="0" w:space="0" w:color="auto"/>
        <w:right w:val="none" w:sz="0" w:space="0" w:color="auto"/>
      </w:divBdr>
    </w:div>
    <w:div w:id="514465367">
      <w:bodyDiv w:val="1"/>
      <w:marLeft w:val="0"/>
      <w:marRight w:val="0"/>
      <w:marTop w:val="0"/>
      <w:marBottom w:val="0"/>
      <w:divBdr>
        <w:top w:val="none" w:sz="0" w:space="0" w:color="auto"/>
        <w:left w:val="none" w:sz="0" w:space="0" w:color="auto"/>
        <w:bottom w:val="none" w:sz="0" w:space="0" w:color="auto"/>
        <w:right w:val="none" w:sz="0" w:space="0" w:color="auto"/>
      </w:divBdr>
    </w:div>
    <w:div w:id="594435912">
      <w:bodyDiv w:val="1"/>
      <w:marLeft w:val="0"/>
      <w:marRight w:val="0"/>
      <w:marTop w:val="0"/>
      <w:marBottom w:val="0"/>
      <w:divBdr>
        <w:top w:val="none" w:sz="0" w:space="0" w:color="auto"/>
        <w:left w:val="none" w:sz="0" w:space="0" w:color="auto"/>
        <w:bottom w:val="none" w:sz="0" w:space="0" w:color="auto"/>
        <w:right w:val="none" w:sz="0" w:space="0" w:color="auto"/>
      </w:divBdr>
    </w:div>
    <w:div w:id="621108181">
      <w:bodyDiv w:val="1"/>
      <w:marLeft w:val="0"/>
      <w:marRight w:val="0"/>
      <w:marTop w:val="0"/>
      <w:marBottom w:val="0"/>
      <w:divBdr>
        <w:top w:val="none" w:sz="0" w:space="0" w:color="auto"/>
        <w:left w:val="none" w:sz="0" w:space="0" w:color="auto"/>
        <w:bottom w:val="none" w:sz="0" w:space="0" w:color="auto"/>
        <w:right w:val="none" w:sz="0" w:space="0" w:color="auto"/>
      </w:divBdr>
    </w:div>
    <w:div w:id="777677808">
      <w:bodyDiv w:val="1"/>
      <w:marLeft w:val="0"/>
      <w:marRight w:val="0"/>
      <w:marTop w:val="0"/>
      <w:marBottom w:val="0"/>
      <w:divBdr>
        <w:top w:val="none" w:sz="0" w:space="0" w:color="auto"/>
        <w:left w:val="none" w:sz="0" w:space="0" w:color="auto"/>
        <w:bottom w:val="none" w:sz="0" w:space="0" w:color="auto"/>
        <w:right w:val="none" w:sz="0" w:space="0" w:color="auto"/>
      </w:divBdr>
    </w:div>
    <w:div w:id="969938049">
      <w:bodyDiv w:val="1"/>
      <w:marLeft w:val="0"/>
      <w:marRight w:val="0"/>
      <w:marTop w:val="0"/>
      <w:marBottom w:val="0"/>
      <w:divBdr>
        <w:top w:val="none" w:sz="0" w:space="0" w:color="auto"/>
        <w:left w:val="none" w:sz="0" w:space="0" w:color="auto"/>
        <w:bottom w:val="none" w:sz="0" w:space="0" w:color="auto"/>
        <w:right w:val="none" w:sz="0" w:space="0" w:color="auto"/>
      </w:divBdr>
    </w:div>
    <w:div w:id="1001589923">
      <w:bodyDiv w:val="1"/>
      <w:marLeft w:val="0"/>
      <w:marRight w:val="0"/>
      <w:marTop w:val="0"/>
      <w:marBottom w:val="0"/>
      <w:divBdr>
        <w:top w:val="none" w:sz="0" w:space="0" w:color="auto"/>
        <w:left w:val="none" w:sz="0" w:space="0" w:color="auto"/>
        <w:bottom w:val="none" w:sz="0" w:space="0" w:color="auto"/>
        <w:right w:val="none" w:sz="0" w:space="0" w:color="auto"/>
      </w:divBdr>
      <w:divsChild>
        <w:div w:id="691880230">
          <w:marLeft w:val="0"/>
          <w:marRight w:val="0"/>
          <w:marTop w:val="0"/>
          <w:marBottom w:val="0"/>
          <w:divBdr>
            <w:top w:val="none" w:sz="0" w:space="0" w:color="auto"/>
            <w:left w:val="none" w:sz="0" w:space="0" w:color="auto"/>
            <w:bottom w:val="none" w:sz="0" w:space="0" w:color="auto"/>
            <w:right w:val="none" w:sz="0" w:space="0" w:color="auto"/>
          </w:divBdr>
          <w:divsChild>
            <w:div w:id="1024936412">
              <w:marLeft w:val="0"/>
              <w:marRight w:val="0"/>
              <w:marTop w:val="120"/>
              <w:marBottom w:val="165"/>
              <w:divBdr>
                <w:top w:val="none" w:sz="0" w:space="0" w:color="auto"/>
                <w:left w:val="none" w:sz="0" w:space="0" w:color="auto"/>
                <w:bottom w:val="none" w:sz="0" w:space="0" w:color="auto"/>
                <w:right w:val="none" w:sz="0" w:space="0" w:color="auto"/>
              </w:divBdr>
              <w:divsChild>
                <w:div w:id="705715456">
                  <w:marLeft w:val="-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003075">
      <w:bodyDiv w:val="1"/>
      <w:marLeft w:val="0"/>
      <w:marRight w:val="0"/>
      <w:marTop w:val="0"/>
      <w:marBottom w:val="0"/>
      <w:divBdr>
        <w:top w:val="none" w:sz="0" w:space="0" w:color="auto"/>
        <w:left w:val="none" w:sz="0" w:space="0" w:color="auto"/>
        <w:bottom w:val="none" w:sz="0" w:space="0" w:color="auto"/>
        <w:right w:val="none" w:sz="0" w:space="0" w:color="auto"/>
      </w:divBdr>
    </w:div>
    <w:div w:id="1155800326">
      <w:bodyDiv w:val="1"/>
      <w:marLeft w:val="0"/>
      <w:marRight w:val="0"/>
      <w:marTop w:val="0"/>
      <w:marBottom w:val="0"/>
      <w:divBdr>
        <w:top w:val="none" w:sz="0" w:space="0" w:color="auto"/>
        <w:left w:val="none" w:sz="0" w:space="0" w:color="auto"/>
        <w:bottom w:val="none" w:sz="0" w:space="0" w:color="auto"/>
        <w:right w:val="none" w:sz="0" w:space="0" w:color="auto"/>
      </w:divBdr>
    </w:div>
    <w:div w:id="1345591318">
      <w:bodyDiv w:val="1"/>
      <w:marLeft w:val="0"/>
      <w:marRight w:val="0"/>
      <w:marTop w:val="0"/>
      <w:marBottom w:val="0"/>
      <w:divBdr>
        <w:top w:val="none" w:sz="0" w:space="0" w:color="auto"/>
        <w:left w:val="none" w:sz="0" w:space="0" w:color="auto"/>
        <w:bottom w:val="none" w:sz="0" w:space="0" w:color="auto"/>
        <w:right w:val="none" w:sz="0" w:space="0" w:color="auto"/>
      </w:divBdr>
    </w:div>
    <w:div w:id="1376849860">
      <w:bodyDiv w:val="1"/>
      <w:marLeft w:val="0"/>
      <w:marRight w:val="0"/>
      <w:marTop w:val="0"/>
      <w:marBottom w:val="0"/>
      <w:divBdr>
        <w:top w:val="none" w:sz="0" w:space="0" w:color="auto"/>
        <w:left w:val="none" w:sz="0" w:space="0" w:color="auto"/>
        <w:bottom w:val="none" w:sz="0" w:space="0" w:color="auto"/>
        <w:right w:val="none" w:sz="0" w:space="0" w:color="auto"/>
      </w:divBdr>
    </w:div>
    <w:div w:id="1394507712">
      <w:bodyDiv w:val="1"/>
      <w:marLeft w:val="0"/>
      <w:marRight w:val="0"/>
      <w:marTop w:val="0"/>
      <w:marBottom w:val="0"/>
      <w:divBdr>
        <w:top w:val="none" w:sz="0" w:space="0" w:color="auto"/>
        <w:left w:val="none" w:sz="0" w:space="0" w:color="auto"/>
        <w:bottom w:val="none" w:sz="0" w:space="0" w:color="auto"/>
        <w:right w:val="none" w:sz="0" w:space="0" w:color="auto"/>
      </w:divBdr>
      <w:divsChild>
        <w:div w:id="1359814830">
          <w:marLeft w:val="0"/>
          <w:marRight w:val="0"/>
          <w:marTop w:val="0"/>
          <w:marBottom w:val="0"/>
          <w:divBdr>
            <w:top w:val="none" w:sz="0" w:space="0" w:color="auto"/>
            <w:left w:val="none" w:sz="0" w:space="0" w:color="auto"/>
            <w:bottom w:val="none" w:sz="0" w:space="0" w:color="auto"/>
            <w:right w:val="none" w:sz="0" w:space="0" w:color="auto"/>
          </w:divBdr>
          <w:divsChild>
            <w:div w:id="986202452">
              <w:marLeft w:val="0"/>
              <w:marRight w:val="0"/>
              <w:marTop w:val="120"/>
              <w:marBottom w:val="165"/>
              <w:divBdr>
                <w:top w:val="none" w:sz="0" w:space="0" w:color="auto"/>
                <w:left w:val="none" w:sz="0" w:space="0" w:color="auto"/>
                <w:bottom w:val="none" w:sz="0" w:space="0" w:color="auto"/>
                <w:right w:val="none" w:sz="0" w:space="0" w:color="auto"/>
              </w:divBdr>
              <w:divsChild>
                <w:div w:id="1459297804">
                  <w:marLeft w:val="-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873294">
      <w:bodyDiv w:val="1"/>
      <w:marLeft w:val="0"/>
      <w:marRight w:val="0"/>
      <w:marTop w:val="0"/>
      <w:marBottom w:val="0"/>
      <w:divBdr>
        <w:top w:val="none" w:sz="0" w:space="0" w:color="auto"/>
        <w:left w:val="none" w:sz="0" w:space="0" w:color="auto"/>
        <w:bottom w:val="none" w:sz="0" w:space="0" w:color="auto"/>
        <w:right w:val="none" w:sz="0" w:space="0" w:color="auto"/>
      </w:divBdr>
    </w:div>
    <w:div w:id="1491605049">
      <w:bodyDiv w:val="1"/>
      <w:marLeft w:val="0"/>
      <w:marRight w:val="0"/>
      <w:marTop w:val="0"/>
      <w:marBottom w:val="0"/>
      <w:divBdr>
        <w:top w:val="none" w:sz="0" w:space="0" w:color="auto"/>
        <w:left w:val="none" w:sz="0" w:space="0" w:color="auto"/>
        <w:bottom w:val="none" w:sz="0" w:space="0" w:color="auto"/>
        <w:right w:val="none" w:sz="0" w:space="0" w:color="auto"/>
      </w:divBdr>
    </w:div>
    <w:div w:id="1492915982">
      <w:bodyDiv w:val="1"/>
      <w:marLeft w:val="0"/>
      <w:marRight w:val="0"/>
      <w:marTop w:val="0"/>
      <w:marBottom w:val="0"/>
      <w:divBdr>
        <w:top w:val="none" w:sz="0" w:space="0" w:color="auto"/>
        <w:left w:val="none" w:sz="0" w:space="0" w:color="auto"/>
        <w:bottom w:val="none" w:sz="0" w:space="0" w:color="auto"/>
        <w:right w:val="none" w:sz="0" w:space="0" w:color="auto"/>
      </w:divBdr>
      <w:divsChild>
        <w:div w:id="230653043">
          <w:marLeft w:val="0"/>
          <w:marRight w:val="0"/>
          <w:marTop w:val="0"/>
          <w:marBottom w:val="0"/>
          <w:divBdr>
            <w:top w:val="none" w:sz="0" w:space="0" w:color="auto"/>
            <w:left w:val="none" w:sz="0" w:space="0" w:color="auto"/>
            <w:bottom w:val="none" w:sz="0" w:space="0" w:color="auto"/>
            <w:right w:val="none" w:sz="0" w:space="0" w:color="auto"/>
          </w:divBdr>
        </w:div>
        <w:div w:id="83763809">
          <w:marLeft w:val="0"/>
          <w:marRight w:val="0"/>
          <w:marTop w:val="0"/>
          <w:marBottom w:val="0"/>
          <w:divBdr>
            <w:top w:val="none" w:sz="0" w:space="0" w:color="auto"/>
            <w:left w:val="none" w:sz="0" w:space="0" w:color="auto"/>
            <w:bottom w:val="none" w:sz="0" w:space="0" w:color="auto"/>
            <w:right w:val="none" w:sz="0" w:space="0" w:color="auto"/>
          </w:divBdr>
        </w:div>
        <w:div w:id="2067681008">
          <w:marLeft w:val="0"/>
          <w:marRight w:val="0"/>
          <w:marTop w:val="0"/>
          <w:marBottom w:val="0"/>
          <w:divBdr>
            <w:top w:val="none" w:sz="0" w:space="0" w:color="auto"/>
            <w:left w:val="none" w:sz="0" w:space="0" w:color="auto"/>
            <w:bottom w:val="none" w:sz="0" w:space="0" w:color="auto"/>
            <w:right w:val="none" w:sz="0" w:space="0" w:color="auto"/>
          </w:divBdr>
        </w:div>
        <w:div w:id="1998723196">
          <w:marLeft w:val="0"/>
          <w:marRight w:val="0"/>
          <w:marTop w:val="0"/>
          <w:marBottom w:val="0"/>
          <w:divBdr>
            <w:top w:val="none" w:sz="0" w:space="0" w:color="auto"/>
            <w:left w:val="none" w:sz="0" w:space="0" w:color="auto"/>
            <w:bottom w:val="none" w:sz="0" w:space="0" w:color="auto"/>
            <w:right w:val="none" w:sz="0" w:space="0" w:color="auto"/>
          </w:divBdr>
        </w:div>
        <w:div w:id="1263416820">
          <w:marLeft w:val="0"/>
          <w:marRight w:val="0"/>
          <w:marTop w:val="0"/>
          <w:marBottom w:val="0"/>
          <w:divBdr>
            <w:top w:val="none" w:sz="0" w:space="0" w:color="auto"/>
            <w:left w:val="none" w:sz="0" w:space="0" w:color="auto"/>
            <w:bottom w:val="none" w:sz="0" w:space="0" w:color="auto"/>
            <w:right w:val="none" w:sz="0" w:space="0" w:color="auto"/>
          </w:divBdr>
        </w:div>
        <w:div w:id="1478693006">
          <w:marLeft w:val="0"/>
          <w:marRight w:val="0"/>
          <w:marTop w:val="0"/>
          <w:marBottom w:val="0"/>
          <w:divBdr>
            <w:top w:val="none" w:sz="0" w:space="0" w:color="auto"/>
            <w:left w:val="none" w:sz="0" w:space="0" w:color="auto"/>
            <w:bottom w:val="none" w:sz="0" w:space="0" w:color="auto"/>
            <w:right w:val="none" w:sz="0" w:space="0" w:color="auto"/>
          </w:divBdr>
        </w:div>
        <w:div w:id="351028106">
          <w:marLeft w:val="0"/>
          <w:marRight w:val="0"/>
          <w:marTop w:val="0"/>
          <w:marBottom w:val="0"/>
          <w:divBdr>
            <w:top w:val="none" w:sz="0" w:space="0" w:color="auto"/>
            <w:left w:val="none" w:sz="0" w:space="0" w:color="auto"/>
            <w:bottom w:val="none" w:sz="0" w:space="0" w:color="auto"/>
            <w:right w:val="none" w:sz="0" w:space="0" w:color="auto"/>
          </w:divBdr>
        </w:div>
        <w:div w:id="511190439">
          <w:marLeft w:val="0"/>
          <w:marRight w:val="0"/>
          <w:marTop w:val="0"/>
          <w:marBottom w:val="0"/>
          <w:divBdr>
            <w:top w:val="none" w:sz="0" w:space="0" w:color="auto"/>
            <w:left w:val="none" w:sz="0" w:space="0" w:color="auto"/>
            <w:bottom w:val="none" w:sz="0" w:space="0" w:color="auto"/>
            <w:right w:val="none" w:sz="0" w:space="0" w:color="auto"/>
          </w:divBdr>
        </w:div>
        <w:div w:id="461927773">
          <w:marLeft w:val="0"/>
          <w:marRight w:val="0"/>
          <w:marTop w:val="0"/>
          <w:marBottom w:val="0"/>
          <w:divBdr>
            <w:top w:val="none" w:sz="0" w:space="0" w:color="auto"/>
            <w:left w:val="none" w:sz="0" w:space="0" w:color="auto"/>
            <w:bottom w:val="none" w:sz="0" w:space="0" w:color="auto"/>
            <w:right w:val="none" w:sz="0" w:space="0" w:color="auto"/>
          </w:divBdr>
        </w:div>
        <w:div w:id="444424066">
          <w:marLeft w:val="0"/>
          <w:marRight w:val="0"/>
          <w:marTop w:val="0"/>
          <w:marBottom w:val="0"/>
          <w:divBdr>
            <w:top w:val="none" w:sz="0" w:space="0" w:color="auto"/>
            <w:left w:val="none" w:sz="0" w:space="0" w:color="auto"/>
            <w:bottom w:val="none" w:sz="0" w:space="0" w:color="auto"/>
            <w:right w:val="none" w:sz="0" w:space="0" w:color="auto"/>
          </w:divBdr>
        </w:div>
        <w:div w:id="821657335">
          <w:marLeft w:val="0"/>
          <w:marRight w:val="0"/>
          <w:marTop w:val="0"/>
          <w:marBottom w:val="0"/>
          <w:divBdr>
            <w:top w:val="none" w:sz="0" w:space="0" w:color="auto"/>
            <w:left w:val="none" w:sz="0" w:space="0" w:color="auto"/>
            <w:bottom w:val="none" w:sz="0" w:space="0" w:color="auto"/>
            <w:right w:val="none" w:sz="0" w:space="0" w:color="auto"/>
          </w:divBdr>
        </w:div>
        <w:div w:id="2015762910">
          <w:marLeft w:val="0"/>
          <w:marRight w:val="0"/>
          <w:marTop w:val="0"/>
          <w:marBottom w:val="0"/>
          <w:divBdr>
            <w:top w:val="none" w:sz="0" w:space="0" w:color="auto"/>
            <w:left w:val="none" w:sz="0" w:space="0" w:color="auto"/>
            <w:bottom w:val="none" w:sz="0" w:space="0" w:color="auto"/>
            <w:right w:val="none" w:sz="0" w:space="0" w:color="auto"/>
          </w:divBdr>
        </w:div>
        <w:div w:id="1873301288">
          <w:marLeft w:val="0"/>
          <w:marRight w:val="0"/>
          <w:marTop w:val="0"/>
          <w:marBottom w:val="0"/>
          <w:divBdr>
            <w:top w:val="none" w:sz="0" w:space="0" w:color="auto"/>
            <w:left w:val="none" w:sz="0" w:space="0" w:color="auto"/>
            <w:bottom w:val="none" w:sz="0" w:space="0" w:color="auto"/>
            <w:right w:val="none" w:sz="0" w:space="0" w:color="auto"/>
          </w:divBdr>
        </w:div>
        <w:div w:id="1304046333">
          <w:marLeft w:val="0"/>
          <w:marRight w:val="0"/>
          <w:marTop w:val="0"/>
          <w:marBottom w:val="0"/>
          <w:divBdr>
            <w:top w:val="none" w:sz="0" w:space="0" w:color="auto"/>
            <w:left w:val="none" w:sz="0" w:space="0" w:color="auto"/>
            <w:bottom w:val="none" w:sz="0" w:space="0" w:color="auto"/>
            <w:right w:val="none" w:sz="0" w:space="0" w:color="auto"/>
          </w:divBdr>
        </w:div>
        <w:div w:id="807746844">
          <w:marLeft w:val="0"/>
          <w:marRight w:val="0"/>
          <w:marTop w:val="0"/>
          <w:marBottom w:val="0"/>
          <w:divBdr>
            <w:top w:val="none" w:sz="0" w:space="0" w:color="auto"/>
            <w:left w:val="none" w:sz="0" w:space="0" w:color="auto"/>
            <w:bottom w:val="none" w:sz="0" w:space="0" w:color="auto"/>
            <w:right w:val="none" w:sz="0" w:space="0" w:color="auto"/>
          </w:divBdr>
        </w:div>
        <w:div w:id="2088960707">
          <w:marLeft w:val="0"/>
          <w:marRight w:val="0"/>
          <w:marTop w:val="0"/>
          <w:marBottom w:val="0"/>
          <w:divBdr>
            <w:top w:val="none" w:sz="0" w:space="0" w:color="auto"/>
            <w:left w:val="none" w:sz="0" w:space="0" w:color="auto"/>
            <w:bottom w:val="none" w:sz="0" w:space="0" w:color="auto"/>
            <w:right w:val="none" w:sz="0" w:space="0" w:color="auto"/>
          </w:divBdr>
        </w:div>
        <w:div w:id="4940415">
          <w:marLeft w:val="0"/>
          <w:marRight w:val="0"/>
          <w:marTop w:val="0"/>
          <w:marBottom w:val="0"/>
          <w:divBdr>
            <w:top w:val="none" w:sz="0" w:space="0" w:color="auto"/>
            <w:left w:val="none" w:sz="0" w:space="0" w:color="auto"/>
            <w:bottom w:val="none" w:sz="0" w:space="0" w:color="auto"/>
            <w:right w:val="none" w:sz="0" w:space="0" w:color="auto"/>
          </w:divBdr>
        </w:div>
        <w:div w:id="1247690683">
          <w:marLeft w:val="0"/>
          <w:marRight w:val="0"/>
          <w:marTop w:val="0"/>
          <w:marBottom w:val="0"/>
          <w:divBdr>
            <w:top w:val="none" w:sz="0" w:space="0" w:color="auto"/>
            <w:left w:val="none" w:sz="0" w:space="0" w:color="auto"/>
            <w:bottom w:val="none" w:sz="0" w:space="0" w:color="auto"/>
            <w:right w:val="none" w:sz="0" w:space="0" w:color="auto"/>
          </w:divBdr>
        </w:div>
        <w:div w:id="235939753">
          <w:marLeft w:val="0"/>
          <w:marRight w:val="0"/>
          <w:marTop w:val="0"/>
          <w:marBottom w:val="0"/>
          <w:divBdr>
            <w:top w:val="none" w:sz="0" w:space="0" w:color="auto"/>
            <w:left w:val="none" w:sz="0" w:space="0" w:color="auto"/>
            <w:bottom w:val="none" w:sz="0" w:space="0" w:color="auto"/>
            <w:right w:val="none" w:sz="0" w:space="0" w:color="auto"/>
          </w:divBdr>
        </w:div>
        <w:div w:id="130372121">
          <w:marLeft w:val="0"/>
          <w:marRight w:val="0"/>
          <w:marTop w:val="0"/>
          <w:marBottom w:val="0"/>
          <w:divBdr>
            <w:top w:val="none" w:sz="0" w:space="0" w:color="auto"/>
            <w:left w:val="none" w:sz="0" w:space="0" w:color="auto"/>
            <w:bottom w:val="none" w:sz="0" w:space="0" w:color="auto"/>
            <w:right w:val="none" w:sz="0" w:space="0" w:color="auto"/>
          </w:divBdr>
        </w:div>
        <w:div w:id="934633249">
          <w:marLeft w:val="0"/>
          <w:marRight w:val="0"/>
          <w:marTop w:val="0"/>
          <w:marBottom w:val="0"/>
          <w:divBdr>
            <w:top w:val="none" w:sz="0" w:space="0" w:color="auto"/>
            <w:left w:val="none" w:sz="0" w:space="0" w:color="auto"/>
            <w:bottom w:val="none" w:sz="0" w:space="0" w:color="auto"/>
            <w:right w:val="none" w:sz="0" w:space="0" w:color="auto"/>
          </w:divBdr>
        </w:div>
        <w:div w:id="295532995">
          <w:marLeft w:val="0"/>
          <w:marRight w:val="0"/>
          <w:marTop w:val="0"/>
          <w:marBottom w:val="0"/>
          <w:divBdr>
            <w:top w:val="none" w:sz="0" w:space="0" w:color="auto"/>
            <w:left w:val="none" w:sz="0" w:space="0" w:color="auto"/>
            <w:bottom w:val="none" w:sz="0" w:space="0" w:color="auto"/>
            <w:right w:val="none" w:sz="0" w:space="0" w:color="auto"/>
          </w:divBdr>
        </w:div>
        <w:div w:id="1297956562">
          <w:marLeft w:val="0"/>
          <w:marRight w:val="0"/>
          <w:marTop w:val="0"/>
          <w:marBottom w:val="0"/>
          <w:divBdr>
            <w:top w:val="none" w:sz="0" w:space="0" w:color="auto"/>
            <w:left w:val="none" w:sz="0" w:space="0" w:color="auto"/>
            <w:bottom w:val="none" w:sz="0" w:space="0" w:color="auto"/>
            <w:right w:val="none" w:sz="0" w:space="0" w:color="auto"/>
          </w:divBdr>
        </w:div>
        <w:div w:id="711343058">
          <w:marLeft w:val="0"/>
          <w:marRight w:val="0"/>
          <w:marTop w:val="0"/>
          <w:marBottom w:val="0"/>
          <w:divBdr>
            <w:top w:val="none" w:sz="0" w:space="0" w:color="auto"/>
            <w:left w:val="none" w:sz="0" w:space="0" w:color="auto"/>
            <w:bottom w:val="none" w:sz="0" w:space="0" w:color="auto"/>
            <w:right w:val="none" w:sz="0" w:space="0" w:color="auto"/>
          </w:divBdr>
        </w:div>
        <w:div w:id="96756791">
          <w:marLeft w:val="0"/>
          <w:marRight w:val="0"/>
          <w:marTop w:val="0"/>
          <w:marBottom w:val="0"/>
          <w:divBdr>
            <w:top w:val="none" w:sz="0" w:space="0" w:color="auto"/>
            <w:left w:val="none" w:sz="0" w:space="0" w:color="auto"/>
            <w:bottom w:val="none" w:sz="0" w:space="0" w:color="auto"/>
            <w:right w:val="none" w:sz="0" w:space="0" w:color="auto"/>
          </w:divBdr>
        </w:div>
        <w:div w:id="1023819440">
          <w:marLeft w:val="0"/>
          <w:marRight w:val="0"/>
          <w:marTop w:val="0"/>
          <w:marBottom w:val="0"/>
          <w:divBdr>
            <w:top w:val="none" w:sz="0" w:space="0" w:color="auto"/>
            <w:left w:val="none" w:sz="0" w:space="0" w:color="auto"/>
            <w:bottom w:val="none" w:sz="0" w:space="0" w:color="auto"/>
            <w:right w:val="none" w:sz="0" w:space="0" w:color="auto"/>
          </w:divBdr>
        </w:div>
        <w:div w:id="2062748416">
          <w:marLeft w:val="0"/>
          <w:marRight w:val="0"/>
          <w:marTop w:val="0"/>
          <w:marBottom w:val="0"/>
          <w:divBdr>
            <w:top w:val="none" w:sz="0" w:space="0" w:color="auto"/>
            <w:left w:val="none" w:sz="0" w:space="0" w:color="auto"/>
            <w:bottom w:val="none" w:sz="0" w:space="0" w:color="auto"/>
            <w:right w:val="none" w:sz="0" w:space="0" w:color="auto"/>
          </w:divBdr>
        </w:div>
        <w:div w:id="309558573">
          <w:marLeft w:val="0"/>
          <w:marRight w:val="0"/>
          <w:marTop w:val="0"/>
          <w:marBottom w:val="0"/>
          <w:divBdr>
            <w:top w:val="none" w:sz="0" w:space="0" w:color="auto"/>
            <w:left w:val="none" w:sz="0" w:space="0" w:color="auto"/>
            <w:bottom w:val="none" w:sz="0" w:space="0" w:color="auto"/>
            <w:right w:val="none" w:sz="0" w:space="0" w:color="auto"/>
          </w:divBdr>
        </w:div>
        <w:div w:id="1676609175">
          <w:marLeft w:val="0"/>
          <w:marRight w:val="0"/>
          <w:marTop w:val="0"/>
          <w:marBottom w:val="0"/>
          <w:divBdr>
            <w:top w:val="none" w:sz="0" w:space="0" w:color="auto"/>
            <w:left w:val="none" w:sz="0" w:space="0" w:color="auto"/>
            <w:bottom w:val="none" w:sz="0" w:space="0" w:color="auto"/>
            <w:right w:val="none" w:sz="0" w:space="0" w:color="auto"/>
          </w:divBdr>
        </w:div>
        <w:div w:id="1671562205">
          <w:marLeft w:val="0"/>
          <w:marRight w:val="0"/>
          <w:marTop w:val="0"/>
          <w:marBottom w:val="0"/>
          <w:divBdr>
            <w:top w:val="none" w:sz="0" w:space="0" w:color="auto"/>
            <w:left w:val="none" w:sz="0" w:space="0" w:color="auto"/>
            <w:bottom w:val="none" w:sz="0" w:space="0" w:color="auto"/>
            <w:right w:val="none" w:sz="0" w:space="0" w:color="auto"/>
          </w:divBdr>
        </w:div>
        <w:div w:id="867377504">
          <w:marLeft w:val="0"/>
          <w:marRight w:val="0"/>
          <w:marTop w:val="0"/>
          <w:marBottom w:val="0"/>
          <w:divBdr>
            <w:top w:val="none" w:sz="0" w:space="0" w:color="auto"/>
            <w:left w:val="none" w:sz="0" w:space="0" w:color="auto"/>
            <w:bottom w:val="none" w:sz="0" w:space="0" w:color="auto"/>
            <w:right w:val="none" w:sz="0" w:space="0" w:color="auto"/>
          </w:divBdr>
        </w:div>
        <w:div w:id="1590313854">
          <w:marLeft w:val="0"/>
          <w:marRight w:val="0"/>
          <w:marTop w:val="0"/>
          <w:marBottom w:val="0"/>
          <w:divBdr>
            <w:top w:val="none" w:sz="0" w:space="0" w:color="auto"/>
            <w:left w:val="none" w:sz="0" w:space="0" w:color="auto"/>
            <w:bottom w:val="none" w:sz="0" w:space="0" w:color="auto"/>
            <w:right w:val="none" w:sz="0" w:space="0" w:color="auto"/>
          </w:divBdr>
        </w:div>
        <w:div w:id="1621913999">
          <w:marLeft w:val="0"/>
          <w:marRight w:val="0"/>
          <w:marTop w:val="0"/>
          <w:marBottom w:val="0"/>
          <w:divBdr>
            <w:top w:val="none" w:sz="0" w:space="0" w:color="auto"/>
            <w:left w:val="none" w:sz="0" w:space="0" w:color="auto"/>
            <w:bottom w:val="none" w:sz="0" w:space="0" w:color="auto"/>
            <w:right w:val="none" w:sz="0" w:space="0" w:color="auto"/>
          </w:divBdr>
        </w:div>
        <w:div w:id="709233893">
          <w:marLeft w:val="0"/>
          <w:marRight w:val="0"/>
          <w:marTop w:val="0"/>
          <w:marBottom w:val="0"/>
          <w:divBdr>
            <w:top w:val="none" w:sz="0" w:space="0" w:color="auto"/>
            <w:left w:val="none" w:sz="0" w:space="0" w:color="auto"/>
            <w:bottom w:val="none" w:sz="0" w:space="0" w:color="auto"/>
            <w:right w:val="none" w:sz="0" w:space="0" w:color="auto"/>
          </w:divBdr>
        </w:div>
        <w:div w:id="1247112368">
          <w:marLeft w:val="0"/>
          <w:marRight w:val="0"/>
          <w:marTop w:val="0"/>
          <w:marBottom w:val="0"/>
          <w:divBdr>
            <w:top w:val="none" w:sz="0" w:space="0" w:color="auto"/>
            <w:left w:val="none" w:sz="0" w:space="0" w:color="auto"/>
            <w:bottom w:val="none" w:sz="0" w:space="0" w:color="auto"/>
            <w:right w:val="none" w:sz="0" w:space="0" w:color="auto"/>
          </w:divBdr>
        </w:div>
        <w:div w:id="952595288">
          <w:marLeft w:val="0"/>
          <w:marRight w:val="0"/>
          <w:marTop w:val="0"/>
          <w:marBottom w:val="0"/>
          <w:divBdr>
            <w:top w:val="none" w:sz="0" w:space="0" w:color="auto"/>
            <w:left w:val="none" w:sz="0" w:space="0" w:color="auto"/>
            <w:bottom w:val="none" w:sz="0" w:space="0" w:color="auto"/>
            <w:right w:val="none" w:sz="0" w:space="0" w:color="auto"/>
          </w:divBdr>
        </w:div>
        <w:div w:id="245962098">
          <w:marLeft w:val="0"/>
          <w:marRight w:val="0"/>
          <w:marTop w:val="0"/>
          <w:marBottom w:val="0"/>
          <w:divBdr>
            <w:top w:val="none" w:sz="0" w:space="0" w:color="auto"/>
            <w:left w:val="none" w:sz="0" w:space="0" w:color="auto"/>
            <w:bottom w:val="none" w:sz="0" w:space="0" w:color="auto"/>
            <w:right w:val="none" w:sz="0" w:space="0" w:color="auto"/>
          </w:divBdr>
        </w:div>
        <w:div w:id="1257054907">
          <w:marLeft w:val="0"/>
          <w:marRight w:val="0"/>
          <w:marTop w:val="0"/>
          <w:marBottom w:val="0"/>
          <w:divBdr>
            <w:top w:val="none" w:sz="0" w:space="0" w:color="auto"/>
            <w:left w:val="none" w:sz="0" w:space="0" w:color="auto"/>
            <w:bottom w:val="none" w:sz="0" w:space="0" w:color="auto"/>
            <w:right w:val="none" w:sz="0" w:space="0" w:color="auto"/>
          </w:divBdr>
        </w:div>
        <w:div w:id="1769306433">
          <w:marLeft w:val="0"/>
          <w:marRight w:val="0"/>
          <w:marTop w:val="0"/>
          <w:marBottom w:val="0"/>
          <w:divBdr>
            <w:top w:val="none" w:sz="0" w:space="0" w:color="auto"/>
            <w:left w:val="none" w:sz="0" w:space="0" w:color="auto"/>
            <w:bottom w:val="none" w:sz="0" w:space="0" w:color="auto"/>
            <w:right w:val="none" w:sz="0" w:space="0" w:color="auto"/>
          </w:divBdr>
        </w:div>
        <w:div w:id="1842115471">
          <w:marLeft w:val="0"/>
          <w:marRight w:val="0"/>
          <w:marTop w:val="0"/>
          <w:marBottom w:val="0"/>
          <w:divBdr>
            <w:top w:val="none" w:sz="0" w:space="0" w:color="auto"/>
            <w:left w:val="none" w:sz="0" w:space="0" w:color="auto"/>
            <w:bottom w:val="none" w:sz="0" w:space="0" w:color="auto"/>
            <w:right w:val="none" w:sz="0" w:space="0" w:color="auto"/>
          </w:divBdr>
        </w:div>
        <w:div w:id="1444111532">
          <w:marLeft w:val="0"/>
          <w:marRight w:val="0"/>
          <w:marTop w:val="0"/>
          <w:marBottom w:val="0"/>
          <w:divBdr>
            <w:top w:val="none" w:sz="0" w:space="0" w:color="auto"/>
            <w:left w:val="none" w:sz="0" w:space="0" w:color="auto"/>
            <w:bottom w:val="none" w:sz="0" w:space="0" w:color="auto"/>
            <w:right w:val="none" w:sz="0" w:space="0" w:color="auto"/>
          </w:divBdr>
        </w:div>
        <w:div w:id="1161044109">
          <w:marLeft w:val="0"/>
          <w:marRight w:val="0"/>
          <w:marTop w:val="0"/>
          <w:marBottom w:val="0"/>
          <w:divBdr>
            <w:top w:val="none" w:sz="0" w:space="0" w:color="auto"/>
            <w:left w:val="none" w:sz="0" w:space="0" w:color="auto"/>
            <w:bottom w:val="none" w:sz="0" w:space="0" w:color="auto"/>
            <w:right w:val="none" w:sz="0" w:space="0" w:color="auto"/>
          </w:divBdr>
        </w:div>
        <w:div w:id="1482841824">
          <w:marLeft w:val="0"/>
          <w:marRight w:val="0"/>
          <w:marTop w:val="0"/>
          <w:marBottom w:val="0"/>
          <w:divBdr>
            <w:top w:val="none" w:sz="0" w:space="0" w:color="auto"/>
            <w:left w:val="none" w:sz="0" w:space="0" w:color="auto"/>
            <w:bottom w:val="none" w:sz="0" w:space="0" w:color="auto"/>
            <w:right w:val="none" w:sz="0" w:space="0" w:color="auto"/>
          </w:divBdr>
        </w:div>
        <w:div w:id="1581980559">
          <w:marLeft w:val="0"/>
          <w:marRight w:val="0"/>
          <w:marTop w:val="0"/>
          <w:marBottom w:val="0"/>
          <w:divBdr>
            <w:top w:val="none" w:sz="0" w:space="0" w:color="auto"/>
            <w:left w:val="none" w:sz="0" w:space="0" w:color="auto"/>
            <w:bottom w:val="none" w:sz="0" w:space="0" w:color="auto"/>
            <w:right w:val="none" w:sz="0" w:space="0" w:color="auto"/>
          </w:divBdr>
        </w:div>
        <w:div w:id="1056512535">
          <w:marLeft w:val="0"/>
          <w:marRight w:val="0"/>
          <w:marTop w:val="0"/>
          <w:marBottom w:val="0"/>
          <w:divBdr>
            <w:top w:val="none" w:sz="0" w:space="0" w:color="auto"/>
            <w:left w:val="none" w:sz="0" w:space="0" w:color="auto"/>
            <w:bottom w:val="none" w:sz="0" w:space="0" w:color="auto"/>
            <w:right w:val="none" w:sz="0" w:space="0" w:color="auto"/>
          </w:divBdr>
        </w:div>
        <w:div w:id="1889103580">
          <w:marLeft w:val="0"/>
          <w:marRight w:val="0"/>
          <w:marTop w:val="0"/>
          <w:marBottom w:val="0"/>
          <w:divBdr>
            <w:top w:val="none" w:sz="0" w:space="0" w:color="auto"/>
            <w:left w:val="none" w:sz="0" w:space="0" w:color="auto"/>
            <w:bottom w:val="none" w:sz="0" w:space="0" w:color="auto"/>
            <w:right w:val="none" w:sz="0" w:space="0" w:color="auto"/>
          </w:divBdr>
        </w:div>
        <w:div w:id="502163346">
          <w:marLeft w:val="0"/>
          <w:marRight w:val="0"/>
          <w:marTop w:val="0"/>
          <w:marBottom w:val="0"/>
          <w:divBdr>
            <w:top w:val="none" w:sz="0" w:space="0" w:color="auto"/>
            <w:left w:val="none" w:sz="0" w:space="0" w:color="auto"/>
            <w:bottom w:val="none" w:sz="0" w:space="0" w:color="auto"/>
            <w:right w:val="none" w:sz="0" w:space="0" w:color="auto"/>
          </w:divBdr>
        </w:div>
        <w:div w:id="1903827950">
          <w:marLeft w:val="0"/>
          <w:marRight w:val="0"/>
          <w:marTop w:val="0"/>
          <w:marBottom w:val="0"/>
          <w:divBdr>
            <w:top w:val="none" w:sz="0" w:space="0" w:color="auto"/>
            <w:left w:val="none" w:sz="0" w:space="0" w:color="auto"/>
            <w:bottom w:val="none" w:sz="0" w:space="0" w:color="auto"/>
            <w:right w:val="none" w:sz="0" w:space="0" w:color="auto"/>
          </w:divBdr>
        </w:div>
        <w:div w:id="412705139">
          <w:marLeft w:val="0"/>
          <w:marRight w:val="0"/>
          <w:marTop w:val="0"/>
          <w:marBottom w:val="0"/>
          <w:divBdr>
            <w:top w:val="none" w:sz="0" w:space="0" w:color="auto"/>
            <w:left w:val="none" w:sz="0" w:space="0" w:color="auto"/>
            <w:bottom w:val="none" w:sz="0" w:space="0" w:color="auto"/>
            <w:right w:val="none" w:sz="0" w:space="0" w:color="auto"/>
          </w:divBdr>
        </w:div>
        <w:div w:id="490492147">
          <w:marLeft w:val="0"/>
          <w:marRight w:val="0"/>
          <w:marTop w:val="0"/>
          <w:marBottom w:val="0"/>
          <w:divBdr>
            <w:top w:val="none" w:sz="0" w:space="0" w:color="auto"/>
            <w:left w:val="none" w:sz="0" w:space="0" w:color="auto"/>
            <w:bottom w:val="none" w:sz="0" w:space="0" w:color="auto"/>
            <w:right w:val="none" w:sz="0" w:space="0" w:color="auto"/>
          </w:divBdr>
        </w:div>
        <w:div w:id="709838499">
          <w:marLeft w:val="0"/>
          <w:marRight w:val="0"/>
          <w:marTop w:val="0"/>
          <w:marBottom w:val="0"/>
          <w:divBdr>
            <w:top w:val="none" w:sz="0" w:space="0" w:color="auto"/>
            <w:left w:val="none" w:sz="0" w:space="0" w:color="auto"/>
            <w:bottom w:val="none" w:sz="0" w:space="0" w:color="auto"/>
            <w:right w:val="none" w:sz="0" w:space="0" w:color="auto"/>
          </w:divBdr>
        </w:div>
        <w:div w:id="121309313">
          <w:marLeft w:val="0"/>
          <w:marRight w:val="0"/>
          <w:marTop w:val="0"/>
          <w:marBottom w:val="0"/>
          <w:divBdr>
            <w:top w:val="none" w:sz="0" w:space="0" w:color="auto"/>
            <w:left w:val="none" w:sz="0" w:space="0" w:color="auto"/>
            <w:bottom w:val="none" w:sz="0" w:space="0" w:color="auto"/>
            <w:right w:val="none" w:sz="0" w:space="0" w:color="auto"/>
          </w:divBdr>
        </w:div>
        <w:div w:id="1390882881">
          <w:marLeft w:val="0"/>
          <w:marRight w:val="0"/>
          <w:marTop w:val="0"/>
          <w:marBottom w:val="0"/>
          <w:divBdr>
            <w:top w:val="none" w:sz="0" w:space="0" w:color="auto"/>
            <w:left w:val="none" w:sz="0" w:space="0" w:color="auto"/>
            <w:bottom w:val="none" w:sz="0" w:space="0" w:color="auto"/>
            <w:right w:val="none" w:sz="0" w:space="0" w:color="auto"/>
          </w:divBdr>
        </w:div>
        <w:div w:id="914975391">
          <w:marLeft w:val="0"/>
          <w:marRight w:val="0"/>
          <w:marTop w:val="0"/>
          <w:marBottom w:val="0"/>
          <w:divBdr>
            <w:top w:val="none" w:sz="0" w:space="0" w:color="auto"/>
            <w:left w:val="none" w:sz="0" w:space="0" w:color="auto"/>
            <w:bottom w:val="none" w:sz="0" w:space="0" w:color="auto"/>
            <w:right w:val="none" w:sz="0" w:space="0" w:color="auto"/>
          </w:divBdr>
        </w:div>
        <w:div w:id="2102749480">
          <w:marLeft w:val="0"/>
          <w:marRight w:val="0"/>
          <w:marTop w:val="0"/>
          <w:marBottom w:val="0"/>
          <w:divBdr>
            <w:top w:val="none" w:sz="0" w:space="0" w:color="auto"/>
            <w:left w:val="none" w:sz="0" w:space="0" w:color="auto"/>
            <w:bottom w:val="none" w:sz="0" w:space="0" w:color="auto"/>
            <w:right w:val="none" w:sz="0" w:space="0" w:color="auto"/>
          </w:divBdr>
        </w:div>
        <w:div w:id="1042246429">
          <w:marLeft w:val="0"/>
          <w:marRight w:val="0"/>
          <w:marTop w:val="0"/>
          <w:marBottom w:val="0"/>
          <w:divBdr>
            <w:top w:val="none" w:sz="0" w:space="0" w:color="auto"/>
            <w:left w:val="none" w:sz="0" w:space="0" w:color="auto"/>
            <w:bottom w:val="none" w:sz="0" w:space="0" w:color="auto"/>
            <w:right w:val="none" w:sz="0" w:space="0" w:color="auto"/>
          </w:divBdr>
        </w:div>
        <w:div w:id="1465731370">
          <w:marLeft w:val="0"/>
          <w:marRight w:val="0"/>
          <w:marTop w:val="0"/>
          <w:marBottom w:val="0"/>
          <w:divBdr>
            <w:top w:val="none" w:sz="0" w:space="0" w:color="auto"/>
            <w:left w:val="none" w:sz="0" w:space="0" w:color="auto"/>
            <w:bottom w:val="none" w:sz="0" w:space="0" w:color="auto"/>
            <w:right w:val="none" w:sz="0" w:space="0" w:color="auto"/>
          </w:divBdr>
        </w:div>
        <w:div w:id="2045715979">
          <w:marLeft w:val="0"/>
          <w:marRight w:val="0"/>
          <w:marTop w:val="0"/>
          <w:marBottom w:val="0"/>
          <w:divBdr>
            <w:top w:val="none" w:sz="0" w:space="0" w:color="auto"/>
            <w:left w:val="none" w:sz="0" w:space="0" w:color="auto"/>
            <w:bottom w:val="none" w:sz="0" w:space="0" w:color="auto"/>
            <w:right w:val="none" w:sz="0" w:space="0" w:color="auto"/>
          </w:divBdr>
        </w:div>
        <w:div w:id="91243015">
          <w:marLeft w:val="0"/>
          <w:marRight w:val="0"/>
          <w:marTop w:val="0"/>
          <w:marBottom w:val="0"/>
          <w:divBdr>
            <w:top w:val="none" w:sz="0" w:space="0" w:color="auto"/>
            <w:left w:val="none" w:sz="0" w:space="0" w:color="auto"/>
            <w:bottom w:val="none" w:sz="0" w:space="0" w:color="auto"/>
            <w:right w:val="none" w:sz="0" w:space="0" w:color="auto"/>
          </w:divBdr>
        </w:div>
        <w:div w:id="540091567">
          <w:marLeft w:val="0"/>
          <w:marRight w:val="0"/>
          <w:marTop w:val="0"/>
          <w:marBottom w:val="0"/>
          <w:divBdr>
            <w:top w:val="none" w:sz="0" w:space="0" w:color="auto"/>
            <w:left w:val="none" w:sz="0" w:space="0" w:color="auto"/>
            <w:bottom w:val="none" w:sz="0" w:space="0" w:color="auto"/>
            <w:right w:val="none" w:sz="0" w:space="0" w:color="auto"/>
          </w:divBdr>
        </w:div>
        <w:div w:id="1879393251">
          <w:marLeft w:val="0"/>
          <w:marRight w:val="0"/>
          <w:marTop w:val="0"/>
          <w:marBottom w:val="0"/>
          <w:divBdr>
            <w:top w:val="none" w:sz="0" w:space="0" w:color="auto"/>
            <w:left w:val="none" w:sz="0" w:space="0" w:color="auto"/>
            <w:bottom w:val="none" w:sz="0" w:space="0" w:color="auto"/>
            <w:right w:val="none" w:sz="0" w:space="0" w:color="auto"/>
          </w:divBdr>
        </w:div>
        <w:div w:id="2141655149">
          <w:marLeft w:val="0"/>
          <w:marRight w:val="0"/>
          <w:marTop w:val="0"/>
          <w:marBottom w:val="0"/>
          <w:divBdr>
            <w:top w:val="none" w:sz="0" w:space="0" w:color="auto"/>
            <w:left w:val="none" w:sz="0" w:space="0" w:color="auto"/>
            <w:bottom w:val="none" w:sz="0" w:space="0" w:color="auto"/>
            <w:right w:val="none" w:sz="0" w:space="0" w:color="auto"/>
          </w:divBdr>
        </w:div>
        <w:div w:id="1151360526">
          <w:marLeft w:val="0"/>
          <w:marRight w:val="0"/>
          <w:marTop w:val="0"/>
          <w:marBottom w:val="0"/>
          <w:divBdr>
            <w:top w:val="none" w:sz="0" w:space="0" w:color="auto"/>
            <w:left w:val="none" w:sz="0" w:space="0" w:color="auto"/>
            <w:bottom w:val="none" w:sz="0" w:space="0" w:color="auto"/>
            <w:right w:val="none" w:sz="0" w:space="0" w:color="auto"/>
          </w:divBdr>
        </w:div>
        <w:div w:id="1583176482">
          <w:marLeft w:val="0"/>
          <w:marRight w:val="0"/>
          <w:marTop w:val="0"/>
          <w:marBottom w:val="0"/>
          <w:divBdr>
            <w:top w:val="none" w:sz="0" w:space="0" w:color="auto"/>
            <w:left w:val="none" w:sz="0" w:space="0" w:color="auto"/>
            <w:bottom w:val="none" w:sz="0" w:space="0" w:color="auto"/>
            <w:right w:val="none" w:sz="0" w:space="0" w:color="auto"/>
          </w:divBdr>
        </w:div>
        <w:div w:id="1392650298">
          <w:marLeft w:val="0"/>
          <w:marRight w:val="0"/>
          <w:marTop w:val="0"/>
          <w:marBottom w:val="0"/>
          <w:divBdr>
            <w:top w:val="none" w:sz="0" w:space="0" w:color="auto"/>
            <w:left w:val="none" w:sz="0" w:space="0" w:color="auto"/>
            <w:bottom w:val="none" w:sz="0" w:space="0" w:color="auto"/>
            <w:right w:val="none" w:sz="0" w:space="0" w:color="auto"/>
          </w:divBdr>
        </w:div>
        <w:div w:id="1579747710">
          <w:marLeft w:val="0"/>
          <w:marRight w:val="0"/>
          <w:marTop w:val="0"/>
          <w:marBottom w:val="0"/>
          <w:divBdr>
            <w:top w:val="none" w:sz="0" w:space="0" w:color="auto"/>
            <w:left w:val="none" w:sz="0" w:space="0" w:color="auto"/>
            <w:bottom w:val="none" w:sz="0" w:space="0" w:color="auto"/>
            <w:right w:val="none" w:sz="0" w:space="0" w:color="auto"/>
          </w:divBdr>
        </w:div>
        <w:div w:id="1075778500">
          <w:marLeft w:val="0"/>
          <w:marRight w:val="0"/>
          <w:marTop w:val="0"/>
          <w:marBottom w:val="0"/>
          <w:divBdr>
            <w:top w:val="none" w:sz="0" w:space="0" w:color="auto"/>
            <w:left w:val="none" w:sz="0" w:space="0" w:color="auto"/>
            <w:bottom w:val="none" w:sz="0" w:space="0" w:color="auto"/>
            <w:right w:val="none" w:sz="0" w:space="0" w:color="auto"/>
          </w:divBdr>
        </w:div>
        <w:div w:id="1484590779">
          <w:marLeft w:val="0"/>
          <w:marRight w:val="0"/>
          <w:marTop w:val="0"/>
          <w:marBottom w:val="0"/>
          <w:divBdr>
            <w:top w:val="none" w:sz="0" w:space="0" w:color="auto"/>
            <w:left w:val="none" w:sz="0" w:space="0" w:color="auto"/>
            <w:bottom w:val="none" w:sz="0" w:space="0" w:color="auto"/>
            <w:right w:val="none" w:sz="0" w:space="0" w:color="auto"/>
          </w:divBdr>
        </w:div>
        <w:div w:id="989938644">
          <w:marLeft w:val="0"/>
          <w:marRight w:val="0"/>
          <w:marTop w:val="0"/>
          <w:marBottom w:val="0"/>
          <w:divBdr>
            <w:top w:val="none" w:sz="0" w:space="0" w:color="auto"/>
            <w:left w:val="none" w:sz="0" w:space="0" w:color="auto"/>
            <w:bottom w:val="none" w:sz="0" w:space="0" w:color="auto"/>
            <w:right w:val="none" w:sz="0" w:space="0" w:color="auto"/>
          </w:divBdr>
        </w:div>
        <w:div w:id="724523830">
          <w:marLeft w:val="0"/>
          <w:marRight w:val="0"/>
          <w:marTop w:val="0"/>
          <w:marBottom w:val="0"/>
          <w:divBdr>
            <w:top w:val="none" w:sz="0" w:space="0" w:color="auto"/>
            <w:left w:val="none" w:sz="0" w:space="0" w:color="auto"/>
            <w:bottom w:val="none" w:sz="0" w:space="0" w:color="auto"/>
            <w:right w:val="none" w:sz="0" w:space="0" w:color="auto"/>
          </w:divBdr>
        </w:div>
        <w:div w:id="1003236957">
          <w:marLeft w:val="0"/>
          <w:marRight w:val="0"/>
          <w:marTop w:val="0"/>
          <w:marBottom w:val="0"/>
          <w:divBdr>
            <w:top w:val="none" w:sz="0" w:space="0" w:color="auto"/>
            <w:left w:val="none" w:sz="0" w:space="0" w:color="auto"/>
            <w:bottom w:val="none" w:sz="0" w:space="0" w:color="auto"/>
            <w:right w:val="none" w:sz="0" w:space="0" w:color="auto"/>
          </w:divBdr>
        </w:div>
        <w:div w:id="743375315">
          <w:marLeft w:val="0"/>
          <w:marRight w:val="0"/>
          <w:marTop w:val="0"/>
          <w:marBottom w:val="0"/>
          <w:divBdr>
            <w:top w:val="none" w:sz="0" w:space="0" w:color="auto"/>
            <w:left w:val="none" w:sz="0" w:space="0" w:color="auto"/>
            <w:bottom w:val="none" w:sz="0" w:space="0" w:color="auto"/>
            <w:right w:val="none" w:sz="0" w:space="0" w:color="auto"/>
          </w:divBdr>
        </w:div>
        <w:div w:id="1926720416">
          <w:marLeft w:val="0"/>
          <w:marRight w:val="0"/>
          <w:marTop w:val="0"/>
          <w:marBottom w:val="0"/>
          <w:divBdr>
            <w:top w:val="none" w:sz="0" w:space="0" w:color="auto"/>
            <w:left w:val="none" w:sz="0" w:space="0" w:color="auto"/>
            <w:bottom w:val="none" w:sz="0" w:space="0" w:color="auto"/>
            <w:right w:val="none" w:sz="0" w:space="0" w:color="auto"/>
          </w:divBdr>
        </w:div>
        <w:div w:id="1875189062">
          <w:marLeft w:val="0"/>
          <w:marRight w:val="0"/>
          <w:marTop w:val="0"/>
          <w:marBottom w:val="0"/>
          <w:divBdr>
            <w:top w:val="none" w:sz="0" w:space="0" w:color="auto"/>
            <w:left w:val="none" w:sz="0" w:space="0" w:color="auto"/>
            <w:bottom w:val="none" w:sz="0" w:space="0" w:color="auto"/>
            <w:right w:val="none" w:sz="0" w:space="0" w:color="auto"/>
          </w:divBdr>
        </w:div>
      </w:divsChild>
    </w:div>
    <w:div w:id="1896354878">
      <w:bodyDiv w:val="1"/>
      <w:marLeft w:val="0"/>
      <w:marRight w:val="0"/>
      <w:marTop w:val="0"/>
      <w:marBottom w:val="0"/>
      <w:divBdr>
        <w:top w:val="none" w:sz="0" w:space="0" w:color="auto"/>
        <w:left w:val="none" w:sz="0" w:space="0" w:color="auto"/>
        <w:bottom w:val="none" w:sz="0" w:space="0" w:color="auto"/>
        <w:right w:val="none" w:sz="0" w:space="0" w:color="auto"/>
      </w:divBdr>
    </w:div>
    <w:div w:id="1907035366">
      <w:bodyDiv w:val="1"/>
      <w:marLeft w:val="0"/>
      <w:marRight w:val="0"/>
      <w:marTop w:val="0"/>
      <w:marBottom w:val="0"/>
      <w:divBdr>
        <w:top w:val="none" w:sz="0" w:space="0" w:color="auto"/>
        <w:left w:val="none" w:sz="0" w:space="0" w:color="auto"/>
        <w:bottom w:val="none" w:sz="0" w:space="0" w:color="auto"/>
        <w:right w:val="none" w:sz="0" w:space="0" w:color="auto"/>
      </w:divBdr>
    </w:div>
    <w:div w:id="1916669826">
      <w:bodyDiv w:val="1"/>
      <w:marLeft w:val="0"/>
      <w:marRight w:val="0"/>
      <w:marTop w:val="0"/>
      <w:marBottom w:val="0"/>
      <w:divBdr>
        <w:top w:val="none" w:sz="0" w:space="0" w:color="auto"/>
        <w:left w:val="none" w:sz="0" w:space="0" w:color="auto"/>
        <w:bottom w:val="none" w:sz="0" w:space="0" w:color="auto"/>
        <w:right w:val="none" w:sz="0" w:space="0" w:color="auto"/>
      </w:divBdr>
      <w:divsChild>
        <w:div w:id="22943761">
          <w:marLeft w:val="0"/>
          <w:marRight w:val="0"/>
          <w:marTop w:val="0"/>
          <w:marBottom w:val="0"/>
          <w:divBdr>
            <w:top w:val="none" w:sz="0" w:space="0" w:color="auto"/>
            <w:left w:val="none" w:sz="0" w:space="0" w:color="auto"/>
            <w:bottom w:val="none" w:sz="0" w:space="0" w:color="auto"/>
            <w:right w:val="none" w:sz="0" w:space="0" w:color="auto"/>
          </w:divBdr>
        </w:div>
        <w:div w:id="1492869458">
          <w:marLeft w:val="0"/>
          <w:marRight w:val="0"/>
          <w:marTop w:val="0"/>
          <w:marBottom w:val="0"/>
          <w:divBdr>
            <w:top w:val="none" w:sz="0" w:space="0" w:color="auto"/>
            <w:left w:val="none" w:sz="0" w:space="0" w:color="auto"/>
            <w:bottom w:val="none" w:sz="0" w:space="0" w:color="auto"/>
            <w:right w:val="none" w:sz="0" w:space="0" w:color="auto"/>
          </w:divBdr>
        </w:div>
        <w:div w:id="690569547">
          <w:marLeft w:val="0"/>
          <w:marRight w:val="0"/>
          <w:marTop w:val="0"/>
          <w:marBottom w:val="0"/>
          <w:divBdr>
            <w:top w:val="none" w:sz="0" w:space="0" w:color="auto"/>
            <w:left w:val="none" w:sz="0" w:space="0" w:color="auto"/>
            <w:bottom w:val="none" w:sz="0" w:space="0" w:color="auto"/>
            <w:right w:val="none" w:sz="0" w:space="0" w:color="auto"/>
          </w:divBdr>
        </w:div>
        <w:div w:id="1933930252">
          <w:marLeft w:val="0"/>
          <w:marRight w:val="0"/>
          <w:marTop w:val="0"/>
          <w:marBottom w:val="0"/>
          <w:divBdr>
            <w:top w:val="none" w:sz="0" w:space="0" w:color="auto"/>
            <w:left w:val="none" w:sz="0" w:space="0" w:color="auto"/>
            <w:bottom w:val="none" w:sz="0" w:space="0" w:color="auto"/>
            <w:right w:val="none" w:sz="0" w:space="0" w:color="auto"/>
          </w:divBdr>
        </w:div>
        <w:div w:id="1528906830">
          <w:marLeft w:val="0"/>
          <w:marRight w:val="0"/>
          <w:marTop w:val="0"/>
          <w:marBottom w:val="0"/>
          <w:divBdr>
            <w:top w:val="none" w:sz="0" w:space="0" w:color="auto"/>
            <w:left w:val="none" w:sz="0" w:space="0" w:color="auto"/>
            <w:bottom w:val="none" w:sz="0" w:space="0" w:color="auto"/>
            <w:right w:val="none" w:sz="0" w:space="0" w:color="auto"/>
          </w:divBdr>
        </w:div>
        <w:div w:id="224488842">
          <w:marLeft w:val="0"/>
          <w:marRight w:val="0"/>
          <w:marTop w:val="0"/>
          <w:marBottom w:val="0"/>
          <w:divBdr>
            <w:top w:val="none" w:sz="0" w:space="0" w:color="auto"/>
            <w:left w:val="none" w:sz="0" w:space="0" w:color="auto"/>
            <w:bottom w:val="none" w:sz="0" w:space="0" w:color="auto"/>
            <w:right w:val="none" w:sz="0" w:space="0" w:color="auto"/>
          </w:divBdr>
        </w:div>
        <w:div w:id="1641765136">
          <w:marLeft w:val="0"/>
          <w:marRight w:val="0"/>
          <w:marTop w:val="0"/>
          <w:marBottom w:val="0"/>
          <w:divBdr>
            <w:top w:val="none" w:sz="0" w:space="0" w:color="auto"/>
            <w:left w:val="none" w:sz="0" w:space="0" w:color="auto"/>
            <w:bottom w:val="none" w:sz="0" w:space="0" w:color="auto"/>
            <w:right w:val="none" w:sz="0" w:space="0" w:color="auto"/>
          </w:divBdr>
        </w:div>
        <w:div w:id="1335301483">
          <w:marLeft w:val="0"/>
          <w:marRight w:val="0"/>
          <w:marTop w:val="0"/>
          <w:marBottom w:val="0"/>
          <w:divBdr>
            <w:top w:val="none" w:sz="0" w:space="0" w:color="auto"/>
            <w:left w:val="none" w:sz="0" w:space="0" w:color="auto"/>
            <w:bottom w:val="none" w:sz="0" w:space="0" w:color="auto"/>
            <w:right w:val="none" w:sz="0" w:space="0" w:color="auto"/>
          </w:divBdr>
        </w:div>
        <w:div w:id="1126435613">
          <w:marLeft w:val="0"/>
          <w:marRight w:val="0"/>
          <w:marTop w:val="0"/>
          <w:marBottom w:val="0"/>
          <w:divBdr>
            <w:top w:val="none" w:sz="0" w:space="0" w:color="auto"/>
            <w:left w:val="none" w:sz="0" w:space="0" w:color="auto"/>
            <w:bottom w:val="none" w:sz="0" w:space="0" w:color="auto"/>
            <w:right w:val="none" w:sz="0" w:space="0" w:color="auto"/>
          </w:divBdr>
        </w:div>
        <w:div w:id="1409426208">
          <w:marLeft w:val="0"/>
          <w:marRight w:val="0"/>
          <w:marTop w:val="0"/>
          <w:marBottom w:val="0"/>
          <w:divBdr>
            <w:top w:val="none" w:sz="0" w:space="0" w:color="auto"/>
            <w:left w:val="none" w:sz="0" w:space="0" w:color="auto"/>
            <w:bottom w:val="none" w:sz="0" w:space="0" w:color="auto"/>
            <w:right w:val="none" w:sz="0" w:space="0" w:color="auto"/>
          </w:divBdr>
        </w:div>
        <w:div w:id="394283881">
          <w:marLeft w:val="0"/>
          <w:marRight w:val="0"/>
          <w:marTop w:val="0"/>
          <w:marBottom w:val="0"/>
          <w:divBdr>
            <w:top w:val="none" w:sz="0" w:space="0" w:color="auto"/>
            <w:left w:val="none" w:sz="0" w:space="0" w:color="auto"/>
            <w:bottom w:val="none" w:sz="0" w:space="0" w:color="auto"/>
            <w:right w:val="none" w:sz="0" w:space="0" w:color="auto"/>
          </w:divBdr>
        </w:div>
        <w:div w:id="396903302">
          <w:marLeft w:val="0"/>
          <w:marRight w:val="0"/>
          <w:marTop w:val="0"/>
          <w:marBottom w:val="0"/>
          <w:divBdr>
            <w:top w:val="none" w:sz="0" w:space="0" w:color="auto"/>
            <w:left w:val="none" w:sz="0" w:space="0" w:color="auto"/>
            <w:bottom w:val="none" w:sz="0" w:space="0" w:color="auto"/>
            <w:right w:val="none" w:sz="0" w:space="0" w:color="auto"/>
          </w:divBdr>
        </w:div>
        <w:div w:id="2103337679">
          <w:marLeft w:val="0"/>
          <w:marRight w:val="0"/>
          <w:marTop w:val="0"/>
          <w:marBottom w:val="0"/>
          <w:divBdr>
            <w:top w:val="none" w:sz="0" w:space="0" w:color="auto"/>
            <w:left w:val="none" w:sz="0" w:space="0" w:color="auto"/>
            <w:bottom w:val="none" w:sz="0" w:space="0" w:color="auto"/>
            <w:right w:val="none" w:sz="0" w:space="0" w:color="auto"/>
          </w:divBdr>
        </w:div>
        <w:div w:id="1255166347">
          <w:marLeft w:val="0"/>
          <w:marRight w:val="0"/>
          <w:marTop w:val="0"/>
          <w:marBottom w:val="0"/>
          <w:divBdr>
            <w:top w:val="none" w:sz="0" w:space="0" w:color="auto"/>
            <w:left w:val="none" w:sz="0" w:space="0" w:color="auto"/>
            <w:bottom w:val="none" w:sz="0" w:space="0" w:color="auto"/>
            <w:right w:val="none" w:sz="0" w:space="0" w:color="auto"/>
          </w:divBdr>
        </w:div>
        <w:div w:id="1585609820">
          <w:marLeft w:val="0"/>
          <w:marRight w:val="0"/>
          <w:marTop w:val="0"/>
          <w:marBottom w:val="0"/>
          <w:divBdr>
            <w:top w:val="none" w:sz="0" w:space="0" w:color="auto"/>
            <w:left w:val="none" w:sz="0" w:space="0" w:color="auto"/>
            <w:bottom w:val="none" w:sz="0" w:space="0" w:color="auto"/>
            <w:right w:val="none" w:sz="0" w:space="0" w:color="auto"/>
          </w:divBdr>
        </w:div>
        <w:div w:id="80610731">
          <w:marLeft w:val="0"/>
          <w:marRight w:val="0"/>
          <w:marTop w:val="0"/>
          <w:marBottom w:val="0"/>
          <w:divBdr>
            <w:top w:val="none" w:sz="0" w:space="0" w:color="auto"/>
            <w:left w:val="none" w:sz="0" w:space="0" w:color="auto"/>
            <w:bottom w:val="none" w:sz="0" w:space="0" w:color="auto"/>
            <w:right w:val="none" w:sz="0" w:space="0" w:color="auto"/>
          </w:divBdr>
        </w:div>
        <w:div w:id="35355635">
          <w:marLeft w:val="0"/>
          <w:marRight w:val="0"/>
          <w:marTop w:val="0"/>
          <w:marBottom w:val="0"/>
          <w:divBdr>
            <w:top w:val="none" w:sz="0" w:space="0" w:color="auto"/>
            <w:left w:val="none" w:sz="0" w:space="0" w:color="auto"/>
            <w:bottom w:val="none" w:sz="0" w:space="0" w:color="auto"/>
            <w:right w:val="none" w:sz="0" w:space="0" w:color="auto"/>
          </w:divBdr>
        </w:div>
        <w:div w:id="1141077776">
          <w:marLeft w:val="0"/>
          <w:marRight w:val="0"/>
          <w:marTop w:val="0"/>
          <w:marBottom w:val="0"/>
          <w:divBdr>
            <w:top w:val="none" w:sz="0" w:space="0" w:color="auto"/>
            <w:left w:val="none" w:sz="0" w:space="0" w:color="auto"/>
            <w:bottom w:val="none" w:sz="0" w:space="0" w:color="auto"/>
            <w:right w:val="none" w:sz="0" w:space="0" w:color="auto"/>
          </w:divBdr>
        </w:div>
        <w:div w:id="1213999580">
          <w:marLeft w:val="0"/>
          <w:marRight w:val="0"/>
          <w:marTop w:val="0"/>
          <w:marBottom w:val="0"/>
          <w:divBdr>
            <w:top w:val="none" w:sz="0" w:space="0" w:color="auto"/>
            <w:left w:val="none" w:sz="0" w:space="0" w:color="auto"/>
            <w:bottom w:val="none" w:sz="0" w:space="0" w:color="auto"/>
            <w:right w:val="none" w:sz="0" w:space="0" w:color="auto"/>
          </w:divBdr>
        </w:div>
        <w:div w:id="1985305908">
          <w:marLeft w:val="0"/>
          <w:marRight w:val="0"/>
          <w:marTop w:val="0"/>
          <w:marBottom w:val="0"/>
          <w:divBdr>
            <w:top w:val="none" w:sz="0" w:space="0" w:color="auto"/>
            <w:left w:val="none" w:sz="0" w:space="0" w:color="auto"/>
            <w:bottom w:val="none" w:sz="0" w:space="0" w:color="auto"/>
            <w:right w:val="none" w:sz="0" w:space="0" w:color="auto"/>
          </w:divBdr>
        </w:div>
        <w:div w:id="1037848703">
          <w:marLeft w:val="0"/>
          <w:marRight w:val="0"/>
          <w:marTop w:val="0"/>
          <w:marBottom w:val="0"/>
          <w:divBdr>
            <w:top w:val="none" w:sz="0" w:space="0" w:color="auto"/>
            <w:left w:val="none" w:sz="0" w:space="0" w:color="auto"/>
            <w:bottom w:val="none" w:sz="0" w:space="0" w:color="auto"/>
            <w:right w:val="none" w:sz="0" w:space="0" w:color="auto"/>
          </w:divBdr>
        </w:div>
        <w:div w:id="1092556325">
          <w:marLeft w:val="0"/>
          <w:marRight w:val="0"/>
          <w:marTop w:val="0"/>
          <w:marBottom w:val="0"/>
          <w:divBdr>
            <w:top w:val="none" w:sz="0" w:space="0" w:color="auto"/>
            <w:left w:val="none" w:sz="0" w:space="0" w:color="auto"/>
            <w:bottom w:val="none" w:sz="0" w:space="0" w:color="auto"/>
            <w:right w:val="none" w:sz="0" w:space="0" w:color="auto"/>
          </w:divBdr>
        </w:div>
        <w:div w:id="245846817">
          <w:marLeft w:val="0"/>
          <w:marRight w:val="0"/>
          <w:marTop w:val="0"/>
          <w:marBottom w:val="0"/>
          <w:divBdr>
            <w:top w:val="none" w:sz="0" w:space="0" w:color="auto"/>
            <w:left w:val="none" w:sz="0" w:space="0" w:color="auto"/>
            <w:bottom w:val="none" w:sz="0" w:space="0" w:color="auto"/>
            <w:right w:val="none" w:sz="0" w:space="0" w:color="auto"/>
          </w:divBdr>
        </w:div>
        <w:div w:id="982084096">
          <w:marLeft w:val="0"/>
          <w:marRight w:val="0"/>
          <w:marTop w:val="0"/>
          <w:marBottom w:val="0"/>
          <w:divBdr>
            <w:top w:val="none" w:sz="0" w:space="0" w:color="auto"/>
            <w:left w:val="none" w:sz="0" w:space="0" w:color="auto"/>
            <w:bottom w:val="none" w:sz="0" w:space="0" w:color="auto"/>
            <w:right w:val="none" w:sz="0" w:space="0" w:color="auto"/>
          </w:divBdr>
        </w:div>
        <w:div w:id="738400288">
          <w:marLeft w:val="0"/>
          <w:marRight w:val="0"/>
          <w:marTop w:val="0"/>
          <w:marBottom w:val="0"/>
          <w:divBdr>
            <w:top w:val="none" w:sz="0" w:space="0" w:color="auto"/>
            <w:left w:val="none" w:sz="0" w:space="0" w:color="auto"/>
            <w:bottom w:val="none" w:sz="0" w:space="0" w:color="auto"/>
            <w:right w:val="none" w:sz="0" w:space="0" w:color="auto"/>
          </w:divBdr>
        </w:div>
        <w:div w:id="303319640">
          <w:marLeft w:val="0"/>
          <w:marRight w:val="0"/>
          <w:marTop w:val="0"/>
          <w:marBottom w:val="0"/>
          <w:divBdr>
            <w:top w:val="none" w:sz="0" w:space="0" w:color="auto"/>
            <w:left w:val="none" w:sz="0" w:space="0" w:color="auto"/>
            <w:bottom w:val="none" w:sz="0" w:space="0" w:color="auto"/>
            <w:right w:val="none" w:sz="0" w:space="0" w:color="auto"/>
          </w:divBdr>
        </w:div>
        <w:div w:id="907693827">
          <w:marLeft w:val="0"/>
          <w:marRight w:val="0"/>
          <w:marTop w:val="0"/>
          <w:marBottom w:val="0"/>
          <w:divBdr>
            <w:top w:val="none" w:sz="0" w:space="0" w:color="auto"/>
            <w:left w:val="none" w:sz="0" w:space="0" w:color="auto"/>
            <w:bottom w:val="none" w:sz="0" w:space="0" w:color="auto"/>
            <w:right w:val="none" w:sz="0" w:space="0" w:color="auto"/>
          </w:divBdr>
        </w:div>
        <w:div w:id="1247954917">
          <w:marLeft w:val="0"/>
          <w:marRight w:val="0"/>
          <w:marTop w:val="0"/>
          <w:marBottom w:val="0"/>
          <w:divBdr>
            <w:top w:val="none" w:sz="0" w:space="0" w:color="auto"/>
            <w:left w:val="none" w:sz="0" w:space="0" w:color="auto"/>
            <w:bottom w:val="none" w:sz="0" w:space="0" w:color="auto"/>
            <w:right w:val="none" w:sz="0" w:space="0" w:color="auto"/>
          </w:divBdr>
        </w:div>
        <w:div w:id="1044065173">
          <w:marLeft w:val="0"/>
          <w:marRight w:val="0"/>
          <w:marTop w:val="0"/>
          <w:marBottom w:val="0"/>
          <w:divBdr>
            <w:top w:val="none" w:sz="0" w:space="0" w:color="auto"/>
            <w:left w:val="none" w:sz="0" w:space="0" w:color="auto"/>
            <w:bottom w:val="none" w:sz="0" w:space="0" w:color="auto"/>
            <w:right w:val="none" w:sz="0" w:space="0" w:color="auto"/>
          </w:divBdr>
        </w:div>
        <w:div w:id="82411479">
          <w:marLeft w:val="0"/>
          <w:marRight w:val="0"/>
          <w:marTop w:val="0"/>
          <w:marBottom w:val="0"/>
          <w:divBdr>
            <w:top w:val="none" w:sz="0" w:space="0" w:color="auto"/>
            <w:left w:val="none" w:sz="0" w:space="0" w:color="auto"/>
            <w:bottom w:val="none" w:sz="0" w:space="0" w:color="auto"/>
            <w:right w:val="none" w:sz="0" w:space="0" w:color="auto"/>
          </w:divBdr>
        </w:div>
        <w:div w:id="2061660886">
          <w:marLeft w:val="0"/>
          <w:marRight w:val="0"/>
          <w:marTop w:val="0"/>
          <w:marBottom w:val="0"/>
          <w:divBdr>
            <w:top w:val="none" w:sz="0" w:space="0" w:color="auto"/>
            <w:left w:val="none" w:sz="0" w:space="0" w:color="auto"/>
            <w:bottom w:val="none" w:sz="0" w:space="0" w:color="auto"/>
            <w:right w:val="none" w:sz="0" w:space="0" w:color="auto"/>
          </w:divBdr>
        </w:div>
        <w:div w:id="461844278">
          <w:marLeft w:val="0"/>
          <w:marRight w:val="0"/>
          <w:marTop w:val="0"/>
          <w:marBottom w:val="0"/>
          <w:divBdr>
            <w:top w:val="none" w:sz="0" w:space="0" w:color="auto"/>
            <w:left w:val="none" w:sz="0" w:space="0" w:color="auto"/>
            <w:bottom w:val="none" w:sz="0" w:space="0" w:color="auto"/>
            <w:right w:val="none" w:sz="0" w:space="0" w:color="auto"/>
          </w:divBdr>
        </w:div>
        <w:div w:id="1169835622">
          <w:marLeft w:val="0"/>
          <w:marRight w:val="0"/>
          <w:marTop w:val="0"/>
          <w:marBottom w:val="0"/>
          <w:divBdr>
            <w:top w:val="none" w:sz="0" w:space="0" w:color="auto"/>
            <w:left w:val="none" w:sz="0" w:space="0" w:color="auto"/>
            <w:bottom w:val="none" w:sz="0" w:space="0" w:color="auto"/>
            <w:right w:val="none" w:sz="0" w:space="0" w:color="auto"/>
          </w:divBdr>
        </w:div>
        <w:div w:id="1347554676">
          <w:marLeft w:val="0"/>
          <w:marRight w:val="0"/>
          <w:marTop w:val="0"/>
          <w:marBottom w:val="0"/>
          <w:divBdr>
            <w:top w:val="none" w:sz="0" w:space="0" w:color="auto"/>
            <w:left w:val="none" w:sz="0" w:space="0" w:color="auto"/>
            <w:bottom w:val="none" w:sz="0" w:space="0" w:color="auto"/>
            <w:right w:val="none" w:sz="0" w:space="0" w:color="auto"/>
          </w:divBdr>
        </w:div>
        <w:div w:id="851456505">
          <w:marLeft w:val="0"/>
          <w:marRight w:val="0"/>
          <w:marTop w:val="0"/>
          <w:marBottom w:val="0"/>
          <w:divBdr>
            <w:top w:val="none" w:sz="0" w:space="0" w:color="auto"/>
            <w:left w:val="none" w:sz="0" w:space="0" w:color="auto"/>
            <w:bottom w:val="none" w:sz="0" w:space="0" w:color="auto"/>
            <w:right w:val="none" w:sz="0" w:space="0" w:color="auto"/>
          </w:divBdr>
        </w:div>
        <w:div w:id="836923774">
          <w:marLeft w:val="0"/>
          <w:marRight w:val="0"/>
          <w:marTop w:val="0"/>
          <w:marBottom w:val="0"/>
          <w:divBdr>
            <w:top w:val="none" w:sz="0" w:space="0" w:color="auto"/>
            <w:left w:val="none" w:sz="0" w:space="0" w:color="auto"/>
            <w:bottom w:val="none" w:sz="0" w:space="0" w:color="auto"/>
            <w:right w:val="none" w:sz="0" w:space="0" w:color="auto"/>
          </w:divBdr>
        </w:div>
        <w:div w:id="213739756">
          <w:marLeft w:val="0"/>
          <w:marRight w:val="0"/>
          <w:marTop w:val="0"/>
          <w:marBottom w:val="0"/>
          <w:divBdr>
            <w:top w:val="none" w:sz="0" w:space="0" w:color="auto"/>
            <w:left w:val="none" w:sz="0" w:space="0" w:color="auto"/>
            <w:bottom w:val="none" w:sz="0" w:space="0" w:color="auto"/>
            <w:right w:val="none" w:sz="0" w:space="0" w:color="auto"/>
          </w:divBdr>
        </w:div>
        <w:div w:id="1402945173">
          <w:marLeft w:val="0"/>
          <w:marRight w:val="0"/>
          <w:marTop w:val="0"/>
          <w:marBottom w:val="0"/>
          <w:divBdr>
            <w:top w:val="none" w:sz="0" w:space="0" w:color="auto"/>
            <w:left w:val="none" w:sz="0" w:space="0" w:color="auto"/>
            <w:bottom w:val="none" w:sz="0" w:space="0" w:color="auto"/>
            <w:right w:val="none" w:sz="0" w:space="0" w:color="auto"/>
          </w:divBdr>
        </w:div>
        <w:div w:id="1743336370">
          <w:marLeft w:val="0"/>
          <w:marRight w:val="0"/>
          <w:marTop w:val="0"/>
          <w:marBottom w:val="0"/>
          <w:divBdr>
            <w:top w:val="none" w:sz="0" w:space="0" w:color="auto"/>
            <w:left w:val="none" w:sz="0" w:space="0" w:color="auto"/>
            <w:bottom w:val="none" w:sz="0" w:space="0" w:color="auto"/>
            <w:right w:val="none" w:sz="0" w:space="0" w:color="auto"/>
          </w:divBdr>
        </w:div>
        <w:div w:id="1436099681">
          <w:marLeft w:val="0"/>
          <w:marRight w:val="0"/>
          <w:marTop w:val="0"/>
          <w:marBottom w:val="0"/>
          <w:divBdr>
            <w:top w:val="none" w:sz="0" w:space="0" w:color="auto"/>
            <w:left w:val="none" w:sz="0" w:space="0" w:color="auto"/>
            <w:bottom w:val="none" w:sz="0" w:space="0" w:color="auto"/>
            <w:right w:val="none" w:sz="0" w:space="0" w:color="auto"/>
          </w:divBdr>
        </w:div>
        <w:div w:id="874270769">
          <w:marLeft w:val="0"/>
          <w:marRight w:val="0"/>
          <w:marTop w:val="0"/>
          <w:marBottom w:val="0"/>
          <w:divBdr>
            <w:top w:val="none" w:sz="0" w:space="0" w:color="auto"/>
            <w:left w:val="none" w:sz="0" w:space="0" w:color="auto"/>
            <w:bottom w:val="none" w:sz="0" w:space="0" w:color="auto"/>
            <w:right w:val="none" w:sz="0" w:space="0" w:color="auto"/>
          </w:divBdr>
        </w:div>
        <w:div w:id="2137092261">
          <w:marLeft w:val="0"/>
          <w:marRight w:val="0"/>
          <w:marTop w:val="0"/>
          <w:marBottom w:val="0"/>
          <w:divBdr>
            <w:top w:val="none" w:sz="0" w:space="0" w:color="auto"/>
            <w:left w:val="none" w:sz="0" w:space="0" w:color="auto"/>
            <w:bottom w:val="none" w:sz="0" w:space="0" w:color="auto"/>
            <w:right w:val="none" w:sz="0" w:space="0" w:color="auto"/>
          </w:divBdr>
        </w:div>
        <w:div w:id="590240000">
          <w:marLeft w:val="0"/>
          <w:marRight w:val="0"/>
          <w:marTop w:val="0"/>
          <w:marBottom w:val="0"/>
          <w:divBdr>
            <w:top w:val="none" w:sz="0" w:space="0" w:color="auto"/>
            <w:left w:val="none" w:sz="0" w:space="0" w:color="auto"/>
            <w:bottom w:val="none" w:sz="0" w:space="0" w:color="auto"/>
            <w:right w:val="none" w:sz="0" w:space="0" w:color="auto"/>
          </w:divBdr>
        </w:div>
        <w:div w:id="1771046516">
          <w:marLeft w:val="0"/>
          <w:marRight w:val="0"/>
          <w:marTop w:val="0"/>
          <w:marBottom w:val="0"/>
          <w:divBdr>
            <w:top w:val="none" w:sz="0" w:space="0" w:color="auto"/>
            <w:left w:val="none" w:sz="0" w:space="0" w:color="auto"/>
            <w:bottom w:val="none" w:sz="0" w:space="0" w:color="auto"/>
            <w:right w:val="none" w:sz="0" w:space="0" w:color="auto"/>
          </w:divBdr>
        </w:div>
        <w:div w:id="475294399">
          <w:marLeft w:val="0"/>
          <w:marRight w:val="0"/>
          <w:marTop w:val="0"/>
          <w:marBottom w:val="0"/>
          <w:divBdr>
            <w:top w:val="none" w:sz="0" w:space="0" w:color="auto"/>
            <w:left w:val="none" w:sz="0" w:space="0" w:color="auto"/>
            <w:bottom w:val="none" w:sz="0" w:space="0" w:color="auto"/>
            <w:right w:val="none" w:sz="0" w:space="0" w:color="auto"/>
          </w:divBdr>
        </w:div>
        <w:div w:id="1372419577">
          <w:marLeft w:val="0"/>
          <w:marRight w:val="0"/>
          <w:marTop w:val="0"/>
          <w:marBottom w:val="0"/>
          <w:divBdr>
            <w:top w:val="none" w:sz="0" w:space="0" w:color="auto"/>
            <w:left w:val="none" w:sz="0" w:space="0" w:color="auto"/>
            <w:bottom w:val="none" w:sz="0" w:space="0" w:color="auto"/>
            <w:right w:val="none" w:sz="0" w:space="0" w:color="auto"/>
          </w:divBdr>
        </w:div>
        <w:div w:id="68581407">
          <w:marLeft w:val="0"/>
          <w:marRight w:val="0"/>
          <w:marTop w:val="0"/>
          <w:marBottom w:val="0"/>
          <w:divBdr>
            <w:top w:val="none" w:sz="0" w:space="0" w:color="auto"/>
            <w:left w:val="none" w:sz="0" w:space="0" w:color="auto"/>
            <w:bottom w:val="none" w:sz="0" w:space="0" w:color="auto"/>
            <w:right w:val="none" w:sz="0" w:space="0" w:color="auto"/>
          </w:divBdr>
        </w:div>
        <w:div w:id="2010864824">
          <w:marLeft w:val="0"/>
          <w:marRight w:val="0"/>
          <w:marTop w:val="0"/>
          <w:marBottom w:val="0"/>
          <w:divBdr>
            <w:top w:val="none" w:sz="0" w:space="0" w:color="auto"/>
            <w:left w:val="none" w:sz="0" w:space="0" w:color="auto"/>
            <w:bottom w:val="none" w:sz="0" w:space="0" w:color="auto"/>
            <w:right w:val="none" w:sz="0" w:space="0" w:color="auto"/>
          </w:divBdr>
        </w:div>
        <w:div w:id="393747316">
          <w:marLeft w:val="0"/>
          <w:marRight w:val="0"/>
          <w:marTop w:val="0"/>
          <w:marBottom w:val="0"/>
          <w:divBdr>
            <w:top w:val="none" w:sz="0" w:space="0" w:color="auto"/>
            <w:left w:val="none" w:sz="0" w:space="0" w:color="auto"/>
            <w:bottom w:val="none" w:sz="0" w:space="0" w:color="auto"/>
            <w:right w:val="none" w:sz="0" w:space="0" w:color="auto"/>
          </w:divBdr>
        </w:div>
        <w:div w:id="1326474494">
          <w:marLeft w:val="0"/>
          <w:marRight w:val="0"/>
          <w:marTop w:val="0"/>
          <w:marBottom w:val="0"/>
          <w:divBdr>
            <w:top w:val="none" w:sz="0" w:space="0" w:color="auto"/>
            <w:left w:val="none" w:sz="0" w:space="0" w:color="auto"/>
            <w:bottom w:val="none" w:sz="0" w:space="0" w:color="auto"/>
            <w:right w:val="none" w:sz="0" w:space="0" w:color="auto"/>
          </w:divBdr>
        </w:div>
        <w:div w:id="18241980">
          <w:marLeft w:val="0"/>
          <w:marRight w:val="0"/>
          <w:marTop w:val="0"/>
          <w:marBottom w:val="0"/>
          <w:divBdr>
            <w:top w:val="none" w:sz="0" w:space="0" w:color="auto"/>
            <w:left w:val="none" w:sz="0" w:space="0" w:color="auto"/>
            <w:bottom w:val="none" w:sz="0" w:space="0" w:color="auto"/>
            <w:right w:val="none" w:sz="0" w:space="0" w:color="auto"/>
          </w:divBdr>
        </w:div>
        <w:div w:id="612707689">
          <w:marLeft w:val="0"/>
          <w:marRight w:val="0"/>
          <w:marTop w:val="0"/>
          <w:marBottom w:val="0"/>
          <w:divBdr>
            <w:top w:val="none" w:sz="0" w:space="0" w:color="auto"/>
            <w:left w:val="none" w:sz="0" w:space="0" w:color="auto"/>
            <w:bottom w:val="none" w:sz="0" w:space="0" w:color="auto"/>
            <w:right w:val="none" w:sz="0" w:space="0" w:color="auto"/>
          </w:divBdr>
        </w:div>
        <w:div w:id="746607514">
          <w:marLeft w:val="0"/>
          <w:marRight w:val="0"/>
          <w:marTop w:val="0"/>
          <w:marBottom w:val="0"/>
          <w:divBdr>
            <w:top w:val="none" w:sz="0" w:space="0" w:color="auto"/>
            <w:left w:val="none" w:sz="0" w:space="0" w:color="auto"/>
            <w:bottom w:val="none" w:sz="0" w:space="0" w:color="auto"/>
            <w:right w:val="none" w:sz="0" w:space="0" w:color="auto"/>
          </w:divBdr>
        </w:div>
        <w:div w:id="1859269423">
          <w:marLeft w:val="0"/>
          <w:marRight w:val="0"/>
          <w:marTop w:val="0"/>
          <w:marBottom w:val="0"/>
          <w:divBdr>
            <w:top w:val="none" w:sz="0" w:space="0" w:color="auto"/>
            <w:left w:val="none" w:sz="0" w:space="0" w:color="auto"/>
            <w:bottom w:val="none" w:sz="0" w:space="0" w:color="auto"/>
            <w:right w:val="none" w:sz="0" w:space="0" w:color="auto"/>
          </w:divBdr>
        </w:div>
        <w:div w:id="535048947">
          <w:marLeft w:val="0"/>
          <w:marRight w:val="0"/>
          <w:marTop w:val="0"/>
          <w:marBottom w:val="0"/>
          <w:divBdr>
            <w:top w:val="none" w:sz="0" w:space="0" w:color="auto"/>
            <w:left w:val="none" w:sz="0" w:space="0" w:color="auto"/>
            <w:bottom w:val="none" w:sz="0" w:space="0" w:color="auto"/>
            <w:right w:val="none" w:sz="0" w:space="0" w:color="auto"/>
          </w:divBdr>
        </w:div>
        <w:div w:id="563763089">
          <w:marLeft w:val="0"/>
          <w:marRight w:val="0"/>
          <w:marTop w:val="0"/>
          <w:marBottom w:val="0"/>
          <w:divBdr>
            <w:top w:val="none" w:sz="0" w:space="0" w:color="auto"/>
            <w:left w:val="none" w:sz="0" w:space="0" w:color="auto"/>
            <w:bottom w:val="none" w:sz="0" w:space="0" w:color="auto"/>
            <w:right w:val="none" w:sz="0" w:space="0" w:color="auto"/>
          </w:divBdr>
        </w:div>
        <w:div w:id="1762598753">
          <w:marLeft w:val="0"/>
          <w:marRight w:val="0"/>
          <w:marTop w:val="0"/>
          <w:marBottom w:val="0"/>
          <w:divBdr>
            <w:top w:val="none" w:sz="0" w:space="0" w:color="auto"/>
            <w:left w:val="none" w:sz="0" w:space="0" w:color="auto"/>
            <w:bottom w:val="none" w:sz="0" w:space="0" w:color="auto"/>
            <w:right w:val="none" w:sz="0" w:space="0" w:color="auto"/>
          </w:divBdr>
        </w:div>
        <w:div w:id="1769808742">
          <w:marLeft w:val="0"/>
          <w:marRight w:val="0"/>
          <w:marTop w:val="0"/>
          <w:marBottom w:val="0"/>
          <w:divBdr>
            <w:top w:val="none" w:sz="0" w:space="0" w:color="auto"/>
            <w:left w:val="none" w:sz="0" w:space="0" w:color="auto"/>
            <w:bottom w:val="none" w:sz="0" w:space="0" w:color="auto"/>
            <w:right w:val="none" w:sz="0" w:space="0" w:color="auto"/>
          </w:divBdr>
        </w:div>
        <w:div w:id="184908757">
          <w:marLeft w:val="0"/>
          <w:marRight w:val="0"/>
          <w:marTop w:val="0"/>
          <w:marBottom w:val="0"/>
          <w:divBdr>
            <w:top w:val="none" w:sz="0" w:space="0" w:color="auto"/>
            <w:left w:val="none" w:sz="0" w:space="0" w:color="auto"/>
            <w:bottom w:val="none" w:sz="0" w:space="0" w:color="auto"/>
            <w:right w:val="none" w:sz="0" w:space="0" w:color="auto"/>
          </w:divBdr>
        </w:div>
        <w:div w:id="885723307">
          <w:marLeft w:val="0"/>
          <w:marRight w:val="0"/>
          <w:marTop w:val="0"/>
          <w:marBottom w:val="0"/>
          <w:divBdr>
            <w:top w:val="none" w:sz="0" w:space="0" w:color="auto"/>
            <w:left w:val="none" w:sz="0" w:space="0" w:color="auto"/>
            <w:bottom w:val="none" w:sz="0" w:space="0" w:color="auto"/>
            <w:right w:val="none" w:sz="0" w:space="0" w:color="auto"/>
          </w:divBdr>
        </w:div>
        <w:div w:id="1850018356">
          <w:marLeft w:val="0"/>
          <w:marRight w:val="0"/>
          <w:marTop w:val="0"/>
          <w:marBottom w:val="0"/>
          <w:divBdr>
            <w:top w:val="none" w:sz="0" w:space="0" w:color="auto"/>
            <w:left w:val="none" w:sz="0" w:space="0" w:color="auto"/>
            <w:bottom w:val="none" w:sz="0" w:space="0" w:color="auto"/>
            <w:right w:val="none" w:sz="0" w:space="0" w:color="auto"/>
          </w:divBdr>
        </w:div>
        <w:div w:id="32653240">
          <w:marLeft w:val="0"/>
          <w:marRight w:val="0"/>
          <w:marTop w:val="0"/>
          <w:marBottom w:val="0"/>
          <w:divBdr>
            <w:top w:val="none" w:sz="0" w:space="0" w:color="auto"/>
            <w:left w:val="none" w:sz="0" w:space="0" w:color="auto"/>
            <w:bottom w:val="none" w:sz="0" w:space="0" w:color="auto"/>
            <w:right w:val="none" w:sz="0" w:space="0" w:color="auto"/>
          </w:divBdr>
        </w:div>
        <w:div w:id="23950360">
          <w:marLeft w:val="0"/>
          <w:marRight w:val="0"/>
          <w:marTop w:val="0"/>
          <w:marBottom w:val="0"/>
          <w:divBdr>
            <w:top w:val="none" w:sz="0" w:space="0" w:color="auto"/>
            <w:left w:val="none" w:sz="0" w:space="0" w:color="auto"/>
            <w:bottom w:val="none" w:sz="0" w:space="0" w:color="auto"/>
            <w:right w:val="none" w:sz="0" w:space="0" w:color="auto"/>
          </w:divBdr>
        </w:div>
        <w:div w:id="1739208085">
          <w:marLeft w:val="0"/>
          <w:marRight w:val="0"/>
          <w:marTop w:val="0"/>
          <w:marBottom w:val="0"/>
          <w:divBdr>
            <w:top w:val="none" w:sz="0" w:space="0" w:color="auto"/>
            <w:left w:val="none" w:sz="0" w:space="0" w:color="auto"/>
            <w:bottom w:val="none" w:sz="0" w:space="0" w:color="auto"/>
            <w:right w:val="none" w:sz="0" w:space="0" w:color="auto"/>
          </w:divBdr>
        </w:div>
        <w:div w:id="511454566">
          <w:marLeft w:val="0"/>
          <w:marRight w:val="0"/>
          <w:marTop w:val="0"/>
          <w:marBottom w:val="0"/>
          <w:divBdr>
            <w:top w:val="none" w:sz="0" w:space="0" w:color="auto"/>
            <w:left w:val="none" w:sz="0" w:space="0" w:color="auto"/>
            <w:bottom w:val="none" w:sz="0" w:space="0" w:color="auto"/>
            <w:right w:val="none" w:sz="0" w:space="0" w:color="auto"/>
          </w:divBdr>
        </w:div>
        <w:div w:id="1152790618">
          <w:marLeft w:val="0"/>
          <w:marRight w:val="0"/>
          <w:marTop w:val="0"/>
          <w:marBottom w:val="0"/>
          <w:divBdr>
            <w:top w:val="none" w:sz="0" w:space="0" w:color="auto"/>
            <w:left w:val="none" w:sz="0" w:space="0" w:color="auto"/>
            <w:bottom w:val="none" w:sz="0" w:space="0" w:color="auto"/>
            <w:right w:val="none" w:sz="0" w:space="0" w:color="auto"/>
          </w:divBdr>
        </w:div>
        <w:div w:id="1956936139">
          <w:marLeft w:val="0"/>
          <w:marRight w:val="0"/>
          <w:marTop w:val="0"/>
          <w:marBottom w:val="0"/>
          <w:divBdr>
            <w:top w:val="none" w:sz="0" w:space="0" w:color="auto"/>
            <w:left w:val="none" w:sz="0" w:space="0" w:color="auto"/>
            <w:bottom w:val="none" w:sz="0" w:space="0" w:color="auto"/>
            <w:right w:val="none" w:sz="0" w:space="0" w:color="auto"/>
          </w:divBdr>
        </w:div>
        <w:div w:id="2121291376">
          <w:marLeft w:val="0"/>
          <w:marRight w:val="0"/>
          <w:marTop w:val="0"/>
          <w:marBottom w:val="0"/>
          <w:divBdr>
            <w:top w:val="none" w:sz="0" w:space="0" w:color="auto"/>
            <w:left w:val="none" w:sz="0" w:space="0" w:color="auto"/>
            <w:bottom w:val="none" w:sz="0" w:space="0" w:color="auto"/>
            <w:right w:val="none" w:sz="0" w:space="0" w:color="auto"/>
          </w:divBdr>
        </w:div>
        <w:div w:id="456145880">
          <w:marLeft w:val="0"/>
          <w:marRight w:val="0"/>
          <w:marTop w:val="0"/>
          <w:marBottom w:val="0"/>
          <w:divBdr>
            <w:top w:val="none" w:sz="0" w:space="0" w:color="auto"/>
            <w:left w:val="none" w:sz="0" w:space="0" w:color="auto"/>
            <w:bottom w:val="none" w:sz="0" w:space="0" w:color="auto"/>
            <w:right w:val="none" w:sz="0" w:space="0" w:color="auto"/>
          </w:divBdr>
        </w:div>
        <w:div w:id="1529103774">
          <w:marLeft w:val="0"/>
          <w:marRight w:val="0"/>
          <w:marTop w:val="0"/>
          <w:marBottom w:val="0"/>
          <w:divBdr>
            <w:top w:val="none" w:sz="0" w:space="0" w:color="auto"/>
            <w:left w:val="none" w:sz="0" w:space="0" w:color="auto"/>
            <w:bottom w:val="none" w:sz="0" w:space="0" w:color="auto"/>
            <w:right w:val="none" w:sz="0" w:space="0" w:color="auto"/>
          </w:divBdr>
        </w:div>
        <w:div w:id="1787234912">
          <w:marLeft w:val="0"/>
          <w:marRight w:val="0"/>
          <w:marTop w:val="0"/>
          <w:marBottom w:val="0"/>
          <w:divBdr>
            <w:top w:val="none" w:sz="0" w:space="0" w:color="auto"/>
            <w:left w:val="none" w:sz="0" w:space="0" w:color="auto"/>
            <w:bottom w:val="none" w:sz="0" w:space="0" w:color="auto"/>
            <w:right w:val="none" w:sz="0" w:space="0" w:color="auto"/>
          </w:divBdr>
        </w:div>
        <w:div w:id="406347916">
          <w:marLeft w:val="0"/>
          <w:marRight w:val="0"/>
          <w:marTop w:val="0"/>
          <w:marBottom w:val="0"/>
          <w:divBdr>
            <w:top w:val="none" w:sz="0" w:space="0" w:color="auto"/>
            <w:left w:val="none" w:sz="0" w:space="0" w:color="auto"/>
            <w:bottom w:val="none" w:sz="0" w:space="0" w:color="auto"/>
            <w:right w:val="none" w:sz="0" w:space="0" w:color="auto"/>
          </w:divBdr>
        </w:div>
        <w:div w:id="88236231">
          <w:marLeft w:val="0"/>
          <w:marRight w:val="0"/>
          <w:marTop w:val="0"/>
          <w:marBottom w:val="0"/>
          <w:divBdr>
            <w:top w:val="none" w:sz="0" w:space="0" w:color="auto"/>
            <w:left w:val="none" w:sz="0" w:space="0" w:color="auto"/>
            <w:bottom w:val="none" w:sz="0" w:space="0" w:color="auto"/>
            <w:right w:val="none" w:sz="0" w:space="0" w:color="auto"/>
          </w:divBdr>
        </w:div>
        <w:div w:id="1570192410">
          <w:marLeft w:val="0"/>
          <w:marRight w:val="0"/>
          <w:marTop w:val="0"/>
          <w:marBottom w:val="0"/>
          <w:divBdr>
            <w:top w:val="none" w:sz="0" w:space="0" w:color="auto"/>
            <w:left w:val="none" w:sz="0" w:space="0" w:color="auto"/>
            <w:bottom w:val="none" w:sz="0" w:space="0" w:color="auto"/>
            <w:right w:val="none" w:sz="0" w:space="0" w:color="auto"/>
          </w:divBdr>
        </w:div>
      </w:divsChild>
    </w:div>
    <w:div w:id="1932741914">
      <w:bodyDiv w:val="1"/>
      <w:marLeft w:val="0"/>
      <w:marRight w:val="0"/>
      <w:marTop w:val="0"/>
      <w:marBottom w:val="0"/>
      <w:divBdr>
        <w:top w:val="none" w:sz="0" w:space="0" w:color="auto"/>
        <w:left w:val="none" w:sz="0" w:space="0" w:color="auto"/>
        <w:bottom w:val="none" w:sz="0" w:space="0" w:color="auto"/>
        <w:right w:val="none" w:sz="0" w:space="0" w:color="auto"/>
      </w:divBdr>
    </w:div>
    <w:div w:id="1941377568">
      <w:bodyDiv w:val="1"/>
      <w:marLeft w:val="0"/>
      <w:marRight w:val="0"/>
      <w:marTop w:val="0"/>
      <w:marBottom w:val="0"/>
      <w:divBdr>
        <w:top w:val="none" w:sz="0" w:space="0" w:color="auto"/>
        <w:left w:val="none" w:sz="0" w:space="0" w:color="auto"/>
        <w:bottom w:val="none" w:sz="0" w:space="0" w:color="auto"/>
        <w:right w:val="none" w:sz="0" w:space="0" w:color="auto"/>
      </w:divBdr>
    </w:div>
    <w:div w:id="1955744482">
      <w:bodyDiv w:val="1"/>
      <w:marLeft w:val="0"/>
      <w:marRight w:val="0"/>
      <w:marTop w:val="0"/>
      <w:marBottom w:val="0"/>
      <w:divBdr>
        <w:top w:val="none" w:sz="0" w:space="0" w:color="auto"/>
        <w:left w:val="none" w:sz="0" w:space="0" w:color="auto"/>
        <w:bottom w:val="none" w:sz="0" w:space="0" w:color="auto"/>
        <w:right w:val="none" w:sz="0" w:space="0" w:color="auto"/>
      </w:divBdr>
    </w:div>
    <w:div w:id="2013141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D22815-CEA7-415E-BFD5-438E58399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4</Pages>
  <Words>1695</Words>
  <Characters>9662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11335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Carolyn Ziegler</dc:creator>
  <cp:lastModifiedBy>Nancy Tahmo</cp:lastModifiedBy>
  <cp:revision>11</cp:revision>
  <dcterms:created xsi:type="dcterms:W3CDTF">2024-11-13T03:19:00Z</dcterms:created>
  <dcterms:modified xsi:type="dcterms:W3CDTF">2026-07-25T16:11:00Z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4c978bacae95b58ba303714c1a5ec620b7ba2a0cae259fb7084107bb2e59aba2</vt:lpwstr>
  </property>
</Properties>
</file>