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4B1AE">
      <w:pPr>
        <w:pStyle w:val="25"/>
        <w:rPr>
          <w:rFonts w:ascii="TH Sarabun New" w:hAnsi="TH Sarabun New" w:cs="TH Sarabun New"/>
          <w:sz w:val="40"/>
          <w:szCs w:val="40"/>
        </w:rPr>
      </w:pPr>
      <w:bookmarkStart w:id="1" w:name="_GoBack"/>
      <w:bookmarkEnd w:id="1"/>
    </w:p>
    <w:p w14:paraId="3E5C72DD">
      <w:pPr>
        <w:pStyle w:val="25"/>
        <w:rPr>
          <w:rFonts w:ascii="TH Sarabun New" w:hAnsi="TH Sarabun New" w:eastAsia="宋体" w:cs="TH Sarabun New"/>
          <w:sz w:val="40"/>
          <w:szCs w:val="40"/>
        </w:rPr>
      </w:pPr>
      <w:r>
        <w:rPr>
          <w:rFonts w:hint="eastAsia" w:ascii="TH Sarabun New" w:hAnsi="TH Sarabun New" w:eastAsia="宋体" w:cs="TH Sarabun New"/>
          <w:sz w:val="40"/>
          <w:szCs w:val="40"/>
        </w:rPr>
        <w:t>中小学教师人工智能教育学习现状与需求调查问卷</w:t>
      </w:r>
    </w:p>
    <w:p w14:paraId="2F90047D">
      <w:pPr>
        <w:rPr>
          <w:rFonts w:ascii="仿宋" w:hAnsi="仿宋" w:eastAsia="仿宋" w:cs="仿宋"/>
        </w:rPr>
      </w:pPr>
    </w:p>
    <w:p w14:paraId="50EFF755">
      <w:pPr>
        <w:pStyle w:val="24"/>
        <w:spacing w:beforeAutospacing="1" w:afterAutospacing="1"/>
        <w:rPr>
          <w:lang w:eastAsia="zh-CN"/>
        </w:rPr>
      </w:pPr>
      <w:r>
        <w:rPr>
          <w:rFonts w:hint="eastAsia" w:ascii="微软雅黑" w:hAnsi="微软雅黑" w:eastAsia="微软雅黑" w:cs="微软雅黑"/>
          <w:lang w:eastAsia="zh-CN"/>
        </w:rPr>
        <w:t>尊敬的老师，您好！</w:t>
      </w:r>
    </w:p>
    <w:p w14:paraId="54075712">
      <w:pPr>
        <w:pStyle w:val="24"/>
        <w:spacing w:beforeAutospacing="1" w:afterAutospacing="1"/>
        <w:ind w:firstLine="480" w:firstLineChars="200"/>
        <w:rPr>
          <w:lang w:eastAsia="zh-CN"/>
        </w:rPr>
      </w:pPr>
      <w:r>
        <w:rPr>
          <w:rFonts w:hint="eastAsia" w:ascii="微软雅黑" w:hAnsi="微软雅黑" w:eastAsia="微软雅黑" w:cs="微软雅黑"/>
          <w:lang w:eastAsia="zh-CN"/>
        </w:rPr>
        <w:t>感谢您抽出宝贵时间参与本次调查。本研究旨在探究中小学教师在人工智能赋能教育应用方面的当前学习现状，以及他们对参与在线课程的意愿与期望。本次调查仅用于学术研究目的，并采用匿名数据收集方式，以确保您个人信息的安全性。我们衷心感谢您的配合与支持，并祝愿您身体健康、工作顺利！</w:t>
      </w:r>
    </w:p>
    <w:p w14:paraId="601D7C6F">
      <w:pPr>
        <w:ind w:firstLine="720"/>
        <w:rPr>
          <w:rFonts w:ascii="仿宋" w:hAnsi="仿宋" w:eastAsia="仿宋" w:cs="仿宋"/>
          <w:lang w:val="zh-CN"/>
        </w:rPr>
      </w:pPr>
    </w:p>
    <w:p w14:paraId="6926EE59">
      <w:pPr>
        <w:rPr>
          <w:rFonts w:ascii="仿宋" w:hAnsi="仿宋" w:eastAsia="仿宋" w:cs="仿宋"/>
        </w:rPr>
      </w:pPr>
    </w:p>
    <w:p w14:paraId="722FE890">
      <w:pPr>
        <w:rPr>
          <w:rFonts w:ascii="仿宋" w:hAnsi="仿宋" w:eastAsia="仿宋" w:cs="仿宋"/>
          <w:sz w:val="24"/>
          <w:szCs w:val="24"/>
        </w:rPr>
      </w:pPr>
      <w:r>
        <w:rPr>
          <w:rFonts w:hint="eastAsia" w:ascii="仿宋" w:hAnsi="仿宋" w:eastAsia="仿宋" w:cs="仿宋"/>
          <w:sz w:val="24"/>
          <w:szCs w:val="24"/>
        </w:rPr>
        <w:t>注：请写下最符合您实际情况的答案。您的基本个人信息将被严格保密。</w:t>
      </w:r>
    </w:p>
    <w:p w14:paraId="08B9755F">
      <w:pPr>
        <w:rPr>
          <w:rFonts w:ascii="仿宋" w:hAnsi="仿宋" w:eastAsia="仿宋" w:cs="仿宋"/>
        </w:rPr>
      </w:pPr>
    </w:p>
    <w:p w14:paraId="0FD2710A">
      <w:pPr>
        <w:rPr>
          <w:rFonts w:ascii="TH Sarabun New" w:hAnsi="TH Sarabun New" w:cs="TH Sarabun New"/>
          <w:b/>
          <w:bCs/>
          <w:sz w:val="36"/>
          <w:szCs w:val="36"/>
        </w:rPr>
      </w:pPr>
      <w:r>
        <w:rPr>
          <w:rFonts w:ascii="TH Sarabun New" w:hAnsi="TH Sarabun New" w:cs="TH Sarabun New"/>
          <w:b/>
          <w:bCs/>
          <w:sz w:val="36"/>
          <w:szCs w:val="36"/>
        </w:rPr>
        <w:br w:type="page"/>
      </w:r>
    </w:p>
    <w:p w14:paraId="6ED8C890">
      <w:pPr>
        <w:spacing w:after="160"/>
        <w:rPr>
          <w:rFonts w:ascii="仿宋" w:hAnsi="仿宋" w:eastAsia="仿宋" w:cs="仿宋"/>
          <w:lang w:val="zh-CN"/>
        </w:rPr>
      </w:pPr>
      <w:bookmarkStart w:id="0" w:name="OLE_LINK1"/>
      <w:r>
        <w:rPr>
          <w:b/>
          <w:bCs/>
        </w:rPr>
        <mc:AlternateContent>
          <mc:Choice Requires="wps">
            <w:drawing>
              <wp:anchor distT="0" distB="0" distL="114300" distR="114300" simplePos="0" relativeHeight="251660288" behindDoc="1" locked="0" layoutInCell="1" allowOverlap="1">
                <wp:simplePos x="0" y="0"/>
                <wp:positionH relativeFrom="column">
                  <wp:posOffset>-38100</wp:posOffset>
                </wp:positionH>
                <wp:positionV relativeFrom="paragraph">
                  <wp:posOffset>143510</wp:posOffset>
                </wp:positionV>
                <wp:extent cx="5761355" cy="15875"/>
                <wp:effectExtent l="0" t="0" r="4445" b="3175"/>
                <wp:wrapTight wrapText="bothSides">
                  <wp:wrapPolygon>
                    <wp:start x="0" y="0"/>
                    <wp:lineTo x="0" y="21600"/>
                    <wp:lineTo x="21600" y="21600"/>
                    <wp:lineTo x="21600" y="0"/>
                    <wp:lineTo x="0" y="0"/>
                  </wp:wrapPolygon>
                </wp:wrapTight>
                <wp:docPr id="1" name="任意多边形 1"/>
                <wp:cNvGraphicFramePr/>
                <a:graphic xmlns:a="http://schemas.openxmlformats.org/drawingml/2006/main">
                  <a:graphicData uri="http://schemas.microsoft.com/office/word/2010/wordprocessingShape">
                    <wps:wsp>
                      <wps:cNvSpPr/>
                      <wps:spPr>
                        <a:xfrm>
                          <a:off x="0" y="0"/>
                          <a:ext cx="5761355" cy="15875"/>
                        </a:xfrm>
                        <a:custGeom>
                          <a:avLst/>
                          <a:gdLst/>
                          <a:ahLst/>
                          <a:cxnLst/>
                          <a:rect l="0" t="0" r="0" b="0"/>
                          <a:pathLst>
                            <a:path w="9072" h="25">
                              <a:moveTo>
                                <a:pt x="0" y="12"/>
                              </a:moveTo>
                              <a:lnTo>
                                <a:pt x="9072" y="12"/>
                              </a:lnTo>
                            </a:path>
                          </a:pathLst>
                        </a:custGeom>
                        <a:noFill/>
                        <a:ln w="15240"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3pt;margin-top:11.3pt;height:1.25pt;width:453.65pt;mso-wrap-distance-left:9pt;mso-wrap-distance-right:9pt;z-index:-251656192;mso-width-relative:page;mso-height-relative:page;" filled="f" stroked="t" coordsize="9072,25" wrapcoords="0 0 0 21600 21600 21600 21600 0 0 0" o:gfxdata="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5LiFt9UAAAAIAQAADwAAAAAAAAABACAAAAAiAAAA&#10;ZHJzL2Rvd25yZXYueG1sUEsBAhQAFAAAAAgAh07iQGYwlEhDAgAAuwQAAA4AAAAAAAAAAQAgAAAA&#10;JAEAAGRycy9lMm9Eb2MueG1sUEsFBgAAAAAGAAYAWQEAANkFAAAAAA==&#10;" path="m0,12l9072,12e">
                <v:fill on="f" focussize="0,0"/>
                <v:stroke weight="1.2pt" color="#000000" joinstyle="bevel"/>
                <v:imagedata o:title=""/>
                <o:lock v:ext="edit" aspectratio="f"/>
                <w10:wrap type="tight"/>
              </v:shape>
            </w:pict>
          </mc:Fallback>
        </mc:AlternateContent>
      </w:r>
      <w:r>
        <w:rPr>
          <w:rFonts w:hint="eastAsia" w:ascii="仿宋" w:hAnsi="仿宋" w:eastAsia="仿宋" w:cs="仿宋"/>
          <w:b/>
          <w:bCs/>
          <w:lang w:val="zh-CN"/>
        </w:rPr>
        <w:t>第一部分：受访者个人信息问卷</w:t>
      </w:r>
    </w:p>
    <w:p w14:paraId="1586080B">
      <w:pPr>
        <w:rPr>
          <w:rFonts w:ascii="仿宋" w:hAnsi="仿宋" w:eastAsia="仿宋" w:cs="仿宋"/>
        </w:rPr>
      </w:pPr>
      <w:r>
        <w:rPr>
          <w:rFonts w:hint="eastAsia" w:ascii="仿宋" w:hAnsi="仿宋" w:eastAsia="仿宋" w:cs="仿宋"/>
        </w:rPr>
        <w:t>1.性别</w:t>
      </w:r>
    </w:p>
    <w:bookmarkEnd w:id="0"/>
    <w:p w14:paraId="5F79579A">
      <w:pPr>
        <w:spacing w:after="100"/>
        <w:rPr>
          <w:rFonts w:ascii="仿宋" w:hAnsi="仿宋" w:eastAsia="仿宋" w:cs="仿宋"/>
        </w:rPr>
      </w:pPr>
      <w:r>
        <w:rPr>
          <w:rFonts w:hint="eastAsia" w:ascii="仿宋" w:hAnsi="仿宋" w:eastAsia="仿宋" w:cs="仿宋"/>
        </w:rPr>
        <w:t>A.男                  B.女</w:t>
      </w:r>
    </w:p>
    <w:p w14:paraId="20F39D7E">
      <w:pPr>
        <w:widowControl/>
        <w:numPr>
          <w:ilvl w:val="0"/>
          <w:numId w:val="1"/>
        </w:numPr>
        <w:pBdr>
          <w:top w:val="none" w:color="auto" w:sz="0" w:space="0"/>
          <w:left w:val="none" w:color="auto" w:sz="0" w:space="0"/>
          <w:bottom w:val="none" w:color="auto" w:sz="0" w:space="0"/>
          <w:right w:val="none" w:color="auto" w:sz="0" w:space="0"/>
          <w:between w:val="none" w:color="auto" w:sz="0" w:space="0"/>
        </w:pBdr>
        <w:jc w:val="left"/>
        <w:rPr>
          <w:rFonts w:ascii="仿宋" w:hAnsi="仿宋" w:eastAsia="仿宋" w:cs="仿宋"/>
        </w:rPr>
      </w:pPr>
      <w:r>
        <w:rPr>
          <w:rFonts w:hint="eastAsia" w:ascii="仿宋" w:hAnsi="仿宋" w:eastAsia="仿宋" w:cs="仿宋"/>
        </w:rPr>
        <w:t>(中学)所教课程科目？</w:t>
      </w:r>
    </w:p>
    <w:p w14:paraId="6FBBC9DA">
      <w:pPr>
        <w:rPr>
          <w:rFonts w:ascii="仿宋" w:hAnsi="仿宋" w:eastAsia="仿宋" w:cs="仿宋"/>
        </w:rPr>
      </w:pPr>
      <w:r>
        <w:rPr>
          <w:rFonts w:hint="eastAsia" w:ascii="仿宋" w:hAnsi="仿宋" w:eastAsia="仿宋" w:cs="仿宋"/>
        </w:rPr>
        <w:t xml:space="preserve">A.语文 B.数学 C.外语 D.历史 E.地理 F.政治 </w:t>
      </w:r>
    </w:p>
    <w:p w14:paraId="3D016CF2">
      <w:pPr>
        <w:rPr>
          <w:rFonts w:ascii="仿宋" w:hAnsi="仿宋" w:eastAsia="仿宋" w:cs="仿宋"/>
        </w:rPr>
      </w:pPr>
      <w:r>
        <w:rPr>
          <w:rFonts w:hint="eastAsia" w:ascii="仿宋" w:hAnsi="仿宋" w:eastAsia="仿宋" w:cs="仿宋"/>
        </w:rPr>
        <w:t xml:space="preserve">G.物理 H.化学 I.生物 J.艺术 K.心理学 </w:t>
      </w:r>
    </w:p>
    <w:p w14:paraId="08204E73">
      <w:pPr>
        <w:rPr>
          <w:rFonts w:ascii="仿宋" w:hAnsi="仿宋" w:eastAsia="仿宋" w:cs="仿宋"/>
        </w:rPr>
      </w:pPr>
      <w:r>
        <w:rPr>
          <w:rFonts w:hint="eastAsia" w:ascii="仿宋" w:hAnsi="仿宋" w:eastAsia="仿宋" w:cs="仿宋"/>
        </w:rPr>
        <w:t>L.信息技术 M.劳动教育 N.体育与健康 O.综合实践活动</w:t>
      </w:r>
    </w:p>
    <w:p w14:paraId="5D349D7E">
      <w:pPr>
        <w:ind w:firstLine="210" w:firstLineChars="100"/>
        <w:rPr>
          <w:rFonts w:ascii="仿宋" w:hAnsi="仿宋" w:eastAsia="仿宋" w:cs="仿宋"/>
        </w:rPr>
      </w:pPr>
      <w:r>
        <w:rPr>
          <w:rFonts w:hint="eastAsia" w:ascii="仿宋" w:hAnsi="仿宋" w:eastAsia="仿宋" w:cs="仿宋"/>
        </w:rPr>
        <w:t>(小学)所教课程科目？</w:t>
      </w:r>
    </w:p>
    <w:p w14:paraId="542201DF">
      <w:pPr>
        <w:rPr>
          <w:rFonts w:ascii="仿宋" w:hAnsi="仿宋" w:eastAsia="仿宋" w:cs="仿宋"/>
        </w:rPr>
      </w:pPr>
      <w:r>
        <w:rPr>
          <w:rFonts w:hint="eastAsia" w:ascii="仿宋" w:hAnsi="仿宋" w:eastAsia="仿宋" w:cs="仿宋"/>
        </w:rPr>
        <w:t>A.语文 B.数学 C.外语 D.科学</w:t>
      </w:r>
    </w:p>
    <w:p w14:paraId="3305D7DF">
      <w:pPr>
        <w:rPr>
          <w:rFonts w:ascii="仿宋" w:hAnsi="仿宋" w:eastAsia="仿宋" w:cs="仿宋"/>
        </w:rPr>
      </w:pPr>
      <w:r>
        <w:rPr>
          <w:rFonts w:hint="eastAsia" w:ascii="仿宋" w:hAnsi="仿宋" w:eastAsia="仿宋" w:cs="仿宋"/>
        </w:rPr>
        <w:t xml:space="preserve">E.艺术 F.心理学 G.信息技术 </w:t>
      </w:r>
    </w:p>
    <w:p w14:paraId="12A6D5A9">
      <w:pPr>
        <w:spacing w:after="100"/>
        <w:rPr>
          <w:rFonts w:ascii="仿宋" w:hAnsi="仿宋" w:eastAsia="仿宋" w:cs="仿宋"/>
        </w:rPr>
      </w:pPr>
      <w:r>
        <w:rPr>
          <w:rFonts w:hint="eastAsia" w:ascii="仿宋" w:hAnsi="仿宋" w:eastAsia="仿宋" w:cs="仿宋"/>
        </w:rPr>
        <w:t>H.体育与健康 I.综合实践活动J.道德与法治</w:t>
      </w:r>
    </w:p>
    <w:p w14:paraId="400858D6">
      <w:pPr>
        <w:widowControl/>
        <w:numPr>
          <w:ilvl w:val="0"/>
          <w:numId w:val="1"/>
        </w:numPr>
        <w:pBdr>
          <w:top w:val="none" w:color="auto" w:sz="0" w:space="0"/>
          <w:left w:val="none" w:color="auto" w:sz="0" w:space="0"/>
          <w:bottom w:val="none" w:color="auto" w:sz="0" w:space="0"/>
          <w:right w:val="none" w:color="auto" w:sz="0" w:space="0"/>
          <w:between w:val="none" w:color="auto" w:sz="0" w:space="0"/>
        </w:pBdr>
        <w:jc w:val="left"/>
        <w:rPr>
          <w:rFonts w:ascii="仿宋" w:hAnsi="仿宋" w:eastAsia="仿宋" w:cs="仿宋"/>
          <w:cs/>
          <w:lang w:eastAsia="ja-JP"/>
        </w:rPr>
      </w:pPr>
      <w:r>
        <w:rPr>
          <w:rFonts w:ascii="仿宋" w:hAnsi="仿宋" w:eastAsia="仿宋" w:cs="仿宋"/>
          <w:cs/>
          <w:lang w:eastAsia="ja-JP"/>
        </w:rPr>
        <w:t>您使用以下哪些设备进行在线学习？（可多选）</w:t>
      </w:r>
    </w:p>
    <w:p w14:paraId="1CD6363B">
      <w:pPr>
        <w:rPr>
          <w:rFonts w:ascii="仿宋" w:hAnsi="仿宋" w:eastAsia="仿宋" w:cs="仿宋"/>
          <w:cs/>
          <w:lang w:eastAsia="ja-JP"/>
        </w:rPr>
      </w:pPr>
      <w:r>
        <w:rPr>
          <w:rFonts w:hint="eastAsia" w:ascii="仿宋" w:hAnsi="仿宋" w:eastAsia="仿宋" w:cs="仿宋"/>
        </w:rPr>
        <w:t>A.</w:t>
      </w:r>
      <w:r>
        <w:rPr>
          <w:rFonts w:ascii="仿宋" w:hAnsi="仿宋" w:eastAsia="仿宋" w:cs="仿宋"/>
          <w:cs/>
          <w:lang w:eastAsia="ja-JP"/>
        </w:rPr>
        <w:t xml:space="preserve">智能手机 </w:t>
      </w:r>
      <w:r>
        <w:rPr>
          <w:rFonts w:hint="eastAsia" w:ascii="仿宋" w:hAnsi="仿宋" w:eastAsia="仿宋" w:cs="仿宋"/>
        </w:rPr>
        <w:t>B.</w:t>
      </w:r>
      <w:r>
        <w:rPr>
          <w:rFonts w:ascii="仿宋" w:hAnsi="仿宋" w:eastAsia="仿宋" w:cs="仿宋"/>
          <w:cs/>
          <w:lang w:eastAsia="ja-JP"/>
        </w:rPr>
        <w:t>笔记本电脑</w:t>
      </w:r>
      <w:r>
        <w:rPr>
          <w:rFonts w:hint="eastAsia" w:ascii="仿宋" w:hAnsi="仿宋" w:eastAsia="仿宋" w:cs="仿宋"/>
        </w:rPr>
        <w:t>C.</w:t>
      </w:r>
      <w:r>
        <w:rPr>
          <w:rFonts w:ascii="仿宋" w:hAnsi="仿宋" w:eastAsia="仿宋" w:cs="仿宋"/>
          <w:cs/>
          <w:lang w:eastAsia="ja-JP"/>
        </w:rPr>
        <w:t xml:space="preserve">台式电脑 </w:t>
      </w:r>
      <w:r>
        <w:rPr>
          <w:rFonts w:hint="eastAsia" w:ascii="仿宋" w:hAnsi="仿宋" w:eastAsia="仿宋" w:cs="仿宋"/>
        </w:rPr>
        <w:t>D.</w:t>
      </w:r>
      <w:r>
        <w:rPr>
          <w:rFonts w:ascii="仿宋" w:hAnsi="仿宋" w:eastAsia="仿宋" w:cs="仿宋"/>
          <w:cs/>
          <w:lang w:eastAsia="ja-JP"/>
        </w:rPr>
        <w:t>平板电脑</w:t>
      </w:r>
    </w:p>
    <w:p w14:paraId="77E7AEFA">
      <w:pPr>
        <w:spacing w:after="100"/>
        <w:rPr>
          <w:rFonts w:ascii="仿宋" w:hAnsi="仿宋" w:eastAsia="仿宋" w:cs="仿宋"/>
          <w:cs/>
          <w:lang w:eastAsia="ja-JP"/>
        </w:rPr>
      </w:pPr>
      <w:r>
        <w:rPr>
          <w:rFonts w:hint="eastAsia" w:ascii="仿宋" w:hAnsi="仿宋" w:eastAsia="仿宋" w:cs="仿宋"/>
        </w:rPr>
        <w:t>E.</w:t>
      </w:r>
      <w:r>
        <w:rPr>
          <w:rFonts w:ascii="仿宋" w:hAnsi="仿宋" w:eastAsia="仿宋" w:cs="仿宋"/>
          <w:cs/>
          <w:lang w:eastAsia="ja-JP"/>
        </w:rPr>
        <w:t>其他，请</w:t>
      </w:r>
      <w:r>
        <w:rPr>
          <w:rFonts w:hint="eastAsia" w:ascii="仿宋" w:hAnsi="仿宋" w:eastAsia="仿宋" w:cs="仿宋"/>
        </w:rPr>
        <w:t>说明</w:t>
      </w:r>
      <w:r>
        <w:rPr>
          <w:rFonts w:hint="eastAsia" w:ascii="仿宋" w:hAnsi="仿宋" w:eastAsia="仿宋" w:cs="仿宋"/>
          <w:lang w:val="zh-CN"/>
        </w:rPr>
        <w:t>__________</w:t>
      </w:r>
    </w:p>
    <w:p w14:paraId="143E701C">
      <w:pPr>
        <w:widowControl/>
        <w:numPr>
          <w:ilvl w:val="0"/>
          <w:numId w:val="1"/>
        </w:numPr>
        <w:pBdr>
          <w:top w:val="none" w:color="auto" w:sz="0" w:space="0"/>
          <w:left w:val="none" w:color="auto" w:sz="0" w:space="0"/>
          <w:bottom w:val="none" w:color="auto" w:sz="0" w:space="0"/>
          <w:right w:val="none" w:color="auto" w:sz="0" w:space="0"/>
          <w:between w:val="none" w:color="auto" w:sz="0" w:space="0"/>
        </w:pBdr>
        <w:jc w:val="left"/>
        <w:rPr>
          <w:rFonts w:ascii="仿宋" w:hAnsi="仿宋" w:eastAsia="仿宋" w:cs="仿宋"/>
          <w:cs/>
          <w:lang w:eastAsia="ja-JP"/>
        </w:rPr>
      </w:pPr>
      <w:r>
        <w:rPr>
          <w:rFonts w:ascii="仿宋" w:hAnsi="仿宋" w:eastAsia="仿宋" w:cs="仿宋"/>
          <w:cs/>
          <w:lang w:eastAsia="ja-JP"/>
        </w:rPr>
        <w:t>你每天花多少时间使用移动设备学习？</w:t>
      </w:r>
    </w:p>
    <w:p w14:paraId="7F620086">
      <w:pPr>
        <w:rPr>
          <w:rFonts w:ascii="仿宋" w:hAnsi="仿宋" w:eastAsia="仿宋" w:cs="仿宋"/>
          <w:cs/>
          <w:lang w:eastAsia="ja-JP"/>
        </w:rPr>
      </w:pPr>
      <w:r>
        <w:rPr>
          <w:rFonts w:hint="eastAsia" w:ascii="仿宋" w:hAnsi="仿宋" w:eastAsia="仿宋" w:cs="仿宋"/>
        </w:rPr>
        <w:t>A.</w:t>
      </w:r>
      <w:r>
        <w:rPr>
          <w:rFonts w:ascii="仿宋" w:hAnsi="仿宋" w:eastAsia="仿宋" w:cs="仿宋"/>
          <w:cs/>
          <w:lang w:eastAsia="ja-JP"/>
        </w:rPr>
        <w:t xml:space="preserve">少于30分钟 </w:t>
      </w:r>
      <w:r>
        <w:rPr>
          <w:rFonts w:hint="eastAsia" w:ascii="仿宋" w:hAnsi="仿宋" w:eastAsia="仿宋" w:cs="仿宋"/>
        </w:rPr>
        <w:t>B.</w:t>
      </w:r>
      <w:r>
        <w:rPr>
          <w:rFonts w:ascii="仿宋" w:hAnsi="仿宋" w:eastAsia="仿宋" w:cs="仿宋"/>
          <w:cs/>
          <w:lang w:eastAsia="ja-JP"/>
        </w:rPr>
        <w:t>30分钟至1小时</w:t>
      </w:r>
    </w:p>
    <w:p w14:paraId="0577FA87">
      <w:pPr>
        <w:rPr>
          <w:rFonts w:ascii="仿宋" w:hAnsi="仿宋" w:eastAsia="仿宋" w:cs="仿宋"/>
          <w:cs/>
          <w:lang w:eastAsia="ja-JP"/>
        </w:rPr>
      </w:pPr>
      <w:r>
        <w:rPr>
          <w:rFonts w:hint="eastAsia" w:ascii="仿宋" w:hAnsi="仿宋" w:eastAsia="仿宋" w:cs="仿宋"/>
        </w:rPr>
        <w:t>C.</w:t>
      </w:r>
      <w:r>
        <w:rPr>
          <w:rFonts w:ascii="仿宋" w:hAnsi="仿宋" w:eastAsia="仿宋" w:cs="仿宋"/>
          <w:cs/>
          <w:lang w:eastAsia="ja-JP"/>
        </w:rPr>
        <w:t xml:space="preserve">1-2小时（含2小时） </w:t>
      </w:r>
      <w:r>
        <w:rPr>
          <w:rFonts w:hint="eastAsia" w:ascii="仿宋" w:hAnsi="仿宋" w:eastAsia="仿宋" w:cs="仿宋"/>
        </w:rPr>
        <w:t>D.</w:t>
      </w:r>
      <w:r>
        <w:rPr>
          <w:rFonts w:ascii="仿宋" w:hAnsi="仿宋" w:eastAsia="仿宋" w:cs="仿宋"/>
          <w:cs/>
          <w:lang w:eastAsia="ja-JP"/>
        </w:rPr>
        <w:t>2-3小时（含3小时）</w:t>
      </w:r>
    </w:p>
    <w:p w14:paraId="3F79D619">
      <w:pPr>
        <w:spacing w:after="100"/>
        <w:rPr>
          <w:rFonts w:ascii="仿宋" w:hAnsi="仿宋" w:eastAsia="仿宋" w:cs="仿宋"/>
          <w:cs/>
          <w:lang w:eastAsia="ja-JP"/>
        </w:rPr>
      </w:pPr>
      <w:r>
        <w:rPr>
          <w:rFonts w:hint="eastAsia" w:ascii="仿宋" w:hAnsi="仿宋" w:eastAsia="仿宋" w:cs="仿宋"/>
        </w:rPr>
        <w:t>E.</w:t>
      </w:r>
      <w:r>
        <w:rPr>
          <w:rFonts w:ascii="仿宋" w:hAnsi="仿宋" w:eastAsia="仿宋" w:cs="仿宋"/>
          <w:cs/>
          <w:lang w:eastAsia="ja-JP"/>
        </w:rPr>
        <w:t>超过3小时</w:t>
      </w:r>
    </w:p>
    <w:p w14:paraId="74C2CAC9">
      <w:pPr>
        <w:widowControl/>
        <w:numPr>
          <w:ilvl w:val="0"/>
          <w:numId w:val="1"/>
        </w:numPr>
        <w:pBdr>
          <w:top w:val="none" w:color="auto" w:sz="0" w:space="0"/>
          <w:left w:val="none" w:color="auto" w:sz="0" w:space="0"/>
          <w:bottom w:val="none" w:color="auto" w:sz="0" w:space="0"/>
          <w:right w:val="none" w:color="auto" w:sz="0" w:space="0"/>
          <w:between w:val="none" w:color="auto" w:sz="0" w:space="0"/>
        </w:pBdr>
        <w:jc w:val="left"/>
        <w:rPr>
          <w:rFonts w:ascii="仿宋" w:hAnsi="仿宋" w:eastAsia="仿宋" w:cs="仿宋"/>
          <w:cs/>
          <w:lang w:eastAsia="ja-JP"/>
        </w:rPr>
      </w:pPr>
      <w:r>
        <w:rPr>
          <w:rFonts w:ascii="仿宋" w:hAnsi="仿宋" w:eastAsia="仿宋" w:cs="仿宋"/>
          <w:cs/>
          <w:lang w:eastAsia="ja-JP"/>
        </w:rPr>
        <w:t>您使用过以下哪些平台进行移动学习？（可多选）</w:t>
      </w:r>
    </w:p>
    <w:p w14:paraId="58FC9B07">
      <w:pPr>
        <w:rPr>
          <w:rFonts w:ascii="仿宋" w:hAnsi="仿宋" w:eastAsia="仿宋" w:cs="仿宋"/>
          <w:cs/>
          <w:lang w:eastAsia="ja-JP"/>
        </w:rPr>
      </w:pPr>
      <w:r>
        <w:rPr>
          <w:rFonts w:hint="eastAsia" w:ascii="仿宋" w:hAnsi="仿宋" w:eastAsia="仿宋" w:cs="仿宋"/>
        </w:rPr>
        <w:t>A.</w:t>
      </w:r>
      <w:r>
        <w:rPr>
          <w:rFonts w:ascii="仿宋" w:hAnsi="仿宋" w:eastAsia="仿宋" w:cs="仿宋"/>
          <w:cs/>
          <w:lang w:eastAsia="ja-JP"/>
        </w:rPr>
        <w:t>在线学习网站（例如，MOOC）</w:t>
      </w:r>
    </w:p>
    <w:p w14:paraId="27BF6C2B">
      <w:pPr>
        <w:rPr>
          <w:rFonts w:ascii="仿宋" w:hAnsi="仿宋" w:eastAsia="仿宋" w:cs="仿宋"/>
          <w:cs/>
          <w:lang w:eastAsia="ja-JP"/>
        </w:rPr>
      </w:pPr>
      <w:r>
        <w:rPr>
          <w:rFonts w:hint="eastAsia" w:ascii="仿宋" w:hAnsi="仿宋" w:eastAsia="仿宋" w:cs="仿宋"/>
        </w:rPr>
        <w:t>B.</w:t>
      </w:r>
      <w:r>
        <w:rPr>
          <w:rFonts w:ascii="仿宋" w:hAnsi="仿宋" w:eastAsia="仿宋" w:cs="仿宋"/>
          <w:cs/>
          <w:lang w:eastAsia="ja-JP"/>
        </w:rPr>
        <w:t>学习类应用程序</w:t>
      </w:r>
    </w:p>
    <w:p w14:paraId="788704FE">
      <w:pPr>
        <w:rPr>
          <w:rFonts w:ascii="仿宋" w:hAnsi="仿宋" w:eastAsia="仿宋" w:cs="仿宋"/>
          <w:cs/>
          <w:lang w:eastAsia="ja-JP"/>
        </w:rPr>
      </w:pPr>
      <w:r>
        <w:rPr>
          <w:rFonts w:hint="eastAsia" w:ascii="仿宋" w:hAnsi="仿宋" w:eastAsia="仿宋" w:cs="仿宋"/>
        </w:rPr>
        <w:t>C.</w:t>
      </w:r>
      <w:r>
        <w:rPr>
          <w:rFonts w:ascii="仿宋" w:hAnsi="仿宋" w:eastAsia="仿宋" w:cs="仿宋"/>
          <w:cs/>
          <w:lang w:eastAsia="ja-JP"/>
        </w:rPr>
        <w:t>微信平台（例如，公众号）</w:t>
      </w:r>
    </w:p>
    <w:p w14:paraId="2A1C6CB7">
      <w:pPr>
        <w:rPr>
          <w:rFonts w:ascii="仿宋" w:hAnsi="仿宋" w:eastAsia="仿宋" w:cs="仿宋"/>
          <w:cs/>
          <w:lang w:eastAsia="ja-JP"/>
        </w:rPr>
      </w:pPr>
      <w:r>
        <w:rPr>
          <w:rFonts w:hint="eastAsia" w:ascii="仿宋" w:hAnsi="仿宋" w:eastAsia="仿宋" w:cs="仿宋"/>
        </w:rPr>
        <w:t>D.</w:t>
      </w:r>
      <w:r>
        <w:rPr>
          <w:rFonts w:ascii="仿宋" w:hAnsi="仿宋" w:eastAsia="仿宋" w:cs="仿宋"/>
          <w:cs/>
          <w:lang w:eastAsia="ja-JP"/>
        </w:rPr>
        <w:t>短视频或直播平台（例如，抖音、哔哩哔哩）</w:t>
      </w:r>
    </w:p>
    <w:p w14:paraId="54FEAB90">
      <w:pPr>
        <w:rPr>
          <w:rFonts w:ascii="仿宋" w:hAnsi="仿宋" w:eastAsia="仿宋" w:cs="仿宋"/>
          <w:cs/>
          <w:lang w:eastAsia="ja-JP"/>
        </w:rPr>
      </w:pPr>
      <w:r>
        <w:rPr>
          <w:rFonts w:hint="eastAsia" w:ascii="仿宋" w:hAnsi="仿宋" w:eastAsia="仿宋" w:cs="仿宋"/>
        </w:rPr>
        <w:t>E.</w:t>
      </w:r>
      <w:r>
        <w:rPr>
          <w:rFonts w:ascii="仿宋" w:hAnsi="仿宋" w:eastAsia="仿宋" w:cs="仿宋"/>
          <w:cs/>
          <w:lang w:eastAsia="ja-JP"/>
        </w:rPr>
        <w:t>国家中小学智慧教育平台</w:t>
      </w:r>
    </w:p>
    <w:p w14:paraId="4559DEA6">
      <w:pPr>
        <w:spacing w:after="100"/>
        <w:rPr>
          <w:rFonts w:ascii="仿宋" w:hAnsi="仿宋" w:eastAsia="仿宋" w:cs="仿宋"/>
          <w:cs/>
          <w:lang w:eastAsia="ja-JP"/>
        </w:rPr>
      </w:pPr>
      <w:r>
        <w:rPr>
          <w:rFonts w:hint="eastAsia" w:ascii="仿宋" w:hAnsi="仿宋" w:eastAsia="仿宋" w:cs="仿宋"/>
        </w:rPr>
        <w:t>F.</w:t>
      </w:r>
      <w:r>
        <w:rPr>
          <w:rFonts w:ascii="仿宋" w:hAnsi="仿宋" w:eastAsia="仿宋" w:cs="仿宋"/>
          <w:cs/>
          <w:lang w:eastAsia="ja-JP"/>
        </w:rPr>
        <w:t>其他，请</w:t>
      </w:r>
      <w:r>
        <w:rPr>
          <w:rFonts w:hint="eastAsia" w:ascii="仿宋" w:hAnsi="仿宋" w:eastAsia="仿宋" w:cs="仿宋"/>
        </w:rPr>
        <w:t>说明</w:t>
      </w:r>
      <w:r>
        <w:rPr>
          <w:rFonts w:hint="eastAsia" w:ascii="仿宋" w:hAnsi="仿宋" w:eastAsia="仿宋" w:cs="仿宋"/>
          <w:lang w:val="zh-CN"/>
        </w:rPr>
        <w:t>__________</w:t>
      </w:r>
    </w:p>
    <w:p w14:paraId="25613FF1">
      <w:pPr>
        <w:widowControl/>
        <w:numPr>
          <w:ilvl w:val="0"/>
          <w:numId w:val="1"/>
        </w:numPr>
        <w:pBdr>
          <w:top w:val="none" w:color="auto" w:sz="0" w:space="0"/>
          <w:left w:val="none" w:color="auto" w:sz="0" w:space="0"/>
          <w:bottom w:val="none" w:color="auto" w:sz="0" w:space="0"/>
          <w:right w:val="none" w:color="auto" w:sz="0" w:space="0"/>
          <w:between w:val="none" w:color="auto" w:sz="0" w:space="0"/>
        </w:pBdr>
        <w:jc w:val="left"/>
        <w:rPr>
          <w:rFonts w:ascii="仿宋" w:hAnsi="仿宋" w:eastAsia="仿宋" w:cs="仿宋"/>
          <w:cs/>
          <w:lang w:eastAsia="ja-JP"/>
        </w:rPr>
      </w:pPr>
      <w:r>
        <w:rPr>
          <w:rFonts w:ascii="仿宋" w:hAnsi="仿宋" w:eastAsia="仿宋" w:cs="仿宋"/>
          <w:cs/>
          <w:lang w:eastAsia="ja-JP"/>
        </w:rPr>
        <w:t>您对人工智能的了解程度如何？</w:t>
      </w:r>
    </w:p>
    <w:p w14:paraId="7026DE26">
      <w:pPr>
        <w:rPr>
          <w:rFonts w:ascii="仿宋" w:hAnsi="仿宋" w:eastAsia="仿宋" w:cs="仿宋"/>
          <w:cs/>
          <w:lang w:eastAsia="ja-JP"/>
        </w:rPr>
      </w:pPr>
      <w:r>
        <w:rPr>
          <w:rFonts w:hint="eastAsia" w:ascii="仿宋" w:hAnsi="仿宋" w:eastAsia="仿宋" w:cs="仿宋"/>
        </w:rPr>
        <w:t>A.</w:t>
      </w:r>
      <w:r>
        <w:rPr>
          <w:rFonts w:ascii="仿宋" w:hAnsi="仿宋" w:eastAsia="仿宋" w:cs="仿宋"/>
          <w:cs/>
          <w:lang w:eastAsia="ja-JP"/>
        </w:rPr>
        <w:t>非常了解——我理解人工智能的概念、应用及相关内容</w:t>
      </w:r>
    </w:p>
    <w:p w14:paraId="402F8BEE">
      <w:pPr>
        <w:rPr>
          <w:rFonts w:ascii="仿宋" w:hAnsi="仿宋" w:eastAsia="仿宋" w:cs="仿宋"/>
          <w:cs/>
          <w:lang w:eastAsia="ja-JP"/>
        </w:rPr>
      </w:pPr>
      <w:r>
        <w:rPr>
          <w:rFonts w:hint="eastAsia" w:ascii="仿宋" w:hAnsi="仿宋" w:eastAsia="仿宋" w:cs="仿宋"/>
        </w:rPr>
        <w:t>B.</w:t>
      </w:r>
      <w:r>
        <w:rPr>
          <w:rFonts w:ascii="仿宋" w:hAnsi="仿宋" w:eastAsia="仿宋" w:cs="仿宋"/>
          <w:cs/>
          <w:lang w:eastAsia="ja-JP"/>
        </w:rPr>
        <w:t>比较了解——我有一个大致的了解</w:t>
      </w:r>
    </w:p>
    <w:p w14:paraId="2E6FF43C">
      <w:pPr>
        <w:rPr>
          <w:rFonts w:ascii="仿宋" w:hAnsi="仿宋" w:eastAsia="仿宋" w:cs="仿宋"/>
          <w:cs/>
          <w:lang w:eastAsia="ja-JP"/>
        </w:rPr>
      </w:pPr>
      <w:r>
        <w:rPr>
          <w:rFonts w:hint="eastAsia" w:ascii="仿宋" w:hAnsi="仿宋" w:eastAsia="仿宋" w:cs="仿宋"/>
        </w:rPr>
        <w:t>C.</w:t>
      </w:r>
      <w:r>
        <w:rPr>
          <w:rFonts w:ascii="仿宋" w:hAnsi="仿宋" w:eastAsia="仿宋" w:cs="仿宋"/>
          <w:cs/>
          <w:lang w:eastAsia="ja-JP"/>
        </w:rPr>
        <w:t>一般了解——我理解其中的一些方面</w:t>
      </w:r>
    </w:p>
    <w:p w14:paraId="01D8AC5F">
      <w:pPr>
        <w:rPr>
          <w:rFonts w:ascii="仿宋" w:hAnsi="仿宋" w:eastAsia="仿宋" w:cs="仿宋"/>
          <w:cs/>
          <w:lang w:eastAsia="ja-JP"/>
        </w:rPr>
      </w:pPr>
      <w:r>
        <w:rPr>
          <w:rFonts w:hint="eastAsia" w:ascii="仿宋" w:hAnsi="仿宋" w:eastAsia="仿宋" w:cs="仿宋"/>
        </w:rPr>
        <w:t>D.</w:t>
      </w:r>
      <w:r>
        <w:rPr>
          <w:rFonts w:ascii="仿宋" w:hAnsi="仿宋" w:eastAsia="仿宋" w:cs="仿宋"/>
          <w:cs/>
          <w:lang w:eastAsia="ja-JP"/>
        </w:rPr>
        <w:t>不太了解——我听说过人工智能</w:t>
      </w:r>
    </w:p>
    <w:p w14:paraId="3194FA62">
      <w:pPr>
        <w:spacing w:after="100"/>
        <w:rPr>
          <w:rFonts w:ascii="仿宋" w:hAnsi="仿宋" w:eastAsia="仿宋" w:cs="仿宋"/>
          <w:cs/>
          <w:lang w:eastAsia="ja-JP"/>
        </w:rPr>
      </w:pPr>
      <w:r>
        <w:rPr>
          <w:rFonts w:hint="eastAsia" w:ascii="仿宋" w:hAnsi="仿宋" w:eastAsia="仿宋" w:cs="仿宋"/>
        </w:rPr>
        <w:t>E.</w:t>
      </w:r>
      <w:r>
        <w:rPr>
          <w:rFonts w:ascii="仿宋" w:hAnsi="仿宋" w:eastAsia="仿宋" w:cs="仿宋"/>
          <w:cs/>
          <w:lang w:eastAsia="ja-JP"/>
        </w:rPr>
        <w:t>完全不了解</w:t>
      </w:r>
    </w:p>
    <w:p w14:paraId="66C76ADC">
      <w:pPr>
        <w:widowControl/>
        <w:numPr>
          <w:ilvl w:val="0"/>
          <w:numId w:val="1"/>
        </w:numPr>
        <w:pBdr>
          <w:top w:val="none" w:color="auto" w:sz="0" w:space="0"/>
          <w:left w:val="none" w:color="auto" w:sz="0" w:space="0"/>
          <w:bottom w:val="none" w:color="auto" w:sz="0" w:space="0"/>
          <w:right w:val="none" w:color="auto" w:sz="0" w:space="0"/>
          <w:between w:val="none" w:color="auto" w:sz="0" w:space="0"/>
        </w:pBdr>
        <w:jc w:val="left"/>
        <w:rPr>
          <w:rFonts w:ascii="仿宋" w:hAnsi="仿宋" w:eastAsia="仿宋" w:cs="仿宋"/>
          <w:cs/>
          <w:lang w:eastAsia="ja-JP"/>
        </w:rPr>
      </w:pPr>
      <w:r>
        <w:rPr>
          <w:rFonts w:hint="eastAsia" w:ascii="仿宋" w:hAnsi="仿宋" w:eastAsia="仿宋" w:cs="仿宋"/>
        </w:rPr>
        <w:t>在</w:t>
      </w:r>
      <w:r>
        <w:rPr>
          <w:rFonts w:ascii="仿宋" w:hAnsi="仿宋" w:eastAsia="仿宋" w:cs="仿宋"/>
          <w:cs/>
          <w:lang w:eastAsia="ja-JP"/>
        </w:rPr>
        <w:t>教学实践中你是否应用过简单的人工智能相关应用程序？</w:t>
      </w:r>
    </w:p>
    <w:p w14:paraId="500D9883">
      <w:pPr>
        <w:rPr>
          <w:rFonts w:ascii="仿宋" w:hAnsi="仿宋" w:eastAsia="仿宋" w:cs="仿宋"/>
          <w:cs/>
        </w:rPr>
      </w:pPr>
      <w:r>
        <w:rPr>
          <w:rFonts w:hint="eastAsia" w:ascii="仿宋" w:hAnsi="仿宋" w:eastAsia="仿宋" w:cs="仿宋"/>
        </w:rPr>
        <w:t>A.</w:t>
      </w:r>
      <w:r>
        <w:rPr>
          <w:rFonts w:ascii="仿宋" w:hAnsi="仿宋" w:eastAsia="仿宋" w:cs="仿宋"/>
          <w:cs/>
          <w:lang w:eastAsia="ja-JP"/>
        </w:rPr>
        <w:t xml:space="preserve">经常 </w:t>
      </w:r>
      <w:r>
        <w:rPr>
          <w:rFonts w:hint="eastAsia" w:ascii="仿宋" w:hAnsi="仿宋" w:eastAsia="仿宋" w:cs="仿宋"/>
        </w:rPr>
        <w:t>B.有时</w:t>
      </w:r>
    </w:p>
    <w:p w14:paraId="7A5E6A7B">
      <w:pPr>
        <w:rPr>
          <w:rFonts w:ascii="仿宋" w:hAnsi="仿宋" w:eastAsia="仿宋" w:cs="仿宋"/>
          <w:cs/>
          <w:lang w:eastAsia="ja-JP"/>
        </w:rPr>
      </w:pPr>
      <w:r>
        <w:rPr>
          <w:rFonts w:hint="eastAsia" w:ascii="仿宋" w:hAnsi="仿宋" w:eastAsia="仿宋" w:cs="仿宋"/>
        </w:rPr>
        <w:t>C.偶尔</w:t>
      </w:r>
      <w:r>
        <w:rPr>
          <w:rFonts w:ascii="仿宋" w:hAnsi="仿宋" w:eastAsia="仿宋" w:cs="仿宋"/>
          <w:cs/>
          <w:lang w:eastAsia="ja-JP"/>
        </w:rPr>
        <w:t xml:space="preserve"> </w:t>
      </w:r>
      <w:r>
        <w:rPr>
          <w:rFonts w:hint="eastAsia" w:ascii="仿宋" w:hAnsi="仿宋" w:eastAsia="仿宋" w:cs="仿宋"/>
        </w:rPr>
        <w:t>D.</w:t>
      </w:r>
      <w:r>
        <w:rPr>
          <w:rFonts w:ascii="仿宋" w:hAnsi="仿宋" w:eastAsia="仿宋" w:cs="仿宋"/>
          <w:cs/>
          <w:lang w:eastAsia="ja-JP"/>
        </w:rPr>
        <w:t>很少</w:t>
      </w:r>
    </w:p>
    <w:p w14:paraId="317408E5">
      <w:pPr>
        <w:rPr>
          <w:rFonts w:ascii="仿宋" w:hAnsi="仿宋" w:eastAsia="仿宋" w:cs="仿宋"/>
          <w:cs/>
          <w:lang w:eastAsia="ja-JP"/>
        </w:rPr>
      </w:pPr>
      <w:r>
        <w:rPr>
          <w:rFonts w:hint="eastAsia" w:ascii="仿宋" w:hAnsi="仿宋" w:eastAsia="仿宋" w:cs="仿宋"/>
        </w:rPr>
        <w:t>E.</w:t>
      </w:r>
      <w:r>
        <w:rPr>
          <w:rFonts w:ascii="仿宋" w:hAnsi="仿宋" w:eastAsia="仿宋" w:cs="仿宋"/>
          <w:cs/>
          <w:lang w:eastAsia="ja-JP"/>
        </w:rPr>
        <w:t>从不</w:t>
      </w:r>
    </w:p>
    <w:p w14:paraId="1E2E95D2">
      <w:pPr>
        <w:rPr>
          <w:rFonts w:ascii="仿宋" w:hAnsi="仿宋" w:eastAsia="仿宋" w:cs="仿宋"/>
          <w:b/>
          <w:bCs/>
          <w:cs/>
          <w:lang w:eastAsia="ja-JP"/>
        </w:rPr>
      </w:pPr>
    </w:p>
    <w:p w14:paraId="0249752F">
      <w:pPr>
        <w:rPr>
          <w:rFonts w:ascii="仿宋" w:hAnsi="仿宋" w:eastAsia="仿宋" w:cs="仿宋"/>
          <w:b/>
          <w:bCs/>
          <w:cs/>
          <w:lang w:eastAsia="ja-JP"/>
        </w:rPr>
      </w:pPr>
    </w:p>
    <w:p w14:paraId="6585B900">
      <w:pPr>
        <w:rPr>
          <w:rFonts w:ascii="仿宋" w:hAnsi="仿宋" w:eastAsia="仿宋" w:cs="仿宋"/>
          <w:b/>
          <w:bCs/>
          <w:cs/>
        </w:rPr>
      </w:pPr>
      <w:r>
        <w:rPr>
          <w:rFonts w:ascii="仿宋" w:hAnsi="仿宋" w:eastAsia="仿宋" w:cs="仿宋"/>
          <w:b/>
          <w:bCs/>
          <w:cs/>
          <w:lang w:eastAsia="ja-JP"/>
        </w:rPr>
        <w:t>技术接受度</w:t>
      </w:r>
      <w:r>
        <w:rPr>
          <w:rFonts w:hint="eastAsia" w:ascii="仿宋" w:hAnsi="仿宋" w:eastAsia="仿宋" w:cs="仿宋"/>
          <w:b/>
          <w:bCs/>
        </w:rPr>
        <w:t>：以下8-20题</w:t>
      </w:r>
      <w:r>
        <w:rPr>
          <w:rFonts w:ascii="仿宋" w:hAnsi="仿宋" w:eastAsia="仿宋" w:cs="仿宋"/>
          <w:b/>
          <w:bCs/>
          <w:cs/>
          <w:lang w:eastAsia="ja-JP"/>
        </w:rPr>
        <w:t>（5</w:t>
      </w:r>
      <w:r>
        <w:rPr>
          <w:rFonts w:hint="eastAsia" w:ascii="仿宋" w:hAnsi="仿宋" w:eastAsia="仿宋" w:cs="仿宋"/>
          <w:b/>
          <w:bCs/>
        </w:rPr>
        <w:t>分</w:t>
      </w:r>
      <w:r>
        <w:rPr>
          <w:rFonts w:ascii="仿宋" w:hAnsi="仿宋" w:eastAsia="仿宋" w:cs="仿宋"/>
          <w:b/>
          <w:bCs/>
          <w:cs/>
          <w:lang w:eastAsia="ja-JP"/>
        </w:rPr>
        <w:t>李克特量表）</w:t>
      </w:r>
    </w:p>
    <w:p w14:paraId="2F97A558">
      <w:pPr>
        <w:rPr>
          <w:rFonts w:ascii="仿宋" w:hAnsi="仿宋" w:eastAsia="仿宋" w:cs="仿宋"/>
          <w:sz w:val="24"/>
          <w:szCs w:val="24"/>
          <w:cs/>
          <w:lang w:eastAsia="ja-JP"/>
        </w:rPr>
      </w:pPr>
      <w:r>
        <w:rPr>
          <w:rFonts w:ascii="仿宋" w:hAnsi="仿宋" w:eastAsia="仿宋" w:cs="仿宋"/>
          <w:sz w:val="24"/>
          <w:szCs w:val="24"/>
          <w:cs/>
          <w:lang w:eastAsia="ja-JP"/>
        </w:rPr>
        <w:t>说明：请根据您的实际情况对以下陈述进行评分。（1=非常不同意，2=不同意，3=中立，4=同意，5=非常同意）。</w:t>
      </w:r>
    </w:p>
    <w:p w14:paraId="6846F11B">
      <w:pPr>
        <w:rPr>
          <w:rFonts w:ascii="仿宋" w:hAnsi="仿宋" w:eastAsia="仿宋" w:cs="仿宋"/>
          <w:sz w:val="24"/>
          <w:szCs w:val="24"/>
          <w:cs/>
          <w:lang w:eastAsia="ja-JP"/>
        </w:rPr>
      </w:pPr>
    </w:p>
    <w:tbl>
      <w:tblPr>
        <w:tblStyle w:val="26"/>
        <w:tblpPr w:leftFromText="180" w:rightFromText="180" w:vertAnchor="text" w:horzAnchor="page" w:tblpXSpec="center" w:tblpY="188"/>
        <w:tblOverlap w:val="never"/>
        <w:tblW w:w="8980" w:type="dxa"/>
        <w:jc w:val="center"/>
        <w:tblLayout w:type="fixed"/>
        <w:tblCellMar>
          <w:top w:w="0" w:type="dxa"/>
          <w:left w:w="70" w:type="dxa"/>
          <w:bottom w:w="0" w:type="dxa"/>
          <w:right w:w="70" w:type="dxa"/>
        </w:tblCellMar>
      </w:tblPr>
      <w:tblGrid>
        <w:gridCol w:w="1821"/>
        <w:gridCol w:w="570"/>
        <w:gridCol w:w="4209"/>
        <w:gridCol w:w="2380"/>
      </w:tblGrid>
      <w:tr w14:paraId="693DC4DD">
        <w:tblPrEx>
          <w:tblCellMar>
            <w:top w:w="0" w:type="dxa"/>
            <w:left w:w="70" w:type="dxa"/>
            <w:bottom w:w="0" w:type="dxa"/>
            <w:right w:w="70" w:type="dxa"/>
          </w:tblCellMar>
        </w:tblPrEx>
        <w:trPr>
          <w:jc w:val="center"/>
        </w:trPr>
        <w:tc>
          <w:tcPr>
            <w:tcW w:w="1821" w:type="dxa"/>
            <w:tcBorders>
              <w:top w:val="single" w:color="000000" w:sz="12" w:space="0"/>
              <w:left w:val="nil"/>
              <w:bottom w:val="single" w:color="000000" w:sz="4" w:space="0"/>
              <w:right w:val="single" w:color="000000" w:sz="4" w:space="0"/>
            </w:tcBorders>
            <w:shd w:val="clear" w:color="auto" w:fill="DCD8C2" w:themeFill="background2" w:themeFillShade="E5"/>
            <w:vAlign w:val="center"/>
          </w:tcPr>
          <w:p w14:paraId="5C0BCA4C">
            <w:pPr>
              <w:spacing w:line="257" w:lineRule="auto"/>
              <w:jc w:val="center"/>
              <w:rPr>
                <w:rFonts w:ascii="Times New Roman" w:hAnsi="Times New Roman" w:eastAsia="宋体" w:cs="Times New Roman"/>
                <w:sz w:val="24"/>
                <w:szCs w:val="24"/>
              </w:rPr>
            </w:pPr>
            <w:r>
              <w:rPr>
                <w:rFonts w:hint="eastAsia" w:ascii="仿宋" w:hAnsi="仿宋" w:eastAsia="仿宋" w:cs="仿宋"/>
              </w:rPr>
              <w:t>内容</w:t>
            </w:r>
          </w:p>
        </w:tc>
        <w:tc>
          <w:tcPr>
            <w:tcW w:w="570" w:type="dxa"/>
            <w:tcBorders>
              <w:top w:val="single" w:color="000000" w:sz="12" w:space="0"/>
              <w:left w:val="single" w:color="000000" w:sz="4" w:space="0"/>
              <w:bottom w:val="single" w:color="000000" w:sz="4" w:space="0"/>
              <w:right w:val="single" w:color="000000" w:sz="4" w:space="0"/>
            </w:tcBorders>
            <w:shd w:val="clear" w:color="auto" w:fill="DCD8C2" w:themeFill="background2" w:themeFillShade="E5"/>
            <w:vAlign w:val="center"/>
          </w:tcPr>
          <w:p w14:paraId="4CF79456">
            <w:pPr>
              <w:spacing w:line="257" w:lineRule="auto"/>
              <w:jc w:val="center"/>
              <w:rPr>
                <w:rFonts w:ascii="Times New Roman" w:hAnsi="Times New Roman" w:eastAsia="宋体" w:cs="Times New Roman"/>
                <w:sz w:val="24"/>
                <w:szCs w:val="24"/>
              </w:rPr>
            </w:pPr>
            <w:r>
              <w:rPr>
                <w:rFonts w:hint="eastAsia" w:ascii="仿宋" w:hAnsi="仿宋" w:eastAsia="仿宋" w:cs="仿宋"/>
                <w:sz w:val="24"/>
                <w:szCs w:val="24"/>
              </w:rPr>
              <w:t>题号</w:t>
            </w:r>
          </w:p>
        </w:tc>
        <w:tc>
          <w:tcPr>
            <w:tcW w:w="4209" w:type="dxa"/>
            <w:tcBorders>
              <w:top w:val="single" w:color="000000" w:sz="12" w:space="0"/>
              <w:left w:val="single" w:color="000000" w:sz="4" w:space="0"/>
              <w:bottom w:val="single" w:color="000000" w:sz="4" w:space="0"/>
              <w:right w:val="single" w:color="000000" w:sz="4" w:space="0"/>
            </w:tcBorders>
            <w:shd w:val="clear" w:color="auto" w:fill="DCD8C2" w:themeFill="background2" w:themeFillShade="E5"/>
            <w:vAlign w:val="center"/>
          </w:tcPr>
          <w:p w14:paraId="62FDCE78">
            <w:pPr>
              <w:spacing w:line="257" w:lineRule="auto"/>
              <w:jc w:val="center"/>
              <w:rPr>
                <w:rFonts w:ascii="Times New Roman" w:hAnsi="Times New Roman" w:eastAsia="宋体" w:cs="Times New Roman"/>
                <w:sz w:val="24"/>
                <w:szCs w:val="24"/>
              </w:rPr>
            </w:pPr>
            <w:r>
              <w:rPr>
                <w:rFonts w:hint="eastAsia" w:ascii="仿宋" w:hAnsi="仿宋" w:eastAsia="仿宋" w:cs="仿宋"/>
              </w:rPr>
              <w:t>问卷内容</w:t>
            </w:r>
          </w:p>
        </w:tc>
        <w:tc>
          <w:tcPr>
            <w:tcW w:w="2380" w:type="dxa"/>
            <w:tcBorders>
              <w:top w:val="single" w:color="000000" w:sz="12" w:space="0"/>
              <w:left w:val="single" w:color="000000" w:sz="4" w:space="0"/>
              <w:bottom w:val="single" w:color="000000" w:sz="4" w:space="0"/>
              <w:right w:val="nil"/>
            </w:tcBorders>
            <w:shd w:val="clear" w:color="auto" w:fill="DCD8C2" w:themeFill="background2" w:themeFillShade="E5"/>
            <w:vAlign w:val="center"/>
          </w:tcPr>
          <w:p w14:paraId="62C2A9D0">
            <w:pPr>
              <w:spacing w:line="257" w:lineRule="auto"/>
              <w:jc w:val="center"/>
              <w:rPr>
                <w:rFonts w:ascii="Times New Roman" w:hAnsi="Times New Roman" w:eastAsia="宋体" w:cs="Times New Roman"/>
                <w:sz w:val="24"/>
                <w:szCs w:val="24"/>
              </w:rPr>
            </w:pPr>
            <w:r>
              <w:rPr>
                <w:rFonts w:hint="eastAsia" w:ascii="仿宋" w:hAnsi="仿宋" w:eastAsia="仿宋" w:cs="仿宋"/>
                <w:sz w:val="24"/>
                <w:szCs w:val="24"/>
              </w:rPr>
              <w:t>1   2   3   4   5</w:t>
            </w:r>
          </w:p>
        </w:tc>
      </w:tr>
      <w:tr w14:paraId="42BA6B3A">
        <w:tblPrEx>
          <w:tblCellMar>
            <w:top w:w="0" w:type="dxa"/>
            <w:left w:w="70" w:type="dxa"/>
            <w:bottom w:w="0" w:type="dxa"/>
            <w:right w:w="70" w:type="dxa"/>
          </w:tblCellMar>
        </w:tblPrEx>
        <w:trPr>
          <w:trHeight w:val="767" w:hRule="atLeast"/>
          <w:jc w:val="center"/>
        </w:trPr>
        <w:tc>
          <w:tcPr>
            <w:tcW w:w="1821" w:type="dxa"/>
            <w:vMerge w:val="restart"/>
            <w:tcBorders>
              <w:top w:val="single" w:color="000000" w:sz="4" w:space="0"/>
              <w:left w:val="nil"/>
              <w:bottom w:val="single" w:color="000000" w:sz="4" w:space="0"/>
              <w:right w:val="single" w:color="000000" w:sz="4" w:space="0"/>
            </w:tcBorders>
            <w:vAlign w:val="center"/>
          </w:tcPr>
          <w:p w14:paraId="139AF032">
            <w:pPr>
              <w:spacing w:line="257" w:lineRule="auto"/>
              <w:rPr>
                <w:rFonts w:ascii="Times New Roman" w:hAnsi="Times New Roman" w:eastAsia="宋体" w:cs="Times New Roman"/>
                <w:sz w:val="24"/>
                <w:szCs w:val="24"/>
              </w:rPr>
            </w:pPr>
            <w:r>
              <w:rPr>
                <w:rFonts w:hint="eastAsia" w:ascii="仿宋" w:hAnsi="仿宋" w:eastAsia="仿宋" w:cs="仿宋"/>
                <w:cs/>
              </w:rPr>
              <w:t>感知有用性</w:t>
            </w:r>
          </w:p>
        </w:tc>
        <w:tc>
          <w:tcPr>
            <w:tcW w:w="570" w:type="dxa"/>
            <w:tcBorders>
              <w:top w:val="single" w:color="000000" w:sz="4" w:space="0"/>
              <w:left w:val="single" w:color="000000" w:sz="4" w:space="0"/>
              <w:bottom w:val="single" w:color="000000" w:sz="4" w:space="0"/>
              <w:right w:val="single" w:color="000000" w:sz="4" w:space="0"/>
            </w:tcBorders>
            <w:vAlign w:val="center"/>
          </w:tcPr>
          <w:p w14:paraId="1056F594">
            <w:pPr>
              <w:spacing w:line="257" w:lineRule="auto"/>
              <w:rPr>
                <w:rFonts w:ascii="Times New Roman" w:hAnsi="Times New Roman" w:eastAsia="宋体" w:cs="Times New Roman"/>
                <w:szCs w:val="21"/>
              </w:rPr>
            </w:pPr>
            <w:r>
              <w:rPr>
                <w:rFonts w:hint="eastAsia" w:ascii="仿宋" w:hAnsi="仿宋" w:eastAsia="仿宋" w:cs="仿宋"/>
                <w:sz w:val="24"/>
                <w:szCs w:val="24"/>
              </w:rPr>
              <w:t>8</w:t>
            </w:r>
          </w:p>
        </w:tc>
        <w:tc>
          <w:tcPr>
            <w:tcW w:w="4209" w:type="dxa"/>
            <w:tcBorders>
              <w:top w:val="single" w:color="000000" w:sz="4" w:space="0"/>
              <w:left w:val="single" w:color="000000" w:sz="4" w:space="0"/>
              <w:bottom w:val="single" w:color="000000" w:sz="4" w:space="0"/>
              <w:right w:val="single" w:color="000000" w:sz="4" w:space="0"/>
            </w:tcBorders>
            <w:vAlign w:val="center"/>
          </w:tcPr>
          <w:p w14:paraId="0678EF95">
            <w:pPr>
              <w:spacing w:line="257" w:lineRule="auto"/>
              <w:rPr>
                <w:rFonts w:ascii="Times New Roman" w:hAnsi="Times New Roman" w:cs="Times New Roman"/>
                <w:sz w:val="24"/>
                <w:szCs w:val="24"/>
              </w:rPr>
            </w:pPr>
            <w:r>
              <w:rPr>
                <w:rFonts w:ascii="仿宋" w:hAnsi="仿宋" w:eastAsia="仿宋" w:cs="仿宋"/>
                <w:sz w:val="24"/>
                <w:szCs w:val="24"/>
                <w:cs/>
              </w:rPr>
              <w:t>我相信将人工智能融入教学可以显著提高我的课堂教学效果。</w:t>
            </w:r>
          </w:p>
        </w:tc>
        <w:tc>
          <w:tcPr>
            <w:tcW w:w="2380" w:type="dxa"/>
            <w:tcBorders>
              <w:top w:val="single" w:color="000000" w:sz="4" w:space="0"/>
              <w:left w:val="single" w:color="000000" w:sz="4" w:space="0"/>
              <w:bottom w:val="single" w:color="000000" w:sz="4" w:space="0"/>
              <w:right w:val="nil"/>
            </w:tcBorders>
            <w:vAlign w:val="center"/>
          </w:tcPr>
          <w:p w14:paraId="6D7EBA72">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13D16C04">
        <w:tblPrEx>
          <w:tblCellMar>
            <w:top w:w="0" w:type="dxa"/>
            <w:left w:w="70" w:type="dxa"/>
            <w:bottom w:w="0" w:type="dxa"/>
            <w:right w:w="70" w:type="dxa"/>
          </w:tblCellMar>
        </w:tblPrEx>
        <w:trPr>
          <w:trHeight w:val="284" w:hRule="atLeast"/>
          <w:jc w:val="center"/>
        </w:trPr>
        <w:tc>
          <w:tcPr>
            <w:tcW w:w="1821" w:type="dxa"/>
            <w:vMerge w:val="continue"/>
            <w:tcBorders>
              <w:top w:val="single" w:color="000000" w:sz="4" w:space="0"/>
              <w:left w:val="nil"/>
              <w:bottom w:val="single" w:color="000000" w:sz="4" w:space="0"/>
              <w:right w:val="single" w:color="000000" w:sz="4" w:space="0"/>
            </w:tcBorders>
            <w:vAlign w:val="center"/>
          </w:tcPr>
          <w:p w14:paraId="367B13C1">
            <w:pPr>
              <w:spacing w:line="257" w:lineRule="auto"/>
              <w:rPr>
                <w:sz w:val="18"/>
                <w:szCs w:val="18"/>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12D92815">
            <w:pPr>
              <w:spacing w:line="257" w:lineRule="auto"/>
              <w:rPr>
                <w:rFonts w:ascii="Times New Roman" w:hAnsi="Times New Roman" w:eastAsia="宋体" w:cs="Times New Roman"/>
                <w:szCs w:val="21"/>
              </w:rPr>
            </w:pPr>
            <w:r>
              <w:rPr>
                <w:rFonts w:hint="eastAsia" w:ascii="仿宋" w:hAnsi="仿宋" w:eastAsia="仿宋" w:cs="仿宋"/>
                <w:sz w:val="24"/>
                <w:szCs w:val="24"/>
              </w:rPr>
              <w:t>9</w:t>
            </w:r>
          </w:p>
        </w:tc>
        <w:tc>
          <w:tcPr>
            <w:tcW w:w="4209" w:type="dxa"/>
            <w:tcBorders>
              <w:top w:val="single" w:color="000000" w:sz="4" w:space="0"/>
              <w:left w:val="single" w:color="000000" w:sz="4" w:space="0"/>
              <w:bottom w:val="single" w:color="000000" w:sz="4" w:space="0"/>
              <w:right w:val="single" w:color="000000" w:sz="4" w:space="0"/>
            </w:tcBorders>
            <w:vAlign w:val="center"/>
          </w:tcPr>
          <w:p w14:paraId="214A9D73">
            <w:pPr>
              <w:spacing w:line="257" w:lineRule="auto"/>
              <w:rPr>
                <w:rFonts w:ascii="仿宋" w:hAnsi="仿宋" w:eastAsia="仿宋" w:cs="仿宋"/>
                <w:sz w:val="24"/>
                <w:szCs w:val="24"/>
                <w:cs/>
              </w:rPr>
            </w:pPr>
            <w:r>
              <w:rPr>
                <w:rFonts w:ascii="仿宋" w:hAnsi="仿宋" w:eastAsia="仿宋" w:cs="仿宋"/>
                <w:sz w:val="24"/>
                <w:szCs w:val="24"/>
                <w:cs/>
              </w:rPr>
              <w:t>我相信掌握人工智能应用可以帮助我提高工作效率。</w:t>
            </w:r>
          </w:p>
        </w:tc>
        <w:tc>
          <w:tcPr>
            <w:tcW w:w="2380" w:type="dxa"/>
            <w:tcBorders>
              <w:top w:val="single" w:color="000000" w:sz="4" w:space="0"/>
              <w:left w:val="single" w:color="000000" w:sz="4" w:space="0"/>
              <w:bottom w:val="single" w:color="000000" w:sz="4" w:space="0"/>
              <w:right w:val="nil"/>
            </w:tcBorders>
            <w:vAlign w:val="center"/>
          </w:tcPr>
          <w:p w14:paraId="458C4C1B">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72B177E6">
        <w:tblPrEx>
          <w:tblCellMar>
            <w:top w:w="0" w:type="dxa"/>
            <w:left w:w="70" w:type="dxa"/>
            <w:bottom w:w="0" w:type="dxa"/>
            <w:right w:w="70" w:type="dxa"/>
          </w:tblCellMar>
        </w:tblPrEx>
        <w:trPr>
          <w:trHeight w:val="742" w:hRule="atLeast"/>
          <w:jc w:val="center"/>
        </w:trPr>
        <w:tc>
          <w:tcPr>
            <w:tcW w:w="1821" w:type="dxa"/>
            <w:vMerge w:val="restart"/>
            <w:tcBorders>
              <w:top w:val="single" w:color="000000" w:sz="4" w:space="0"/>
              <w:left w:val="nil"/>
              <w:bottom w:val="single" w:color="000000" w:sz="4" w:space="0"/>
              <w:right w:val="single" w:color="000000" w:sz="4" w:space="0"/>
            </w:tcBorders>
            <w:vAlign w:val="center"/>
          </w:tcPr>
          <w:p w14:paraId="779AC5D0">
            <w:pPr>
              <w:spacing w:line="257" w:lineRule="auto"/>
              <w:rPr>
                <w:rFonts w:ascii="Times New Roman" w:hAnsi="Times New Roman" w:cs="Times New Roman"/>
                <w:sz w:val="24"/>
                <w:szCs w:val="24"/>
              </w:rPr>
            </w:pPr>
            <w:r>
              <w:rPr>
                <w:rFonts w:hint="eastAsia" w:ascii="仿宋" w:hAnsi="仿宋" w:eastAsia="仿宋" w:cs="仿宋"/>
                <w:cs/>
              </w:rPr>
              <w:t>感知</w:t>
            </w:r>
            <w:r>
              <w:rPr>
                <w:rFonts w:hint="eastAsia" w:ascii="仿宋" w:hAnsi="仿宋" w:eastAsia="仿宋" w:cs="仿宋"/>
              </w:rPr>
              <w:t>易</w:t>
            </w:r>
            <w:r>
              <w:rPr>
                <w:rFonts w:hint="eastAsia" w:ascii="仿宋" w:hAnsi="仿宋" w:eastAsia="仿宋" w:cs="仿宋"/>
                <w:cs/>
              </w:rPr>
              <w:t>用性</w:t>
            </w:r>
          </w:p>
        </w:tc>
        <w:tc>
          <w:tcPr>
            <w:tcW w:w="570" w:type="dxa"/>
            <w:tcBorders>
              <w:top w:val="single" w:color="000000" w:sz="4" w:space="0"/>
              <w:left w:val="single" w:color="000000" w:sz="4" w:space="0"/>
              <w:bottom w:val="single" w:color="000000" w:sz="4" w:space="0"/>
              <w:right w:val="single" w:color="000000" w:sz="4" w:space="0"/>
            </w:tcBorders>
            <w:vAlign w:val="center"/>
          </w:tcPr>
          <w:p w14:paraId="30870C47">
            <w:pPr>
              <w:spacing w:line="257" w:lineRule="auto"/>
              <w:rPr>
                <w:rFonts w:ascii="Times New Roman" w:hAnsi="Times New Roman" w:eastAsia="宋体" w:cs="Times New Roman"/>
                <w:szCs w:val="21"/>
              </w:rPr>
            </w:pPr>
            <w:r>
              <w:rPr>
                <w:rFonts w:ascii="仿宋" w:hAnsi="仿宋" w:eastAsia="仿宋" w:cs="仿宋"/>
                <w:sz w:val="24"/>
                <w:szCs w:val="24"/>
              </w:rPr>
              <w:t>1</w:t>
            </w:r>
            <w:r>
              <w:rPr>
                <w:rFonts w:hint="eastAsia" w:ascii="仿宋" w:hAnsi="仿宋" w:eastAsia="仿宋" w:cs="仿宋"/>
                <w:sz w:val="24"/>
                <w:szCs w:val="24"/>
              </w:rPr>
              <w:t>0</w:t>
            </w:r>
          </w:p>
        </w:tc>
        <w:tc>
          <w:tcPr>
            <w:tcW w:w="4209" w:type="dxa"/>
            <w:tcBorders>
              <w:top w:val="single" w:color="000000" w:sz="4" w:space="0"/>
              <w:left w:val="single" w:color="000000" w:sz="4" w:space="0"/>
              <w:bottom w:val="single" w:color="000000" w:sz="4" w:space="0"/>
              <w:right w:val="single" w:color="000000" w:sz="4" w:space="0"/>
            </w:tcBorders>
            <w:vAlign w:val="center"/>
          </w:tcPr>
          <w:p w14:paraId="4B162E14">
            <w:pPr>
              <w:spacing w:line="257" w:lineRule="auto"/>
              <w:rPr>
                <w:rFonts w:ascii="仿宋" w:hAnsi="仿宋" w:eastAsia="仿宋" w:cs="仿宋"/>
                <w:sz w:val="24"/>
                <w:szCs w:val="24"/>
                <w:cs/>
              </w:rPr>
            </w:pPr>
            <w:r>
              <w:rPr>
                <w:rFonts w:ascii="仿宋" w:hAnsi="仿宋" w:eastAsia="仿宋" w:cs="仿宋"/>
                <w:sz w:val="24"/>
                <w:szCs w:val="24"/>
                <w:cs/>
              </w:rPr>
              <w:t>我认为学习人工智能工具需要反复尝试和调整，这增加了使用难度。</w:t>
            </w:r>
          </w:p>
        </w:tc>
        <w:tc>
          <w:tcPr>
            <w:tcW w:w="2380" w:type="dxa"/>
            <w:tcBorders>
              <w:top w:val="single" w:color="000000" w:sz="4" w:space="0"/>
              <w:left w:val="single" w:color="000000" w:sz="4" w:space="0"/>
              <w:bottom w:val="single" w:color="000000" w:sz="4" w:space="0"/>
              <w:right w:val="nil"/>
            </w:tcBorders>
            <w:vAlign w:val="center"/>
          </w:tcPr>
          <w:p w14:paraId="0F4034AC">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25E8ED52">
        <w:tblPrEx>
          <w:tblCellMar>
            <w:top w:w="0" w:type="dxa"/>
            <w:left w:w="70" w:type="dxa"/>
            <w:bottom w:w="0" w:type="dxa"/>
            <w:right w:w="70" w:type="dxa"/>
          </w:tblCellMar>
        </w:tblPrEx>
        <w:trPr>
          <w:trHeight w:val="1083" w:hRule="atLeast"/>
          <w:jc w:val="center"/>
        </w:trPr>
        <w:tc>
          <w:tcPr>
            <w:tcW w:w="1821" w:type="dxa"/>
            <w:vMerge w:val="continue"/>
            <w:tcBorders>
              <w:top w:val="single" w:color="000000" w:sz="4" w:space="0"/>
              <w:left w:val="nil"/>
              <w:bottom w:val="single" w:color="000000" w:sz="4" w:space="0"/>
              <w:right w:val="single" w:color="000000" w:sz="4" w:space="0"/>
            </w:tcBorders>
            <w:vAlign w:val="center"/>
          </w:tcPr>
          <w:p w14:paraId="1D2253E3">
            <w:pPr>
              <w:spacing w:line="257" w:lineRule="auto"/>
              <w:rPr>
                <w:rFonts w:ascii="Times New Roman" w:hAnsi="Times New Roman" w:cs="Times New Roman"/>
                <w:sz w:val="24"/>
                <w:szCs w:val="24"/>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548DF7A5">
            <w:pPr>
              <w:spacing w:line="257" w:lineRule="auto"/>
              <w:rPr>
                <w:rFonts w:ascii="Times New Roman" w:hAnsi="Times New Roman" w:eastAsia="宋体" w:cs="Times New Roman"/>
                <w:szCs w:val="21"/>
              </w:rPr>
            </w:pPr>
            <w:r>
              <w:rPr>
                <w:rFonts w:ascii="仿宋" w:hAnsi="仿宋" w:eastAsia="仿宋" w:cs="仿宋"/>
                <w:sz w:val="24"/>
                <w:szCs w:val="24"/>
              </w:rPr>
              <w:t>1</w:t>
            </w:r>
            <w:r>
              <w:rPr>
                <w:rFonts w:hint="eastAsia" w:ascii="仿宋" w:hAnsi="仿宋" w:eastAsia="仿宋" w:cs="仿宋"/>
                <w:sz w:val="24"/>
                <w:szCs w:val="24"/>
              </w:rPr>
              <w:t>1</w:t>
            </w:r>
          </w:p>
        </w:tc>
        <w:tc>
          <w:tcPr>
            <w:tcW w:w="4209" w:type="dxa"/>
            <w:tcBorders>
              <w:top w:val="single" w:color="000000" w:sz="4" w:space="0"/>
              <w:left w:val="single" w:color="000000" w:sz="4" w:space="0"/>
              <w:bottom w:val="single" w:color="000000" w:sz="4" w:space="0"/>
              <w:right w:val="single" w:color="000000" w:sz="4" w:space="0"/>
            </w:tcBorders>
            <w:vAlign w:val="center"/>
          </w:tcPr>
          <w:p w14:paraId="220916FE">
            <w:pPr>
              <w:spacing w:line="257" w:lineRule="auto"/>
              <w:rPr>
                <w:rFonts w:ascii="仿宋" w:hAnsi="仿宋" w:eastAsia="仿宋" w:cs="仿宋"/>
                <w:sz w:val="24"/>
                <w:szCs w:val="24"/>
                <w:cs/>
              </w:rPr>
            </w:pPr>
            <w:r>
              <w:rPr>
                <w:rFonts w:ascii="仿宋" w:hAnsi="仿宋" w:eastAsia="仿宋" w:cs="仿宋"/>
                <w:sz w:val="24"/>
                <w:szCs w:val="24"/>
                <w:cs/>
              </w:rPr>
              <w:t>我发现将人工智能融入课堂教学具有挑战性；现有的教学模式可能需要调整。</w:t>
            </w:r>
          </w:p>
        </w:tc>
        <w:tc>
          <w:tcPr>
            <w:tcW w:w="2380" w:type="dxa"/>
            <w:tcBorders>
              <w:top w:val="single" w:color="000000" w:sz="4" w:space="0"/>
              <w:left w:val="single" w:color="000000" w:sz="4" w:space="0"/>
              <w:bottom w:val="single" w:color="000000" w:sz="4" w:space="0"/>
              <w:right w:val="nil"/>
            </w:tcBorders>
            <w:vAlign w:val="center"/>
          </w:tcPr>
          <w:p w14:paraId="387A6B70">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5275EDC">
        <w:tblPrEx>
          <w:tblCellMar>
            <w:top w:w="0" w:type="dxa"/>
            <w:left w:w="70" w:type="dxa"/>
            <w:bottom w:w="0" w:type="dxa"/>
            <w:right w:w="70" w:type="dxa"/>
          </w:tblCellMar>
        </w:tblPrEx>
        <w:trPr>
          <w:trHeight w:val="284" w:hRule="atLeast"/>
          <w:jc w:val="center"/>
        </w:trPr>
        <w:tc>
          <w:tcPr>
            <w:tcW w:w="1821" w:type="dxa"/>
            <w:vMerge w:val="continue"/>
            <w:tcBorders>
              <w:top w:val="single" w:color="000000" w:sz="4" w:space="0"/>
              <w:left w:val="nil"/>
              <w:bottom w:val="single" w:color="000000" w:sz="4" w:space="0"/>
              <w:right w:val="single" w:color="000000" w:sz="4" w:space="0"/>
            </w:tcBorders>
            <w:vAlign w:val="center"/>
          </w:tcPr>
          <w:p w14:paraId="2F54D1C1">
            <w:pPr>
              <w:spacing w:line="257" w:lineRule="auto"/>
              <w:rPr>
                <w:rFonts w:ascii="Times New Roman" w:hAnsi="Times New Roman" w:cs="Times New Roman"/>
                <w:sz w:val="24"/>
                <w:szCs w:val="24"/>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41B78443">
            <w:pPr>
              <w:spacing w:line="257" w:lineRule="auto"/>
              <w:rPr>
                <w:rFonts w:ascii="Times New Roman" w:hAnsi="Times New Roman" w:eastAsia="宋体" w:cs="Times New Roman"/>
                <w:szCs w:val="21"/>
              </w:rPr>
            </w:pPr>
            <w:r>
              <w:rPr>
                <w:rFonts w:ascii="仿宋" w:hAnsi="仿宋" w:eastAsia="仿宋" w:cs="仿宋"/>
                <w:sz w:val="24"/>
                <w:szCs w:val="24"/>
              </w:rPr>
              <w:t>1</w:t>
            </w:r>
            <w:r>
              <w:rPr>
                <w:rFonts w:hint="eastAsia" w:ascii="仿宋" w:hAnsi="仿宋" w:eastAsia="仿宋" w:cs="仿宋"/>
                <w:sz w:val="24"/>
                <w:szCs w:val="24"/>
              </w:rPr>
              <w:t>2</w:t>
            </w:r>
          </w:p>
        </w:tc>
        <w:tc>
          <w:tcPr>
            <w:tcW w:w="4209" w:type="dxa"/>
            <w:tcBorders>
              <w:top w:val="single" w:color="000000" w:sz="4" w:space="0"/>
              <w:left w:val="single" w:color="000000" w:sz="4" w:space="0"/>
              <w:bottom w:val="single" w:color="000000" w:sz="4" w:space="0"/>
              <w:right w:val="single" w:color="000000" w:sz="4" w:space="0"/>
            </w:tcBorders>
            <w:vAlign w:val="center"/>
          </w:tcPr>
          <w:p w14:paraId="0B9BC95C">
            <w:pPr>
              <w:spacing w:line="257" w:lineRule="auto"/>
              <w:rPr>
                <w:rFonts w:ascii="仿宋" w:hAnsi="仿宋" w:eastAsia="仿宋" w:cs="仿宋"/>
                <w:sz w:val="24"/>
                <w:szCs w:val="24"/>
                <w:cs/>
              </w:rPr>
            </w:pPr>
            <w:r>
              <w:rPr>
                <w:rFonts w:ascii="仿宋" w:hAnsi="仿宋" w:eastAsia="仿宋" w:cs="仿宋"/>
                <w:sz w:val="24"/>
                <w:szCs w:val="24"/>
                <w:cs/>
              </w:rPr>
              <w:t>我认为有效应用人工智能需要投入大量的时间和精力。</w:t>
            </w:r>
          </w:p>
        </w:tc>
        <w:tc>
          <w:tcPr>
            <w:tcW w:w="2380" w:type="dxa"/>
            <w:tcBorders>
              <w:top w:val="single" w:color="000000" w:sz="4" w:space="0"/>
              <w:left w:val="single" w:color="000000" w:sz="4" w:space="0"/>
              <w:bottom w:val="single" w:color="000000" w:sz="4" w:space="0"/>
              <w:right w:val="nil"/>
            </w:tcBorders>
            <w:vAlign w:val="center"/>
          </w:tcPr>
          <w:p w14:paraId="77423E65">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2887286D">
        <w:tblPrEx>
          <w:tblCellMar>
            <w:top w:w="0" w:type="dxa"/>
            <w:left w:w="70" w:type="dxa"/>
            <w:bottom w:w="0" w:type="dxa"/>
            <w:right w:w="70" w:type="dxa"/>
          </w:tblCellMar>
        </w:tblPrEx>
        <w:trPr>
          <w:trHeight w:val="732" w:hRule="atLeast"/>
          <w:jc w:val="center"/>
        </w:trPr>
        <w:tc>
          <w:tcPr>
            <w:tcW w:w="1821" w:type="dxa"/>
            <w:vMerge w:val="restart"/>
            <w:tcBorders>
              <w:top w:val="single" w:color="000000" w:sz="4" w:space="0"/>
              <w:left w:val="nil"/>
              <w:bottom w:val="single" w:color="000000" w:sz="4" w:space="0"/>
              <w:right w:val="single" w:color="000000" w:sz="4" w:space="0"/>
            </w:tcBorders>
            <w:vAlign w:val="center"/>
          </w:tcPr>
          <w:p w14:paraId="0DDD5F67">
            <w:pPr>
              <w:spacing w:line="257" w:lineRule="auto"/>
              <w:rPr>
                <w:rFonts w:eastAsia="宋体"/>
                <w:sz w:val="18"/>
                <w:szCs w:val="18"/>
              </w:rPr>
            </w:pPr>
            <w:r>
              <w:rPr>
                <w:rFonts w:hint="eastAsia" w:ascii="仿宋" w:hAnsi="仿宋" w:eastAsia="仿宋" w:cs="仿宋"/>
                <w:cs/>
              </w:rPr>
              <w:t>社会影响</w:t>
            </w:r>
          </w:p>
        </w:tc>
        <w:tc>
          <w:tcPr>
            <w:tcW w:w="570" w:type="dxa"/>
            <w:tcBorders>
              <w:top w:val="single" w:color="000000" w:sz="4" w:space="0"/>
              <w:left w:val="single" w:color="000000" w:sz="4" w:space="0"/>
              <w:bottom w:val="single" w:color="000000" w:sz="4" w:space="0"/>
              <w:right w:val="single" w:color="000000" w:sz="4" w:space="0"/>
            </w:tcBorders>
            <w:vAlign w:val="center"/>
          </w:tcPr>
          <w:p w14:paraId="5CA5DCEA">
            <w:pPr>
              <w:spacing w:line="257" w:lineRule="auto"/>
              <w:rPr>
                <w:rFonts w:ascii="Times New Roman" w:hAnsi="Times New Roman" w:eastAsia="宋体" w:cs="Times New Roman"/>
                <w:szCs w:val="21"/>
              </w:rPr>
            </w:pPr>
            <w:r>
              <w:rPr>
                <w:rFonts w:ascii="仿宋" w:hAnsi="仿宋" w:eastAsia="仿宋" w:cs="仿宋"/>
                <w:sz w:val="24"/>
                <w:szCs w:val="24"/>
              </w:rPr>
              <w:t>1</w:t>
            </w:r>
            <w:r>
              <w:rPr>
                <w:rFonts w:hint="eastAsia" w:ascii="仿宋" w:hAnsi="仿宋" w:eastAsia="仿宋" w:cs="仿宋"/>
                <w:sz w:val="24"/>
                <w:szCs w:val="24"/>
              </w:rPr>
              <w:t>3</w:t>
            </w:r>
          </w:p>
        </w:tc>
        <w:tc>
          <w:tcPr>
            <w:tcW w:w="4209" w:type="dxa"/>
            <w:tcBorders>
              <w:top w:val="single" w:color="000000" w:sz="4" w:space="0"/>
              <w:left w:val="single" w:color="000000" w:sz="4" w:space="0"/>
              <w:bottom w:val="single" w:color="000000" w:sz="4" w:space="0"/>
              <w:right w:val="single" w:color="000000" w:sz="4" w:space="0"/>
            </w:tcBorders>
            <w:vAlign w:val="center"/>
          </w:tcPr>
          <w:p w14:paraId="328C5125">
            <w:pPr>
              <w:spacing w:line="257" w:lineRule="auto"/>
              <w:rPr>
                <w:rFonts w:ascii="仿宋" w:hAnsi="仿宋" w:eastAsia="仿宋" w:cs="仿宋"/>
                <w:sz w:val="24"/>
                <w:szCs w:val="24"/>
                <w:cs/>
              </w:rPr>
            </w:pPr>
            <w:r>
              <w:rPr>
                <w:rFonts w:ascii="仿宋" w:hAnsi="仿宋" w:eastAsia="仿宋" w:cs="仿宋"/>
                <w:sz w:val="24"/>
                <w:szCs w:val="24"/>
                <w:cs/>
              </w:rPr>
              <w:t>学校领导支持并鼓励人工智能辅助教学。</w:t>
            </w:r>
          </w:p>
        </w:tc>
        <w:tc>
          <w:tcPr>
            <w:tcW w:w="2380" w:type="dxa"/>
            <w:tcBorders>
              <w:top w:val="single" w:color="000000" w:sz="4" w:space="0"/>
              <w:left w:val="single" w:color="000000" w:sz="4" w:space="0"/>
              <w:bottom w:val="single" w:color="000000" w:sz="4" w:space="0"/>
              <w:right w:val="nil"/>
            </w:tcBorders>
            <w:vAlign w:val="center"/>
          </w:tcPr>
          <w:p w14:paraId="5AB36DFF">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57C1F178">
        <w:tblPrEx>
          <w:tblCellMar>
            <w:top w:w="0" w:type="dxa"/>
            <w:left w:w="70" w:type="dxa"/>
            <w:bottom w:w="0" w:type="dxa"/>
            <w:right w:w="70" w:type="dxa"/>
          </w:tblCellMar>
        </w:tblPrEx>
        <w:trPr>
          <w:trHeight w:val="772" w:hRule="atLeast"/>
          <w:jc w:val="center"/>
        </w:trPr>
        <w:tc>
          <w:tcPr>
            <w:tcW w:w="1821" w:type="dxa"/>
            <w:vMerge w:val="continue"/>
            <w:tcBorders>
              <w:top w:val="single" w:color="000000" w:sz="4" w:space="0"/>
              <w:left w:val="nil"/>
              <w:bottom w:val="single" w:color="000000" w:sz="4" w:space="0"/>
              <w:right w:val="single" w:color="000000" w:sz="4" w:space="0"/>
            </w:tcBorders>
            <w:vAlign w:val="center"/>
          </w:tcPr>
          <w:p w14:paraId="75A1A444">
            <w:pPr>
              <w:spacing w:line="257" w:lineRule="auto"/>
              <w:rPr>
                <w:sz w:val="18"/>
                <w:szCs w:val="18"/>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2D5A162F">
            <w:pPr>
              <w:spacing w:line="257" w:lineRule="auto"/>
              <w:rPr>
                <w:rFonts w:ascii="Times New Roman" w:hAnsi="Times New Roman" w:eastAsia="宋体" w:cs="Times New Roman"/>
                <w:szCs w:val="21"/>
              </w:rPr>
            </w:pPr>
            <w:r>
              <w:rPr>
                <w:rFonts w:ascii="仿宋" w:hAnsi="仿宋" w:eastAsia="仿宋" w:cs="仿宋"/>
                <w:sz w:val="24"/>
                <w:szCs w:val="24"/>
              </w:rPr>
              <w:t>1</w:t>
            </w:r>
            <w:r>
              <w:rPr>
                <w:rFonts w:hint="eastAsia" w:ascii="仿宋" w:hAnsi="仿宋" w:eastAsia="仿宋" w:cs="仿宋"/>
                <w:sz w:val="24"/>
                <w:szCs w:val="24"/>
              </w:rPr>
              <w:t>4</w:t>
            </w:r>
          </w:p>
        </w:tc>
        <w:tc>
          <w:tcPr>
            <w:tcW w:w="4209" w:type="dxa"/>
            <w:tcBorders>
              <w:top w:val="single" w:color="000000" w:sz="4" w:space="0"/>
              <w:left w:val="single" w:color="000000" w:sz="4" w:space="0"/>
              <w:bottom w:val="single" w:color="000000" w:sz="4" w:space="0"/>
              <w:right w:val="single" w:color="000000" w:sz="4" w:space="0"/>
            </w:tcBorders>
            <w:vAlign w:val="center"/>
          </w:tcPr>
          <w:p w14:paraId="54577DFF">
            <w:pPr>
              <w:spacing w:line="257" w:lineRule="auto"/>
              <w:rPr>
                <w:rFonts w:ascii="仿宋" w:hAnsi="仿宋" w:eastAsia="仿宋" w:cs="仿宋"/>
                <w:sz w:val="24"/>
                <w:szCs w:val="24"/>
                <w:cs/>
              </w:rPr>
            </w:pPr>
            <w:r>
              <w:rPr>
                <w:rFonts w:ascii="仿宋" w:hAnsi="仿宋" w:eastAsia="仿宋" w:cs="仿宋"/>
                <w:sz w:val="24"/>
                <w:szCs w:val="24"/>
                <w:cs/>
              </w:rPr>
              <w:t>目前公众普遍认为教师掌握人工智能技术至关重要。</w:t>
            </w:r>
          </w:p>
        </w:tc>
        <w:tc>
          <w:tcPr>
            <w:tcW w:w="2380" w:type="dxa"/>
            <w:tcBorders>
              <w:top w:val="single" w:color="000000" w:sz="4" w:space="0"/>
              <w:left w:val="single" w:color="000000" w:sz="4" w:space="0"/>
              <w:bottom w:val="single" w:color="000000" w:sz="4" w:space="0"/>
              <w:right w:val="nil"/>
            </w:tcBorders>
            <w:vAlign w:val="center"/>
          </w:tcPr>
          <w:p w14:paraId="3A524B48">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5B15F61">
        <w:tblPrEx>
          <w:tblCellMar>
            <w:top w:w="0" w:type="dxa"/>
            <w:left w:w="70" w:type="dxa"/>
            <w:bottom w:w="0" w:type="dxa"/>
            <w:right w:w="70" w:type="dxa"/>
          </w:tblCellMar>
        </w:tblPrEx>
        <w:trPr>
          <w:trHeight w:val="832" w:hRule="atLeast"/>
          <w:jc w:val="center"/>
        </w:trPr>
        <w:tc>
          <w:tcPr>
            <w:tcW w:w="1821" w:type="dxa"/>
            <w:vMerge w:val="continue"/>
            <w:tcBorders>
              <w:top w:val="single" w:color="000000" w:sz="4" w:space="0"/>
              <w:left w:val="nil"/>
              <w:bottom w:val="single" w:color="000000" w:sz="4" w:space="0"/>
              <w:right w:val="single" w:color="000000" w:sz="4" w:space="0"/>
            </w:tcBorders>
            <w:vAlign w:val="center"/>
          </w:tcPr>
          <w:p w14:paraId="33592A1C">
            <w:pPr>
              <w:spacing w:line="257" w:lineRule="auto"/>
              <w:rPr>
                <w:sz w:val="18"/>
                <w:szCs w:val="18"/>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7C12C5A8">
            <w:pPr>
              <w:spacing w:line="257" w:lineRule="auto"/>
              <w:rPr>
                <w:rFonts w:ascii="Times New Roman" w:hAnsi="Times New Roman" w:eastAsia="宋体" w:cs="Times New Roman"/>
                <w:szCs w:val="21"/>
              </w:rPr>
            </w:pPr>
            <w:r>
              <w:rPr>
                <w:rFonts w:ascii="仿宋" w:hAnsi="仿宋" w:eastAsia="仿宋" w:cs="仿宋"/>
                <w:sz w:val="24"/>
                <w:szCs w:val="24"/>
              </w:rPr>
              <w:t>1</w:t>
            </w:r>
            <w:r>
              <w:rPr>
                <w:rFonts w:hint="eastAsia" w:ascii="仿宋" w:hAnsi="仿宋" w:eastAsia="仿宋" w:cs="仿宋"/>
                <w:sz w:val="24"/>
                <w:szCs w:val="24"/>
              </w:rPr>
              <w:t>5</w:t>
            </w:r>
          </w:p>
        </w:tc>
        <w:tc>
          <w:tcPr>
            <w:tcW w:w="4209" w:type="dxa"/>
            <w:tcBorders>
              <w:top w:val="single" w:color="000000" w:sz="4" w:space="0"/>
              <w:left w:val="single" w:color="000000" w:sz="4" w:space="0"/>
              <w:bottom w:val="single" w:color="000000" w:sz="4" w:space="0"/>
              <w:right w:val="single" w:color="000000" w:sz="4" w:space="0"/>
            </w:tcBorders>
            <w:vAlign w:val="center"/>
          </w:tcPr>
          <w:p w14:paraId="34D5B077">
            <w:pPr>
              <w:spacing w:line="257" w:lineRule="auto"/>
              <w:rPr>
                <w:rFonts w:ascii="仿宋" w:hAnsi="仿宋" w:eastAsia="仿宋" w:cs="仿宋"/>
                <w:sz w:val="24"/>
                <w:szCs w:val="24"/>
                <w:cs/>
              </w:rPr>
            </w:pPr>
            <w:r>
              <w:rPr>
                <w:rFonts w:ascii="仿宋" w:hAnsi="仿宋" w:eastAsia="仿宋" w:cs="仿宋"/>
                <w:sz w:val="24"/>
                <w:szCs w:val="24"/>
                <w:cs/>
              </w:rPr>
              <w:t>学生</w:t>
            </w:r>
            <w:r>
              <w:rPr>
                <w:rFonts w:hint="eastAsia" w:ascii="仿宋" w:hAnsi="仿宋" w:eastAsia="仿宋" w:cs="仿宋"/>
                <w:sz w:val="24"/>
                <w:szCs w:val="24"/>
                <w:cs/>
              </w:rPr>
              <w:t>们鼓励支持</w:t>
            </w:r>
            <w:r>
              <w:rPr>
                <w:rFonts w:ascii="仿宋" w:hAnsi="仿宋" w:eastAsia="仿宋" w:cs="仿宋"/>
                <w:sz w:val="24"/>
                <w:szCs w:val="24"/>
                <w:cs/>
              </w:rPr>
              <w:t>我在教学中使用人工智能技术。</w:t>
            </w:r>
          </w:p>
        </w:tc>
        <w:tc>
          <w:tcPr>
            <w:tcW w:w="2380" w:type="dxa"/>
            <w:tcBorders>
              <w:top w:val="single" w:color="000000" w:sz="4" w:space="0"/>
              <w:left w:val="single" w:color="000000" w:sz="4" w:space="0"/>
              <w:bottom w:val="single" w:color="000000" w:sz="4" w:space="0"/>
              <w:right w:val="nil"/>
            </w:tcBorders>
            <w:vAlign w:val="center"/>
          </w:tcPr>
          <w:p w14:paraId="57185695">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F5CD45E">
        <w:tblPrEx>
          <w:tblCellMar>
            <w:top w:w="0" w:type="dxa"/>
            <w:left w:w="70" w:type="dxa"/>
            <w:bottom w:w="0" w:type="dxa"/>
            <w:right w:w="70" w:type="dxa"/>
          </w:tblCellMar>
        </w:tblPrEx>
        <w:trPr>
          <w:trHeight w:val="284" w:hRule="atLeast"/>
          <w:jc w:val="center"/>
        </w:trPr>
        <w:tc>
          <w:tcPr>
            <w:tcW w:w="1821" w:type="dxa"/>
            <w:vMerge w:val="continue"/>
            <w:tcBorders>
              <w:top w:val="single" w:color="000000" w:sz="4" w:space="0"/>
              <w:left w:val="nil"/>
              <w:bottom w:val="single" w:color="000000" w:sz="4" w:space="0"/>
              <w:right w:val="single" w:color="000000" w:sz="4" w:space="0"/>
            </w:tcBorders>
            <w:vAlign w:val="center"/>
          </w:tcPr>
          <w:p w14:paraId="0D239E20">
            <w:pPr>
              <w:spacing w:line="257" w:lineRule="auto"/>
              <w:rPr>
                <w:sz w:val="18"/>
                <w:szCs w:val="18"/>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51CA2184">
            <w:pPr>
              <w:spacing w:line="257" w:lineRule="auto"/>
              <w:rPr>
                <w:rFonts w:ascii="Times New Roman" w:hAnsi="Times New Roman" w:eastAsia="宋体" w:cs="Times New Roman"/>
                <w:szCs w:val="21"/>
              </w:rPr>
            </w:pPr>
            <w:r>
              <w:rPr>
                <w:rFonts w:ascii="仿宋" w:hAnsi="仿宋" w:eastAsia="仿宋" w:cs="仿宋"/>
                <w:sz w:val="24"/>
                <w:szCs w:val="24"/>
              </w:rPr>
              <w:t>1</w:t>
            </w:r>
            <w:r>
              <w:rPr>
                <w:rFonts w:hint="eastAsia" w:ascii="仿宋" w:hAnsi="仿宋" w:eastAsia="仿宋" w:cs="仿宋"/>
                <w:sz w:val="24"/>
                <w:szCs w:val="24"/>
              </w:rPr>
              <w:t>6</w:t>
            </w:r>
          </w:p>
        </w:tc>
        <w:tc>
          <w:tcPr>
            <w:tcW w:w="4209" w:type="dxa"/>
            <w:tcBorders>
              <w:top w:val="single" w:color="000000" w:sz="4" w:space="0"/>
              <w:left w:val="single" w:color="000000" w:sz="4" w:space="0"/>
              <w:bottom w:val="single" w:color="000000" w:sz="4" w:space="0"/>
              <w:right w:val="single" w:color="000000" w:sz="4" w:space="0"/>
            </w:tcBorders>
            <w:vAlign w:val="center"/>
          </w:tcPr>
          <w:p w14:paraId="080D9FB2">
            <w:pPr>
              <w:spacing w:line="257" w:lineRule="auto"/>
              <w:rPr>
                <w:rFonts w:ascii="仿宋" w:hAnsi="仿宋" w:eastAsia="仿宋" w:cs="仿宋"/>
                <w:sz w:val="24"/>
                <w:szCs w:val="24"/>
                <w:cs/>
              </w:rPr>
            </w:pPr>
            <w:r>
              <w:rPr>
                <w:rFonts w:ascii="仿宋" w:hAnsi="仿宋" w:eastAsia="仿宋" w:cs="仿宋"/>
                <w:sz w:val="24"/>
                <w:szCs w:val="24"/>
                <w:cs/>
              </w:rPr>
              <w:t>学生家长支持我使用人工智能技术来改进教学。</w:t>
            </w:r>
          </w:p>
        </w:tc>
        <w:tc>
          <w:tcPr>
            <w:tcW w:w="2380" w:type="dxa"/>
            <w:tcBorders>
              <w:top w:val="single" w:color="000000" w:sz="4" w:space="0"/>
              <w:left w:val="single" w:color="000000" w:sz="4" w:space="0"/>
              <w:bottom w:val="single" w:color="000000" w:sz="4" w:space="0"/>
              <w:right w:val="nil"/>
            </w:tcBorders>
            <w:vAlign w:val="center"/>
          </w:tcPr>
          <w:p w14:paraId="6F8D5610">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3D0789E">
        <w:tblPrEx>
          <w:tblCellMar>
            <w:top w:w="0" w:type="dxa"/>
            <w:left w:w="70" w:type="dxa"/>
            <w:bottom w:w="0" w:type="dxa"/>
            <w:right w:w="70" w:type="dxa"/>
          </w:tblCellMar>
        </w:tblPrEx>
        <w:trPr>
          <w:trHeight w:val="752" w:hRule="atLeast"/>
          <w:jc w:val="center"/>
        </w:trPr>
        <w:tc>
          <w:tcPr>
            <w:tcW w:w="1821" w:type="dxa"/>
            <w:vMerge w:val="restart"/>
            <w:tcBorders>
              <w:top w:val="single" w:color="000000" w:sz="4" w:space="0"/>
              <w:left w:val="nil"/>
              <w:bottom w:val="single" w:color="000000" w:sz="4" w:space="0"/>
              <w:right w:val="single" w:color="000000" w:sz="4" w:space="0"/>
            </w:tcBorders>
            <w:vAlign w:val="center"/>
          </w:tcPr>
          <w:p w14:paraId="36802A35">
            <w:pPr>
              <w:spacing w:line="257" w:lineRule="auto"/>
              <w:rPr>
                <w:rFonts w:eastAsia="宋体"/>
                <w:sz w:val="18"/>
                <w:szCs w:val="18"/>
              </w:rPr>
            </w:pPr>
            <w:r>
              <w:rPr>
                <w:rFonts w:hint="eastAsia" w:ascii="仿宋" w:hAnsi="仿宋" w:eastAsia="仿宋" w:cs="仿宋"/>
                <w:cs/>
              </w:rPr>
              <w:t>有利条件</w:t>
            </w:r>
          </w:p>
        </w:tc>
        <w:tc>
          <w:tcPr>
            <w:tcW w:w="570" w:type="dxa"/>
            <w:tcBorders>
              <w:top w:val="single" w:color="000000" w:sz="4" w:space="0"/>
              <w:left w:val="single" w:color="000000" w:sz="4" w:space="0"/>
              <w:bottom w:val="single" w:color="000000" w:sz="4" w:space="0"/>
              <w:right w:val="single" w:color="000000" w:sz="4" w:space="0"/>
            </w:tcBorders>
            <w:vAlign w:val="center"/>
          </w:tcPr>
          <w:p w14:paraId="12C48036">
            <w:pPr>
              <w:spacing w:line="257" w:lineRule="auto"/>
              <w:rPr>
                <w:rFonts w:ascii="Times New Roman" w:hAnsi="Times New Roman" w:eastAsia="宋体" w:cs="Times New Roman"/>
                <w:szCs w:val="21"/>
              </w:rPr>
            </w:pPr>
            <w:r>
              <w:rPr>
                <w:rFonts w:ascii="仿宋" w:hAnsi="仿宋" w:eastAsia="仿宋" w:cs="仿宋"/>
                <w:sz w:val="24"/>
                <w:szCs w:val="24"/>
              </w:rPr>
              <w:t>1</w:t>
            </w:r>
            <w:r>
              <w:rPr>
                <w:rFonts w:hint="eastAsia" w:ascii="仿宋" w:hAnsi="仿宋" w:eastAsia="仿宋" w:cs="仿宋"/>
                <w:sz w:val="24"/>
                <w:szCs w:val="24"/>
              </w:rPr>
              <w:t>7</w:t>
            </w:r>
          </w:p>
        </w:tc>
        <w:tc>
          <w:tcPr>
            <w:tcW w:w="4209" w:type="dxa"/>
            <w:tcBorders>
              <w:top w:val="single" w:color="000000" w:sz="4" w:space="0"/>
              <w:left w:val="single" w:color="000000" w:sz="4" w:space="0"/>
              <w:bottom w:val="single" w:color="000000" w:sz="4" w:space="0"/>
              <w:right w:val="single" w:color="000000" w:sz="4" w:space="0"/>
            </w:tcBorders>
            <w:vAlign w:val="center"/>
          </w:tcPr>
          <w:p w14:paraId="265A00BE">
            <w:pPr>
              <w:spacing w:line="257" w:lineRule="auto"/>
              <w:rPr>
                <w:rFonts w:ascii="仿宋" w:hAnsi="仿宋" w:eastAsia="仿宋" w:cs="仿宋"/>
                <w:sz w:val="24"/>
                <w:szCs w:val="24"/>
                <w:cs/>
              </w:rPr>
            </w:pPr>
            <w:r>
              <w:rPr>
                <w:rFonts w:ascii="仿宋" w:hAnsi="仿宋" w:eastAsia="仿宋" w:cs="仿宋"/>
                <w:sz w:val="24"/>
                <w:szCs w:val="24"/>
                <w:cs/>
              </w:rPr>
              <w:t>如果我无法及时获得技术支持，就很难尝试使用人工智能。</w:t>
            </w:r>
          </w:p>
        </w:tc>
        <w:tc>
          <w:tcPr>
            <w:tcW w:w="2380" w:type="dxa"/>
            <w:tcBorders>
              <w:top w:val="single" w:color="000000" w:sz="4" w:space="0"/>
              <w:left w:val="single" w:color="000000" w:sz="4" w:space="0"/>
              <w:bottom w:val="single" w:color="000000" w:sz="4" w:space="0"/>
              <w:right w:val="nil"/>
            </w:tcBorders>
            <w:vAlign w:val="center"/>
          </w:tcPr>
          <w:p w14:paraId="28DD0E9E">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9B2A700">
        <w:tblPrEx>
          <w:tblCellMar>
            <w:top w:w="0" w:type="dxa"/>
            <w:left w:w="70" w:type="dxa"/>
            <w:bottom w:w="0" w:type="dxa"/>
            <w:right w:w="70" w:type="dxa"/>
          </w:tblCellMar>
        </w:tblPrEx>
        <w:trPr>
          <w:trHeight w:val="712" w:hRule="atLeast"/>
          <w:jc w:val="center"/>
        </w:trPr>
        <w:tc>
          <w:tcPr>
            <w:tcW w:w="1821" w:type="dxa"/>
            <w:vMerge w:val="continue"/>
            <w:tcBorders>
              <w:top w:val="single" w:color="000000" w:sz="4" w:space="0"/>
              <w:left w:val="nil"/>
              <w:bottom w:val="single" w:color="000000" w:sz="4" w:space="0"/>
              <w:right w:val="single" w:color="000000" w:sz="4" w:space="0"/>
            </w:tcBorders>
            <w:vAlign w:val="center"/>
          </w:tcPr>
          <w:p w14:paraId="5E1B4945">
            <w:pPr>
              <w:spacing w:line="257" w:lineRule="auto"/>
              <w:rPr>
                <w:sz w:val="18"/>
                <w:szCs w:val="18"/>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58D7A296">
            <w:pPr>
              <w:spacing w:line="257" w:lineRule="auto"/>
              <w:rPr>
                <w:rFonts w:ascii="Times New Roman" w:hAnsi="Times New Roman" w:eastAsia="宋体" w:cs="Times New Roman"/>
                <w:szCs w:val="21"/>
              </w:rPr>
            </w:pPr>
            <w:r>
              <w:rPr>
                <w:rFonts w:ascii="仿宋" w:hAnsi="仿宋" w:eastAsia="仿宋" w:cs="仿宋"/>
                <w:sz w:val="24"/>
                <w:szCs w:val="24"/>
              </w:rPr>
              <w:t>1</w:t>
            </w:r>
            <w:r>
              <w:rPr>
                <w:rFonts w:hint="eastAsia" w:ascii="仿宋" w:hAnsi="仿宋" w:eastAsia="仿宋" w:cs="仿宋"/>
                <w:sz w:val="24"/>
                <w:szCs w:val="24"/>
              </w:rPr>
              <w:t>8</w:t>
            </w:r>
          </w:p>
        </w:tc>
        <w:tc>
          <w:tcPr>
            <w:tcW w:w="4209" w:type="dxa"/>
            <w:tcBorders>
              <w:top w:val="single" w:color="000000" w:sz="4" w:space="0"/>
              <w:left w:val="single" w:color="000000" w:sz="4" w:space="0"/>
              <w:bottom w:val="single" w:color="000000" w:sz="4" w:space="0"/>
              <w:right w:val="single" w:color="000000" w:sz="4" w:space="0"/>
            </w:tcBorders>
            <w:vAlign w:val="center"/>
          </w:tcPr>
          <w:p w14:paraId="0B16EAF4">
            <w:pPr>
              <w:spacing w:line="257" w:lineRule="auto"/>
              <w:rPr>
                <w:rFonts w:ascii="仿宋" w:hAnsi="仿宋" w:eastAsia="仿宋" w:cs="仿宋"/>
                <w:sz w:val="24"/>
                <w:szCs w:val="24"/>
                <w:cs/>
              </w:rPr>
            </w:pPr>
            <w:r>
              <w:rPr>
                <w:rFonts w:ascii="仿宋" w:hAnsi="仿宋" w:eastAsia="仿宋" w:cs="仿宋"/>
                <w:sz w:val="24"/>
                <w:szCs w:val="24"/>
                <w:cs/>
              </w:rPr>
              <w:t>我认为目前缺乏高质量的人工智能辅助教学资源。</w:t>
            </w:r>
          </w:p>
        </w:tc>
        <w:tc>
          <w:tcPr>
            <w:tcW w:w="2380" w:type="dxa"/>
            <w:tcBorders>
              <w:top w:val="single" w:color="000000" w:sz="4" w:space="0"/>
              <w:left w:val="single" w:color="000000" w:sz="4" w:space="0"/>
              <w:bottom w:val="single" w:color="000000" w:sz="4" w:space="0"/>
              <w:right w:val="nil"/>
            </w:tcBorders>
            <w:vAlign w:val="center"/>
          </w:tcPr>
          <w:p w14:paraId="63C8DE3D">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1F31210C">
        <w:tblPrEx>
          <w:tblCellMar>
            <w:top w:w="0" w:type="dxa"/>
            <w:left w:w="70" w:type="dxa"/>
            <w:bottom w:w="0" w:type="dxa"/>
            <w:right w:w="70" w:type="dxa"/>
          </w:tblCellMar>
        </w:tblPrEx>
        <w:trPr>
          <w:trHeight w:val="832" w:hRule="atLeast"/>
          <w:jc w:val="center"/>
        </w:trPr>
        <w:tc>
          <w:tcPr>
            <w:tcW w:w="1821" w:type="dxa"/>
            <w:vMerge w:val="continue"/>
            <w:tcBorders>
              <w:top w:val="single" w:color="000000" w:sz="4" w:space="0"/>
              <w:left w:val="nil"/>
              <w:bottom w:val="single" w:color="000000" w:sz="4" w:space="0"/>
              <w:right w:val="single" w:color="000000" w:sz="4" w:space="0"/>
            </w:tcBorders>
            <w:vAlign w:val="center"/>
          </w:tcPr>
          <w:p w14:paraId="2BB81A93">
            <w:pPr>
              <w:spacing w:line="257" w:lineRule="auto"/>
              <w:rPr>
                <w:sz w:val="18"/>
                <w:szCs w:val="18"/>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56F9E962">
            <w:pPr>
              <w:spacing w:line="257" w:lineRule="auto"/>
              <w:rPr>
                <w:rFonts w:ascii="Times New Roman" w:hAnsi="Times New Roman" w:eastAsia="宋体" w:cs="Times New Roman"/>
                <w:szCs w:val="21"/>
              </w:rPr>
            </w:pPr>
            <w:r>
              <w:rPr>
                <w:rFonts w:hint="eastAsia" w:ascii="仿宋" w:hAnsi="仿宋" w:eastAsia="仿宋" w:cs="仿宋"/>
                <w:sz w:val="24"/>
                <w:szCs w:val="24"/>
              </w:rPr>
              <w:t>19</w:t>
            </w:r>
          </w:p>
        </w:tc>
        <w:tc>
          <w:tcPr>
            <w:tcW w:w="4209" w:type="dxa"/>
            <w:tcBorders>
              <w:top w:val="single" w:color="000000" w:sz="4" w:space="0"/>
              <w:left w:val="single" w:color="000000" w:sz="4" w:space="0"/>
              <w:bottom w:val="single" w:color="000000" w:sz="4" w:space="0"/>
              <w:right w:val="single" w:color="000000" w:sz="4" w:space="0"/>
            </w:tcBorders>
            <w:vAlign w:val="center"/>
          </w:tcPr>
          <w:p w14:paraId="23FD3768">
            <w:pPr>
              <w:spacing w:line="257" w:lineRule="auto"/>
              <w:rPr>
                <w:rFonts w:ascii="仿宋" w:hAnsi="仿宋" w:eastAsia="仿宋" w:cs="仿宋"/>
                <w:sz w:val="24"/>
                <w:szCs w:val="24"/>
                <w:cs/>
              </w:rPr>
            </w:pPr>
            <w:r>
              <w:rPr>
                <w:rFonts w:ascii="仿宋" w:hAnsi="仿宋" w:eastAsia="仿宋" w:cs="仿宋"/>
                <w:sz w:val="24"/>
                <w:szCs w:val="24"/>
                <w:cs/>
              </w:rPr>
              <w:t>我感觉自己目前缺乏有效应用人工智能教育所需的基本知识和技能。</w:t>
            </w:r>
          </w:p>
        </w:tc>
        <w:tc>
          <w:tcPr>
            <w:tcW w:w="2380" w:type="dxa"/>
            <w:tcBorders>
              <w:top w:val="single" w:color="000000" w:sz="4" w:space="0"/>
              <w:left w:val="single" w:color="000000" w:sz="4" w:space="0"/>
              <w:bottom w:val="single" w:color="000000" w:sz="4" w:space="0"/>
              <w:right w:val="nil"/>
            </w:tcBorders>
            <w:vAlign w:val="center"/>
          </w:tcPr>
          <w:p w14:paraId="7B0DF305">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72B61D89">
        <w:tblPrEx>
          <w:tblCellMar>
            <w:top w:w="0" w:type="dxa"/>
            <w:left w:w="70" w:type="dxa"/>
            <w:bottom w:w="0" w:type="dxa"/>
            <w:right w:w="70" w:type="dxa"/>
          </w:tblCellMar>
        </w:tblPrEx>
        <w:trPr>
          <w:trHeight w:val="284" w:hRule="atLeast"/>
          <w:jc w:val="center"/>
        </w:trPr>
        <w:tc>
          <w:tcPr>
            <w:tcW w:w="1821" w:type="dxa"/>
            <w:vMerge w:val="continue"/>
            <w:tcBorders>
              <w:top w:val="single" w:color="000000" w:sz="4" w:space="0"/>
              <w:left w:val="nil"/>
              <w:bottom w:val="single" w:color="000000" w:sz="12" w:space="0"/>
              <w:right w:val="single" w:color="000000" w:sz="4" w:space="0"/>
            </w:tcBorders>
            <w:vAlign w:val="center"/>
          </w:tcPr>
          <w:p w14:paraId="74D3F2CD">
            <w:pPr>
              <w:spacing w:line="257" w:lineRule="auto"/>
              <w:rPr>
                <w:sz w:val="18"/>
                <w:szCs w:val="18"/>
              </w:rPr>
            </w:pPr>
          </w:p>
        </w:tc>
        <w:tc>
          <w:tcPr>
            <w:tcW w:w="570" w:type="dxa"/>
            <w:tcBorders>
              <w:top w:val="single" w:color="000000" w:sz="4" w:space="0"/>
              <w:left w:val="single" w:color="000000" w:sz="4" w:space="0"/>
              <w:bottom w:val="single" w:color="000000" w:sz="12" w:space="0"/>
              <w:right w:val="single" w:color="000000" w:sz="4" w:space="0"/>
            </w:tcBorders>
            <w:vAlign w:val="center"/>
          </w:tcPr>
          <w:p w14:paraId="5BE719D4">
            <w:pPr>
              <w:spacing w:line="257" w:lineRule="auto"/>
              <w:rPr>
                <w:rFonts w:ascii="Times New Roman" w:hAnsi="Times New Roman" w:eastAsia="宋体" w:cs="Times New Roman"/>
                <w:szCs w:val="21"/>
              </w:rPr>
            </w:pPr>
            <w:r>
              <w:rPr>
                <w:rFonts w:ascii="仿宋" w:hAnsi="仿宋" w:eastAsia="仿宋" w:cs="仿宋"/>
                <w:sz w:val="24"/>
                <w:szCs w:val="24"/>
              </w:rPr>
              <w:t>2</w:t>
            </w:r>
            <w:r>
              <w:rPr>
                <w:rFonts w:hint="eastAsia" w:ascii="仿宋" w:hAnsi="仿宋" w:eastAsia="仿宋" w:cs="仿宋"/>
                <w:sz w:val="24"/>
                <w:szCs w:val="24"/>
              </w:rPr>
              <w:t>0</w:t>
            </w:r>
          </w:p>
        </w:tc>
        <w:tc>
          <w:tcPr>
            <w:tcW w:w="4209" w:type="dxa"/>
            <w:tcBorders>
              <w:top w:val="single" w:color="000000" w:sz="4" w:space="0"/>
              <w:left w:val="single" w:color="000000" w:sz="4" w:space="0"/>
              <w:bottom w:val="single" w:color="000000" w:sz="12" w:space="0"/>
              <w:right w:val="single" w:color="000000" w:sz="4" w:space="0"/>
            </w:tcBorders>
            <w:vAlign w:val="center"/>
          </w:tcPr>
          <w:p w14:paraId="7B09BA4A">
            <w:pPr>
              <w:spacing w:line="257" w:lineRule="auto"/>
              <w:rPr>
                <w:rFonts w:ascii="仿宋" w:hAnsi="仿宋" w:eastAsia="仿宋" w:cs="仿宋"/>
                <w:sz w:val="24"/>
                <w:szCs w:val="24"/>
                <w:cs/>
              </w:rPr>
            </w:pPr>
            <w:r>
              <w:rPr>
                <w:rFonts w:ascii="仿宋" w:hAnsi="仿宋" w:eastAsia="仿宋" w:cs="仿宋"/>
                <w:sz w:val="24"/>
                <w:szCs w:val="24"/>
                <w:cs/>
              </w:rPr>
              <w:t>地区经济差异和学校资源能力会影响我使用人工智能的积极性。</w:t>
            </w:r>
          </w:p>
        </w:tc>
        <w:tc>
          <w:tcPr>
            <w:tcW w:w="2380" w:type="dxa"/>
            <w:tcBorders>
              <w:top w:val="single" w:color="000000" w:sz="4" w:space="0"/>
              <w:left w:val="single" w:color="000000" w:sz="4" w:space="0"/>
              <w:bottom w:val="single" w:color="000000" w:sz="12" w:space="0"/>
              <w:right w:val="nil"/>
            </w:tcBorders>
            <w:vAlign w:val="center"/>
          </w:tcPr>
          <w:p w14:paraId="503087AB">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bl>
    <w:p w14:paraId="5DCBA9DA">
      <w:pPr>
        <w:rPr>
          <w:rFonts w:ascii="仿宋" w:hAnsi="仿宋" w:eastAsia="仿宋" w:cs="仿宋"/>
          <w:cs/>
          <w:lang w:eastAsia="ja-JP"/>
        </w:rPr>
      </w:pPr>
    </w:p>
    <w:p w14:paraId="517531ED">
      <w:pPr>
        <w:spacing w:after="160"/>
        <w:rPr>
          <w:rFonts w:ascii="仿宋" w:hAnsi="仿宋" w:eastAsia="仿宋" w:cs="仿宋"/>
          <w:cs/>
          <w:lang w:eastAsia="ja-JP"/>
        </w:rPr>
      </w:pPr>
      <w:r>
        <w:rPr>
          <w:rFonts w:ascii="仿宋" w:hAnsi="仿宋" w:eastAsia="仿宋" w:cs="仿宋"/>
          <w:b/>
          <w:bCs/>
          <w:cs/>
          <w:lang w:eastAsia="ja-JP"/>
        </w:rPr>
        <w:t>第二部分：教师人工智能知识学习背景问卷</w:t>
      </w:r>
    </w:p>
    <w:p w14:paraId="54B29AC5">
      <w:pPr>
        <w:rPr>
          <w:rFonts w:ascii="仿宋" w:hAnsi="仿宋" w:eastAsia="仿宋" w:cs="仿宋"/>
          <w:sz w:val="24"/>
          <w:szCs w:val="24"/>
          <w:cs/>
          <w:lang w:eastAsia="ja-JP"/>
        </w:rPr>
      </w:pPr>
      <w:r>
        <w:rPr>
          <w:rFonts w:ascii="仿宋" w:hAnsi="仿宋" w:eastAsia="仿宋" w:cs="仿宋"/>
          <w:sz w:val="24"/>
          <w:szCs w:val="24"/>
          <w:cs/>
          <w:lang w:eastAsia="ja-JP"/>
        </w:rPr>
        <w:t>说明：请根据您的实际情况对以下陈述进行评分。（1=非常不同意，2=不同意，3=中立，4=同意，5=非常同意）。</w:t>
      </w:r>
    </w:p>
    <w:tbl>
      <w:tblPr>
        <w:tblStyle w:val="26"/>
        <w:tblpPr w:leftFromText="180" w:rightFromText="180" w:vertAnchor="text" w:horzAnchor="page" w:tblpXSpec="center" w:tblpY="188"/>
        <w:tblOverlap w:val="never"/>
        <w:tblW w:w="8980" w:type="dxa"/>
        <w:jc w:val="center"/>
        <w:tblLayout w:type="fixed"/>
        <w:tblCellMar>
          <w:top w:w="0" w:type="dxa"/>
          <w:left w:w="70" w:type="dxa"/>
          <w:bottom w:w="0" w:type="dxa"/>
          <w:right w:w="70" w:type="dxa"/>
        </w:tblCellMar>
      </w:tblPr>
      <w:tblGrid>
        <w:gridCol w:w="1611"/>
        <w:gridCol w:w="740"/>
        <w:gridCol w:w="4249"/>
        <w:gridCol w:w="2380"/>
      </w:tblGrid>
      <w:tr w14:paraId="57C598B5">
        <w:tblPrEx>
          <w:tblCellMar>
            <w:top w:w="0" w:type="dxa"/>
            <w:left w:w="70" w:type="dxa"/>
            <w:bottom w:w="0" w:type="dxa"/>
            <w:right w:w="70" w:type="dxa"/>
          </w:tblCellMar>
        </w:tblPrEx>
        <w:trPr>
          <w:jc w:val="center"/>
        </w:trPr>
        <w:tc>
          <w:tcPr>
            <w:tcW w:w="1611" w:type="dxa"/>
            <w:tcBorders>
              <w:top w:val="single" w:color="000000" w:sz="12" w:space="0"/>
              <w:left w:val="nil"/>
              <w:bottom w:val="single" w:color="000000" w:sz="4" w:space="0"/>
              <w:right w:val="single" w:color="000000" w:sz="4" w:space="0"/>
            </w:tcBorders>
            <w:shd w:val="clear" w:color="auto" w:fill="DCD8C2" w:themeFill="background2" w:themeFillShade="E5"/>
          </w:tcPr>
          <w:p w14:paraId="56C6073F">
            <w:pPr>
              <w:spacing w:line="256" w:lineRule="auto"/>
              <w:rPr>
                <w:rFonts w:ascii="Times New Roman" w:hAnsi="Times New Roman" w:cs="Times New Roman"/>
                <w:sz w:val="24"/>
                <w:szCs w:val="24"/>
              </w:rPr>
            </w:pPr>
            <w:r>
              <w:rPr>
                <w:rFonts w:hint="eastAsia" w:ascii="仿宋" w:hAnsi="仿宋" w:eastAsia="仿宋" w:cs="仿宋"/>
              </w:rPr>
              <w:t>内容</w:t>
            </w:r>
          </w:p>
        </w:tc>
        <w:tc>
          <w:tcPr>
            <w:tcW w:w="740" w:type="dxa"/>
            <w:tcBorders>
              <w:top w:val="single" w:color="000000" w:sz="12" w:space="0"/>
              <w:left w:val="single" w:color="000000" w:sz="4" w:space="0"/>
              <w:bottom w:val="single" w:color="000000" w:sz="4" w:space="0"/>
              <w:right w:val="single" w:color="000000" w:sz="4" w:space="0"/>
            </w:tcBorders>
            <w:shd w:val="clear" w:color="auto" w:fill="DCD8C2" w:themeFill="background2" w:themeFillShade="E5"/>
          </w:tcPr>
          <w:p w14:paraId="3B02FB58">
            <w:pPr>
              <w:spacing w:line="256" w:lineRule="auto"/>
              <w:rPr>
                <w:rFonts w:ascii="Times New Roman" w:hAnsi="Times New Roman" w:cs="Times New Roman"/>
                <w:sz w:val="24"/>
                <w:szCs w:val="24"/>
              </w:rPr>
            </w:pPr>
            <w:r>
              <w:rPr>
                <w:rFonts w:hint="eastAsia" w:ascii="仿宋" w:hAnsi="仿宋" w:eastAsia="仿宋" w:cs="仿宋"/>
              </w:rPr>
              <w:t>题号</w:t>
            </w:r>
          </w:p>
        </w:tc>
        <w:tc>
          <w:tcPr>
            <w:tcW w:w="4249" w:type="dxa"/>
            <w:tcBorders>
              <w:top w:val="single" w:color="000000" w:sz="12" w:space="0"/>
              <w:left w:val="single" w:color="000000" w:sz="4" w:space="0"/>
              <w:bottom w:val="single" w:color="000000" w:sz="4" w:space="0"/>
              <w:right w:val="single" w:color="000000" w:sz="4" w:space="0"/>
            </w:tcBorders>
            <w:shd w:val="clear" w:color="auto" w:fill="DCD8C2" w:themeFill="background2" w:themeFillShade="E5"/>
          </w:tcPr>
          <w:p w14:paraId="0B6331D5">
            <w:pPr>
              <w:spacing w:line="256" w:lineRule="auto"/>
              <w:jc w:val="center"/>
              <w:rPr>
                <w:rFonts w:ascii="Times New Roman" w:hAnsi="Times New Roman" w:eastAsia="Arial" w:cs="Times New Roman"/>
                <w:snapToGrid w:val="0"/>
                <w:color w:val="000000"/>
                <w:sz w:val="24"/>
                <w:szCs w:val="24"/>
              </w:rPr>
            </w:pPr>
            <w:r>
              <w:rPr>
                <w:rFonts w:hint="eastAsia" w:ascii="仿宋" w:hAnsi="仿宋" w:eastAsia="仿宋" w:cs="仿宋"/>
              </w:rPr>
              <w:t>问卷内容</w:t>
            </w:r>
          </w:p>
        </w:tc>
        <w:tc>
          <w:tcPr>
            <w:tcW w:w="2380" w:type="dxa"/>
            <w:tcBorders>
              <w:top w:val="single" w:color="000000" w:sz="12" w:space="0"/>
              <w:left w:val="single" w:color="000000" w:sz="4" w:space="0"/>
              <w:bottom w:val="single" w:color="000000" w:sz="4" w:space="0"/>
              <w:right w:val="nil"/>
            </w:tcBorders>
            <w:shd w:val="clear" w:color="auto" w:fill="DCD8C2" w:themeFill="background2" w:themeFillShade="E5"/>
          </w:tcPr>
          <w:p w14:paraId="1EDAA0F1">
            <w:pPr>
              <w:spacing w:line="256" w:lineRule="auto"/>
              <w:rPr>
                <w:rFonts w:ascii="Times New Roman" w:hAnsi="Times New Roman" w:eastAsia="宋体" w:cs="Times New Roman"/>
                <w:snapToGrid w:val="0"/>
                <w:color w:val="000000"/>
                <w:sz w:val="24"/>
                <w:szCs w:val="24"/>
              </w:rPr>
            </w:pPr>
            <w:r>
              <w:rPr>
                <w:rFonts w:ascii="Times New Roman" w:hAnsi="Times New Roman" w:eastAsia="宋体" w:cs="Times New Roman"/>
                <w:sz w:val="24"/>
                <w:szCs w:val="24"/>
              </w:rPr>
              <w:t>1   2   3   4   5</w:t>
            </w:r>
          </w:p>
        </w:tc>
      </w:tr>
      <w:tr w14:paraId="44BC097C">
        <w:tblPrEx>
          <w:tblCellMar>
            <w:top w:w="0" w:type="dxa"/>
            <w:left w:w="70" w:type="dxa"/>
            <w:bottom w:w="0" w:type="dxa"/>
            <w:right w:w="70" w:type="dxa"/>
          </w:tblCellMar>
        </w:tblPrEx>
        <w:trPr>
          <w:trHeight w:val="1038" w:hRule="atLeast"/>
          <w:jc w:val="center"/>
        </w:trPr>
        <w:tc>
          <w:tcPr>
            <w:tcW w:w="1611" w:type="dxa"/>
            <w:vMerge w:val="restart"/>
            <w:tcBorders>
              <w:top w:val="single" w:color="000000" w:sz="4" w:space="0"/>
              <w:left w:val="nil"/>
              <w:bottom w:val="single" w:color="000000" w:sz="4" w:space="0"/>
              <w:right w:val="single" w:color="000000" w:sz="4" w:space="0"/>
            </w:tcBorders>
            <w:vAlign w:val="center"/>
          </w:tcPr>
          <w:p w14:paraId="6D28C2A6">
            <w:pPr>
              <w:spacing w:line="256" w:lineRule="auto"/>
              <w:rPr>
                <w:rFonts w:ascii="Times New Roman" w:hAnsi="Times New Roman" w:eastAsia="宋体" w:cs="Times New Roman"/>
                <w:sz w:val="24"/>
                <w:szCs w:val="24"/>
              </w:rPr>
            </w:pPr>
            <w:r>
              <w:rPr>
                <w:rFonts w:hint="eastAsia" w:ascii="仿宋" w:hAnsi="仿宋" w:eastAsia="仿宋" w:cs="仿宋"/>
              </w:rPr>
              <w:t>学习态度</w:t>
            </w:r>
          </w:p>
        </w:tc>
        <w:tc>
          <w:tcPr>
            <w:tcW w:w="7369" w:type="dxa"/>
            <w:gridSpan w:val="3"/>
            <w:tcBorders>
              <w:top w:val="single" w:color="000000" w:sz="4" w:space="0"/>
              <w:left w:val="single" w:color="000000" w:sz="4" w:space="0"/>
              <w:bottom w:val="single" w:color="000000" w:sz="4" w:space="0"/>
              <w:right w:val="nil"/>
            </w:tcBorders>
            <w:vAlign w:val="center"/>
          </w:tcPr>
          <w:p w14:paraId="504FB59E">
            <w:pPr>
              <w:spacing w:line="256" w:lineRule="auto"/>
              <w:rPr>
                <w:sz w:val="18"/>
                <w:szCs w:val="18"/>
              </w:rPr>
            </w:pPr>
            <w:r>
              <w:rPr>
                <w:rFonts w:hint="eastAsia" w:ascii="仿宋" w:hAnsi="仿宋" w:eastAsia="仿宋" w:cs="仿宋"/>
                <w:i/>
                <w:iCs/>
                <w:sz w:val="24"/>
                <w:szCs w:val="24"/>
              </w:rPr>
              <w:t>学习态度是指学习者对学习活动所持有的一种相对稳定的心理倾向。它由认知、情感和行为倾向三个部分组成，并直接影响学习者在学习中投入努力的意愿程度。</w:t>
            </w:r>
          </w:p>
        </w:tc>
      </w:tr>
      <w:tr w14:paraId="40E53DB7">
        <w:tblPrEx>
          <w:tblCellMar>
            <w:top w:w="0" w:type="dxa"/>
            <w:left w:w="70" w:type="dxa"/>
            <w:bottom w:w="0" w:type="dxa"/>
            <w:right w:w="70" w:type="dxa"/>
          </w:tblCellMar>
        </w:tblPrEx>
        <w:trPr>
          <w:trHeight w:val="702"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46408961">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267C78C2">
            <w:pPr>
              <w:spacing w:line="256" w:lineRule="auto"/>
              <w:rPr>
                <w:rFonts w:ascii="Times New Roman" w:hAnsi="Times New Roman" w:eastAsia="宋体" w:cs="Times New Roman"/>
                <w:szCs w:val="21"/>
              </w:rPr>
            </w:pPr>
            <w:r>
              <w:rPr>
                <w:rFonts w:ascii="仿宋" w:hAnsi="仿宋" w:eastAsia="仿宋" w:cs="仿宋"/>
                <w:sz w:val="24"/>
                <w:szCs w:val="24"/>
              </w:rPr>
              <w:t>2</w:t>
            </w:r>
            <w:r>
              <w:rPr>
                <w:rFonts w:hint="eastAsia" w:ascii="仿宋" w:hAnsi="仿宋" w:eastAsia="仿宋" w:cs="仿宋"/>
                <w:sz w:val="24"/>
                <w:szCs w:val="24"/>
              </w:rPr>
              <w:t>1</w:t>
            </w:r>
          </w:p>
        </w:tc>
        <w:tc>
          <w:tcPr>
            <w:tcW w:w="6629" w:type="dxa"/>
            <w:gridSpan w:val="2"/>
            <w:tcBorders>
              <w:top w:val="single" w:color="000000" w:sz="4" w:space="0"/>
              <w:left w:val="single" w:color="000000" w:sz="4" w:space="0"/>
              <w:bottom w:val="single" w:color="000000" w:sz="4" w:space="0"/>
              <w:right w:val="nil"/>
            </w:tcBorders>
            <w:vAlign w:val="center"/>
          </w:tcPr>
          <w:p w14:paraId="04F3ABB4">
            <w:pPr>
              <w:spacing w:line="256" w:lineRule="auto"/>
              <w:rPr>
                <w:sz w:val="18"/>
                <w:szCs w:val="18"/>
              </w:rPr>
            </w:pPr>
            <w:r>
              <w:rPr>
                <w:rFonts w:hint="eastAsia" w:ascii="仿宋" w:hAnsi="仿宋" w:eastAsia="仿宋" w:cs="仿宋"/>
                <w:sz w:val="24"/>
                <w:szCs w:val="24"/>
              </w:rPr>
              <w:t>如果您能够参加人工智能辅助的教育相关课程，请评估您的学习态度。</w:t>
            </w:r>
          </w:p>
        </w:tc>
      </w:tr>
      <w:tr w14:paraId="25B89008">
        <w:tblPrEx>
          <w:tblCellMar>
            <w:top w:w="0" w:type="dxa"/>
            <w:left w:w="70" w:type="dxa"/>
            <w:bottom w:w="0" w:type="dxa"/>
            <w:right w:w="70" w:type="dxa"/>
          </w:tblCellMar>
        </w:tblPrEx>
        <w:trPr>
          <w:trHeight w:val="763"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208321F6">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7FDD5ECB">
            <w:pPr>
              <w:spacing w:line="256" w:lineRule="auto"/>
              <w:rPr>
                <w:rFonts w:ascii="Times New Roman" w:hAnsi="Times New Roman" w:eastAsia="宋体" w:cs="Times New Roman"/>
                <w:szCs w:val="21"/>
              </w:rPr>
            </w:pPr>
            <w:r>
              <w:rPr>
                <w:rFonts w:ascii="仿宋" w:hAnsi="仿宋" w:eastAsia="仿宋" w:cs="仿宋"/>
                <w:sz w:val="24"/>
                <w:szCs w:val="24"/>
              </w:rPr>
              <w:t>2</w:t>
            </w:r>
            <w:r>
              <w:rPr>
                <w:rFonts w:hint="eastAsia" w:ascii="仿宋" w:hAnsi="仿宋" w:eastAsia="仿宋" w:cs="仿宋"/>
                <w:sz w:val="24"/>
                <w:szCs w:val="24"/>
              </w:rPr>
              <w:t>1</w:t>
            </w:r>
            <w:r>
              <w:rPr>
                <w:rFonts w:ascii="仿宋" w:hAnsi="仿宋" w:eastAsia="仿宋" w:cs="仿宋"/>
                <w:sz w:val="24"/>
                <w:szCs w:val="24"/>
              </w:rPr>
              <w:t>-1</w:t>
            </w:r>
          </w:p>
        </w:tc>
        <w:tc>
          <w:tcPr>
            <w:tcW w:w="4249" w:type="dxa"/>
            <w:tcBorders>
              <w:top w:val="single" w:color="000000" w:sz="4" w:space="0"/>
              <w:left w:val="single" w:color="000000" w:sz="4" w:space="0"/>
              <w:bottom w:val="single" w:color="000000" w:sz="4" w:space="0"/>
              <w:right w:val="single" w:color="000000" w:sz="4" w:space="0"/>
            </w:tcBorders>
            <w:vAlign w:val="center"/>
          </w:tcPr>
          <w:p w14:paraId="29BD6381">
            <w:pPr>
              <w:spacing w:line="256" w:lineRule="auto"/>
              <w:rPr>
                <w:rFonts w:ascii="仿宋" w:hAnsi="仿宋" w:eastAsia="仿宋" w:cs="仿宋"/>
                <w:sz w:val="24"/>
                <w:szCs w:val="24"/>
              </w:rPr>
            </w:pPr>
            <w:r>
              <w:rPr>
                <w:rFonts w:ascii="仿宋" w:hAnsi="仿宋" w:eastAsia="仿宋" w:cs="仿宋"/>
                <w:sz w:val="24"/>
                <w:szCs w:val="24"/>
              </w:rPr>
              <w:t>我能够在人工智能辅助的教育培训中集中注意力，并跟上专家讲师的进度。</w:t>
            </w:r>
          </w:p>
        </w:tc>
        <w:tc>
          <w:tcPr>
            <w:tcW w:w="2380" w:type="dxa"/>
            <w:tcBorders>
              <w:top w:val="single" w:color="000000" w:sz="4" w:space="0"/>
              <w:left w:val="single" w:color="000000" w:sz="4" w:space="0"/>
              <w:bottom w:val="single" w:color="000000" w:sz="4" w:space="0"/>
              <w:right w:val="nil"/>
            </w:tcBorders>
            <w:vAlign w:val="center"/>
          </w:tcPr>
          <w:p w14:paraId="19A0ED55">
            <w:pPr>
              <w:spacing w:line="256" w:lineRule="auto"/>
              <w:rPr>
                <w:rFonts w:ascii="Times New Roman" w:hAnsi="Times New Roman" w:eastAsia="宋体" w:cs="Times New Roman"/>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2E5D376D">
        <w:tblPrEx>
          <w:tblCellMar>
            <w:top w:w="0" w:type="dxa"/>
            <w:left w:w="70" w:type="dxa"/>
            <w:bottom w:w="0" w:type="dxa"/>
            <w:right w:w="70" w:type="dxa"/>
          </w:tblCellMar>
        </w:tblPrEx>
        <w:trPr>
          <w:trHeight w:val="993"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48DD8DAB">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42F8074F">
            <w:pPr>
              <w:spacing w:line="256" w:lineRule="auto"/>
              <w:rPr>
                <w:rFonts w:ascii="Times New Roman" w:hAnsi="Times New Roman" w:eastAsia="宋体" w:cs="Times New Roman"/>
                <w:szCs w:val="21"/>
              </w:rPr>
            </w:pPr>
            <w:r>
              <w:rPr>
                <w:rFonts w:ascii="仿宋" w:hAnsi="仿宋" w:eastAsia="仿宋" w:cs="仿宋"/>
                <w:sz w:val="24"/>
                <w:szCs w:val="24"/>
              </w:rPr>
              <w:t>2</w:t>
            </w:r>
            <w:r>
              <w:rPr>
                <w:rFonts w:hint="eastAsia" w:ascii="仿宋" w:hAnsi="仿宋" w:eastAsia="仿宋" w:cs="仿宋"/>
                <w:sz w:val="24"/>
                <w:szCs w:val="24"/>
              </w:rPr>
              <w:t>1</w:t>
            </w:r>
            <w:r>
              <w:rPr>
                <w:rFonts w:ascii="仿宋" w:hAnsi="仿宋" w:eastAsia="仿宋" w:cs="仿宋"/>
                <w:sz w:val="24"/>
                <w:szCs w:val="24"/>
              </w:rPr>
              <w:t>-2</w:t>
            </w:r>
          </w:p>
        </w:tc>
        <w:tc>
          <w:tcPr>
            <w:tcW w:w="4249" w:type="dxa"/>
            <w:tcBorders>
              <w:top w:val="single" w:color="000000" w:sz="4" w:space="0"/>
              <w:left w:val="single" w:color="000000" w:sz="4" w:space="0"/>
              <w:bottom w:val="single" w:color="000000" w:sz="4" w:space="0"/>
              <w:right w:val="single" w:color="000000" w:sz="4" w:space="0"/>
            </w:tcBorders>
            <w:vAlign w:val="center"/>
          </w:tcPr>
          <w:p w14:paraId="7C9CF917">
            <w:pPr>
              <w:spacing w:line="256" w:lineRule="auto"/>
              <w:rPr>
                <w:rFonts w:ascii="仿宋" w:hAnsi="仿宋" w:eastAsia="仿宋" w:cs="仿宋"/>
                <w:sz w:val="24"/>
                <w:szCs w:val="24"/>
              </w:rPr>
            </w:pPr>
            <w:r>
              <w:rPr>
                <w:rFonts w:ascii="仿宋" w:hAnsi="仿宋" w:eastAsia="仿宋" w:cs="仿宋"/>
                <w:sz w:val="24"/>
                <w:szCs w:val="24"/>
              </w:rPr>
              <w:t>在人工智能辅助的教育实践中，我积极与团队成员合作，参与教学研究和教学实践。</w:t>
            </w:r>
          </w:p>
        </w:tc>
        <w:tc>
          <w:tcPr>
            <w:tcW w:w="2380" w:type="dxa"/>
            <w:tcBorders>
              <w:top w:val="single" w:color="000000" w:sz="4" w:space="0"/>
              <w:left w:val="single" w:color="000000" w:sz="4" w:space="0"/>
              <w:bottom w:val="single" w:color="000000" w:sz="4" w:space="0"/>
              <w:right w:val="nil"/>
            </w:tcBorders>
            <w:vAlign w:val="center"/>
          </w:tcPr>
          <w:p w14:paraId="1DF12873">
            <w:pPr>
              <w:spacing w:line="256" w:lineRule="auto"/>
              <w:rPr>
                <w:rFonts w:ascii="Times New Roman" w:hAnsi="Times New Roman" w:eastAsia="宋体" w:cs="Times New Roman"/>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32BDEB3B">
        <w:tblPrEx>
          <w:tblCellMar>
            <w:top w:w="0" w:type="dxa"/>
            <w:left w:w="70" w:type="dxa"/>
            <w:bottom w:w="0" w:type="dxa"/>
            <w:right w:w="70" w:type="dxa"/>
          </w:tblCellMar>
        </w:tblPrEx>
        <w:trPr>
          <w:trHeight w:val="732"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525B5D37">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2B47CF83">
            <w:pPr>
              <w:spacing w:line="256" w:lineRule="auto"/>
              <w:rPr>
                <w:rFonts w:ascii="Times New Roman" w:hAnsi="Times New Roman" w:eastAsia="宋体" w:cs="Times New Roman"/>
                <w:szCs w:val="21"/>
              </w:rPr>
            </w:pPr>
            <w:r>
              <w:rPr>
                <w:rFonts w:ascii="仿宋" w:hAnsi="仿宋" w:eastAsia="仿宋" w:cs="仿宋"/>
                <w:sz w:val="24"/>
                <w:szCs w:val="24"/>
              </w:rPr>
              <w:t>2</w:t>
            </w:r>
            <w:r>
              <w:rPr>
                <w:rFonts w:hint="eastAsia" w:ascii="仿宋" w:hAnsi="仿宋" w:eastAsia="仿宋" w:cs="仿宋"/>
                <w:sz w:val="24"/>
                <w:szCs w:val="24"/>
              </w:rPr>
              <w:t>1</w:t>
            </w:r>
            <w:r>
              <w:rPr>
                <w:rFonts w:ascii="仿宋" w:hAnsi="仿宋" w:eastAsia="仿宋" w:cs="仿宋"/>
                <w:sz w:val="24"/>
                <w:szCs w:val="24"/>
              </w:rPr>
              <w:t>-3</w:t>
            </w:r>
          </w:p>
        </w:tc>
        <w:tc>
          <w:tcPr>
            <w:tcW w:w="4249" w:type="dxa"/>
            <w:tcBorders>
              <w:top w:val="single" w:color="000000" w:sz="4" w:space="0"/>
              <w:left w:val="single" w:color="000000" w:sz="4" w:space="0"/>
              <w:bottom w:val="single" w:color="000000" w:sz="4" w:space="0"/>
              <w:right w:val="single" w:color="000000" w:sz="4" w:space="0"/>
            </w:tcBorders>
            <w:vAlign w:val="center"/>
          </w:tcPr>
          <w:p w14:paraId="2D1CDFBA">
            <w:pPr>
              <w:spacing w:line="256" w:lineRule="auto"/>
              <w:rPr>
                <w:rFonts w:ascii="仿宋" w:hAnsi="仿宋" w:eastAsia="仿宋" w:cs="仿宋"/>
                <w:sz w:val="24"/>
                <w:szCs w:val="24"/>
              </w:rPr>
            </w:pPr>
            <w:r>
              <w:rPr>
                <w:rFonts w:ascii="仿宋" w:hAnsi="仿宋" w:eastAsia="仿宋" w:cs="仿宋"/>
                <w:sz w:val="24"/>
                <w:szCs w:val="24"/>
              </w:rPr>
              <w:t>如果我参加在线学习，我可以认真仔细地学习每一节课程的视频。</w:t>
            </w:r>
          </w:p>
        </w:tc>
        <w:tc>
          <w:tcPr>
            <w:tcW w:w="2380" w:type="dxa"/>
            <w:tcBorders>
              <w:top w:val="single" w:color="000000" w:sz="4" w:space="0"/>
              <w:left w:val="single" w:color="000000" w:sz="4" w:space="0"/>
              <w:bottom w:val="single" w:color="000000" w:sz="4" w:space="0"/>
              <w:right w:val="nil"/>
            </w:tcBorders>
            <w:vAlign w:val="center"/>
          </w:tcPr>
          <w:p w14:paraId="60373FD7">
            <w:pPr>
              <w:spacing w:line="256" w:lineRule="auto"/>
              <w:rPr>
                <w:rFonts w:ascii="Times New Roman" w:hAnsi="Times New Roman" w:eastAsia="宋体" w:cs="Times New Roman"/>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81F5F39">
        <w:tblPrEx>
          <w:tblCellMar>
            <w:top w:w="0" w:type="dxa"/>
            <w:left w:w="70" w:type="dxa"/>
            <w:bottom w:w="0" w:type="dxa"/>
            <w:right w:w="70" w:type="dxa"/>
          </w:tblCellMar>
        </w:tblPrEx>
        <w:trPr>
          <w:trHeight w:val="284"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13270797">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20DC133C">
            <w:pPr>
              <w:spacing w:line="256" w:lineRule="auto"/>
              <w:rPr>
                <w:rFonts w:ascii="Times New Roman" w:hAnsi="Times New Roman" w:eastAsia="宋体" w:cs="Times New Roman"/>
                <w:szCs w:val="21"/>
              </w:rPr>
            </w:pPr>
            <w:r>
              <w:rPr>
                <w:rFonts w:ascii="仿宋" w:hAnsi="仿宋" w:eastAsia="仿宋" w:cs="仿宋"/>
                <w:sz w:val="24"/>
                <w:szCs w:val="24"/>
              </w:rPr>
              <w:t>2</w:t>
            </w:r>
            <w:r>
              <w:rPr>
                <w:rFonts w:hint="eastAsia" w:ascii="仿宋" w:hAnsi="仿宋" w:eastAsia="仿宋" w:cs="仿宋"/>
                <w:sz w:val="24"/>
                <w:szCs w:val="24"/>
              </w:rPr>
              <w:t>1</w:t>
            </w:r>
            <w:r>
              <w:rPr>
                <w:rFonts w:ascii="仿宋" w:hAnsi="仿宋" w:eastAsia="仿宋" w:cs="仿宋"/>
                <w:sz w:val="24"/>
                <w:szCs w:val="24"/>
              </w:rPr>
              <w:t>-4</w:t>
            </w:r>
          </w:p>
        </w:tc>
        <w:tc>
          <w:tcPr>
            <w:tcW w:w="4249" w:type="dxa"/>
            <w:tcBorders>
              <w:top w:val="single" w:color="000000" w:sz="4" w:space="0"/>
              <w:left w:val="single" w:color="000000" w:sz="4" w:space="0"/>
              <w:bottom w:val="single" w:color="000000" w:sz="4" w:space="0"/>
              <w:right w:val="single" w:color="000000" w:sz="4" w:space="0"/>
            </w:tcBorders>
            <w:vAlign w:val="center"/>
          </w:tcPr>
          <w:p w14:paraId="5902A868">
            <w:pPr>
              <w:spacing w:line="256" w:lineRule="auto"/>
              <w:rPr>
                <w:rFonts w:ascii="仿宋" w:hAnsi="仿宋" w:eastAsia="仿宋" w:cs="仿宋"/>
                <w:sz w:val="24"/>
                <w:szCs w:val="24"/>
              </w:rPr>
            </w:pPr>
            <w:r>
              <w:rPr>
                <w:rFonts w:ascii="仿宋" w:hAnsi="仿宋" w:eastAsia="仿宋" w:cs="仿宋"/>
                <w:sz w:val="24"/>
                <w:szCs w:val="24"/>
              </w:rPr>
              <w:t>我积极与组员合作，完成老师布置的任务。</w:t>
            </w:r>
          </w:p>
        </w:tc>
        <w:tc>
          <w:tcPr>
            <w:tcW w:w="2380" w:type="dxa"/>
            <w:tcBorders>
              <w:top w:val="single" w:color="000000" w:sz="4" w:space="0"/>
              <w:left w:val="single" w:color="000000" w:sz="4" w:space="0"/>
              <w:bottom w:val="single" w:color="000000" w:sz="4" w:space="0"/>
              <w:right w:val="nil"/>
            </w:tcBorders>
            <w:vAlign w:val="center"/>
          </w:tcPr>
          <w:p w14:paraId="16F1A5C9">
            <w:pPr>
              <w:spacing w:line="256" w:lineRule="auto"/>
              <w:rPr>
                <w:rFonts w:ascii="Times New Roman" w:hAnsi="Times New Roman" w:eastAsia="宋体" w:cs="Times New Roman"/>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6619A6C">
        <w:tblPrEx>
          <w:tblCellMar>
            <w:top w:w="0" w:type="dxa"/>
            <w:left w:w="70" w:type="dxa"/>
            <w:bottom w:w="0" w:type="dxa"/>
            <w:right w:w="70" w:type="dxa"/>
          </w:tblCellMar>
        </w:tblPrEx>
        <w:trPr>
          <w:trHeight w:val="1003" w:hRule="atLeast"/>
          <w:jc w:val="center"/>
        </w:trPr>
        <w:tc>
          <w:tcPr>
            <w:tcW w:w="1611" w:type="dxa"/>
            <w:vMerge w:val="restart"/>
            <w:tcBorders>
              <w:top w:val="single" w:color="000000" w:sz="4" w:space="0"/>
              <w:left w:val="nil"/>
              <w:bottom w:val="single" w:color="000000" w:sz="4" w:space="0"/>
              <w:right w:val="single" w:color="000000" w:sz="4" w:space="0"/>
            </w:tcBorders>
            <w:vAlign w:val="center"/>
          </w:tcPr>
          <w:p w14:paraId="2865BBDF">
            <w:pPr>
              <w:spacing w:line="256" w:lineRule="auto"/>
              <w:rPr>
                <w:rFonts w:ascii="Times New Roman" w:hAnsi="Times New Roman" w:cs="Times New Roman"/>
                <w:sz w:val="24"/>
                <w:szCs w:val="24"/>
              </w:rPr>
            </w:pPr>
            <w:r>
              <w:rPr>
                <w:rFonts w:hint="eastAsia" w:ascii="仿宋" w:hAnsi="仿宋" w:eastAsia="仿宋" w:cs="仿宋"/>
              </w:rPr>
              <w:t>学习能力</w:t>
            </w:r>
          </w:p>
        </w:tc>
        <w:tc>
          <w:tcPr>
            <w:tcW w:w="7369" w:type="dxa"/>
            <w:gridSpan w:val="3"/>
            <w:tcBorders>
              <w:top w:val="single" w:color="000000" w:sz="4" w:space="0"/>
              <w:left w:val="single" w:color="000000" w:sz="4" w:space="0"/>
              <w:bottom w:val="single" w:color="000000" w:sz="4" w:space="0"/>
              <w:right w:val="nil"/>
            </w:tcBorders>
            <w:vAlign w:val="center"/>
          </w:tcPr>
          <w:p w14:paraId="7E2341AE">
            <w:pPr>
              <w:spacing w:line="256" w:lineRule="auto"/>
              <w:rPr>
                <w:rFonts w:ascii="仿宋" w:hAnsi="仿宋" w:eastAsia="仿宋" w:cs="仿宋"/>
                <w:sz w:val="18"/>
                <w:szCs w:val="18"/>
              </w:rPr>
            </w:pPr>
            <w:r>
              <w:rPr>
                <w:rFonts w:hint="eastAsia" w:ascii="仿宋" w:hAnsi="仿宋" w:eastAsia="仿宋" w:cs="仿宋"/>
                <w:i/>
                <w:iCs/>
                <w:sz w:val="24"/>
                <w:szCs w:val="24"/>
              </w:rPr>
              <w:t>学习能力是指学习者在获取、理解和应用知识以及解决问题的过程中所展现的综合认知技能。它包括认知能力、元认知策略以及知识迁移和创新能力。</w:t>
            </w:r>
          </w:p>
        </w:tc>
      </w:tr>
      <w:tr w14:paraId="385CA3BA">
        <w:tblPrEx>
          <w:tblCellMar>
            <w:top w:w="0" w:type="dxa"/>
            <w:left w:w="70" w:type="dxa"/>
            <w:bottom w:w="0" w:type="dxa"/>
            <w:right w:w="70" w:type="dxa"/>
          </w:tblCellMar>
        </w:tblPrEx>
        <w:trPr>
          <w:trHeight w:val="682"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77B798A3">
            <w:pPr>
              <w:spacing w:line="256" w:lineRule="auto"/>
              <w:rPr>
                <w:rFonts w:ascii="Times New Roman" w:hAnsi="Times New Roman" w:cs="Times New Roman"/>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17ABA8AD">
            <w:pPr>
              <w:spacing w:line="256" w:lineRule="auto"/>
              <w:rPr>
                <w:rFonts w:ascii="仿宋" w:hAnsi="仿宋" w:eastAsia="仿宋" w:cs="仿宋"/>
                <w:sz w:val="24"/>
                <w:szCs w:val="24"/>
              </w:rPr>
            </w:pPr>
            <w:r>
              <w:rPr>
                <w:rFonts w:hint="eastAsia" w:ascii="仿宋" w:hAnsi="仿宋" w:eastAsia="仿宋" w:cs="仿宋"/>
                <w:sz w:val="24"/>
                <w:szCs w:val="24"/>
              </w:rPr>
              <w:t>22</w:t>
            </w:r>
          </w:p>
        </w:tc>
        <w:tc>
          <w:tcPr>
            <w:tcW w:w="6629" w:type="dxa"/>
            <w:gridSpan w:val="2"/>
            <w:tcBorders>
              <w:top w:val="single" w:color="000000" w:sz="4" w:space="0"/>
              <w:left w:val="single" w:color="000000" w:sz="4" w:space="0"/>
              <w:bottom w:val="single" w:color="000000" w:sz="4" w:space="0"/>
              <w:right w:val="nil"/>
            </w:tcBorders>
            <w:vAlign w:val="center"/>
          </w:tcPr>
          <w:p w14:paraId="6B1AF137">
            <w:pPr>
              <w:spacing w:line="256" w:lineRule="auto"/>
              <w:rPr>
                <w:rFonts w:ascii="仿宋" w:hAnsi="仿宋" w:eastAsia="仿宋" w:cs="仿宋"/>
                <w:sz w:val="24"/>
                <w:szCs w:val="24"/>
              </w:rPr>
            </w:pPr>
            <w:r>
              <w:rPr>
                <w:rFonts w:hint="eastAsia" w:ascii="仿宋" w:hAnsi="仿宋" w:eastAsia="仿宋" w:cs="仿宋"/>
                <w:sz w:val="24"/>
                <w:szCs w:val="24"/>
              </w:rPr>
              <w:t>如果您能够参加人工智能辅助的教育相关课程，请评估您的学习能力。</w:t>
            </w:r>
          </w:p>
        </w:tc>
      </w:tr>
      <w:tr w14:paraId="07F7D04F">
        <w:tblPrEx>
          <w:tblCellMar>
            <w:top w:w="0" w:type="dxa"/>
            <w:left w:w="70" w:type="dxa"/>
            <w:bottom w:w="0" w:type="dxa"/>
            <w:right w:w="70" w:type="dxa"/>
          </w:tblCellMar>
        </w:tblPrEx>
        <w:trPr>
          <w:trHeight w:val="732"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634F5864">
            <w:pPr>
              <w:spacing w:line="256" w:lineRule="auto"/>
              <w:rPr>
                <w:rFonts w:ascii="Times New Roman" w:hAnsi="Times New Roman" w:cs="Times New Roman"/>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4FEB2589">
            <w:pPr>
              <w:spacing w:line="256" w:lineRule="auto"/>
              <w:rPr>
                <w:rFonts w:ascii="仿宋" w:hAnsi="仿宋" w:eastAsia="仿宋" w:cs="仿宋"/>
                <w:sz w:val="24"/>
                <w:szCs w:val="24"/>
              </w:rPr>
            </w:pPr>
            <w:r>
              <w:rPr>
                <w:rFonts w:hint="eastAsia" w:ascii="仿宋" w:hAnsi="仿宋" w:eastAsia="仿宋" w:cs="仿宋"/>
                <w:sz w:val="24"/>
                <w:szCs w:val="24"/>
              </w:rPr>
              <w:t>22-1</w:t>
            </w:r>
          </w:p>
        </w:tc>
        <w:tc>
          <w:tcPr>
            <w:tcW w:w="4249" w:type="dxa"/>
            <w:tcBorders>
              <w:top w:val="single" w:color="000000" w:sz="4" w:space="0"/>
              <w:left w:val="single" w:color="000000" w:sz="4" w:space="0"/>
              <w:bottom w:val="single" w:color="000000" w:sz="4" w:space="0"/>
              <w:right w:val="single" w:color="000000" w:sz="4" w:space="0"/>
            </w:tcBorders>
            <w:vAlign w:val="center"/>
          </w:tcPr>
          <w:p w14:paraId="38766E38">
            <w:pPr>
              <w:spacing w:line="256" w:lineRule="auto"/>
              <w:rPr>
                <w:rFonts w:ascii="仿宋" w:hAnsi="仿宋" w:eastAsia="仿宋" w:cs="仿宋"/>
                <w:sz w:val="24"/>
                <w:szCs w:val="24"/>
              </w:rPr>
            </w:pPr>
            <w:r>
              <w:rPr>
                <w:rFonts w:hint="eastAsia" w:ascii="仿宋" w:hAnsi="仿宋" w:eastAsia="仿宋" w:cs="仿宋"/>
                <w:sz w:val="24"/>
                <w:szCs w:val="24"/>
              </w:rPr>
              <w:t>我认为我能够有效理解和掌握培训中涵盖的基本人工智能知识和技能。</w:t>
            </w:r>
          </w:p>
        </w:tc>
        <w:tc>
          <w:tcPr>
            <w:tcW w:w="2380" w:type="dxa"/>
            <w:tcBorders>
              <w:top w:val="single" w:color="000000" w:sz="4" w:space="0"/>
              <w:left w:val="single" w:color="000000" w:sz="4" w:space="0"/>
              <w:bottom w:val="single" w:color="000000" w:sz="4" w:space="0"/>
              <w:right w:val="nil"/>
            </w:tcBorders>
            <w:vAlign w:val="center"/>
          </w:tcPr>
          <w:p w14:paraId="19034254">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7B51BBC4">
        <w:tblPrEx>
          <w:tblCellMar>
            <w:top w:w="0" w:type="dxa"/>
            <w:left w:w="70" w:type="dxa"/>
            <w:bottom w:w="0" w:type="dxa"/>
            <w:right w:w="70" w:type="dxa"/>
          </w:tblCellMar>
        </w:tblPrEx>
        <w:trPr>
          <w:trHeight w:val="1023"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0E12C36A">
            <w:pPr>
              <w:spacing w:line="256" w:lineRule="auto"/>
              <w:rPr>
                <w:rFonts w:ascii="Times New Roman" w:hAnsi="Times New Roman" w:cs="Times New Roman"/>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5EAD48A4">
            <w:pPr>
              <w:spacing w:line="256" w:lineRule="auto"/>
              <w:rPr>
                <w:rFonts w:ascii="仿宋" w:hAnsi="仿宋" w:eastAsia="仿宋" w:cs="仿宋"/>
                <w:sz w:val="24"/>
                <w:szCs w:val="24"/>
              </w:rPr>
            </w:pPr>
            <w:r>
              <w:rPr>
                <w:rFonts w:hint="eastAsia" w:ascii="仿宋" w:hAnsi="仿宋" w:eastAsia="仿宋" w:cs="仿宋"/>
                <w:sz w:val="24"/>
                <w:szCs w:val="24"/>
              </w:rPr>
              <w:t>22-2</w:t>
            </w:r>
          </w:p>
        </w:tc>
        <w:tc>
          <w:tcPr>
            <w:tcW w:w="4249" w:type="dxa"/>
            <w:tcBorders>
              <w:top w:val="single" w:color="000000" w:sz="4" w:space="0"/>
              <w:left w:val="single" w:color="000000" w:sz="4" w:space="0"/>
              <w:bottom w:val="single" w:color="000000" w:sz="4" w:space="0"/>
              <w:right w:val="single" w:color="000000" w:sz="4" w:space="0"/>
            </w:tcBorders>
            <w:vAlign w:val="center"/>
          </w:tcPr>
          <w:p w14:paraId="7F3A8A82">
            <w:pPr>
              <w:spacing w:line="256" w:lineRule="auto"/>
              <w:rPr>
                <w:rFonts w:ascii="仿宋" w:hAnsi="仿宋" w:eastAsia="仿宋" w:cs="仿宋"/>
                <w:sz w:val="24"/>
                <w:szCs w:val="24"/>
              </w:rPr>
            </w:pPr>
            <w:r>
              <w:rPr>
                <w:rFonts w:hint="eastAsia" w:ascii="仿宋" w:hAnsi="仿宋" w:eastAsia="仿宋" w:cs="仿宋"/>
                <w:sz w:val="24"/>
                <w:szCs w:val="24"/>
              </w:rPr>
              <w:t>我认为我能成功完成与培训相关的评估任务（例如，反思报告、教学设计案例）。</w:t>
            </w:r>
          </w:p>
        </w:tc>
        <w:tc>
          <w:tcPr>
            <w:tcW w:w="2380" w:type="dxa"/>
            <w:tcBorders>
              <w:top w:val="single" w:color="000000" w:sz="4" w:space="0"/>
              <w:left w:val="single" w:color="000000" w:sz="4" w:space="0"/>
              <w:bottom w:val="single" w:color="000000" w:sz="4" w:space="0"/>
              <w:right w:val="nil"/>
            </w:tcBorders>
            <w:vAlign w:val="center"/>
          </w:tcPr>
          <w:p w14:paraId="3A37CDC2">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209340C7">
        <w:tblPrEx>
          <w:tblCellMar>
            <w:top w:w="0" w:type="dxa"/>
            <w:left w:w="70" w:type="dxa"/>
            <w:bottom w:w="0" w:type="dxa"/>
            <w:right w:w="70" w:type="dxa"/>
          </w:tblCellMar>
        </w:tblPrEx>
        <w:trPr>
          <w:trHeight w:val="783"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2FA02369">
            <w:pPr>
              <w:spacing w:line="256" w:lineRule="auto"/>
              <w:rPr>
                <w:rFonts w:ascii="Times New Roman" w:hAnsi="Times New Roman" w:cs="Times New Roman"/>
                <w:sz w:val="24"/>
                <w:szCs w:val="24"/>
              </w:rPr>
            </w:pPr>
          </w:p>
          <w:p w14:paraId="5AAC5247">
            <w:pPr>
              <w:spacing w:line="256" w:lineRule="auto"/>
              <w:rPr>
                <w:rFonts w:ascii="Times New Roman" w:hAnsi="Times New Roman" w:cs="Times New Roman"/>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3AE8141F">
            <w:pPr>
              <w:spacing w:line="256" w:lineRule="auto"/>
              <w:rPr>
                <w:rFonts w:ascii="仿宋" w:hAnsi="仿宋" w:eastAsia="仿宋" w:cs="仿宋"/>
                <w:sz w:val="24"/>
                <w:szCs w:val="24"/>
              </w:rPr>
            </w:pPr>
            <w:r>
              <w:rPr>
                <w:rFonts w:hint="eastAsia" w:ascii="仿宋" w:hAnsi="仿宋" w:eastAsia="仿宋" w:cs="仿宋"/>
                <w:sz w:val="24"/>
                <w:szCs w:val="24"/>
              </w:rPr>
              <w:t>22-3</w:t>
            </w:r>
          </w:p>
        </w:tc>
        <w:tc>
          <w:tcPr>
            <w:tcW w:w="4249" w:type="dxa"/>
            <w:tcBorders>
              <w:top w:val="single" w:color="000000" w:sz="4" w:space="0"/>
              <w:left w:val="single" w:color="000000" w:sz="4" w:space="0"/>
              <w:bottom w:val="single" w:color="000000" w:sz="4" w:space="0"/>
              <w:right w:val="single" w:color="000000" w:sz="4" w:space="0"/>
            </w:tcBorders>
            <w:vAlign w:val="center"/>
          </w:tcPr>
          <w:p w14:paraId="791481D8">
            <w:pPr>
              <w:spacing w:line="256" w:lineRule="auto"/>
              <w:rPr>
                <w:rFonts w:ascii="仿宋" w:hAnsi="仿宋" w:eastAsia="仿宋" w:cs="仿宋"/>
                <w:sz w:val="24"/>
                <w:szCs w:val="24"/>
              </w:rPr>
            </w:pPr>
            <w:r>
              <w:rPr>
                <w:rFonts w:hint="eastAsia" w:ascii="仿宋" w:hAnsi="仿宋" w:eastAsia="仿宋" w:cs="仿宋"/>
                <w:sz w:val="24"/>
                <w:szCs w:val="24"/>
              </w:rPr>
              <w:t>我认为我能够有效地将我所学到的人工智能知识和技能融入到学科教学中。</w:t>
            </w:r>
          </w:p>
        </w:tc>
        <w:tc>
          <w:tcPr>
            <w:tcW w:w="2380" w:type="dxa"/>
            <w:tcBorders>
              <w:top w:val="single" w:color="000000" w:sz="4" w:space="0"/>
              <w:left w:val="single" w:color="000000" w:sz="4" w:space="0"/>
              <w:bottom w:val="single" w:color="000000" w:sz="4" w:space="0"/>
              <w:right w:val="nil"/>
            </w:tcBorders>
            <w:vAlign w:val="center"/>
          </w:tcPr>
          <w:p w14:paraId="5411EFDC">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1007F733">
        <w:tblPrEx>
          <w:tblCellMar>
            <w:top w:w="0" w:type="dxa"/>
            <w:left w:w="70" w:type="dxa"/>
            <w:bottom w:w="0" w:type="dxa"/>
            <w:right w:w="70" w:type="dxa"/>
          </w:tblCellMar>
        </w:tblPrEx>
        <w:trPr>
          <w:trHeight w:val="284"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1F31913D">
            <w:pPr>
              <w:spacing w:line="256" w:lineRule="auto"/>
              <w:rPr>
                <w:rFonts w:ascii="Times New Roman" w:hAnsi="Times New Roman" w:cs="Times New Roman"/>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1F7B7528">
            <w:pPr>
              <w:spacing w:line="256" w:lineRule="auto"/>
              <w:rPr>
                <w:rFonts w:ascii="仿宋" w:hAnsi="仿宋" w:eastAsia="仿宋" w:cs="仿宋"/>
                <w:sz w:val="24"/>
                <w:szCs w:val="24"/>
              </w:rPr>
            </w:pPr>
            <w:r>
              <w:rPr>
                <w:rFonts w:hint="eastAsia" w:ascii="仿宋" w:hAnsi="仿宋" w:eastAsia="仿宋" w:cs="仿宋"/>
                <w:sz w:val="24"/>
                <w:szCs w:val="24"/>
              </w:rPr>
              <w:t>22-4</w:t>
            </w:r>
          </w:p>
        </w:tc>
        <w:tc>
          <w:tcPr>
            <w:tcW w:w="4249" w:type="dxa"/>
            <w:tcBorders>
              <w:top w:val="single" w:color="000000" w:sz="4" w:space="0"/>
              <w:left w:val="single" w:color="000000" w:sz="4" w:space="0"/>
              <w:bottom w:val="single" w:color="000000" w:sz="4" w:space="0"/>
              <w:right w:val="single" w:color="000000" w:sz="4" w:space="0"/>
            </w:tcBorders>
            <w:vAlign w:val="center"/>
          </w:tcPr>
          <w:p w14:paraId="4E4B724B">
            <w:pPr>
              <w:spacing w:line="256" w:lineRule="auto"/>
              <w:rPr>
                <w:rFonts w:ascii="仿宋" w:hAnsi="仿宋" w:eastAsia="仿宋" w:cs="仿宋"/>
                <w:sz w:val="24"/>
                <w:szCs w:val="24"/>
              </w:rPr>
            </w:pPr>
            <w:r>
              <w:rPr>
                <w:rFonts w:hint="eastAsia" w:ascii="仿宋" w:hAnsi="仿宋" w:eastAsia="仿宋" w:cs="仿宋"/>
                <w:sz w:val="24"/>
                <w:szCs w:val="24"/>
              </w:rPr>
              <w:t>我认识到团队合作的重要性，并积极参与团队合作，具有强烈的团队精神。</w:t>
            </w:r>
          </w:p>
        </w:tc>
        <w:tc>
          <w:tcPr>
            <w:tcW w:w="2380" w:type="dxa"/>
            <w:tcBorders>
              <w:top w:val="single" w:color="000000" w:sz="4" w:space="0"/>
              <w:left w:val="single" w:color="000000" w:sz="4" w:space="0"/>
              <w:bottom w:val="single" w:color="000000" w:sz="4" w:space="0"/>
              <w:right w:val="nil"/>
            </w:tcBorders>
            <w:vAlign w:val="center"/>
          </w:tcPr>
          <w:p w14:paraId="5FE9742F">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574FA003">
        <w:tblPrEx>
          <w:tblCellMar>
            <w:top w:w="0" w:type="dxa"/>
            <w:left w:w="70" w:type="dxa"/>
            <w:bottom w:w="0" w:type="dxa"/>
            <w:right w:w="70" w:type="dxa"/>
          </w:tblCellMar>
        </w:tblPrEx>
        <w:trPr>
          <w:trHeight w:val="284" w:hRule="atLeast"/>
          <w:jc w:val="center"/>
        </w:trPr>
        <w:tc>
          <w:tcPr>
            <w:tcW w:w="1611" w:type="dxa"/>
            <w:vMerge w:val="restart"/>
            <w:tcBorders>
              <w:top w:val="single" w:color="000000" w:sz="4" w:space="0"/>
              <w:left w:val="nil"/>
              <w:bottom w:val="single" w:color="000000" w:sz="4" w:space="0"/>
              <w:right w:val="single" w:color="000000" w:sz="4" w:space="0"/>
            </w:tcBorders>
            <w:vAlign w:val="center"/>
          </w:tcPr>
          <w:p w14:paraId="04369B0A">
            <w:pPr>
              <w:spacing w:line="256" w:lineRule="auto"/>
              <w:rPr>
                <w:sz w:val="18"/>
                <w:szCs w:val="18"/>
              </w:rPr>
            </w:pPr>
            <w:r>
              <w:rPr>
                <w:rFonts w:hint="eastAsia" w:ascii="仿宋" w:hAnsi="仿宋" w:eastAsia="仿宋" w:cs="仿宋"/>
              </w:rPr>
              <w:t>学习兴趣</w:t>
            </w:r>
          </w:p>
        </w:tc>
        <w:tc>
          <w:tcPr>
            <w:tcW w:w="7369" w:type="dxa"/>
            <w:gridSpan w:val="3"/>
            <w:tcBorders>
              <w:top w:val="single" w:color="000000" w:sz="4" w:space="0"/>
              <w:left w:val="single" w:color="000000" w:sz="4" w:space="0"/>
              <w:bottom w:val="single" w:color="000000" w:sz="4" w:space="0"/>
              <w:right w:val="nil"/>
            </w:tcBorders>
            <w:vAlign w:val="center"/>
          </w:tcPr>
          <w:p w14:paraId="6EEC5616">
            <w:pPr>
              <w:spacing w:line="256" w:lineRule="auto"/>
              <w:rPr>
                <w:sz w:val="18"/>
                <w:szCs w:val="18"/>
              </w:rPr>
            </w:pPr>
            <w:r>
              <w:rPr>
                <w:rFonts w:hint="eastAsia" w:ascii="仿宋" w:hAnsi="仿宋" w:eastAsia="仿宋" w:cs="仿宋"/>
                <w:i/>
                <w:iCs/>
                <w:sz w:val="24"/>
                <w:szCs w:val="24"/>
              </w:rPr>
              <w:t>学习兴趣是指学习者对特定知识内容或学习活动的积极情绪状态和探索动机。它是主动学习和深度参与的内在驱动力。</w:t>
            </w:r>
          </w:p>
        </w:tc>
      </w:tr>
      <w:tr w14:paraId="4D21229B">
        <w:tblPrEx>
          <w:tblCellMar>
            <w:top w:w="0" w:type="dxa"/>
            <w:left w:w="70" w:type="dxa"/>
            <w:bottom w:w="0" w:type="dxa"/>
            <w:right w:w="70" w:type="dxa"/>
          </w:tblCellMar>
        </w:tblPrEx>
        <w:trPr>
          <w:trHeight w:val="90"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42CB9B3E">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0F55E94D">
            <w:pPr>
              <w:spacing w:line="256" w:lineRule="auto"/>
              <w:rPr>
                <w:rFonts w:ascii="仿宋" w:hAnsi="仿宋" w:eastAsia="仿宋" w:cs="仿宋"/>
                <w:sz w:val="24"/>
                <w:szCs w:val="24"/>
              </w:rPr>
            </w:pPr>
            <w:r>
              <w:rPr>
                <w:rFonts w:hint="eastAsia" w:ascii="仿宋" w:hAnsi="仿宋" w:eastAsia="仿宋" w:cs="仿宋"/>
                <w:sz w:val="24"/>
                <w:szCs w:val="24"/>
              </w:rPr>
              <w:t>23</w:t>
            </w:r>
          </w:p>
        </w:tc>
        <w:tc>
          <w:tcPr>
            <w:tcW w:w="6629" w:type="dxa"/>
            <w:gridSpan w:val="2"/>
            <w:tcBorders>
              <w:top w:val="single" w:color="000000" w:sz="4" w:space="0"/>
              <w:left w:val="single" w:color="000000" w:sz="4" w:space="0"/>
              <w:bottom w:val="single" w:color="000000" w:sz="4" w:space="0"/>
              <w:right w:val="nil"/>
            </w:tcBorders>
            <w:vAlign w:val="center"/>
          </w:tcPr>
          <w:p w14:paraId="1AF88338">
            <w:pPr>
              <w:spacing w:line="256" w:lineRule="auto"/>
              <w:rPr>
                <w:sz w:val="18"/>
                <w:szCs w:val="18"/>
              </w:rPr>
            </w:pPr>
            <w:r>
              <w:rPr>
                <w:rFonts w:hint="eastAsia" w:ascii="仿宋" w:hAnsi="仿宋" w:eastAsia="仿宋" w:cs="仿宋"/>
                <w:sz w:val="24"/>
                <w:szCs w:val="24"/>
              </w:rPr>
              <w:t>请评估您对学习人工智能知识并将其应用于教育和教学实践的兴趣。</w:t>
            </w:r>
          </w:p>
        </w:tc>
      </w:tr>
      <w:tr w14:paraId="33B0792A">
        <w:tblPrEx>
          <w:tblCellMar>
            <w:top w:w="0" w:type="dxa"/>
            <w:left w:w="70" w:type="dxa"/>
            <w:bottom w:w="0" w:type="dxa"/>
            <w:right w:w="70" w:type="dxa"/>
          </w:tblCellMar>
        </w:tblPrEx>
        <w:trPr>
          <w:trHeight w:val="722"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5A9064A2">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50432DAB">
            <w:pPr>
              <w:spacing w:line="256" w:lineRule="auto"/>
              <w:rPr>
                <w:rFonts w:ascii="仿宋" w:hAnsi="仿宋" w:eastAsia="仿宋" w:cs="仿宋"/>
                <w:sz w:val="24"/>
                <w:szCs w:val="24"/>
              </w:rPr>
            </w:pPr>
            <w:r>
              <w:rPr>
                <w:rFonts w:hint="eastAsia" w:ascii="仿宋" w:hAnsi="仿宋" w:eastAsia="仿宋" w:cs="仿宋"/>
                <w:sz w:val="24"/>
                <w:szCs w:val="24"/>
              </w:rPr>
              <w:t>23-1</w:t>
            </w:r>
          </w:p>
        </w:tc>
        <w:tc>
          <w:tcPr>
            <w:tcW w:w="4249" w:type="dxa"/>
            <w:tcBorders>
              <w:top w:val="single" w:color="000000" w:sz="4" w:space="0"/>
              <w:left w:val="single" w:color="000000" w:sz="4" w:space="0"/>
              <w:bottom w:val="single" w:color="000000" w:sz="4" w:space="0"/>
              <w:right w:val="single" w:color="000000" w:sz="4" w:space="0"/>
            </w:tcBorders>
            <w:vAlign w:val="center"/>
          </w:tcPr>
          <w:p w14:paraId="2FE16B54">
            <w:pPr>
              <w:spacing w:line="256" w:lineRule="auto"/>
              <w:rPr>
                <w:rFonts w:ascii="仿宋" w:hAnsi="仿宋" w:eastAsia="仿宋" w:cs="仿宋"/>
                <w:sz w:val="24"/>
                <w:szCs w:val="24"/>
              </w:rPr>
            </w:pPr>
            <w:r>
              <w:rPr>
                <w:rFonts w:hint="eastAsia" w:ascii="仿宋" w:hAnsi="仿宋" w:eastAsia="仿宋" w:cs="仿宋"/>
                <w:sz w:val="24"/>
                <w:szCs w:val="24"/>
              </w:rPr>
              <w:t>我对人工智能辅助教育相关的知识和技能非常感兴趣。</w:t>
            </w:r>
          </w:p>
        </w:tc>
        <w:tc>
          <w:tcPr>
            <w:tcW w:w="2380" w:type="dxa"/>
            <w:tcBorders>
              <w:top w:val="single" w:color="000000" w:sz="4" w:space="0"/>
              <w:left w:val="single" w:color="000000" w:sz="4" w:space="0"/>
              <w:bottom w:val="single" w:color="000000" w:sz="4" w:space="0"/>
              <w:right w:val="nil"/>
            </w:tcBorders>
            <w:vAlign w:val="center"/>
          </w:tcPr>
          <w:p w14:paraId="52D55AC1">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2D34E95">
        <w:tblPrEx>
          <w:tblCellMar>
            <w:top w:w="0" w:type="dxa"/>
            <w:left w:w="70" w:type="dxa"/>
            <w:bottom w:w="0" w:type="dxa"/>
            <w:right w:w="70" w:type="dxa"/>
          </w:tblCellMar>
        </w:tblPrEx>
        <w:trPr>
          <w:trHeight w:val="692"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17E141AD">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6FF82436">
            <w:pPr>
              <w:spacing w:line="256" w:lineRule="auto"/>
              <w:rPr>
                <w:rFonts w:ascii="仿宋" w:hAnsi="仿宋" w:eastAsia="仿宋" w:cs="仿宋"/>
                <w:sz w:val="24"/>
                <w:szCs w:val="24"/>
              </w:rPr>
            </w:pPr>
            <w:r>
              <w:rPr>
                <w:rFonts w:hint="eastAsia" w:ascii="仿宋" w:hAnsi="仿宋" w:eastAsia="仿宋" w:cs="仿宋"/>
                <w:sz w:val="24"/>
                <w:szCs w:val="24"/>
              </w:rPr>
              <w:t>23-2</w:t>
            </w:r>
          </w:p>
        </w:tc>
        <w:tc>
          <w:tcPr>
            <w:tcW w:w="4249" w:type="dxa"/>
            <w:tcBorders>
              <w:top w:val="single" w:color="000000" w:sz="4" w:space="0"/>
              <w:left w:val="single" w:color="000000" w:sz="4" w:space="0"/>
              <w:bottom w:val="single" w:color="000000" w:sz="4" w:space="0"/>
              <w:right w:val="single" w:color="000000" w:sz="4" w:space="0"/>
            </w:tcBorders>
            <w:vAlign w:val="center"/>
          </w:tcPr>
          <w:p w14:paraId="7B038FB4">
            <w:pPr>
              <w:spacing w:line="256" w:lineRule="auto"/>
              <w:rPr>
                <w:rFonts w:ascii="仿宋" w:hAnsi="仿宋" w:eastAsia="仿宋" w:cs="仿宋"/>
                <w:sz w:val="24"/>
                <w:szCs w:val="24"/>
              </w:rPr>
            </w:pPr>
            <w:r>
              <w:rPr>
                <w:rFonts w:hint="eastAsia" w:ascii="仿宋" w:hAnsi="仿宋" w:eastAsia="仿宋" w:cs="仿宋"/>
                <w:sz w:val="24"/>
                <w:szCs w:val="24"/>
              </w:rPr>
              <w:t>我认为学习人工智能辅助教育对教师的专业发展非常重要。</w:t>
            </w:r>
          </w:p>
        </w:tc>
        <w:tc>
          <w:tcPr>
            <w:tcW w:w="2380" w:type="dxa"/>
            <w:tcBorders>
              <w:top w:val="single" w:color="000000" w:sz="4" w:space="0"/>
              <w:left w:val="single" w:color="000000" w:sz="4" w:space="0"/>
              <w:bottom w:val="single" w:color="000000" w:sz="4" w:space="0"/>
              <w:right w:val="nil"/>
            </w:tcBorders>
            <w:vAlign w:val="center"/>
          </w:tcPr>
          <w:p w14:paraId="2D8A8D05">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AA80730">
        <w:tblPrEx>
          <w:tblCellMar>
            <w:top w:w="0" w:type="dxa"/>
            <w:left w:w="70" w:type="dxa"/>
            <w:bottom w:w="0" w:type="dxa"/>
            <w:right w:w="70" w:type="dxa"/>
          </w:tblCellMar>
        </w:tblPrEx>
        <w:trPr>
          <w:trHeight w:val="1043"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36972F3F">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574ADE5D">
            <w:pPr>
              <w:spacing w:line="256" w:lineRule="auto"/>
              <w:rPr>
                <w:rFonts w:ascii="仿宋" w:hAnsi="仿宋" w:eastAsia="仿宋" w:cs="仿宋"/>
                <w:sz w:val="24"/>
                <w:szCs w:val="24"/>
              </w:rPr>
            </w:pPr>
            <w:r>
              <w:rPr>
                <w:rFonts w:hint="eastAsia" w:ascii="仿宋" w:hAnsi="仿宋" w:eastAsia="仿宋" w:cs="仿宋"/>
                <w:sz w:val="24"/>
                <w:szCs w:val="24"/>
              </w:rPr>
              <w:t>23-3</w:t>
            </w:r>
          </w:p>
        </w:tc>
        <w:tc>
          <w:tcPr>
            <w:tcW w:w="4249" w:type="dxa"/>
            <w:tcBorders>
              <w:top w:val="single" w:color="000000" w:sz="4" w:space="0"/>
              <w:left w:val="single" w:color="000000" w:sz="4" w:space="0"/>
              <w:bottom w:val="single" w:color="000000" w:sz="4" w:space="0"/>
              <w:right w:val="single" w:color="000000" w:sz="4" w:space="0"/>
            </w:tcBorders>
            <w:vAlign w:val="center"/>
          </w:tcPr>
          <w:p w14:paraId="29526CDC">
            <w:pPr>
              <w:spacing w:line="256" w:lineRule="auto"/>
              <w:rPr>
                <w:rFonts w:ascii="仿宋" w:hAnsi="仿宋" w:eastAsia="仿宋" w:cs="仿宋"/>
                <w:sz w:val="24"/>
                <w:szCs w:val="24"/>
              </w:rPr>
            </w:pPr>
            <w:r>
              <w:rPr>
                <w:rFonts w:hint="eastAsia" w:ascii="仿宋" w:hAnsi="仿宋" w:eastAsia="仿宋" w:cs="仿宋"/>
                <w:sz w:val="24"/>
                <w:szCs w:val="24"/>
              </w:rPr>
              <w:t>与传统的讲授式教学相比，我更喜欢体验多样化的教学方法，例如案例式学习、实践式学习和头脑风暴。</w:t>
            </w:r>
          </w:p>
        </w:tc>
        <w:tc>
          <w:tcPr>
            <w:tcW w:w="2380" w:type="dxa"/>
            <w:tcBorders>
              <w:top w:val="single" w:color="000000" w:sz="4" w:space="0"/>
              <w:left w:val="single" w:color="000000" w:sz="4" w:space="0"/>
              <w:bottom w:val="single" w:color="000000" w:sz="4" w:space="0"/>
              <w:right w:val="nil"/>
            </w:tcBorders>
            <w:vAlign w:val="center"/>
          </w:tcPr>
          <w:p w14:paraId="40F3149B">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FD8574F">
        <w:tblPrEx>
          <w:tblCellMar>
            <w:top w:w="0" w:type="dxa"/>
            <w:left w:w="70" w:type="dxa"/>
            <w:bottom w:w="0" w:type="dxa"/>
            <w:right w:w="70" w:type="dxa"/>
          </w:tblCellMar>
        </w:tblPrEx>
        <w:trPr>
          <w:trHeight w:val="284"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0A71E50F">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641F14CC">
            <w:pPr>
              <w:spacing w:line="256" w:lineRule="auto"/>
              <w:rPr>
                <w:rFonts w:ascii="Times New Roman" w:hAnsi="Times New Roman" w:eastAsia="宋体" w:cs="Times New Roman"/>
                <w:szCs w:val="21"/>
              </w:rPr>
            </w:pPr>
            <w:r>
              <w:rPr>
                <w:rFonts w:hint="eastAsia" w:ascii="仿宋" w:hAnsi="仿宋" w:eastAsia="仿宋" w:cs="仿宋"/>
                <w:sz w:val="24"/>
                <w:szCs w:val="24"/>
              </w:rPr>
              <w:t>23-4</w:t>
            </w:r>
          </w:p>
        </w:tc>
        <w:tc>
          <w:tcPr>
            <w:tcW w:w="4249" w:type="dxa"/>
            <w:tcBorders>
              <w:top w:val="single" w:color="000000" w:sz="4" w:space="0"/>
              <w:left w:val="single" w:color="000000" w:sz="4" w:space="0"/>
              <w:bottom w:val="single" w:color="000000" w:sz="4" w:space="0"/>
              <w:right w:val="single" w:color="000000" w:sz="4" w:space="0"/>
            </w:tcBorders>
            <w:vAlign w:val="center"/>
          </w:tcPr>
          <w:p w14:paraId="6CB9E564">
            <w:pPr>
              <w:spacing w:line="256" w:lineRule="auto"/>
              <w:rPr>
                <w:rFonts w:ascii="Times New Roman" w:hAnsi="Times New Roman" w:eastAsia="宋体" w:cs="Times New Roman"/>
                <w:sz w:val="24"/>
                <w:szCs w:val="24"/>
              </w:rPr>
            </w:pPr>
            <w:r>
              <w:rPr>
                <w:rFonts w:hint="eastAsia" w:ascii="仿宋" w:hAnsi="仿宋" w:eastAsia="仿宋" w:cs="仿宋"/>
                <w:sz w:val="24"/>
                <w:szCs w:val="24"/>
              </w:rPr>
              <w:t>我对参与人工智能相关的教学实践活动很感兴趣，例如“人工智能+教学”竞赛。</w:t>
            </w:r>
          </w:p>
        </w:tc>
        <w:tc>
          <w:tcPr>
            <w:tcW w:w="2380" w:type="dxa"/>
            <w:tcBorders>
              <w:top w:val="single" w:color="000000" w:sz="4" w:space="0"/>
              <w:left w:val="single" w:color="000000" w:sz="4" w:space="0"/>
              <w:bottom w:val="single" w:color="000000" w:sz="4" w:space="0"/>
              <w:right w:val="nil"/>
            </w:tcBorders>
            <w:vAlign w:val="center"/>
          </w:tcPr>
          <w:p w14:paraId="04BA8114">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D7DC477">
        <w:tblPrEx>
          <w:tblCellMar>
            <w:top w:w="0" w:type="dxa"/>
            <w:left w:w="70" w:type="dxa"/>
            <w:bottom w:w="0" w:type="dxa"/>
            <w:right w:w="70" w:type="dxa"/>
          </w:tblCellMar>
        </w:tblPrEx>
        <w:trPr>
          <w:trHeight w:val="993" w:hRule="atLeast"/>
          <w:jc w:val="center"/>
        </w:trPr>
        <w:tc>
          <w:tcPr>
            <w:tcW w:w="1611" w:type="dxa"/>
            <w:vMerge w:val="restart"/>
            <w:tcBorders>
              <w:top w:val="single" w:color="000000" w:sz="4" w:space="0"/>
              <w:left w:val="nil"/>
              <w:bottom w:val="single" w:color="000000" w:sz="4" w:space="0"/>
              <w:right w:val="single" w:color="000000" w:sz="4" w:space="0"/>
            </w:tcBorders>
            <w:vAlign w:val="center"/>
          </w:tcPr>
          <w:p w14:paraId="329B8AF8">
            <w:pPr>
              <w:spacing w:line="256" w:lineRule="auto"/>
              <w:rPr>
                <w:sz w:val="18"/>
                <w:szCs w:val="18"/>
              </w:rPr>
            </w:pPr>
            <w:r>
              <w:rPr>
                <w:rFonts w:hint="eastAsia" w:ascii="仿宋" w:hAnsi="仿宋" w:eastAsia="仿宋" w:cs="仿宋"/>
              </w:rPr>
              <w:t>学习行为</w:t>
            </w:r>
          </w:p>
        </w:tc>
        <w:tc>
          <w:tcPr>
            <w:tcW w:w="7369" w:type="dxa"/>
            <w:gridSpan w:val="3"/>
            <w:tcBorders>
              <w:top w:val="single" w:color="000000" w:sz="4" w:space="0"/>
              <w:left w:val="single" w:color="000000" w:sz="4" w:space="0"/>
              <w:bottom w:val="single" w:color="000000" w:sz="4" w:space="0"/>
              <w:right w:val="nil"/>
            </w:tcBorders>
            <w:vAlign w:val="center"/>
          </w:tcPr>
          <w:p w14:paraId="6489B27B">
            <w:pPr>
              <w:spacing w:line="256" w:lineRule="auto"/>
              <w:rPr>
                <w:sz w:val="18"/>
                <w:szCs w:val="18"/>
              </w:rPr>
            </w:pPr>
            <w:r>
              <w:rPr>
                <w:rFonts w:hint="eastAsia" w:ascii="仿宋" w:hAnsi="仿宋" w:eastAsia="仿宋" w:cs="仿宋"/>
                <w:i/>
                <w:iCs/>
                <w:sz w:val="24"/>
                <w:szCs w:val="24"/>
              </w:rPr>
              <w:t>学习行为是指通过长期反复的学习实践而形成的相对自动化的行为和思维模式。这些习惯包括行为习惯（例如按时预习和复习学习材料）和认知习惯（例如，逻辑思维）。</w:t>
            </w:r>
          </w:p>
        </w:tc>
      </w:tr>
      <w:tr w14:paraId="79AE0513">
        <w:tblPrEx>
          <w:tblCellMar>
            <w:top w:w="0" w:type="dxa"/>
            <w:left w:w="70" w:type="dxa"/>
            <w:bottom w:w="0" w:type="dxa"/>
            <w:right w:w="70" w:type="dxa"/>
          </w:tblCellMar>
        </w:tblPrEx>
        <w:trPr>
          <w:trHeight w:val="642"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379F7176">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15F87773">
            <w:pPr>
              <w:spacing w:line="256" w:lineRule="auto"/>
              <w:rPr>
                <w:rFonts w:ascii="仿宋" w:hAnsi="仿宋" w:eastAsia="仿宋" w:cs="仿宋"/>
                <w:sz w:val="24"/>
                <w:szCs w:val="24"/>
              </w:rPr>
            </w:pPr>
            <w:r>
              <w:rPr>
                <w:rFonts w:hint="eastAsia" w:ascii="仿宋" w:hAnsi="仿宋" w:eastAsia="仿宋" w:cs="仿宋"/>
                <w:sz w:val="24"/>
                <w:szCs w:val="24"/>
              </w:rPr>
              <w:t>24</w:t>
            </w:r>
          </w:p>
        </w:tc>
        <w:tc>
          <w:tcPr>
            <w:tcW w:w="6629" w:type="dxa"/>
            <w:gridSpan w:val="2"/>
            <w:tcBorders>
              <w:top w:val="single" w:color="000000" w:sz="4" w:space="0"/>
              <w:left w:val="single" w:color="000000" w:sz="4" w:space="0"/>
              <w:bottom w:val="single" w:color="000000" w:sz="4" w:space="0"/>
              <w:right w:val="nil"/>
            </w:tcBorders>
            <w:vAlign w:val="center"/>
          </w:tcPr>
          <w:p w14:paraId="455EECB7">
            <w:pPr>
              <w:spacing w:line="256" w:lineRule="auto"/>
              <w:rPr>
                <w:rFonts w:ascii="仿宋" w:hAnsi="仿宋" w:eastAsia="仿宋" w:cs="仿宋"/>
                <w:sz w:val="24"/>
                <w:szCs w:val="24"/>
              </w:rPr>
            </w:pPr>
            <w:r>
              <w:rPr>
                <w:rFonts w:hint="eastAsia" w:ascii="仿宋" w:hAnsi="仿宋" w:eastAsia="仿宋" w:cs="仿宋"/>
                <w:sz w:val="24"/>
                <w:szCs w:val="24"/>
              </w:rPr>
              <w:t>请评估您在参与在线学习（例如人工智能辅助的在线教育课程）时的学习习惯。</w:t>
            </w:r>
          </w:p>
        </w:tc>
      </w:tr>
      <w:tr w14:paraId="58A3C85D">
        <w:tblPrEx>
          <w:tblCellMar>
            <w:top w:w="0" w:type="dxa"/>
            <w:left w:w="70" w:type="dxa"/>
            <w:bottom w:w="0" w:type="dxa"/>
            <w:right w:w="70" w:type="dxa"/>
          </w:tblCellMar>
        </w:tblPrEx>
        <w:trPr>
          <w:trHeight w:val="451"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41E6D35D">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01C37DB8">
            <w:pPr>
              <w:spacing w:line="256" w:lineRule="auto"/>
              <w:rPr>
                <w:rFonts w:ascii="仿宋" w:hAnsi="仿宋" w:eastAsia="仿宋" w:cs="仿宋"/>
                <w:sz w:val="24"/>
                <w:szCs w:val="24"/>
              </w:rPr>
            </w:pPr>
            <w:r>
              <w:rPr>
                <w:rFonts w:hint="eastAsia" w:ascii="仿宋" w:hAnsi="仿宋" w:eastAsia="仿宋" w:cs="仿宋"/>
                <w:sz w:val="24"/>
                <w:szCs w:val="24"/>
              </w:rPr>
              <w:t>24-1</w:t>
            </w:r>
          </w:p>
        </w:tc>
        <w:tc>
          <w:tcPr>
            <w:tcW w:w="4249" w:type="dxa"/>
            <w:tcBorders>
              <w:top w:val="single" w:color="000000" w:sz="4" w:space="0"/>
              <w:left w:val="single" w:color="000000" w:sz="4" w:space="0"/>
              <w:bottom w:val="single" w:color="000000" w:sz="4" w:space="0"/>
              <w:right w:val="single" w:color="000000" w:sz="4" w:space="0"/>
            </w:tcBorders>
            <w:vAlign w:val="center"/>
          </w:tcPr>
          <w:p w14:paraId="7DDF8CD3">
            <w:pPr>
              <w:spacing w:line="256" w:lineRule="auto"/>
              <w:rPr>
                <w:rFonts w:ascii="仿宋" w:hAnsi="仿宋" w:eastAsia="仿宋" w:cs="仿宋"/>
                <w:sz w:val="24"/>
                <w:szCs w:val="24"/>
              </w:rPr>
            </w:pPr>
            <w:r>
              <w:rPr>
                <w:rFonts w:hint="eastAsia" w:ascii="仿宋" w:hAnsi="仿宋" w:eastAsia="仿宋" w:cs="仿宋"/>
                <w:sz w:val="24"/>
                <w:szCs w:val="24"/>
              </w:rPr>
              <w:t>我可以安排课外时间预习学习资料。</w:t>
            </w:r>
          </w:p>
        </w:tc>
        <w:tc>
          <w:tcPr>
            <w:tcW w:w="2380" w:type="dxa"/>
            <w:tcBorders>
              <w:top w:val="single" w:color="000000" w:sz="4" w:space="0"/>
              <w:left w:val="single" w:color="000000" w:sz="4" w:space="0"/>
              <w:bottom w:val="single" w:color="000000" w:sz="4" w:space="0"/>
              <w:right w:val="nil"/>
            </w:tcBorders>
            <w:vAlign w:val="center"/>
          </w:tcPr>
          <w:p w14:paraId="39413EBA">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4514EE9">
        <w:tblPrEx>
          <w:tblCellMar>
            <w:top w:w="0" w:type="dxa"/>
            <w:left w:w="70" w:type="dxa"/>
            <w:bottom w:w="0" w:type="dxa"/>
            <w:right w:w="70" w:type="dxa"/>
          </w:tblCellMar>
        </w:tblPrEx>
        <w:trPr>
          <w:trHeight w:val="662"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1A185275">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31583D55">
            <w:pPr>
              <w:spacing w:line="256" w:lineRule="auto"/>
              <w:rPr>
                <w:rFonts w:ascii="仿宋" w:hAnsi="仿宋" w:eastAsia="仿宋" w:cs="仿宋"/>
                <w:sz w:val="24"/>
                <w:szCs w:val="24"/>
              </w:rPr>
            </w:pPr>
            <w:r>
              <w:rPr>
                <w:rFonts w:hint="eastAsia" w:ascii="仿宋" w:hAnsi="仿宋" w:eastAsia="仿宋" w:cs="仿宋"/>
                <w:sz w:val="24"/>
                <w:szCs w:val="24"/>
              </w:rPr>
              <w:t>24-2</w:t>
            </w:r>
          </w:p>
        </w:tc>
        <w:tc>
          <w:tcPr>
            <w:tcW w:w="4249" w:type="dxa"/>
            <w:tcBorders>
              <w:top w:val="single" w:color="000000" w:sz="4" w:space="0"/>
              <w:left w:val="single" w:color="000000" w:sz="4" w:space="0"/>
              <w:bottom w:val="single" w:color="000000" w:sz="4" w:space="0"/>
              <w:right w:val="single" w:color="000000" w:sz="4" w:space="0"/>
            </w:tcBorders>
            <w:vAlign w:val="center"/>
          </w:tcPr>
          <w:p w14:paraId="733BEEF7">
            <w:pPr>
              <w:spacing w:line="256" w:lineRule="auto"/>
              <w:rPr>
                <w:rFonts w:ascii="仿宋" w:hAnsi="仿宋" w:eastAsia="仿宋" w:cs="仿宋"/>
                <w:sz w:val="24"/>
                <w:szCs w:val="24"/>
              </w:rPr>
            </w:pPr>
            <w:r>
              <w:rPr>
                <w:rFonts w:hint="eastAsia" w:ascii="仿宋" w:hAnsi="仿宋" w:eastAsia="仿宋" w:cs="仿宋"/>
                <w:sz w:val="24"/>
                <w:szCs w:val="24"/>
              </w:rPr>
              <w:t>我会积极思考专家讲师提出的问题，并与他们进行互动交流。</w:t>
            </w:r>
          </w:p>
        </w:tc>
        <w:tc>
          <w:tcPr>
            <w:tcW w:w="2380" w:type="dxa"/>
            <w:tcBorders>
              <w:top w:val="single" w:color="000000" w:sz="4" w:space="0"/>
              <w:left w:val="single" w:color="000000" w:sz="4" w:space="0"/>
              <w:bottom w:val="single" w:color="000000" w:sz="4" w:space="0"/>
              <w:right w:val="nil"/>
            </w:tcBorders>
            <w:vAlign w:val="center"/>
          </w:tcPr>
          <w:p w14:paraId="104B16FE">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1FD3B21D">
        <w:tblPrEx>
          <w:tblCellMar>
            <w:top w:w="0" w:type="dxa"/>
            <w:left w:w="70" w:type="dxa"/>
            <w:bottom w:w="0" w:type="dxa"/>
            <w:right w:w="70" w:type="dxa"/>
          </w:tblCellMar>
        </w:tblPrEx>
        <w:trPr>
          <w:trHeight w:val="702" w:hRule="atLeast"/>
          <w:jc w:val="center"/>
        </w:trPr>
        <w:tc>
          <w:tcPr>
            <w:tcW w:w="1611" w:type="dxa"/>
            <w:vMerge w:val="continue"/>
            <w:tcBorders>
              <w:top w:val="single" w:color="000000" w:sz="4" w:space="0"/>
              <w:left w:val="nil"/>
              <w:bottom w:val="single" w:color="000000" w:sz="4" w:space="0"/>
              <w:right w:val="single" w:color="000000" w:sz="4" w:space="0"/>
            </w:tcBorders>
            <w:vAlign w:val="center"/>
          </w:tcPr>
          <w:p w14:paraId="340C471C">
            <w:pPr>
              <w:spacing w:line="256" w:lineRule="auto"/>
              <w:rPr>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59F2862D">
            <w:pPr>
              <w:spacing w:line="256" w:lineRule="auto"/>
              <w:rPr>
                <w:rFonts w:ascii="仿宋" w:hAnsi="仿宋" w:eastAsia="仿宋" w:cs="仿宋"/>
                <w:sz w:val="24"/>
                <w:szCs w:val="24"/>
              </w:rPr>
            </w:pPr>
            <w:r>
              <w:rPr>
                <w:rFonts w:hint="eastAsia" w:ascii="仿宋" w:hAnsi="仿宋" w:eastAsia="仿宋" w:cs="仿宋"/>
                <w:sz w:val="24"/>
                <w:szCs w:val="24"/>
              </w:rPr>
              <w:t>24-3</w:t>
            </w:r>
          </w:p>
        </w:tc>
        <w:tc>
          <w:tcPr>
            <w:tcW w:w="4249" w:type="dxa"/>
            <w:tcBorders>
              <w:top w:val="single" w:color="000000" w:sz="4" w:space="0"/>
              <w:left w:val="single" w:color="000000" w:sz="4" w:space="0"/>
              <w:bottom w:val="single" w:color="000000" w:sz="4" w:space="0"/>
              <w:right w:val="single" w:color="000000" w:sz="4" w:space="0"/>
            </w:tcBorders>
            <w:vAlign w:val="center"/>
          </w:tcPr>
          <w:p w14:paraId="0AB7E383">
            <w:pPr>
              <w:spacing w:line="256" w:lineRule="auto"/>
              <w:rPr>
                <w:rFonts w:ascii="仿宋" w:hAnsi="仿宋" w:eastAsia="仿宋" w:cs="仿宋"/>
                <w:sz w:val="24"/>
                <w:szCs w:val="24"/>
              </w:rPr>
            </w:pPr>
            <w:r>
              <w:rPr>
                <w:rFonts w:hint="eastAsia" w:ascii="仿宋" w:hAnsi="仿宋" w:eastAsia="仿宋" w:cs="仿宋"/>
                <w:sz w:val="24"/>
                <w:szCs w:val="24"/>
              </w:rPr>
              <w:t>遇到困难时，我会积极寻求专家、相关书籍或网络资源的帮助。</w:t>
            </w:r>
          </w:p>
        </w:tc>
        <w:tc>
          <w:tcPr>
            <w:tcW w:w="2380" w:type="dxa"/>
            <w:tcBorders>
              <w:top w:val="single" w:color="000000" w:sz="4" w:space="0"/>
              <w:left w:val="single" w:color="000000" w:sz="4" w:space="0"/>
              <w:bottom w:val="single" w:color="000000" w:sz="4" w:space="0"/>
              <w:right w:val="nil"/>
            </w:tcBorders>
            <w:vAlign w:val="center"/>
          </w:tcPr>
          <w:p w14:paraId="74DE0F6B">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2EC5560D">
        <w:tblPrEx>
          <w:tblCellMar>
            <w:top w:w="0" w:type="dxa"/>
            <w:left w:w="70" w:type="dxa"/>
            <w:bottom w:w="0" w:type="dxa"/>
            <w:right w:w="70" w:type="dxa"/>
          </w:tblCellMar>
        </w:tblPrEx>
        <w:trPr>
          <w:trHeight w:val="284" w:hRule="atLeast"/>
          <w:jc w:val="center"/>
        </w:trPr>
        <w:tc>
          <w:tcPr>
            <w:tcW w:w="1611" w:type="dxa"/>
            <w:vMerge w:val="continue"/>
            <w:tcBorders>
              <w:top w:val="single" w:color="000000" w:sz="4" w:space="0"/>
              <w:left w:val="nil"/>
              <w:bottom w:val="single" w:color="000000" w:sz="12" w:space="0"/>
              <w:right w:val="single" w:color="000000" w:sz="4" w:space="0"/>
            </w:tcBorders>
            <w:vAlign w:val="center"/>
          </w:tcPr>
          <w:p w14:paraId="6456111E">
            <w:pPr>
              <w:spacing w:line="256" w:lineRule="auto"/>
              <w:rPr>
                <w:sz w:val="18"/>
                <w:szCs w:val="18"/>
              </w:rPr>
            </w:pPr>
          </w:p>
        </w:tc>
        <w:tc>
          <w:tcPr>
            <w:tcW w:w="740" w:type="dxa"/>
            <w:tcBorders>
              <w:top w:val="single" w:color="000000" w:sz="4" w:space="0"/>
              <w:left w:val="single" w:color="000000" w:sz="4" w:space="0"/>
              <w:bottom w:val="single" w:color="000000" w:sz="12" w:space="0"/>
              <w:right w:val="single" w:color="000000" w:sz="4" w:space="0"/>
            </w:tcBorders>
            <w:vAlign w:val="center"/>
          </w:tcPr>
          <w:p w14:paraId="2E13CBF6">
            <w:pPr>
              <w:spacing w:line="256" w:lineRule="auto"/>
              <w:rPr>
                <w:rFonts w:ascii="仿宋" w:hAnsi="仿宋" w:eastAsia="仿宋" w:cs="仿宋"/>
                <w:sz w:val="24"/>
                <w:szCs w:val="24"/>
              </w:rPr>
            </w:pPr>
            <w:r>
              <w:rPr>
                <w:rFonts w:hint="eastAsia" w:ascii="仿宋" w:hAnsi="仿宋" w:eastAsia="仿宋" w:cs="仿宋"/>
                <w:sz w:val="24"/>
                <w:szCs w:val="24"/>
              </w:rPr>
              <w:t>24-4</w:t>
            </w:r>
          </w:p>
        </w:tc>
        <w:tc>
          <w:tcPr>
            <w:tcW w:w="4249" w:type="dxa"/>
            <w:tcBorders>
              <w:top w:val="single" w:color="000000" w:sz="4" w:space="0"/>
              <w:left w:val="single" w:color="000000" w:sz="4" w:space="0"/>
              <w:bottom w:val="single" w:color="000000" w:sz="12" w:space="0"/>
              <w:right w:val="single" w:color="000000" w:sz="4" w:space="0"/>
            </w:tcBorders>
            <w:vAlign w:val="center"/>
          </w:tcPr>
          <w:p w14:paraId="7120175B">
            <w:pPr>
              <w:spacing w:line="256" w:lineRule="auto"/>
              <w:rPr>
                <w:rFonts w:ascii="仿宋" w:hAnsi="仿宋" w:eastAsia="仿宋" w:cs="仿宋"/>
                <w:sz w:val="24"/>
                <w:szCs w:val="24"/>
              </w:rPr>
            </w:pPr>
            <w:r>
              <w:rPr>
                <w:rFonts w:hint="eastAsia" w:ascii="仿宋" w:hAnsi="仿宋" w:eastAsia="仿宋" w:cs="仿宋"/>
                <w:sz w:val="24"/>
                <w:szCs w:val="24"/>
              </w:rPr>
              <w:t>课后，我会反思并总结我所学到的知识。</w:t>
            </w:r>
          </w:p>
        </w:tc>
        <w:tc>
          <w:tcPr>
            <w:tcW w:w="2380" w:type="dxa"/>
            <w:tcBorders>
              <w:top w:val="single" w:color="000000" w:sz="4" w:space="0"/>
              <w:left w:val="single" w:color="000000" w:sz="4" w:space="0"/>
              <w:bottom w:val="single" w:color="000000" w:sz="12" w:space="0"/>
              <w:right w:val="nil"/>
            </w:tcBorders>
            <w:vAlign w:val="center"/>
          </w:tcPr>
          <w:p w14:paraId="5F3B54A2">
            <w:pPr>
              <w:spacing w:line="256"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bl>
    <w:p w14:paraId="223CF2AF">
      <w:pPr>
        <w:rPr>
          <w:rFonts w:ascii="仿宋" w:hAnsi="仿宋" w:eastAsia="仿宋" w:cs="仿宋"/>
          <w:cs/>
          <w:lang w:eastAsia="ja-JP"/>
        </w:rPr>
      </w:pPr>
    </w:p>
    <w:p w14:paraId="4692B3E5">
      <w:pPr>
        <w:rPr>
          <w:rFonts w:ascii="仿宋" w:hAnsi="仿宋" w:eastAsia="仿宋" w:cs="仿宋"/>
          <w:cs/>
          <w:lang w:eastAsia="ja-JP"/>
        </w:rPr>
      </w:pPr>
    </w:p>
    <w:p w14:paraId="389E2CDF">
      <w:pPr>
        <w:spacing w:after="160"/>
        <w:rPr>
          <w:rFonts w:ascii="仿宋" w:hAnsi="仿宋" w:eastAsia="仿宋" w:cs="仿宋"/>
          <w:b/>
          <w:bCs/>
          <w:cs/>
          <w:lang w:eastAsia="ja-JP"/>
        </w:rPr>
      </w:pPr>
      <w:r>
        <w:rPr>
          <w:rFonts w:ascii="仿宋" w:hAnsi="仿宋" w:eastAsia="仿宋" w:cs="仿宋"/>
          <w:b/>
          <w:bCs/>
          <w:cs/>
          <w:lang w:eastAsia="ja-JP"/>
        </w:rPr>
        <w:t>第三部分：关于教师学习需求和期望的问卷调查</w:t>
      </w:r>
    </w:p>
    <w:p w14:paraId="16A45EED">
      <w:pPr>
        <w:rPr>
          <w:rFonts w:ascii="仿宋" w:hAnsi="仿宋" w:eastAsia="仿宋" w:cs="仿宋"/>
          <w:cs/>
          <w:lang w:eastAsia="ja-JP"/>
        </w:rPr>
      </w:pPr>
      <w:r>
        <w:rPr>
          <w:rFonts w:hint="eastAsia" w:ascii="仿宋" w:hAnsi="仿宋" w:eastAsia="仿宋" w:cs="仿宋"/>
          <w:cs/>
          <w:lang w:eastAsia="ja-JP"/>
        </w:rPr>
        <w:t>2</w:t>
      </w:r>
      <w:r>
        <w:rPr>
          <w:rFonts w:hint="eastAsia" w:ascii="仿宋" w:hAnsi="仿宋" w:eastAsia="仿宋" w:cs="仿宋"/>
        </w:rPr>
        <w:t>5</w:t>
      </w:r>
      <w:r>
        <w:rPr>
          <w:rFonts w:ascii="仿宋" w:hAnsi="仿宋" w:eastAsia="仿宋" w:cs="仿宋"/>
          <w:cs/>
          <w:lang w:eastAsia="ja-JP"/>
        </w:rPr>
        <w:t>.您想了解人工智能辅助教育的哪些方面？（多项选择题）</w:t>
      </w:r>
    </w:p>
    <w:p w14:paraId="47DBCCE0">
      <w:pPr>
        <w:rPr>
          <w:rFonts w:ascii="仿宋" w:hAnsi="仿宋" w:eastAsia="仿宋" w:cs="仿宋"/>
          <w:cs/>
          <w:lang w:eastAsia="ja-JP"/>
        </w:rPr>
      </w:pPr>
      <w:r>
        <w:rPr>
          <w:rFonts w:hint="eastAsia" w:ascii="仿宋" w:hAnsi="仿宋" w:eastAsia="仿宋" w:cs="仿宋"/>
        </w:rPr>
        <w:t>A.</w:t>
      </w:r>
      <w:r>
        <w:rPr>
          <w:rFonts w:ascii="仿宋" w:hAnsi="仿宋" w:eastAsia="仿宋" w:cs="仿宋"/>
          <w:cs/>
          <w:lang w:eastAsia="ja-JP"/>
        </w:rPr>
        <w:t>通用知识（例如，人工智能相关媒体、基本概念、技术解释和应用）</w:t>
      </w:r>
    </w:p>
    <w:p w14:paraId="3A8B0028">
      <w:pPr>
        <w:rPr>
          <w:rFonts w:ascii="仿宋" w:hAnsi="仿宋" w:eastAsia="仿宋" w:cs="仿宋"/>
          <w:cs/>
          <w:lang w:eastAsia="ja-JP"/>
        </w:rPr>
      </w:pPr>
      <w:r>
        <w:rPr>
          <w:rFonts w:hint="eastAsia" w:ascii="仿宋" w:hAnsi="仿宋" w:eastAsia="仿宋" w:cs="仿宋"/>
        </w:rPr>
        <w:t>B.</w:t>
      </w:r>
      <w:r>
        <w:rPr>
          <w:rFonts w:ascii="仿宋" w:hAnsi="仿宋" w:eastAsia="仿宋" w:cs="仿宋"/>
          <w:cs/>
          <w:lang w:eastAsia="ja-JP"/>
        </w:rPr>
        <w:t>利用人工智能支持学习并促进个人专业发展</w:t>
      </w:r>
    </w:p>
    <w:p w14:paraId="0A0A4DCD">
      <w:pPr>
        <w:rPr>
          <w:rFonts w:ascii="仿宋" w:hAnsi="仿宋" w:eastAsia="仿宋" w:cs="仿宋"/>
          <w:cs/>
          <w:lang w:eastAsia="ja-JP"/>
        </w:rPr>
      </w:pPr>
      <w:r>
        <w:rPr>
          <w:rFonts w:hint="eastAsia" w:ascii="仿宋" w:hAnsi="仿宋" w:eastAsia="仿宋" w:cs="仿宋"/>
        </w:rPr>
        <w:t>C.</w:t>
      </w:r>
      <w:r>
        <w:rPr>
          <w:rFonts w:ascii="仿宋" w:hAnsi="仿宋" w:eastAsia="仿宋" w:cs="仿宋"/>
          <w:cs/>
          <w:lang w:eastAsia="ja-JP"/>
        </w:rPr>
        <w:t>利用人工智能高效开发教学资源（例如，幻灯片、练习、视频）</w:t>
      </w:r>
    </w:p>
    <w:p w14:paraId="5444CDC5">
      <w:pPr>
        <w:rPr>
          <w:rFonts w:ascii="仿宋" w:hAnsi="仿宋" w:eastAsia="仿宋" w:cs="仿宋"/>
          <w:cs/>
          <w:lang w:eastAsia="ja-JP"/>
        </w:rPr>
      </w:pPr>
      <w:r>
        <w:rPr>
          <w:rFonts w:hint="eastAsia" w:ascii="仿宋" w:hAnsi="仿宋" w:eastAsia="仿宋" w:cs="仿宋"/>
        </w:rPr>
        <w:t>D.</w:t>
      </w:r>
      <w:r>
        <w:rPr>
          <w:rFonts w:ascii="仿宋" w:hAnsi="仿宋" w:eastAsia="仿宋" w:cs="仿宋"/>
          <w:cs/>
          <w:lang w:eastAsia="ja-JP"/>
        </w:rPr>
        <w:t>利用人工智能支持课堂管理和互动</w:t>
      </w:r>
    </w:p>
    <w:p w14:paraId="0C0E1DC2">
      <w:pPr>
        <w:rPr>
          <w:rFonts w:ascii="仿宋" w:hAnsi="仿宋" w:eastAsia="仿宋" w:cs="仿宋"/>
          <w:cs/>
          <w:lang w:eastAsia="ja-JP"/>
        </w:rPr>
      </w:pPr>
      <w:r>
        <w:rPr>
          <w:rFonts w:hint="eastAsia" w:ascii="仿宋" w:hAnsi="仿宋" w:eastAsia="仿宋" w:cs="仿宋"/>
        </w:rPr>
        <w:t>E.</w:t>
      </w:r>
      <w:r>
        <w:rPr>
          <w:rFonts w:ascii="仿宋" w:hAnsi="仿宋" w:eastAsia="仿宋" w:cs="仿宋"/>
          <w:cs/>
          <w:lang w:eastAsia="ja-JP"/>
        </w:rPr>
        <w:t>将人工智能工具融入教学的教学设计和规划</w:t>
      </w:r>
    </w:p>
    <w:p w14:paraId="3D74BB20">
      <w:pPr>
        <w:rPr>
          <w:rFonts w:ascii="仿宋" w:hAnsi="仿宋" w:eastAsia="仿宋" w:cs="仿宋"/>
          <w:cs/>
          <w:lang w:eastAsia="ja-JP"/>
        </w:rPr>
      </w:pPr>
      <w:r>
        <w:rPr>
          <w:rFonts w:hint="eastAsia" w:ascii="仿宋" w:hAnsi="仿宋" w:eastAsia="仿宋" w:cs="仿宋"/>
        </w:rPr>
        <w:t>F.</w:t>
      </w:r>
      <w:r>
        <w:rPr>
          <w:rFonts w:ascii="仿宋" w:hAnsi="仿宋" w:eastAsia="仿宋" w:cs="仿宋"/>
          <w:cs/>
          <w:lang w:eastAsia="ja-JP"/>
        </w:rPr>
        <w:t>利用人工智能进行学习分析和个性化教学</w:t>
      </w:r>
    </w:p>
    <w:p w14:paraId="31A71E38">
      <w:pPr>
        <w:rPr>
          <w:rFonts w:ascii="仿宋" w:hAnsi="仿宋" w:eastAsia="仿宋" w:cs="仿宋"/>
          <w:cs/>
          <w:lang w:eastAsia="ja-JP"/>
        </w:rPr>
      </w:pPr>
      <w:r>
        <w:rPr>
          <w:rFonts w:hint="eastAsia" w:ascii="仿宋" w:hAnsi="仿宋" w:eastAsia="仿宋" w:cs="仿宋"/>
        </w:rPr>
        <w:t>G.</w:t>
      </w:r>
      <w:r>
        <w:rPr>
          <w:rFonts w:ascii="仿宋" w:hAnsi="仿宋" w:eastAsia="仿宋" w:cs="仿宋"/>
          <w:cs/>
          <w:lang w:eastAsia="ja-JP"/>
        </w:rPr>
        <w:t>利用人工智能工具支持合作教学研究和家校合作</w:t>
      </w:r>
    </w:p>
    <w:p w14:paraId="0165B0B6">
      <w:pPr>
        <w:rPr>
          <w:rFonts w:ascii="仿宋" w:hAnsi="仿宋" w:eastAsia="仿宋" w:cs="仿宋"/>
          <w:cs/>
          <w:lang w:eastAsia="ja-JP"/>
        </w:rPr>
      </w:pPr>
      <w:r>
        <w:rPr>
          <w:rFonts w:hint="eastAsia" w:ascii="仿宋" w:hAnsi="仿宋" w:eastAsia="仿宋" w:cs="仿宋"/>
        </w:rPr>
        <w:t>H.</w:t>
      </w:r>
      <w:r>
        <w:rPr>
          <w:rFonts w:ascii="仿宋" w:hAnsi="仿宋" w:eastAsia="仿宋" w:cs="仿宋"/>
          <w:cs/>
          <w:lang w:eastAsia="ja-JP"/>
        </w:rPr>
        <w:t>通过人工智能探索新的教学模式和方法，以促进教学创新</w:t>
      </w:r>
    </w:p>
    <w:p w14:paraId="270E8E44">
      <w:pPr>
        <w:rPr>
          <w:rFonts w:ascii="仿宋" w:hAnsi="仿宋" w:eastAsia="仿宋" w:cs="仿宋"/>
          <w:cs/>
          <w:lang w:eastAsia="ja-JP"/>
        </w:rPr>
      </w:pPr>
      <w:r>
        <w:rPr>
          <w:rFonts w:hint="eastAsia" w:ascii="仿宋" w:hAnsi="仿宋" w:eastAsia="仿宋" w:cs="仿宋"/>
        </w:rPr>
        <w:t>I.</w:t>
      </w:r>
      <w:r>
        <w:rPr>
          <w:rFonts w:ascii="仿宋" w:hAnsi="仿宋" w:eastAsia="仿宋" w:cs="仿宋"/>
          <w:cs/>
          <w:lang w:eastAsia="ja-JP"/>
        </w:rPr>
        <w:t>利用人工智能进行教学反思、评估和反馈</w:t>
      </w:r>
    </w:p>
    <w:p w14:paraId="6C8356FB">
      <w:pPr>
        <w:rPr>
          <w:rFonts w:ascii="仿宋" w:hAnsi="仿宋" w:eastAsia="仿宋" w:cs="仿宋"/>
          <w:cs/>
          <w:lang w:eastAsia="ja-JP"/>
        </w:rPr>
      </w:pPr>
      <w:r>
        <w:rPr>
          <w:rFonts w:hint="eastAsia" w:ascii="仿宋" w:hAnsi="仿宋" w:eastAsia="仿宋" w:cs="仿宋"/>
        </w:rPr>
        <w:t>J.</w:t>
      </w:r>
      <w:r>
        <w:rPr>
          <w:rFonts w:ascii="仿宋" w:hAnsi="仿宋" w:eastAsia="仿宋" w:cs="仿宋"/>
          <w:cs/>
          <w:lang w:eastAsia="ja-JP"/>
        </w:rPr>
        <w:t>人工智能的伦理、安全和社会责任</w:t>
      </w:r>
    </w:p>
    <w:p w14:paraId="14307C2B">
      <w:pPr>
        <w:spacing w:after="100"/>
        <w:rPr>
          <w:rFonts w:ascii="仿宋" w:hAnsi="仿宋" w:eastAsia="仿宋" w:cs="仿宋"/>
          <w:lang w:val="zh-CN"/>
        </w:rPr>
      </w:pPr>
      <w:r>
        <w:rPr>
          <w:rFonts w:hint="eastAsia" w:ascii="仿宋" w:hAnsi="仿宋" w:eastAsia="仿宋" w:cs="仿宋"/>
        </w:rPr>
        <w:t>K.</w:t>
      </w:r>
      <w:r>
        <w:rPr>
          <w:rFonts w:ascii="仿宋" w:hAnsi="仿宋" w:eastAsia="仿宋" w:cs="仿宋"/>
          <w:cs/>
          <w:lang w:eastAsia="ja-JP"/>
        </w:rPr>
        <w:t>其他，请</w:t>
      </w:r>
      <w:r>
        <w:rPr>
          <w:rFonts w:hint="eastAsia" w:ascii="仿宋" w:hAnsi="仿宋" w:eastAsia="仿宋" w:cs="仿宋"/>
        </w:rPr>
        <w:t>说明</w:t>
      </w:r>
      <w:r>
        <w:rPr>
          <w:rFonts w:hint="eastAsia" w:ascii="仿宋" w:hAnsi="仿宋" w:eastAsia="仿宋" w:cs="仿宋"/>
          <w:lang w:val="zh-CN"/>
        </w:rPr>
        <w:t>__________</w:t>
      </w:r>
    </w:p>
    <w:p w14:paraId="2BC45F9E">
      <w:pPr>
        <w:spacing w:after="60"/>
        <w:rPr>
          <w:rFonts w:ascii="仿宋" w:hAnsi="仿宋" w:eastAsia="仿宋" w:cs="仿宋"/>
        </w:rPr>
      </w:pPr>
      <w:r>
        <w:rPr>
          <w:rFonts w:hint="eastAsia" w:ascii="仿宋" w:hAnsi="仿宋" w:eastAsia="仿宋" w:cs="仿宋"/>
        </w:rPr>
        <w:t>26.在人工智能辅助教育领域，您最想首先了解哪些方面？</w:t>
      </w:r>
    </w:p>
    <w:p w14:paraId="4F20DCDA">
      <w:pPr>
        <w:spacing w:after="60"/>
        <w:rPr>
          <w:rFonts w:ascii="仿宋" w:hAnsi="仿宋" w:eastAsia="仿宋" w:cs="仿宋"/>
        </w:rPr>
      </w:pPr>
      <w:r>
        <w:rPr>
          <w:rFonts w:hint="eastAsia" w:ascii="仿宋" w:hAnsi="仿宋" w:eastAsia="仿宋" w:cs="仿宋"/>
          <w:sz w:val="24"/>
          <w:szCs w:val="24"/>
        </w:rPr>
        <w:t>（排序题：请按优先级从高到低排序）</w:t>
      </w:r>
    </w:p>
    <w:p w14:paraId="544C4510">
      <w:pPr>
        <w:spacing w:after="60"/>
        <w:rPr>
          <w:rFonts w:ascii="仿宋" w:hAnsi="仿宋" w:eastAsia="仿宋" w:cs="仿宋"/>
        </w:rPr>
      </w:pPr>
      <w:r>
        <w:rPr>
          <w:rFonts w:hint="eastAsia" w:ascii="仿宋" w:hAnsi="仿宋" w:eastAsia="仿宋" w:cs="仿宋"/>
        </w:rPr>
        <w:t>A. 生成式人工智能辅助教学（例如，课程规划、作业设计、内容创作）</w:t>
      </w:r>
    </w:p>
    <w:p w14:paraId="39250D32">
      <w:pPr>
        <w:spacing w:after="60"/>
        <w:rPr>
          <w:rFonts w:ascii="仿宋" w:hAnsi="仿宋" w:eastAsia="仿宋" w:cs="仿宋"/>
        </w:rPr>
      </w:pPr>
      <w:r>
        <w:rPr>
          <w:rFonts w:hint="eastAsia" w:ascii="仿宋" w:hAnsi="仿宋" w:eastAsia="仿宋" w:cs="仿宋"/>
        </w:rPr>
        <w:t>B. 沉浸式学习工具，例如用于教学支持的虚拟实验和虚拟现实/增强现实技术</w:t>
      </w:r>
    </w:p>
    <w:p w14:paraId="3FCE293B">
      <w:pPr>
        <w:spacing w:after="60"/>
        <w:rPr>
          <w:rFonts w:ascii="仿宋" w:hAnsi="仿宋" w:eastAsia="仿宋" w:cs="仿宋"/>
        </w:rPr>
      </w:pPr>
      <w:r>
        <w:rPr>
          <w:rFonts w:hint="eastAsia" w:ascii="仿宋" w:hAnsi="仿宋" w:eastAsia="仿宋" w:cs="仿宋"/>
        </w:rPr>
        <w:t>C. 知识图谱辅助教学（例如，知识体系构建、个性化学习路径规划）</w:t>
      </w:r>
    </w:p>
    <w:p w14:paraId="48F985B2">
      <w:pPr>
        <w:spacing w:after="60"/>
        <w:rPr>
          <w:rFonts w:ascii="仿宋" w:hAnsi="仿宋" w:eastAsia="仿宋" w:cs="仿宋"/>
        </w:rPr>
      </w:pPr>
      <w:r>
        <w:rPr>
          <w:rFonts w:hint="eastAsia" w:ascii="仿宋" w:hAnsi="仿宋" w:eastAsia="仿宋" w:cs="仿宋"/>
        </w:rPr>
        <w:t>D. 智能机器人辅助教学（例如，教学助手、人机交互）</w:t>
      </w:r>
    </w:p>
    <w:p w14:paraId="5830E4E1">
      <w:pPr>
        <w:spacing w:after="60"/>
        <w:rPr>
          <w:rFonts w:ascii="仿宋" w:hAnsi="仿宋" w:eastAsia="仿宋" w:cs="仿宋"/>
        </w:rPr>
      </w:pPr>
      <w:r>
        <w:rPr>
          <w:rFonts w:hint="eastAsia" w:ascii="仿宋" w:hAnsi="仿宋" w:eastAsia="仿宋" w:cs="仿宋"/>
        </w:rPr>
        <w:t>E. 嵌入智能教学软件的人工智能功能（例如，交互式白板、学习分析）</w:t>
      </w:r>
    </w:p>
    <w:p w14:paraId="29F2E529">
      <w:pPr>
        <w:spacing w:after="60"/>
        <w:rPr>
          <w:rFonts w:ascii="仿宋" w:hAnsi="仿宋" w:eastAsia="仿宋" w:cs="仿宋"/>
        </w:rPr>
      </w:pPr>
      <w:r>
        <w:rPr>
          <w:rFonts w:hint="eastAsia" w:ascii="仿宋" w:hAnsi="仿宋" w:eastAsia="仿宋" w:cs="仿宋"/>
        </w:rPr>
        <w:t>F. 云计算和大数据辅助教学（例如，教育数据挖掘、教学决策支持）</w:t>
      </w:r>
    </w:p>
    <w:p w14:paraId="766E9172">
      <w:pPr>
        <w:spacing w:after="60"/>
        <w:rPr>
          <w:rFonts w:ascii="仿宋" w:hAnsi="仿宋" w:eastAsia="仿宋" w:cs="仿宋"/>
        </w:rPr>
      </w:pPr>
    </w:p>
    <w:p w14:paraId="32CA4E80">
      <w:pPr>
        <w:spacing w:after="100"/>
        <w:rPr>
          <w:sz w:val="24"/>
          <w:szCs w:val="24"/>
        </w:rPr>
      </w:pPr>
      <w:r>
        <w:rPr>
          <w:sz w:val="24"/>
          <w:szCs w:val="24"/>
        </w:rPr>
        <w:drawing>
          <wp:inline distT="0" distB="0" distL="0" distR="0">
            <wp:extent cx="3215005" cy="6985"/>
            <wp:effectExtent l="0" t="0" r="0" b="0"/>
            <wp:docPr id="6" name="IM 14"/>
            <wp:cNvGraphicFramePr/>
            <a:graphic xmlns:a="http://schemas.openxmlformats.org/drawingml/2006/main">
              <a:graphicData uri="http://schemas.openxmlformats.org/drawingml/2006/picture">
                <pic:pic xmlns:pic="http://schemas.openxmlformats.org/drawingml/2006/picture">
                  <pic:nvPicPr>
                    <pic:cNvPr id="6" name="IM 14"/>
                    <pic:cNvPicPr/>
                  </pic:nvPicPr>
                  <pic:blipFill>
                    <a:blip r:embed="rId5"/>
                    <a:stretch>
                      <a:fillRect/>
                    </a:stretch>
                  </pic:blipFill>
                  <pic:spPr>
                    <a:xfrm>
                      <a:off x="0" y="0"/>
                      <a:ext cx="3215639" cy="7619"/>
                    </a:xfrm>
                    <a:prstGeom prst="rect">
                      <a:avLst/>
                    </a:prstGeom>
                  </pic:spPr>
                </pic:pic>
              </a:graphicData>
            </a:graphic>
          </wp:inline>
        </w:drawing>
      </w:r>
    </w:p>
    <w:p w14:paraId="2848FBD2">
      <w:pPr>
        <w:rPr>
          <w:rFonts w:ascii="仿宋" w:hAnsi="仿宋" w:eastAsia="仿宋" w:cs="仿宋"/>
          <w:cs/>
          <w:lang w:eastAsia="ja-JP"/>
        </w:rPr>
      </w:pPr>
      <w:r>
        <w:rPr>
          <w:rFonts w:hint="eastAsia" w:ascii="仿宋" w:hAnsi="仿宋" w:eastAsia="仿宋" w:cs="仿宋"/>
        </w:rPr>
        <w:t>27.您主要通过哪些渠道了解人工智能辅助教育？</w:t>
      </w:r>
      <w:r>
        <w:rPr>
          <w:rFonts w:ascii="仿宋" w:hAnsi="仿宋" w:eastAsia="仿宋" w:cs="仿宋"/>
          <w:cs/>
          <w:lang w:eastAsia="ja-JP"/>
        </w:rPr>
        <w:t>（多项选择题）</w:t>
      </w:r>
    </w:p>
    <w:p w14:paraId="2D884B9E">
      <w:pPr>
        <w:rPr>
          <w:rFonts w:ascii="仿宋" w:hAnsi="仿宋" w:eastAsia="仿宋" w:cs="仿宋"/>
          <w:cs/>
        </w:rPr>
      </w:pPr>
      <w:r>
        <w:rPr>
          <w:rFonts w:hint="eastAsia" w:ascii="仿宋" w:hAnsi="仿宋" w:eastAsia="仿宋" w:cs="仿宋"/>
        </w:rPr>
        <w:t>A.</w:t>
      </w:r>
      <w:r>
        <w:rPr>
          <w:rFonts w:ascii="仿宋" w:hAnsi="仿宋" w:eastAsia="仿宋" w:cs="仿宋"/>
          <w:cs/>
        </w:rPr>
        <w:t>课外自主阅读和信息检索</w:t>
      </w:r>
    </w:p>
    <w:p w14:paraId="33D1C7F3">
      <w:pPr>
        <w:rPr>
          <w:rFonts w:ascii="仿宋" w:hAnsi="仿宋" w:eastAsia="仿宋" w:cs="仿宋"/>
          <w:cs/>
        </w:rPr>
      </w:pPr>
      <w:r>
        <w:rPr>
          <w:rFonts w:hint="eastAsia" w:ascii="仿宋" w:hAnsi="仿宋" w:eastAsia="仿宋" w:cs="仿宋"/>
        </w:rPr>
        <w:t>B.</w:t>
      </w:r>
      <w:r>
        <w:rPr>
          <w:rFonts w:ascii="仿宋" w:hAnsi="仿宋" w:eastAsia="仿宋" w:cs="仿宋"/>
          <w:cs/>
        </w:rPr>
        <w:t>学校组织的讲座或研讨会</w:t>
      </w:r>
    </w:p>
    <w:p w14:paraId="5E261EAE">
      <w:pPr>
        <w:rPr>
          <w:rFonts w:ascii="仿宋" w:hAnsi="仿宋" w:eastAsia="仿宋" w:cs="仿宋"/>
          <w:cs/>
        </w:rPr>
      </w:pPr>
      <w:r>
        <w:rPr>
          <w:rFonts w:hint="eastAsia" w:ascii="仿宋" w:hAnsi="仿宋" w:eastAsia="仿宋" w:cs="仿宋"/>
        </w:rPr>
        <w:t>C.</w:t>
      </w:r>
      <w:r>
        <w:rPr>
          <w:rFonts w:ascii="仿宋" w:hAnsi="仿宋" w:eastAsia="仿宋" w:cs="仿宋"/>
          <w:cs/>
        </w:rPr>
        <w:t>网络媒体（例如短视频平台、新闻网站）</w:t>
      </w:r>
    </w:p>
    <w:p w14:paraId="6E165E7B">
      <w:pPr>
        <w:rPr>
          <w:rFonts w:ascii="仿宋" w:hAnsi="仿宋" w:eastAsia="仿宋" w:cs="仿宋"/>
          <w:cs/>
        </w:rPr>
      </w:pPr>
      <w:r>
        <w:rPr>
          <w:rFonts w:hint="eastAsia" w:ascii="仿宋" w:hAnsi="仿宋" w:eastAsia="仿宋" w:cs="仿宋"/>
        </w:rPr>
        <w:t>D.</w:t>
      </w:r>
      <w:r>
        <w:rPr>
          <w:rFonts w:ascii="仿宋" w:hAnsi="仿宋" w:eastAsia="仿宋" w:cs="仿宋"/>
          <w:cs/>
        </w:rPr>
        <w:t>娱乐活动（例如电影、游戏）</w:t>
      </w:r>
    </w:p>
    <w:p w14:paraId="487D0254">
      <w:pPr>
        <w:rPr>
          <w:rFonts w:ascii="仿宋" w:hAnsi="仿宋" w:eastAsia="仿宋" w:cs="仿宋"/>
          <w:cs/>
        </w:rPr>
      </w:pPr>
      <w:r>
        <w:rPr>
          <w:rFonts w:hint="eastAsia" w:ascii="仿宋" w:hAnsi="仿宋" w:eastAsia="仿宋" w:cs="仿宋"/>
        </w:rPr>
        <w:t>E.</w:t>
      </w:r>
      <w:r>
        <w:rPr>
          <w:rFonts w:ascii="仿宋" w:hAnsi="仿宋" w:eastAsia="仿宋" w:cs="仿宋"/>
          <w:cs/>
        </w:rPr>
        <w:t>朋友或同事分享的信息</w:t>
      </w:r>
    </w:p>
    <w:p w14:paraId="4F277F13">
      <w:pPr>
        <w:spacing w:after="100"/>
        <w:rPr>
          <w:sz w:val="24"/>
          <w:szCs w:val="24"/>
          <w:lang w:val="zh-CN"/>
        </w:rPr>
      </w:pPr>
      <w:r>
        <w:rPr>
          <w:rFonts w:hint="eastAsia" w:ascii="仿宋" w:hAnsi="仿宋" w:eastAsia="仿宋" w:cs="仿宋"/>
        </w:rPr>
        <w:t>F.</w:t>
      </w:r>
      <w:r>
        <w:rPr>
          <w:rFonts w:ascii="仿宋" w:hAnsi="仿宋" w:eastAsia="仿宋" w:cs="仿宋"/>
          <w:cs/>
        </w:rPr>
        <w:t>其他，</w:t>
      </w:r>
      <w:r>
        <w:rPr>
          <w:rFonts w:ascii="仿宋" w:hAnsi="仿宋" w:eastAsia="仿宋" w:cs="仿宋"/>
          <w:cs/>
          <w:lang w:eastAsia="ja-JP"/>
        </w:rPr>
        <w:t>请</w:t>
      </w:r>
      <w:r>
        <w:rPr>
          <w:rFonts w:hint="eastAsia" w:ascii="仿宋" w:hAnsi="仿宋" w:eastAsia="仿宋" w:cs="仿宋"/>
        </w:rPr>
        <w:t>说明</w:t>
      </w:r>
      <w:r>
        <w:rPr>
          <w:rFonts w:hint="eastAsia" w:ascii="仿宋" w:hAnsi="仿宋" w:eastAsia="仿宋" w:cs="仿宋"/>
          <w:lang w:val="zh-CN"/>
        </w:rPr>
        <w:t>__________</w:t>
      </w:r>
    </w:p>
    <w:p w14:paraId="756686AA">
      <w:pPr>
        <w:rPr>
          <w:rFonts w:ascii="仿宋" w:hAnsi="仿宋" w:eastAsia="仿宋" w:cs="仿宋"/>
        </w:rPr>
      </w:pPr>
      <w:r>
        <w:rPr>
          <w:rFonts w:hint="eastAsia" w:ascii="仿宋" w:hAnsi="仿宋" w:eastAsia="仿宋" w:cs="仿宋"/>
        </w:rPr>
        <w:t>28.你为什么想学习人工智能辅助教育相关的课程？（</w:t>
      </w:r>
      <w:r>
        <w:rPr>
          <w:rFonts w:ascii="仿宋" w:hAnsi="仿宋" w:eastAsia="仿宋" w:cs="仿宋"/>
          <w:cs/>
          <w:lang w:eastAsia="ja-JP"/>
        </w:rPr>
        <w:t>多项选择题</w:t>
      </w:r>
      <w:r>
        <w:rPr>
          <w:rFonts w:hint="eastAsia" w:ascii="仿宋" w:hAnsi="仿宋" w:eastAsia="仿宋" w:cs="仿宋"/>
        </w:rPr>
        <w:t>）</w:t>
      </w:r>
    </w:p>
    <w:p w14:paraId="705DC981">
      <w:pPr>
        <w:rPr>
          <w:rFonts w:ascii="仿宋" w:hAnsi="仿宋" w:eastAsia="仿宋" w:cs="仿宋"/>
          <w:cs/>
        </w:rPr>
      </w:pPr>
      <w:r>
        <w:rPr>
          <w:rFonts w:hint="eastAsia" w:ascii="仿宋" w:hAnsi="仿宋" w:eastAsia="仿宋" w:cs="仿宋"/>
        </w:rPr>
        <w:t>A.</w:t>
      </w:r>
      <w:r>
        <w:rPr>
          <w:rFonts w:ascii="仿宋" w:hAnsi="仿宋" w:eastAsia="仿宋" w:cs="仿宋"/>
          <w:cs/>
        </w:rPr>
        <w:t>拓展知识，提升自我发展</w:t>
      </w:r>
    </w:p>
    <w:p w14:paraId="79FC13AF">
      <w:pPr>
        <w:rPr>
          <w:rFonts w:ascii="仿宋" w:hAnsi="仿宋" w:eastAsia="仿宋" w:cs="仿宋"/>
          <w:cs/>
        </w:rPr>
      </w:pPr>
      <w:r>
        <w:rPr>
          <w:rFonts w:hint="eastAsia" w:ascii="仿宋" w:hAnsi="仿宋" w:eastAsia="仿宋" w:cs="仿宋"/>
        </w:rPr>
        <w:t>B.</w:t>
      </w:r>
      <w:r>
        <w:rPr>
          <w:rFonts w:ascii="仿宋" w:hAnsi="仿宋" w:eastAsia="仿宋" w:cs="仿宋"/>
          <w:cs/>
        </w:rPr>
        <w:t>提高教学能力和效率</w:t>
      </w:r>
    </w:p>
    <w:p w14:paraId="76257F79">
      <w:pPr>
        <w:rPr>
          <w:rFonts w:ascii="仿宋" w:hAnsi="仿宋" w:eastAsia="仿宋" w:cs="仿宋"/>
          <w:cs/>
        </w:rPr>
      </w:pPr>
      <w:r>
        <w:rPr>
          <w:rFonts w:hint="eastAsia" w:ascii="仿宋" w:hAnsi="仿宋" w:eastAsia="仿宋" w:cs="仿宋"/>
        </w:rPr>
        <w:t>C.</w:t>
      </w:r>
      <w:r>
        <w:rPr>
          <w:rFonts w:ascii="仿宋" w:hAnsi="仿宋" w:eastAsia="仿宋" w:cs="仿宋"/>
          <w:cs/>
        </w:rPr>
        <w:t>满足个人兴趣和好奇心</w:t>
      </w:r>
    </w:p>
    <w:p w14:paraId="1CA0C98F">
      <w:pPr>
        <w:rPr>
          <w:rFonts w:ascii="仿宋" w:hAnsi="仿宋" w:eastAsia="仿宋" w:cs="仿宋"/>
          <w:cs/>
        </w:rPr>
      </w:pPr>
      <w:r>
        <w:rPr>
          <w:rFonts w:hint="eastAsia" w:ascii="仿宋" w:hAnsi="仿宋" w:eastAsia="仿宋" w:cs="仿宋"/>
        </w:rPr>
        <w:t>D.</w:t>
      </w:r>
      <w:r>
        <w:rPr>
          <w:rFonts w:ascii="仿宋" w:hAnsi="仿宋" w:eastAsia="仿宋" w:cs="仿宋"/>
          <w:cs/>
        </w:rPr>
        <w:t>满足专业发展需求，避免落后</w:t>
      </w:r>
    </w:p>
    <w:p w14:paraId="3D817353">
      <w:pPr>
        <w:rPr>
          <w:rFonts w:ascii="仿宋" w:hAnsi="仿宋" w:eastAsia="仿宋" w:cs="仿宋"/>
          <w:cs/>
        </w:rPr>
      </w:pPr>
      <w:r>
        <w:rPr>
          <w:rFonts w:hint="eastAsia" w:ascii="仿宋" w:hAnsi="仿宋" w:eastAsia="仿宋" w:cs="仿宋"/>
        </w:rPr>
        <w:t>E.</w:t>
      </w:r>
      <w:r>
        <w:rPr>
          <w:rFonts w:ascii="仿宋" w:hAnsi="仿宋" w:eastAsia="仿宋" w:cs="仿宋"/>
          <w:cs/>
        </w:rPr>
        <w:t>满足职称评定或晋升要求</w:t>
      </w:r>
    </w:p>
    <w:p w14:paraId="780C5671">
      <w:pPr>
        <w:rPr>
          <w:rFonts w:ascii="仿宋" w:hAnsi="仿宋" w:eastAsia="仿宋" w:cs="仿宋"/>
          <w:cs/>
        </w:rPr>
      </w:pPr>
      <w:r>
        <w:rPr>
          <w:rFonts w:hint="eastAsia" w:ascii="仿宋" w:hAnsi="仿宋" w:eastAsia="仿宋" w:cs="仿宋"/>
        </w:rPr>
        <w:t>F.</w:t>
      </w:r>
      <w:r>
        <w:rPr>
          <w:rFonts w:ascii="仿宋" w:hAnsi="仿宋" w:eastAsia="仿宋" w:cs="仿宋"/>
          <w:cs/>
        </w:rPr>
        <w:t>满足学校或教育部门规定的必修学习要求</w:t>
      </w:r>
    </w:p>
    <w:p w14:paraId="52D3BE12">
      <w:pPr>
        <w:rPr>
          <w:rFonts w:ascii="仿宋" w:hAnsi="仿宋" w:eastAsia="仿宋" w:cs="仿宋"/>
          <w:cs/>
        </w:rPr>
      </w:pPr>
      <w:r>
        <w:rPr>
          <w:rFonts w:hint="eastAsia" w:ascii="仿宋" w:hAnsi="仿宋" w:eastAsia="仿宋" w:cs="仿宋"/>
        </w:rPr>
        <w:t>G.</w:t>
      </w:r>
      <w:r>
        <w:rPr>
          <w:rFonts w:ascii="仿宋" w:hAnsi="仿宋" w:eastAsia="仿宋" w:cs="仿宋"/>
          <w:cs/>
        </w:rPr>
        <w:t>获得培训证书或继续教育学分</w:t>
      </w:r>
    </w:p>
    <w:p w14:paraId="4790D6FF">
      <w:pPr>
        <w:spacing w:after="100"/>
        <w:rPr>
          <w:sz w:val="24"/>
          <w:szCs w:val="24"/>
        </w:rPr>
      </w:pPr>
      <w:r>
        <w:rPr>
          <w:rFonts w:hint="eastAsia" w:ascii="仿宋" w:hAnsi="仿宋" w:eastAsia="仿宋" w:cs="仿宋"/>
        </w:rPr>
        <w:t>H.</w:t>
      </w:r>
      <w:r>
        <w:rPr>
          <w:rFonts w:ascii="仿宋" w:hAnsi="仿宋" w:eastAsia="仿宋" w:cs="仿宋"/>
          <w:cs/>
        </w:rPr>
        <w:t>受同事或同行学习氛围的影响</w:t>
      </w:r>
    </w:p>
    <w:p w14:paraId="483E4087">
      <w:pPr>
        <w:spacing w:after="60"/>
        <w:rPr>
          <w:rFonts w:ascii="仿宋" w:hAnsi="仿宋" w:eastAsia="仿宋" w:cs="仿宋"/>
        </w:rPr>
      </w:pPr>
      <w:r>
        <w:rPr>
          <w:rFonts w:hint="eastAsia" w:ascii="仿宋" w:hAnsi="仿宋" w:eastAsia="仿宋" w:cs="仿宋"/>
        </w:rPr>
        <w:t>29.在应用人工智能赋能教育过程中，您遇到的主要困难或挑战是（多选）</w:t>
      </w:r>
    </w:p>
    <w:p w14:paraId="5E29E487">
      <w:pPr>
        <w:spacing w:after="60"/>
        <w:rPr>
          <w:rFonts w:ascii="仿宋" w:hAnsi="仿宋" w:eastAsia="仿宋" w:cs="仿宋"/>
        </w:rPr>
      </w:pPr>
      <w:r>
        <w:rPr>
          <w:rFonts w:hint="eastAsia" w:ascii="仿宋" w:hAnsi="仿宋" w:eastAsia="仿宋" w:cs="仿宋"/>
        </w:rPr>
        <w:t>A.缺乏时间学习和探索</w:t>
      </w:r>
    </w:p>
    <w:p w14:paraId="42572D41">
      <w:pPr>
        <w:spacing w:after="60"/>
        <w:rPr>
          <w:rFonts w:ascii="仿宋" w:hAnsi="仿宋" w:eastAsia="仿宋" w:cs="仿宋"/>
        </w:rPr>
      </w:pPr>
      <w:r>
        <w:rPr>
          <w:rFonts w:hint="eastAsia" w:ascii="仿宋" w:hAnsi="仿宋" w:eastAsia="仿宋" w:cs="仿宋"/>
        </w:rPr>
        <w:t>B.缺乏系统的培训和指导</w:t>
      </w:r>
    </w:p>
    <w:p w14:paraId="432DE77E">
      <w:pPr>
        <w:spacing w:after="60"/>
        <w:rPr>
          <w:rFonts w:ascii="仿宋" w:hAnsi="仿宋" w:eastAsia="仿宋" w:cs="仿宋"/>
        </w:rPr>
      </w:pPr>
      <w:r>
        <w:rPr>
          <w:rFonts w:hint="eastAsia" w:ascii="仿宋" w:hAnsi="仿宋" w:eastAsia="仿宋" w:cs="仿宋"/>
        </w:rPr>
        <w:t>C.学校硬件或网络条件不支持</w:t>
      </w:r>
    </w:p>
    <w:p w14:paraId="5742D060">
      <w:pPr>
        <w:spacing w:after="60"/>
        <w:rPr>
          <w:rFonts w:ascii="仿宋" w:hAnsi="仿宋" w:eastAsia="仿宋" w:cs="仿宋"/>
        </w:rPr>
      </w:pPr>
      <w:r>
        <w:rPr>
          <w:rFonts w:hint="eastAsia" w:ascii="仿宋" w:hAnsi="仿宋" w:eastAsia="仿宋" w:cs="仿宋"/>
        </w:rPr>
        <w:t>D.找不到适合我学科的教学AI工具</w:t>
      </w:r>
    </w:p>
    <w:p w14:paraId="6D36823F">
      <w:pPr>
        <w:spacing w:after="60"/>
        <w:rPr>
          <w:rFonts w:ascii="仿宋" w:hAnsi="仿宋" w:eastAsia="仿宋" w:cs="仿宋"/>
        </w:rPr>
      </w:pPr>
      <w:r>
        <w:rPr>
          <w:rFonts w:hint="eastAsia" w:ascii="仿宋" w:hAnsi="仿宋" w:eastAsia="仿宋" w:cs="仿宋"/>
        </w:rPr>
        <w:t>E.担心数据隐私和安全问题</w:t>
      </w:r>
    </w:p>
    <w:p w14:paraId="61F60B7A">
      <w:pPr>
        <w:spacing w:after="60"/>
        <w:rPr>
          <w:rFonts w:ascii="仿宋" w:hAnsi="仿宋" w:eastAsia="仿宋" w:cs="仿宋"/>
        </w:rPr>
      </w:pPr>
      <w:r>
        <w:rPr>
          <w:rFonts w:hint="eastAsia" w:ascii="仿宋" w:hAnsi="仿宋" w:eastAsia="仿宋" w:cs="仿宋"/>
        </w:rPr>
        <w:t>F.对AI生成内容的准确性和可靠性存疑</w:t>
      </w:r>
    </w:p>
    <w:p w14:paraId="0C317EAB">
      <w:pPr>
        <w:spacing w:after="60"/>
        <w:rPr>
          <w:rFonts w:ascii="仿宋" w:hAnsi="仿宋" w:eastAsia="仿宋" w:cs="仿宋"/>
        </w:rPr>
      </w:pPr>
      <w:r>
        <w:rPr>
          <w:rFonts w:hint="eastAsia" w:ascii="仿宋" w:hAnsi="仿宋" w:eastAsia="仿宋" w:cs="仿宋"/>
        </w:rPr>
        <w:t>G.教学任务重，没有动力尝试</w:t>
      </w:r>
    </w:p>
    <w:p w14:paraId="715DCBF5">
      <w:pPr>
        <w:spacing w:after="60"/>
        <w:rPr>
          <w:rFonts w:ascii="仿宋" w:hAnsi="仿宋" w:eastAsia="仿宋" w:cs="仿宋"/>
          <w:lang w:val="zh-CN"/>
        </w:rPr>
      </w:pPr>
      <w:r>
        <w:rPr>
          <w:rFonts w:hint="eastAsia" w:ascii="仿宋" w:hAnsi="仿宋" w:eastAsia="仿宋" w:cs="仿宋"/>
        </w:rPr>
        <w:t>H.其他（请注明）_________</w:t>
      </w:r>
    </w:p>
    <w:p w14:paraId="7F50F91A">
      <w:pPr>
        <w:spacing w:after="60"/>
        <w:rPr>
          <w:rFonts w:ascii="仿宋" w:hAnsi="仿宋" w:eastAsia="仿宋" w:cs="仿宋"/>
        </w:rPr>
      </w:pPr>
    </w:p>
    <w:p w14:paraId="1CC1EAA9">
      <w:pPr>
        <w:spacing w:after="60"/>
        <w:rPr>
          <w:rFonts w:ascii="仿宋" w:hAnsi="仿宋" w:eastAsia="仿宋" w:cs="仿宋"/>
        </w:rPr>
      </w:pPr>
      <w:r>
        <w:rPr>
          <w:rFonts w:hint="eastAsia" w:ascii="仿宋" w:hAnsi="仿宋" w:eastAsia="仿宋" w:cs="仿宋"/>
        </w:rPr>
        <w:t>30.对于一个以人工智能教育为重点的学习网站，您在多大程度上需要以下资源和功能？（矩阵题）</w:t>
      </w:r>
    </w:p>
    <w:p w14:paraId="12BFF910">
      <w:pPr>
        <w:spacing w:after="60"/>
        <w:rPr>
          <w:rFonts w:ascii="仿宋" w:hAnsi="仿宋" w:eastAsia="仿宋" w:cs="仿宋"/>
          <w:sz w:val="24"/>
          <w:szCs w:val="24"/>
        </w:rPr>
      </w:pPr>
      <w:r>
        <w:rPr>
          <w:rFonts w:hint="eastAsia" w:ascii="仿宋" w:hAnsi="仿宋" w:eastAsia="仿宋" w:cs="仿宋"/>
          <w:sz w:val="24"/>
          <w:szCs w:val="24"/>
        </w:rPr>
        <w:t>说明：请根据您的实际情况对以下陈述进行评分。（1=非常不需要，2=比较不需要，3=一般，4=需要，5=非常需要）</w:t>
      </w:r>
    </w:p>
    <w:p w14:paraId="7ED29B61">
      <w:pPr>
        <w:spacing w:after="60"/>
        <w:rPr>
          <w:rFonts w:ascii="仿宋" w:hAnsi="仿宋" w:eastAsia="仿宋" w:cs="仿宋"/>
          <w:sz w:val="24"/>
          <w:szCs w:val="24"/>
          <w:cs/>
        </w:rPr>
      </w:pPr>
    </w:p>
    <w:tbl>
      <w:tblPr>
        <w:tblStyle w:val="26"/>
        <w:tblpPr w:leftFromText="180" w:rightFromText="180" w:vertAnchor="text" w:horzAnchor="page" w:tblpXSpec="center" w:tblpY="188"/>
        <w:tblOverlap w:val="never"/>
        <w:tblW w:w="8980" w:type="dxa"/>
        <w:jc w:val="center"/>
        <w:tblLayout w:type="fixed"/>
        <w:tblCellMar>
          <w:top w:w="0" w:type="dxa"/>
          <w:left w:w="70" w:type="dxa"/>
          <w:bottom w:w="0" w:type="dxa"/>
          <w:right w:w="70" w:type="dxa"/>
        </w:tblCellMar>
      </w:tblPr>
      <w:tblGrid>
        <w:gridCol w:w="1791"/>
        <w:gridCol w:w="760"/>
        <w:gridCol w:w="4049"/>
        <w:gridCol w:w="2380"/>
      </w:tblGrid>
      <w:tr w14:paraId="00CE3A23">
        <w:tblPrEx>
          <w:tblCellMar>
            <w:top w:w="0" w:type="dxa"/>
            <w:left w:w="70" w:type="dxa"/>
            <w:bottom w:w="0" w:type="dxa"/>
            <w:right w:w="70" w:type="dxa"/>
          </w:tblCellMar>
        </w:tblPrEx>
        <w:trPr>
          <w:jc w:val="center"/>
        </w:trPr>
        <w:tc>
          <w:tcPr>
            <w:tcW w:w="1791" w:type="dxa"/>
            <w:tcBorders>
              <w:top w:val="single" w:color="000000" w:sz="12" w:space="0"/>
              <w:left w:val="nil"/>
              <w:bottom w:val="single" w:color="000000" w:sz="4" w:space="0"/>
              <w:right w:val="single" w:color="000000" w:sz="4" w:space="0"/>
            </w:tcBorders>
            <w:shd w:val="clear" w:color="auto" w:fill="DCD8C2" w:themeFill="background2" w:themeFillShade="E5"/>
            <w:vAlign w:val="center"/>
          </w:tcPr>
          <w:p w14:paraId="19C11402">
            <w:pPr>
              <w:spacing w:line="257" w:lineRule="auto"/>
              <w:jc w:val="center"/>
              <w:rPr>
                <w:rFonts w:ascii="Times New Roman" w:hAnsi="Times New Roman" w:cs="Times New Roman"/>
                <w:sz w:val="24"/>
                <w:szCs w:val="24"/>
              </w:rPr>
            </w:pPr>
            <w:r>
              <w:rPr>
                <w:rFonts w:hint="eastAsia" w:ascii="仿宋" w:hAnsi="仿宋" w:eastAsia="仿宋" w:cs="仿宋"/>
              </w:rPr>
              <w:t>内容</w:t>
            </w:r>
          </w:p>
        </w:tc>
        <w:tc>
          <w:tcPr>
            <w:tcW w:w="760" w:type="dxa"/>
            <w:tcBorders>
              <w:top w:val="single" w:color="000000" w:sz="12" w:space="0"/>
              <w:left w:val="single" w:color="000000" w:sz="4" w:space="0"/>
              <w:bottom w:val="single" w:color="000000" w:sz="4" w:space="0"/>
              <w:right w:val="single" w:color="000000" w:sz="4" w:space="0"/>
            </w:tcBorders>
            <w:shd w:val="clear" w:color="auto" w:fill="DCD8C2" w:themeFill="background2" w:themeFillShade="E5"/>
            <w:vAlign w:val="center"/>
          </w:tcPr>
          <w:p w14:paraId="25D1DD76">
            <w:pPr>
              <w:spacing w:line="257" w:lineRule="auto"/>
              <w:jc w:val="center"/>
              <w:rPr>
                <w:rFonts w:ascii="Times New Roman" w:hAnsi="Times New Roman" w:cs="Times New Roman"/>
                <w:sz w:val="24"/>
                <w:szCs w:val="24"/>
              </w:rPr>
            </w:pPr>
            <w:r>
              <w:rPr>
                <w:rFonts w:hint="eastAsia" w:ascii="仿宋" w:hAnsi="仿宋" w:eastAsia="仿宋" w:cs="仿宋"/>
              </w:rPr>
              <w:t>题号</w:t>
            </w:r>
          </w:p>
        </w:tc>
        <w:tc>
          <w:tcPr>
            <w:tcW w:w="4049" w:type="dxa"/>
            <w:tcBorders>
              <w:top w:val="single" w:color="000000" w:sz="12" w:space="0"/>
              <w:left w:val="single" w:color="000000" w:sz="4" w:space="0"/>
              <w:bottom w:val="single" w:color="000000" w:sz="4" w:space="0"/>
              <w:right w:val="single" w:color="000000" w:sz="4" w:space="0"/>
            </w:tcBorders>
            <w:shd w:val="clear" w:color="auto" w:fill="DCD8C2" w:themeFill="background2" w:themeFillShade="E5"/>
            <w:vAlign w:val="center"/>
          </w:tcPr>
          <w:p w14:paraId="0A8B279F">
            <w:pPr>
              <w:spacing w:line="257" w:lineRule="auto"/>
              <w:jc w:val="center"/>
              <w:rPr>
                <w:rFonts w:ascii="Times New Roman" w:hAnsi="Times New Roman" w:cs="Times New Roman"/>
                <w:sz w:val="24"/>
                <w:szCs w:val="24"/>
              </w:rPr>
            </w:pPr>
            <w:r>
              <w:rPr>
                <w:rFonts w:hint="eastAsia" w:ascii="仿宋" w:hAnsi="仿宋" w:eastAsia="仿宋" w:cs="仿宋"/>
              </w:rPr>
              <w:t>问卷内容</w:t>
            </w:r>
          </w:p>
        </w:tc>
        <w:tc>
          <w:tcPr>
            <w:tcW w:w="2380" w:type="dxa"/>
            <w:tcBorders>
              <w:top w:val="single" w:color="000000" w:sz="12" w:space="0"/>
              <w:left w:val="single" w:color="000000" w:sz="4" w:space="0"/>
              <w:bottom w:val="single" w:color="000000" w:sz="4" w:space="0"/>
              <w:right w:val="nil"/>
            </w:tcBorders>
            <w:shd w:val="clear" w:color="auto" w:fill="DCD8C2" w:themeFill="background2" w:themeFillShade="E5"/>
            <w:vAlign w:val="center"/>
          </w:tcPr>
          <w:p w14:paraId="09FC58CF">
            <w:pPr>
              <w:spacing w:line="257"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1   2   3   4   5</w:t>
            </w:r>
          </w:p>
        </w:tc>
      </w:tr>
      <w:tr w14:paraId="663DE6F0">
        <w:tblPrEx>
          <w:tblCellMar>
            <w:top w:w="0" w:type="dxa"/>
            <w:left w:w="70" w:type="dxa"/>
            <w:bottom w:w="0" w:type="dxa"/>
            <w:right w:w="70" w:type="dxa"/>
          </w:tblCellMar>
        </w:tblPrEx>
        <w:trPr>
          <w:trHeight w:val="284" w:hRule="atLeast"/>
          <w:jc w:val="center"/>
        </w:trPr>
        <w:tc>
          <w:tcPr>
            <w:tcW w:w="1791" w:type="dxa"/>
            <w:vMerge w:val="restart"/>
            <w:tcBorders>
              <w:top w:val="single" w:color="000000" w:sz="4" w:space="0"/>
              <w:left w:val="nil"/>
              <w:bottom w:val="single" w:color="000000" w:sz="4" w:space="0"/>
              <w:right w:val="single" w:color="000000" w:sz="4" w:space="0"/>
            </w:tcBorders>
            <w:vAlign w:val="center"/>
          </w:tcPr>
          <w:p w14:paraId="761C6C92">
            <w:pPr>
              <w:spacing w:line="257" w:lineRule="auto"/>
              <w:rPr>
                <w:rFonts w:ascii="仿宋" w:hAnsi="仿宋" w:eastAsia="仿宋" w:cs="仿宋"/>
              </w:rPr>
            </w:pPr>
            <w:r>
              <w:rPr>
                <w:rFonts w:hint="eastAsia" w:ascii="仿宋" w:hAnsi="仿宋" w:eastAsia="仿宋" w:cs="仿宋"/>
              </w:rPr>
              <w:t>学习资源</w:t>
            </w:r>
          </w:p>
        </w:tc>
        <w:tc>
          <w:tcPr>
            <w:tcW w:w="760" w:type="dxa"/>
            <w:tcBorders>
              <w:top w:val="single" w:color="000000" w:sz="4" w:space="0"/>
              <w:left w:val="single" w:color="000000" w:sz="4" w:space="0"/>
              <w:bottom w:val="single" w:color="000000" w:sz="4" w:space="0"/>
              <w:right w:val="single" w:color="000000" w:sz="4" w:space="0"/>
            </w:tcBorders>
            <w:vAlign w:val="center"/>
          </w:tcPr>
          <w:p w14:paraId="3132180F">
            <w:pPr>
              <w:spacing w:line="257" w:lineRule="auto"/>
              <w:rPr>
                <w:rFonts w:ascii="仿宋" w:hAnsi="仿宋" w:eastAsia="仿宋" w:cs="仿宋"/>
                <w:sz w:val="24"/>
                <w:szCs w:val="24"/>
              </w:rPr>
            </w:pPr>
            <w:r>
              <w:rPr>
                <w:rFonts w:hint="eastAsia" w:ascii="仿宋" w:hAnsi="仿宋" w:eastAsia="仿宋" w:cs="仿宋"/>
                <w:sz w:val="24"/>
                <w:szCs w:val="24"/>
              </w:rPr>
              <w:t>30-1</w:t>
            </w:r>
          </w:p>
        </w:tc>
        <w:tc>
          <w:tcPr>
            <w:tcW w:w="4049" w:type="dxa"/>
            <w:tcBorders>
              <w:top w:val="single" w:color="000000" w:sz="4" w:space="0"/>
              <w:left w:val="single" w:color="000000" w:sz="4" w:space="0"/>
              <w:bottom w:val="single" w:color="000000" w:sz="4" w:space="0"/>
              <w:right w:val="single" w:color="000000" w:sz="4" w:space="0"/>
            </w:tcBorders>
            <w:vAlign w:val="center"/>
          </w:tcPr>
          <w:p w14:paraId="05BA0AF5">
            <w:pPr>
              <w:spacing w:line="257" w:lineRule="auto"/>
              <w:rPr>
                <w:rFonts w:ascii="仿宋" w:hAnsi="仿宋" w:eastAsia="仿宋" w:cs="仿宋"/>
                <w:sz w:val="24"/>
                <w:szCs w:val="24"/>
              </w:rPr>
            </w:pPr>
            <w:r>
              <w:rPr>
                <w:rFonts w:ascii="仿宋" w:hAnsi="仿宋" w:eastAsia="仿宋" w:cs="仿宋"/>
                <w:sz w:val="24"/>
                <w:szCs w:val="24"/>
              </w:rPr>
              <w:t>微学习资源（例如，微型讲座、屏幕录制工具演示）</w:t>
            </w:r>
          </w:p>
        </w:tc>
        <w:tc>
          <w:tcPr>
            <w:tcW w:w="2380" w:type="dxa"/>
            <w:tcBorders>
              <w:top w:val="single" w:color="000000" w:sz="4" w:space="0"/>
              <w:left w:val="single" w:color="000000" w:sz="4" w:space="0"/>
              <w:bottom w:val="single" w:color="000000" w:sz="4" w:space="0"/>
              <w:right w:val="nil"/>
            </w:tcBorders>
            <w:vAlign w:val="center"/>
          </w:tcPr>
          <w:p w14:paraId="0DBB4C64">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AF0066A">
        <w:tblPrEx>
          <w:tblCellMar>
            <w:top w:w="0" w:type="dxa"/>
            <w:left w:w="70" w:type="dxa"/>
            <w:bottom w:w="0" w:type="dxa"/>
            <w:right w:w="70" w:type="dxa"/>
          </w:tblCellMar>
        </w:tblPrEx>
        <w:trPr>
          <w:trHeight w:val="284" w:hRule="atLeast"/>
          <w:jc w:val="center"/>
        </w:trPr>
        <w:tc>
          <w:tcPr>
            <w:tcW w:w="1791" w:type="dxa"/>
            <w:vMerge w:val="continue"/>
            <w:tcBorders>
              <w:top w:val="single" w:color="000000" w:sz="4" w:space="0"/>
              <w:left w:val="nil"/>
              <w:bottom w:val="single" w:color="000000" w:sz="4" w:space="0"/>
              <w:right w:val="single" w:color="000000" w:sz="4" w:space="0"/>
            </w:tcBorders>
            <w:vAlign w:val="center"/>
          </w:tcPr>
          <w:p w14:paraId="6E72020A">
            <w:pPr>
              <w:spacing w:line="257" w:lineRule="auto"/>
              <w:rPr>
                <w:rFonts w:ascii="仿宋" w:hAnsi="仿宋" w:eastAsia="仿宋" w:cs="仿宋"/>
              </w:rPr>
            </w:pPr>
          </w:p>
        </w:tc>
        <w:tc>
          <w:tcPr>
            <w:tcW w:w="760" w:type="dxa"/>
            <w:tcBorders>
              <w:top w:val="single" w:color="000000" w:sz="4" w:space="0"/>
              <w:left w:val="single" w:color="000000" w:sz="4" w:space="0"/>
              <w:bottom w:val="single" w:color="000000" w:sz="4" w:space="0"/>
              <w:right w:val="single" w:color="000000" w:sz="4" w:space="0"/>
            </w:tcBorders>
            <w:vAlign w:val="center"/>
          </w:tcPr>
          <w:p w14:paraId="069CFA3A">
            <w:pPr>
              <w:spacing w:line="257" w:lineRule="auto"/>
              <w:rPr>
                <w:rFonts w:ascii="仿宋" w:hAnsi="仿宋" w:eastAsia="仿宋" w:cs="仿宋"/>
                <w:sz w:val="24"/>
                <w:szCs w:val="24"/>
              </w:rPr>
            </w:pPr>
            <w:r>
              <w:rPr>
                <w:rFonts w:hint="eastAsia" w:ascii="仿宋" w:hAnsi="仿宋" w:eastAsia="仿宋" w:cs="仿宋"/>
                <w:sz w:val="24"/>
                <w:szCs w:val="24"/>
              </w:rPr>
              <w:t>30-2</w:t>
            </w:r>
          </w:p>
        </w:tc>
        <w:tc>
          <w:tcPr>
            <w:tcW w:w="4049" w:type="dxa"/>
            <w:tcBorders>
              <w:top w:val="single" w:color="000000" w:sz="4" w:space="0"/>
              <w:left w:val="single" w:color="000000" w:sz="4" w:space="0"/>
              <w:bottom w:val="single" w:color="000000" w:sz="4" w:space="0"/>
              <w:right w:val="single" w:color="000000" w:sz="4" w:space="0"/>
            </w:tcBorders>
            <w:vAlign w:val="center"/>
          </w:tcPr>
          <w:p w14:paraId="5BE52805">
            <w:pPr>
              <w:spacing w:line="257" w:lineRule="auto"/>
              <w:rPr>
                <w:rFonts w:ascii="仿宋" w:hAnsi="仿宋" w:eastAsia="仿宋" w:cs="仿宋"/>
                <w:sz w:val="24"/>
                <w:szCs w:val="24"/>
              </w:rPr>
            </w:pPr>
            <w:r>
              <w:rPr>
                <w:rFonts w:ascii="仿宋" w:hAnsi="仿宋" w:eastAsia="仿宋" w:cs="仿宋"/>
                <w:sz w:val="24"/>
                <w:szCs w:val="24"/>
              </w:rPr>
              <w:t>文本和图像资源（例如，设计案例、用户手册）</w:t>
            </w:r>
          </w:p>
        </w:tc>
        <w:tc>
          <w:tcPr>
            <w:tcW w:w="2380" w:type="dxa"/>
            <w:tcBorders>
              <w:top w:val="single" w:color="000000" w:sz="4" w:space="0"/>
              <w:left w:val="single" w:color="000000" w:sz="4" w:space="0"/>
              <w:bottom w:val="single" w:color="000000" w:sz="4" w:space="0"/>
              <w:right w:val="nil"/>
            </w:tcBorders>
            <w:vAlign w:val="center"/>
          </w:tcPr>
          <w:p w14:paraId="3A84D170">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25262E2">
        <w:tblPrEx>
          <w:tblCellMar>
            <w:top w:w="0" w:type="dxa"/>
            <w:left w:w="70" w:type="dxa"/>
            <w:bottom w:w="0" w:type="dxa"/>
            <w:right w:w="70" w:type="dxa"/>
          </w:tblCellMar>
        </w:tblPrEx>
        <w:trPr>
          <w:trHeight w:val="284" w:hRule="atLeast"/>
          <w:jc w:val="center"/>
        </w:trPr>
        <w:tc>
          <w:tcPr>
            <w:tcW w:w="1791" w:type="dxa"/>
            <w:vMerge w:val="continue"/>
            <w:tcBorders>
              <w:top w:val="single" w:color="000000" w:sz="4" w:space="0"/>
              <w:left w:val="nil"/>
              <w:bottom w:val="single" w:color="000000" w:sz="4" w:space="0"/>
              <w:right w:val="single" w:color="000000" w:sz="4" w:space="0"/>
            </w:tcBorders>
            <w:vAlign w:val="center"/>
          </w:tcPr>
          <w:p w14:paraId="18AAD1C3">
            <w:pPr>
              <w:spacing w:line="257" w:lineRule="auto"/>
              <w:rPr>
                <w:rFonts w:ascii="仿宋" w:hAnsi="仿宋" w:eastAsia="仿宋" w:cs="仿宋"/>
              </w:rPr>
            </w:pPr>
          </w:p>
        </w:tc>
        <w:tc>
          <w:tcPr>
            <w:tcW w:w="760" w:type="dxa"/>
            <w:tcBorders>
              <w:top w:val="single" w:color="000000" w:sz="4" w:space="0"/>
              <w:left w:val="single" w:color="000000" w:sz="4" w:space="0"/>
              <w:bottom w:val="single" w:color="000000" w:sz="4" w:space="0"/>
              <w:right w:val="single" w:color="000000" w:sz="4" w:space="0"/>
            </w:tcBorders>
            <w:vAlign w:val="center"/>
          </w:tcPr>
          <w:p w14:paraId="646DDEC7">
            <w:pPr>
              <w:spacing w:line="257" w:lineRule="auto"/>
              <w:rPr>
                <w:rFonts w:ascii="仿宋" w:hAnsi="仿宋" w:eastAsia="仿宋" w:cs="仿宋"/>
                <w:sz w:val="24"/>
                <w:szCs w:val="24"/>
              </w:rPr>
            </w:pPr>
            <w:r>
              <w:rPr>
                <w:rFonts w:hint="eastAsia" w:ascii="仿宋" w:hAnsi="仿宋" w:eastAsia="仿宋" w:cs="仿宋"/>
                <w:sz w:val="24"/>
                <w:szCs w:val="24"/>
              </w:rPr>
              <w:t>30-3</w:t>
            </w:r>
          </w:p>
        </w:tc>
        <w:tc>
          <w:tcPr>
            <w:tcW w:w="4049" w:type="dxa"/>
            <w:tcBorders>
              <w:top w:val="single" w:color="000000" w:sz="4" w:space="0"/>
              <w:left w:val="single" w:color="000000" w:sz="4" w:space="0"/>
              <w:bottom w:val="single" w:color="000000" w:sz="4" w:space="0"/>
              <w:right w:val="single" w:color="000000" w:sz="4" w:space="0"/>
            </w:tcBorders>
            <w:vAlign w:val="center"/>
          </w:tcPr>
          <w:p w14:paraId="1648ABFA">
            <w:pPr>
              <w:spacing w:line="257" w:lineRule="auto"/>
              <w:rPr>
                <w:rFonts w:ascii="仿宋" w:hAnsi="仿宋" w:eastAsia="仿宋" w:cs="仿宋"/>
                <w:sz w:val="24"/>
                <w:szCs w:val="24"/>
              </w:rPr>
            </w:pPr>
            <w:r>
              <w:rPr>
                <w:rFonts w:ascii="仿宋" w:hAnsi="仿宋" w:eastAsia="仿宋" w:cs="仿宋"/>
                <w:sz w:val="24"/>
                <w:szCs w:val="24"/>
              </w:rPr>
              <w:t>信息资源（例如，政策、行业趋势、研究成果）</w:t>
            </w:r>
          </w:p>
        </w:tc>
        <w:tc>
          <w:tcPr>
            <w:tcW w:w="2380" w:type="dxa"/>
            <w:tcBorders>
              <w:top w:val="single" w:color="000000" w:sz="4" w:space="0"/>
              <w:left w:val="single" w:color="000000" w:sz="4" w:space="0"/>
              <w:bottom w:val="single" w:color="000000" w:sz="4" w:space="0"/>
              <w:right w:val="nil"/>
            </w:tcBorders>
            <w:vAlign w:val="center"/>
          </w:tcPr>
          <w:p w14:paraId="2AC24698">
            <w:pPr>
              <w:spacing w:line="257" w:lineRule="auto"/>
              <w:rPr>
                <w:rFonts w:ascii="微软雅黑" w:hAnsi="微软雅黑" w:eastAsia="微软雅黑" w:cs="微软雅黑"/>
                <w:spacing w:val="-2"/>
                <w:sz w:val="24"/>
                <w:szCs w:val="24"/>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9306D2C">
        <w:tblPrEx>
          <w:tblCellMar>
            <w:top w:w="0" w:type="dxa"/>
            <w:left w:w="70" w:type="dxa"/>
            <w:bottom w:w="0" w:type="dxa"/>
            <w:right w:w="70" w:type="dxa"/>
          </w:tblCellMar>
        </w:tblPrEx>
        <w:trPr>
          <w:trHeight w:val="284" w:hRule="atLeast"/>
          <w:jc w:val="center"/>
        </w:trPr>
        <w:tc>
          <w:tcPr>
            <w:tcW w:w="1791" w:type="dxa"/>
            <w:vMerge w:val="continue"/>
            <w:tcBorders>
              <w:top w:val="single" w:color="000000" w:sz="4" w:space="0"/>
              <w:left w:val="nil"/>
              <w:bottom w:val="single" w:color="000000" w:sz="4" w:space="0"/>
              <w:right w:val="single" w:color="000000" w:sz="4" w:space="0"/>
            </w:tcBorders>
            <w:vAlign w:val="center"/>
          </w:tcPr>
          <w:p w14:paraId="4AEEA6A5">
            <w:pPr>
              <w:spacing w:line="257" w:lineRule="auto"/>
              <w:rPr>
                <w:rFonts w:ascii="仿宋" w:hAnsi="仿宋" w:eastAsia="仿宋" w:cs="仿宋"/>
              </w:rPr>
            </w:pPr>
          </w:p>
        </w:tc>
        <w:tc>
          <w:tcPr>
            <w:tcW w:w="760" w:type="dxa"/>
            <w:tcBorders>
              <w:top w:val="single" w:color="000000" w:sz="4" w:space="0"/>
              <w:left w:val="single" w:color="000000" w:sz="4" w:space="0"/>
              <w:bottom w:val="single" w:color="000000" w:sz="4" w:space="0"/>
              <w:right w:val="single" w:color="000000" w:sz="4" w:space="0"/>
            </w:tcBorders>
            <w:vAlign w:val="center"/>
          </w:tcPr>
          <w:p w14:paraId="5F11684E">
            <w:pPr>
              <w:spacing w:line="257" w:lineRule="auto"/>
              <w:rPr>
                <w:rFonts w:ascii="仿宋" w:hAnsi="仿宋" w:eastAsia="仿宋" w:cs="仿宋"/>
                <w:sz w:val="24"/>
                <w:szCs w:val="24"/>
              </w:rPr>
            </w:pPr>
            <w:r>
              <w:rPr>
                <w:rFonts w:hint="eastAsia" w:ascii="仿宋" w:hAnsi="仿宋" w:eastAsia="仿宋" w:cs="仿宋"/>
                <w:sz w:val="24"/>
                <w:szCs w:val="24"/>
              </w:rPr>
              <w:t>30-4</w:t>
            </w:r>
          </w:p>
        </w:tc>
        <w:tc>
          <w:tcPr>
            <w:tcW w:w="4049" w:type="dxa"/>
            <w:tcBorders>
              <w:top w:val="single" w:color="000000" w:sz="4" w:space="0"/>
              <w:left w:val="single" w:color="000000" w:sz="4" w:space="0"/>
              <w:bottom w:val="single" w:color="000000" w:sz="4" w:space="0"/>
              <w:right w:val="single" w:color="000000" w:sz="4" w:space="0"/>
            </w:tcBorders>
            <w:vAlign w:val="center"/>
          </w:tcPr>
          <w:p w14:paraId="628ABEC1">
            <w:pPr>
              <w:spacing w:line="257" w:lineRule="auto"/>
              <w:rPr>
                <w:rFonts w:ascii="仿宋" w:hAnsi="仿宋" w:eastAsia="仿宋" w:cs="仿宋"/>
                <w:sz w:val="24"/>
                <w:szCs w:val="24"/>
              </w:rPr>
            </w:pPr>
            <w:r>
              <w:rPr>
                <w:rFonts w:ascii="仿宋" w:hAnsi="仿宋" w:eastAsia="仿宋" w:cs="仿宋"/>
                <w:sz w:val="24"/>
                <w:szCs w:val="24"/>
              </w:rPr>
              <w:t>常用人工智能教育工具和平台的分类链接</w:t>
            </w:r>
          </w:p>
        </w:tc>
        <w:tc>
          <w:tcPr>
            <w:tcW w:w="2380" w:type="dxa"/>
            <w:tcBorders>
              <w:top w:val="single" w:color="000000" w:sz="4" w:space="0"/>
              <w:left w:val="single" w:color="000000" w:sz="4" w:space="0"/>
              <w:bottom w:val="single" w:color="000000" w:sz="4" w:space="0"/>
              <w:right w:val="nil"/>
            </w:tcBorders>
            <w:vAlign w:val="center"/>
          </w:tcPr>
          <w:p w14:paraId="6D067FCF">
            <w:pPr>
              <w:spacing w:line="257" w:lineRule="auto"/>
              <w:rPr>
                <w:rFonts w:ascii="微软雅黑" w:hAnsi="微软雅黑" w:eastAsia="微软雅黑" w:cs="微软雅黑"/>
                <w:spacing w:val="-2"/>
                <w:sz w:val="24"/>
                <w:szCs w:val="24"/>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8C21177">
        <w:tblPrEx>
          <w:tblCellMar>
            <w:top w:w="0" w:type="dxa"/>
            <w:left w:w="70" w:type="dxa"/>
            <w:bottom w:w="0" w:type="dxa"/>
            <w:right w:w="70" w:type="dxa"/>
          </w:tblCellMar>
        </w:tblPrEx>
        <w:trPr>
          <w:trHeight w:val="284" w:hRule="atLeast"/>
          <w:jc w:val="center"/>
        </w:trPr>
        <w:tc>
          <w:tcPr>
            <w:tcW w:w="1791" w:type="dxa"/>
            <w:vMerge w:val="continue"/>
            <w:tcBorders>
              <w:top w:val="single" w:color="000000" w:sz="4" w:space="0"/>
              <w:left w:val="nil"/>
              <w:bottom w:val="single" w:color="000000" w:sz="4" w:space="0"/>
              <w:right w:val="single" w:color="000000" w:sz="4" w:space="0"/>
            </w:tcBorders>
            <w:vAlign w:val="center"/>
          </w:tcPr>
          <w:p w14:paraId="0127E887">
            <w:pPr>
              <w:spacing w:line="257" w:lineRule="auto"/>
              <w:rPr>
                <w:rFonts w:ascii="仿宋" w:hAnsi="仿宋" w:eastAsia="仿宋" w:cs="仿宋"/>
              </w:rPr>
            </w:pPr>
          </w:p>
        </w:tc>
        <w:tc>
          <w:tcPr>
            <w:tcW w:w="760" w:type="dxa"/>
            <w:tcBorders>
              <w:top w:val="single" w:color="000000" w:sz="4" w:space="0"/>
              <w:left w:val="single" w:color="000000" w:sz="4" w:space="0"/>
              <w:bottom w:val="single" w:color="000000" w:sz="4" w:space="0"/>
              <w:right w:val="single" w:color="000000" w:sz="4" w:space="0"/>
            </w:tcBorders>
            <w:vAlign w:val="center"/>
          </w:tcPr>
          <w:p w14:paraId="166B2D14">
            <w:pPr>
              <w:spacing w:line="257" w:lineRule="auto"/>
              <w:rPr>
                <w:rFonts w:ascii="仿宋" w:hAnsi="仿宋" w:eastAsia="仿宋" w:cs="仿宋"/>
                <w:sz w:val="24"/>
                <w:szCs w:val="24"/>
              </w:rPr>
            </w:pPr>
            <w:r>
              <w:rPr>
                <w:rFonts w:hint="eastAsia" w:ascii="仿宋" w:hAnsi="仿宋" w:eastAsia="仿宋" w:cs="仿宋"/>
                <w:sz w:val="24"/>
                <w:szCs w:val="24"/>
              </w:rPr>
              <w:t>30-5</w:t>
            </w:r>
          </w:p>
        </w:tc>
        <w:tc>
          <w:tcPr>
            <w:tcW w:w="4049" w:type="dxa"/>
            <w:tcBorders>
              <w:top w:val="single" w:color="000000" w:sz="4" w:space="0"/>
              <w:left w:val="single" w:color="000000" w:sz="4" w:space="0"/>
              <w:bottom w:val="single" w:color="000000" w:sz="4" w:space="0"/>
              <w:right w:val="single" w:color="000000" w:sz="4" w:space="0"/>
            </w:tcBorders>
            <w:vAlign w:val="center"/>
          </w:tcPr>
          <w:p w14:paraId="2A282653">
            <w:pPr>
              <w:spacing w:line="257" w:lineRule="auto"/>
              <w:rPr>
                <w:rFonts w:ascii="仿宋" w:hAnsi="仿宋" w:eastAsia="仿宋" w:cs="仿宋"/>
                <w:sz w:val="24"/>
                <w:szCs w:val="24"/>
              </w:rPr>
            </w:pPr>
            <w:r>
              <w:rPr>
                <w:rFonts w:ascii="仿宋" w:hAnsi="仿宋" w:eastAsia="仿宋" w:cs="仿宋"/>
                <w:sz w:val="24"/>
                <w:szCs w:val="24"/>
              </w:rPr>
              <w:t>下载相关资源或文件的渠道/链接</w:t>
            </w:r>
          </w:p>
        </w:tc>
        <w:tc>
          <w:tcPr>
            <w:tcW w:w="2380" w:type="dxa"/>
            <w:tcBorders>
              <w:top w:val="single" w:color="000000" w:sz="4" w:space="0"/>
              <w:left w:val="single" w:color="000000" w:sz="4" w:space="0"/>
              <w:bottom w:val="single" w:color="000000" w:sz="4" w:space="0"/>
              <w:right w:val="nil"/>
            </w:tcBorders>
            <w:vAlign w:val="center"/>
          </w:tcPr>
          <w:p w14:paraId="66CD8095">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5B3C3C9A">
        <w:tblPrEx>
          <w:tblCellMar>
            <w:top w:w="0" w:type="dxa"/>
            <w:left w:w="70" w:type="dxa"/>
            <w:bottom w:w="0" w:type="dxa"/>
            <w:right w:w="70" w:type="dxa"/>
          </w:tblCellMar>
        </w:tblPrEx>
        <w:trPr>
          <w:trHeight w:val="681" w:hRule="atLeast"/>
          <w:jc w:val="center"/>
        </w:trPr>
        <w:tc>
          <w:tcPr>
            <w:tcW w:w="1791" w:type="dxa"/>
            <w:tcBorders>
              <w:top w:val="single" w:color="000000" w:sz="4" w:space="0"/>
              <w:left w:val="nil"/>
              <w:bottom w:val="single" w:color="000000" w:sz="4" w:space="0"/>
              <w:right w:val="single" w:color="000000" w:sz="4" w:space="0"/>
            </w:tcBorders>
            <w:vAlign w:val="center"/>
          </w:tcPr>
          <w:p w14:paraId="71A8A9BA">
            <w:pPr>
              <w:spacing w:line="257" w:lineRule="auto"/>
              <w:rPr>
                <w:rFonts w:ascii="仿宋" w:hAnsi="仿宋" w:eastAsia="仿宋" w:cs="仿宋"/>
              </w:rPr>
            </w:pPr>
            <w:r>
              <w:rPr>
                <w:rFonts w:hint="eastAsia" w:ascii="仿宋" w:hAnsi="仿宋" w:eastAsia="仿宋" w:cs="仿宋"/>
              </w:rPr>
              <w:t>智能功能</w:t>
            </w:r>
          </w:p>
        </w:tc>
        <w:tc>
          <w:tcPr>
            <w:tcW w:w="760" w:type="dxa"/>
            <w:tcBorders>
              <w:top w:val="single" w:color="000000" w:sz="4" w:space="0"/>
              <w:left w:val="single" w:color="000000" w:sz="4" w:space="0"/>
              <w:bottom w:val="single" w:color="000000" w:sz="4" w:space="0"/>
              <w:right w:val="single" w:color="000000" w:sz="4" w:space="0"/>
            </w:tcBorders>
            <w:vAlign w:val="center"/>
          </w:tcPr>
          <w:p w14:paraId="129F20C5">
            <w:pPr>
              <w:spacing w:line="257" w:lineRule="auto"/>
              <w:rPr>
                <w:rFonts w:ascii="仿宋" w:hAnsi="仿宋" w:eastAsia="仿宋" w:cs="仿宋"/>
                <w:sz w:val="24"/>
                <w:szCs w:val="24"/>
              </w:rPr>
            </w:pPr>
            <w:r>
              <w:rPr>
                <w:rFonts w:hint="eastAsia" w:ascii="仿宋" w:hAnsi="仿宋" w:eastAsia="仿宋" w:cs="仿宋"/>
                <w:sz w:val="24"/>
                <w:szCs w:val="24"/>
              </w:rPr>
              <w:t>30-6</w:t>
            </w:r>
          </w:p>
        </w:tc>
        <w:tc>
          <w:tcPr>
            <w:tcW w:w="4049" w:type="dxa"/>
            <w:tcBorders>
              <w:top w:val="single" w:color="000000" w:sz="4" w:space="0"/>
              <w:left w:val="single" w:color="000000" w:sz="4" w:space="0"/>
              <w:bottom w:val="single" w:color="000000" w:sz="4" w:space="0"/>
              <w:right w:val="single" w:color="000000" w:sz="4" w:space="0"/>
            </w:tcBorders>
            <w:vAlign w:val="center"/>
          </w:tcPr>
          <w:p w14:paraId="04D174FC">
            <w:pPr>
              <w:spacing w:line="257" w:lineRule="auto"/>
              <w:rPr>
                <w:rFonts w:ascii="仿宋" w:hAnsi="仿宋" w:eastAsia="仿宋" w:cs="仿宋"/>
                <w:sz w:val="24"/>
                <w:szCs w:val="24"/>
              </w:rPr>
            </w:pPr>
            <w:r>
              <w:rPr>
                <w:rFonts w:ascii="仿宋" w:hAnsi="仿宋" w:eastAsia="仿宋" w:cs="仿宋"/>
                <w:sz w:val="24"/>
                <w:szCs w:val="24"/>
              </w:rPr>
              <w:t>教育和教学人工智能代理</w:t>
            </w:r>
          </w:p>
        </w:tc>
        <w:tc>
          <w:tcPr>
            <w:tcW w:w="2380" w:type="dxa"/>
            <w:tcBorders>
              <w:top w:val="single" w:color="000000" w:sz="4" w:space="0"/>
              <w:left w:val="single" w:color="000000" w:sz="4" w:space="0"/>
              <w:bottom w:val="single" w:color="000000" w:sz="4" w:space="0"/>
              <w:right w:val="nil"/>
            </w:tcBorders>
            <w:vAlign w:val="center"/>
          </w:tcPr>
          <w:p w14:paraId="64A2F3D8">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320B196">
        <w:tblPrEx>
          <w:tblCellMar>
            <w:top w:w="0" w:type="dxa"/>
            <w:left w:w="70" w:type="dxa"/>
            <w:bottom w:w="0" w:type="dxa"/>
            <w:right w:w="70" w:type="dxa"/>
          </w:tblCellMar>
        </w:tblPrEx>
        <w:trPr>
          <w:trHeight w:val="284" w:hRule="atLeast"/>
          <w:jc w:val="center"/>
        </w:trPr>
        <w:tc>
          <w:tcPr>
            <w:tcW w:w="1791" w:type="dxa"/>
            <w:vMerge w:val="restart"/>
            <w:tcBorders>
              <w:top w:val="single" w:color="000000" w:sz="4" w:space="0"/>
              <w:left w:val="nil"/>
              <w:bottom w:val="single" w:color="000000" w:sz="4" w:space="0"/>
              <w:right w:val="single" w:color="000000" w:sz="4" w:space="0"/>
            </w:tcBorders>
            <w:vAlign w:val="center"/>
          </w:tcPr>
          <w:p w14:paraId="54620AED">
            <w:pPr>
              <w:spacing w:line="257" w:lineRule="auto"/>
              <w:rPr>
                <w:rFonts w:ascii="仿宋" w:hAnsi="仿宋" w:eastAsia="仿宋" w:cs="仿宋"/>
              </w:rPr>
            </w:pPr>
            <w:r>
              <w:rPr>
                <w:rFonts w:hint="eastAsia" w:ascii="仿宋" w:hAnsi="仿宋" w:eastAsia="仿宋" w:cs="仿宋"/>
              </w:rPr>
              <w:t>互动支持</w:t>
            </w:r>
          </w:p>
        </w:tc>
        <w:tc>
          <w:tcPr>
            <w:tcW w:w="760" w:type="dxa"/>
            <w:tcBorders>
              <w:top w:val="single" w:color="000000" w:sz="4" w:space="0"/>
              <w:left w:val="single" w:color="000000" w:sz="4" w:space="0"/>
              <w:bottom w:val="single" w:color="000000" w:sz="4" w:space="0"/>
              <w:right w:val="single" w:color="000000" w:sz="4" w:space="0"/>
            </w:tcBorders>
            <w:vAlign w:val="center"/>
          </w:tcPr>
          <w:p w14:paraId="0D203B95">
            <w:pPr>
              <w:spacing w:line="257" w:lineRule="auto"/>
              <w:rPr>
                <w:rFonts w:ascii="仿宋" w:hAnsi="仿宋" w:eastAsia="仿宋" w:cs="仿宋"/>
                <w:sz w:val="24"/>
                <w:szCs w:val="24"/>
              </w:rPr>
            </w:pPr>
            <w:r>
              <w:rPr>
                <w:rFonts w:hint="eastAsia" w:ascii="仿宋" w:hAnsi="仿宋" w:eastAsia="仿宋" w:cs="仿宋"/>
                <w:sz w:val="24"/>
                <w:szCs w:val="24"/>
              </w:rPr>
              <w:t>30-7</w:t>
            </w:r>
          </w:p>
        </w:tc>
        <w:tc>
          <w:tcPr>
            <w:tcW w:w="4049" w:type="dxa"/>
            <w:tcBorders>
              <w:top w:val="single" w:color="000000" w:sz="4" w:space="0"/>
              <w:left w:val="single" w:color="000000" w:sz="4" w:space="0"/>
              <w:bottom w:val="single" w:color="000000" w:sz="4" w:space="0"/>
              <w:right w:val="single" w:color="000000" w:sz="4" w:space="0"/>
            </w:tcBorders>
            <w:vAlign w:val="center"/>
          </w:tcPr>
          <w:p w14:paraId="40DC2017">
            <w:pPr>
              <w:spacing w:line="257" w:lineRule="auto"/>
              <w:rPr>
                <w:rFonts w:ascii="仿宋" w:hAnsi="仿宋" w:eastAsia="仿宋" w:cs="仿宋"/>
                <w:sz w:val="24"/>
                <w:szCs w:val="24"/>
              </w:rPr>
            </w:pPr>
            <w:r>
              <w:rPr>
                <w:rFonts w:ascii="仿宋" w:hAnsi="仿宋" w:eastAsia="仿宋" w:cs="仿宋"/>
                <w:sz w:val="24"/>
                <w:szCs w:val="24"/>
              </w:rPr>
              <w:t>在线研讨会</w:t>
            </w:r>
          </w:p>
        </w:tc>
        <w:tc>
          <w:tcPr>
            <w:tcW w:w="2380" w:type="dxa"/>
            <w:tcBorders>
              <w:top w:val="single" w:color="000000" w:sz="4" w:space="0"/>
              <w:left w:val="single" w:color="000000" w:sz="4" w:space="0"/>
              <w:bottom w:val="single" w:color="000000" w:sz="4" w:space="0"/>
              <w:right w:val="nil"/>
            </w:tcBorders>
            <w:vAlign w:val="center"/>
          </w:tcPr>
          <w:p w14:paraId="159F1939">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D02AC8A">
        <w:tblPrEx>
          <w:tblCellMar>
            <w:top w:w="0" w:type="dxa"/>
            <w:left w:w="70" w:type="dxa"/>
            <w:bottom w:w="0" w:type="dxa"/>
            <w:right w:w="70" w:type="dxa"/>
          </w:tblCellMar>
        </w:tblPrEx>
        <w:trPr>
          <w:trHeight w:val="284" w:hRule="atLeast"/>
          <w:jc w:val="center"/>
        </w:trPr>
        <w:tc>
          <w:tcPr>
            <w:tcW w:w="1791" w:type="dxa"/>
            <w:vMerge w:val="continue"/>
            <w:tcBorders>
              <w:top w:val="single" w:color="000000" w:sz="4" w:space="0"/>
              <w:left w:val="nil"/>
              <w:bottom w:val="single" w:color="000000" w:sz="4" w:space="0"/>
              <w:right w:val="single" w:color="000000" w:sz="4" w:space="0"/>
            </w:tcBorders>
            <w:vAlign w:val="center"/>
          </w:tcPr>
          <w:p w14:paraId="291782F7">
            <w:pPr>
              <w:spacing w:line="257" w:lineRule="auto"/>
              <w:rPr>
                <w:rFonts w:ascii="仿宋" w:hAnsi="仿宋" w:eastAsia="仿宋" w:cs="仿宋"/>
              </w:rPr>
            </w:pPr>
          </w:p>
        </w:tc>
        <w:tc>
          <w:tcPr>
            <w:tcW w:w="760" w:type="dxa"/>
            <w:tcBorders>
              <w:top w:val="single" w:color="000000" w:sz="4" w:space="0"/>
              <w:left w:val="single" w:color="000000" w:sz="4" w:space="0"/>
              <w:bottom w:val="single" w:color="000000" w:sz="4" w:space="0"/>
              <w:right w:val="single" w:color="000000" w:sz="4" w:space="0"/>
            </w:tcBorders>
            <w:vAlign w:val="center"/>
          </w:tcPr>
          <w:p w14:paraId="104E18CB">
            <w:pPr>
              <w:spacing w:line="257" w:lineRule="auto"/>
              <w:rPr>
                <w:rFonts w:ascii="仿宋" w:hAnsi="仿宋" w:eastAsia="仿宋" w:cs="仿宋"/>
                <w:sz w:val="24"/>
                <w:szCs w:val="24"/>
              </w:rPr>
            </w:pPr>
            <w:r>
              <w:rPr>
                <w:rFonts w:hint="eastAsia" w:ascii="仿宋" w:hAnsi="仿宋" w:eastAsia="仿宋" w:cs="仿宋"/>
                <w:sz w:val="24"/>
                <w:szCs w:val="24"/>
              </w:rPr>
              <w:t>30-8</w:t>
            </w:r>
          </w:p>
        </w:tc>
        <w:tc>
          <w:tcPr>
            <w:tcW w:w="4049" w:type="dxa"/>
            <w:tcBorders>
              <w:top w:val="single" w:color="000000" w:sz="4" w:space="0"/>
              <w:left w:val="single" w:color="000000" w:sz="4" w:space="0"/>
              <w:bottom w:val="single" w:color="000000" w:sz="4" w:space="0"/>
              <w:right w:val="single" w:color="000000" w:sz="4" w:space="0"/>
            </w:tcBorders>
            <w:vAlign w:val="center"/>
          </w:tcPr>
          <w:p w14:paraId="3AB38836">
            <w:pPr>
              <w:spacing w:line="257" w:lineRule="auto"/>
              <w:rPr>
                <w:rFonts w:ascii="仿宋" w:hAnsi="仿宋" w:eastAsia="仿宋" w:cs="仿宋"/>
                <w:sz w:val="24"/>
                <w:szCs w:val="24"/>
              </w:rPr>
            </w:pPr>
            <w:r>
              <w:rPr>
                <w:rFonts w:ascii="仿宋" w:hAnsi="仿宋" w:eastAsia="仿宋" w:cs="仿宋"/>
                <w:sz w:val="24"/>
                <w:szCs w:val="24"/>
              </w:rPr>
              <w:t>互动展示功能（例如，社区、展示区、在线问答）</w:t>
            </w:r>
          </w:p>
        </w:tc>
        <w:tc>
          <w:tcPr>
            <w:tcW w:w="2380" w:type="dxa"/>
            <w:tcBorders>
              <w:top w:val="single" w:color="000000" w:sz="4" w:space="0"/>
              <w:left w:val="single" w:color="000000" w:sz="4" w:space="0"/>
              <w:bottom w:val="single" w:color="000000" w:sz="4" w:space="0"/>
              <w:right w:val="nil"/>
            </w:tcBorders>
            <w:vAlign w:val="center"/>
          </w:tcPr>
          <w:p w14:paraId="76318E25">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5FAFC47B">
        <w:tblPrEx>
          <w:tblCellMar>
            <w:top w:w="0" w:type="dxa"/>
            <w:left w:w="70" w:type="dxa"/>
            <w:bottom w:w="0" w:type="dxa"/>
            <w:right w:w="70" w:type="dxa"/>
          </w:tblCellMar>
        </w:tblPrEx>
        <w:trPr>
          <w:trHeight w:val="284" w:hRule="atLeast"/>
          <w:jc w:val="center"/>
        </w:trPr>
        <w:tc>
          <w:tcPr>
            <w:tcW w:w="1791" w:type="dxa"/>
            <w:vMerge w:val="restart"/>
            <w:tcBorders>
              <w:top w:val="single" w:color="000000" w:sz="4" w:space="0"/>
              <w:left w:val="nil"/>
              <w:bottom w:val="single" w:color="000000" w:sz="4" w:space="0"/>
              <w:right w:val="single" w:color="000000" w:sz="4" w:space="0"/>
            </w:tcBorders>
            <w:vAlign w:val="center"/>
          </w:tcPr>
          <w:p w14:paraId="47F35129">
            <w:pPr>
              <w:spacing w:line="257" w:lineRule="auto"/>
              <w:rPr>
                <w:rFonts w:ascii="仿宋" w:hAnsi="仿宋" w:eastAsia="仿宋" w:cs="仿宋"/>
              </w:rPr>
            </w:pPr>
            <w:r>
              <w:rPr>
                <w:rFonts w:hint="eastAsia" w:ascii="仿宋" w:hAnsi="仿宋" w:eastAsia="仿宋" w:cs="仿宋"/>
              </w:rPr>
              <w:t>评价反馈</w:t>
            </w:r>
          </w:p>
        </w:tc>
        <w:tc>
          <w:tcPr>
            <w:tcW w:w="760" w:type="dxa"/>
            <w:tcBorders>
              <w:top w:val="single" w:color="000000" w:sz="4" w:space="0"/>
              <w:left w:val="single" w:color="000000" w:sz="4" w:space="0"/>
              <w:bottom w:val="single" w:color="000000" w:sz="4" w:space="0"/>
              <w:right w:val="single" w:color="000000" w:sz="4" w:space="0"/>
            </w:tcBorders>
            <w:vAlign w:val="center"/>
          </w:tcPr>
          <w:p w14:paraId="6C6B2BE1">
            <w:pPr>
              <w:spacing w:line="257" w:lineRule="auto"/>
              <w:rPr>
                <w:rFonts w:ascii="仿宋" w:hAnsi="仿宋" w:eastAsia="仿宋" w:cs="仿宋"/>
                <w:sz w:val="24"/>
                <w:szCs w:val="24"/>
              </w:rPr>
            </w:pPr>
            <w:r>
              <w:rPr>
                <w:rFonts w:hint="eastAsia" w:ascii="仿宋" w:hAnsi="仿宋" w:eastAsia="仿宋" w:cs="仿宋"/>
                <w:sz w:val="24"/>
                <w:szCs w:val="24"/>
              </w:rPr>
              <w:t>30-9</w:t>
            </w:r>
          </w:p>
        </w:tc>
        <w:tc>
          <w:tcPr>
            <w:tcW w:w="4049" w:type="dxa"/>
            <w:tcBorders>
              <w:top w:val="single" w:color="000000" w:sz="4" w:space="0"/>
              <w:left w:val="single" w:color="000000" w:sz="4" w:space="0"/>
              <w:bottom w:val="single" w:color="000000" w:sz="4" w:space="0"/>
              <w:right w:val="single" w:color="000000" w:sz="4" w:space="0"/>
            </w:tcBorders>
            <w:vAlign w:val="center"/>
          </w:tcPr>
          <w:p w14:paraId="29AA111B">
            <w:pPr>
              <w:spacing w:line="257" w:lineRule="auto"/>
              <w:rPr>
                <w:rFonts w:ascii="仿宋" w:hAnsi="仿宋" w:eastAsia="仿宋" w:cs="仿宋"/>
                <w:sz w:val="24"/>
                <w:szCs w:val="24"/>
              </w:rPr>
            </w:pPr>
            <w:r>
              <w:rPr>
                <w:rFonts w:ascii="仿宋" w:hAnsi="仿宋" w:eastAsia="仿宋" w:cs="仿宋"/>
                <w:sz w:val="24"/>
                <w:szCs w:val="24"/>
              </w:rPr>
              <w:t>在线评估功能（例如，课后测验）</w:t>
            </w:r>
          </w:p>
        </w:tc>
        <w:tc>
          <w:tcPr>
            <w:tcW w:w="2380" w:type="dxa"/>
            <w:tcBorders>
              <w:top w:val="single" w:color="000000" w:sz="4" w:space="0"/>
              <w:left w:val="single" w:color="000000" w:sz="4" w:space="0"/>
              <w:bottom w:val="single" w:color="000000" w:sz="4" w:space="0"/>
              <w:right w:val="nil"/>
            </w:tcBorders>
            <w:vAlign w:val="center"/>
          </w:tcPr>
          <w:p w14:paraId="3789F019">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15D9DB0">
        <w:tblPrEx>
          <w:tblCellMar>
            <w:top w:w="0" w:type="dxa"/>
            <w:left w:w="70" w:type="dxa"/>
            <w:bottom w:w="0" w:type="dxa"/>
            <w:right w:w="70" w:type="dxa"/>
          </w:tblCellMar>
        </w:tblPrEx>
        <w:trPr>
          <w:trHeight w:val="284" w:hRule="atLeast"/>
          <w:jc w:val="center"/>
        </w:trPr>
        <w:tc>
          <w:tcPr>
            <w:tcW w:w="1791" w:type="dxa"/>
            <w:vMerge w:val="continue"/>
            <w:tcBorders>
              <w:top w:val="single" w:color="000000" w:sz="4" w:space="0"/>
              <w:left w:val="nil"/>
              <w:bottom w:val="single" w:color="000000" w:sz="12" w:space="0"/>
              <w:right w:val="single" w:color="000000" w:sz="4" w:space="0"/>
            </w:tcBorders>
            <w:vAlign w:val="center"/>
          </w:tcPr>
          <w:p w14:paraId="1661DB27">
            <w:pPr>
              <w:spacing w:line="257" w:lineRule="auto"/>
              <w:rPr>
                <w:sz w:val="18"/>
                <w:szCs w:val="18"/>
              </w:rPr>
            </w:pPr>
          </w:p>
        </w:tc>
        <w:tc>
          <w:tcPr>
            <w:tcW w:w="760" w:type="dxa"/>
            <w:tcBorders>
              <w:top w:val="single" w:color="000000" w:sz="4" w:space="0"/>
              <w:left w:val="single" w:color="000000" w:sz="4" w:space="0"/>
              <w:bottom w:val="single" w:color="000000" w:sz="12" w:space="0"/>
              <w:right w:val="single" w:color="000000" w:sz="4" w:space="0"/>
            </w:tcBorders>
            <w:vAlign w:val="center"/>
          </w:tcPr>
          <w:p w14:paraId="7146C9DE">
            <w:pPr>
              <w:spacing w:line="257" w:lineRule="auto"/>
              <w:rPr>
                <w:rFonts w:ascii="仿宋" w:hAnsi="仿宋" w:eastAsia="仿宋" w:cs="仿宋"/>
                <w:sz w:val="24"/>
                <w:szCs w:val="24"/>
              </w:rPr>
            </w:pPr>
            <w:r>
              <w:rPr>
                <w:rFonts w:hint="eastAsia" w:ascii="仿宋" w:hAnsi="仿宋" w:eastAsia="仿宋" w:cs="仿宋"/>
                <w:sz w:val="24"/>
                <w:szCs w:val="24"/>
              </w:rPr>
              <w:t>30-10</w:t>
            </w:r>
          </w:p>
        </w:tc>
        <w:tc>
          <w:tcPr>
            <w:tcW w:w="4049" w:type="dxa"/>
            <w:tcBorders>
              <w:top w:val="single" w:color="000000" w:sz="4" w:space="0"/>
              <w:left w:val="single" w:color="000000" w:sz="4" w:space="0"/>
              <w:bottom w:val="single" w:color="000000" w:sz="12" w:space="0"/>
              <w:right w:val="single" w:color="000000" w:sz="4" w:space="0"/>
            </w:tcBorders>
            <w:vAlign w:val="center"/>
          </w:tcPr>
          <w:p w14:paraId="16ACB285">
            <w:pPr>
              <w:spacing w:line="257" w:lineRule="auto"/>
              <w:rPr>
                <w:rFonts w:ascii="仿宋" w:hAnsi="仿宋" w:eastAsia="仿宋" w:cs="仿宋"/>
                <w:sz w:val="24"/>
                <w:szCs w:val="24"/>
              </w:rPr>
            </w:pPr>
            <w:r>
              <w:rPr>
                <w:rFonts w:ascii="仿宋" w:hAnsi="仿宋" w:eastAsia="仿宋" w:cs="仿宋"/>
                <w:sz w:val="24"/>
                <w:szCs w:val="24"/>
              </w:rPr>
              <w:t>学习评价功能（例如，自我评估量表）</w:t>
            </w:r>
          </w:p>
        </w:tc>
        <w:tc>
          <w:tcPr>
            <w:tcW w:w="2380" w:type="dxa"/>
            <w:tcBorders>
              <w:top w:val="single" w:color="000000" w:sz="4" w:space="0"/>
              <w:left w:val="single" w:color="000000" w:sz="4" w:space="0"/>
              <w:bottom w:val="single" w:color="000000" w:sz="12" w:space="0"/>
              <w:right w:val="nil"/>
            </w:tcBorders>
            <w:vAlign w:val="center"/>
          </w:tcPr>
          <w:p w14:paraId="022DE842">
            <w:pPr>
              <w:spacing w:line="257" w:lineRule="auto"/>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bl>
    <w:p w14:paraId="109BF89D">
      <w:pPr>
        <w:spacing w:after="60"/>
        <w:rPr>
          <w:rFonts w:ascii="仿宋" w:hAnsi="仿宋" w:eastAsia="仿宋" w:cs="仿宋"/>
          <w:sz w:val="24"/>
          <w:szCs w:val="24"/>
          <w:cs/>
        </w:rPr>
      </w:pPr>
    </w:p>
    <w:p w14:paraId="634BE31B">
      <w:pPr>
        <w:spacing w:line="360" w:lineRule="auto"/>
        <w:jc w:val="left"/>
        <w:rPr>
          <w:rFonts w:ascii="Arial" w:hAnsi="Arial" w:eastAsia="Arial" w:cs="Arial"/>
          <w:color w:val="595959"/>
        </w:rPr>
      </w:pPr>
    </w:p>
    <w:p w14:paraId="03DA5507">
      <w:pPr>
        <w:spacing w:line="360" w:lineRule="auto"/>
        <w:jc w:val="left"/>
        <w:rPr>
          <w:rFonts w:ascii="Arial" w:hAnsi="Arial" w:eastAsia="Arial" w:cs="Arial"/>
          <w:color w:val="595959"/>
        </w:rPr>
      </w:pPr>
    </w:p>
    <w:p w14:paraId="30FF0DDC">
      <w:pPr>
        <w:spacing w:line="360" w:lineRule="auto"/>
        <w:jc w:val="left"/>
        <w:rPr>
          <w:rFonts w:ascii="Arial" w:hAnsi="Arial" w:eastAsia="Arial" w:cs="Arial"/>
          <w:color w:val="595959"/>
        </w:rPr>
      </w:pPr>
    </w:p>
    <w:p w14:paraId="46A6E2E0">
      <w:pPr>
        <w:spacing w:line="360" w:lineRule="auto"/>
        <w:jc w:val="left"/>
        <w:rPr>
          <w:rFonts w:ascii="Arial" w:hAnsi="Arial" w:eastAsia="Arial" w:cs="Arial"/>
          <w:color w:val="595959"/>
        </w:rPr>
      </w:pPr>
    </w:p>
    <w:p w14:paraId="47B4E666">
      <w:pPr>
        <w:spacing w:line="360" w:lineRule="auto"/>
        <w:jc w:val="left"/>
        <w:rPr>
          <w:rFonts w:ascii="Arial" w:hAnsi="Arial" w:eastAsia="Arial" w:cs="Arial"/>
          <w:color w:val="595959"/>
        </w:rPr>
      </w:pPr>
    </w:p>
    <w:p w14:paraId="674D6B1C">
      <w:pPr>
        <w:spacing w:line="360" w:lineRule="auto"/>
        <w:jc w:val="left"/>
        <w:rPr>
          <w:rFonts w:ascii="Arial" w:hAnsi="Arial" w:eastAsia="Arial" w:cs="Arial"/>
          <w:color w:val="595959"/>
        </w:rPr>
      </w:pPr>
    </w:p>
    <w:p w14:paraId="053BE4AC">
      <w:pPr>
        <w:spacing w:line="360" w:lineRule="auto"/>
        <w:jc w:val="left"/>
        <w:rPr>
          <w:rFonts w:ascii="Arial" w:hAnsi="Arial" w:eastAsia="Arial" w:cs="Arial"/>
          <w:color w:val="595959"/>
        </w:rPr>
      </w:pPr>
    </w:p>
    <w:p w14:paraId="29D5DAFF">
      <w:pPr>
        <w:spacing w:line="360" w:lineRule="auto"/>
        <w:jc w:val="left"/>
        <w:rPr>
          <w:rFonts w:ascii="Arial" w:hAnsi="Arial" w:eastAsia="Arial" w:cs="Arial"/>
          <w:color w:val="595959"/>
        </w:rPr>
      </w:pPr>
    </w:p>
    <w:p w14:paraId="3C0EF015">
      <w:pPr>
        <w:jc w:val="left"/>
        <w:rPr>
          <w:rFonts w:ascii="Times New Roman" w:hAnsi="Times New Roman" w:cs="Times New Roman"/>
        </w:rPr>
      </w:pPr>
      <w:r>
        <w:rPr>
          <w:rFonts w:ascii="Times New Roman" w:hAnsi="Times New Roman" w:cs="Times New Roman"/>
          <w:sz w:val="24"/>
          <w:szCs w:val="24"/>
        </w:rPr>
        <w:t>Appendix I:</w:t>
      </w:r>
    </w:p>
    <w:p w14:paraId="568F9E02">
      <w:pPr>
        <w:adjustRightInd w:val="0"/>
        <w:snapToGrid w:val="0"/>
        <w:jc w:val="center"/>
        <w:rPr>
          <w:rFonts w:ascii="Times New Roman" w:hAnsi="Times New Roman" w:cs="Times New Roman"/>
        </w:rPr>
      </w:pPr>
      <w:r>
        <w:rPr>
          <w:rFonts w:ascii="Times New Roman" w:hAnsi="Times New Roman" w:cs="Times New Roman"/>
        </w:rPr>
        <w:t xml:space="preserve"> </w:t>
      </w:r>
    </w:p>
    <w:p w14:paraId="75C605F1">
      <w:pPr>
        <w:adjustRightInd w:val="0"/>
        <w:snapToGrid w:val="0"/>
        <w:jc w:val="center"/>
      </w:pPr>
      <w:r>
        <w:rPr>
          <w:rFonts w:ascii="Times New Roman" w:hAnsi="Times New Roman" w:cs="Times New Roman"/>
          <w:sz w:val="28"/>
          <w:szCs w:val="28"/>
        </w:rPr>
        <w:t>Questionnaire on the Current Status and Needs of AI Education Learning Among Primary and Secondary School Teachers</w:t>
      </w:r>
    </w:p>
    <w:p w14:paraId="56B1FEEB"/>
    <w:p w14:paraId="2D215D06">
      <w:pPr>
        <w:rPr>
          <w:rFonts w:ascii="Times New Roman" w:hAnsi="Times New Roman" w:cs="Times New Roman"/>
          <w:sz w:val="24"/>
        </w:rPr>
      </w:pPr>
      <w:r>
        <w:rPr>
          <w:rFonts w:ascii="Times New Roman" w:hAnsi="Times New Roman" w:cs="Times New Roman"/>
          <w:sz w:val="24"/>
          <w:szCs w:val="24"/>
        </w:rPr>
        <w:t>Dear Teacher,</w:t>
      </w:r>
    </w:p>
    <w:p w14:paraId="0CB66DDA">
      <w:pPr>
        <w:rPr>
          <w:rFonts w:ascii="Times New Roman" w:hAnsi="Times New Roman" w:cs="Times New Roman"/>
          <w:sz w:val="24"/>
        </w:rPr>
      </w:pPr>
      <w:r>
        <w:rPr>
          <w:rFonts w:ascii="Times New Roman" w:hAnsi="Times New Roman" w:cs="Times New Roman"/>
          <w:sz w:val="24"/>
          <w:szCs w:val="24"/>
        </w:rPr>
        <w:t>Greetings. Thank you for taking the time to participate in this survey. The purpose of this study is to investigate the current status of primary and secondary school teachers' learning regarding the application of artificial intelligence to empower education, as well as their willingness and expectations regarding online course participation. This survey is conducted solely for academic research purposes and employs anonymous data collection methods to ensure the security of your personal information. We sincerely appreciate your cooperation and support, and we wish you good health and success in your work!</w:t>
      </w:r>
    </w:p>
    <w:p w14:paraId="6FA1B3C6"/>
    <w:p w14:paraId="49B60D4C"/>
    <w:p w14:paraId="7A396745">
      <w:pPr>
        <w:rPr>
          <w:rFonts w:ascii="Times New Roman" w:hAnsi="Times New Roman" w:cs="Times New Roman"/>
        </w:rPr>
      </w:pPr>
      <w:r>
        <w:rPr>
          <w:rFonts w:ascii="Times New Roman" w:hAnsi="Times New Roman" w:eastAsia="Times New Roman" w:cs="Times New Roman"/>
          <w:b/>
          <w:bCs/>
          <w:spacing w:val="-1"/>
          <w:sz w:val="24"/>
          <w:szCs w:val="24"/>
        </w:rPr>
        <w:t>Part</w:t>
      </w:r>
      <w:r>
        <w:rPr>
          <w:rFonts w:ascii="Times New Roman" w:hAnsi="Times New Roman" w:eastAsia="Times New Roman" w:cs="Times New Roman"/>
          <w:b/>
          <w:bCs/>
          <w:spacing w:val="54"/>
          <w:sz w:val="24"/>
          <w:szCs w:val="24"/>
        </w:rPr>
        <w:t xml:space="preserve"> </w:t>
      </w:r>
      <w:r>
        <w:rPr>
          <w:rFonts w:ascii="Times New Roman" w:hAnsi="Times New Roman" w:eastAsia="Times New Roman" w:cs="Times New Roman"/>
          <w:b/>
          <w:bCs/>
          <w:sz w:val="24"/>
          <w:szCs w:val="24"/>
        </w:rPr>
        <w:t>I</w:t>
      </w:r>
      <w:r>
        <w:rPr>
          <w:rFonts w:ascii="Times New Roman" w:hAnsi="Times New Roman" w:eastAsia="Times New Roman" w:cs="Times New Roman"/>
          <w:b/>
          <w:bCs/>
          <w:spacing w:val="-1"/>
          <w:sz w:val="24"/>
          <w:szCs w:val="24"/>
        </w:rPr>
        <w:t xml:space="preserve"> </w:t>
      </w:r>
      <w:r>
        <w:rPr>
          <w:rFonts w:ascii="Times New Roman" w:hAnsi="Times New Roman" w:eastAsia="宋体" w:cs="Times New Roman"/>
          <w:b/>
          <w:bCs/>
          <w:sz w:val="24"/>
          <w:szCs w:val="24"/>
        </w:rPr>
        <w:t>Demographic Information</w:t>
      </w:r>
    </w:p>
    <w:p w14:paraId="25FEA46F">
      <w:pPr>
        <w:numPr>
          <w:ilvl w:val="0"/>
          <w:numId w:val="2"/>
        </w:numPr>
        <w:pBdr>
          <w:top w:val="none" w:color="auto" w:sz="0" w:space="0"/>
          <w:left w:val="none" w:color="auto" w:sz="0" w:space="0"/>
          <w:bottom w:val="none" w:color="auto" w:sz="0" w:space="0"/>
          <w:right w:val="none" w:color="auto" w:sz="0" w:space="0"/>
          <w:between w:val="none" w:color="auto" w:sz="0" w:space="0"/>
        </w:pBdr>
        <w:spacing w:before="120"/>
        <w:rPr>
          <w:rFonts w:ascii="Times New Roman" w:hAnsi="Times New Roman" w:cs="Times New Roman"/>
          <w:sz w:val="24"/>
        </w:rPr>
      </w:pPr>
      <w:r>
        <w:rPr>
          <w:rFonts w:ascii="Times New Roman" w:hAnsi="Times New Roman" w:cs="Times New Roman"/>
          <w:sz w:val="24"/>
          <w:szCs w:val="24"/>
        </w:rPr>
        <w:t>What is your gender?</w:t>
      </w:r>
    </w:p>
    <w:p w14:paraId="1D7E7473">
      <w:pPr>
        <w:numPr>
          <w:ilvl w:val="0"/>
          <w:numId w:val="3"/>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Male                   B. Female</w:t>
      </w:r>
    </w:p>
    <w:p w14:paraId="268055F2">
      <w:pPr>
        <w:numPr>
          <w:ilvl w:val="0"/>
          <w:numId w:val="2"/>
        </w:numPr>
        <w:pBdr>
          <w:top w:val="none" w:color="auto" w:sz="0" w:space="0"/>
          <w:left w:val="none" w:color="auto" w:sz="0" w:space="0"/>
          <w:bottom w:val="none" w:color="auto" w:sz="0" w:space="0"/>
          <w:right w:val="none" w:color="auto" w:sz="0" w:space="0"/>
          <w:between w:val="none" w:color="auto" w:sz="0" w:space="0"/>
        </w:pBdr>
        <w:spacing w:before="120"/>
        <w:rPr>
          <w:rFonts w:ascii="Times New Roman" w:hAnsi="Times New Roman" w:cs="Times New Roman"/>
          <w:sz w:val="24"/>
        </w:rPr>
      </w:pPr>
      <w:r>
        <w:rPr>
          <w:rFonts w:ascii="Times New Roman" w:hAnsi="Times New Roman" w:cs="Times New Roman"/>
          <w:sz w:val="24"/>
          <w:szCs w:val="24"/>
        </w:rPr>
        <w:t>(Secondary school) What subject do you teach?</w:t>
      </w:r>
    </w:p>
    <w:p w14:paraId="1F428EB8">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Chinese  </w:t>
      </w:r>
    </w:p>
    <w:p w14:paraId="5B9933BC">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Mathematics  </w:t>
      </w:r>
    </w:p>
    <w:p w14:paraId="7E2BFDE0">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Foreign Language  </w:t>
      </w:r>
    </w:p>
    <w:p w14:paraId="5F54AF71">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History  </w:t>
      </w:r>
    </w:p>
    <w:p w14:paraId="7AC2E349">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Geography  </w:t>
      </w:r>
    </w:p>
    <w:p w14:paraId="58C9AD55">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Politics  </w:t>
      </w:r>
    </w:p>
    <w:p w14:paraId="6F4ABE5F">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Physics  </w:t>
      </w:r>
    </w:p>
    <w:p w14:paraId="3D3D35E5">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Chemistry  </w:t>
      </w:r>
    </w:p>
    <w:p w14:paraId="44684F4F">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Biology </w:t>
      </w:r>
    </w:p>
    <w:p w14:paraId="7E1B8B60">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Information Technology  </w:t>
      </w:r>
    </w:p>
    <w:p w14:paraId="4FB6BAEA">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Psychology  </w:t>
      </w:r>
    </w:p>
    <w:p w14:paraId="1A7F48F9">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Arts  </w:t>
      </w:r>
    </w:p>
    <w:p w14:paraId="36B757FE">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Physical Education &amp; Health  </w:t>
      </w:r>
    </w:p>
    <w:p w14:paraId="5504631B">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Labor Education  </w:t>
      </w:r>
    </w:p>
    <w:p w14:paraId="50FB042B">
      <w:pPr>
        <w:numPr>
          <w:ilvl w:val="0"/>
          <w:numId w:val="4"/>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Comprehensive Practical Activities</w:t>
      </w:r>
    </w:p>
    <w:p w14:paraId="6B53D161">
      <w:pPr>
        <w:spacing w:before="120"/>
        <w:rPr>
          <w:rFonts w:ascii="Times New Roman" w:hAnsi="Times New Roman" w:cs="Times New Roman"/>
          <w:sz w:val="24"/>
        </w:rPr>
      </w:pPr>
      <w:r>
        <w:rPr>
          <w:rFonts w:ascii="Times New Roman" w:hAnsi="Times New Roman" w:cs="Times New Roman"/>
          <w:sz w:val="24"/>
          <w:szCs w:val="24"/>
        </w:rPr>
        <w:t xml:space="preserve">(Primary School) Which subjects do you teach? </w:t>
      </w:r>
    </w:p>
    <w:p w14:paraId="359FBE50">
      <w:pPr>
        <w:numPr>
          <w:ilvl w:val="0"/>
          <w:numId w:val="5"/>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Chinese  </w:t>
      </w:r>
    </w:p>
    <w:p w14:paraId="0EC25EE0">
      <w:pPr>
        <w:numPr>
          <w:ilvl w:val="0"/>
          <w:numId w:val="5"/>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Mathematics  </w:t>
      </w:r>
    </w:p>
    <w:p w14:paraId="2B83B73D">
      <w:pPr>
        <w:numPr>
          <w:ilvl w:val="0"/>
          <w:numId w:val="5"/>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Foreign Language  </w:t>
      </w:r>
    </w:p>
    <w:p w14:paraId="1BBBA5E5">
      <w:pPr>
        <w:numPr>
          <w:ilvl w:val="0"/>
          <w:numId w:val="5"/>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Morality &amp; Law  </w:t>
      </w:r>
    </w:p>
    <w:p w14:paraId="2B68873B">
      <w:pPr>
        <w:numPr>
          <w:ilvl w:val="0"/>
          <w:numId w:val="5"/>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Science  </w:t>
      </w:r>
    </w:p>
    <w:p w14:paraId="5F4DECFA">
      <w:pPr>
        <w:numPr>
          <w:ilvl w:val="0"/>
          <w:numId w:val="5"/>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Information Technology  </w:t>
      </w:r>
    </w:p>
    <w:p w14:paraId="6DDD675E">
      <w:pPr>
        <w:numPr>
          <w:ilvl w:val="0"/>
          <w:numId w:val="5"/>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Psychology  </w:t>
      </w:r>
    </w:p>
    <w:p w14:paraId="10CBD27C">
      <w:pPr>
        <w:numPr>
          <w:ilvl w:val="0"/>
          <w:numId w:val="5"/>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Arts  </w:t>
      </w:r>
    </w:p>
    <w:p w14:paraId="3511575E">
      <w:pPr>
        <w:numPr>
          <w:ilvl w:val="0"/>
          <w:numId w:val="5"/>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 xml:space="preserve">Physical Education &amp; Health  </w:t>
      </w:r>
    </w:p>
    <w:p w14:paraId="78062274">
      <w:pPr>
        <w:numPr>
          <w:ilvl w:val="0"/>
          <w:numId w:val="5"/>
        </w:num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sz w:val="24"/>
        </w:rPr>
      </w:pPr>
      <w:r>
        <w:rPr>
          <w:rFonts w:ascii="Times New Roman" w:hAnsi="Times New Roman" w:cs="Times New Roman"/>
          <w:sz w:val="24"/>
          <w:szCs w:val="24"/>
        </w:rPr>
        <w:t>Comprehensive Practical Activities</w:t>
      </w:r>
    </w:p>
    <w:p w14:paraId="55D80113">
      <w:pPr>
        <w:numPr>
          <w:ilvl w:val="0"/>
          <w:numId w:val="2"/>
        </w:numPr>
        <w:pBdr>
          <w:top w:val="none" w:color="auto" w:sz="0" w:space="0"/>
          <w:left w:val="none" w:color="auto" w:sz="0" w:space="0"/>
          <w:bottom w:val="none" w:color="auto" w:sz="0" w:space="0"/>
          <w:right w:val="none" w:color="auto" w:sz="0" w:space="0"/>
          <w:between w:val="none" w:color="auto" w:sz="0" w:space="0"/>
        </w:pBdr>
        <w:spacing w:before="120"/>
        <w:rPr>
          <w:rFonts w:ascii="Times New Roman" w:hAnsi="Times New Roman" w:cs="Times New Roman"/>
          <w:sz w:val="24"/>
        </w:rPr>
      </w:pPr>
      <w:r>
        <w:rPr>
          <w:rFonts w:ascii="Times New Roman" w:hAnsi="Times New Roman" w:eastAsia="Times New Roman" w:cs="Times New Roman"/>
          <w:sz w:val="24"/>
          <w:szCs w:val="24"/>
        </w:rPr>
        <w:t>Which of the following devices do you use for online learning? (Multiple answers allowed)</w:t>
      </w:r>
    </w:p>
    <w:p w14:paraId="52091FF6">
      <w:pPr>
        <w:widowControl/>
        <w:kinsoku w:val="0"/>
        <w:autoSpaceDE w:val="0"/>
        <w:autoSpaceDN w:val="0"/>
        <w:adjustRightInd w:val="0"/>
        <w:snapToGrid w:val="0"/>
        <w:spacing w:before="40" w:line="276" w:lineRule="auto"/>
        <w:ind w:left="28" w:right="595"/>
        <w:textAlignment w:val="baseline"/>
        <w:rPr>
          <w:rFonts w:ascii="Times New Roman" w:hAnsi="Times New Roman" w:eastAsia="Times New Roman" w:cs="Times New Roman"/>
          <w:sz w:val="24"/>
        </w:rPr>
      </w:pPr>
      <w:r>
        <w:rPr>
          <w:rFonts w:ascii="Times New Roman" w:hAnsi="Times New Roman" w:eastAsia="Times New Roman" w:cs="Times New Roman"/>
          <w:kern w:val="2"/>
          <w:sz w:val="24"/>
          <w:szCs w:val="24"/>
        </w:rPr>
        <w:t>A.</w:t>
      </w:r>
      <w:r>
        <w:rPr>
          <w:rFonts w:ascii="Times New Roman" w:hAnsi="Times New Roman" w:eastAsia="Times New Roman" w:cs="Times New Roman"/>
          <w:sz w:val="24"/>
          <w:szCs w:val="24"/>
        </w:rPr>
        <w:t>Smartphone            B. Laptop computer</w:t>
      </w:r>
    </w:p>
    <w:p w14:paraId="44DDD0AA">
      <w:pPr>
        <w:widowControl/>
        <w:kinsoku w:val="0"/>
        <w:autoSpaceDE w:val="0"/>
        <w:autoSpaceDN w:val="0"/>
        <w:adjustRightInd w:val="0"/>
        <w:snapToGrid w:val="0"/>
        <w:spacing w:before="40" w:line="276" w:lineRule="auto"/>
        <w:ind w:left="28" w:right="595"/>
        <w:textAlignment w:val="baseline"/>
        <w:rPr>
          <w:rFonts w:ascii="Times New Roman" w:hAnsi="Times New Roman" w:eastAsia="Times New Roman" w:cs="Times New Roman"/>
          <w:sz w:val="24"/>
        </w:rPr>
      </w:pPr>
      <w:r>
        <w:rPr>
          <w:rFonts w:hint="eastAsia" w:ascii="Times New Roman" w:hAnsi="Times New Roman" w:eastAsia="Times New Roman" w:cs="Times New Roman"/>
          <w:kern w:val="2"/>
          <w:sz w:val="24"/>
          <w:szCs w:val="24"/>
        </w:rPr>
        <w:t>C</w:t>
      </w:r>
      <w:r>
        <w:rPr>
          <w:rFonts w:ascii="Times New Roman" w:hAnsi="Times New Roman" w:eastAsia="Times New Roman" w:cs="Times New Roman"/>
          <w:kern w:val="2"/>
          <w:sz w:val="24"/>
          <w:szCs w:val="24"/>
        </w:rPr>
        <w:t>.</w:t>
      </w:r>
      <w:r>
        <w:rPr>
          <w:rFonts w:ascii="Times New Roman" w:hAnsi="Times New Roman" w:eastAsia="Times New Roman" w:cs="Times New Roman"/>
          <w:sz w:val="24"/>
          <w:szCs w:val="24"/>
        </w:rPr>
        <w:t>Desktop computer       D. Tablet</w:t>
      </w:r>
    </w:p>
    <w:p w14:paraId="0971C545">
      <w:pPr>
        <w:widowControl/>
        <w:kinsoku w:val="0"/>
        <w:autoSpaceDE w:val="0"/>
        <w:autoSpaceDN w:val="0"/>
        <w:adjustRightInd w:val="0"/>
        <w:snapToGrid w:val="0"/>
        <w:spacing w:before="40" w:line="276" w:lineRule="auto"/>
        <w:ind w:left="28" w:right="595"/>
        <w:textAlignment w:val="baseline"/>
        <w:rPr>
          <w:rFonts w:ascii="Times New Roman" w:hAnsi="Times New Roman" w:cs="Times New Roman"/>
          <w:sz w:val="24"/>
        </w:rPr>
      </w:pPr>
      <w:r>
        <w:rPr>
          <w:rFonts w:ascii="Times New Roman" w:hAnsi="Times New Roman" w:cs="Times New Roman"/>
          <w:kern w:val="2"/>
          <w:sz w:val="24"/>
          <w:szCs w:val="24"/>
        </w:rPr>
        <w:t>E.</w:t>
      </w:r>
      <w:r>
        <w:rPr>
          <w:rFonts w:ascii="Times New Roman" w:hAnsi="Times New Roman" w:eastAsia="Times New Roman" w:cs="Times New Roman"/>
          <w:spacing w:val="-2"/>
          <w:sz w:val="24"/>
          <w:szCs w:val="24"/>
        </w:rPr>
        <w:t>Other, please</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
          <w:sz w:val="24"/>
          <w:szCs w:val="24"/>
        </w:rPr>
        <w:t>specify</w:t>
      </w:r>
      <w:r>
        <w:rPr>
          <w:rFonts w:ascii="Times New Roman" w:hAnsi="Times New Roman" w:cs="Times New Roman"/>
          <w:sz w:val="24"/>
        </w:rPr>
        <w:drawing>
          <wp:inline distT="0" distB="0" distL="0" distR="0">
            <wp:extent cx="3215005" cy="698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5"/>
                    <a:stretch>
                      <a:fillRect/>
                    </a:stretch>
                  </pic:blipFill>
                  <pic:spPr>
                    <a:xfrm>
                      <a:off x="0" y="0"/>
                      <a:ext cx="3215639" cy="7619"/>
                    </a:xfrm>
                    <a:prstGeom prst="rect">
                      <a:avLst/>
                    </a:prstGeom>
                  </pic:spPr>
                </pic:pic>
              </a:graphicData>
            </a:graphic>
          </wp:inline>
        </w:drawing>
      </w:r>
    </w:p>
    <w:p w14:paraId="65358FFD">
      <w:pPr>
        <w:widowControl/>
        <w:numPr>
          <w:ilvl w:val="0"/>
          <w:numId w:val="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120" w:line="276" w:lineRule="auto"/>
        <w:ind w:right="595"/>
        <w:textAlignment w:val="baseline"/>
        <w:rPr>
          <w:rFonts w:ascii="Times New Roman" w:hAnsi="Times New Roman" w:cs="Times New Roman"/>
          <w:sz w:val="24"/>
        </w:rPr>
      </w:pPr>
      <w:r>
        <w:rPr>
          <w:rFonts w:ascii="Times New Roman" w:hAnsi="Times New Roman" w:eastAsia="Times New Roman" w:cs="Times New Roman"/>
          <w:sz w:val="24"/>
          <w:szCs w:val="24"/>
        </w:rPr>
        <w:t>How much time do you spend learning using mobile devices each day?</w:t>
      </w:r>
    </w:p>
    <w:p w14:paraId="1DFBD040">
      <w:pPr>
        <w:widowControl/>
        <w:numPr>
          <w:ilvl w:val="0"/>
          <w:numId w:val="6"/>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right="595"/>
        <w:textAlignment w:val="baseline"/>
        <w:rPr>
          <w:rFonts w:ascii="Times New Roman" w:hAnsi="Times New Roman" w:eastAsia="宋体" w:cs="Times New Roman"/>
          <w:sz w:val="24"/>
        </w:rPr>
      </w:pPr>
      <w:r>
        <w:rPr>
          <w:rFonts w:ascii="Times New Roman" w:hAnsi="Times New Roman" w:eastAsia="Times New Roman" w:cs="Times New Roman"/>
          <w:sz w:val="24"/>
          <w:szCs w:val="24"/>
        </w:rPr>
        <w:t>Less than 30 minutes</w:t>
      </w:r>
      <w:r>
        <w:rPr>
          <w:rFonts w:ascii="Times New Roman" w:hAnsi="Times New Roman" w:cs="Times New Roman"/>
          <w:sz w:val="24"/>
          <w:szCs w:val="24"/>
        </w:rPr>
        <w:t xml:space="preserve">              B. </w:t>
      </w:r>
      <w:r>
        <w:rPr>
          <w:rFonts w:ascii="Times New Roman" w:hAnsi="Times New Roman" w:eastAsia="Times New Roman" w:cs="Times New Roman"/>
          <w:sz w:val="24"/>
          <w:szCs w:val="24"/>
        </w:rPr>
        <w:t>30 minutes to 1 hour</w:t>
      </w:r>
    </w:p>
    <w:p w14:paraId="57F67004">
      <w:pPr>
        <w:widowControl/>
        <w:kinsoku w:val="0"/>
        <w:autoSpaceDE w:val="0"/>
        <w:autoSpaceDN w:val="0"/>
        <w:adjustRightInd w:val="0"/>
        <w:snapToGrid w:val="0"/>
        <w:spacing w:before="40" w:line="276" w:lineRule="auto"/>
        <w:ind w:right="595"/>
        <w:textAlignment w:val="baseline"/>
        <w:rPr>
          <w:rFonts w:ascii="Times New Roman" w:hAnsi="Times New Roman" w:eastAsia="宋体" w:cs="Times New Roman"/>
          <w:sz w:val="24"/>
        </w:rPr>
      </w:pPr>
      <w:r>
        <w:rPr>
          <w:rFonts w:hint="eastAsia" w:ascii="Times New Roman" w:hAnsi="Times New Roman" w:eastAsia="Times New Roman" w:cs="Times New Roman"/>
          <w:sz w:val="24"/>
          <w:szCs w:val="24"/>
        </w:rPr>
        <w:t>C.</w:t>
      </w:r>
      <w:r>
        <w:rPr>
          <w:rFonts w:ascii="Times New Roman" w:hAnsi="Times New Roman" w:eastAsia="Times New Roman" w:cs="Times New Roman"/>
          <w:sz w:val="24"/>
          <w:szCs w:val="24"/>
        </w:rPr>
        <w:t>1–2 hours (including 2 hours)</w:t>
      </w:r>
      <w:r>
        <w:rPr>
          <w:rFonts w:ascii="Times New Roman" w:hAnsi="Times New Roman" w:eastAsia="宋体" w:cs="Times New Roman"/>
          <w:sz w:val="24"/>
          <w:szCs w:val="24"/>
        </w:rPr>
        <w:t xml:space="preserve">        D. </w:t>
      </w:r>
      <w:r>
        <w:rPr>
          <w:rFonts w:ascii="Times New Roman" w:hAnsi="Times New Roman" w:eastAsia="Times New Roman" w:cs="Times New Roman"/>
          <w:sz w:val="24"/>
          <w:szCs w:val="24"/>
        </w:rPr>
        <w:t>2–3 hours (including 3 hours)</w:t>
      </w:r>
    </w:p>
    <w:p w14:paraId="06CBF868">
      <w:pPr>
        <w:widowControl/>
        <w:numPr>
          <w:ilvl w:val="0"/>
          <w:numId w:val="7"/>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left="28" w:right="595"/>
        <w:textAlignment w:val="baseline"/>
        <w:rPr>
          <w:rFonts w:ascii="Times New Roman" w:hAnsi="Times New Roman" w:eastAsia="宋体" w:cs="Times New Roman"/>
          <w:sz w:val="24"/>
        </w:rPr>
      </w:pPr>
      <w:r>
        <w:rPr>
          <w:rFonts w:ascii="Times New Roman" w:hAnsi="Times New Roman" w:eastAsia="Times New Roman" w:cs="Times New Roman"/>
          <w:sz w:val="24"/>
          <w:szCs w:val="24"/>
        </w:rPr>
        <w:t>More than 3 hours</w:t>
      </w:r>
    </w:p>
    <w:p w14:paraId="51AA7983">
      <w:pPr>
        <w:widowControl/>
        <w:kinsoku w:val="0"/>
        <w:autoSpaceDE w:val="0"/>
        <w:autoSpaceDN w:val="0"/>
        <w:adjustRightInd w:val="0"/>
        <w:snapToGrid w:val="0"/>
        <w:spacing w:before="120" w:line="276" w:lineRule="auto"/>
        <w:ind w:right="595"/>
        <w:textAlignment w:val="baseline"/>
        <w:rPr>
          <w:rFonts w:ascii="Times New Roman" w:hAnsi="Times New Roman" w:eastAsia="Times New Roman" w:cs="Times New Roman"/>
          <w:sz w:val="24"/>
        </w:rPr>
      </w:pPr>
      <w:r>
        <w:rPr>
          <w:rFonts w:ascii="Times New Roman" w:hAnsi="Times New Roman" w:cs="Times New Roman"/>
          <w:sz w:val="24"/>
          <w:szCs w:val="24"/>
        </w:rPr>
        <w:t xml:space="preserve">5. </w:t>
      </w:r>
      <w:r>
        <w:rPr>
          <w:rFonts w:ascii="Times New Roman" w:hAnsi="Times New Roman" w:eastAsia="Times New Roman" w:cs="Times New Roman"/>
          <w:sz w:val="24"/>
          <w:szCs w:val="24"/>
        </w:rPr>
        <w:t>Which of the following platforms have you used for mobile learning? (Multiple answers allowed)</w:t>
      </w:r>
    </w:p>
    <w:p w14:paraId="03E95A90">
      <w:pPr>
        <w:widowControl/>
        <w:kinsoku w:val="0"/>
        <w:autoSpaceDE w:val="0"/>
        <w:autoSpaceDN w:val="0"/>
        <w:adjustRightInd w:val="0"/>
        <w:snapToGrid w:val="0"/>
        <w:spacing w:before="40" w:line="276" w:lineRule="auto"/>
        <w:ind w:right="595"/>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A. Online learning websites (e.g., MOOCs)</w:t>
      </w:r>
    </w:p>
    <w:p w14:paraId="4948021A">
      <w:pPr>
        <w:widowControl/>
        <w:kinsoku w:val="0"/>
        <w:autoSpaceDE w:val="0"/>
        <w:autoSpaceDN w:val="0"/>
        <w:adjustRightInd w:val="0"/>
        <w:snapToGrid w:val="0"/>
        <w:spacing w:before="40" w:line="276" w:lineRule="auto"/>
        <w:ind w:right="595"/>
        <w:textAlignment w:val="baseline"/>
        <w:rPr>
          <w:rFonts w:ascii="Times New Roman" w:hAnsi="Times New Roman" w:eastAsia="Times New Roman" w:cs="Times New Roman"/>
          <w:sz w:val="24"/>
        </w:rPr>
      </w:pPr>
      <w:r>
        <w:rPr>
          <w:rFonts w:ascii="Times New Roman" w:hAnsi="Times New Roman" w:eastAsia="Times New Roman" w:cs="Times New Roman"/>
          <w:kern w:val="2"/>
          <w:sz w:val="24"/>
          <w:szCs w:val="24"/>
        </w:rPr>
        <w:t>B. Learning-related applications</w:t>
      </w:r>
    </w:p>
    <w:p w14:paraId="49F06A21">
      <w:pPr>
        <w:widowControl/>
        <w:kinsoku w:val="0"/>
        <w:autoSpaceDE w:val="0"/>
        <w:autoSpaceDN w:val="0"/>
        <w:adjustRightInd w:val="0"/>
        <w:snapToGrid w:val="0"/>
        <w:spacing w:before="40" w:line="276" w:lineRule="auto"/>
        <w:ind w:right="595"/>
        <w:textAlignment w:val="baseline"/>
        <w:rPr>
          <w:rFonts w:ascii="Times New Roman" w:hAnsi="Times New Roman" w:eastAsia="Times New Roman" w:cs="Times New Roman"/>
          <w:sz w:val="24"/>
        </w:rPr>
      </w:pPr>
      <w:r>
        <w:rPr>
          <w:rFonts w:ascii="Times New Roman" w:hAnsi="Times New Roman" w:eastAsia="Times New Roman" w:cs="Times New Roman"/>
          <w:kern w:val="2"/>
          <w:sz w:val="24"/>
          <w:szCs w:val="24"/>
        </w:rPr>
        <w:t>C. WeChat platforms (e.g., official accounts)</w:t>
      </w:r>
    </w:p>
    <w:p w14:paraId="0CA348A0">
      <w:pPr>
        <w:widowControl/>
        <w:kinsoku w:val="0"/>
        <w:autoSpaceDE w:val="0"/>
        <w:autoSpaceDN w:val="0"/>
        <w:adjustRightInd w:val="0"/>
        <w:snapToGrid w:val="0"/>
        <w:spacing w:before="40" w:line="276" w:lineRule="auto"/>
        <w:ind w:right="595"/>
        <w:textAlignment w:val="baseline"/>
        <w:rPr>
          <w:rFonts w:ascii="Times New Roman" w:hAnsi="Times New Roman" w:eastAsia="Times New Roman" w:cs="Times New Roman"/>
          <w:sz w:val="24"/>
        </w:rPr>
      </w:pPr>
      <w:r>
        <w:rPr>
          <w:rFonts w:ascii="Times New Roman" w:hAnsi="Times New Roman" w:eastAsia="Times New Roman" w:cs="Times New Roman"/>
          <w:kern w:val="2"/>
          <w:sz w:val="24"/>
          <w:szCs w:val="24"/>
        </w:rPr>
        <w:t>D. Short video or live-streaming platforms (e.g., Douyin, Bilibili)</w:t>
      </w:r>
    </w:p>
    <w:p w14:paraId="1C81EB29">
      <w:pPr>
        <w:widowControl/>
        <w:kinsoku w:val="0"/>
        <w:autoSpaceDE w:val="0"/>
        <w:autoSpaceDN w:val="0"/>
        <w:adjustRightInd w:val="0"/>
        <w:snapToGrid w:val="0"/>
        <w:spacing w:before="40" w:line="276" w:lineRule="auto"/>
        <w:ind w:right="595"/>
        <w:textAlignment w:val="baseline"/>
        <w:rPr>
          <w:rFonts w:ascii="Times New Roman" w:hAnsi="Times New Roman" w:eastAsia="Times New Roman" w:cs="Times New Roman"/>
          <w:sz w:val="24"/>
        </w:rPr>
      </w:pPr>
      <w:r>
        <w:rPr>
          <w:rFonts w:ascii="Times New Roman" w:hAnsi="Times New Roman" w:eastAsia="Times New Roman" w:cs="Times New Roman"/>
          <w:kern w:val="2"/>
          <w:sz w:val="24"/>
          <w:szCs w:val="24"/>
        </w:rPr>
        <w:t>E. National Smart Education Platform for Primary and Secondary Schools</w:t>
      </w:r>
    </w:p>
    <w:p w14:paraId="587BB1A1">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eastAsia="Times New Roman" w:cs="Times New Roman"/>
          <w:kern w:val="2"/>
          <w:sz w:val="24"/>
          <w:szCs w:val="24"/>
        </w:rPr>
        <w:t>F. Other, please specify</w:t>
      </w:r>
      <w:r>
        <w:rPr>
          <w:rFonts w:ascii="Times New Roman" w:hAnsi="Times New Roman" w:cs="Times New Roman"/>
          <w:sz w:val="24"/>
        </w:rPr>
        <w:drawing>
          <wp:inline distT="0" distB="0" distL="0" distR="0">
            <wp:extent cx="3215005" cy="6985"/>
            <wp:effectExtent l="0" t="0" r="0" b="0"/>
            <wp:docPr id="975026774" name="IM 14"/>
            <wp:cNvGraphicFramePr/>
            <a:graphic xmlns:a="http://schemas.openxmlformats.org/drawingml/2006/main">
              <a:graphicData uri="http://schemas.openxmlformats.org/drawingml/2006/picture">
                <pic:pic xmlns:pic="http://schemas.openxmlformats.org/drawingml/2006/picture">
                  <pic:nvPicPr>
                    <pic:cNvPr id="975026774" name="IM 14"/>
                    <pic:cNvPicPr/>
                  </pic:nvPicPr>
                  <pic:blipFill>
                    <a:blip r:embed="rId5"/>
                    <a:stretch>
                      <a:fillRect/>
                    </a:stretch>
                  </pic:blipFill>
                  <pic:spPr>
                    <a:xfrm>
                      <a:off x="0" y="0"/>
                      <a:ext cx="3215639" cy="7619"/>
                    </a:xfrm>
                    <a:prstGeom prst="rect">
                      <a:avLst/>
                    </a:prstGeom>
                  </pic:spPr>
                </pic:pic>
              </a:graphicData>
            </a:graphic>
          </wp:inline>
        </w:drawing>
      </w:r>
    </w:p>
    <w:p w14:paraId="3C581139">
      <w:pPr>
        <w:widowControl/>
        <w:kinsoku w:val="0"/>
        <w:autoSpaceDE w:val="0"/>
        <w:autoSpaceDN w:val="0"/>
        <w:adjustRightInd w:val="0"/>
        <w:snapToGrid w:val="0"/>
        <w:spacing w:before="120" w:line="276" w:lineRule="auto"/>
        <w:ind w:right="595"/>
        <w:textAlignment w:val="baseline"/>
        <w:rPr>
          <w:rFonts w:ascii="Times New Roman" w:hAnsi="Times New Roman" w:eastAsia="Times New Roman" w:cs="Times New Roman"/>
          <w:sz w:val="24"/>
        </w:rPr>
      </w:pPr>
      <w:r>
        <w:rPr>
          <w:rFonts w:ascii="Times New Roman" w:hAnsi="Times New Roman" w:eastAsia="宋体" w:cs="Times New Roman"/>
          <w:sz w:val="24"/>
          <w:szCs w:val="24"/>
        </w:rPr>
        <w:t xml:space="preserve">6. </w:t>
      </w:r>
      <w:r>
        <w:rPr>
          <w:rFonts w:ascii="Times New Roman" w:hAnsi="Times New Roman" w:eastAsia="Times New Roman" w:cs="Times New Roman"/>
          <w:sz w:val="24"/>
          <w:szCs w:val="24"/>
        </w:rPr>
        <w:t>Ho</w:t>
      </w:r>
      <w:r>
        <w:rPr>
          <w:rFonts w:ascii="Times New Roman" w:hAnsi="Times New Roman" w:eastAsia="Times New Roman" w:cs="Times New Roman"/>
          <w:kern w:val="2"/>
          <w:sz w:val="24"/>
          <w:szCs w:val="24"/>
        </w:rPr>
        <w:t>w well</w:t>
      </w:r>
      <w:r>
        <w:rPr>
          <w:rFonts w:ascii="Times New Roman" w:hAnsi="Times New Roman" w:eastAsia="Times New Roman" w:cs="Times New Roman"/>
          <w:sz w:val="24"/>
          <w:szCs w:val="24"/>
        </w:rPr>
        <w:t xml:space="preserve"> do you understand artificial intelligence (AI)?</w:t>
      </w:r>
    </w:p>
    <w:p w14:paraId="1F42F9DA">
      <w:pPr>
        <w:widowControl/>
        <w:numPr>
          <w:ilvl w:val="0"/>
          <w:numId w:val="8"/>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left="28" w:right="595"/>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Very well—I understand its concepts, applications, and related content</w:t>
      </w:r>
    </w:p>
    <w:p w14:paraId="2805E92D">
      <w:pPr>
        <w:widowControl/>
        <w:numPr>
          <w:ilvl w:val="0"/>
          <w:numId w:val="8"/>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left="28" w:right="595"/>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Fairly well—I have a general understanding</w:t>
      </w:r>
    </w:p>
    <w:p w14:paraId="6D44E9C2">
      <w:pPr>
        <w:widowControl/>
        <w:numPr>
          <w:ilvl w:val="0"/>
          <w:numId w:val="8"/>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left="28" w:right="595"/>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Moderately—I understand some aspects</w:t>
      </w:r>
    </w:p>
    <w:p w14:paraId="0435126D">
      <w:pPr>
        <w:widowControl/>
        <w:numPr>
          <w:ilvl w:val="0"/>
          <w:numId w:val="8"/>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left="28" w:right="595"/>
        <w:textAlignment w:val="baseline"/>
        <w:rPr>
          <w:rFonts w:ascii="Times New Roman" w:hAnsi="Times New Roman" w:eastAsia="宋体" w:cs="Times New Roman"/>
          <w:sz w:val="24"/>
        </w:rPr>
      </w:pPr>
      <w:r>
        <w:rPr>
          <w:rFonts w:ascii="Times New Roman" w:hAnsi="Times New Roman" w:eastAsia="Times New Roman" w:cs="Times New Roman"/>
          <w:sz w:val="24"/>
          <w:szCs w:val="24"/>
        </w:rPr>
        <w:t>Not very well—I have heard of AI</w:t>
      </w:r>
    </w:p>
    <w:p w14:paraId="69115692">
      <w:pPr>
        <w:widowControl/>
        <w:numPr>
          <w:ilvl w:val="0"/>
          <w:numId w:val="8"/>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left="28" w:right="595"/>
        <w:textAlignment w:val="baseline"/>
        <w:rPr>
          <w:rFonts w:ascii="Times New Roman" w:hAnsi="Times New Roman" w:eastAsia="宋体" w:cs="Times New Roman"/>
          <w:sz w:val="24"/>
        </w:rPr>
      </w:pPr>
      <w:r>
        <w:rPr>
          <w:rFonts w:ascii="Times New Roman" w:hAnsi="Times New Roman" w:eastAsia="Times New Roman" w:cs="Times New Roman"/>
          <w:sz w:val="24"/>
          <w:szCs w:val="24"/>
        </w:rPr>
        <w:t>Not at all</w:t>
      </w:r>
    </w:p>
    <w:p w14:paraId="1298F562">
      <w:pPr>
        <w:widowControl/>
        <w:numPr>
          <w:ilvl w:val="0"/>
          <w:numId w:val="9"/>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120" w:line="276" w:lineRule="auto"/>
        <w:ind w:left="28" w:right="595"/>
        <w:textAlignment w:val="baseline"/>
        <w:rPr>
          <w:rFonts w:ascii="Times New Roman" w:hAnsi="Times New Roman" w:eastAsia="宋体" w:cs="Times New Roman"/>
          <w:szCs w:val="21"/>
        </w:rPr>
      </w:pPr>
      <w:r>
        <w:rPr>
          <w:rFonts w:ascii="Times New Roman" w:hAnsi="Times New Roman" w:eastAsia="Times New Roman" w:cs="Times New Roman"/>
          <w:sz w:val="24"/>
          <w:szCs w:val="24"/>
        </w:rPr>
        <w:t>Have you applied simple AI-related applications in your teaching practice?</w:t>
      </w:r>
    </w:p>
    <w:p w14:paraId="7BC024D0">
      <w:pPr>
        <w:widowControl/>
        <w:numPr>
          <w:ilvl w:val="0"/>
          <w:numId w:val="10"/>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right="595"/>
        <w:textAlignment w:val="baseline"/>
        <w:rPr>
          <w:rFonts w:ascii="Times New Roman" w:hAnsi="Times New Roman" w:eastAsia="宋体" w:cs="Times New Roman"/>
          <w:sz w:val="24"/>
        </w:rPr>
      </w:pPr>
      <w:r>
        <w:rPr>
          <w:rFonts w:ascii="Times New Roman" w:hAnsi="Times New Roman" w:eastAsia="宋体" w:cs="Times New Roman"/>
          <w:sz w:val="24"/>
          <w:szCs w:val="24"/>
        </w:rPr>
        <w:t xml:space="preserve">Very often              </w:t>
      </w:r>
    </w:p>
    <w:p w14:paraId="24225E51">
      <w:pPr>
        <w:widowControl/>
        <w:numPr>
          <w:ilvl w:val="0"/>
          <w:numId w:val="10"/>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right="595"/>
        <w:textAlignment w:val="baseline"/>
        <w:rPr>
          <w:rFonts w:ascii="Times New Roman" w:hAnsi="Times New Roman" w:eastAsia="宋体" w:cs="Times New Roman"/>
          <w:sz w:val="24"/>
        </w:rPr>
      </w:pPr>
      <w:r>
        <w:rPr>
          <w:rFonts w:ascii="Times New Roman" w:hAnsi="Times New Roman" w:eastAsia="宋体" w:cs="Times New Roman"/>
          <w:sz w:val="24"/>
          <w:szCs w:val="24"/>
        </w:rPr>
        <w:t>Often</w:t>
      </w:r>
    </w:p>
    <w:p w14:paraId="004481D6">
      <w:pPr>
        <w:widowControl/>
        <w:numPr>
          <w:ilvl w:val="0"/>
          <w:numId w:val="10"/>
        </w:numPr>
        <w:kinsoku w:val="0"/>
        <w:autoSpaceDE w:val="0"/>
        <w:autoSpaceDN w:val="0"/>
        <w:adjustRightInd w:val="0"/>
        <w:snapToGrid w:val="0"/>
        <w:spacing w:line="276" w:lineRule="auto"/>
        <w:ind w:left="0" w:leftChars="0" w:right="595" w:firstLine="0" w:firstLineChars="0"/>
        <w:textAlignment w:val="baseline"/>
        <w:rPr>
          <w:rFonts w:ascii="Times New Roman" w:hAnsi="Times New Roman" w:eastAsia="宋体" w:cs="Times New Roman"/>
          <w:sz w:val="24"/>
          <w:szCs w:val="24"/>
        </w:rPr>
      </w:pPr>
      <w:r>
        <w:rPr>
          <w:rFonts w:ascii="Times New Roman" w:hAnsi="Times New Roman" w:eastAsia="宋体" w:cs="Times New Roman"/>
          <w:sz w:val="24"/>
          <w:szCs w:val="24"/>
        </w:rPr>
        <w:t xml:space="preserve">Sometimes              </w:t>
      </w:r>
    </w:p>
    <w:p w14:paraId="54F5DA50">
      <w:pPr>
        <w:widowControl/>
        <w:numPr>
          <w:ilvl w:val="0"/>
          <w:numId w:val="10"/>
        </w:numPr>
        <w:kinsoku w:val="0"/>
        <w:autoSpaceDE w:val="0"/>
        <w:autoSpaceDN w:val="0"/>
        <w:adjustRightInd w:val="0"/>
        <w:snapToGrid w:val="0"/>
        <w:spacing w:line="276" w:lineRule="auto"/>
        <w:ind w:left="0" w:leftChars="0" w:right="595" w:firstLine="0" w:firstLineChars="0"/>
        <w:textAlignment w:val="baseline"/>
        <w:rPr>
          <w:rFonts w:ascii="Times New Roman" w:hAnsi="Times New Roman" w:eastAsia="宋体" w:cs="Times New Roman"/>
          <w:sz w:val="24"/>
        </w:rPr>
      </w:pPr>
      <w:r>
        <w:rPr>
          <w:rFonts w:ascii="Times New Roman" w:hAnsi="Times New Roman" w:eastAsia="宋体" w:cs="Times New Roman"/>
          <w:sz w:val="24"/>
          <w:szCs w:val="24"/>
        </w:rPr>
        <w:t>Rarely</w:t>
      </w:r>
    </w:p>
    <w:p w14:paraId="611FA958">
      <w:pPr>
        <w:widowControl/>
        <w:numPr>
          <w:ilvl w:val="0"/>
          <w:numId w:val="10"/>
        </w:numPr>
        <w:kinsoku w:val="0"/>
        <w:autoSpaceDE w:val="0"/>
        <w:autoSpaceDN w:val="0"/>
        <w:adjustRightInd w:val="0"/>
        <w:snapToGrid w:val="0"/>
        <w:spacing w:line="276" w:lineRule="auto"/>
        <w:ind w:left="0" w:leftChars="0" w:right="595" w:firstLine="0" w:firstLineChars="0"/>
        <w:textAlignment w:val="baseline"/>
        <w:rPr>
          <w:rFonts w:ascii="Times New Roman" w:hAnsi="Times New Roman" w:eastAsia="宋体" w:cs="Times New Roman"/>
          <w:sz w:val="24"/>
        </w:rPr>
      </w:pPr>
      <w:r>
        <w:rPr>
          <w:rFonts w:ascii="Times New Roman" w:hAnsi="Times New Roman" w:eastAsia="宋体" w:cs="Times New Roman"/>
          <w:sz w:val="24"/>
          <w:szCs w:val="24"/>
        </w:rPr>
        <w:t>Never</w:t>
      </w:r>
    </w:p>
    <w:p w14:paraId="2F8D56F0">
      <w:pPr>
        <w:widowControl/>
        <w:kinsoku w:val="0"/>
        <w:autoSpaceDE w:val="0"/>
        <w:autoSpaceDN w:val="0"/>
        <w:adjustRightInd w:val="0"/>
        <w:snapToGrid w:val="0"/>
        <w:spacing w:before="40" w:line="276" w:lineRule="auto"/>
        <w:ind w:right="595"/>
        <w:textAlignment w:val="baseline"/>
        <w:rPr>
          <w:rFonts w:ascii="Times New Roman" w:hAnsi="Times New Roman" w:eastAsia="宋体" w:cs="Times New Roman"/>
          <w:szCs w:val="21"/>
        </w:rPr>
      </w:pPr>
    </w:p>
    <w:p w14:paraId="618F6075">
      <w:pPr>
        <w:widowControl/>
        <w:kinsoku w:val="0"/>
        <w:autoSpaceDE w:val="0"/>
        <w:autoSpaceDN w:val="0"/>
        <w:adjustRightInd w:val="0"/>
        <w:snapToGrid w:val="0"/>
        <w:spacing w:before="40" w:line="276" w:lineRule="auto"/>
        <w:ind w:right="595"/>
        <w:textAlignment w:val="baseline"/>
        <w:rPr>
          <w:rFonts w:ascii="Times New Roman" w:hAnsi="Times New Roman" w:eastAsia="宋体" w:cs="Times New Roman"/>
          <w:szCs w:val="21"/>
        </w:rPr>
      </w:pPr>
      <w:r>
        <w:rPr>
          <w:rFonts w:hint="eastAsia" w:ascii="Times New Roman" w:hAnsi="Times New Roman" w:eastAsia="Times New Roman" w:cs="Times New Roman"/>
          <w:b/>
          <w:bCs/>
          <w:spacing w:val="-2"/>
          <w:sz w:val="24"/>
          <w:szCs w:val="24"/>
        </w:rPr>
        <w:t>Technology Acceptance (5-point Likert Scale)</w:t>
      </w:r>
    </w:p>
    <w:p w14:paraId="21AA3FAB">
      <w:pPr>
        <w:widowControl/>
        <w:kinsoku w:val="0"/>
        <w:autoSpaceDE w:val="0"/>
        <w:autoSpaceDN w:val="0"/>
        <w:adjustRightInd w:val="0"/>
        <w:snapToGrid w:val="0"/>
        <w:spacing w:line="276" w:lineRule="auto"/>
        <w:ind w:left="6" w:right="595"/>
        <w:textAlignment w:val="baseline"/>
        <w:rPr>
          <w:rFonts w:ascii="Times New Roman" w:hAnsi="Times New Roman" w:eastAsia="Times New Roman" w:cs="Times New Roman"/>
          <w:b/>
          <w:bCs/>
          <w:spacing w:val="-2"/>
          <w:sz w:val="24"/>
        </w:rPr>
      </w:pPr>
      <w:r>
        <w:rPr>
          <w:rFonts w:hint="eastAsia" w:ascii="Times New Roman" w:hAnsi="Times New Roman" w:eastAsia="Times New Roman" w:cs="Times New Roman"/>
          <w:b/>
          <w:bCs/>
          <w:spacing w:val="-2"/>
          <w:sz w:val="24"/>
          <w:szCs w:val="24"/>
        </w:rPr>
        <w:t>Items 8–20</w:t>
      </w:r>
    </w:p>
    <w:p w14:paraId="47C493AE">
      <w:pPr>
        <w:rPr>
          <w:rFonts w:ascii="Times New Roman" w:hAnsi="Times New Roman" w:eastAsia="Times New Roman" w:cs="Times New Roman"/>
          <w:spacing w:val="-2"/>
          <w:sz w:val="24"/>
        </w:rPr>
      </w:pPr>
      <w:r>
        <w:rPr>
          <w:rFonts w:ascii="Times New Roman" w:hAnsi="Times New Roman" w:eastAsia="Times New Roman" w:cs="Times New Roman"/>
          <w:spacing w:val="-2"/>
          <w:sz w:val="24"/>
          <w:szCs w:val="24"/>
        </w:rPr>
        <w:t>Instruction: Please rate the following statements based on your actual situation. (1 = Strongly Disagree, 2 = Disagree, 3 = Neutral, 4 = Agree, 5 = Strongly Agree).</w:t>
      </w:r>
    </w:p>
    <w:tbl>
      <w:tblPr>
        <w:tblStyle w:val="26"/>
        <w:tblpPr w:leftFromText="180" w:rightFromText="180" w:vertAnchor="text" w:horzAnchor="page" w:tblpX="1789" w:tblpY="188"/>
        <w:tblOverlap w:val="never"/>
        <w:tblW w:w="8560" w:type="dxa"/>
        <w:tblInd w:w="0" w:type="dxa"/>
        <w:tblLayout w:type="fixed"/>
        <w:tblCellMar>
          <w:top w:w="0" w:type="dxa"/>
          <w:left w:w="70" w:type="dxa"/>
          <w:bottom w:w="0" w:type="dxa"/>
          <w:right w:w="70" w:type="dxa"/>
        </w:tblCellMar>
      </w:tblPr>
      <w:tblGrid>
        <w:gridCol w:w="1470"/>
        <w:gridCol w:w="500"/>
        <w:gridCol w:w="4210"/>
        <w:gridCol w:w="2380"/>
      </w:tblGrid>
      <w:tr w14:paraId="50E5890B">
        <w:tblPrEx>
          <w:tblCellMar>
            <w:top w:w="0" w:type="dxa"/>
            <w:left w:w="70" w:type="dxa"/>
            <w:bottom w:w="0" w:type="dxa"/>
            <w:right w:w="70" w:type="dxa"/>
          </w:tblCellMar>
        </w:tblPrEx>
        <w:tc>
          <w:tcPr>
            <w:tcW w:w="1470" w:type="dxa"/>
            <w:tcBorders>
              <w:top w:val="single" w:color="000000" w:sz="12" w:space="0"/>
              <w:left w:val="nil"/>
              <w:bottom w:val="single" w:color="000000" w:sz="4" w:space="0"/>
              <w:right w:val="single" w:color="000000" w:sz="4" w:space="0"/>
            </w:tcBorders>
            <w:shd w:val="clear" w:color="auto" w:fill="DCD8C2" w:themeFill="background2" w:themeFillShade="E5"/>
          </w:tcPr>
          <w:p w14:paraId="21CA13EA">
            <w:pPr>
              <w:jc w:val="left"/>
              <w:rPr>
                <w:rFonts w:ascii="Times New Roman" w:hAnsi="Times New Roman" w:cs="Times New Roman"/>
                <w:sz w:val="24"/>
              </w:rPr>
            </w:pPr>
            <w:r>
              <w:rPr>
                <w:rFonts w:ascii="Times New Roman" w:hAnsi="Times New Roman" w:cs="Times New Roman"/>
                <w:sz w:val="24"/>
                <w:szCs w:val="24"/>
              </w:rPr>
              <w:t>Dimension</w:t>
            </w:r>
          </w:p>
        </w:tc>
        <w:tc>
          <w:tcPr>
            <w:tcW w:w="500" w:type="dxa"/>
            <w:tcBorders>
              <w:top w:val="single" w:color="000000" w:sz="12" w:space="0"/>
              <w:left w:val="single" w:color="000000" w:sz="4" w:space="0"/>
              <w:bottom w:val="single" w:color="000000" w:sz="4" w:space="0"/>
              <w:right w:val="single" w:color="000000" w:sz="4" w:space="0"/>
            </w:tcBorders>
            <w:shd w:val="clear" w:color="auto" w:fill="DCD8C2" w:themeFill="background2" w:themeFillShade="E5"/>
          </w:tcPr>
          <w:p w14:paraId="481D4233">
            <w:pPr>
              <w:jc w:val="left"/>
              <w:rPr>
                <w:rFonts w:ascii="Times New Roman" w:hAnsi="Times New Roman" w:cs="Times New Roman"/>
                <w:sz w:val="24"/>
              </w:rPr>
            </w:pPr>
            <w:r>
              <w:rPr>
                <w:rFonts w:ascii="Times New Roman" w:hAnsi="Times New Roman" w:cs="Times New Roman"/>
                <w:sz w:val="24"/>
                <w:szCs w:val="24"/>
              </w:rPr>
              <w:t>No.</w:t>
            </w:r>
          </w:p>
        </w:tc>
        <w:tc>
          <w:tcPr>
            <w:tcW w:w="4210" w:type="dxa"/>
            <w:tcBorders>
              <w:top w:val="single" w:color="000000" w:sz="12" w:space="0"/>
              <w:left w:val="single" w:color="000000" w:sz="4" w:space="0"/>
              <w:bottom w:val="single" w:color="000000" w:sz="4" w:space="0"/>
              <w:right w:val="single" w:color="000000" w:sz="4" w:space="0"/>
            </w:tcBorders>
            <w:shd w:val="clear" w:color="auto" w:fill="DCD8C2" w:themeFill="background2" w:themeFillShade="E5"/>
          </w:tcPr>
          <w:p w14:paraId="784FC7B9">
            <w:pPr>
              <w:jc w:val="left"/>
              <w:rPr>
                <w:rFonts w:ascii="Times New Roman" w:hAnsi="Times New Roman" w:cs="Times New Roman"/>
                <w:sz w:val="24"/>
              </w:rPr>
            </w:pPr>
            <w:r>
              <w:rPr>
                <w:rFonts w:ascii="Times New Roman" w:hAnsi="Times New Roman" w:cs="Times New Roman"/>
                <w:sz w:val="24"/>
                <w:szCs w:val="24"/>
              </w:rPr>
              <w:t>Questionnaire Items</w:t>
            </w:r>
          </w:p>
        </w:tc>
        <w:tc>
          <w:tcPr>
            <w:tcW w:w="2380" w:type="dxa"/>
            <w:tcBorders>
              <w:top w:val="single" w:color="000000" w:sz="12" w:space="0"/>
              <w:left w:val="single" w:color="000000" w:sz="4" w:space="0"/>
              <w:bottom w:val="single" w:color="000000" w:sz="4" w:space="0"/>
              <w:right w:val="nil"/>
            </w:tcBorders>
            <w:shd w:val="clear" w:color="auto" w:fill="DCD8C2" w:themeFill="background2" w:themeFillShade="E5"/>
          </w:tcPr>
          <w:p w14:paraId="07308CD4">
            <w:pPr>
              <w:jc w:val="left"/>
              <w:rPr>
                <w:rFonts w:ascii="Times New Roman" w:hAnsi="Times New Roman" w:eastAsia="宋体" w:cs="Times New Roman"/>
                <w:sz w:val="24"/>
              </w:rPr>
            </w:pPr>
            <w:r>
              <w:rPr>
                <w:rFonts w:ascii="Times New Roman" w:hAnsi="Times New Roman" w:eastAsia="宋体" w:cs="Times New Roman"/>
                <w:sz w:val="24"/>
                <w:szCs w:val="24"/>
              </w:rPr>
              <w:t>1   2   3   4   5</w:t>
            </w:r>
          </w:p>
        </w:tc>
      </w:tr>
      <w:tr w14:paraId="5930F968">
        <w:tblPrEx>
          <w:tblCellMar>
            <w:top w:w="0" w:type="dxa"/>
            <w:left w:w="70" w:type="dxa"/>
            <w:bottom w:w="0" w:type="dxa"/>
            <w:right w:w="70" w:type="dxa"/>
          </w:tblCellMar>
        </w:tblPrEx>
        <w:trPr>
          <w:trHeight w:val="284" w:hRule="atLeast"/>
        </w:trPr>
        <w:tc>
          <w:tcPr>
            <w:tcW w:w="1470" w:type="dxa"/>
            <w:vMerge w:val="restart"/>
            <w:tcBorders>
              <w:top w:val="single" w:color="000000" w:sz="4" w:space="0"/>
              <w:left w:val="nil"/>
              <w:bottom w:val="single" w:color="auto" w:sz="4" w:space="0"/>
              <w:right w:val="single" w:color="auto" w:sz="4" w:space="0"/>
            </w:tcBorders>
            <w:vAlign w:val="center"/>
          </w:tcPr>
          <w:p w14:paraId="39249F9E">
            <w:pPr>
              <w:jc w:val="left"/>
              <w:rPr>
                <w:rFonts w:ascii="Times New Roman" w:hAnsi="Times New Roman" w:cs="Times New Roman"/>
                <w:sz w:val="24"/>
              </w:rPr>
            </w:pPr>
            <w:r>
              <w:rPr>
                <w:rFonts w:ascii="Times New Roman" w:hAnsi="Times New Roman" w:cs="Times New Roman"/>
                <w:sz w:val="24"/>
                <w:szCs w:val="24"/>
              </w:rPr>
              <w:t>Perceived Usefulness</w:t>
            </w:r>
          </w:p>
        </w:tc>
        <w:tc>
          <w:tcPr>
            <w:tcW w:w="500" w:type="dxa"/>
            <w:tcBorders>
              <w:top w:val="single" w:color="000000" w:sz="4" w:space="0"/>
              <w:left w:val="single" w:color="auto" w:sz="4" w:space="0"/>
              <w:bottom w:val="single" w:color="auto" w:sz="4" w:space="0"/>
              <w:right w:val="single" w:color="auto" w:sz="4" w:space="0"/>
            </w:tcBorders>
            <w:vAlign w:val="center"/>
          </w:tcPr>
          <w:p w14:paraId="507DF5DC">
            <w:pPr>
              <w:jc w:val="left"/>
              <w:rPr>
                <w:rFonts w:ascii="Times New Roman" w:hAnsi="Times New Roman" w:eastAsia="宋体" w:cs="Times New Roman"/>
                <w:szCs w:val="21"/>
              </w:rPr>
            </w:pPr>
            <w:r>
              <w:rPr>
                <w:rFonts w:ascii="Times New Roman" w:hAnsi="Times New Roman" w:eastAsia="宋体" w:cs="Times New Roman"/>
                <w:szCs w:val="21"/>
              </w:rPr>
              <w:t>8</w:t>
            </w:r>
          </w:p>
        </w:tc>
        <w:tc>
          <w:tcPr>
            <w:tcW w:w="4210" w:type="dxa"/>
            <w:tcBorders>
              <w:top w:val="single" w:color="000000" w:sz="4" w:space="0"/>
              <w:left w:val="single" w:color="auto" w:sz="4" w:space="0"/>
              <w:bottom w:val="single" w:color="auto" w:sz="4" w:space="0"/>
              <w:right w:val="single" w:color="auto" w:sz="4" w:space="0"/>
            </w:tcBorders>
            <w:vAlign w:val="center"/>
          </w:tcPr>
          <w:p w14:paraId="3E843FCA">
            <w:pPr>
              <w:jc w:val="left"/>
              <w:rPr>
                <w:rFonts w:ascii="Times New Roman" w:hAnsi="Times New Roman" w:cs="Times New Roman"/>
                <w:sz w:val="24"/>
              </w:rPr>
            </w:pPr>
            <w:r>
              <w:rPr>
                <w:rFonts w:ascii="Times New Roman" w:hAnsi="Times New Roman" w:cs="Times New Roman"/>
                <w:sz w:val="24"/>
                <w:szCs w:val="24"/>
              </w:rPr>
              <w:t>I believe that integrating AI into teaching can significantly improve my classroom teaching effectiveness.</w:t>
            </w:r>
          </w:p>
        </w:tc>
        <w:tc>
          <w:tcPr>
            <w:tcW w:w="2380" w:type="dxa"/>
            <w:tcBorders>
              <w:top w:val="single" w:color="000000" w:sz="4" w:space="0"/>
              <w:left w:val="single" w:color="auto" w:sz="4" w:space="0"/>
              <w:bottom w:val="single" w:color="auto" w:sz="4" w:space="0"/>
              <w:right w:val="nil"/>
            </w:tcBorders>
            <w:vAlign w:val="center"/>
          </w:tcPr>
          <w:p w14:paraId="216EA500">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3700C95B">
        <w:tblPrEx>
          <w:tblCellMar>
            <w:top w:w="0" w:type="dxa"/>
            <w:left w:w="70" w:type="dxa"/>
            <w:bottom w:w="0" w:type="dxa"/>
            <w:right w:w="70" w:type="dxa"/>
          </w:tblCellMar>
        </w:tblPrEx>
        <w:trPr>
          <w:trHeight w:val="284" w:hRule="atLeast"/>
        </w:trPr>
        <w:tc>
          <w:tcPr>
            <w:tcW w:w="1470" w:type="dxa"/>
            <w:vMerge w:val="continue"/>
            <w:tcBorders>
              <w:top w:val="single" w:color="auto" w:sz="4" w:space="0"/>
              <w:left w:val="nil"/>
              <w:bottom w:val="single" w:color="auto" w:sz="4" w:space="0"/>
              <w:right w:val="single" w:color="auto" w:sz="4" w:space="0"/>
            </w:tcBorders>
            <w:vAlign w:val="center"/>
          </w:tcPr>
          <w:p w14:paraId="1CE7DEFC">
            <w:pPr>
              <w:jc w:val="left"/>
              <w:rPr>
                <w:sz w:val="18"/>
                <w:szCs w:val="18"/>
              </w:rPr>
            </w:pPr>
          </w:p>
        </w:tc>
        <w:tc>
          <w:tcPr>
            <w:tcW w:w="500" w:type="dxa"/>
            <w:tcBorders>
              <w:top w:val="single" w:color="auto" w:sz="4" w:space="0"/>
              <w:left w:val="single" w:color="auto" w:sz="4" w:space="0"/>
              <w:bottom w:val="single" w:color="auto" w:sz="4" w:space="0"/>
              <w:right w:val="single" w:color="auto" w:sz="4" w:space="0"/>
            </w:tcBorders>
            <w:vAlign w:val="center"/>
          </w:tcPr>
          <w:p w14:paraId="38B0AC9E">
            <w:pPr>
              <w:jc w:val="left"/>
              <w:rPr>
                <w:rFonts w:ascii="Times New Roman" w:hAnsi="Times New Roman" w:eastAsia="宋体" w:cs="Times New Roman"/>
                <w:szCs w:val="21"/>
              </w:rPr>
            </w:pPr>
            <w:r>
              <w:rPr>
                <w:rFonts w:ascii="Times New Roman" w:hAnsi="Times New Roman" w:eastAsia="宋体" w:cs="Times New Roman"/>
                <w:szCs w:val="21"/>
              </w:rPr>
              <w:t>9</w:t>
            </w:r>
          </w:p>
        </w:tc>
        <w:tc>
          <w:tcPr>
            <w:tcW w:w="4210" w:type="dxa"/>
            <w:tcBorders>
              <w:top w:val="single" w:color="auto" w:sz="4" w:space="0"/>
              <w:left w:val="single" w:color="auto" w:sz="4" w:space="0"/>
              <w:bottom w:val="single" w:color="auto" w:sz="4" w:space="0"/>
              <w:right w:val="single" w:color="auto" w:sz="4" w:space="0"/>
            </w:tcBorders>
            <w:vAlign w:val="center"/>
          </w:tcPr>
          <w:p w14:paraId="5495DE5E">
            <w:pPr>
              <w:jc w:val="left"/>
              <w:rPr>
                <w:sz w:val="18"/>
                <w:szCs w:val="18"/>
              </w:rPr>
            </w:pPr>
            <w:r>
              <w:rPr>
                <w:rFonts w:ascii="Times New Roman" w:hAnsi="Times New Roman" w:cs="Times New Roman"/>
                <w:sz w:val="24"/>
                <w:szCs w:val="24"/>
              </w:rPr>
              <w:t>I believe that acquiring knowledge about artificial intelligence applications will help improve my work efficiency.</w:t>
            </w:r>
          </w:p>
        </w:tc>
        <w:tc>
          <w:tcPr>
            <w:tcW w:w="2380" w:type="dxa"/>
            <w:tcBorders>
              <w:top w:val="single" w:color="auto" w:sz="4" w:space="0"/>
              <w:left w:val="single" w:color="auto" w:sz="4" w:space="0"/>
              <w:bottom w:val="single" w:color="auto" w:sz="4" w:space="0"/>
              <w:right w:val="nil"/>
            </w:tcBorders>
            <w:vAlign w:val="center"/>
          </w:tcPr>
          <w:p w14:paraId="72A3FE84">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357D047">
        <w:tblPrEx>
          <w:tblCellMar>
            <w:top w:w="0" w:type="dxa"/>
            <w:left w:w="70" w:type="dxa"/>
            <w:bottom w:w="0" w:type="dxa"/>
            <w:right w:w="70" w:type="dxa"/>
          </w:tblCellMar>
        </w:tblPrEx>
        <w:trPr>
          <w:trHeight w:val="284" w:hRule="atLeast"/>
        </w:trPr>
        <w:tc>
          <w:tcPr>
            <w:tcW w:w="1470" w:type="dxa"/>
            <w:vMerge w:val="restart"/>
            <w:tcBorders>
              <w:top w:val="single" w:color="auto" w:sz="4" w:space="0"/>
              <w:left w:val="nil"/>
              <w:bottom w:val="single" w:color="auto" w:sz="4" w:space="0"/>
              <w:right w:val="single" w:color="auto" w:sz="4" w:space="0"/>
            </w:tcBorders>
            <w:vAlign w:val="center"/>
          </w:tcPr>
          <w:p w14:paraId="47951DA0">
            <w:pPr>
              <w:jc w:val="left"/>
              <w:rPr>
                <w:rFonts w:ascii="Times New Roman" w:hAnsi="Times New Roman" w:cs="Times New Roman"/>
                <w:sz w:val="24"/>
              </w:rPr>
            </w:pPr>
            <w:r>
              <w:rPr>
                <w:rFonts w:ascii="Times New Roman" w:hAnsi="Times New Roman" w:cs="Times New Roman"/>
                <w:sz w:val="24"/>
                <w:szCs w:val="24"/>
              </w:rPr>
              <w:t>Perceived Ease of Use</w:t>
            </w:r>
          </w:p>
        </w:tc>
        <w:tc>
          <w:tcPr>
            <w:tcW w:w="500" w:type="dxa"/>
            <w:tcBorders>
              <w:top w:val="single" w:color="auto" w:sz="4" w:space="0"/>
              <w:left w:val="single" w:color="auto" w:sz="4" w:space="0"/>
              <w:bottom w:val="single" w:color="auto" w:sz="4" w:space="0"/>
              <w:right w:val="single" w:color="auto" w:sz="4" w:space="0"/>
            </w:tcBorders>
            <w:vAlign w:val="center"/>
          </w:tcPr>
          <w:p w14:paraId="2366FF8A">
            <w:pPr>
              <w:jc w:val="left"/>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0</w:t>
            </w:r>
          </w:p>
        </w:tc>
        <w:tc>
          <w:tcPr>
            <w:tcW w:w="4210" w:type="dxa"/>
            <w:tcBorders>
              <w:top w:val="single" w:color="auto" w:sz="4" w:space="0"/>
              <w:left w:val="single" w:color="auto" w:sz="4" w:space="0"/>
              <w:bottom w:val="single" w:color="auto" w:sz="4" w:space="0"/>
              <w:right w:val="single" w:color="auto" w:sz="4" w:space="0"/>
            </w:tcBorders>
            <w:vAlign w:val="center"/>
          </w:tcPr>
          <w:p w14:paraId="05F24065">
            <w:pPr>
              <w:jc w:val="left"/>
              <w:rPr>
                <w:sz w:val="18"/>
                <w:szCs w:val="18"/>
              </w:rPr>
            </w:pPr>
            <w:r>
              <w:rPr>
                <w:rFonts w:ascii="Times New Roman" w:hAnsi="Times New Roman" w:cs="Times New Roman"/>
                <w:sz w:val="24"/>
                <w:szCs w:val="24"/>
              </w:rPr>
              <w:t>I think learning how to use AI tools might require repeated debugging, which increases the difficulty of using them.</w:t>
            </w:r>
          </w:p>
        </w:tc>
        <w:tc>
          <w:tcPr>
            <w:tcW w:w="2380" w:type="dxa"/>
            <w:tcBorders>
              <w:top w:val="single" w:color="auto" w:sz="4" w:space="0"/>
              <w:left w:val="single" w:color="auto" w:sz="4" w:space="0"/>
              <w:bottom w:val="single" w:color="auto" w:sz="4" w:space="0"/>
              <w:right w:val="nil"/>
            </w:tcBorders>
            <w:vAlign w:val="center"/>
          </w:tcPr>
          <w:p w14:paraId="4909F18D">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2A728DDE">
        <w:tblPrEx>
          <w:tblCellMar>
            <w:top w:w="0" w:type="dxa"/>
            <w:left w:w="70" w:type="dxa"/>
            <w:bottom w:w="0" w:type="dxa"/>
            <w:right w:w="70" w:type="dxa"/>
          </w:tblCellMar>
        </w:tblPrEx>
        <w:trPr>
          <w:trHeight w:val="284" w:hRule="atLeast"/>
        </w:trPr>
        <w:tc>
          <w:tcPr>
            <w:tcW w:w="1470" w:type="dxa"/>
            <w:vMerge w:val="continue"/>
            <w:tcBorders>
              <w:top w:val="single" w:color="auto" w:sz="4" w:space="0"/>
              <w:left w:val="nil"/>
              <w:bottom w:val="single" w:color="auto" w:sz="4" w:space="0"/>
              <w:right w:val="single" w:color="auto" w:sz="4" w:space="0"/>
            </w:tcBorders>
            <w:vAlign w:val="center"/>
          </w:tcPr>
          <w:p w14:paraId="555A5783">
            <w:pPr>
              <w:jc w:val="left"/>
              <w:rPr>
                <w:rFonts w:ascii="Times New Roman" w:hAnsi="Times New Roman" w:cs="Times New Roman"/>
                <w:sz w:val="24"/>
              </w:rPr>
            </w:pPr>
          </w:p>
        </w:tc>
        <w:tc>
          <w:tcPr>
            <w:tcW w:w="500" w:type="dxa"/>
            <w:tcBorders>
              <w:top w:val="single" w:color="auto" w:sz="4" w:space="0"/>
              <w:left w:val="single" w:color="auto" w:sz="4" w:space="0"/>
              <w:bottom w:val="single" w:color="auto" w:sz="4" w:space="0"/>
              <w:right w:val="single" w:color="auto" w:sz="4" w:space="0"/>
            </w:tcBorders>
            <w:vAlign w:val="center"/>
          </w:tcPr>
          <w:p w14:paraId="10F7DD96">
            <w:pPr>
              <w:jc w:val="left"/>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1</w:t>
            </w:r>
          </w:p>
        </w:tc>
        <w:tc>
          <w:tcPr>
            <w:tcW w:w="4210" w:type="dxa"/>
            <w:tcBorders>
              <w:top w:val="single" w:color="auto" w:sz="4" w:space="0"/>
              <w:left w:val="single" w:color="auto" w:sz="4" w:space="0"/>
              <w:bottom w:val="single" w:color="auto" w:sz="4" w:space="0"/>
              <w:right w:val="single" w:color="auto" w:sz="4" w:space="0"/>
            </w:tcBorders>
            <w:vAlign w:val="center"/>
          </w:tcPr>
          <w:p w14:paraId="5C5B56C2">
            <w:pPr>
              <w:jc w:val="left"/>
              <w:rPr>
                <w:rFonts w:ascii="Times New Roman" w:hAnsi="Times New Roman" w:cs="Times New Roman"/>
                <w:sz w:val="24"/>
              </w:rPr>
            </w:pPr>
            <w:r>
              <w:rPr>
                <w:rFonts w:ascii="Times New Roman" w:hAnsi="Times New Roman" w:cs="Times New Roman"/>
                <w:sz w:val="24"/>
                <w:szCs w:val="24"/>
              </w:rPr>
              <w:t>I find it challenging to integrate AI into classroom teaching; existing models may need adjustment.</w:t>
            </w:r>
          </w:p>
        </w:tc>
        <w:tc>
          <w:tcPr>
            <w:tcW w:w="2380" w:type="dxa"/>
            <w:tcBorders>
              <w:top w:val="single" w:color="auto" w:sz="4" w:space="0"/>
              <w:left w:val="single" w:color="auto" w:sz="4" w:space="0"/>
              <w:bottom w:val="single" w:color="auto" w:sz="4" w:space="0"/>
              <w:right w:val="nil"/>
            </w:tcBorders>
            <w:vAlign w:val="center"/>
          </w:tcPr>
          <w:p w14:paraId="5902508E">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1E3CD46">
        <w:tblPrEx>
          <w:tblCellMar>
            <w:top w:w="0" w:type="dxa"/>
            <w:left w:w="70" w:type="dxa"/>
            <w:bottom w:w="0" w:type="dxa"/>
            <w:right w:w="70" w:type="dxa"/>
          </w:tblCellMar>
        </w:tblPrEx>
        <w:trPr>
          <w:trHeight w:val="284" w:hRule="atLeast"/>
        </w:trPr>
        <w:tc>
          <w:tcPr>
            <w:tcW w:w="1470" w:type="dxa"/>
            <w:vMerge w:val="continue"/>
            <w:tcBorders>
              <w:top w:val="single" w:color="auto" w:sz="4" w:space="0"/>
              <w:left w:val="nil"/>
              <w:bottom w:val="single" w:color="auto" w:sz="4" w:space="0"/>
              <w:right w:val="single" w:color="auto" w:sz="4" w:space="0"/>
            </w:tcBorders>
            <w:vAlign w:val="center"/>
          </w:tcPr>
          <w:p w14:paraId="74763EBB">
            <w:pPr>
              <w:jc w:val="left"/>
              <w:rPr>
                <w:rFonts w:ascii="Times New Roman" w:hAnsi="Times New Roman" w:cs="Times New Roman"/>
                <w:sz w:val="24"/>
              </w:rPr>
            </w:pPr>
          </w:p>
        </w:tc>
        <w:tc>
          <w:tcPr>
            <w:tcW w:w="500" w:type="dxa"/>
            <w:tcBorders>
              <w:top w:val="single" w:color="auto" w:sz="4" w:space="0"/>
              <w:left w:val="single" w:color="auto" w:sz="4" w:space="0"/>
              <w:bottom w:val="single" w:color="auto" w:sz="4" w:space="0"/>
              <w:right w:val="single" w:color="auto" w:sz="4" w:space="0"/>
            </w:tcBorders>
            <w:vAlign w:val="center"/>
          </w:tcPr>
          <w:p w14:paraId="5D3F1EF5">
            <w:pPr>
              <w:jc w:val="left"/>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2</w:t>
            </w:r>
          </w:p>
        </w:tc>
        <w:tc>
          <w:tcPr>
            <w:tcW w:w="4210" w:type="dxa"/>
            <w:tcBorders>
              <w:top w:val="single" w:color="auto" w:sz="4" w:space="0"/>
              <w:left w:val="single" w:color="auto" w:sz="4" w:space="0"/>
              <w:bottom w:val="single" w:color="auto" w:sz="4" w:space="0"/>
              <w:right w:val="single" w:color="auto" w:sz="4" w:space="0"/>
            </w:tcBorders>
            <w:vAlign w:val="center"/>
          </w:tcPr>
          <w:p w14:paraId="32E1B034">
            <w:pPr>
              <w:jc w:val="left"/>
              <w:rPr>
                <w:rFonts w:ascii="Times New Roman" w:hAnsi="Times New Roman" w:cs="Times New Roman"/>
                <w:sz w:val="24"/>
              </w:rPr>
            </w:pPr>
            <w:r>
              <w:rPr>
                <w:rFonts w:ascii="Times New Roman" w:hAnsi="Times New Roman" w:cs="Times New Roman"/>
                <w:sz w:val="24"/>
                <w:szCs w:val="24"/>
              </w:rPr>
              <w:t>I believe that effectively applying AI requires a considerable investment of time and effort.</w:t>
            </w:r>
          </w:p>
        </w:tc>
        <w:tc>
          <w:tcPr>
            <w:tcW w:w="2380" w:type="dxa"/>
            <w:tcBorders>
              <w:top w:val="single" w:color="auto" w:sz="4" w:space="0"/>
              <w:left w:val="single" w:color="auto" w:sz="4" w:space="0"/>
              <w:bottom w:val="single" w:color="auto" w:sz="4" w:space="0"/>
              <w:right w:val="nil"/>
            </w:tcBorders>
            <w:vAlign w:val="center"/>
          </w:tcPr>
          <w:p w14:paraId="2F3FB843">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02DC566">
        <w:tblPrEx>
          <w:tblCellMar>
            <w:top w:w="0" w:type="dxa"/>
            <w:left w:w="70" w:type="dxa"/>
            <w:bottom w:w="0" w:type="dxa"/>
            <w:right w:w="70" w:type="dxa"/>
          </w:tblCellMar>
        </w:tblPrEx>
        <w:trPr>
          <w:trHeight w:val="284" w:hRule="atLeast"/>
        </w:trPr>
        <w:tc>
          <w:tcPr>
            <w:tcW w:w="1470" w:type="dxa"/>
            <w:vMerge w:val="restart"/>
            <w:tcBorders>
              <w:top w:val="single" w:color="auto" w:sz="4" w:space="0"/>
              <w:left w:val="nil"/>
              <w:bottom w:val="single" w:color="auto" w:sz="4" w:space="0"/>
              <w:right w:val="single" w:color="auto" w:sz="4" w:space="0"/>
            </w:tcBorders>
            <w:vAlign w:val="center"/>
          </w:tcPr>
          <w:p w14:paraId="052DF497">
            <w:pPr>
              <w:jc w:val="left"/>
              <w:rPr>
                <w:sz w:val="18"/>
                <w:szCs w:val="18"/>
              </w:rPr>
            </w:pPr>
            <w:r>
              <w:rPr>
                <w:rFonts w:ascii="Times New Roman" w:hAnsi="Times New Roman" w:cs="Times New Roman"/>
                <w:sz w:val="24"/>
                <w:szCs w:val="24"/>
              </w:rPr>
              <w:t>Social Influence</w:t>
            </w:r>
          </w:p>
        </w:tc>
        <w:tc>
          <w:tcPr>
            <w:tcW w:w="500" w:type="dxa"/>
            <w:tcBorders>
              <w:top w:val="single" w:color="auto" w:sz="4" w:space="0"/>
              <w:left w:val="single" w:color="auto" w:sz="4" w:space="0"/>
              <w:bottom w:val="single" w:color="auto" w:sz="4" w:space="0"/>
              <w:right w:val="single" w:color="auto" w:sz="4" w:space="0"/>
            </w:tcBorders>
            <w:vAlign w:val="center"/>
          </w:tcPr>
          <w:p w14:paraId="247E564A">
            <w:pPr>
              <w:jc w:val="left"/>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3</w:t>
            </w:r>
          </w:p>
        </w:tc>
        <w:tc>
          <w:tcPr>
            <w:tcW w:w="4210" w:type="dxa"/>
            <w:tcBorders>
              <w:top w:val="single" w:color="auto" w:sz="4" w:space="0"/>
              <w:left w:val="single" w:color="auto" w:sz="4" w:space="0"/>
              <w:bottom w:val="single" w:color="auto" w:sz="4" w:space="0"/>
              <w:right w:val="single" w:color="auto" w:sz="4" w:space="0"/>
            </w:tcBorders>
            <w:vAlign w:val="center"/>
          </w:tcPr>
          <w:p w14:paraId="200BE395">
            <w:pPr>
              <w:jc w:val="left"/>
              <w:rPr>
                <w:rFonts w:ascii="Times New Roman" w:hAnsi="Times New Roman" w:cs="Times New Roman"/>
                <w:sz w:val="24"/>
              </w:rPr>
            </w:pPr>
            <w:r>
              <w:rPr>
                <w:rFonts w:ascii="Times New Roman" w:hAnsi="Times New Roman" w:cs="Times New Roman"/>
                <w:sz w:val="24"/>
                <w:szCs w:val="24"/>
              </w:rPr>
              <w:t>The school leadership supports and encourages AI-supported teaching practices.</w:t>
            </w:r>
          </w:p>
        </w:tc>
        <w:tc>
          <w:tcPr>
            <w:tcW w:w="2380" w:type="dxa"/>
            <w:tcBorders>
              <w:top w:val="single" w:color="auto" w:sz="4" w:space="0"/>
              <w:left w:val="single" w:color="auto" w:sz="4" w:space="0"/>
              <w:bottom w:val="single" w:color="auto" w:sz="4" w:space="0"/>
              <w:right w:val="nil"/>
            </w:tcBorders>
            <w:vAlign w:val="center"/>
          </w:tcPr>
          <w:p w14:paraId="6F840643">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1488EC77">
        <w:tblPrEx>
          <w:tblCellMar>
            <w:top w:w="0" w:type="dxa"/>
            <w:left w:w="70" w:type="dxa"/>
            <w:bottom w:w="0" w:type="dxa"/>
            <w:right w:w="70" w:type="dxa"/>
          </w:tblCellMar>
        </w:tblPrEx>
        <w:trPr>
          <w:trHeight w:val="284" w:hRule="atLeast"/>
        </w:trPr>
        <w:tc>
          <w:tcPr>
            <w:tcW w:w="1470" w:type="dxa"/>
            <w:vMerge w:val="continue"/>
            <w:tcBorders>
              <w:top w:val="single" w:color="auto" w:sz="4" w:space="0"/>
              <w:left w:val="nil"/>
              <w:bottom w:val="single" w:color="auto" w:sz="4" w:space="0"/>
              <w:right w:val="single" w:color="auto" w:sz="4" w:space="0"/>
            </w:tcBorders>
            <w:vAlign w:val="center"/>
          </w:tcPr>
          <w:p w14:paraId="1CD5FA00">
            <w:pPr>
              <w:jc w:val="left"/>
              <w:rPr>
                <w:sz w:val="18"/>
                <w:szCs w:val="18"/>
              </w:rPr>
            </w:pPr>
          </w:p>
        </w:tc>
        <w:tc>
          <w:tcPr>
            <w:tcW w:w="500" w:type="dxa"/>
            <w:tcBorders>
              <w:top w:val="single" w:color="auto" w:sz="4" w:space="0"/>
              <w:left w:val="single" w:color="auto" w:sz="4" w:space="0"/>
              <w:bottom w:val="single" w:color="auto" w:sz="4" w:space="0"/>
              <w:right w:val="single" w:color="auto" w:sz="4" w:space="0"/>
            </w:tcBorders>
            <w:vAlign w:val="center"/>
          </w:tcPr>
          <w:p w14:paraId="6D89C722">
            <w:pPr>
              <w:jc w:val="left"/>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4</w:t>
            </w:r>
          </w:p>
        </w:tc>
        <w:tc>
          <w:tcPr>
            <w:tcW w:w="4210" w:type="dxa"/>
            <w:tcBorders>
              <w:top w:val="single" w:color="auto" w:sz="4" w:space="0"/>
              <w:left w:val="single" w:color="auto" w:sz="4" w:space="0"/>
              <w:bottom w:val="single" w:color="auto" w:sz="4" w:space="0"/>
              <w:right w:val="single" w:color="auto" w:sz="4" w:space="0"/>
            </w:tcBorders>
            <w:vAlign w:val="center"/>
          </w:tcPr>
          <w:p w14:paraId="45223264">
            <w:pPr>
              <w:jc w:val="left"/>
              <w:rPr>
                <w:rFonts w:ascii="Times New Roman" w:hAnsi="Times New Roman" w:cs="Times New Roman"/>
                <w:sz w:val="24"/>
              </w:rPr>
            </w:pPr>
            <w:r>
              <w:rPr>
                <w:rFonts w:ascii="Times New Roman" w:hAnsi="Times New Roman" w:cs="Times New Roman"/>
                <w:sz w:val="24"/>
                <w:szCs w:val="24"/>
              </w:rPr>
              <w:t>Current public opinion considers it important for teachers to master AI technologies.</w:t>
            </w:r>
          </w:p>
        </w:tc>
        <w:tc>
          <w:tcPr>
            <w:tcW w:w="2380" w:type="dxa"/>
            <w:tcBorders>
              <w:top w:val="single" w:color="auto" w:sz="4" w:space="0"/>
              <w:left w:val="single" w:color="auto" w:sz="4" w:space="0"/>
              <w:bottom w:val="single" w:color="auto" w:sz="4" w:space="0"/>
              <w:right w:val="nil"/>
            </w:tcBorders>
            <w:vAlign w:val="center"/>
          </w:tcPr>
          <w:p w14:paraId="4362A69F">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2549DEFA">
        <w:tblPrEx>
          <w:tblCellMar>
            <w:top w:w="0" w:type="dxa"/>
            <w:left w:w="70" w:type="dxa"/>
            <w:bottom w:w="0" w:type="dxa"/>
            <w:right w:w="70" w:type="dxa"/>
          </w:tblCellMar>
        </w:tblPrEx>
        <w:trPr>
          <w:trHeight w:val="284" w:hRule="atLeast"/>
        </w:trPr>
        <w:tc>
          <w:tcPr>
            <w:tcW w:w="1470" w:type="dxa"/>
            <w:vMerge w:val="continue"/>
            <w:tcBorders>
              <w:top w:val="single" w:color="auto" w:sz="4" w:space="0"/>
              <w:left w:val="nil"/>
              <w:bottom w:val="single" w:color="auto" w:sz="4" w:space="0"/>
              <w:right w:val="single" w:color="auto" w:sz="4" w:space="0"/>
            </w:tcBorders>
            <w:vAlign w:val="center"/>
          </w:tcPr>
          <w:p w14:paraId="319C7967">
            <w:pPr>
              <w:jc w:val="left"/>
              <w:rPr>
                <w:sz w:val="18"/>
                <w:szCs w:val="18"/>
              </w:rPr>
            </w:pPr>
          </w:p>
        </w:tc>
        <w:tc>
          <w:tcPr>
            <w:tcW w:w="500" w:type="dxa"/>
            <w:tcBorders>
              <w:top w:val="single" w:color="auto" w:sz="4" w:space="0"/>
              <w:left w:val="single" w:color="auto" w:sz="4" w:space="0"/>
              <w:bottom w:val="single" w:color="auto" w:sz="4" w:space="0"/>
              <w:right w:val="single" w:color="auto" w:sz="4" w:space="0"/>
            </w:tcBorders>
            <w:vAlign w:val="center"/>
          </w:tcPr>
          <w:p w14:paraId="5CE5667F">
            <w:pPr>
              <w:jc w:val="left"/>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5</w:t>
            </w:r>
          </w:p>
        </w:tc>
        <w:tc>
          <w:tcPr>
            <w:tcW w:w="4210" w:type="dxa"/>
            <w:tcBorders>
              <w:top w:val="single" w:color="auto" w:sz="4" w:space="0"/>
              <w:left w:val="single" w:color="auto" w:sz="4" w:space="0"/>
              <w:bottom w:val="single" w:color="auto" w:sz="4" w:space="0"/>
              <w:right w:val="single" w:color="auto" w:sz="4" w:space="0"/>
            </w:tcBorders>
            <w:vAlign w:val="center"/>
          </w:tcPr>
          <w:p w14:paraId="3FD3E0AA">
            <w:pPr>
              <w:jc w:val="left"/>
              <w:rPr>
                <w:rFonts w:ascii="Times New Roman" w:hAnsi="Times New Roman" w:cs="Times New Roman"/>
                <w:sz w:val="24"/>
              </w:rPr>
            </w:pPr>
            <w:r>
              <w:rPr>
                <w:rFonts w:ascii="Times New Roman" w:hAnsi="Times New Roman" w:cs="Times New Roman"/>
                <w:sz w:val="24"/>
                <w:szCs w:val="24"/>
              </w:rPr>
              <w:t>My students welcome my use of AI technologies in teaching.</w:t>
            </w:r>
          </w:p>
        </w:tc>
        <w:tc>
          <w:tcPr>
            <w:tcW w:w="2380" w:type="dxa"/>
            <w:tcBorders>
              <w:top w:val="single" w:color="auto" w:sz="4" w:space="0"/>
              <w:left w:val="single" w:color="auto" w:sz="4" w:space="0"/>
              <w:bottom w:val="single" w:color="auto" w:sz="4" w:space="0"/>
              <w:right w:val="nil"/>
            </w:tcBorders>
            <w:vAlign w:val="center"/>
          </w:tcPr>
          <w:p w14:paraId="07FA54DE">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33086828">
        <w:tblPrEx>
          <w:tblCellMar>
            <w:top w:w="0" w:type="dxa"/>
            <w:left w:w="70" w:type="dxa"/>
            <w:bottom w:w="0" w:type="dxa"/>
            <w:right w:w="70" w:type="dxa"/>
          </w:tblCellMar>
        </w:tblPrEx>
        <w:trPr>
          <w:trHeight w:val="284" w:hRule="atLeast"/>
        </w:trPr>
        <w:tc>
          <w:tcPr>
            <w:tcW w:w="1470" w:type="dxa"/>
            <w:vMerge w:val="continue"/>
            <w:tcBorders>
              <w:top w:val="single" w:color="auto" w:sz="4" w:space="0"/>
              <w:left w:val="nil"/>
              <w:bottom w:val="single" w:color="auto" w:sz="4" w:space="0"/>
              <w:right w:val="single" w:color="auto" w:sz="4" w:space="0"/>
            </w:tcBorders>
            <w:vAlign w:val="center"/>
          </w:tcPr>
          <w:p w14:paraId="4054F617">
            <w:pPr>
              <w:jc w:val="left"/>
              <w:rPr>
                <w:sz w:val="18"/>
                <w:szCs w:val="18"/>
              </w:rPr>
            </w:pPr>
          </w:p>
        </w:tc>
        <w:tc>
          <w:tcPr>
            <w:tcW w:w="500" w:type="dxa"/>
            <w:tcBorders>
              <w:top w:val="single" w:color="auto" w:sz="4" w:space="0"/>
              <w:left w:val="single" w:color="auto" w:sz="4" w:space="0"/>
              <w:bottom w:val="single" w:color="auto" w:sz="4" w:space="0"/>
              <w:right w:val="single" w:color="auto" w:sz="4" w:space="0"/>
            </w:tcBorders>
            <w:vAlign w:val="center"/>
          </w:tcPr>
          <w:p w14:paraId="019619EB">
            <w:pPr>
              <w:jc w:val="left"/>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6</w:t>
            </w:r>
          </w:p>
        </w:tc>
        <w:tc>
          <w:tcPr>
            <w:tcW w:w="4210" w:type="dxa"/>
            <w:tcBorders>
              <w:top w:val="single" w:color="auto" w:sz="4" w:space="0"/>
              <w:left w:val="single" w:color="auto" w:sz="4" w:space="0"/>
              <w:bottom w:val="single" w:color="auto" w:sz="4" w:space="0"/>
              <w:right w:val="single" w:color="auto" w:sz="4" w:space="0"/>
            </w:tcBorders>
            <w:vAlign w:val="center"/>
          </w:tcPr>
          <w:p w14:paraId="0141FD81">
            <w:pPr>
              <w:jc w:val="left"/>
              <w:rPr>
                <w:rFonts w:ascii="Times New Roman" w:hAnsi="Times New Roman" w:cs="Times New Roman"/>
                <w:sz w:val="24"/>
              </w:rPr>
            </w:pPr>
            <w:r>
              <w:rPr>
                <w:rFonts w:ascii="Times New Roman" w:hAnsi="Times New Roman" w:cs="Times New Roman"/>
                <w:sz w:val="24"/>
                <w:szCs w:val="24"/>
              </w:rPr>
              <w:t>Students’ parents would support my use of AI technologies to improve teaching.</w:t>
            </w:r>
          </w:p>
        </w:tc>
        <w:tc>
          <w:tcPr>
            <w:tcW w:w="2380" w:type="dxa"/>
            <w:tcBorders>
              <w:top w:val="single" w:color="auto" w:sz="4" w:space="0"/>
              <w:left w:val="single" w:color="auto" w:sz="4" w:space="0"/>
              <w:bottom w:val="single" w:color="auto" w:sz="4" w:space="0"/>
              <w:right w:val="nil"/>
            </w:tcBorders>
            <w:vAlign w:val="center"/>
          </w:tcPr>
          <w:p w14:paraId="668B397C">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55BE3331">
        <w:tblPrEx>
          <w:tblCellMar>
            <w:top w:w="0" w:type="dxa"/>
            <w:left w:w="70" w:type="dxa"/>
            <w:bottom w:w="0" w:type="dxa"/>
            <w:right w:w="70" w:type="dxa"/>
          </w:tblCellMar>
        </w:tblPrEx>
        <w:trPr>
          <w:trHeight w:val="284" w:hRule="atLeast"/>
        </w:trPr>
        <w:tc>
          <w:tcPr>
            <w:tcW w:w="1470" w:type="dxa"/>
            <w:vMerge w:val="restart"/>
            <w:tcBorders>
              <w:top w:val="single" w:color="auto" w:sz="4" w:space="0"/>
              <w:left w:val="nil"/>
              <w:bottom w:val="single" w:color="auto" w:sz="4" w:space="0"/>
              <w:right w:val="single" w:color="auto" w:sz="4" w:space="0"/>
            </w:tcBorders>
            <w:vAlign w:val="center"/>
          </w:tcPr>
          <w:p w14:paraId="11897440">
            <w:pPr>
              <w:jc w:val="left"/>
              <w:rPr>
                <w:sz w:val="18"/>
                <w:szCs w:val="18"/>
              </w:rPr>
            </w:pPr>
            <w:r>
              <w:rPr>
                <w:rFonts w:hint="eastAsia" w:ascii="Times New Roman" w:hAnsi="Times New Roman" w:cs="Times New Roman"/>
                <w:sz w:val="24"/>
                <w:szCs w:val="24"/>
              </w:rPr>
              <w:t>Facilitating Conditions</w:t>
            </w:r>
          </w:p>
        </w:tc>
        <w:tc>
          <w:tcPr>
            <w:tcW w:w="500" w:type="dxa"/>
            <w:tcBorders>
              <w:top w:val="single" w:color="auto" w:sz="4" w:space="0"/>
              <w:left w:val="single" w:color="auto" w:sz="4" w:space="0"/>
              <w:bottom w:val="single" w:color="auto" w:sz="4" w:space="0"/>
              <w:right w:val="single" w:color="auto" w:sz="4" w:space="0"/>
            </w:tcBorders>
            <w:vAlign w:val="center"/>
          </w:tcPr>
          <w:p w14:paraId="349183C6">
            <w:pPr>
              <w:jc w:val="left"/>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7</w:t>
            </w:r>
          </w:p>
        </w:tc>
        <w:tc>
          <w:tcPr>
            <w:tcW w:w="4210" w:type="dxa"/>
            <w:tcBorders>
              <w:top w:val="single" w:color="auto" w:sz="4" w:space="0"/>
              <w:left w:val="single" w:color="auto" w:sz="4" w:space="0"/>
              <w:bottom w:val="single" w:color="auto" w:sz="4" w:space="0"/>
              <w:right w:val="single" w:color="auto" w:sz="4" w:space="0"/>
            </w:tcBorders>
            <w:vAlign w:val="center"/>
          </w:tcPr>
          <w:p w14:paraId="29A5249A">
            <w:pPr>
              <w:jc w:val="left"/>
              <w:rPr>
                <w:rFonts w:ascii="Times New Roman" w:hAnsi="Times New Roman" w:cs="Times New Roman"/>
                <w:sz w:val="24"/>
              </w:rPr>
            </w:pPr>
            <w:r>
              <w:rPr>
                <w:rFonts w:ascii="Times New Roman" w:hAnsi="Times New Roman" w:cs="Times New Roman"/>
                <w:sz w:val="24"/>
                <w:szCs w:val="24"/>
              </w:rPr>
              <w:t>If I cannot obtain timely technical support, I find it difficult to attempt using AI.</w:t>
            </w:r>
          </w:p>
        </w:tc>
        <w:tc>
          <w:tcPr>
            <w:tcW w:w="2380" w:type="dxa"/>
            <w:tcBorders>
              <w:top w:val="single" w:color="auto" w:sz="4" w:space="0"/>
              <w:left w:val="single" w:color="auto" w:sz="4" w:space="0"/>
              <w:bottom w:val="single" w:color="auto" w:sz="4" w:space="0"/>
              <w:right w:val="nil"/>
            </w:tcBorders>
            <w:vAlign w:val="center"/>
          </w:tcPr>
          <w:p w14:paraId="18182FA7">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277691E">
        <w:tblPrEx>
          <w:tblCellMar>
            <w:top w:w="0" w:type="dxa"/>
            <w:left w:w="70" w:type="dxa"/>
            <w:bottom w:w="0" w:type="dxa"/>
            <w:right w:w="70" w:type="dxa"/>
          </w:tblCellMar>
        </w:tblPrEx>
        <w:trPr>
          <w:trHeight w:val="284" w:hRule="atLeast"/>
        </w:trPr>
        <w:tc>
          <w:tcPr>
            <w:tcW w:w="1470" w:type="dxa"/>
            <w:vMerge w:val="continue"/>
            <w:tcBorders>
              <w:top w:val="single" w:color="auto" w:sz="4" w:space="0"/>
              <w:left w:val="nil"/>
              <w:bottom w:val="single" w:color="auto" w:sz="4" w:space="0"/>
              <w:right w:val="single" w:color="auto" w:sz="4" w:space="0"/>
            </w:tcBorders>
            <w:vAlign w:val="center"/>
          </w:tcPr>
          <w:p w14:paraId="2AE620F9">
            <w:pPr>
              <w:jc w:val="left"/>
              <w:rPr>
                <w:sz w:val="18"/>
                <w:szCs w:val="18"/>
              </w:rPr>
            </w:pPr>
          </w:p>
        </w:tc>
        <w:tc>
          <w:tcPr>
            <w:tcW w:w="500" w:type="dxa"/>
            <w:tcBorders>
              <w:top w:val="single" w:color="auto" w:sz="4" w:space="0"/>
              <w:left w:val="single" w:color="auto" w:sz="4" w:space="0"/>
              <w:bottom w:val="single" w:color="auto" w:sz="4" w:space="0"/>
              <w:right w:val="single" w:color="auto" w:sz="4" w:space="0"/>
            </w:tcBorders>
            <w:vAlign w:val="center"/>
          </w:tcPr>
          <w:p w14:paraId="0EF4A67F">
            <w:pPr>
              <w:jc w:val="left"/>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8</w:t>
            </w:r>
          </w:p>
        </w:tc>
        <w:tc>
          <w:tcPr>
            <w:tcW w:w="4210" w:type="dxa"/>
            <w:tcBorders>
              <w:top w:val="single" w:color="auto" w:sz="4" w:space="0"/>
              <w:left w:val="single" w:color="auto" w:sz="4" w:space="0"/>
              <w:bottom w:val="single" w:color="auto" w:sz="4" w:space="0"/>
              <w:right w:val="single" w:color="auto" w:sz="4" w:space="0"/>
            </w:tcBorders>
            <w:vAlign w:val="center"/>
          </w:tcPr>
          <w:p w14:paraId="1507C3DA">
            <w:pPr>
              <w:jc w:val="left"/>
              <w:rPr>
                <w:rFonts w:ascii="Times New Roman" w:hAnsi="Times New Roman" w:cs="Times New Roman"/>
                <w:sz w:val="24"/>
              </w:rPr>
            </w:pPr>
            <w:r>
              <w:rPr>
                <w:rFonts w:ascii="Times New Roman" w:hAnsi="Times New Roman" w:cs="Times New Roman"/>
                <w:sz w:val="24"/>
                <w:szCs w:val="24"/>
              </w:rPr>
              <w:t>I believe there is a lack of high-quality AI-supported teaching resources available to me.</w:t>
            </w:r>
          </w:p>
        </w:tc>
        <w:tc>
          <w:tcPr>
            <w:tcW w:w="2380" w:type="dxa"/>
            <w:tcBorders>
              <w:top w:val="single" w:color="auto" w:sz="4" w:space="0"/>
              <w:left w:val="single" w:color="auto" w:sz="4" w:space="0"/>
              <w:bottom w:val="single" w:color="auto" w:sz="4" w:space="0"/>
              <w:right w:val="nil"/>
            </w:tcBorders>
            <w:vAlign w:val="center"/>
          </w:tcPr>
          <w:p w14:paraId="13E83F67">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E5F21DA">
        <w:tblPrEx>
          <w:tblCellMar>
            <w:top w:w="0" w:type="dxa"/>
            <w:left w:w="70" w:type="dxa"/>
            <w:bottom w:w="0" w:type="dxa"/>
            <w:right w:w="70" w:type="dxa"/>
          </w:tblCellMar>
        </w:tblPrEx>
        <w:trPr>
          <w:trHeight w:val="284" w:hRule="atLeast"/>
        </w:trPr>
        <w:tc>
          <w:tcPr>
            <w:tcW w:w="1470" w:type="dxa"/>
            <w:vMerge w:val="continue"/>
            <w:tcBorders>
              <w:top w:val="single" w:color="auto" w:sz="4" w:space="0"/>
              <w:left w:val="nil"/>
              <w:bottom w:val="single" w:color="auto" w:sz="4" w:space="0"/>
              <w:right w:val="single" w:color="auto" w:sz="4" w:space="0"/>
            </w:tcBorders>
            <w:vAlign w:val="center"/>
          </w:tcPr>
          <w:p w14:paraId="3C1501A2">
            <w:pPr>
              <w:jc w:val="left"/>
              <w:rPr>
                <w:sz w:val="18"/>
                <w:szCs w:val="18"/>
              </w:rPr>
            </w:pPr>
          </w:p>
        </w:tc>
        <w:tc>
          <w:tcPr>
            <w:tcW w:w="500" w:type="dxa"/>
            <w:tcBorders>
              <w:top w:val="single" w:color="auto" w:sz="4" w:space="0"/>
              <w:left w:val="single" w:color="auto" w:sz="4" w:space="0"/>
              <w:bottom w:val="single" w:color="auto" w:sz="4" w:space="0"/>
              <w:right w:val="single" w:color="auto" w:sz="4" w:space="0"/>
            </w:tcBorders>
            <w:vAlign w:val="center"/>
          </w:tcPr>
          <w:p w14:paraId="6CABE88E">
            <w:pPr>
              <w:jc w:val="left"/>
              <w:rPr>
                <w:rFonts w:ascii="Times New Roman" w:hAnsi="Times New Roman" w:eastAsia="宋体" w:cs="Times New Roman"/>
                <w:szCs w:val="21"/>
              </w:rPr>
            </w:pPr>
            <w:r>
              <w:rPr>
                <w:rFonts w:hint="eastAsia" w:ascii="Times New Roman" w:hAnsi="Times New Roman" w:eastAsia="宋体" w:cs="Times New Roman"/>
                <w:szCs w:val="21"/>
              </w:rPr>
              <w:t>19</w:t>
            </w:r>
          </w:p>
        </w:tc>
        <w:tc>
          <w:tcPr>
            <w:tcW w:w="4210" w:type="dxa"/>
            <w:tcBorders>
              <w:top w:val="single" w:color="auto" w:sz="4" w:space="0"/>
              <w:left w:val="single" w:color="auto" w:sz="4" w:space="0"/>
              <w:bottom w:val="single" w:color="auto" w:sz="4" w:space="0"/>
              <w:right w:val="single" w:color="auto" w:sz="4" w:space="0"/>
            </w:tcBorders>
            <w:vAlign w:val="center"/>
          </w:tcPr>
          <w:p w14:paraId="0362F197">
            <w:pPr>
              <w:jc w:val="left"/>
              <w:rPr>
                <w:rFonts w:ascii="Times New Roman" w:hAnsi="Times New Roman" w:cs="Times New Roman"/>
                <w:sz w:val="24"/>
              </w:rPr>
            </w:pPr>
            <w:r>
              <w:rPr>
                <w:rFonts w:ascii="Times New Roman" w:hAnsi="Times New Roman" w:cs="Times New Roman"/>
                <w:sz w:val="24"/>
                <w:szCs w:val="24"/>
              </w:rPr>
              <w:t>I feel I currently lack the basic knowledge and skills necessary to apply AI education effectively.</w:t>
            </w:r>
          </w:p>
        </w:tc>
        <w:tc>
          <w:tcPr>
            <w:tcW w:w="2380" w:type="dxa"/>
            <w:tcBorders>
              <w:top w:val="single" w:color="auto" w:sz="4" w:space="0"/>
              <w:left w:val="single" w:color="auto" w:sz="4" w:space="0"/>
              <w:bottom w:val="single" w:color="auto" w:sz="4" w:space="0"/>
              <w:right w:val="nil"/>
            </w:tcBorders>
            <w:vAlign w:val="center"/>
          </w:tcPr>
          <w:p w14:paraId="6B71AA2C">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55023406">
        <w:tblPrEx>
          <w:tblCellMar>
            <w:top w:w="0" w:type="dxa"/>
            <w:left w:w="70" w:type="dxa"/>
            <w:bottom w:w="0" w:type="dxa"/>
            <w:right w:w="70" w:type="dxa"/>
          </w:tblCellMar>
        </w:tblPrEx>
        <w:trPr>
          <w:trHeight w:val="284" w:hRule="atLeast"/>
        </w:trPr>
        <w:tc>
          <w:tcPr>
            <w:tcW w:w="1470" w:type="dxa"/>
            <w:vMerge w:val="continue"/>
            <w:tcBorders>
              <w:top w:val="single" w:color="auto" w:sz="4" w:space="0"/>
              <w:left w:val="nil"/>
              <w:bottom w:val="single" w:color="000000" w:sz="12" w:space="0"/>
              <w:right w:val="single" w:color="auto" w:sz="4" w:space="0"/>
            </w:tcBorders>
            <w:vAlign w:val="center"/>
          </w:tcPr>
          <w:p w14:paraId="027F5AF1">
            <w:pPr>
              <w:jc w:val="left"/>
              <w:rPr>
                <w:sz w:val="18"/>
                <w:szCs w:val="18"/>
              </w:rPr>
            </w:pPr>
          </w:p>
        </w:tc>
        <w:tc>
          <w:tcPr>
            <w:tcW w:w="500" w:type="dxa"/>
            <w:tcBorders>
              <w:top w:val="single" w:color="auto" w:sz="4" w:space="0"/>
              <w:left w:val="single" w:color="auto" w:sz="4" w:space="0"/>
              <w:bottom w:val="single" w:color="000000" w:sz="12" w:space="0"/>
              <w:right w:val="single" w:color="auto" w:sz="4" w:space="0"/>
            </w:tcBorders>
            <w:vAlign w:val="center"/>
          </w:tcPr>
          <w:p w14:paraId="6BCA07D9">
            <w:pPr>
              <w:jc w:val="left"/>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0</w:t>
            </w:r>
          </w:p>
        </w:tc>
        <w:tc>
          <w:tcPr>
            <w:tcW w:w="4210" w:type="dxa"/>
            <w:tcBorders>
              <w:top w:val="single" w:color="auto" w:sz="4" w:space="0"/>
              <w:left w:val="single" w:color="auto" w:sz="4" w:space="0"/>
              <w:bottom w:val="single" w:color="000000" w:sz="12" w:space="0"/>
              <w:right w:val="single" w:color="auto" w:sz="4" w:space="0"/>
            </w:tcBorders>
            <w:vAlign w:val="center"/>
          </w:tcPr>
          <w:p w14:paraId="00870AB9">
            <w:pPr>
              <w:jc w:val="left"/>
              <w:rPr>
                <w:rFonts w:ascii="Times New Roman" w:hAnsi="Times New Roman" w:cs="Times New Roman"/>
                <w:sz w:val="24"/>
              </w:rPr>
            </w:pPr>
            <w:r>
              <w:rPr>
                <w:rFonts w:ascii="Times New Roman" w:hAnsi="Times New Roman" w:cs="Times New Roman"/>
                <w:sz w:val="24"/>
                <w:szCs w:val="24"/>
              </w:rPr>
              <w:t>Regional economic differences and school capacities affect my motivation to use AI.</w:t>
            </w:r>
          </w:p>
        </w:tc>
        <w:tc>
          <w:tcPr>
            <w:tcW w:w="2380" w:type="dxa"/>
            <w:tcBorders>
              <w:top w:val="single" w:color="auto" w:sz="4" w:space="0"/>
              <w:left w:val="single" w:color="auto" w:sz="4" w:space="0"/>
              <w:bottom w:val="single" w:color="000000" w:sz="12" w:space="0"/>
              <w:right w:val="nil"/>
            </w:tcBorders>
            <w:vAlign w:val="center"/>
          </w:tcPr>
          <w:p w14:paraId="0EE4599F">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bl>
    <w:p w14:paraId="073D070B">
      <w:pPr>
        <w:rPr>
          <w:rFonts w:ascii="Times New Roman" w:hAnsi="Times New Roman" w:eastAsia="Times New Roman" w:cs="Times New Roman"/>
          <w:spacing w:val="-2"/>
          <w:sz w:val="24"/>
        </w:rPr>
      </w:pPr>
    </w:p>
    <w:p w14:paraId="450E4812">
      <w:pPr>
        <w:rPr>
          <w:rFonts w:ascii="Times New Roman" w:hAnsi="Times New Roman" w:eastAsia="Times New Roman" w:cs="Times New Roman"/>
          <w:b/>
          <w:bCs/>
          <w:spacing w:val="-1"/>
          <w:sz w:val="24"/>
        </w:rPr>
      </w:pPr>
      <w:r>
        <w:rPr>
          <w:rFonts w:ascii="Times New Roman" w:hAnsi="Times New Roman" w:eastAsia="Times New Roman" w:cs="Times New Roman"/>
          <w:b/>
          <w:bCs/>
          <w:spacing w:val="-1"/>
          <w:sz w:val="24"/>
          <w:szCs w:val="24"/>
        </w:rPr>
        <w:t>Part II: Questionnaire regarding Teachers’ AI Knowledge Learning Background</w:t>
      </w:r>
    </w:p>
    <w:p w14:paraId="7B421796">
      <w:pPr>
        <w:widowControl/>
        <w:kinsoku w:val="0"/>
        <w:autoSpaceDE w:val="0"/>
        <w:autoSpaceDN w:val="0"/>
        <w:adjustRightInd w:val="0"/>
        <w:snapToGrid w:val="0"/>
        <w:spacing w:before="40" w:line="276" w:lineRule="auto"/>
        <w:ind w:left="6" w:right="595"/>
        <w:textAlignment w:val="baseline"/>
        <w:rPr>
          <w:rFonts w:ascii="Times New Roman" w:hAnsi="Times New Roman" w:eastAsia="Times New Roman" w:cs="Times New Roman"/>
          <w:b/>
          <w:bCs/>
          <w:spacing w:val="-2"/>
          <w:sz w:val="24"/>
        </w:rPr>
      </w:pPr>
      <w:r>
        <w:rPr>
          <w:rFonts w:ascii="Times New Roman" w:hAnsi="Times New Roman" w:eastAsia="Times New Roman" w:cs="Times New Roman"/>
          <w:spacing w:val="-2"/>
          <w:sz w:val="24"/>
          <w:szCs w:val="24"/>
        </w:rPr>
        <w:t>Instruction: Please rate the following statements based on your actual situation. (1 = Strongly Disagree, 2 = Disagree, 3 = Neutral, 4 = Agree, 5 = Strongly Agree).</w:t>
      </w:r>
    </w:p>
    <w:tbl>
      <w:tblPr>
        <w:tblStyle w:val="26"/>
        <w:tblpPr w:leftFromText="180" w:rightFromText="180" w:vertAnchor="text" w:horzAnchor="page" w:tblpX="1769" w:tblpY="188"/>
        <w:tblOverlap w:val="never"/>
        <w:tblW w:w="8580" w:type="dxa"/>
        <w:tblInd w:w="0" w:type="dxa"/>
        <w:tblLayout w:type="fixed"/>
        <w:tblCellMar>
          <w:top w:w="0" w:type="dxa"/>
          <w:left w:w="70" w:type="dxa"/>
          <w:bottom w:w="0" w:type="dxa"/>
          <w:right w:w="70" w:type="dxa"/>
        </w:tblCellMar>
      </w:tblPr>
      <w:tblGrid>
        <w:gridCol w:w="1490"/>
        <w:gridCol w:w="631"/>
        <w:gridCol w:w="4079"/>
        <w:gridCol w:w="2380"/>
      </w:tblGrid>
      <w:tr w14:paraId="143BB1F8">
        <w:tblPrEx>
          <w:tblCellMar>
            <w:top w:w="0" w:type="dxa"/>
            <w:left w:w="70" w:type="dxa"/>
            <w:bottom w:w="0" w:type="dxa"/>
            <w:right w:w="70" w:type="dxa"/>
          </w:tblCellMar>
        </w:tblPrEx>
        <w:tc>
          <w:tcPr>
            <w:tcW w:w="1490" w:type="dxa"/>
            <w:tcBorders>
              <w:top w:val="single" w:color="000000" w:sz="12" w:space="0"/>
              <w:left w:val="nil"/>
              <w:bottom w:val="single" w:color="000000" w:sz="4" w:space="0"/>
              <w:right w:val="single" w:color="000000" w:sz="4" w:space="0"/>
            </w:tcBorders>
            <w:shd w:val="clear" w:color="auto" w:fill="DCD8C2" w:themeFill="background2" w:themeFillShade="E5"/>
          </w:tcPr>
          <w:p w14:paraId="57E94E0D">
            <w:pPr>
              <w:jc w:val="left"/>
              <w:rPr>
                <w:rFonts w:ascii="Times New Roman" w:hAnsi="Times New Roman" w:cs="Times New Roman"/>
                <w:sz w:val="24"/>
              </w:rPr>
            </w:pPr>
            <w:r>
              <w:rPr>
                <w:rFonts w:ascii="Times New Roman" w:hAnsi="Times New Roman" w:cs="Times New Roman"/>
                <w:sz w:val="24"/>
                <w:szCs w:val="24"/>
              </w:rPr>
              <w:t>Dimension</w:t>
            </w:r>
          </w:p>
        </w:tc>
        <w:tc>
          <w:tcPr>
            <w:tcW w:w="631" w:type="dxa"/>
            <w:tcBorders>
              <w:top w:val="single" w:color="000000" w:sz="12" w:space="0"/>
              <w:left w:val="single" w:color="000000" w:sz="4" w:space="0"/>
              <w:bottom w:val="single" w:color="000000" w:sz="4" w:space="0"/>
              <w:right w:val="single" w:color="000000" w:sz="4" w:space="0"/>
            </w:tcBorders>
            <w:shd w:val="clear" w:color="auto" w:fill="DCD8C2" w:themeFill="background2" w:themeFillShade="E5"/>
          </w:tcPr>
          <w:p w14:paraId="42CEBCBF">
            <w:pPr>
              <w:jc w:val="left"/>
              <w:rPr>
                <w:rFonts w:ascii="Times New Roman" w:hAnsi="Times New Roman" w:cs="Times New Roman"/>
                <w:sz w:val="24"/>
              </w:rPr>
            </w:pPr>
            <w:r>
              <w:rPr>
                <w:rFonts w:ascii="Times New Roman" w:hAnsi="Times New Roman" w:cs="Times New Roman"/>
                <w:sz w:val="24"/>
                <w:szCs w:val="24"/>
              </w:rPr>
              <w:t>No.</w:t>
            </w:r>
          </w:p>
        </w:tc>
        <w:tc>
          <w:tcPr>
            <w:tcW w:w="4079" w:type="dxa"/>
            <w:tcBorders>
              <w:top w:val="single" w:color="000000" w:sz="12" w:space="0"/>
              <w:left w:val="single" w:color="000000" w:sz="4" w:space="0"/>
              <w:bottom w:val="single" w:color="000000" w:sz="4" w:space="0"/>
              <w:right w:val="single" w:color="000000" w:sz="4" w:space="0"/>
            </w:tcBorders>
            <w:shd w:val="clear" w:color="auto" w:fill="DCD8C2" w:themeFill="background2" w:themeFillShade="E5"/>
          </w:tcPr>
          <w:p w14:paraId="5F94A04F">
            <w:pPr>
              <w:jc w:val="left"/>
              <w:rPr>
                <w:rFonts w:ascii="Times New Roman" w:hAnsi="Times New Roman" w:eastAsia="Arial" w:cs="Times New Roman"/>
                <w:snapToGrid w:val="0"/>
                <w:color w:val="000000"/>
                <w:sz w:val="24"/>
                <w:lang w:eastAsia="en-US"/>
              </w:rPr>
            </w:pPr>
            <w:r>
              <w:rPr>
                <w:rFonts w:ascii="Times New Roman" w:hAnsi="Times New Roman" w:cs="Times New Roman"/>
                <w:sz w:val="24"/>
                <w:szCs w:val="24"/>
              </w:rPr>
              <w:t>Questionnaire Items</w:t>
            </w:r>
          </w:p>
        </w:tc>
        <w:tc>
          <w:tcPr>
            <w:tcW w:w="2380" w:type="dxa"/>
            <w:tcBorders>
              <w:top w:val="single" w:color="000000" w:sz="12" w:space="0"/>
              <w:left w:val="single" w:color="000000" w:sz="4" w:space="0"/>
              <w:bottom w:val="single" w:color="000000" w:sz="4" w:space="0"/>
              <w:right w:val="nil"/>
            </w:tcBorders>
            <w:shd w:val="clear" w:color="auto" w:fill="DCD8C2" w:themeFill="background2" w:themeFillShade="E5"/>
          </w:tcPr>
          <w:p w14:paraId="21F98214">
            <w:pPr>
              <w:jc w:val="left"/>
              <w:rPr>
                <w:rFonts w:ascii="Times New Roman" w:hAnsi="Times New Roman" w:eastAsia="宋体" w:cs="Times New Roman"/>
                <w:snapToGrid w:val="0"/>
                <w:color w:val="000000"/>
                <w:sz w:val="24"/>
              </w:rPr>
            </w:pPr>
            <w:r>
              <w:rPr>
                <w:rFonts w:ascii="Times New Roman" w:hAnsi="Times New Roman" w:eastAsia="宋体" w:cs="Times New Roman"/>
                <w:sz w:val="24"/>
                <w:szCs w:val="24"/>
              </w:rPr>
              <w:t>1   2   3   4   5</w:t>
            </w:r>
          </w:p>
        </w:tc>
      </w:tr>
      <w:tr w14:paraId="31D0FBDC">
        <w:tblPrEx>
          <w:tblCellMar>
            <w:top w:w="0" w:type="dxa"/>
            <w:left w:w="70" w:type="dxa"/>
            <w:bottom w:w="0" w:type="dxa"/>
            <w:right w:w="70" w:type="dxa"/>
          </w:tblCellMar>
        </w:tblPrEx>
        <w:trPr>
          <w:trHeight w:val="284" w:hRule="atLeast"/>
        </w:trPr>
        <w:tc>
          <w:tcPr>
            <w:tcW w:w="1490" w:type="dxa"/>
            <w:vMerge w:val="restart"/>
            <w:tcBorders>
              <w:top w:val="single" w:color="000000" w:sz="4" w:space="0"/>
              <w:left w:val="nil"/>
              <w:bottom w:val="single" w:color="auto" w:sz="4" w:space="0"/>
              <w:right w:val="single" w:color="auto" w:sz="4" w:space="0"/>
            </w:tcBorders>
            <w:vAlign w:val="center"/>
          </w:tcPr>
          <w:p w14:paraId="021EEF21">
            <w:pPr>
              <w:jc w:val="left"/>
              <w:rPr>
                <w:rFonts w:ascii="Times New Roman" w:hAnsi="Times New Roman" w:cs="Times New Roman"/>
                <w:sz w:val="24"/>
              </w:rPr>
            </w:pPr>
            <w:r>
              <w:rPr>
                <w:rFonts w:ascii="Times New Roman" w:hAnsi="Times New Roman" w:cs="Times New Roman"/>
                <w:sz w:val="24"/>
                <w:szCs w:val="24"/>
              </w:rPr>
              <w:t>Learning Attitudes</w:t>
            </w:r>
          </w:p>
        </w:tc>
        <w:tc>
          <w:tcPr>
            <w:tcW w:w="7090" w:type="dxa"/>
            <w:gridSpan w:val="3"/>
            <w:tcBorders>
              <w:top w:val="single" w:color="000000" w:sz="4" w:space="0"/>
              <w:left w:val="single" w:color="auto" w:sz="4" w:space="0"/>
              <w:bottom w:val="single" w:color="auto" w:sz="4" w:space="0"/>
              <w:right w:val="nil"/>
            </w:tcBorders>
            <w:vAlign w:val="center"/>
          </w:tcPr>
          <w:p w14:paraId="406A501B">
            <w:pPr>
              <w:rPr>
                <w:sz w:val="18"/>
                <w:szCs w:val="18"/>
              </w:rPr>
            </w:pPr>
            <w:r>
              <w:rPr>
                <w:rFonts w:ascii="Times New Roman" w:hAnsi="Times New Roman" w:eastAsia="宋体" w:cs="Times New Roman"/>
                <w:i/>
                <w:iCs/>
                <w:sz w:val="24"/>
                <w:szCs w:val="24"/>
              </w:rPr>
              <w:t>Learning attitude refers to a relatively stable psychological tendency that learners hold toward learning activities. It consists of three components—cognition, emotion, and behavioral tendency—and directly influences the extent to which learners are willing to invest effort in learning</w:t>
            </w:r>
            <w:r>
              <w:rPr>
                <w:rFonts w:ascii="宋体" w:hAnsi="宋体" w:eastAsia="宋体" w:cs="宋体"/>
                <w:sz w:val="24"/>
                <w:szCs w:val="24"/>
              </w:rPr>
              <w:t>.</w:t>
            </w:r>
          </w:p>
        </w:tc>
      </w:tr>
      <w:tr w14:paraId="66821CE7">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7B319B67">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4551C8BC">
            <w:pPr>
              <w:jc w:val="left"/>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1</w:t>
            </w:r>
          </w:p>
        </w:tc>
        <w:tc>
          <w:tcPr>
            <w:tcW w:w="6459" w:type="dxa"/>
            <w:gridSpan w:val="2"/>
            <w:tcBorders>
              <w:top w:val="single" w:color="auto" w:sz="4" w:space="0"/>
              <w:left w:val="single" w:color="auto" w:sz="4" w:space="0"/>
              <w:bottom w:val="single" w:color="auto" w:sz="4" w:space="0"/>
              <w:right w:val="nil"/>
            </w:tcBorders>
            <w:vAlign w:val="center"/>
          </w:tcPr>
          <w:p w14:paraId="6FAA7EBB">
            <w:pPr>
              <w:rPr>
                <w:sz w:val="18"/>
                <w:szCs w:val="18"/>
              </w:rPr>
            </w:pPr>
            <w:r>
              <w:rPr>
                <w:rFonts w:ascii="Times New Roman" w:hAnsi="Times New Roman" w:eastAsia="宋体" w:cs="Times New Roman"/>
                <w:sz w:val="24"/>
                <w:szCs w:val="24"/>
              </w:rPr>
              <w:t>If you are able to participate in AI-supported education-related courses, please evaluate your learning attitudes</w:t>
            </w:r>
            <w:r>
              <w:rPr>
                <w:rFonts w:ascii="Times New Roman" w:hAnsi="Times New Roman" w:eastAsia="宋体" w:cs="Times New Roman"/>
                <w:sz w:val="28"/>
                <w:szCs w:val="28"/>
              </w:rPr>
              <w:t>.</w:t>
            </w:r>
          </w:p>
        </w:tc>
      </w:tr>
      <w:tr w14:paraId="1468A6FD">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4EF31648">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33DBEFDC">
            <w:pPr>
              <w:jc w:val="left"/>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1</w:t>
            </w:r>
            <w:r>
              <w:rPr>
                <w:rFonts w:ascii="Times New Roman" w:hAnsi="Times New Roman" w:eastAsia="宋体" w:cs="Times New Roman"/>
                <w:szCs w:val="21"/>
              </w:rPr>
              <w:t>-1</w:t>
            </w:r>
          </w:p>
        </w:tc>
        <w:tc>
          <w:tcPr>
            <w:tcW w:w="4079" w:type="dxa"/>
            <w:tcBorders>
              <w:top w:val="single" w:color="auto" w:sz="4" w:space="0"/>
              <w:left w:val="single" w:color="auto" w:sz="4" w:space="0"/>
              <w:bottom w:val="single" w:color="auto" w:sz="4" w:space="0"/>
              <w:right w:val="single" w:color="auto" w:sz="4" w:space="0"/>
            </w:tcBorders>
            <w:vAlign w:val="center"/>
          </w:tcPr>
          <w:p w14:paraId="228A7F31">
            <w:pPr>
              <w:jc w:val="left"/>
              <w:rPr>
                <w:rFonts w:ascii="Times New Roman" w:hAnsi="Times New Roman" w:eastAsia="宋体" w:cs="Times New Roman"/>
                <w:sz w:val="28"/>
                <w:szCs w:val="28"/>
              </w:rPr>
            </w:pPr>
            <w:r>
              <w:rPr>
                <w:rFonts w:ascii="Times New Roman" w:hAnsi="Times New Roman" w:eastAsia="宋体" w:cs="Times New Roman"/>
                <w:sz w:val="24"/>
                <w:szCs w:val="24"/>
              </w:rPr>
              <w:t>I am able to concentrate during AI-supported education training and keep pace with expert instructors.</w:t>
            </w:r>
          </w:p>
        </w:tc>
        <w:tc>
          <w:tcPr>
            <w:tcW w:w="2380" w:type="dxa"/>
            <w:tcBorders>
              <w:top w:val="single" w:color="auto" w:sz="4" w:space="0"/>
              <w:left w:val="single" w:color="auto" w:sz="4" w:space="0"/>
              <w:bottom w:val="single" w:color="auto" w:sz="4" w:space="0"/>
              <w:right w:val="nil"/>
            </w:tcBorders>
            <w:vAlign w:val="center"/>
          </w:tcPr>
          <w:p w14:paraId="66F7615E">
            <w:pPr>
              <w:rPr>
                <w:rFonts w:ascii="Times New Roman" w:hAnsi="Times New Roman" w:eastAsia="宋体" w:cs="Times New Roman"/>
                <w:sz w:val="28"/>
                <w:szCs w:val="2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526AFD05">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63F5E09B">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548FC716">
            <w:pPr>
              <w:jc w:val="left"/>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1</w:t>
            </w:r>
            <w:r>
              <w:rPr>
                <w:rFonts w:ascii="Times New Roman" w:hAnsi="Times New Roman" w:eastAsia="宋体" w:cs="Times New Roman"/>
                <w:szCs w:val="21"/>
              </w:rPr>
              <w:t>-2</w:t>
            </w:r>
          </w:p>
        </w:tc>
        <w:tc>
          <w:tcPr>
            <w:tcW w:w="4079" w:type="dxa"/>
            <w:tcBorders>
              <w:top w:val="single" w:color="auto" w:sz="4" w:space="0"/>
              <w:left w:val="single" w:color="auto" w:sz="4" w:space="0"/>
              <w:bottom w:val="single" w:color="auto" w:sz="4" w:space="0"/>
              <w:right w:val="single" w:color="auto" w:sz="4" w:space="0"/>
            </w:tcBorders>
            <w:vAlign w:val="center"/>
          </w:tcPr>
          <w:p w14:paraId="3085DDBB">
            <w:pPr>
              <w:jc w:val="left"/>
              <w:rPr>
                <w:rFonts w:ascii="Times New Roman" w:hAnsi="Times New Roman" w:eastAsia="宋体" w:cs="Times New Roman"/>
                <w:sz w:val="24"/>
              </w:rPr>
            </w:pPr>
            <w:r>
              <w:rPr>
                <w:rFonts w:ascii="Times New Roman" w:hAnsi="Times New Roman" w:eastAsia="宋体" w:cs="Times New Roman"/>
                <w:sz w:val="24"/>
                <w:szCs w:val="24"/>
              </w:rPr>
              <w:t>In AI-supported educational practice, I actively collaborate with team members to engage in teaching research and instructional practice.</w:t>
            </w:r>
          </w:p>
        </w:tc>
        <w:tc>
          <w:tcPr>
            <w:tcW w:w="2380" w:type="dxa"/>
            <w:tcBorders>
              <w:top w:val="single" w:color="auto" w:sz="4" w:space="0"/>
              <w:left w:val="single" w:color="auto" w:sz="4" w:space="0"/>
              <w:bottom w:val="single" w:color="auto" w:sz="4" w:space="0"/>
              <w:right w:val="nil"/>
            </w:tcBorders>
            <w:vAlign w:val="center"/>
          </w:tcPr>
          <w:p w14:paraId="74C467C9">
            <w:pPr>
              <w:rPr>
                <w:rFonts w:ascii="Times New Roman" w:hAnsi="Times New Roman" w:eastAsia="宋体" w:cs="Times New Roman"/>
                <w:sz w:val="28"/>
                <w:szCs w:val="2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64EA320">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1639F386">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5489F50F">
            <w:pPr>
              <w:jc w:val="left"/>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1</w:t>
            </w:r>
            <w:r>
              <w:rPr>
                <w:rFonts w:ascii="Times New Roman" w:hAnsi="Times New Roman" w:eastAsia="宋体" w:cs="Times New Roman"/>
                <w:szCs w:val="21"/>
              </w:rPr>
              <w:t>-3</w:t>
            </w:r>
          </w:p>
        </w:tc>
        <w:tc>
          <w:tcPr>
            <w:tcW w:w="4079" w:type="dxa"/>
            <w:tcBorders>
              <w:top w:val="single" w:color="auto" w:sz="4" w:space="0"/>
              <w:left w:val="single" w:color="auto" w:sz="4" w:space="0"/>
              <w:bottom w:val="single" w:color="auto" w:sz="4" w:space="0"/>
              <w:right w:val="single" w:color="auto" w:sz="4" w:space="0"/>
            </w:tcBorders>
            <w:vAlign w:val="center"/>
          </w:tcPr>
          <w:p w14:paraId="14FD284B">
            <w:pPr>
              <w:jc w:val="left"/>
              <w:rPr>
                <w:rFonts w:ascii="Times New Roman" w:hAnsi="Times New Roman" w:eastAsia="宋体" w:cs="Times New Roman"/>
                <w:sz w:val="24"/>
              </w:rPr>
            </w:pPr>
            <w:r>
              <w:rPr>
                <w:rFonts w:ascii="Times New Roman" w:hAnsi="Times New Roman" w:eastAsia="宋体" w:cs="Times New Roman"/>
                <w:sz w:val="24"/>
                <w:szCs w:val="24"/>
              </w:rPr>
              <w:t>If I participate in online learning, I can study each course video carefully and attentively.</w:t>
            </w:r>
          </w:p>
        </w:tc>
        <w:tc>
          <w:tcPr>
            <w:tcW w:w="2380" w:type="dxa"/>
            <w:tcBorders>
              <w:top w:val="single" w:color="auto" w:sz="4" w:space="0"/>
              <w:left w:val="single" w:color="auto" w:sz="4" w:space="0"/>
              <w:bottom w:val="single" w:color="auto" w:sz="4" w:space="0"/>
              <w:right w:val="nil"/>
            </w:tcBorders>
            <w:vAlign w:val="center"/>
          </w:tcPr>
          <w:p w14:paraId="2DDD981D">
            <w:pPr>
              <w:rPr>
                <w:rFonts w:ascii="Times New Roman" w:hAnsi="Times New Roman" w:eastAsia="宋体" w:cs="Times New Roman"/>
                <w:sz w:val="28"/>
                <w:szCs w:val="2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71B5D788">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nil"/>
              <w:right w:val="single" w:color="auto" w:sz="4" w:space="0"/>
            </w:tcBorders>
            <w:vAlign w:val="center"/>
          </w:tcPr>
          <w:p w14:paraId="1DFBA296">
            <w:pPr>
              <w:jc w:val="left"/>
              <w:rPr>
                <w:sz w:val="18"/>
                <w:szCs w:val="18"/>
              </w:rPr>
            </w:pPr>
          </w:p>
        </w:tc>
        <w:tc>
          <w:tcPr>
            <w:tcW w:w="631" w:type="dxa"/>
            <w:tcBorders>
              <w:top w:val="single" w:color="auto" w:sz="4" w:space="0"/>
              <w:left w:val="single" w:color="auto" w:sz="4" w:space="0"/>
              <w:bottom w:val="nil"/>
              <w:right w:val="single" w:color="auto" w:sz="4" w:space="0"/>
            </w:tcBorders>
            <w:vAlign w:val="center"/>
          </w:tcPr>
          <w:p w14:paraId="22B31301">
            <w:pPr>
              <w:jc w:val="left"/>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1</w:t>
            </w:r>
            <w:r>
              <w:rPr>
                <w:rFonts w:ascii="Times New Roman" w:hAnsi="Times New Roman" w:eastAsia="宋体" w:cs="Times New Roman"/>
                <w:szCs w:val="21"/>
              </w:rPr>
              <w:t>-4</w:t>
            </w:r>
          </w:p>
        </w:tc>
        <w:tc>
          <w:tcPr>
            <w:tcW w:w="4079" w:type="dxa"/>
            <w:tcBorders>
              <w:top w:val="single" w:color="auto" w:sz="4" w:space="0"/>
              <w:left w:val="single" w:color="auto" w:sz="4" w:space="0"/>
              <w:bottom w:val="nil"/>
              <w:right w:val="single" w:color="auto" w:sz="4" w:space="0"/>
            </w:tcBorders>
            <w:vAlign w:val="center"/>
          </w:tcPr>
          <w:p w14:paraId="15D31518">
            <w:pPr>
              <w:jc w:val="left"/>
              <w:rPr>
                <w:rFonts w:ascii="Times New Roman" w:hAnsi="Times New Roman" w:eastAsia="宋体" w:cs="Times New Roman"/>
                <w:sz w:val="24"/>
              </w:rPr>
            </w:pPr>
            <w:r>
              <w:rPr>
                <w:rFonts w:ascii="Times New Roman" w:hAnsi="Times New Roman" w:eastAsia="宋体" w:cs="Times New Roman"/>
                <w:sz w:val="24"/>
                <w:szCs w:val="24"/>
              </w:rPr>
              <w:t>I actively work with group members to complete tasks assigned by instructors.</w:t>
            </w:r>
          </w:p>
        </w:tc>
        <w:tc>
          <w:tcPr>
            <w:tcW w:w="2380" w:type="dxa"/>
            <w:tcBorders>
              <w:top w:val="single" w:color="auto" w:sz="4" w:space="0"/>
              <w:left w:val="single" w:color="auto" w:sz="4" w:space="0"/>
              <w:bottom w:val="nil"/>
              <w:right w:val="nil"/>
            </w:tcBorders>
            <w:vAlign w:val="center"/>
          </w:tcPr>
          <w:p w14:paraId="2447091D">
            <w:pPr>
              <w:rPr>
                <w:rFonts w:ascii="Times New Roman" w:hAnsi="Times New Roman" w:eastAsia="宋体" w:cs="Times New Roman"/>
                <w:sz w:val="28"/>
                <w:szCs w:val="2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E7B0DAB">
        <w:tblPrEx>
          <w:tblCellMar>
            <w:top w:w="0" w:type="dxa"/>
            <w:left w:w="70" w:type="dxa"/>
            <w:bottom w:w="0" w:type="dxa"/>
            <w:right w:w="70" w:type="dxa"/>
          </w:tblCellMar>
        </w:tblPrEx>
        <w:trPr>
          <w:trHeight w:val="284" w:hRule="atLeast"/>
        </w:trPr>
        <w:tc>
          <w:tcPr>
            <w:tcW w:w="1490" w:type="dxa"/>
            <w:vMerge w:val="restart"/>
            <w:tcBorders>
              <w:top w:val="nil"/>
              <w:left w:val="nil"/>
              <w:bottom w:val="single" w:color="auto" w:sz="4" w:space="0"/>
              <w:right w:val="single" w:color="auto" w:sz="4" w:space="0"/>
            </w:tcBorders>
            <w:vAlign w:val="center"/>
          </w:tcPr>
          <w:p w14:paraId="09E53AFB">
            <w:pPr>
              <w:jc w:val="left"/>
              <w:rPr>
                <w:rFonts w:ascii="Times New Roman" w:hAnsi="Times New Roman" w:cs="Times New Roman"/>
                <w:sz w:val="24"/>
              </w:rPr>
            </w:pPr>
            <w:r>
              <w:rPr>
                <w:rFonts w:ascii="Times New Roman" w:hAnsi="Times New Roman" w:cs="Times New Roman"/>
                <w:sz w:val="24"/>
                <w:szCs w:val="24"/>
              </w:rPr>
              <w:t>Learning Competence</w:t>
            </w:r>
          </w:p>
        </w:tc>
        <w:tc>
          <w:tcPr>
            <w:tcW w:w="7090" w:type="dxa"/>
            <w:gridSpan w:val="3"/>
            <w:tcBorders>
              <w:top w:val="nil"/>
              <w:left w:val="single" w:color="auto" w:sz="4" w:space="0"/>
              <w:bottom w:val="single" w:color="auto" w:sz="4" w:space="0"/>
              <w:right w:val="nil"/>
            </w:tcBorders>
            <w:vAlign w:val="center"/>
          </w:tcPr>
          <w:p w14:paraId="2CC0D1AE">
            <w:pPr>
              <w:jc w:val="left"/>
              <w:rPr>
                <w:sz w:val="18"/>
                <w:szCs w:val="18"/>
              </w:rPr>
            </w:pPr>
            <w:r>
              <w:rPr>
                <w:rFonts w:ascii="Times New Roman" w:hAnsi="Times New Roman" w:eastAsia="宋体" w:cs="Times New Roman"/>
                <w:i/>
                <w:iCs/>
                <w:sz w:val="24"/>
                <w:szCs w:val="24"/>
              </w:rPr>
              <w:t>Learning Competence</w:t>
            </w:r>
            <w:r>
              <w:rPr>
                <w:rFonts w:hint="eastAsia" w:ascii="Times New Roman" w:hAnsi="Times New Roman" w:eastAsia="宋体" w:cs="Times New Roman"/>
                <w:i/>
                <w:iCs/>
                <w:sz w:val="24"/>
                <w:szCs w:val="24"/>
              </w:rPr>
              <w:t xml:space="preserve"> </w:t>
            </w:r>
            <w:r>
              <w:rPr>
                <w:rFonts w:ascii="Times New Roman" w:hAnsi="Times New Roman" w:eastAsia="宋体" w:cs="Times New Roman"/>
                <w:i/>
                <w:iCs/>
                <w:sz w:val="24"/>
                <w:szCs w:val="24"/>
              </w:rPr>
              <w:t>refers to learners’ comprehensive cognitive skills demonstrated in the processes of acquiring, understanding, and applying knowledge, as well as solving problems. It includes cognitive abilities, metacognitive strategies, and the ability to transfer and innovate knowledge.</w:t>
            </w:r>
          </w:p>
        </w:tc>
      </w:tr>
      <w:tr w14:paraId="16EEE844">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1996F595">
            <w:pPr>
              <w:jc w:val="left"/>
              <w:rPr>
                <w:rFonts w:ascii="Times New Roman" w:hAnsi="Times New Roman" w:cs="Times New Roman"/>
                <w:sz w:val="24"/>
              </w:rPr>
            </w:pPr>
          </w:p>
        </w:tc>
        <w:tc>
          <w:tcPr>
            <w:tcW w:w="631" w:type="dxa"/>
            <w:tcBorders>
              <w:top w:val="single" w:color="auto" w:sz="4" w:space="0"/>
              <w:left w:val="single" w:color="auto" w:sz="4" w:space="0"/>
              <w:bottom w:val="single" w:color="auto" w:sz="4" w:space="0"/>
              <w:right w:val="single" w:color="auto" w:sz="4" w:space="0"/>
            </w:tcBorders>
            <w:vAlign w:val="center"/>
          </w:tcPr>
          <w:p w14:paraId="63918C13">
            <w:pPr>
              <w:jc w:val="left"/>
              <w:rPr>
                <w:rFonts w:ascii="Times New Roman" w:hAnsi="Times New Roman" w:eastAsia="宋体" w:cs="Times New Roman"/>
                <w:szCs w:val="21"/>
              </w:rPr>
            </w:pPr>
            <w:r>
              <w:rPr>
                <w:rFonts w:hint="eastAsia" w:ascii="Times New Roman" w:hAnsi="Times New Roman" w:eastAsia="宋体" w:cs="Times New Roman"/>
                <w:szCs w:val="21"/>
              </w:rPr>
              <w:t>22</w:t>
            </w:r>
          </w:p>
        </w:tc>
        <w:tc>
          <w:tcPr>
            <w:tcW w:w="6459" w:type="dxa"/>
            <w:gridSpan w:val="2"/>
            <w:tcBorders>
              <w:top w:val="single" w:color="auto" w:sz="4" w:space="0"/>
              <w:left w:val="single" w:color="auto" w:sz="4" w:space="0"/>
              <w:bottom w:val="single" w:color="auto" w:sz="4" w:space="0"/>
              <w:right w:val="nil"/>
            </w:tcBorders>
            <w:vAlign w:val="center"/>
          </w:tcPr>
          <w:p w14:paraId="17D771E1">
            <w:pPr>
              <w:jc w:val="left"/>
              <w:rPr>
                <w:sz w:val="18"/>
                <w:szCs w:val="18"/>
              </w:rPr>
            </w:pPr>
            <w:r>
              <w:rPr>
                <w:rFonts w:hint="eastAsia" w:ascii="Times New Roman" w:hAnsi="Times New Roman" w:eastAsia="宋体" w:cs="Times New Roman"/>
                <w:sz w:val="24"/>
                <w:szCs w:val="24"/>
              </w:rPr>
              <w:t>If you are able to participate in AI-supported education-related courses, please evaluate your learning ability.</w:t>
            </w:r>
          </w:p>
        </w:tc>
      </w:tr>
      <w:tr w14:paraId="24BB7753">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0EFAABF9">
            <w:pPr>
              <w:jc w:val="left"/>
              <w:rPr>
                <w:rFonts w:ascii="Times New Roman" w:hAnsi="Times New Roman" w:cs="Times New Roman"/>
                <w:sz w:val="24"/>
              </w:rPr>
            </w:pPr>
          </w:p>
        </w:tc>
        <w:tc>
          <w:tcPr>
            <w:tcW w:w="631" w:type="dxa"/>
            <w:tcBorders>
              <w:top w:val="single" w:color="auto" w:sz="4" w:space="0"/>
              <w:left w:val="single" w:color="auto" w:sz="4" w:space="0"/>
              <w:bottom w:val="single" w:color="auto" w:sz="4" w:space="0"/>
              <w:right w:val="single" w:color="auto" w:sz="4" w:space="0"/>
            </w:tcBorders>
            <w:vAlign w:val="center"/>
          </w:tcPr>
          <w:p w14:paraId="1389E692">
            <w:pPr>
              <w:jc w:val="left"/>
              <w:rPr>
                <w:rFonts w:ascii="Times New Roman" w:hAnsi="Times New Roman" w:eastAsia="宋体" w:cs="Times New Roman"/>
                <w:szCs w:val="21"/>
              </w:rPr>
            </w:pPr>
            <w:r>
              <w:rPr>
                <w:rFonts w:hint="eastAsia" w:ascii="Times New Roman" w:hAnsi="Times New Roman" w:eastAsia="宋体" w:cs="Times New Roman"/>
                <w:szCs w:val="21"/>
              </w:rPr>
              <w:t>22-1</w:t>
            </w:r>
          </w:p>
        </w:tc>
        <w:tc>
          <w:tcPr>
            <w:tcW w:w="4079" w:type="dxa"/>
            <w:tcBorders>
              <w:top w:val="single" w:color="auto" w:sz="4" w:space="0"/>
              <w:left w:val="single" w:color="auto" w:sz="4" w:space="0"/>
              <w:bottom w:val="single" w:color="auto" w:sz="4" w:space="0"/>
              <w:right w:val="single" w:color="auto" w:sz="4" w:space="0"/>
            </w:tcBorders>
            <w:vAlign w:val="center"/>
          </w:tcPr>
          <w:p w14:paraId="7DABE3D2">
            <w:pPr>
              <w:jc w:val="left"/>
              <w:rPr>
                <w:rFonts w:ascii="Times New Roman" w:hAnsi="Times New Roman" w:cs="Times New Roman"/>
                <w:sz w:val="24"/>
              </w:rPr>
            </w:pPr>
            <w:r>
              <w:rPr>
                <w:rFonts w:hint="eastAsia" w:ascii="Times New Roman" w:hAnsi="Times New Roman" w:eastAsia="宋体" w:cs="Times New Roman"/>
                <w:sz w:val="24"/>
                <w:szCs w:val="24"/>
              </w:rPr>
              <w:t>I believe that I can effectively understand and master basic AI knowledge and skills covered in the training.</w:t>
            </w:r>
          </w:p>
        </w:tc>
        <w:tc>
          <w:tcPr>
            <w:tcW w:w="2380" w:type="dxa"/>
            <w:tcBorders>
              <w:top w:val="single" w:color="auto" w:sz="4" w:space="0"/>
              <w:left w:val="single" w:color="auto" w:sz="4" w:space="0"/>
              <w:bottom w:val="single" w:color="auto" w:sz="4" w:space="0"/>
              <w:right w:val="nil"/>
            </w:tcBorders>
            <w:vAlign w:val="center"/>
          </w:tcPr>
          <w:p w14:paraId="0010E315">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419723D">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694BDFFF">
            <w:pPr>
              <w:jc w:val="left"/>
              <w:rPr>
                <w:rFonts w:ascii="Times New Roman" w:hAnsi="Times New Roman" w:cs="Times New Roman"/>
                <w:sz w:val="24"/>
              </w:rPr>
            </w:pPr>
          </w:p>
        </w:tc>
        <w:tc>
          <w:tcPr>
            <w:tcW w:w="631" w:type="dxa"/>
            <w:tcBorders>
              <w:top w:val="single" w:color="auto" w:sz="4" w:space="0"/>
              <w:left w:val="single" w:color="auto" w:sz="4" w:space="0"/>
              <w:bottom w:val="single" w:color="auto" w:sz="4" w:space="0"/>
              <w:right w:val="single" w:color="auto" w:sz="4" w:space="0"/>
            </w:tcBorders>
            <w:vAlign w:val="center"/>
          </w:tcPr>
          <w:p w14:paraId="6485B5D0">
            <w:pPr>
              <w:jc w:val="left"/>
              <w:rPr>
                <w:rFonts w:ascii="Times New Roman" w:hAnsi="Times New Roman" w:eastAsia="宋体" w:cs="Times New Roman"/>
                <w:szCs w:val="21"/>
              </w:rPr>
            </w:pPr>
            <w:r>
              <w:rPr>
                <w:rFonts w:hint="eastAsia" w:ascii="Times New Roman" w:hAnsi="Times New Roman" w:eastAsia="宋体" w:cs="Times New Roman"/>
                <w:szCs w:val="21"/>
              </w:rPr>
              <w:t>22-2</w:t>
            </w:r>
          </w:p>
        </w:tc>
        <w:tc>
          <w:tcPr>
            <w:tcW w:w="4079" w:type="dxa"/>
            <w:tcBorders>
              <w:top w:val="single" w:color="auto" w:sz="4" w:space="0"/>
              <w:left w:val="single" w:color="auto" w:sz="4" w:space="0"/>
              <w:bottom w:val="single" w:color="auto" w:sz="4" w:space="0"/>
              <w:right w:val="single" w:color="auto" w:sz="4" w:space="0"/>
            </w:tcBorders>
            <w:vAlign w:val="center"/>
          </w:tcPr>
          <w:p w14:paraId="2485CAD3">
            <w:pPr>
              <w:jc w:val="left"/>
              <w:rPr>
                <w:rFonts w:ascii="Times New Roman" w:hAnsi="Times New Roman" w:eastAsia="宋体" w:cs="Times New Roman"/>
                <w:sz w:val="24"/>
              </w:rPr>
            </w:pPr>
            <w:r>
              <w:rPr>
                <w:rFonts w:hint="eastAsia" w:ascii="Times New Roman" w:hAnsi="Times New Roman" w:eastAsia="宋体" w:cs="Times New Roman"/>
                <w:sz w:val="24"/>
                <w:szCs w:val="24"/>
              </w:rPr>
              <w:t>I believe that I can successfully complete training-related assessment tasks (e.g., reflective reports, instructional design cases).</w:t>
            </w:r>
          </w:p>
        </w:tc>
        <w:tc>
          <w:tcPr>
            <w:tcW w:w="2380" w:type="dxa"/>
            <w:tcBorders>
              <w:top w:val="single" w:color="auto" w:sz="4" w:space="0"/>
              <w:left w:val="single" w:color="auto" w:sz="4" w:space="0"/>
              <w:bottom w:val="single" w:color="auto" w:sz="4" w:space="0"/>
              <w:right w:val="nil"/>
            </w:tcBorders>
            <w:vAlign w:val="center"/>
          </w:tcPr>
          <w:p w14:paraId="5B712D5F">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2439AC0">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0E04EBEC">
            <w:pPr>
              <w:jc w:val="left"/>
              <w:rPr>
                <w:rFonts w:ascii="Times New Roman" w:hAnsi="Times New Roman" w:cs="Times New Roman"/>
                <w:sz w:val="24"/>
              </w:rPr>
            </w:pPr>
          </w:p>
          <w:p w14:paraId="5BE852E1">
            <w:pPr>
              <w:jc w:val="left"/>
              <w:rPr>
                <w:rFonts w:ascii="Times New Roman" w:hAnsi="Times New Roman" w:cs="Times New Roman"/>
                <w:sz w:val="24"/>
              </w:rPr>
            </w:pPr>
          </w:p>
        </w:tc>
        <w:tc>
          <w:tcPr>
            <w:tcW w:w="631" w:type="dxa"/>
            <w:tcBorders>
              <w:top w:val="single" w:color="auto" w:sz="4" w:space="0"/>
              <w:left w:val="single" w:color="auto" w:sz="4" w:space="0"/>
              <w:bottom w:val="single" w:color="auto" w:sz="4" w:space="0"/>
              <w:right w:val="single" w:color="auto" w:sz="4" w:space="0"/>
            </w:tcBorders>
            <w:vAlign w:val="center"/>
          </w:tcPr>
          <w:p w14:paraId="6F486160">
            <w:pPr>
              <w:jc w:val="left"/>
              <w:rPr>
                <w:rFonts w:ascii="Times New Roman" w:hAnsi="Times New Roman" w:eastAsia="宋体" w:cs="Times New Roman"/>
                <w:szCs w:val="21"/>
              </w:rPr>
            </w:pPr>
            <w:r>
              <w:rPr>
                <w:rFonts w:hint="eastAsia" w:ascii="Times New Roman" w:hAnsi="Times New Roman" w:eastAsia="宋体" w:cs="Times New Roman"/>
                <w:szCs w:val="21"/>
              </w:rPr>
              <w:t>22-3</w:t>
            </w:r>
          </w:p>
        </w:tc>
        <w:tc>
          <w:tcPr>
            <w:tcW w:w="4079" w:type="dxa"/>
            <w:tcBorders>
              <w:top w:val="single" w:color="auto" w:sz="4" w:space="0"/>
              <w:left w:val="single" w:color="auto" w:sz="4" w:space="0"/>
              <w:bottom w:val="single" w:color="auto" w:sz="4" w:space="0"/>
              <w:right w:val="single" w:color="auto" w:sz="4" w:space="0"/>
            </w:tcBorders>
            <w:vAlign w:val="center"/>
          </w:tcPr>
          <w:p w14:paraId="534F52CD">
            <w:pPr>
              <w:jc w:val="left"/>
              <w:rPr>
                <w:rFonts w:ascii="Times New Roman" w:hAnsi="Times New Roman" w:eastAsia="宋体" w:cs="Times New Roman"/>
                <w:sz w:val="24"/>
              </w:rPr>
            </w:pPr>
            <w:r>
              <w:rPr>
                <w:rFonts w:hint="eastAsia" w:ascii="Times New Roman" w:hAnsi="Times New Roman" w:eastAsia="宋体" w:cs="Times New Roman"/>
                <w:sz w:val="24"/>
                <w:szCs w:val="24"/>
              </w:rPr>
              <w:t>I believe that I can effectively integrate the AI knowledge and skills I have learned into subject teaching.</w:t>
            </w:r>
          </w:p>
        </w:tc>
        <w:tc>
          <w:tcPr>
            <w:tcW w:w="2380" w:type="dxa"/>
            <w:tcBorders>
              <w:top w:val="single" w:color="auto" w:sz="4" w:space="0"/>
              <w:left w:val="single" w:color="auto" w:sz="4" w:space="0"/>
              <w:bottom w:val="single" w:color="auto" w:sz="4" w:space="0"/>
              <w:right w:val="nil"/>
            </w:tcBorders>
            <w:vAlign w:val="center"/>
          </w:tcPr>
          <w:p w14:paraId="6D0F7D15">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2813C19">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56D541F1">
            <w:pPr>
              <w:jc w:val="left"/>
              <w:rPr>
                <w:rFonts w:ascii="Times New Roman" w:hAnsi="Times New Roman" w:cs="Times New Roman"/>
                <w:sz w:val="24"/>
              </w:rPr>
            </w:pPr>
          </w:p>
        </w:tc>
        <w:tc>
          <w:tcPr>
            <w:tcW w:w="631" w:type="dxa"/>
            <w:tcBorders>
              <w:top w:val="single" w:color="auto" w:sz="4" w:space="0"/>
              <w:left w:val="single" w:color="auto" w:sz="4" w:space="0"/>
              <w:bottom w:val="single" w:color="auto" w:sz="4" w:space="0"/>
              <w:right w:val="single" w:color="auto" w:sz="4" w:space="0"/>
            </w:tcBorders>
            <w:vAlign w:val="center"/>
          </w:tcPr>
          <w:p w14:paraId="15CC8767">
            <w:pPr>
              <w:jc w:val="left"/>
              <w:rPr>
                <w:rFonts w:ascii="Times New Roman" w:hAnsi="Times New Roman" w:eastAsia="宋体" w:cs="Times New Roman"/>
                <w:szCs w:val="21"/>
              </w:rPr>
            </w:pPr>
            <w:r>
              <w:rPr>
                <w:rFonts w:hint="eastAsia" w:ascii="Times New Roman" w:hAnsi="Times New Roman" w:eastAsia="宋体" w:cs="Times New Roman"/>
                <w:szCs w:val="21"/>
              </w:rPr>
              <w:t>22-4</w:t>
            </w:r>
          </w:p>
        </w:tc>
        <w:tc>
          <w:tcPr>
            <w:tcW w:w="4079" w:type="dxa"/>
            <w:tcBorders>
              <w:top w:val="single" w:color="auto" w:sz="4" w:space="0"/>
              <w:left w:val="single" w:color="auto" w:sz="4" w:space="0"/>
              <w:bottom w:val="single" w:color="auto" w:sz="4" w:space="0"/>
              <w:right w:val="single" w:color="auto" w:sz="4" w:space="0"/>
            </w:tcBorders>
            <w:vAlign w:val="center"/>
          </w:tcPr>
          <w:p w14:paraId="61D63CE9">
            <w:pPr>
              <w:jc w:val="left"/>
              <w:rPr>
                <w:rFonts w:ascii="Times New Roman" w:hAnsi="Times New Roman" w:eastAsia="宋体" w:cs="Times New Roman"/>
                <w:sz w:val="24"/>
              </w:rPr>
            </w:pPr>
            <w:r>
              <w:rPr>
                <w:rFonts w:hint="eastAsia" w:ascii="Times New Roman" w:hAnsi="Times New Roman" w:eastAsia="宋体" w:cs="Times New Roman"/>
                <w:sz w:val="24"/>
                <w:szCs w:val="24"/>
              </w:rPr>
              <w:t>I recognize the importance of teamwork and actively participate in group collaboration with a strong sense of team spirit.</w:t>
            </w:r>
          </w:p>
        </w:tc>
        <w:tc>
          <w:tcPr>
            <w:tcW w:w="2380" w:type="dxa"/>
            <w:tcBorders>
              <w:top w:val="single" w:color="auto" w:sz="4" w:space="0"/>
              <w:left w:val="single" w:color="auto" w:sz="4" w:space="0"/>
              <w:bottom w:val="single" w:color="auto" w:sz="4" w:space="0"/>
              <w:right w:val="nil"/>
            </w:tcBorders>
            <w:vAlign w:val="center"/>
          </w:tcPr>
          <w:p w14:paraId="5E93CAD8">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95CEB4D">
        <w:tblPrEx>
          <w:tblCellMar>
            <w:top w:w="0" w:type="dxa"/>
            <w:left w:w="70" w:type="dxa"/>
            <w:bottom w:w="0" w:type="dxa"/>
            <w:right w:w="70" w:type="dxa"/>
          </w:tblCellMar>
        </w:tblPrEx>
        <w:trPr>
          <w:trHeight w:val="284" w:hRule="atLeast"/>
        </w:trPr>
        <w:tc>
          <w:tcPr>
            <w:tcW w:w="1490" w:type="dxa"/>
            <w:vMerge w:val="restart"/>
            <w:tcBorders>
              <w:top w:val="single" w:color="auto" w:sz="4" w:space="0"/>
              <w:left w:val="nil"/>
              <w:bottom w:val="single" w:color="auto" w:sz="4" w:space="0"/>
              <w:right w:val="single" w:color="auto" w:sz="4" w:space="0"/>
            </w:tcBorders>
            <w:vAlign w:val="center"/>
          </w:tcPr>
          <w:p w14:paraId="54A4F99A">
            <w:pPr>
              <w:jc w:val="left"/>
              <w:rPr>
                <w:rFonts w:ascii="Times New Roman" w:hAnsi="Times New Roman" w:cs="Times New Roman"/>
                <w:sz w:val="24"/>
              </w:rPr>
            </w:pPr>
            <w:r>
              <w:rPr>
                <w:rFonts w:ascii="Times New Roman" w:hAnsi="Times New Roman" w:cs="Times New Roman"/>
                <w:sz w:val="24"/>
                <w:szCs w:val="24"/>
              </w:rPr>
              <w:t xml:space="preserve">Learning </w:t>
            </w:r>
          </w:p>
          <w:p w14:paraId="612FBEE3">
            <w:pPr>
              <w:jc w:val="left"/>
              <w:rPr>
                <w:sz w:val="18"/>
                <w:szCs w:val="18"/>
              </w:rPr>
            </w:pPr>
            <w:r>
              <w:rPr>
                <w:rFonts w:ascii="Times New Roman" w:hAnsi="Times New Roman" w:cs="Times New Roman"/>
                <w:sz w:val="24"/>
                <w:szCs w:val="24"/>
              </w:rPr>
              <w:t>Interest</w:t>
            </w:r>
          </w:p>
        </w:tc>
        <w:tc>
          <w:tcPr>
            <w:tcW w:w="7090" w:type="dxa"/>
            <w:gridSpan w:val="3"/>
            <w:tcBorders>
              <w:top w:val="single" w:color="auto" w:sz="4" w:space="0"/>
              <w:left w:val="single" w:color="auto" w:sz="4" w:space="0"/>
              <w:bottom w:val="single" w:color="auto" w:sz="4" w:space="0"/>
              <w:right w:val="nil"/>
            </w:tcBorders>
            <w:vAlign w:val="center"/>
          </w:tcPr>
          <w:p w14:paraId="1E76B409">
            <w:pPr>
              <w:jc w:val="left"/>
              <w:rPr>
                <w:sz w:val="18"/>
                <w:szCs w:val="18"/>
              </w:rPr>
            </w:pPr>
            <w:r>
              <w:rPr>
                <w:rFonts w:ascii="Times New Roman" w:hAnsi="Times New Roman" w:eastAsia="宋体" w:cs="Times New Roman"/>
                <w:i/>
                <w:iCs/>
                <w:sz w:val="24"/>
                <w:szCs w:val="24"/>
              </w:rPr>
              <w:t>Learning interest refers to learners’ positive emotional state and exploratory motivation toward specific knowledge content or learning activities. It serves as an intrinsic driving force for active learning and deep engagement.</w:t>
            </w:r>
          </w:p>
        </w:tc>
      </w:tr>
      <w:tr w14:paraId="26A1EA28">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5F90C059">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6FFF83E4">
            <w:pPr>
              <w:jc w:val="left"/>
              <w:rPr>
                <w:rFonts w:ascii="Times New Roman" w:hAnsi="Times New Roman" w:eastAsia="宋体" w:cs="Times New Roman"/>
                <w:szCs w:val="21"/>
              </w:rPr>
            </w:pPr>
            <w:r>
              <w:rPr>
                <w:rFonts w:hint="eastAsia" w:ascii="Times New Roman" w:hAnsi="Times New Roman" w:eastAsia="宋体" w:cs="Times New Roman"/>
                <w:szCs w:val="21"/>
              </w:rPr>
              <w:t>23</w:t>
            </w:r>
          </w:p>
        </w:tc>
        <w:tc>
          <w:tcPr>
            <w:tcW w:w="6459" w:type="dxa"/>
            <w:gridSpan w:val="2"/>
            <w:tcBorders>
              <w:top w:val="single" w:color="auto" w:sz="4" w:space="0"/>
              <w:left w:val="single" w:color="auto" w:sz="4" w:space="0"/>
              <w:bottom w:val="single" w:color="auto" w:sz="4" w:space="0"/>
              <w:right w:val="nil"/>
            </w:tcBorders>
            <w:vAlign w:val="center"/>
          </w:tcPr>
          <w:p w14:paraId="1EE16EC8">
            <w:pPr>
              <w:jc w:val="left"/>
              <w:rPr>
                <w:sz w:val="18"/>
                <w:szCs w:val="18"/>
              </w:rPr>
            </w:pPr>
            <w:r>
              <w:rPr>
                <w:rFonts w:ascii="Times New Roman" w:hAnsi="Times New Roman" w:eastAsia="宋体" w:cs="Times New Roman"/>
                <w:sz w:val="24"/>
                <w:szCs w:val="24"/>
              </w:rPr>
              <w:t>Please evaluate your interest in learning AI knowledge in order to apply it to educational and instructional practice.</w:t>
            </w:r>
          </w:p>
        </w:tc>
      </w:tr>
      <w:tr w14:paraId="65583812">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48D82CC6">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139F2195">
            <w:pPr>
              <w:jc w:val="left"/>
              <w:rPr>
                <w:rFonts w:ascii="Times New Roman" w:hAnsi="Times New Roman" w:eastAsia="宋体" w:cs="Times New Roman"/>
                <w:szCs w:val="21"/>
              </w:rPr>
            </w:pPr>
            <w:r>
              <w:rPr>
                <w:rFonts w:hint="eastAsia" w:ascii="Times New Roman" w:hAnsi="Times New Roman" w:eastAsia="宋体" w:cs="Times New Roman"/>
                <w:szCs w:val="21"/>
              </w:rPr>
              <w:t>23-1</w:t>
            </w:r>
          </w:p>
        </w:tc>
        <w:tc>
          <w:tcPr>
            <w:tcW w:w="4079" w:type="dxa"/>
            <w:tcBorders>
              <w:top w:val="single" w:color="auto" w:sz="4" w:space="0"/>
              <w:left w:val="single" w:color="auto" w:sz="4" w:space="0"/>
              <w:bottom w:val="single" w:color="auto" w:sz="4" w:space="0"/>
              <w:right w:val="single" w:color="auto" w:sz="4" w:space="0"/>
            </w:tcBorders>
            <w:vAlign w:val="center"/>
          </w:tcPr>
          <w:p w14:paraId="1D771DA0">
            <w:pPr>
              <w:jc w:val="left"/>
              <w:rPr>
                <w:rFonts w:ascii="Times New Roman" w:hAnsi="Times New Roman" w:eastAsia="宋体" w:cs="Times New Roman"/>
                <w:sz w:val="24"/>
              </w:rPr>
            </w:pPr>
            <w:r>
              <w:rPr>
                <w:rFonts w:ascii="Times New Roman" w:hAnsi="Times New Roman" w:eastAsia="宋体" w:cs="Times New Roman"/>
                <w:sz w:val="24"/>
                <w:szCs w:val="24"/>
              </w:rPr>
              <w:t>I am very interested in knowledge and skills related to AI-supported education.</w:t>
            </w:r>
          </w:p>
        </w:tc>
        <w:tc>
          <w:tcPr>
            <w:tcW w:w="2380" w:type="dxa"/>
            <w:tcBorders>
              <w:top w:val="single" w:color="auto" w:sz="4" w:space="0"/>
              <w:left w:val="single" w:color="auto" w:sz="4" w:space="0"/>
              <w:bottom w:val="single" w:color="auto" w:sz="4" w:space="0"/>
              <w:right w:val="nil"/>
            </w:tcBorders>
            <w:vAlign w:val="center"/>
          </w:tcPr>
          <w:p w14:paraId="61A32551">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2BBE5F2A">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0C0B6A62">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65D17EC9">
            <w:pPr>
              <w:jc w:val="left"/>
              <w:rPr>
                <w:rFonts w:ascii="Times New Roman" w:hAnsi="Times New Roman" w:eastAsia="宋体" w:cs="Times New Roman"/>
                <w:szCs w:val="21"/>
              </w:rPr>
            </w:pPr>
            <w:r>
              <w:rPr>
                <w:rFonts w:hint="eastAsia" w:ascii="Times New Roman" w:hAnsi="Times New Roman" w:eastAsia="宋体" w:cs="Times New Roman"/>
                <w:szCs w:val="21"/>
              </w:rPr>
              <w:t>23-2</w:t>
            </w:r>
          </w:p>
        </w:tc>
        <w:tc>
          <w:tcPr>
            <w:tcW w:w="4079" w:type="dxa"/>
            <w:tcBorders>
              <w:top w:val="single" w:color="auto" w:sz="4" w:space="0"/>
              <w:left w:val="single" w:color="auto" w:sz="4" w:space="0"/>
              <w:bottom w:val="single" w:color="auto" w:sz="4" w:space="0"/>
              <w:right w:val="single" w:color="auto" w:sz="4" w:space="0"/>
            </w:tcBorders>
            <w:vAlign w:val="center"/>
          </w:tcPr>
          <w:p w14:paraId="711A257D">
            <w:pPr>
              <w:jc w:val="left"/>
              <w:rPr>
                <w:rFonts w:ascii="Times New Roman" w:hAnsi="Times New Roman" w:eastAsia="宋体" w:cs="Times New Roman"/>
                <w:sz w:val="24"/>
              </w:rPr>
            </w:pPr>
            <w:r>
              <w:rPr>
                <w:rFonts w:ascii="Times New Roman" w:hAnsi="Times New Roman" w:eastAsia="宋体" w:cs="Times New Roman"/>
                <w:sz w:val="24"/>
                <w:szCs w:val="24"/>
              </w:rPr>
              <w:t>I believe that learning AI-supported education is important for teachers’ professional development.</w:t>
            </w:r>
          </w:p>
        </w:tc>
        <w:tc>
          <w:tcPr>
            <w:tcW w:w="2380" w:type="dxa"/>
            <w:tcBorders>
              <w:top w:val="single" w:color="auto" w:sz="4" w:space="0"/>
              <w:left w:val="single" w:color="auto" w:sz="4" w:space="0"/>
              <w:bottom w:val="single" w:color="auto" w:sz="4" w:space="0"/>
              <w:right w:val="nil"/>
            </w:tcBorders>
            <w:vAlign w:val="center"/>
          </w:tcPr>
          <w:p w14:paraId="630E00DC">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7239938C">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4A598159">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1E665DB0">
            <w:pPr>
              <w:jc w:val="left"/>
              <w:rPr>
                <w:rFonts w:ascii="Times New Roman" w:hAnsi="Times New Roman" w:eastAsia="宋体" w:cs="Times New Roman"/>
                <w:szCs w:val="21"/>
              </w:rPr>
            </w:pPr>
            <w:r>
              <w:rPr>
                <w:rFonts w:hint="eastAsia" w:ascii="Times New Roman" w:hAnsi="Times New Roman" w:eastAsia="宋体" w:cs="Times New Roman"/>
                <w:szCs w:val="21"/>
              </w:rPr>
              <w:t>23-3</w:t>
            </w:r>
          </w:p>
        </w:tc>
        <w:tc>
          <w:tcPr>
            <w:tcW w:w="4079" w:type="dxa"/>
            <w:tcBorders>
              <w:top w:val="single" w:color="auto" w:sz="4" w:space="0"/>
              <w:left w:val="single" w:color="auto" w:sz="4" w:space="0"/>
              <w:bottom w:val="single" w:color="auto" w:sz="4" w:space="0"/>
              <w:right w:val="single" w:color="auto" w:sz="4" w:space="0"/>
            </w:tcBorders>
            <w:vAlign w:val="center"/>
          </w:tcPr>
          <w:p w14:paraId="5F128556">
            <w:pPr>
              <w:jc w:val="left"/>
              <w:rPr>
                <w:rFonts w:ascii="Times New Roman" w:hAnsi="Times New Roman" w:eastAsia="宋体" w:cs="Times New Roman"/>
                <w:sz w:val="24"/>
              </w:rPr>
            </w:pPr>
            <w:r>
              <w:rPr>
                <w:rFonts w:ascii="Times New Roman" w:hAnsi="Times New Roman" w:eastAsia="宋体" w:cs="Times New Roman"/>
                <w:sz w:val="24"/>
                <w:szCs w:val="24"/>
              </w:rPr>
              <w:t>Compared with traditional lecture-based instruction, I prefer experiencing diverse instructional approaches such as case-based learning, practice-based learning, and brainstorming.</w:t>
            </w:r>
          </w:p>
        </w:tc>
        <w:tc>
          <w:tcPr>
            <w:tcW w:w="2380" w:type="dxa"/>
            <w:tcBorders>
              <w:top w:val="single" w:color="auto" w:sz="4" w:space="0"/>
              <w:left w:val="single" w:color="auto" w:sz="4" w:space="0"/>
              <w:bottom w:val="single" w:color="auto" w:sz="4" w:space="0"/>
              <w:right w:val="nil"/>
            </w:tcBorders>
            <w:vAlign w:val="center"/>
          </w:tcPr>
          <w:p w14:paraId="1CC6A034">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1CD3E617">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102F07AD">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4EE7E0BB">
            <w:pPr>
              <w:jc w:val="left"/>
              <w:rPr>
                <w:rFonts w:ascii="Times New Roman" w:hAnsi="Times New Roman" w:eastAsia="宋体" w:cs="Times New Roman"/>
                <w:szCs w:val="21"/>
              </w:rPr>
            </w:pPr>
            <w:r>
              <w:rPr>
                <w:rFonts w:hint="eastAsia" w:ascii="Times New Roman" w:hAnsi="Times New Roman" w:eastAsia="宋体" w:cs="Times New Roman"/>
                <w:szCs w:val="21"/>
              </w:rPr>
              <w:t>23-4</w:t>
            </w:r>
          </w:p>
        </w:tc>
        <w:tc>
          <w:tcPr>
            <w:tcW w:w="4079" w:type="dxa"/>
            <w:tcBorders>
              <w:top w:val="single" w:color="auto" w:sz="4" w:space="0"/>
              <w:left w:val="single" w:color="auto" w:sz="4" w:space="0"/>
              <w:bottom w:val="single" w:color="auto" w:sz="4" w:space="0"/>
              <w:right w:val="single" w:color="auto" w:sz="4" w:space="0"/>
            </w:tcBorders>
            <w:vAlign w:val="center"/>
          </w:tcPr>
          <w:p w14:paraId="18B451D5">
            <w:pPr>
              <w:jc w:val="left"/>
              <w:rPr>
                <w:rFonts w:ascii="Times New Roman" w:hAnsi="Times New Roman" w:eastAsia="宋体" w:cs="Times New Roman"/>
                <w:sz w:val="24"/>
              </w:rPr>
            </w:pPr>
            <w:r>
              <w:rPr>
                <w:rFonts w:ascii="Times New Roman" w:hAnsi="Times New Roman" w:eastAsia="宋体" w:cs="Times New Roman"/>
                <w:sz w:val="24"/>
                <w:szCs w:val="24"/>
              </w:rPr>
              <w:t>I am interested in participating in AI-related teaching practices, such as “AI + Teaching” competitions.</w:t>
            </w:r>
          </w:p>
        </w:tc>
        <w:tc>
          <w:tcPr>
            <w:tcW w:w="2380" w:type="dxa"/>
            <w:tcBorders>
              <w:top w:val="single" w:color="auto" w:sz="4" w:space="0"/>
              <w:left w:val="single" w:color="auto" w:sz="4" w:space="0"/>
              <w:bottom w:val="single" w:color="auto" w:sz="4" w:space="0"/>
              <w:right w:val="nil"/>
            </w:tcBorders>
            <w:vAlign w:val="center"/>
          </w:tcPr>
          <w:p w14:paraId="579411DC">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6B35FAC7">
        <w:tblPrEx>
          <w:tblCellMar>
            <w:top w:w="0" w:type="dxa"/>
            <w:left w:w="70" w:type="dxa"/>
            <w:bottom w:w="0" w:type="dxa"/>
            <w:right w:w="70" w:type="dxa"/>
          </w:tblCellMar>
        </w:tblPrEx>
        <w:trPr>
          <w:trHeight w:val="284" w:hRule="atLeast"/>
        </w:trPr>
        <w:tc>
          <w:tcPr>
            <w:tcW w:w="1490" w:type="dxa"/>
            <w:vMerge w:val="restart"/>
            <w:tcBorders>
              <w:top w:val="single" w:color="auto" w:sz="4" w:space="0"/>
              <w:left w:val="nil"/>
              <w:bottom w:val="single" w:color="auto" w:sz="4" w:space="0"/>
              <w:right w:val="single" w:color="auto" w:sz="4" w:space="0"/>
            </w:tcBorders>
            <w:vAlign w:val="center"/>
          </w:tcPr>
          <w:p w14:paraId="5F8EE0A0">
            <w:pPr>
              <w:jc w:val="left"/>
              <w:rPr>
                <w:sz w:val="18"/>
                <w:szCs w:val="18"/>
              </w:rPr>
            </w:pPr>
            <w:r>
              <w:rPr>
                <w:rFonts w:ascii="Times New Roman" w:hAnsi="Times New Roman" w:cs="Times New Roman"/>
                <w:sz w:val="24"/>
                <w:szCs w:val="24"/>
              </w:rPr>
              <w:t>Learning Behaviors</w:t>
            </w:r>
          </w:p>
        </w:tc>
        <w:tc>
          <w:tcPr>
            <w:tcW w:w="7090" w:type="dxa"/>
            <w:gridSpan w:val="3"/>
            <w:tcBorders>
              <w:top w:val="single" w:color="auto" w:sz="4" w:space="0"/>
              <w:left w:val="single" w:color="auto" w:sz="4" w:space="0"/>
              <w:bottom w:val="single" w:color="auto" w:sz="4" w:space="0"/>
              <w:right w:val="nil"/>
            </w:tcBorders>
            <w:vAlign w:val="center"/>
          </w:tcPr>
          <w:p w14:paraId="50E27C87">
            <w:pPr>
              <w:jc w:val="left"/>
              <w:rPr>
                <w:sz w:val="18"/>
                <w:szCs w:val="18"/>
              </w:rPr>
            </w:pPr>
            <w:r>
              <w:rPr>
                <w:rFonts w:ascii="Times New Roman" w:hAnsi="Times New Roman" w:eastAsia="宋体" w:cs="Times New Roman"/>
                <w:i/>
                <w:iCs/>
                <w:sz w:val="24"/>
                <w:szCs w:val="24"/>
              </w:rPr>
              <w:t>Learning Behaviors refer to relatively automated patterns of behavior and thinking formed through long-term and repeated learning practices. These habits include behavioral habits (e.g., previewing and reviewing learning materials on time) and cognitive habits (e.g., logical thinking).</w:t>
            </w:r>
          </w:p>
        </w:tc>
      </w:tr>
      <w:tr w14:paraId="5DB56711">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3F8CE73B">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75D8CBDB">
            <w:pPr>
              <w:jc w:val="left"/>
              <w:rPr>
                <w:rFonts w:ascii="Times New Roman" w:hAnsi="Times New Roman" w:eastAsia="宋体" w:cs="Times New Roman"/>
                <w:szCs w:val="21"/>
              </w:rPr>
            </w:pPr>
            <w:r>
              <w:rPr>
                <w:rFonts w:hint="eastAsia" w:ascii="Times New Roman" w:hAnsi="Times New Roman" w:eastAsia="宋体" w:cs="Times New Roman"/>
                <w:szCs w:val="21"/>
              </w:rPr>
              <w:t>24</w:t>
            </w:r>
          </w:p>
        </w:tc>
        <w:tc>
          <w:tcPr>
            <w:tcW w:w="6459" w:type="dxa"/>
            <w:gridSpan w:val="2"/>
            <w:tcBorders>
              <w:top w:val="single" w:color="auto" w:sz="4" w:space="0"/>
              <w:left w:val="single" w:color="auto" w:sz="4" w:space="0"/>
              <w:bottom w:val="single" w:color="auto" w:sz="4" w:space="0"/>
              <w:right w:val="nil"/>
            </w:tcBorders>
            <w:vAlign w:val="center"/>
          </w:tcPr>
          <w:p w14:paraId="02B42AB5">
            <w:pPr>
              <w:jc w:val="left"/>
              <w:rPr>
                <w:sz w:val="18"/>
                <w:szCs w:val="18"/>
              </w:rPr>
            </w:pPr>
            <w:r>
              <w:rPr>
                <w:rFonts w:ascii="Times New Roman" w:hAnsi="Times New Roman" w:eastAsia="宋体" w:cs="Times New Roman"/>
                <w:sz w:val="24"/>
                <w:szCs w:val="24"/>
              </w:rPr>
              <w:t>Please evaluate your learning habits when participating in online learning (e.g., AI-supported education online courses).</w:t>
            </w:r>
          </w:p>
        </w:tc>
      </w:tr>
      <w:tr w14:paraId="2C0EE8EB">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0733D546">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6764BCDC">
            <w:pPr>
              <w:jc w:val="left"/>
              <w:rPr>
                <w:rFonts w:ascii="Times New Roman" w:hAnsi="Times New Roman" w:eastAsia="宋体" w:cs="Times New Roman"/>
                <w:szCs w:val="21"/>
              </w:rPr>
            </w:pPr>
            <w:r>
              <w:rPr>
                <w:rFonts w:hint="eastAsia" w:ascii="Times New Roman" w:hAnsi="Times New Roman" w:eastAsia="宋体" w:cs="Times New Roman"/>
                <w:szCs w:val="21"/>
              </w:rPr>
              <w:t>24-1</w:t>
            </w:r>
          </w:p>
        </w:tc>
        <w:tc>
          <w:tcPr>
            <w:tcW w:w="4079" w:type="dxa"/>
            <w:tcBorders>
              <w:top w:val="single" w:color="auto" w:sz="4" w:space="0"/>
              <w:left w:val="single" w:color="auto" w:sz="4" w:space="0"/>
              <w:bottom w:val="single" w:color="auto" w:sz="4" w:space="0"/>
              <w:right w:val="single" w:color="auto" w:sz="4" w:space="0"/>
            </w:tcBorders>
            <w:vAlign w:val="center"/>
          </w:tcPr>
          <w:p w14:paraId="7B6AE9EE">
            <w:pPr>
              <w:jc w:val="left"/>
              <w:rPr>
                <w:rFonts w:ascii="Times New Roman" w:hAnsi="Times New Roman" w:eastAsia="宋体" w:cs="Times New Roman"/>
                <w:sz w:val="24"/>
              </w:rPr>
            </w:pPr>
            <w:r>
              <w:rPr>
                <w:rFonts w:ascii="Times New Roman" w:hAnsi="Times New Roman" w:eastAsia="宋体" w:cs="Times New Roman"/>
                <w:sz w:val="24"/>
                <w:szCs w:val="24"/>
              </w:rPr>
              <w:t>I am able to arrange time for previewing learning materials outside of class.</w:t>
            </w:r>
          </w:p>
        </w:tc>
        <w:tc>
          <w:tcPr>
            <w:tcW w:w="2380" w:type="dxa"/>
            <w:tcBorders>
              <w:top w:val="single" w:color="auto" w:sz="4" w:space="0"/>
              <w:left w:val="single" w:color="auto" w:sz="4" w:space="0"/>
              <w:bottom w:val="single" w:color="auto" w:sz="4" w:space="0"/>
              <w:right w:val="nil"/>
            </w:tcBorders>
            <w:vAlign w:val="center"/>
          </w:tcPr>
          <w:p w14:paraId="590576B8">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A8385CD">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2C8613B4">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3F3681BD">
            <w:pPr>
              <w:jc w:val="left"/>
              <w:rPr>
                <w:rFonts w:ascii="Times New Roman" w:hAnsi="Times New Roman" w:eastAsia="宋体" w:cs="Times New Roman"/>
                <w:szCs w:val="21"/>
              </w:rPr>
            </w:pPr>
            <w:r>
              <w:rPr>
                <w:rFonts w:hint="eastAsia" w:ascii="Times New Roman" w:hAnsi="Times New Roman" w:eastAsia="宋体" w:cs="Times New Roman"/>
                <w:szCs w:val="21"/>
              </w:rPr>
              <w:t>24-2</w:t>
            </w:r>
          </w:p>
        </w:tc>
        <w:tc>
          <w:tcPr>
            <w:tcW w:w="4079" w:type="dxa"/>
            <w:tcBorders>
              <w:top w:val="single" w:color="auto" w:sz="4" w:space="0"/>
              <w:left w:val="single" w:color="auto" w:sz="4" w:space="0"/>
              <w:bottom w:val="single" w:color="auto" w:sz="4" w:space="0"/>
              <w:right w:val="single" w:color="auto" w:sz="4" w:space="0"/>
            </w:tcBorders>
            <w:vAlign w:val="center"/>
          </w:tcPr>
          <w:p w14:paraId="46B8205C">
            <w:pPr>
              <w:jc w:val="left"/>
              <w:rPr>
                <w:rFonts w:ascii="Times New Roman" w:hAnsi="Times New Roman" w:eastAsia="宋体" w:cs="Times New Roman"/>
                <w:sz w:val="24"/>
              </w:rPr>
            </w:pPr>
            <w:r>
              <w:rPr>
                <w:rFonts w:ascii="Times New Roman" w:hAnsi="Times New Roman" w:eastAsia="宋体" w:cs="Times New Roman"/>
                <w:sz w:val="24"/>
                <w:szCs w:val="24"/>
              </w:rPr>
              <w:t>I actively think about questions raised by expert instructors and engage in interactions with them.</w:t>
            </w:r>
          </w:p>
        </w:tc>
        <w:tc>
          <w:tcPr>
            <w:tcW w:w="2380" w:type="dxa"/>
            <w:tcBorders>
              <w:top w:val="single" w:color="auto" w:sz="4" w:space="0"/>
              <w:left w:val="single" w:color="auto" w:sz="4" w:space="0"/>
              <w:bottom w:val="single" w:color="auto" w:sz="4" w:space="0"/>
              <w:right w:val="nil"/>
            </w:tcBorders>
            <w:vAlign w:val="center"/>
          </w:tcPr>
          <w:p w14:paraId="6BEA2126">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195964B0">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auto" w:sz="4" w:space="0"/>
              <w:right w:val="single" w:color="auto" w:sz="4" w:space="0"/>
            </w:tcBorders>
            <w:vAlign w:val="center"/>
          </w:tcPr>
          <w:p w14:paraId="40B59F3C">
            <w:pPr>
              <w:jc w:val="left"/>
              <w:rPr>
                <w:sz w:val="18"/>
                <w:szCs w:val="18"/>
              </w:rPr>
            </w:pPr>
          </w:p>
        </w:tc>
        <w:tc>
          <w:tcPr>
            <w:tcW w:w="631" w:type="dxa"/>
            <w:tcBorders>
              <w:top w:val="single" w:color="auto" w:sz="4" w:space="0"/>
              <w:left w:val="single" w:color="auto" w:sz="4" w:space="0"/>
              <w:bottom w:val="single" w:color="auto" w:sz="4" w:space="0"/>
              <w:right w:val="single" w:color="auto" w:sz="4" w:space="0"/>
            </w:tcBorders>
            <w:vAlign w:val="center"/>
          </w:tcPr>
          <w:p w14:paraId="337214BF">
            <w:pPr>
              <w:jc w:val="left"/>
              <w:rPr>
                <w:rFonts w:ascii="Times New Roman" w:hAnsi="Times New Roman" w:eastAsia="宋体" w:cs="Times New Roman"/>
                <w:szCs w:val="21"/>
              </w:rPr>
            </w:pPr>
            <w:r>
              <w:rPr>
                <w:rFonts w:hint="eastAsia" w:ascii="Times New Roman" w:hAnsi="Times New Roman" w:eastAsia="宋体" w:cs="Times New Roman"/>
                <w:szCs w:val="21"/>
              </w:rPr>
              <w:t>24-3</w:t>
            </w:r>
          </w:p>
        </w:tc>
        <w:tc>
          <w:tcPr>
            <w:tcW w:w="4079" w:type="dxa"/>
            <w:tcBorders>
              <w:top w:val="single" w:color="auto" w:sz="4" w:space="0"/>
              <w:left w:val="single" w:color="auto" w:sz="4" w:space="0"/>
              <w:bottom w:val="single" w:color="auto" w:sz="4" w:space="0"/>
              <w:right w:val="single" w:color="auto" w:sz="4" w:space="0"/>
            </w:tcBorders>
            <w:vAlign w:val="center"/>
          </w:tcPr>
          <w:p w14:paraId="7A3F9C69">
            <w:pPr>
              <w:jc w:val="left"/>
              <w:rPr>
                <w:rFonts w:ascii="Times New Roman" w:hAnsi="Times New Roman" w:eastAsia="宋体" w:cs="Times New Roman"/>
                <w:sz w:val="24"/>
              </w:rPr>
            </w:pPr>
            <w:r>
              <w:rPr>
                <w:rFonts w:ascii="Times New Roman" w:hAnsi="Times New Roman" w:eastAsia="宋体" w:cs="Times New Roman"/>
                <w:sz w:val="24"/>
                <w:szCs w:val="24"/>
              </w:rPr>
              <w:t>When encountering difficulties, I actively seek help from experts, relevant books, or online resources.</w:t>
            </w:r>
          </w:p>
        </w:tc>
        <w:tc>
          <w:tcPr>
            <w:tcW w:w="2380" w:type="dxa"/>
            <w:tcBorders>
              <w:top w:val="single" w:color="auto" w:sz="4" w:space="0"/>
              <w:left w:val="single" w:color="auto" w:sz="4" w:space="0"/>
              <w:bottom w:val="single" w:color="auto" w:sz="4" w:space="0"/>
              <w:right w:val="nil"/>
            </w:tcBorders>
            <w:vAlign w:val="center"/>
          </w:tcPr>
          <w:p w14:paraId="17815EB9">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4080E82">
        <w:tblPrEx>
          <w:tblCellMar>
            <w:top w:w="0" w:type="dxa"/>
            <w:left w:w="70" w:type="dxa"/>
            <w:bottom w:w="0" w:type="dxa"/>
            <w:right w:w="70" w:type="dxa"/>
          </w:tblCellMar>
        </w:tblPrEx>
        <w:trPr>
          <w:trHeight w:val="284" w:hRule="atLeast"/>
        </w:trPr>
        <w:tc>
          <w:tcPr>
            <w:tcW w:w="1490" w:type="dxa"/>
            <w:vMerge w:val="continue"/>
            <w:tcBorders>
              <w:top w:val="single" w:color="auto" w:sz="4" w:space="0"/>
              <w:left w:val="nil"/>
              <w:bottom w:val="single" w:color="000000" w:sz="12" w:space="0"/>
              <w:right w:val="single" w:color="auto" w:sz="4" w:space="0"/>
            </w:tcBorders>
            <w:vAlign w:val="center"/>
          </w:tcPr>
          <w:p w14:paraId="1F4DE615">
            <w:pPr>
              <w:jc w:val="left"/>
              <w:rPr>
                <w:sz w:val="18"/>
                <w:szCs w:val="18"/>
              </w:rPr>
            </w:pPr>
          </w:p>
        </w:tc>
        <w:tc>
          <w:tcPr>
            <w:tcW w:w="631" w:type="dxa"/>
            <w:tcBorders>
              <w:top w:val="single" w:color="auto" w:sz="4" w:space="0"/>
              <w:left w:val="single" w:color="auto" w:sz="4" w:space="0"/>
              <w:bottom w:val="single" w:color="000000" w:sz="12" w:space="0"/>
              <w:right w:val="single" w:color="auto" w:sz="4" w:space="0"/>
            </w:tcBorders>
            <w:vAlign w:val="center"/>
          </w:tcPr>
          <w:p w14:paraId="3797B051">
            <w:pPr>
              <w:jc w:val="left"/>
              <w:rPr>
                <w:rFonts w:ascii="Times New Roman" w:hAnsi="Times New Roman" w:eastAsia="宋体" w:cs="Times New Roman"/>
                <w:szCs w:val="21"/>
              </w:rPr>
            </w:pPr>
            <w:r>
              <w:rPr>
                <w:rFonts w:hint="eastAsia" w:ascii="Times New Roman" w:hAnsi="Times New Roman" w:eastAsia="宋体" w:cs="Times New Roman"/>
                <w:szCs w:val="21"/>
              </w:rPr>
              <w:t>24-4</w:t>
            </w:r>
          </w:p>
        </w:tc>
        <w:tc>
          <w:tcPr>
            <w:tcW w:w="4079" w:type="dxa"/>
            <w:tcBorders>
              <w:top w:val="single" w:color="auto" w:sz="4" w:space="0"/>
              <w:left w:val="single" w:color="auto" w:sz="4" w:space="0"/>
              <w:bottom w:val="single" w:color="000000" w:sz="12" w:space="0"/>
              <w:right w:val="single" w:color="auto" w:sz="4" w:space="0"/>
            </w:tcBorders>
            <w:vAlign w:val="center"/>
          </w:tcPr>
          <w:p w14:paraId="64784EF9">
            <w:pPr>
              <w:jc w:val="left"/>
              <w:rPr>
                <w:rFonts w:ascii="Times New Roman" w:hAnsi="Times New Roman" w:cs="Times New Roman"/>
                <w:sz w:val="24"/>
              </w:rPr>
            </w:pPr>
            <w:r>
              <w:rPr>
                <w:rFonts w:ascii="Times New Roman" w:hAnsi="Times New Roman" w:eastAsia="宋体" w:cs="Times New Roman"/>
                <w:sz w:val="24"/>
                <w:szCs w:val="24"/>
              </w:rPr>
              <w:t>After class, I reflect on and summarize what I have learned.</w:t>
            </w:r>
          </w:p>
        </w:tc>
        <w:tc>
          <w:tcPr>
            <w:tcW w:w="2380" w:type="dxa"/>
            <w:tcBorders>
              <w:top w:val="single" w:color="auto" w:sz="4" w:space="0"/>
              <w:left w:val="single" w:color="auto" w:sz="4" w:space="0"/>
              <w:bottom w:val="single" w:color="000000" w:sz="12" w:space="0"/>
              <w:right w:val="nil"/>
            </w:tcBorders>
            <w:vAlign w:val="center"/>
          </w:tcPr>
          <w:p w14:paraId="459B799D">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bl>
    <w:p w14:paraId="7E9401E8">
      <w:pPr>
        <w:rPr>
          <w:rFonts w:ascii="Times New Roman" w:hAnsi="Times New Roman" w:eastAsia="Times New Roman" w:cs="Times New Roman"/>
          <w:spacing w:val="-2"/>
          <w:sz w:val="24"/>
        </w:rPr>
      </w:pPr>
    </w:p>
    <w:p w14:paraId="1C81150A">
      <w:pPr>
        <w:spacing w:before="193" w:line="276" w:lineRule="auto"/>
        <w:ind w:right="594"/>
        <w:rPr>
          <w:rFonts w:ascii="Times New Roman" w:hAnsi="Times New Roman" w:eastAsia="Times New Roman" w:cs="Times New Roman"/>
          <w:sz w:val="24"/>
        </w:rPr>
      </w:pPr>
      <w:r>
        <w:rPr>
          <w:rFonts w:ascii="Times New Roman" w:hAnsi="Times New Roman" w:eastAsia="Times New Roman" w:cs="Times New Roman"/>
          <w:b/>
          <w:bCs/>
          <w:spacing w:val="-1"/>
          <w:sz w:val="24"/>
          <w:szCs w:val="24"/>
        </w:rPr>
        <w:t xml:space="preserve">Part </w:t>
      </w:r>
      <w:r>
        <w:rPr>
          <w:rFonts w:hint="eastAsia" w:ascii="Times New Roman" w:hAnsi="Times New Roman" w:eastAsia="Times New Roman" w:cs="Times New Roman"/>
          <w:b/>
          <w:bCs/>
          <w:spacing w:val="-1"/>
          <w:sz w:val="24"/>
          <w:szCs w:val="24"/>
        </w:rPr>
        <w:t>III</w:t>
      </w:r>
      <w:r>
        <w:rPr>
          <w:rFonts w:ascii="Times New Roman" w:hAnsi="Times New Roman" w:eastAsia="Times New Roman" w:cs="Times New Roman"/>
          <w:b/>
          <w:bCs/>
          <w:spacing w:val="-1"/>
          <w:sz w:val="24"/>
          <w:szCs w:val="24"/>
        </w:rPr>
        <w:t>: Questionnaire regarding Teachers’ Learning Needs and</w:t>
      </w:r>
      <w:r>
        <w:rPr>
          <w:rFonts w:hint="eastAsia" w:ascii="Times New Roman" w:hAnsi="Times New Roman" w:eastAsia="Times New Roman" w:cs="Times New Roman"/>
          <w:b/>
          <w:bCs/>
          <w:spacing w:val="-1"/>
          <w:sz w:val="24"/>
          <w:szCs w:val="24"/>
        </w:rPr>
        <w:t xml:space="preserve"> </w:t>
      </w:r>
      <w:r>
        <w:rPr>
          <w:rFonts w:ascii="Times New Roman" w:hAnsi="Times New Roman" w:eastAsia="Times New Roman" w:cs="Times New Roman"/>
          <w:b/>
          <w:bCs/>
          <w:spacing w:val="-1"/>
          <w:sz w:val="24"/>
          <w:szCs w:val="24"/>
        </w:rPr>
        <w:t>Expectations</w:t>
      </w:r>
    </w:p>
    <w:p w14:paraId="01B098EC">
      <w:pPr>
        <w:numPr>
          <w:ilvl w:val="0"/>
          <w:numId w:val="11"/>
        </w:numPr>
        <w:pBdr>
          <w:top w:val="none" w:color="auto" w:sz="0" w:space="0"/>
          <w:left w:val="none" w:color="auto" w:sz="0" w:space="0"/>
          <w:bottom w:val="none" w:color="auto" w:sz="0" w:space="0"/>
          <w:right w:val="none" w:color="auto" w:sz="0" w:space="0"/>
          <w:between w:val="none" w:color="auto" w:sz="0" w:space="0"/>
        </w:pBdr>
        <w:spacing w:before="120"/>
        <w:ind w:right="62"/>
        <w:rPr>
          <w:rFonts w:ascii="Times New Roman" w:hAnsi="Times New Roman" w:eastAsia="Times New Roman" w:cs="Times New Roman"/>
          <w:sz w:val="24"/>
        </w:rPr>
      </w:pPr>
      <w:r>
        <w:rPr>
          <w:rFonts w:ascii="Times New Roman" w:hAnsi="Times New Roman" w:eastAsia="Times New Roman" w:cs="Times New Roman"/>
          <w:sz w:val="24"/>
          <w:szCs w:val="24"/>
        </w:rPr>
        <w:t>Which aspects of AI-supported education would you like to learn</w:t>
      </w:r>
      <w:r>
        <w:rPr>
          <w:rFonts w:hint="eastAsia"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about?</w:t>
      </w:r>
      <w:r>
        <w:rPr>
          <w:rFonts w:hint="eastAsia" w:ascii="Times New Roman" w:hAnsi="Times New Roman" w:eastAsia="Times New Roman" w:cs="Times New Roman"/>
          <w:sz w:val="24"/>
          <w:szCs w:val="24"/>
        </w:rPr>
        <w:t xml:space="preserve"> </w:t>
      </w:r>
      <w:r>
        <w:rPr>
          <w:rFonts w:ascii="Times New Roman" w:hAnsi="Times New Roman" w:eastAsia="Times New Roman" w:cs="Times New Roman"/>
          <w:sz w:val="24"/>
          <w:szCs w:val="24"/>
        </w:rPr>
        <w:t>(Multiple-choice item).</w:t>
      </w:r>
    </w:p>
    <w:p w14:paraId="0C92A1A2">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z w:val="24"/>
        </w:rPr>
      </w:pPr>
      <w:r>
        <w:rPr>
          <w:rFonts w:hint="eastAsia" w:ascii="Times New Roman" w:hAnsi="Times New Roman" w:eastAsia="Times New Roman" w:cs="Times New Roman"/>
          <w:sz w:val="24"/>
          <w:szCs w:val="24"/>
        </w:rPr>
        <w:t>General knowledge (e.g., AI-related media, basic concepts, technical explanations, and applications)</w:t>
      </w:r>
    </w:p>
    <w:p w14:paraId="2877A262">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z w:val="24"/>
        </w:rPr>
      </w:pPr>
      <w:r>
        <w:rPr>
          <w:rFonts w:hint="eastAsia" w:ascii="Times New Roman" w:hAnsi="Times New Roman" w:eastAsia="Times New Roman" w:cs="Times New Roman"/>
          <w:sz w:val="24"/>
          <w:szCs w:val="24"/>
        </w:rPr>
        <w:t>Using AI to support learning and promote personal professional development.</w:t>
      </w:r>
    </w:p>
    <w:p w14:paraId="193E9C64">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Using AI to efficiently develop teaching resources (e.g., slides, exercises, videos)</w:t>
      </w:r>
    </w:p>
    <w:p w14:paraId="52A05ACB">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Using AI to support classroom management and interaction</w:t>
      </w:r>
    </w:p>
    <w:p w14:paraId="650214EF">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Instructional design and planning for integrating AI tools into teaching</w:t>
      </w:r>
    </w:p>
    <w:p w14:paraId="50212A54">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Using AI for learning analytics and personalized instruction</w:t>
      </w:r>
    </w:p>
    <w:p w14:paraId="58FB1275">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Using AI tools to support collaborative teaching research and home–school cooperation</w:t>
      </w:r>
    </w:p>
    <w:p w14:paraId="47A8D3A2">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Exploring new teaching models and methods through AI to promote instructional innovation</w:t>
      </w:r>
    </w:p>
    <w:p w14:paraId="7F5D1863">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Using AI for instructional reflection, evaluation, and feedback</w:t>
      </w:r>
    </w:p>
    <w:p w14:paraId="22E85F80">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pacing w:val="-2"/>
          <w:sz w:val="24"/>
        </w:rPr>
      </w:pPr>
      <w:r>
        <w:rPr>
          <w:rFonts w:ascii="Times New Roman" w:hAnsi="Times New Roman" w:eastAsia="Times New Roman" w:cs="Times New Roman"/>
          <w:sz w:val="24"/>
          <w:szCs w:val="24"/>
        </w:rPr>
        <w:t>AI ethics, safety, and social responsibility</w:t>
      </w:r>
    </w:p>
    <w:p w14:paraId="20CDE6DF">
      <w:pPr>
        <w:widowControl/>
        <w:numPr>
          <w:ilvl w:val="0"/>
          <w:numId w:val="1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line="276" w:lineRule="auto"/>
        <w:ind w:right="62"/>
        <w:textAlignment w:val="baseline"/>
        <w:rPr>
          <w:rFonts w:ascii="Times New Roman" w:hAnsi="Times New Roman" w:eastAsia="Times New Roman" w:cs="Times New Roman"/>
          <w:spacing w:val="-2"/>
          <w:sz w:val="24"/>
        </w:rPr>
      </w:pPr>
      <w:r>
        <w:rPr>
          <w:rFonts w:ascii="Times New Roman" w:hAnsi="Times New Roman" w:eastAsia="Times New Roman" w:cs="Times New Roman"/>
          <w:spacing w:val="-2"/>
          <w:sz w:val="24"/>
          <w:szCs w:val="24"/>
        </w:rPr>
        <w:t>Other, please</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
          <w:sz w:val="24"/>
          <w:szCs w:val="24"/>
        </w:rPr>
        <w:t>specify</w:t>
      </w:r>
      <w:r>
        <w:rPr>
          <w:sz w:val="24"/>
        </w:rPr>
        <w:drawing>
          <wp:inline distT="0" distB="0" distL="0" distR="0">
            <wp:extent cx="3215005" cy="6985"/>
            <wp:effectExtent l="0" t="0" r="0" b="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5"/>
                    <a:stretch>
                      <a:fillRect/>
                    </a:stretch>
                  </pic:blipFill>
                  <pic:spPr>
                    <a:xfrm>
                      <a:off x="0" y="0"/>
                      <a:ext cx="3215639" cy="7619"/>
                    </a:xfrm>
                    <a:prstGeom prst="rect">
                      <a:avLst/>
                    </a:prstGeom>
                  </pic:spPr>
                </pic:pic>
              </a:graphicData>
            </a:graphic>
          </wp:inline>
        </w:drawing>
      </w:r>
    </w:p>
    <w:p w14:paraId="2D46AE7C">
      <w:pPr>
        <w:numPr>
          <w:ilvl w:val="0"/>
          <w:numId w:val="11"/>
        </w:numPr>
        <w:pBdr>
          <w:top w:val="none" w:color="auto" w:sz="0" w:space="0"/>
          <w:left w:val="none" w:color="auto" w:sz="0" w:space="0"/>
          <w:bottom w:val="none" w:color="auto" w:sz="0" w:space="0"/>
          <w:right w:val="none" w:color="auto" w:sz="0" w:space="0"/>
          <w:between w:val="none" w:color="auto" w:sz="0" w:space="0"/>
        </w:pBdr>
        <w:spacing w:before="120" w:line="276" w:lineRule="auto"/>
        <w:ind w:right="62"/>
        <w:rPr>
          <w:rFonts w:ascii="Times New Roman" w:hAnsi="Times New Roman" w:eastAsia="Times New Roman" w:cs="Times New Roman"/>
          <w:sz w:val="24"/>
        </w:rPr>
      </w:pPr>
      <w:r>
        <w:rPr>
          <w:rFonts w:ascii="Times New Roman" w:hAnsi="Times New Roman" w:eastAsia="Times New Roman" w:cs="Times New Roman"/>
          <w:sz w:val="24"/>
          <w:szCs w:val="24"/>
        </w:rPr>
        <w:t>In the field of AI-supported education, which areas would you like to learn about first?</w:t>
      </w:r>
      <w:r>
        <w:rPr>
          <w:rFonts w:hint="eastAsia" w:ascii="Times New Roman" w:hAnsi="Times New Roman" w:eastAsia="宋体" w:cs="Times New Roman"/>
          <w:sz w:val="24"/>
          <w:szCs w:val="24"/>
        </w:rPr>
        <w:t xml:space="preserve"> </w:t>
      </w:r>
      <w:r>
        <w:rPr>
          <w:rFonts w:ascii="Times New Roman" w:hAnsi="Times New Roman" w:eastAsia="Times New Roman" w:cs="Times New Roman"/>
          <w:sz w:val="24"/>
          <w:szCs w:val="24"/>
        </w:rPr>
        <w:t>(Ranking item: please rank from highest to lowest priority)</w:t>
      </w:r>
    </w:p>
    <w:p w14:paraId="072FF931">
      <w:pPr>
        <w:widowControl/>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A. Generative AI-assisted teaching (e.g., lesson planning, assignment design, content creation)</w:t>
      </w:r>
    </w:p>
    <w:p w14:paraId="2ECDB86F">
      <w:pPr>
        <w:widowControl/>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B. Immersive learning tools such as virtual experiments and VR/AR for instructional support</w:t>
      </w:r>
    </w:p>
    <w:p w14:paraId="50754E83">
      <w:pPr>
        <w:widowControl/>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C. Knowledge graph–supported teaching (e.g., knowledge system construction, personalized learning path planning)</w:t>
      </w:r>
    </w:p>
    <w:p w14:paraId="65C40E3F">
      <w:pPr>
        <w:widowControl/>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D. Intelligent robot–assisted teaching (e.g., teaching assistants, human–machine interaction)</w:t>
      </w:r>
    </w:p>
    <w:p w14:paraId="41E90B2C">
      <w:pPr>
        <w:widowControl/>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E. AI functions embedded in smart teaching software (e.g., interactive whiteboards, learning analytics)</w:t>
      </w:r>
    </w:p>
    <w:p w14:paraId="1591B620">
      <w:pPr>
        <w:widowControl/>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F. Cloud computing and big data–supported teaching (e.g., educational data mining, instructional decision support)</w:t>
      </w:r>
    </w:p>
    <w:p w14:paraId="13DEB211">
      <w:pPr>
        <w:widowControl/>
        <w:kinsoku w:val="0"/>
        <w:autoSpaceDE w:val="0"/>
        <w:autoSpaceDN w:val="0"/>
        <w:adjustRightInd w:val="0"/>
        <w:snapToGrid w:val="0"/>
        <w:ind w:right="62"/>
        <w:textAlignment w:val="baseline"/>
        <w:rPr>
          <w:rFonts w:ascii="Times New Roman" w:hAnsi="Times New Roman" w:eastAsia="Times New Roman" w:cs="Times New Roman"/>
          <w:sz w:val="24"/>
        </w:rPr>
      </w:pPr>
    </w:p>
    <w:p w14:paraId="0FEBAE37">
      <w:pPr>
        <w:widowControl/>
        <w:kinsoku w:val="0"/>
        <w:autoSpaceDE w:val="0"/>
        <w:autoSpaceDN w:val="0"/>
        <w:adjustRightInd w:val="0"/>
        <w:snapToGrid w:val="0"/>
        <w:spacing w:before="40" w:line="276" w:lineRule="auto"/>
        <w:ind w:right="62"/>
        <w:textAlignment w:val="baseline"/>
        <w:rPr>
          <w:sz w:val="24"/>
        </w:rPr>
      </w:pPr>
      <w:r>
        <w:rPr>
          <w:sz w:val="24"/>
        </w:rPr>
        <w:drawing>
          <wp:inline distT="0" distB="0" distL="0" distR="0">
            <wp:extent cx="3215005" cy="6985"/>
            <wp:effectExtent l="0" t="0" r="0" b="0"/>
            <wp:docPr id="343163808" name="IM 14"/>
            <wp:cNvGraphicFramePr/>
            <a:graphic xmlns:a="http://schemas.openxmlformats.org/drawingml/2006/main">
              <a:graphicData uri="http://schemas.openxmlformats.org/drawingml/2006/picture">
                <pic:pic xmlns:pic="http://schemas.openxmlformats.org/drawingml/2006/picture">
                  <pic:nvPicPr>
                    <pic:cNvPr id="343163808" name="IM 14"/>
                    <pic:cNvPicPr/>
                  </pic:nvPicPr>
                  <pic:blipFill>
                    <a:blip r:embed="rId5"/>
                    <a:stretch>
                      <a:fillRect/>
                    </a:stretch>
                  </pic:blipFill>
                  <pic:spPr>
                    <a:xfrm>
                      <a:off x="0" y="0"/>
                      <a:ext cx="3215639" cy="7619"/>
                    </a:xfrm>
                    <a:prstGeom prst="rect">
                      <a:avLst/>
                    </a:prstGeom>
                  </pic:spPr>
                </pic:pic>
              </a:graphicData>
            </a:graphic>
          </wp:inline>
        </w:drawing>
      </w:r>
    </w:p>
    <w:p w14:paraId="61405DCC">
      <w:pPr>
        <w:numPr>
          <w:ilvl w:val="0"/>
          <w:numId w:val="11"/>
        </w:numPr>
        <w:pBdr>
          <w:top w:val="none" w:color="auto" w:sz="0" w:space="0"/>
          <w:left w:val="none" w:color="auto" w:sz="0" w:space="0"/>
          <w:bottom w:val="none" w:color="auto" w:sz="0" w:space="0"/>
          <w:right w:val="none" w:color="auto" w:sz="0" w:space="0"/>
          <w:between w:val="none" w:color="auto" w:sz="0" w:space="0"/>
        </w:pBdr>
        <w:spacing w:before="120" w:line="276" w:lineRule="auto"/>
        <w:ind w:right="62"/>
        <w:rPr>
          <w:rFonts w:ascii="Times New Roman" w:hAnsi="Times New Roman" w:eastAsia="Times New Roman" w:cs="Times New Roman"/>
          <w:sz w:val="24"/>
        </w:rPr>
      </w:pPr>
      <w:r>
        <w:rPr>
          <w:rFonts w:ascii="Times New Roman" w:hAnsi="Times New Roman" w:eastAsia="Times New Roman" w:cs="Times New Roman"/>
          <w:sz w:val="24"/>
          <w:szCs w:val="24"/>
        </w:rPr>
        <w:t>Through which channels do you mainly learn about AI-supported education?</w:t>
      </w:r>
    </w:p>
    <w:p w14:paraId="5997DA30">
      <w:pPr>
        <w:widowControl/>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(Multiple-choice item)</w:t>
      </w:r>
    </w:p>
    <w:p w14:paraId="5AA0F4D8">
      <w:pPr>
        <w:widowControl/>
        <w:numPr>
          <w:ilvl w:val="0"/>
          <w:numId w:val="13"/>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Self-directed reading and information searching outside class</w:t>
      </w:r>
    </w:p>
    <w:p w14:paraId="51F8F9B0">
      <w:pPr>
        <w:widowControl/>
        <w:numPr>
          <w:ilvl w:val="0"/>
          <w:numId w:val="13"/>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Lectures or workshops organized by the school</w:t>
      </w:r>
    </w:p>
    <w:p w14:paraId="495244CD">
      <w:pPr>
        <w:widowControl/>
        <w:numPr>
          <w:ilvl w:val="0"/>
          <w:numId w:val="13"/>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Online media (e.g., short video platforms, news websites)</w:t>
      </w:r>
    </w:p>
    <w:p w14:paraId="5ABD9BA0">
      <w:pPr>
        <w:widowControl/>
        <w:numPr>
          <w:ilvl w:val="0"/>
          <w:numId w:val="13"/>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Entertainment activities (e.g., films, games)</w:t>
      </w:r>
    </w:p>
    <w:p w14:paraId="4B44C067">
      <w:pPr>
        <w:widowControl/>
        <w:numPr>
          <w:ilvl w:val="0"/>
          <w:numId w:val="13"/>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sz w:val="24"/>
        </w:rPr>
      </w:pPr>
      <w:r>
        <w:rPr>
          <w:rFonts w:ascii="Times New Roman" w:hAnsi="Times New Roman" w:eastAsia="Times New Roman" w:cs="Times New Roman"/>
          <w:sz w:val="24"/>
          <w:szCs w:val="24"/>
        </w:rPr>
        <w:t>Information shared by friends or colleagues</w:t>
      </w:r>
    </w:p>
    <w:p w14:paraId="41C1CFBA">
      <w:pPr>
        <w:widowControl/>
        <w:numPr>
          <w:ilvl w:val="0"/>
          <w:numId w:val="13"/>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sz w:val="24"/>
        </w:rPr>
      </w:pPr>
      <w:r>
        <w:rPr>
          <w:rFonts w:ascii="Times New Roman" w:hAnsi="Times New Roman" w:eastAsia="Times New Roman" w:cs="Times New Roman"/>
          <w:spacing w:val="-2"/>
          <w:sz w:val="24"/>
          <w:szCs w:val="24"/>
        </w:rPr>
        <w:t>Other, please</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
          <w:sz w:val="24"/>
          <w:szCs w:val="24"/>
        </w:rPr>
        <w:t>specify</w:t>
      </w:r>
      <w:r>
        <w:rPr>
          <w:sz w:val="24"/>
        </w:rPr>
        <w:drawing>
          <wp:inline distT="0" distB="0" distL="0" distR="0">
            <wp:extent cx="3215005" cy="6985"/>
            <wp:effectExtent l="0" t="0" r="0" b="0"/>
            <wp:docPr id="5" name="IM 14"/>
            <wp:cNvGraphicFramePr/>
            <a:graphic xmlns:a="http://schemas.openxmlformats.org/drawingml/2006/main">
              <a:graphicData uri="http://schemas.openxmlformats.org/drawingml/2006/picture">
                <pic:pic xmlns:pic="http://schemas.openxmlformats.org/drawingml/2006/picture">
                  <pic:nvPicPr>
                    <pic:cNvPr id="5" name="IM 14"/>
                    <pic:cNvPicPr/>
                  </pic:nvPicPr>
                  <pic:blipFill>
                    <a:blip r:embed="rId5"/>
                    <a:stretch>
                      <a:fillRect/>
                    </a:stretch>
                  </pic:blipFill>
                  <pic:spPr>
                    <a:xfrm>
                      <a:off x="0" y="0"/>
                      <a:ext cx="3215639" cy="7619"/>
                    </a:xfrm>
                    <a:prstGeom prst="rect">
                      <a:avLst/>
                    </a:prstGeom>
                  </pic:spPr>
                </pic:pic>
              </a:graphicData>
            </a:graphic>
          </wp:inline>
        </w:drawing>
      </w:r>
    </w:p>
    <w:p w14:paraId="31EC9F05">
      <w:pPr>
        <w:numPr>
          <w:ilvl w:val="0"/>
          <w:numId w:val="11"/>
        </w:numPr>
        <w:pBdr>
          <w:top w:val="none" w:color="auto" w:sz="0" w:space="0"/>
          <w:left w:val="none" w:color="auto" w:sz="0" w:space="0"/>
          <w:bottom w:val="none" w:color="auto" w:sz="0" w:space="0"/>
          <w:right w:val="none" w:color="auto" w:sz="0" w:space="0"/>
          <w:between w:val="none" w:color="auto" w:sz="0" w:space="0"/>
        </w:pBdr>
        <w:spacing w:before="120"/>
        <w:ind w:right="62"/>
        <w:rPr>
          <w:rFonts w:ascii="Times New Roman" w:hAnsi="Times New Roman" w:eastAsia="Times New Roman" w:cs="Times New Roman"/>
          <w:sz w:val="24"/>
        </w:rPr>
      </w:pPr>
      <w:r>
        <w:rPr>
          <w:rFonts w:ascii="Times New Roman" w:hAnsi="Times New Roman" w:eastAsia="Times New Roman" w:cs="Times New Roman"/>
          <w:sz w:val="24"/>
          <w:szCs w:val="24"/>
        </w:rPr>
        <w:t>Why would you like to learn AI-supported education-related courses?(Multiple-choice item)</w:t>
      </w:r>
    </w:p>
    <w:p w14:paraId="54B4A600">
      <w:pPr>
        <w:widowControl/>
        <w:numPr>
          <w:ilvl w:val="0"/>
          <w:numId w:val="14"/>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To broaden knowledge and enhance self-development</w:t>
      </w:r>
    </w:p>
    <w:p w14:paraId="2510DAB3">
      <w:pPr>
        <w:widowControl/>
        <w:numPr>
          <w:ilvl w:val="0"/>
          <w:numId w:val="14"/>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To improve teaching competence and efficiency</w:t>
      </w:r>
    </w:p>
    <w:p w14:paraId="2494089F">
      <w:pPr>
        <w:widowControl/>
        <w:numPr>
          <w:ilvl w:val="0"/>
          <w:numId w:val="14"/>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Personal interest and curiosity</w:t>
      </w:r>
    </w:p>
    <w:p w14:paraId="46D815B4">
      <w:pPr>
        <w:widowControl/>
        <w:numPr>
          <w:ilvl w:val="0"/>
          <w:numId w:val="14"/>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To meet professional development needs and avoid falling behind</w:t>
      </w:r>
    </w:p>
    <w:p w14:paraId="3730C644">
      <w:pPr>
        <w:widowControl/>
        <w:numPr>
          <w:ilvl w:val="0"/>
          <w:numId w:val="14"/>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To meet requirements for professional title evaluation or promotion</w:t>
      </w:r>
    </w:p>
    <w:p w14:paraId="7F256361">
      <w:pPr>
        <w:widowControl/>
        <w:numPr>
          <w:ilvl w:val="0"/>
          <w:numId w:val="14"/>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Mandatory learning requirements set by the school or education authorities</w:t>
      </w:r>
    </w:p>
    <w:p w14:paraId="7D37B46C">
      <w:pPr>
        <w:widowControl/>
        <w:numPr>
          <w:ilvl w:val="0"/>
          <w:numId w:val="14"/>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sz w:val="24"/>
        </w:rPr>
      </w:pPr>
      <w:r>
        <w:rPr>
          <w:rFonts w:ascii="Times New Roman" w:hAnsi="Times New Roman" w:eastAsia="Times New Roman" w:cs="Times New Roman"/>
          <w:sz w:val="24"/>
          <w:szCs w:val="24"/>
        </w:rPr>
        <w:t>To obtain training certificates or continuing education credits</w:t>
      </w:r>
    </w:p>
    <w:p w14:paraId="5333D9DE">
      <w:pPr>
        <w:widowControl/>
        <w:numPr>
          <w:ilvl w:val="0"/>
          <w:numId w:val="14"/>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sz w:val="24"/>
        </w:rPr>
      </w:pPr>
      <w:r>
        <w:rPr>
          <w:rFonts w:ascii="Times New Roman" w:hAnsi="Times New Roman" w:eastAsia="Times New Roman" w:cs="Times New Roman"/>
          <w:sz w:val="24"/>
          <w:szCs w:val="24"/>
        </w:rPr>
        <w:t>Influence of colleagues’ or peers’ learning atmosphere</w:t>
      </w:r>
    </w:p>
    <w:p w14:paraId="13F77A9E">
      <w:pPr>
        <w:numPr>
          <w:ilvl w:val="0"/>
          <w:numId w:val="11"/>
        </w:numPr>
        <w:pBdr>
          <w:top w:val="none" w:color="auto" w:sz="0" w:space="0"/>
          <w:left w:val="none" w:color="auto" w:sz="0" w:space="0"/>
          <w:bottom w:val="none" w:color="auto" w:sz="0" w:space="0"/>
          <w:right w:val="none" w:color="auto" w:sz="0" w:space="0"/>
          <w:between w:val="none" w:color="auto" w:sz="0" w:space="0"/>
        </w:pBdr>
        <w:spacing w:before="120"/>
        <w:ind w:right="62"/>
        <w:rPr>
          <w:rFonts w:ascii="Times New Roman" w:hAnsi="Times New Roman" w:eastAsia="Times New Roman" w:cs="Times New Roman"/>
          <w:sz w:val="24"/>
        </w:rPr>
      </w:pPr>
      <w:r>
        <w:rPr>
          <w:rFonts w:ascii="Times New Roman" w:hAnsi="Times New Roman" w:eastAsia="Times New Roman" w:cs="Times New Roman"/>
          <w:sz w:val="24"/>
          <w:szCs w:val="24"/>
        </w:rPr>
        <w:t>What are the main difficulties or challenges you encounter when applying AI-supported education?(Multiple-choice item)</w:t>
      </w:r>
    </w:p>
    <w:p w14:paraId="63E279FF">
      <w:pPr>
        <w:widowControl/>
        <w:numPr>
          <w:ilvl w:val="0"/>
          <w:numId w:val="15"/>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Lack of time to learn and explore</w:t>
      </w:r>
    </w:p>
    <w:p w14:paraId="009F49C0">
      <w:pPr>
        <w:widowControl/>
        <w:numPr>
          <w:ilvl w:val="0"/>
          <w:numId w:val="15"/>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Lack of systematic training and guidance</w:t>
      </w:r>
    </w:p>
    <w:p w14:paraId="481A1A85">
      <w:pPr>
        <w:widowControl/>
        <w:numPr>
          <w:ilvl w:val="0"/>
          <w:numId w:val="15"/>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Inadequate school hardware or network infrastructure</w:t>
      </w:r>
    </w:p>
    <w:p w14:paraId="45B493BA">
      <w:pPr>
        <w:widowControl/>
        <w:numPr>
          <w:ilvl w:val="0"/>
          <w:numId w:val="15"/>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Difficulty finding AI teaching tools suitable for my subject</w:t>
      </w:r>
    </w:p>
    <w:p w14:paraId="048150FA">
      <w:pPr>
        <w:widowControl/>
        <w:numPr>
          <w:ilvl w:val="0"/>
          <w:numId w:val="15"/>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Concerns about data privacy and security</w:t>
      </w:r>
    </w:p>
    <w:p w14:paraId="1A47CE56">
      <w:pPr>
        <w:widowControl/>
        <w:numPr>
          <w:ilvl w:val="0"/>
          <w:numId w:val="15"/>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rFonts w:ascii="Times New Roman" w:hAnsi="Times New Roman" w:eastAsia="Times New Roman" w:cs="Times New Roman"/>
          <w:sz w:val="24"/>
        </w:rPr>
      </w:pPr>
      <w:r>
        <w:rPr>
          <w:rFonts w:ascii="Times New Roman" w:hAnsi="Times New Roman" w:eastAsia="Times New Roman" w:cs="Times New Roman"/>
          <w:sz w:val="24"/>
          <w:szCs w:val="24"/>
        </w:rPr>
        <w:t>Doubts about the accuracy and reliability of AI-generated content</w:t>
      </w:r>
    </w:p>
    <w:p w14:paraId="09363DEE">
      <w:pPr>
        <w:widowControl/>
        <w:numPr>
          <w:ilvl w:val="0"/>
          <w:numId w:val="15"/>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sz w:val="24"/>
        </w:rPr>
      </w:pPr>
      <w:r>
        <w:rPr>
          <w:rFonts w:ascii="Times New Roman" w:hAnsi="Times New Roman" w:eastAsia="Times New Roman" w:cs="Times New Roman"/>
          <w:sz w:val="24"/>
          <w:szCs w:val="24"/>
        </w:rPr>
        <w:t>Heavy teaching workload and lack of motivation to try</w:t>
      </w:r>
    </w:p>
    <w:p w14:paraId="65DC3B23">
      <w:pPr>
        <w:widowControl/>
        <w:numPr>
          <w:ilvl w:val="0"/>
          <w:numId w:val="15"/>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ind w:right="62"/>
        <w:textAlignment w:val="baseline"/>
        <w:rPr>
          <w:sz w:val="24"/>
        </w:rPr>
      </w:pPr>
      <w:r>
        <w:rPr>
          <w:rFonts w:ascii="Times New Roman" w:hAnsi="Times New Roman" w:eastAsia="Times New Roman" w:cs="Times New Roman"/>
          <w:spacing w:val="-2"/>
          <w:sz w:val="24"/>
          <w:szCs w:val="24"/>
        </w:rPr>
        <w:t>Other, please</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
          <w:sz w:val="24"/>
          <w:szCs w:val="24"/>
        </w:rPr>
        <w:t>specify</w:t>
      </w:r>
      <w:r>
        <w:rPr>
          <w:sz w:val="24"/>
        </w:rPr>
        <w:drawing>
          <wp:inline distT="0" distB="0" distL="0" distR="0">
            <wp:extent cx="3215005" cy="6985"/>
            <wp:effectExtent l="0" t="0" r="0" b="0"/>
            <wp:docPr id="8" name="IM 14"/>
            <wp:cNvGraphicFramePr/>
            <a:graphic xmlns:a="http://schemas.openxmlformats.org/drawingml/2006/main">
              <a:graphicData uri="http://schemas.openxmlformats.org/drawingml/2006/picture">
                <pic:pic xmlns:pic="http://schemas.openxmlformats.org/drawingml/2006/picture">
                  <pic:nvPicPr>
                    <pic:cNvPr id="8" name="IM 14"/>
                    <pic:cNvPicPr/>
                  </pic:nvPicPr>
                  <pic:blipFill>
                    <a:blip r:embed="rId5"/>
                    <a:stretch>
                      <a:fillRect/>
                    </a:stretch>
                  </pic:blipFill>
                  <pic:spPr>
                    <a:xfrm>
                      <a:off x="0" y="0"/>
                      <a:ext cx="3215639" cy="7619"/>
                    </a:xfrm>
                    <a:prstGeom prst="rect">
                      <a:avLst/>
                    </a:prstGeom>
                  </pic:spPr>
                </pic:pic>
              </a:graphicData>
            </a:graphic>
          </wp:inline>
        </w:drawing>
      </w:r>
    </w:p>
    <w:p w14:paraId="00C51FBE">
      <w:pPr>
        <w:numPr>
          <w:ilvl w:val="0"/>
          <w:numId w:val="11"/>
        </w:numPr>
        <w:pBdr>
          <w:top w:val="none" w:color="auto" w:sz="0" w:space="0"/>
          <w:left w:val="none" w:color="auto" w:sz="0" w:space="0"/>
          <w:bottom w:val="none" w:color="auto" w:sz="0" w:space="0"/>
          <w:right w:val="none" w:color="auto" w:sz="0" w:space="0"/>
          <w:between w:val="none" w:color="auto" w:sz="0" w:space="0"/>
        </w:pBdr>
        <w:spacing w:before="193" w:line="276" w:lineRule="auto"/>
        <w:ind w:right="64"/>
        <w:rPr>
          <w:rFonts w:ascii="Times New Roman" w:hAnsi="Times New Roman" w:eastAsia="Times New Roman" w:cs="Times New Roman"/>
          <w:sz w:val="24"/>
        </w:rPr>
      </w:pPr>
      <w:r>
        <w:rPr>
          <w:rFonts w:ascii="Times New Roman" w:hAnsi="Times New Roman" w:eastAsia="Times New Roman" w:cs="Times New Roman"/>
          <w:sz w:val="24"/>
          <w:szCs w:val="24"/>
        </w:rPr>
        <w:t>For an AI education–focused learning website, to what extent do you need the following resources and functions?(Matrix item)</w:t>
      </w:r>
    </w:p>
    <w:p w14:paraId="7D71384B">
      <w:pPr>
        <w:widowControl/>
        <w:kinsoku w:val="0"/>
        <w:autoSpaceDE w:val="0"/>
        <w:autoSpaceDN w:val="0"/>
        <w:adjustRightInd w:val="0"/>
        <w:snapToGrid w:val="0"/>
        <w:ind w:right="62"/>
        <w:jc w:val="left"/>
        <w:textAlignment w:val="baseline"/>
        <w:rPr>
          <w:rFonts w:ascii="Times New Roman" w:hAnsi="Times New Roman" w:eastAsia="Times New Roman" w:cs="Times New Roman"/>
          <w:sz w:val="24"/>
        </w:rPr>
      </w:pPr>
      <w:r>
        <w:rPr>
          <w:rFonts w:ascii="Times New Roman" w:hAnsi="Times New Roman" w:eastAsia="Times New Roman" w:cs="Times New Roman"/>
          <w:spacing w:val="-2"/>
          <w:sz w:val="24"/>
          <w:szCs w:val="24"/>
        </w:rPr>
        <w:t>Instruction: Please rate the following statements based on your actual situation. (1 = Not needed at all, 2 = Slightly not needed, 3 = Neutral, 4 = Needed, 5 = Very much needed).</w:t>
      </w:r>
    </w:p>
    <w:tbl>
      <w:tblPr>
        <w:tblStyle w:val="26"/>
        <w:tblpPr w:leftFromText="180" w:rightFromText="180" w:vertAnchor="text" w:horzAnchor="page" w:tblpX="1749" w:tblpY="188"/>
        <w:tblOverlap w:val="never"/>
        <w:tblW w:w="8600" w:type="dxa"/>
        <w:tblInd w:w="0" w:type="dxa"/>
        <w:tblLayout w:type="fixed"/>
        <w:tblCellMar>
          <w:top w:w="0" w:type="dxa"/>
          <w:left w:w="70" w:type="dxa"/>
          <w:bottom w:w="0" w:type="dxa"/>
          <w:right w:w="70" w:type="dxa"/>
        </w:tblCellMar>
      </w:tblPr>
      <w:tblGrid>
        <w:gridCol w:w="1510"/>
        <w:gridCol w:w="661"/>
        <w:gridCol w:w="4049"/>
        <w:gridCol w:w="2380"/>
      </w:tblGrid>
      <w:tr w14:paraId="08BFFC01">
        <w:tblPrEx>
          <w:tblCellMar>
            <w:top w:w="0" w:type="dxa"/>
            <w:left w:w="70" w:type="dxa"/>
            <w:bottom w:w="0" w:type="dxa"/>
            <w:right w:w="70" w:type="dxa"/>
          </w:tblCellMar>
        </w:tblPrEx>
        <w:tc>
          <w:tcPr>
            <w:tcW w:w="1510" w:type="dxa"/>
            <w:tcBorders>
              <w:top w:val="single" w:color="000000" w:sz="12" w:space="0"/>
              <w:bottom w:val="single" w:color="000000" w:sz="4" w:space="0"/>
            </w:tcBorders>
            <w:shd w:val="clear" w:color="auto" w:fill="DCD8C2" w:themeFill="background2" w:themeFillShade="E5"/>
          </w:tcPr>
          <w:p w14:paraId="240B2835">
            <w:pPr>
              <w:jc w:val="left"/>
              <w:rPr>
                <w:rFonts w:ascii="Times New Roman" w:hAnsi="Times New Roman" w:cs="Times New Roman"/>
                <w:sz w:val="24"/>
              </w:rPr>
            </w:pPr>
            <w:r>
              <w:rPr>
                <w:rFonts w:ascii="Times New Roman" w:hAnsi="Times New Roman" w:cs="Times New Roman"/>
                <w:sz w:val="24"/>
                <w:szCs w:val="24"/>
              </w:rPr>
              <w:t>Dimension</w:t>
            </w:r>
          </w:p>
        </w:tc>
        <w:tc>
          <w:tcPr>
            <w:tcW w:w="661" w:type="dxa"/>
            <w:tcBorders>
              <w:top w:val="single" w:color="000000" w:sz="12" w:space="0"/>
              <w:bottom w:val="single" w:color="000000" w:sz="4" w:space="0"/>
            </w:tcBorders>
            <w:shd w:val="clear" w:color="auto" w:fill="DCD8C2" w:themeFill="background2" w:themeFillShade="E5"/>
          </w:tcPr>
          <w:p w14:paraId="67B6FB60">
            <w:pPr>
              <w:jc w:val="left"/>
              <w:rPr>
                <w:rFonts w:ascii="Times New Roman" w:hAnsi="Times New Roman" w:cs="Times New Roman"/>
                <w:sz w:val="24"/>
              </w:rPr>
            </w:pPr>
            <w:r>
              <w:rPr>
                <w:rFonts w:ascii="Times New Roman" w:hAnsi="Times New Roman" w:cs="Times New Roman"/>
                <w:sz w:val="24"/>
                <w:szCs w:val="24"/>
              </w:rPr>
              <w:t>No.</w:t>
            </w:r>
          </w:p>
        </w:tc>
        <w:tc>
          <w:tcPr>
            <w:tcW w:w="4049" w:type="dxa"/>
            <w:tcBorders>
              <w:top w:val="single" w:color="000000" w:sz="12" w:space="0"/>
              <w:bottom w:val="single" w:color="000000" w:sz="4" w:space="0"/>
            </w:tcBorders>
            <w:shd w:val="clear" w:color="auto" w:fill="DCD8C2" w:themeFill="background2" w:themeFillShade="E5"/>
          </w:tcPr>
          <w:p w14:paraId="1C83FF51">
            <w:pPr>
              <w:jc w:val="left"/>
              <w:rPr>
                <w:rFonts w:ascii="Times New Roman" w:hAnsi="Times New Roman" w:cs="Times New Roman"/>
                <w:sz w:val="24"/>
              </w:rPr>
            </w:pPr>
            <w:r>
              <w:rPr>
                <w:rFonts w:ascii="Times New Roman" w:hAnsi="Times New Roman" w:cs="Times New Roman"/>
                <w:sz w:val="24"/>
                <w:szCs w:val="24"/>
              </w:rPr>
              <w:t>Questionnaire Items</w:t>
            </w:r>
          </w:p>
        </w:tc>
        <w:tc>
          <w:tcPr>
            <w:tcW w:w="2380" w:type="dxa"/>
            <w:tcBorders>
              <w:top w:val="single" w:color="000000" w:sz="12" w:space="0"/>
              <w:bottom w:val="single" w:color="000000" w:sz="4" w:space="0"/>
            </w:tcBorders>
            <w:shd w:val="clear" w:color="auto" w:fill="DCD8C2" w:themeFill="background2" w:themeFillShade="E5"/>
          </w:tcPr>
          <w:p w14:paraId="2B133AC7">
            <w:pPr>
              <w:jc w:val="left"/>
              <w:rPr>
                <w:rFonts w:ascii="Times New Roman" w:hAnsi="Times New Roman" w:eastAsia="宋体" w:cs="Times New Roman"/>
                <w:sz w:val="24"/>
              </w:rPr>
            </w:pPr>
            <w:r>
              <w:rPr>
                <w:rFonts w:ascii="Times New Roman" w:hAnsi="Times New Roman" w:eastAsia="宋体" w:cs="Times New Roman"/>
                <w:sz w:val="24"/>
                <w:szCs w:val="24"/>
              </w:rPr>
              <w:t>1   2   3   4   5</w:t>
            </w:r>
          </w:p>
        </w:tc>
      </w:tr>
      <w:tr w14:paraId="4185BEE3">
        <w:tblPrEx>
          <w:tblCellMar>
            <w:top w:w="0" w:type="dxa"/>
            <w:left w:w="70" w:type="dxa"/>
            <w:bottom w:w="0" w:type="dxa"/>
            <w:right w:w="70" w:type="dxa"/>
          </w:tblCellMar>
        </w:tblPrEx>
        <w:trPr>
          <w:trHeight w:val="284" w:hRule="atLeast"/>
        </w:trPr>
        <w:tc>
          <w:tcPr>
            <w:tcW w:w="1510" w:type="dxa"/>
            <w:vMerge w:val="restart"/>
            <w:tcBorders>
              <w:top w:val="single" w:color="000000" w:sz="4" w:space="0"/>
              <w:left w:val="nil"/>
              <w:bottom w:val="single" w:color="000000" w:sz="4" w:space="0"/>
              <w:right w:val="single" w:color="000000" w:sz="4" w:space="0"/>
            </w:tcBorders>
            <w:vAlign w:val="center"/>
          </w:tcPr>
          <w:p w14:paraId="10E9DBDC">
            <w:pPr>
              <w:rPr>
                <w:rFonts w:ascii="Times New Roman" w:hAnsi="Times New Roman" w:cs="Times New Roman"/>
                <w:sz w:val="24"/>
              </w:rPr>
            </w:pPr>
            <w:r>
              <w:rPr>
                <w:rFonts w:ascii="Times New Roman" w:hAnsi="Times New Roman" w:cs="Times New Roman"/>
                <w:sz w:val="24"/>
                <w:szCs w:val="24"/>
              </w:rPr>
              <w:t>Learning Resources</w:t>
            </w:r>
          </w:p>
        </w:tc>
        <w:tc>
          <w:tcPr>
            <w:tcW w:w="661" w:type="dxa"/>
            <w:tcBorders>
              <w:top w:val="single" w:color="000000" w:sz="4" w:space="0"/>
              <w:left w:val="single" w:color="000000" w:sz="4" w:space="0"/>
              <w:bottom w:val="single" w:color="000000" w:sz="4" w:space="0"/>
              <w:right w:val="single" w:color="000000" w:sz="4" w:space="0"/>
            </w:tcBorders>
            <w:vAlign w:val="center"/>
          </w:tcPr>
          <w:p w14:paraId="7BF33F8A">
            <w:pPr>
              <w:jc w:val="left"/>
              <w:rPr>
                <w:rFonts w:ascii="Times New Roman" w:hAnsi="Times New Roman" w:eastAsia="宋体" w:cs="Times New Roman"/>
                <w:szCs w:val="21"/>
              </w:rPr>
            </w:pPr>
            <w:r>
              <w:rPr>
                <w:rFonts w:hint="eastAsia" w:ascii="Times New Roman" w:hAnsi="Times New Roman" w:eastAsia="宋体" w:cs="Times New Roman"/>
                <w:szCs w:val="21"/>
              </w:rPr>
              <w:t>30-1</w:t>
            </w:r>
          </w:p>
        </w:tc>
        <w:tc>
          <w:tcPr>
            <w:tcW w:w="4049" w:type="dxa"/>
            <w:tcBorders>
              <w:top w:val="single" w:color="000000" w:sz="4" w:space="0"/>
              <w:left w:val="single" w:color="000000" w:sz="4" w:space="0"/>
              <w:bottom w:val="single" w:color="000000" w:sz="4" w:space="0"/>
              <w:right w:val="single" w:color="000000" w:sz="4" w:space="0"/>
            </w:tcBorders>
            <w:vAlign w:val="center"/>
          </w:tcPr>
          <w:p w14:paraId="7FE8CC5B">
            <w:pPr>
              <w:jc w:val="left"/>
              <w:rPr>
                <w:rFonts w:ascii="Times New Roman" w:hAnsi="Times New Roman" w:cs="Times New Roman"/>
                <w:sz w:val="24"/>
              </w:rPr>
            </w:pPr>
            <w:r>
              <w:rPr>
                <w:rFonts w:ascii="Times New Roman" w:hAnsi="Times New Roman" w:cs="Times New Roman"/>
                <w:sz w:val="24"/>
                <w:szCs w:val="24"/>
              </w:rPr>
              <w:t>Microlearning resources (e.g., micro-lectures, screen-recorded tool demos).</w:t>
            </w:r>
          </w:p>
        </w:tc>
        <w:tc>
          <w:tcPr>
            <w:tcW w:w="2380" w:type="dxa"/>
            <w:tcBorders>
              <w:top w:val="single" w:color="000000" w:sz="4" w:space="0"/>
              <w:left w:val="single" w:color="000000" w:sz="4" w:space="0"/>
              <w:bottom w:val="single" w:color="000000" w:sz="4" w:space="0"/>
              <w:right w:val="nil"/>
            </w:tcBorders>
            <w:vAlign w:val="center"/>
          </w:tcPr>
          <w:p w14:paraId="27B00C54">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C5A1D1D">
        <w:tblPrEx>
          <w:tblCellMar>
            <w:top w:w="0" w:type="dxa"/>
            <w:left w:w="70" w:type="dxa"/>
            <w:bottom w:w="0" w:type="dxa"/>
            <w:right w:w="70" w:type="dxa"/>
          </w:tblCellMar>
        </w:tblPrEx>
        <w:trPr>
          <w:trHeight w:val="284" w:hRule="atLeast"/>
        </w:trPr>
        <w:tc>
          <w:tcPr>
            <w:tcW w:w="1510" w:type="dxa"/>
            <w:vMerge w:val="continue"/>
            <w:tcBorders>
              <w:top w:val="single" w:color="000000" w:sz="4" w:space="0"/>
              <w:left w:val="nil"/>
              <w:bottom w:val="single" w:color="000000" w:sz="4" w:space="0"/>
              <w:right w:val="single" w:color="000000" w:sz="4" w:space="0"/>
            </w:tcBorders>
            <w:vAlign w:val="center"/>
          </w:tcPr>
          <w:p w14:paraId="2B29692D">
            <w:pPr>
              <w:jc w:val="left"/>
              <w:rPr>
                <w:sz w:val="18"/>
                <w:szCs w:val="18"/>
              </w:rPr>
            </w:pPr>
          </w:p>
        </w:tc>
        <w:tc>
          <w:tcPr>
            <w:tcW w:w="661" w:type="dxa"/>
            <w:tcBorders>
              <w:top w:val="single" w:color="000000" w:sz="4" w:space="0"/>
              <w:left w:val="single" w:color="000000" w:sz="4" w:space="0"/>
              <w:bottom w:val="single" w:color="000000" w:sz="4" w:space="0"/>
              <w:right w:val="single" w:color="000000" w:sz="4" w:space="0"/>
            </w:tcBorders>
            <w:vAlign w:val="center"/>
          </w:tcPr>
          <w:p w14:paraId="62F66CDD">
            <w:pPr>
              <w:jc w:val="left"/>
              <w:rPr>
                <w:rFonts w:ascii="Times New Roman" w:hAnsi="Times New Roman" w:eastAsia="宋体" w:cs="Times New Roman"/>
                <w:szCs w:val="21"/>
              </w:rPr>
            </w:pPr>
            <w:r>
              <w:rPr>
                <w:rFonts w:hint="eastAsia" w:ascii="Times New Roman" w:hAnsi="Times New Roman" w:eastAsia="宋体" w:cs="Times New Roman"/>
                <w:szCs w:val="21"/>
              </w:rPr>
              <w:t>30-2</w:t>
            </w:r>
          </w:p>
        </w:tc>
        <w:tc>
          <w:tcPr>
            <w:tcW w:w="4049" w:type="dxa"/>
            <w:tcBorders>
              <w:top w:val="single" w:color="000000" w:sz="4" w:space="0"/>
              <w:left w:val="single" w:color="000000" w:sz="4" w:space="0"/>
              <w:bottom w:val="single" w:color="000000" w:sz="4" w:space="0"/>
              <w:right w:val="single" w:color="000000" w:sz="4" w:space="0"/>
            </w:tcBorders>
            <w:vAlign w:val="center"/>
          </w:tcPr>
          <w:p w14:paraId="2EC070A2">
            <w:pPr>
              <w:jc w:val="left"/>
              <w:rPr>
                <w:sz w:val="18"/>
                <w:szCs w:val="18"/>
              </w:rPr>
            </w:pPr>
            <w:r>
              <w:rPr>
                <w:rFonts w:ascii="Times New Roman" w:hAnsi="Times New Roman" w:cs="Times New Roman"/>
                <w:sz w:val="24"/>
                <w:szCs w:val="24"/>
              </w:rPr>
              <w:t>Text-based and visual resources (e.g., design cases, user manuals).</w:t>
            </w:r>
          </w:p>
        </w:tc>
        <w:tc>
          <w:tcPr>
            <w:tcW w:w="2380" w:type="dxa"/>
            <w:tcBorders>
              <w:top w:val="single" w:color="000000" w:sz="4" w:space="0"/>
              <w:left w:val="single" w:color="000000" w:sz="4" w:space="0"/>
              <w:bottom w:val="single" w:color="000000" w:sz="4" w:space="0"/>
              <w:right w:val="nil"/>
            </w:tcBorders>
            <w:vAlign w:val="center"/>
          </w:tcPr>
          <w:p w14:paraId="48F611FE">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5B25DED1">
        <w:tblPrEx>
          <w:tblCellMar>
            <w:top w:w="0" w:type="dxa"/>
            <w:left w:w="70" w:type="dxa"/>
            <w:bottom w:w="0" w:type="dxa"/>
            <w:right w:w="70" w:type="dxa"/>
          </w:tblCellMar>
        </w:tblPrEx>
        <w:trPr>
          <w:trHeight w:val="284" w:hRule="atLeast"/>
        </w:trPr>
        <w:tc>
          <w:tcPr>
            <w:tcW w:w="1510" w:type="dxa"/>
            <w:vMerge w:val="continue"/>
            <w:tcBorders>
              <w:top w:val="single" w:color="000000" w:sz="4" w:space="0"/>
              <w:left w:val="nil"/>
              <w:bottom w:val="single" w:color="000000" w:sz="4" w:space="0"/>
              <w:right w:val="single" w:color="000000" w:sz="4" w:space="0"/>
            </w:tcBorders>
            <w:vAlign w:val="center"/>
          </w:tcPr>
          <w:p w14:paraId="3413CBED">
            <w:pPr>
              <w:jc w:val="left"/>
              <w:rPr>
                <w:sz w:val="18"/>
                <w:szCs w:val="18"/>
              </w:rPr>
            </w:pPr>
          </w:p>
        </w:tc>
        <w:tc>
          <w:tcPr>
            <w:tcW w:w="661" w:type="dxa"/>
            <w:tcBorders>
              <w:top w:val="single" w:color="000000" w:sz="4" w:space="0"/>
              <w:left w:val="single" w:color="000000" w:sz="4" w:space="0"/>
              <w:bottom w:val="single" w:color="000000" w:sz="4" w:space="0"/>
              <w:right w:val="single" w:color="000000" w:sz="4" w:space="0"/>
            </w:tcBorders>
            <w:vAlign w:val="center"/>
          </w:tcPr>
          <w:p w14:paraId="439E3D69">
            <w:pPr>
              <w:jc w:val="left"/>
              <w:rPr>
                <w:rFonts w:ascii="Times New Roman" w:hAnsi="Times New Roman" w:eastAsia="宋体" w:cs="Times New Roman"/>
                <w:szCs w:val="21"/>
              </w:rPr>
            </w:pPr>
            <w:r>
              <w:rPr>
                <w:rFonts w:hint="eastAsia" w:ascii="Times New Roman" w:hAnsi="Times New Roman" w:eastAsia="宋体" w:cs="Times New Roman"/>
                <w:szCs w:val="21"/>
              </w:rPr>
              <w:t>30-3</w:t>
            </w:r>
          </w:p>
        </w:tc>
        <w:tc>
          <w:tcPr>
            <w:tcW w:w="4049" w:type="dxa"/>
            <w:tcBorders>
              <w:top w:val="single" w:color="000000" w:sz="4" w:space="0"/>
              <w:left w:val="single" w:color="000000" w:sz="4" w:space="0"/>
              <w:bottom w:val="single" w:color="000000" w:sz="4" w:space="0"/>
              <w:right w:val="single" w:color="000000" w:sz="4" w:space="0"/>
            </w:tcBorders>
            <w:vAlign w:val="center"/>
          </w:tcPr>
          <w:p w14:paraId="13757FF7">
            <w:pPr>
              <w:jc w:val="left"/>
              <w:rPr>
                <w:rFonts w:ascii="Times New Roman" w:hAnsi="Times New Roman" w:cs="Times New Roman"/>
                <w:sz w:val="24"/>
              </w:rPr>
            </w:pPr>
            <w:r>
              <w:rPr>
                <w:rFonts w:ascii="Times New Roman" w:hAnsi="Times New Roman" w:cs="Times New Roman"/>
                <w:sz w:val="24"/>
                <w:szCs w:val="24"/>
              </w:rPr>
              <w:t>Information resources (e.g., policies, industry trends, research findings).</w:t>
            </w:r>
          </w:p>
        </w:tc>
        <w:tc>
          <w:tcPr>
            <w:tcW w:w="2380" w:type="dxa"/>
            <w:tcBorders>
              <w:top w:val="single" w:color="000000" w:sz="4" w:space="0"/>
              <w:left w:val="single" w:color="000000" w:sz="4" w:space="0"/>
              <w:bottom w:val="single" w:color="000000" w:sz="4" w:space="0"/>
              <w:right w:val="nil"/>
            </w:tcBorders>
            <w:vAlign w:val="center"/>
          </w:tcPr>
          <w:p w14:paraId="7FF24D43">
            <w:pPr>
              <w:jc w:val="left"/>
              <w:rPr>
                <w:rFonts w:ascii="微软雅黑" w:hAnsi="微软雅黑" w:eastAsia="微软雅黑" w:cs="微软雅黑"/>
                <w:spacing w:val="-2"/>
                <w:sz w:val="24"/>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7808D80C">
        <w:tblPrEx>
          <w:tblCellMar>
            <w:top w:w="0" w:type="dxa"/>
            <w:left w:w="70" w:type="dxa"/>
            <w:bottom w:w="0" w:type="dxa"/>
            <w:right w:w="70" w:type="dxa"/>
          </w:tblCellMar>
        </w:tblPrEx>
        <w:trPr>
          <w:trHeight w:val="284" w:hRule="atLeast"/>
        </w:trPr>
        <w:tc>
          <w:tcPr>
            <w:tcW w:w="1510" w:type="dxa"/>
            <w:vMerge w:val="continue"/>
            <w:tcBorders>
              <w:top w:val="single" w:color="000000" w:sz="4" w:space="0"/>
              <w:left w:val="nil"/>
              <w:bottom w:val="single" w:color="000000" w:sz="4" w:space="0"/>
              <w:right w:val="single" w:color="000000" w:sz="4" w:space="0"/>
            </w:tcBorders>
            <w:vAlign w:val="center"/>
          </w:tcPr>
          <w:p w14:paraId="13FE982F">
            <w:pPr>
              <w:jc w:val="left"/>
              <w:rPr>
                <w:sz w:val="18"/>
                <w:szCs w:val="18"/>
              </w:rPr>
            </w:pPr>
          </w:p>
        </w:tc>
        <w:tc>
          <w:tcPr>
            <w:tcW w:w="661" w:type="dxa"/>
            <w:tcBorders>
              <w:top w:val="single" w:color="000000" w:sz="4" w:space="0"/>
              <w:left w:val="single" w:color="000000" w:sz="4" w:space="0"/>
              <w:bottom w:val="single" w:color="000000" w:sz="4" w:space="0"/>
              <w:right w:val="single" w:color="000000" w:sz="4" w:space="0"/>
            </w:tcBorders>
            <w:vAlign w:val="center"/>
          </w:tcPr>
          <w:p w14:paraId="5DEE9A07">
            <w:pPr>
              <w:jc w:val="left"/>
              <w:rPr>
                <w:rFonts w:ascii="Times New Roman" w:hAnsi="Times New Roman" w:eastAsia="宋体" w:cs="Times New Roman"/>
                <w:szCs w:val="21"/>
              </w:rPr>
            </w:pPr>
            <w:r>
              <w:rPr>
                <w:rFonts w:hint="eastAsia" w:ascii="Times New Roman" w:hAnsi="Times New Roman" w:eastAsia="宋体" w:cs="Times New Roman"/>
                <w:szCs w:val="21"/>
              </w:rPr>
              <w:t>30-4</w:t>
            </w:r>
          </w:p>
        </w:tc>
        <w:tc>
          <w:tcPr>
            <w:tcW w:w="4049" w:type="dxa"/>
            <w:tcBorders>
              <w:top w:val="single" w:color="000000" w:sz="4" w:space="0"/>
              <w:left w:val="single" w:color="000000" w:sz="4" w:space="0"/>
              <w:bottom w:val="single" w:color="000000" w:sz="4" w:space="0"/>
              <w:right w:val="single" w:color="000000" w:sz="4" w:space="0"/>
            </w:tcBorders>
            <w:vAlign w:val="center"/>
          </w:tcPr>
          <w:p w14:paraId="42DAE40D">
            <w:pPr>
              <w:jc w:val="left"/>
              <w:rPr>
                <w:rFonts w:ascii="Times New Roman" w:hAnsi="Times New Roman" w:cs="Times New Roman"/>
                <w:sz w:val="24"/>
              </w:rPr>
            </w:pPr>
            <w:r>
              <w:rPr>
                <w:rFonts w:ascii="Times New Roman" w:hAnsi="Times New Roman" w:cs="Times New Roman"/>
                <w:sz w:val="24"/>
                <w:szCs w:val="24"/>
              </w:rPr>
              <w:t>Categorized links to commonly used AI education tools and platforms.</w:t>
            </w:r>
          </w:p>
        </w:tc>
        <w:tc>
          <w:tcPr>
            <w:tcW w:w="2380" w:type="dxa"/>
            <w:tcBorders>
              <w:top w:val="single" w:color="000000" w:sz="4" w:space="0"/>
              <w:left w:val="single" w:color="000000" w:sz="4" w:space="0"/>
              <w:bottom w:val="single" w:color="000000" w:sz="4" w:space="0"/>
              <w:right w:val="nil"/>
            </w:tcBorders>
            <w:vAlign w:val="center"/>
          </w:tcPr>
          <w:p w14:paraId="027BC799">
            <w:pPr>
              <w:jc w:val="left"/>
              <w:rPr>
                <w:rFonts w:ascii="微软雅黑" w:hAnsi="微软雅黑" w:eastAsia="微软雅黑" w:cs="微软雅黑"/>
                <w:spacing w:val="-2"/>
                <w:sz w:val="24"/>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21E580BE">
        <w:tblPrEx>
          <w:tblCellMar>
            <w:top w:w="0" w:type="dxa"/>
            <w:left w:w="70" w:type="dxa"/>
            <w:bottom w:w="0" w:type="dxa"/>
            <w:right w:w="70" w:type="dxa"/>
          </w:tblCellMar>
        </w:tblPrEx>
        <w:trPr>
          <w:trHeight w:val="284" w:hRule="atLeast"/>
        </w:trPr>
        <w:tc>
          <w:tcPr>
            <w:tcW w:w="1510" w:type="dxa"/>
            <w:vMerge w:val="continue"/>
            <w:tcBorders>
              <w:top w:val="single" w:color="000000" w:sz="4" w:space="0"/>
              <w:left w:val="nil"/>
              <w:bottom w:val="single" w:color="000000" w:sz="4" w:space="0"/>
              <w:right w:val="single" w:color="000000" w:sz="4" w:space="0"/>
            </w:tcBorders>
            <w:vAlign w:val="center"/>
          </w:tcPr>
          <w:p w14:paraId="410BCA86">
            <w:pPr>
              <w:jc w:val="left"/>
              <w:rPr>
                <w:sz w:val="18"/>
                <w:szCs w:val="18"/>
              </w:rPr>
            </w:pPr>
          </w:p>
        </w:tc>
        <w:tc>
          <w:tcPr>
            <w:tcW w:w="661" w:type="dxa"/>
            <w:tcBorders>
              <w:top w:val="single" w:color="000000" w:sz="4" w:space="0"/>
              <w:left w:val="single" w:color="000000" w:sz="4" w:space="0"/>
              <w:bottom w:val="single" w:color="000000" w:sz="4" w:space="0"/>
              <w:right w:val="single" w:color="000000" w:sz="4" w:space="0"/>
            </w:tcBorders>
            <w:vAlign w:val="center"/>
          </w:tcPr>
          <w:p w14:paraId="4C95AD83">
            <w:pPr>
              <w:jc w:val="left"/>
              <w:rPr>
                <w:rFonts w:ascii="Times New Roman" w:hAnsi="Times New Roman" w:eastAsia="宋体" w:cs="Times New Roman"/>
                <w:szCs w:val="21"/>
              </w:rPr>
            </w:pPr>
            <w:r>
              <w:rPr>
                <w:rFonts w:hint="eastAsia" w:ascii="Times New Roman" w:hAnsi="Times New Roman" w:eastAsia="宋体" w:cs="Times New Roman"/>
                <w:szCs w:val="21"/>
              </w:rPr>
              <w:t>30-5</w:t>
            </w:r>
          </w:p>
        </w:tc>
        <w:tc>
          <w:tcPr>
            <w:tcW w:w="4049" w:type="dxa"/>
            <w:tcBorders>
              <w:top w:val="single" w:color="000000" w:sz="4" w:space="0"/>
              <w:left w:val="single" w:color="000000" w:sz="4" w:space="0"/>
              <w:bottom w:val="single" w:color="000000" w:sz="4" w:space="0"/>
              <w:right w:val="single" w:color="000000" w:sz="4" w:space="0"/>
            </w:tcBorders>
            <w:vAlign w:val="center"/>
          </w:tcPr>
          <w:p w14:paraId="660963C4">
            <w:pPr>
              <w:jc w:val="left"/>
              <w:rPr>
                <w:rFonts w:ascii="Times New Roman" w:hAnsi="Times New Roman" w:cs="Times New Roman"/>
                <w:sz w:val="24"/>
              </w:rPr>
            </w:pPr>
            <w:r>
              <w:rPr>
                <w:rFonts w:ascii="Times New Roman" w:hAnsi="Times New Roman" w:cs="Times New Roman"/>
                <w:sz w:val="24"/>
                <w:szCs w:val="24"/>
              </w:rPr>
              <w:t>Channels/links for downloading related resources or files.</w:t>
            </w:r>
          </w:p>
        </w:tc>
        <w:tc>
          <w:tcPr>
            <w:tcW w:w="2380" w:type="dxa"/>
            <w:tcBorders>
              <w:top w:val="single" w:color="000000" w:sz="4" w:space="0"/>
              <w:left w:val="single" w:color="000000" w:sz="4" w:space="0"/>
              <w:bottom w:val="single" w:color="000000" w:sz="4" w:space="0"/>
              <w:right w:val="nil"/>
            </w:tcBorders>
            <w:vAlign w:val="center"/>
          </w:tcPr>
          <w:p w14:paraId="630956D9">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C67E0FE">
        <w:tblPrEx>
          <w:tblCellMar>
            <w:top w:w="0" w:type="dxa"/>
            <w:left w:w="70" w:type="dxa"/>
            <w:bottom w:w="0" w:type="dxa"/>
            <w:right w:w="70" w:type="dxa"/>
          </w:tblCellMar>
        </w:tblPrEx>
        <w:trPr>
          <w:trHeight w:val="681" w:hRule="atLeast"/>
        </w:trPr>
        <w:tc>
          <w:tcPr>
            <w:tcW w:w="1510" w:type="dxa"/>
            <w:tcBorders>
              <w:top w:val="single" w:color="000000" w:sz="4" w:space="0"/>
              <w:left w:val="nil"/>
              <w:bottom w:val="single" w:color="000000" w:sz="4" w:space="0"/>
              <w:right w:val="single" w:color="000000" w:sz="4" w:space="0"/>
            </w:tcBorders>
            <w:vAlign w:val="center"/>
          </w:tcPr>
          <w:p w14:paraId="1AE5A9C2">
            <w:pPr>
              <w:jc w:val="left"/>
              <w:rPr>
                <w:rFonts w:ascii="Times New Roman" w:hAnsi="Times New Roman" w:cs="Times New Roman"/>
                <w:sz w:val="24"/>
              </w:rPr>
            </w:pPr>
            <w:r>
              <w:rPr>
                <w:rFonts w:ascii="Times New Roman" w:hAnsi="Times New Roman" w:cs="Times New Roman"/>
                <w:sz w:val="24"/>
                <w:szCs w:val="24"/>
              </w:rPr>
              <w:t>Intelligent Functions</w:t>
            </w:r>
          </w:p>
        </w:tc>
        <w:tc>
          <w:tcPr>
            <w:tcW w:w="661" w:type="dxa"/>
            <w:tcBorders>
              <w:top w:val="single" w:color="000000" w:sz="4" w:space="0"/>
              <w:left w:val="single" w:color="000000" w:sz="4" w:space="0"/>
              <w:bottom w:val="single" w:color="000000" w:sz="4" w:space="0"/>
              <w:right w:val="single" w:color="000000" w:sz="4" w:space="0"/>
            </w:tcBorders>
            <w:vAlign w:val="center"/>
          </w:tcPr>
          <w:p w14:paraId="0EF549F8">
            <w:pPr>
              <w:jc w:val="left"/>
              <w:rPr>
                <w:rFonts w:ascii="Times New Roman" w:hAnsi="Times New Roman" w:eastAsia="宋体" w:cs="Times New Roman"/>
                <w:szCs w:val="21"/>
              </w:rPr>
            </w:pPr>
            <w:r>
              <w:rPr>
                <w:rFonts w:hint="eastAsia" w:ascii="Times New Roman" w:hAnsi="Times New Roman" w:eastAsia="宋体" w:cs="Times New Roman"/>
                <w:szCs w:val="21"/>
              </w:rPr>
              <w:t>30-6</w:t>
            </w:r>
          </w:p>
        </w:tc>
        <w:tc>
          <w:tcPr>
            <w:tcW w:w="4049" w:type="dxa"/>
            <w:tcBorders>
              <w:top w:val="single" w:color="000000" w:sz="4" w:space="0"/>
              <w:left w:val="single" w:color="000000" w:sz="4" w:space="0"/>
              <w:bottom w:val="single" w:color="000000" w:sz="4" w:space="0"/>
              <w:right w:val="single" w:color="000000" w:sz="4" w:space="0"/>
            </w:tcBorders>
            <w:vAlign w:val="center"/>
          </w:tcPr>
          <w:p w14:paraId="19FF7E89">
            <w:pPr>
              <w:jc w:val="left"/>
              <w:rPr>
                <w:rFonts w:ascii="Times New Roman" w:hAnsi="Times New Roman" w:cs="Times New Roman"/>
                <w:sz w:val="24"/>
              </w:rPr>
            </w:pPr>
            <w:r>
              <w:rPr>
                <w:rFonts w:ascii="Times New Roman" w:hAnsi="Times New Roman" w:cs="Times New Roman"/>
                <w:sz w:val="24"/>
                <w:szCs w:val="24"/>
              </w:rPr>
              <w:t>Educational and instructional AI agents.</w:t>
            </w:r>
          </w:p>
        </w:tc>
        <w:tc>
          <w:tcPr>
            <w:tcW w:w="2380" w:type="dxa"/>
            <w:tcBorders>
              <w:top w:val="single" w:color="000000" w:sz="4" w:space="0"/>
              <w:left w:val="single" w:color="000000" w:sz="4" w:space="0"/>
              <w:bottom w:val="single" w:color="000000" w:sz="4" w:space="0"/>
              <w:right w:val="nil"/>
            </w:tcBorders>
            <w:vAlign w:val="center"/>
          </w:tcPr>
          <w:p w14:paraId="5CEC1747">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2D863293">
        <w:tblPrEx>
          <w:tblCellMar>
            <w:top w:w="0" w:type="dxa"/>
            <w:left w:w="70" w:type="dxa"/>
            <w:bottom w:w="0" w:type="dxa"/>
            <w:right w:w="70" w:type="dxa"/>
          </w:tblCellMar>
        </w:tblPrEx>
        <w:trPr>
          <w:trHeight w:val="284" w:hRule="atLeast"/>
        </w:trPr>
        <w:tc>
          <w:tcPr>
            <w:tcW w:w="1510" w:type="dxa"/>
            <w:vMerge w:val="restart"/>
            <w:tcBorders>
              <w:top w:val="single" w:color="000000" w:sz="4" w:space="0"/>
              <w:left w:val="nil"/>
              <w:bottom w:val="single" w:color="000000" w:sz="4" w:space="0"/>
              <w:right w:val="single" w:color="000000" w:sz="4" w:space="0"/>
            </w:tcBorders>
            <w:vAlign w:val="center"/>
          </w:tcPr>
          <w:p w14:paraId="1B569DFF">
            <w:pPr>
              <w:jc w:val="left"/>
              <w:rPr>
                <w:sz w:val="18"/>
                <w:szCs w:val="18"/>
              </w:rPr>
            </w:pPr>
            <w:r>
              <w:rPr>
                <w:rFonts w:ascii="Times New Roman" w:hAnsi="Times New Roman" w:cs="Times New Roman"/>
                <w:sz w:val="24"/>
                <w:szCs w:val="24"/>
              </w:rPr>
              <w:t>Interactive Support</w:t>
            </w:r>
          </w:p>
        </w:tc>
        <w:tc>
          <w:tcPr>
            <w:tcW w:w="661" w:type="dxa"/>
            <w:tcBorders>
              <w:top w:val="single" w:color="000000" w:sz="4" w:space="0"/>
              <w:left w:val="single" w:color="000000" w:sz="4" w:space="0"/>
              <w:bottom w:val="single" w:color="000000" w:sz="4" w:space="0"/>
              <w:right w:val="single" w:color="000000" w:sz="4" w:space="0"/>
            </w:tcBorders>
            <w:vAlign w:val="center"/>
          </w:tcPr>
          <w:p w14:paraId="6BB36C05">
            <w:pPr>
              <w:jc w:val="left"/>
              <w:rPr>
                <w:rFonts w:ascii="Times New Roman" w:hAnsi="Times New Roman" w:eastAsia="宋体" w:cs="Times New Roman"/>
                <w:szCs w:val="21"/>
              </w:rPr>
            </w:pPr>
            <w:r>
              <w:rPr>
                <w:rFonts w:hint="eastAsia" w:ascii="Times New Roman" w:hAnsi="Times New Roman" w:eastAsia="宋体" w:cs="Times New Roman"/>
                <w:szCs w:val="21"/>
              </w:rPr>
              <w:t>30-7</w:t>
            </w:r>
          </w:p>
        </w:tc>
        <w:tc>
          <w:tcPr>
            <w:tcW w:w="4049" w:type="dxa"/>
            <w:tcBorders>
              <w:top w:val="single" w:color="000000" w:sz="4" w:space="0"/>
              <w:left w:val="single" w:color="000000" w:sz="4" w:space="0"/>
              <w:bottom w:val="single" w:color="000000" w:sz="4" w:space="0"/>
              <w:right w:val="single" w:color="000000" w:sz="4" w:space="0"/>
            </w:tcBorders>
            <w:vAlign w:val="center"/>
          </w:tcPr>
          <w:p w14:paraId="4B3FD6D6">
            <w:pPr>
              <w:jc w:val="left"/>
              <w:rPr>
                <w:rFonts w:ascii="Times New Roman" w:hAnsi="Times New Roman" w:cs="Times New Roman"/>
                <w:sz w:val="24"/>
              </w:rPr>
            </w:pPr>
            <w:r>
              <w:rPr>
                <w:rFonts w:ascii="Times New Roman" w:hAnsi="Times New Roman" w:cs="Times New Roman"/>
                <w:sz w:val="24"/>
                <w:szCs w:val="24"/>
              </w:rPr>
              <w:t>Online workshops</w:t>
            </w:r>
          </w:p>
        </w:tc>
        <w:tc>
          <w:tcPr>
            <w:tcW w:w="2380" w:type="dxa"/>
            <w:tcBorders>
              <w:top w:val="single" w:color="000000" w:sz="4" w:space="0"/>
              <w:left w:val="single" w:color="000000" w:sz="4" w:space="0"/>
              <w:bottom w:val="single" w:color="000000" w:sz="4" w:space="0"/>
              <w:right w:val="nil"/>
            </w:tcBorders>
            <w:vAlign w:val="center"/>
          </w:tcPr>
          <w:p w14:paraId="79E63ACA">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43EACD6D">
        <w:tblPrEx>
          <w:tblCellMar>
            <w:top w:w="0" w:type="dxa"/>
            <w:left w:w="70" w:type="dxa"/>
            <w:bottom w:w="0" w:type="dxa"/>
            <w:right w:w="70" w:type="dxa"/>
          </w:tblCellMar>
        </w:tblPrEx>
        <w:trPr>
          <w:trHeight w:val="284" w:hRule="atLeast"/>
        </w:trPr>
        <w:tc>
          <w:tcPr>
            <w:tcW w:w="1510" w:type="dxa"/>
            <w:vMerge w:val="continue"/>
            <w:tcBorders>
              <w:top w:val="single" w:color="000000" w:sz="4" w:space="0"/>
              <w:left w:val="nil"/>
              <w:bottom w:val="single" w:color="000000" w:sz="4" w:space="0"/>
              <w:right w:val="single" w:color="000000" w:sz="4" w:space="0"/>
            </w:tcBorders>
            <w:vAlign w:val="center"/>
          </w:tcPr>
          <w:p w14:paraId="6FEE6F74">
            <w:pPr>
              <w:jc w:val="left"/>
              <w:rPr>
                <w:sz w:val="18"/>
                <w:szCs w:val="18"/>
              </w:rPr>
            </w:pPr>
          </w:p>
        </w:tc>
        <w:tc>
          <w:tcPr>
            <w:tcW w:w="661" w:type="dxa"/>
            <w:tcBorders>
              <w:top w:val="single" w:color="000000" w:sz="4" w:space="0"/>
              <w:left w:val="single" w:color="000000" w:sz="4" w:space="0"/>
              <w:bottom w:val="single" w:color="000000" w:sz="4" w:space="0"/>
              <w:right w:val="single" w:color="000000" w:sz="4" w:space="0"/>
            </w:tcBorders>
            <w:vAlign w:val="center"/>
          </w:tcPr>
          <w:p w14:paraId="64E1EB21">
            <w:pPr>
              <w:jc w:val="left"/>
              <w:rPr>
                <w:rFonts w:ascii="Times New Roman" w:hAnsi="Times New Roman" w:eastAsia="宋体" w:cs="Times New Roman"/>
                <w:szCs w:val="21"/>
              </w:rPr>
            </w:pPr>
            <w:r>
              <w:rPr>
                <w:rFonts w:hint="eastAsia" w:ascii="Times New Roman" w:hAnsi="Times New Roman" w:eastAsia="宋体" w:cs="Times New Roman"/>
                <w:szCs w:val="21"/>
              </w:rPr>
              <w:t>30-8</w:t>
            </w:r>
          </w:p>
        </w:tc>
        <w:tc>
          <w:tcPr>
            <w:tcW w:w="4049" w:type="dxa"/>
            <w:tcBorders>
              <w:top w:val="single" w:color="000000" w:sz="4" w:space="0"/>
              <w:left w:val="single" w:color="000000" w:sz="4" w:space="0"/>
              <w:bottom w:val="single" w:color="000000" w:sz="4" w:space="0"/>
              <w:right w:val="single" w:color="000000" w:sz="4" w:space="0"/>
            </w:tcBorders>
            <w:vAlign w:val="center"/>
          </w:tcPr>
          <w:p w14:paraId="74B7C57D">
            <w:pPr>
              <w:jc w:val="left"/>
              <w:rPr>
                <w:rFonts w:ascii="Times New Roman" w:hAnsi="Times New Roman" w:cs="Times New Roman"/>
                <w:sz w:val="24"/>
              </w:rPr>
            </w:pPr>
            <w:r>
              <w:rPr>
                <w:rFonts w:ascii="Times New Roman" w:hAnsi="Times New Roman" w:cs="Times New Roman"/>
                <w:sz w:val="24"/>
                <w:szCs w:val="24"/>
              </w:rPr>
              <w:t>Interactive display functions (e.g., communities, showcases, online Q&amp;A)</w:t>
            </w:r>
          </w:p>
        </w:tc>
        <w:tc>
          <w:tcPr>
            <w:tcW w:w="2380" w:type="dxa"/>
            <w:tcBorders>
              <w:top w:val="single" w:color="000000" w:sz="4" w:space="0"/>
              <w:left w:val="single" w:color="000000" w:sz="4" w:space="0"/>
              <w:bottom w:val="single" w:color="000000" w:sz="4" w:space="0"/>
              <w:right w:val="nil"/>
            </w:tcBorders>
            <w:vAlign w:val="center"/>
          </w:tcPr>
          <w:p w14:paraId="70667E77">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075D1BE5">
        <w:tblPrEx>
          <w:tblCellMar>
            <w:top w:w="0" w:type="dxa"/>
            <w:left w:w="70" w:type="dxa"/>
            <w:bottom w:w="0" w:type="dxa"/>
            <w:right w:w="70" w:type="dxa"/>
          </w:tblCellMar>
        </w:tblPrEx>
        <w:trPr>
          <w:trHeight w:val="284" w:hRule="atLeast"/>
        </w:trPr>
        <w:tc>
          <w:tcPr>
            <w:tcW w:w="1510" w:type="dxa"/>
            <w:vMerge w:val="restart"/>
            <w:tcBorders>
              <w:top w:val="single" w:color="000000" w:sz="4" w:space="0"/>
              <w:left w:val="nil"/>
              <w:bottom w:val="single" w:color="000000" w:sz="4" w:space="0"/>
              <w:right w:val="single" w:color="000000" w:sz="4" w:space="0"/>
            </w:tcBorders>
            <w:vAlign w:val="center"/>
          </w:tcPr>
          <w:p w14:paraId="596B8B5A">
            <w:pPr>
              <w:jc w:val="left"/>
              <w:rPr>
                <w:sz w:val="18"/>
                <w:szCs w:val="18"/>
              </w:rPr>
            </w:pPr>
            <w:r>
              <w:rPr>
                <w:rFonts w:hint="eastAsia" w:ascii="Times New Roman" w:hAnsi="Times New Roman" w:cs="Times New Roman"/>
                <w:sz w:val="24"/>
                <w:szCs w:val="24"/>
              </w:rPr>
              <w:t>Evaluation &amp; Feedback</w:t>
            </w:r>
          </w:p>
        </w:tc>
        <w:tc>
          <w:tcPr>
            <w:tcW w:w="661" w:type="dxa"/>
            <w:tcBorders>
              <w:top w:val="single" w:color="000000" w:sz="4" w:space="0"/>
              <w:left w:val="single" w:color="000000" w:sz="4" w:space="0"/>
              <w:bottom w:val="single" w:color="000000" w:sz="4" w:space="0"/>
              <w:right w:val="single" w:color="000000" w:sz="4" w:space="0"/>
            </w:tcBorders>
            <w:vAlign w:val="center"/>
          </w:tcPr>
          <w:p w14:paraId="5043904F">
            <w:pPr>
              <w:jc w:val="left"/>
              <w:rPr>
                <w:rFonts w:ascii="Times New Roman" w:hAnsi="Times New Roman" w:eastAsia="宋体" w:cs="Times New Roman"/>
                <w:szCs w:val="21"/>
              </w:rPr>
            </w:pPr>
            <w:r>
              <w:rPr>
                <w:rFonts w:hint="eastAsia" w:ascii="Times New Roman" w:hAnsi="Times New Roman" w:eastAsia="宋体" w:cs="Times New Roman"/>
                <w:szCs w:val="21"/>
              </w:rPr>
              <w:t>30-9</w:t>
            </w:r>
          </w:p>
        </w:tc>
        <w:tc>
          <w:tcPr>
            <w:tcW w:w="4049" w:type="dxa"/>
            <w:tcBorders>
              <w:top w:val="single" w:color="000000" w:sz="4" w:space="0"/>
              <w:left w:val="single" w:color="000000" w:sz="4" w:space="0"/>
              <w:bottom w:val="single" w:color="000000" w:sz="4" w:space="0"/>
              <w:right w:val="single" w:color="000000" w:sz="4" w:space="0"/>
            </w:tcBorders>
            <w:vAlign w:val="center"/>
          </w:tcPr>
          <w:p w14:paraId="41BF51BD">
            <w:pPr>
              <w:jc w:val="left"/>
              <w:rPr>
                <w:rFonts w:ascii="Times New Roman" w:hAnsi="Times New Roman" w:cs="Times New Roman"/>
                <w:sz w:val="24"/>
              </w:rPr>
            </w:pPr>
            <w:r>
              <w:rPr>
                <w:rFonts w:ascii="Times New Roman" w:hAnsi="Times New Roman" w:cs="Times New Roman"/>
                <w:sz w:val="24"/>
                <w:szCs w:val="24"/>
              </w:rPr>
              <w:t>Online assessment functions (e.g., post-lesson quizzes).</w:t>
            </w:r>
          </w:p>
        </w:tc>
        <w:tc>
          <w:tcPr>
            <w:tcW w:w="2380" w:type="dxa"/>
            <w:tcBorders>
              <w:top w:val="single" w:color="000000" w:sz="4" w:space="0"/>
              <w:left w:val="single" w:color="000000" w:sz="4" w:space="0"/>
              <w:bottom w:val="single" w:color="000000" w:sz="4" w:space="0"/>
              <w:right w:val="nil"/>
            </w:tcBorders>
            <w:vAlign w:val="center"/>
          </w:tcPr>
          <w:p w14:paraId="7C2DCC4B">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r w14:paraId="3BD757E0">
        <w:tblPrEx>
          <w:tblCellMar>
            <w:top w:w="0" w:type="dxa"/>
            <w:left w:w="70" w:type="dxa"/>
            <w:bottom w:w="0" w:type="dxa"/>
            <w:right w:w="70" w:type="dxa"/>
          </w:tblCellMar>
        </w:tblPrEx>
        <w:trPr>
          <w:trHeight w:val="284" w:hRule="atLeast"/>
        </w:trPr>
        <w:tc>
          <w:tcPr>
            <w:tcW w:w="1510" w:type="dxa"/>
            <w:vMerge w:val="continue"/>
            <w:tcBorders>
              <w:top w:val="single" w:color="000000" w:sz="4" w:space="0"/>
              <w:left w:val="nil"/>
              <w:bottom w:val="single" w:color="000000" w:sz="12" w:space="0"/>
              <w:right w:val="single" w:color="000000" w:sz="4" w:space="0"/>
            </w:tcBorders>
            <w:vAlign w:val="center"/>
          </w:tcPr>
          <w:p w14:paraId="22D6FE8E">
            <w:pPr>
              <w:jc w:val="left"/>
              <w:rPr>
                <w:sz w:val="18"/>
                <w:szCs w:val="18"/>
              </w:rPr>
            </w:pPr>
          </w:p>
        </w:tc>
        <w:tc>
          <w:tcPr>
            <w:tcW w:w="661" w:type="dxa"/>
            <w:tcBorders>
              <w:top w:val="single" w:color="000000" w:sz="4" w:space="0"/>
              <w:left w:val="single" w:color="000000" w:sz="4" w:space="0"/>
              <w:bottom w:val="single" w:color="000000" w:sz="12" w:space="0"/>
              <w:right w:val="single" w:color="000000" w:sz="4" w:space="0"/>
            </w:tcBorders>
            <w:vAlign w:val="center"/>
          </w:tcPr>
          <w:p w14:paraId="48B6C7F3">
            <w:pPr>
              <w:jc w:val="left"/>
              <w:rPr>
                <w:rFonts w:ascii="Times New Roman" w:hAnsi="Times New Roman" w:eastAsia="宋体" w:cs="Times New Roman"/>
                <w:szCs w:val="21"/>
              </w:rPr>
            </w:pPr>
            <w:r>
              <w:rPr>
                <w:rFonts w:hint="eastAsia" w:ascii="Times New Roman" w:hAnsi="Times New Roman" w:eastAsia="宋体" w:cs="Times New Roman"/>
                <w:szCs w:val="21"/>
              </w:rPr>
              <w:t>30-10</w:t>
            </w:r>
          </w:p>
        </w:tc>
        <w:tc>
          <w:tcPr>
            <w:tcW w:w="4049" w:type="dxa"/>
            <w:tcBorders>
              <w:top w:val="single" w:color="000000" w:sz="4" w:space="0"/>
              <w:left w:val="single" w:color="000000" w:sz="4" w:space="0"/>
              <w:bottom w:val="single" w:color="000000" w:sz="12" w:space="0"/>
              <w:right w:val="single" w:color="000000" w:sz="4" w:space="0"/>
            </w:tcBorders>
            <w:vAlign w:val="center"/>
          </w:tcPr>
          <w:p w14:paraId="7B74E305">
            <w:pPr>
              <w:jc w:val="left"/>
              <w:rPr>
                <w:rFonts w:ascii="Times New Roman" w:hAnsi="Times New Roman" w:cs="Times New Roman"/>
                <w:sz w:val="24"/>
              </w:rPr>
            </w:pPr>
            <w:r>
              <w:rPr>
                <w:rFonts w:ascii="Times New Roman" w:hAnsi="Times New Roman" w:cs="Times New Roman"/>
                <w:sz w:val="24"/>
                <w:szCs w:val="24"/>
              </w:rPr>
              <w:t>Learning evaluation functions (e.g., self-assessment scales).</w:t>
            </w:r>
          </w:p>
        </w:tc>
        <w:tc>
          <w:tcPr>
            <w:tcW w:w="2380" w:type="dxa"/>
            <w:tcBorders>
              <w:top w:val="single" w:color="000000" w:sz="4" w:space="0"/>
              <w:left w:val="single" w:color="000000" w:sz="4" w:space="0"/>
              <w:bottom w:val="single" w:color="000000" w:sz="12" w:space="0"/>
              <w:right w:val="nil"/>
            </w:tcBorders>
            <w:vAlign w:val="center"/>
          </w:tcPr>
          <w:p w14:paraId="49D6A724">
            <w:pPr>
              <w:jc w:val="left"/>
              <w:rPr>
                <w:sz w:val="18"/>
                <w:szCs w:val="18"/>
              </w:rPr>
            </w:pP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r>
              <w:rPr>
                <w:rFonts w:hint="eastAsia" w:ascii="宋体" w:hAnsi="宋体" w:eastAsia="宋体" w:cs="宋体"/>
                <w:sz w:val="24"/>
                <w:szCs w:val="24"/>
              </w:rPr>
              <w:t xml:space="preserve">   </w:t>
            </w:r>
            <w:r>
              <w:rPr>
                <w:rFonts w:hint="eastAsia" w:ascii="微软雅黑" w:hAnsi="微软雅黑" w:eastAsia="微软雅黑" w:cs="微软雅黑"/>
                <w:spacing w:val="-2"/>
                <w:sz w:val="24"/>
                <w:szCs w:val="24"/>
              </w:rPr>
              <w:t>□</w:t>
            </w:r>
          </w:p>
        </w:tc>
      </w:tr>
    </w:tbl>
    <w:p w14:paraId="4A2A0CFB">
      <w:pPr>
        <w:widowControl/>
        <w:kinsoku w:val="0"/>
        <w:autoSpaceDE w:val="0"/>
        <w:autoSpaceDN w:val="0"/>
        <w:adjustRightInd w:val="0"/>
        <w:snapToGrid w:val="0"/>
        <w:spacing w:before="40" w:line="276" w:lineRule="auto"/>
        <w:ind w:right="62"/>
        <w:textAlignment w:val="baseline"/>
        <w:rPr>
          <w:sz w:val="24"/>
        </w:rPr>
      </w:pPr>
    </w:p>
    <w:p w14:paraId="62CBD546">
      <w:pPr>
        <w:spacing w:line="360" w:lineRule="auto"/>
        <w:jc w:val="left"/>
        <w:rPr>
          <w:rFonts w:ascii="Arial" w:hAnsi="Arial" w:eastAsia="Arial" w:cs="Arial"/>
          <w:color w:val="595959"/>
        </w:rPr>
      </w:pPr>
    </w:p>
    <w:p w14:paraId="2AABA821">
      <w:pPr>
        <w:spacing w:line="360" w:lineRule="auto"/>
        <w:jc w:val="left"/>
        <w:rPr>
          <w:rFonts w:ascii="Arial" w:hAnsi="Arial" w:eastAsia="Arial" w:cs="Arial"/>
          <w:color w:val="595959"/>
        </w:rPr>
      </w:pPr>
    </w:p>
    <w:p w14:paraId="1BB0DD6C">
      <w:pPr>
        <w:spacing w:line="360" w:lineRule="auto"/>
        <w:jc w:val="left"/>
        <w:rPr>
          <w:rFonts w:ascii="Arial" w:hAnsi="Arial" w:eastAsia="Arial" w:cs="Arial"/>
          <w:color w:val="595959"/>
        </w:rPr>
      </w:pPr>
    </w:p>
    <w:p w14:paraId="720A8C87">
      <w:pPr>
        <w:spacing w:line="360" w:lineRule="auto"/>
        <w:jc w:val="left"/>
        <w:rPr>
          <w:rFonts w:ascii="Arial" w:hAnsi="Arial" w:eastAsia="Arial" w:cs="Arial"/>
          <w:color w:val="595959"/>
        </w:rPr>
      </w:pPr>
    </w:p>
    <w:p w14:paraId="56441E53">
      <w:pPr>
        <w:spacing w:line="360" w:lineRule="auto"/>
        <w:jc w:val="left"/>
        <w:rPr>
          <w:rFonts w:ascii="Arial" w:hAnsi="Arial" w:eastAsia="Arial" w:cs="Arial"/>
          <w:color w:val="595959"/>
        </w:rPr>
      </w:pPr>
    </w:p>
    <w:p w14:paraId="540AE9DF">
      <w:pPr>
        <w:spacing w:line="360" w:lineRule="auto"/>
        <w:jc w:val="left"/>
        <w:rPr>
          <w:rFonts w:ascii="Arial" w:hAnsi="Arial" w:eastAsia="Arial" w:cs="Arial"/>
          <w:color w:val="595959"/>
        </w:rPr>
      </w:pPr>
    </w:p>
    <w:p w14:paraId="34885173">
      <w:pPr>
        <w:spacing w:line="360" w:lineRule="auto"/>
        <w:jc w:val="left"/>
        <w:rPr>
          <w:rFonts w:ascii="Arial" w:hAnsi="Arial" w:eastAsia="Arial" w:cs="Arial"/>
          <w:color w:val="595959"/>
        </w:rPr>
      </w:pPr>
    </w:p>
    <w:p w14:paraId="54F9BBC0">
      <w:pPr>
        <w:spacing w:line="360" w:lineRule="auto"/>
        <w:jc w:val="left"/>
        <w:rPr>
          <w:rFonts w:ascii="Arial" w:hAnsi="Arial" w:eastAsia="Arial" w:cs="Arial"/>
          <w:color w:val="595959"/>
        </w:rPr>
      </w:pPr>
    </w:p>
    <w:p w14:paraId="374E8241">
      <w:pPr>
        <w:spacing w:line="360" w:lineRule="auto"/>
        <w:jc w:val="left"/>
        <w:rPr>
          <w:rFonts w:hint="eastAsia" w:ascii="Arial" w:hAnsi="Arial" w:eastAsia="Arial" w:cs="Arial"/>
          <w:color w:val="595959"/>
        </w:rPr>
      </w:pPr>
    </w:p>
    <w:sectPr>
      <w:headerReference r:id="rId3" w:type="default"/>
      <w:pgSz w:w="11906" w:h="16838"/>
      <w:pgMar w:top="851" w:right="1440" w:bottom="1135" w:left="1440" w:header="708" w:footer="708" w:gutter="0"/>
      <w:pgNumType w:fmt="decimal"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TH Sarabun PSK">
    <w:altName w:val="Segoe Print"/>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rdia New">
    <w:altName w:val="Microsoft Sans Serif"/>
    <w:panose1 w:val="020B0304020202020204"/>
    <w:charset w:val="DE"/>
    <w:family w:val="swiss"/>
    <w:pitch w:val="default"/>
    <w:sig w:usb0="00000000" w:usb1="00000000" w:usb2="00000000" w:usb3="00000000" w:csb0="00010001" w:csb1="00000000"/>
  </w:font>
  <w:font w:name="TH Sarabun New">
    <w:altName w:val="Microsoft Sans Serif"/>
    <w:panose1 w:val="020B0604020202020204"/>
    <w:charset w:val="00"/>
    <w:family w:val="swiss"/>
    <w:pitch w:val="default"/>
    <w:sig w:usb0="00000000" w:usb1="00000000" w:usb2="00000000" w:usb3="00000000" w:csb0="00010183" w:csb1="00000000"/>
  </w:font>
  <w:font w:name="Microsoft Sans Serif">
    <w:panose1 w:val="020B0604020202020204"/>
    <w:charset w:val="00"/>
    <w:family w:val="auto"/>
    <w:pitch w:val="default"/>
    <w:sig w:usb0="E5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1A1FFFF3">
    <w:panose1 w:val="02010609060101010101"/>
    <w:charset w:val="00"/>
    <w:family w:val="auto"/>
    <w:pitch w:val="default"/>
    <w:sig w:usb0="00000001" w:usb1="00000000" w:usb2="00000000" w:usb3="00000000" w:csb0="00000001" w:csb1="00000000"/>
  </w:font>
  <w:font w:name="KSOF1A207452">
    <w:panose1 w:val="02010609060101010101"/>
    <w:charset w:val="00"/>
    <w:family w:val="auto"/>
    <w:pitch w:val="default"/>
    <w:sig w:usb0="00000001"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A7CCD">
    <w:pPr>
      <w:pStyle w:val="16"/>
      <w:jc w:val="right"/>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CD87FF9">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2CD87FF9">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73E2B1"/>
    <w:multiLevelType w:val="singleLevel"/>
    <w:tmpl w:val="8673E2B1"/>
    <w:lvl w:ilvl="0" w:tentative="0">
      <w:start w:val="1"/>
      <w:numFmt w:val="upperLetter"/>
      <w:suff w:val="space"/>
      <w:lvlText w:val="%1."/>
      <w:lvlJc w:val="left"/>
      <w:rPr>
        <w:rFonts w:hint="default" w:ascii="Times New Roman" w:hAnsi="Times New Roman" w:cs="Times New Roman"/>
      </w:rPr>
    </w:lvl>
  </w:abstractNum>
  <w:abstractNum w:abstractNumId="1">
    <w:nsid w:val="B284746B"/>
    <w:multiLevelType w:val="singleLevel"/>
    <w:tmpl w:val="B284746B"/>
    <w:lvl w:ilvl="0" w:tentative="0">
      <w:start w:val="1"/>
      <w:numFmt w:val="decimal"/>
      <w:suff w:val="space"/>
      <w:lvlText w:val="%1."/>
      <w:lvlJc w:val="left"/>
    </w:lvl>
  </w:abstractNum>
  <w:abstractNum w:abstractNumId="2">
    <w:nsid w:val="BCE58387"/>
    <w:multiLevelType w:val="singleLevel"/>
    <w:tmpl w:val="BCE58387"/>
    <w:lvl w:ilvl="0" w:tentative="0">
      <w:start w:val="2"/>
      <w:numFmt w:val="decimal"/>
      <w:lvlText w:val="%1."/>
      <w:lvlJc w:val="left"/>
      <w:pPr>
        <w:tabs>
          <w:tab w:val="left" w:pos="312"/>
        </w:tabs>
      </w:pPr>
    </w:lvl>
  </w:abstractNum>
  <w:abstractNum w:abstractNumId="3">
    <w:nsid w:val="C524E337"/>
    <w:multiLevelType w:val="singleLevel"/>
    <w:tmpl w:val="C524E337"/>
    <w:lvl w:ilvl="0" w:tentative="0">
      <w:start w:val="7"/>
      <w:numFmt w:val="decimal"/>
      <w:suff w:val="space"/>
      <w:lvlText w:val="%1."/>
      <w:lvlJc w:val="left"/>
    </w:lvl>
  </w:abstractNum>
  <w:abstractNum w:abstractNumId="4">
    <w:nsid w:val="C80DA52C"/>
    <w:multiLevelType w:val="singleLevel"/>
    <w:tmpl w:val="C80DA52C"/>
    <w:lvl w:ilvl="0" w:tentative="0">
      <w:start w:val="1"/>
      <w:numFmt w:val="upperLetter"/>
      <w:suff w:val="space"/>
      <w:lvlText w:val="%1."/>
      <w:lvlJc w:val="left"/>
    </w:lvl>
  </w:abstractNum>
  <w:abstractNum w:abstractNumId="5">
    <w:nsid w:val="DE5124C8"/>
    <w:multiLevelType w:val="singleLevel"/>
    <w:tmpl w:val="DE5124C8"/>
    <w:lvl w:ilvl="0" w:tentative="0">
      <w:start w:val="1"/>
      <w:numFmt w:val="upperLetter"/>
      <w:suff w:val="space"/>
      <w:lvlText w:val="%1."/>
      <w:lvlJc w:val="left"/>
    </w:lvl>
  </w:abstractNum>
  <w:abstractNum w:abstractNumId="6">
    <w:nsid w:val="E7C7BF8E"/>
    <w:multiLevelType w:val="singleLevel"/>
    <w:tmpl w:val="E7C7BF8E"/>
    <w:lvl w:ilvl="0" w:tentative="0">
      <w:start w:val="25"/>
      <w:numFmt w:val="decimal"/>
      <w:suff w:val="space"/>
      <w:lvlText w:val="%1."/>
      <w:lvlJc w:val="left"/>
    </w:lvl>
  </w:abstractNum>
  <w:abstractNum w:abstractNumId="7">
    <w:nsid w:val="F61EC85C"/>
    <w:multiLevelType w:val="singleLevel"/>
    <w:tmpl w:val="F61EC85C"/>
    <w:lvl w:ilvl="0" w:tentative="0">
      <w:start w:val="1"/>
      <w:numFmt w:val="upperLetter"/>
      <w:suff w:val="space"/>
      <w:lvlText w:val="%1."/>
      <w:lvlJc w:val="left"/>
      <w:rPr>
        <w:rFonts w:hint="default" w:ascii="Times New Roman" w:hAnsi="Times New Roman" w:cs="Times New Roman"/>
      </w:rPr>
    </w:lvl>
  </w:abstractNum>
  <w:abstractNum w:abstractNumId="8">
    <w:nsid w:val="FCC824DE"/>
    <w:multiLevelType w:val="singleLevel"/>
    <w:tmpl w:val="FCC824DE"/>
    <w:lvl w:ilvl="0" w:tentative="0">
      <w:start w:val="1"/>
      <w:numFmt w:val="upperLetter"/>
      <w:suff w:val="space"/>
      <w:lvlText w:val="%1."/>
      <w:lvlJc w:val="left"/>
      <w:rPr>
        <w:rFonts w:hint="default" w:ascii="Times New Roman" w:hAnsi="Times New Roman" w:cs="Times New Roman"/>
      </w:rPr>
    </w:lvl>
  </w:abstractNum>
  <w:abstractNum w:abstractNumId="9">
    <w:nsid w:val="1550D9D6"/>
    <w:multiLevelType w:val="singleLevel"/>
    <w:tmpl w:val="1550D9D6"/>
    <w:lvl w:ilvl="0" w:tentative="0">
      <w:start w:val="1"/>
      <w:numFmt w:val="upperLetter"/>
      <w:suff w:val="space"/>
      <w:lvlText w:val="%1."/>
      <w:lvlJc w:val="left"/>
      <w:rPr>
        <w:rFonts w:hint="default"/>
        <w:sz w:val="21"/>
        <w:szCs w:val="21"/>
      </w:rPr>
    </w:lvl>
  </w:abstractNum>
  <w:abstractNum w:abstractNumId="10">
    <w:nsid w:val="3A7558BE"/>
    <w:multiLevelType w:val="singleLevel"/>
    <w:tmpl w:val="3A7558BE"/>
    <w:lvl w:ilvl="0" w:tentative="0">
      <w:start w:val="1"/>
      <w:numFmt w:val="upperLetter"/>
      <w:suff w:val="space"/>
      <w:lvlText w:val="%1."/>
      <w:lvlJc w:val="left"/>
    </w:lvl>
  </w:abstractNum>
  <w:abstractNum w:abstractNumId="11">
    <w:nsid w:val="40F31B36"/>
    <w:multiLevelType w:val="singleLevel"/>
    <w:tmpl w:val="40F31B36"/>
    <w:lvl w:ilvl="0" w:tentative="0">
      <w:start w:val="5"/>
      <w:numFmt w:val="upperLetter"/>
      <w:suff w:val="space"/>
      <w:lvlText w:val="%1."/>
      <w:lvlJc w:val="left"/>
    </w:lvl>
  </w:abstractNum>
  <w:abstractNum w:abstractNumId="12">
    <w:nsid w:val="464D98FE"/>
    <w:multiLevelType w:val="singleLevel"/>
    <w:tmpl w:val="464D98FE"/>
    <w:lvl w:ilvl="0" w:tentative="0">
      <w:start w:val="1"/>
      <w:numFmt w:val="upperLetter"/>
      <w:suff w:val="space"/>
      <w:lvlText w:val="%1."/>
      <w:lvlJc w:val="left"/>
    </w:lvl>
  </w:abstractNum>
  <w:abstractNum w:abstractNumId="13">
    <w:nsid w:val="7A2E7A09"/>
    <w:multiLevelType w:val="singleLevel"/>
    <w:tmpl w:val="7A2E7A09"/>
    <w:lvl w:ilvl="0" w:tentative="0">
      <w:start w:val="1"/>
      <w:numFmt w:val="upperLetter"/>
      <w:suff w:val="space"/>
      <w:lvlText w:val="%1."/>
      <w:lvlJc w:val="left"/>
    </w:lvl>
  </w:abstractNum>
  <w:abstractNum w:abstractNumId="14">
    <w:nsid w:val="7B452DA0"/>
    <w:multiLevelType w:val="singleLevel"/>
    <w:tmpl w:val="7B452DA0"/>
    <w:lvl w:ilvl="0" w:tentative="0">
      <w:start w:val="1"/>
      <w:numFmt w:val="upperLetter"/>
      <w:suff w:val="space"/>
      <w:lvlText w:val="%1."/>
      <w:lvlJc w:val="left"/>
    </w:lvl>
  </w:abstractNum>
  <w:num w:numId="1">
    <w:abstractNumId w:val="2"/>
  </w:num>
  <w:num w:numId="2">
    <w:abstractNumId w:val="1"/>
  </w:num>
  <w:num w:numId="3">
    <w:abstractNumId w:val="12"/>
  </w:num>
  <w:num w:numId="4">
    <w:abstractNumId w:val="14"/>
  </w:num>
  <w:num w:numId="5">
    <w:abstractNumId w:val="10"/>
  </w:num>
  <w:num w:numId="6">
    <w:abstractNumId w:val="13"/>
  </w:num>
  <w:num w:numId="7">
    <w:abstractNumId w:val="11"/>
  </w:num>
  <w:num w:numId="8">
    <w:abstractNumId w:val="9"/>
  </w:num>
  <w:num w:numId="9">
    <w:abstractNumId w:val="3"/>
  </w:num>
  <w:num w:numId="10">
    <w:abstractNumId w:val="5"/>
  </w:num>
  <w:num w:numId="11">
    <w:abstractNumId w:val="6"/>
  </w:num>
  <w:num w:numId="12">
    <w:abstractNumId w:val="4"/>
  </w:num>
  <w:num w:numId="13">
    <w:abstractNumId w:val="8"/>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0AC"/>
    <w:rsid w:val="007B50AC"/>
    <w:rsid w:val="008E5224"/>
    <w:rsid w:val="00B97E77"/>
    <w:rsid w:val="7E5D5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heme="minorEastAsia"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cs="Calibri" w:eastAsiaTheme="minorEastAsia"/>
      <w:sz w:val="21"/>
      <w:szCs w:val="22"/>
      <w:lang w:val="en-US" w:eastAsia="zh-CN" w:bidi="ar-SA"/>
    </w:rPr>
  </w:style>
  <w:style w:type="paragraph" w:styleId="2">
    <w:name w:val="heading 1"/>
    <w:basedOn w:val="1"/>
    <w:next w:val="1"/>
    <w:link w:val="73"/>
    <w:qFormat/>
    <w:uiPriority w:val="9"/>
    <w:pPr>
      <w:keepNext/>
      <w:keepLines/>
      <w:spacing w:before="340" w:after="330" w:line="578" w:lineRule="auto"/>
      <w:outlineLvl w:val="0"/>
    </w:pPr>
    <w:rPr>
      <w:b/>
      <w:bCs/>
      <w:sz w:val="44"/>
      <w:szCs w:val="44"/>
    </w:rPr>
  </w:style>
  <w:style w:type="paragraph" w:styleId="3">
    <w:name w:val="heading 2"/>
    <w:basedOn w:val="1"/>
    <w:next w:val="1"/>
    <w:link w:val="32"/>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3"/>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4"/>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5"/>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36"/>
    <w:unhideWhenUsed/>
    <w:qFormat/>
    <w:uiPriority w:val="9"/>
    <w:pPr>
      <w:keepNext/>
      <w:keepLines/>
      <w:spacing w:before="320" w:after="200"/>
      <w:outlineLvl w:val="5"/>
    </w:pPr>
    <w:rPr>
      <w:rFonts w:ascii="Arial" w:hAnsi="Arial" w:eastAsia="Arial" w:cs="Arial"/>
      <w:b/>
      <w:bCs/>
      <w:sz w:val="22"/>
    </w:rPr>
  </w:style>
  <w:style w:type="paragraph" w:styleId="8">
    <w:name w:val="heading 7"/>
    <w:basedOn w:val="1"/>
    <w:next w:val="1"/>
    <w:link w:val="37"/>
    <w:unhideWhenUsed/>
    <w:qFormat/>
    <w:uiPriority w:val="9"/>
    <w:pPr>
      <w:keepNext/>
      <w:keepLines/>
      <w:spacing w:before="320" w:after="200"/>
      <w:outlineLvl w:val="6"/>
    </w:pPr>
    <w:rPr>
      <w:rFonts w:ascii="Arial" w:hAnsi="Arial" w:eastAsia="Arial" w:cs="Arial"/>
      <w:b/>
      <w:bCs/>
      <w:i/>
      <w:iCs/>
      <w:sz w:val="22"/>
    </w:rPr>
  </w:style>
  <w:style w:type="paragraph" w:styleId="9">
    <w:name w:val="heading 8"/>
    <w:basedOn w:val="1"/>
    <w:next w:val="1"/>
    <w:link w:val="38"/>
    <w:unhideWhenUsed/>
    <w:qFormat/>
    <w:uiPriority w:val="9"/>
    <w:pPr>
      <w:keepNext/>
      <w:keepLines/>
      <w:spacing w:before="320" w:after="200"/>
      <w:outlineLvl w:val="7"/>
    </w:pPr>
    <w:rPr>
      <w:rFonts w:ascii="Arial" w:hAnsi="Arial" w:eastAsia="Arial" w:cs="Arial"/>
      <w:i/>
      <w:iCs/>
      <w:sz w:val="22"/>
    </w:rPr>
  </w:style>
  <w:style w:type="paragraph" w:styleId="10">
    <w:name w:val="heading 9"/>
    <w:basedOn w:val="1"/>
    <w:next w:val="1"/>
    <w:link w:val="39"/>
    <w:unhideWhenUsed/>
    <w:qFormat/>
    <w:uiPriority w:val="9"/>
    <w:pPr>
      <w:keepNext/>
      <w:keepLines/>
      <w:spacing w:before="320" w:after="200"/>
      <w:outlineLvl w:val="8"/>
    </w:pPr>
    <w:rPr>
      <w:rFonts w:ascii="Arial" w:hAnsi="Arial" w:eastAsia="Arial" w:cs="Arial"/>
      <w:i/>
      <w:iCs/>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toc 5"/>
    <w:basedOn w:val="1"/>
    <w:next w:val="1"/>
    <w:unhideWhenUsed/>
    <w:qFormat/>
    <w:uiPriority w:val="39"/>
    <w:pPr>
      <w:spacing w:after="57"/>
      <w:ind w:left="1134"/>
    </w:pPr>
  </w:style>
  <w:style w:type="paragraph" w:styleId="13">
    <w:name w:val="toc 3"/>
    <w:basedOn w:val="1"/>
    <w:next w:val="1"/>
    <w:unhideWhenUsed/>
    <w:qFormat/>
    <w:uiPriority w:val="39"/>
    <w:pPr>
      <w:spacing w:after="57"/>
      <w:ind w:left="567"/>
    </w:pPr>
  </w:style>
  <w:style w:type="paragraph" w:styleId="14">
    <w:name w:val="toc 8"/>
    <w:basedOn w:val="1"/>
    <w:next w:val="1"/>
    <w:unhideWhenUsed/>
    <w:qFormat/>
    <w:uiPriority w:val="39"/>
    <w:pPr>
      <w:spacing w:after="57"/>
      <w:ind w:left="1984"/>
    </w:pPr>
  </w:style>
  <w:style w:type="paragraph" w:styleId="15">
    <w:name w:val="footer"/>
    <w:basedOn w:val="1"/>
    <w:link w:val="49"/>
    <w:unhideWhenUsed/>
    <w:qFormat/>
    <w:uiPriority w:val="99"/>
    <w:pPr>
      <w:tabs>
        <w:tab w:val="center" w:pos="7143"/>
        <w:tab w:val="right" w:pos="14287"/>
      </w:tabs>
    </w:pPr>
  </w:style>
  <w:style w:type="paragraph" w:styleId="16">
    <w:name w:val="header"/>
    <w:basedOn w:val="1"/>
    <w:link w:val="48"/>
    <w:unhideWhenUsed/>
    <w:qFormat/>
    <w:uiPriority w:val="99"/>
    <w:pPr>
      <w:tabs>
        <w:tab w:val="center" w:pos="7143"/>
        <w:tab w:val="right" w:pos="14287"/>
      </w:tabs>
    </w:pPr>
  </w:style>
  <w:style w:type="paragraph" w:styleId="17">
    <w:name w:val="toc 1"/>
    <w:basedOn w:val="1"/>
    <w:next w:val="1"/>
    <w:unhideWhenUsed/>
    <w:qFormat/>
    <w:uiPriority w:val="39"/>
    <w:pPr>
      <w:spacing w:after="57"/>
    </w:pPr>
  </w:style>
  <w:style w:type="paragraph" w:styleId="18">
    <w:name w:val="toc 4"/>
    <w:basedOn w:val="1"/>
    <w:next w:val="1"/>
    <w:unhideWhenUsed/>
    <w:qFormat/>
    <w:uiPriority w:val="39"/>
    <w:pPr>
      <w:spacing w:after="57"/>
      <w:ind w:left="850"/>
    </w:pPr>
  </w:style>
  <w:style w:type="paragraph" w:styleId="19">
    <w:name w:val="Subtitle"/>
    <w:basedOn w:val="1"/>
    <w:next w:val="1"/>
    <w:link w:val="43"/>
    <w:qFormat/>
    <w:uiPriority w:val="11"/>
    <w:pPr>
      <w:spacing w:before="200" w:after="200"/>
    </w:pPr>
    <w:rPr>
      <w:sz w:val="24"/>
      <w:szCs w:val="24"/>
    </w:rPr>
  </w:style>
  <w:style w:type="paragraph" w:styleId="20">
    <w:name w:val="footnote text"/>
    <w:basedOn w:val="1"/>
    <w:link w:val="71"/>
    <w:semiHidden/>
    <w:unhideWhenUsed/>
    <w:qFormat/>
    <w:uiPriority w:val="99"/>
    <w:pPr>
      <w:spacing w:after="40"/>
    </w:pPr>
    <w:rPr>
      <w:sz w:val="18"/>
    </w:rPr>
  </w:style>
  <w:style w:type="paragraph" w:styleId="21">
    <w:name w:val="toc 6"/>
    <w:basedOn w:val="1"/>
    <w:next w:val="1"/>
    <w:unhideWhenUsed/>
    <w:qFormat/>
    <w:uiPriority w:val="39"/>
    <w:pPr>
      <w:spacing w:after="57"/>
      <w:ind w:left="1417"/>
    </w:pPr>
  </w:style>
  <w:style w:type="paragraph" w:styleId="22">
    <w:name w:val="toc 2"/>
    <w:basedOn w:val="1"/>
    <w:next w:val="1"/>
    <w:unhideWhenUsed/>
    <w:qFormat/>
    <w:uiPriority w:val="39"/>
    <w:pPr>
      <w:spacing w:after="57"/>
      <w:ind w:left="283"/>
    </w:pPr>
  </w:style>
  <w:style w:type="paragraph" w:styleId="23">
    <w:name w:val="toc 9"/>
    <w:basedOn w:val="1"/>
    <w:next w:val="1"/>
    <w:unhideWhenUsed/>
    <w:qFormat/>
    <w:uiPriority w:val="39"/>
    <w:pPr>
      <w:spacing w:after="57"/>
      <w:ind w:left="2268"/>
    </w:pPr>
  </w:style>
  <w:style w:type="paragraph" w:styleId="24">
    <w:name w:val="Normal (Web)"/>
    <w:basedOn w:val="1"/>
    <w:semiHidden/>
    <w:unhideWhenUsed/>
    <w:qFormat/>
    <w:uiPriority w:val="99"/>
    <w:pPr>
      <w:widowControl/>
      <w:pBdr>
        <w:top w:val="none" w:color="auto" w:sz="0" w:space="0"/>
        <w:left w:val="none" w:color="auto" w:sz="0" w:space="0"/>
        <w:bottom w:val="none" w:color="auto" w:sz="0" w:space="0"/>
        <w:right w:val="none" w:color="auto" w:sz="0" w:space="0"/>
        <w:between w:val="none" w:color="auto" w:sz="0" w:space="0"/>
      </w:pBdr>
      <w:jc w:val="left"/>
    </w:pPr>
    <w:rPr>
      <w:rFonts w:ascii="Cordia New" w:hAnsi="Cordia New" w:eastAsia="Cordia New" w:cs="Cordia New"/>
      <w:sz w:val="24"/>
      <w:szCs w:val="28"/>
      <w:lang w:eastAsia="en-US" w:bidi="th-TH"/>
    </w:rPr>
  </w:style>
  <w:style w:type="paragraph" w:styleId="25">
    <w:name w:val="Title"/>
    <w:basedOn w:val="1"/>
    <w:next w:val="1"/>
    <w:link w:val="42"/>
    <w:qFormat/>
    <w:uiPriority w:val="0"/>
    <w:pPr>
      <w:spacing w:before="300" w:after="200"/>
      <w:contextualSpacing/>
    </w:pPr>
    <w:rPr>
      <w:sz w:val="48"/>
      <w:szCs w:val="48"/>
    </w:rPr>
  </w:style>
  <w:style w:type="table" w:styleId="27">
    <w:name w:val="Table Grid"/>
    <w:basedOn w:val="2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Hyperlink"/>
    <w:unhideWhenUsed/>
    <w:qFormat/>
    <w:uiPriority w:val="99"/>
    <w:rPr>
      <w:color w:val="0000FF" w:themeColor="hyperlink"/>
      <w:u w:val="single"/>
      <w14:textFill>
        <w14:solidFill>
          <w14:schemeClr w14:val="hlink"/>
        </w14:solidFill>
      </w14:textFill>
    </w:rPr>
  </w:style>
  <w:style w:type="character" w:styleId="30">
    <w:name w:val="footnote reference"/>
    <w:basedOn w:val="28"/>
    <w:unhideWhenUsed/>
    <w:qFormat/>
    <w:uiPriority w:val="99"/>
    <w:rPr>
      <w:vertAlign w:val="superscript"/>
    </w:rPr>
  </w:style>
  <w:style w:type="character" w:customStyle="1" w:styleId="31">
    <w:name w:val="Heading 1 Char"/>
    <w:basedOn w:val="28"/>
    <w:qFormat/>
    <w:uiPriority w:val="9"/>
    <w:rPr>
      <w:rFonts w:ascii="Arial" w:hAnsi="Arial" w:eastAsia="Arial" w:cs="Arial"/>
      <w:sz w:val="40"/>
      <w:szCs w:val="40"/>
    </w:rPr>
  </w:style>
  <w:style w:type="character" w:customStyle="1" w:styleId="32">
    <w:name w:val="标题 2 字符"/>
    <w:basedOn w:val="28"/>
    <w:link w:val="3"/>
    <w:qFormat/>
    <w:uiPriority w:val="9"/>
    <w:rPr>
      <w:rFonts w:ascii="Arial" w:hAnsi="Arial" w:eastAsia="Arial" w:cs="Arial"/>
      <w:sz w:val="34"/>
    </w:rPr>
  </w:style>
  <w:style w:type="character" w:customStyle="1" w:styleId="33">
    <w:name w:val="标题 3 字符"/>
    <w:basedOn w:val="28"/>
    <w:link w:val="4"/>
    <w:qFormat/>
    <w:uiPriority w:val="9"/>
    <w:rPr>
      <w:rFonts w:ascii="Arial" w:hAnsi="Arial" w:eastAsia="Arial" w:cs="Arial"/>
      <w:sz w:val="30"/>
      <w:szCs w:val="30"/>
    </w:rPr>
  </w:style>
  <w:style w:type="character" w:customStyle="1" w:styleId="34">
    <w:name w:val="标题 4 字符"/>
    <w:basedOn w:val="28"/>
    <w:link w:val="5"/>
    <w:qFormat/>
    <w:uiPriority w:val="9"/>
    <w:rPr>
      <w:rFonts w:ascii="Arial" w:hAnsi="Arial" w:eastAsia="Arial" w:cs="Arial"/>
      <w:b/>
      <w:bCs/>
      <w:sz w:val="26"/>
      <w:szCs w:val="26"/>
    </w:rPr>
  </w:style>
  <w:style w:type="character" w:customStyle="1" w:styleId="35">
    <w:name w:val="标题 5 字符"/>
    <w:basedOn w:val="28"/>
    <w:link w:val="6"/>
    <w:qFormat/>
    <w:uiPriority w:val="9"/>
    <w:rPr>
      <w:rFonts w:ascii="Arial" w:hAnsi="Arial" w:eastAsia="Arial" w:cs="Arial"/>
      <w:b/>
      <w:bCs/>
      <w:sz w:val="24"/>
      <w:szCs w:val="24"/>
    </w:rPr>
  </w:style>
  <w:style w:type="character" w:customStyle="1" w:styleId="36">
    <w:name w:val="标题 6 字符"/>
    <w:basedOn w:val="28"/>
    <w:link w:val="7"/>
    <w:qFormat/>
    <w:uiPriority w:val="9"/>
    <w:rPr>
      <w:rFonts w:ascii="Arial" w:hAnsi="Arial" w:eastAsia="Arial" w:cs="Arial"/>
      <w:b/>
      <w:bCs/>
      <w:sz w:val="22"/>
      <w:szCs w:val="22"/>
    </w:rPr>
  </w:style>
  <w:style w:type="character" w:customStyle="1" w:styleId="37">
    <w:name w:val="标题 7 字符"/>
    <w:basedOn w:val="28"/>
    <w:link w:val="8"/>
    <w:qFormat/>
    <w:uiPriority w:val="9"/>
    <w:rPr>
      <w:rFonts w:ascii="Arial" w:hAnsi="Arial" w:eastAsia="Arial" w:cs="Arial"/>
      <w:b/>
      <w:bCs/>
      <w:i/>
      <w:iCs/>
      <w:sz w:val="22"/>
      <w:szCs w:val="22"/>
    </w:rPr>
  </w:style>
  <w:style w:type="character" w:customStyle="1" w:styleId="38">
    <w:name w:val="标题 8 字符"/>
    <w:basedOn w:val="28"/>
    <w:link w:val="9"/>
    <w:qFormat/>
    <w:uiPriority w:val="9"/>
    <w:rPr>
      <w:rFonts w:ascii="Arial" w:hAnsi="Arial" w:eastAsia="Arial" w:cs="Arial"/>
      <w:i/>
      <w:iCs/>
      <w:sz w:val="22"/>
      <w:szCs w:val="22"/>
    </w:rPr>
  </w:style>
  <w:style w:type="character" w:customStyle="1" w:styleId="39">
    <w:name w:val="标题 9 字符"/>
    <w:basedOn w:val="28"/>
    <w:link w:val="10"/>
    <w:qFormat/>
    <w:uiPriority w:val="9"/>
    <w:rPr>
      <w:rFonts w:ascii="Arial" w:hAnsi="Arial" w:eastAsia="Arial" w:cs="Arial"/>
      <w:i/>
      <w:iCs/>
      <w:sz w:val="21"/>
      <w:szCs w:val="21"/>
    </w:rPr>
  </w:style>
  <w:style w:type="paragraph" w:styleId="40">
    <w:name w:val="List Paragraph"/>
    <w:basedOn w:val="1"/>
    <w:qFormat/>
    <w:uiPriority w:val="34"/>
    <w:pPr>
      <w:ind w:left="720"/>
      <w:contextualSpacing/>
    </w:pPr>
  </w:style>
  <w:style w:type="paragraph" w:styleId="41">
    <w:name w:val="No Spacing"/>
    <w:qFormat/>
    <w:uiPriority w:val="1"/>
    <w:pPr>
      <w:pBdr>
        <w:top w:val="none" w:color="000000" w:sz="0" w:space="0"/>
        <w:left w:val="none" w:color="000000" w:sz="0" w:space="0"/>
        <w:bottom w:val="none" w:color="000000" w:sz="0" w:space="0"/>
        <w:right w:val="none" w:color="000000" w:sz="0" w:space="0"/>
        <w:between w:val="none" w:color="000000" w:sz="0" w:space="0"/>
      </w:pBdr>
    </w:pPr>
    <w:rPr>
      <w:rFonts w:ascii="Calibri" w:hAnsi="Calibri" w:cs="Calibri" w:eastAsiaTheme="minorEastAsia"/>
      <w:sz w:val="21"/>
      <w:szCs w:val="22"/>
      <w:lang w:val="en-US" w:eastAsia="zh-CN" w:bidi="ar-SA"/>
    </w:rPr>
  </w:style>
  <w:style w:type="character" w:customStyle="1" w:styleId="42">
    <w:name w:val="标题 字符"/>
    <w:basedOn w:val="28"/>
    <w:link w:val="25"/>
    <w:qFormat/>
    <w:uiPriority w:val="0"/>
    <w:rPr>
      <w:sz w:val="48"/>
      <w:szCs w:val="48"/>
    </w:rPr>
  </w:style>
  <w:style w:type="character" w:customStyle="1" w:styleId="43">
    <w:name w:val="副标题 字符"/>
    <w:basedOn w:val="28"/>
    <w:link w:val="19"/>
    <w:qFormat/>
    <w:uiPriority w:val="11"/>
    <w:rPr>
      <w:sz w:val="24"/>
      <w:szCs w:val="24"/>
    </w:rPr>
  </w:style>
  <w:style w:type="paragraph" w:styleId="44">
    <w:name w:val="Quote"/>
    <w:basedOn w:val="1"/>
    <w:next w:val="1"/>
    <w:link w:val="45"/>
    <w:qFormat/>
    <w:uiPriority w:val="29"/>
    <w:pPr>
      <w:ind w:left="720" w:right="720"/>
    </w:pPr>
    <w:rPr>
      <w:i/>
    </w:rPr>
  </w:style>
  <w:style w:type="character" w:customStyle="1" w:styleId="45">
    <w:name w:val="引用 字符"/>
    <w:link w:val="44"/>
    <w:qFormat/>
    <w:uiPriority w:val="29"/>
    <w:rPr>
      <w:i/>
    </w:rPr>
  </w:style>
  <w:style w:type="paragraph" w:styleId="46">
    <w:name w:val="Intense Quote"/>
    <w:basedOn w:val="1"/>
    <w:next w:val="1"/>
    <w:link w:val="4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47">
    <w:name w:val="明显引用 字符"/>
    <w:link w:val="46"/>
    <w:qFormat/>
    <w:uiPriority w:val="30"/>
    <w:rPr>
      <w:i/>
    </w:rPr>
  </w:style>
  <w:style w:type="character" w:customStyle="1" w:styleId="48">
    <w:name w:val="页眉 字符"/>
    <w:basedOn w:val="28"/>
    <w:link w:val="16"/>
    <w:qFormat/>
    <w:uiPriority w:val="99"/>
  </w:style>
  <w:style w:type="character" w:customStyle="1" w:styleId="49">
    <w:name w:val="页脚 字符"/>
    <w:basedOn w:val="28"/>
    <w:link w:val="15"/>
    <w:qFormat/>
    <w:uiPriority w:val="99"/>
  </w:style>
  <w:style w:type="table" w:customStyle="1" w:styleId="50">
    <w:name w:val="Lined"/>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tblStylePr w:type="firstCol">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band1Vert">
      <w:rPr>
        <w:rFonts w:ascii="Arial" w:hAnsi="Arial"/>
        <w:color w:val="404040"/>
        <w:sz w:val="22"/>
      </w:rPr>
    </w:tblStylePr>
    <w:tblStylePr w:type="band2Vert">
      <w:rPr>
        <w:rFonts w:ascii="Arial" w:hAnsi="Arial"/>
        <w:color w:val="404040"/>
        <w:sz w:val="22"/>
      </w:rPr>
      <w:tcPr>
        <w:shd w:val="clear" w:color="auto" w:fill="F2F2F2"/>
      </w:tcPr>
    </w:tblStylePr>
    <w:tblStylePr w:type="band1Horz">
      <w:rPr>
        <w:rFonts w:ascii="Arial" w:hAnsi="Arial"/>
        <w:color w:val="404040"/>
        <w:sz w:val="22"/>
      </w:rPr>
    </w:tblStylePr>
    <w:tblStylePr w:type="band2Horz">
      <w:rPr>
        <w:rFonts w:ascii="Arial" w:hAnsi="Arial"/>
        <w:color w:val="404040"/>
        <w:sz w:val="22"/>
      </w:rPr>
      <w:tcPr>
        <w:shd w:val="clear" w:color="auto" w:fill="F2F2F2"/>
      </w:tcPr>
    </w:tblStylePr>
  </w:style>
  <w:style w:type="table" w:customStyle="1" w:styleId="51">
    <w:name w:val="Lined - Accent 1"/>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tblStylePr w:type="firstCol">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band1Vert">
      <w:rPr>
        <w:rFonts w:ascii="Arial" w:hAnsi="Arial"/>
        <w:color w:val="404040"/>
        <w:sz w:val="22"/>
      </w:rPr>
    </w:tblStylePr>
    <w:tblStylePr w:type="band2Vert">
      <w:rPr>
        <w:rFonts w:ascii="Arial" w:hAnsi="Arial"/>
        <w:color w:val="404040"/>
        <w:sz w:val="22"/>
      </w:rPr>
      <w:tcPr>
        <w:shd w:val="clear" w:color="auto" w:fill="C6D9F1"/>
      </w:tcPr>
    </w:tblStylePr>
    <w:tblStylePr w:type="band1Horz">
      <w:rPr>
        <w:rFonts w:ascii="Arial" w:hAnsi="Arial"/>
        <w:color w:val="404040"/>
        <w:sz w:val="22"/>
      </w:rPr>
    </w:tblStylePr>
    <w:tblStylePr w:type="band2Horz">
      <w:rPr>
        <w:rFonts w:ascii="Arial" w:hAnsi="Arial"/>
        <w:color w:val="404040"/>
        <w:sz w:val="22"/>
      </w:rPr>
      <w:tcPr>
        <w:shd w:val="clear" w:color="auto" w:fill="C6D9F1"/>
      </w:tcPr>
    </w:tblStylePr>
  </w:style>
  <w:style w:type="table" w:customStyle="1" w:styleId="52">
    <w:name w:val="Lined - Accent 2"/>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tblStylePr w:type="firstCol">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band1Vert">
      <w:rPr>
        <w:rFonts w:ascii="Arial" w:hAnsi="Arial"/>
        <w:color w:val="404040"/>
        <w:sz w:val="22"/>
      </w:rPr>
    </w:tblStylePr>
    <w:tblStylePr w:type="band2Vert">
      <w:rPr>
        <w:rFonts w:ascii="Arial" w:hAnsi="Arial"/>
        <w:color w:val="404040"/>
        <w:sz w:val="22"/>
      </w:rPr>
      <w:tcPr>
        <w:shd w:val="clear" w:color="auto" w:fill="F2DBDB"/>
      </w:tcPr>
    </w:tblStylePr>
    <w:tblStylePr w:type="band1Horz">
      <w:rPr>
        <w:rFonts w:ascii="Arial" w:hAnsi="Arial"/>
        <w:color w:val="404040"/>
        <w:sz w:val="22"/>
      </w:rPr>
    </w:tblStylePr>
    <w:tblStylePr w:type="band2Horz">
      <w:rPr>
        <w:rFonts w:ascii="Arial" w:hAnsi="Arial"/>
        <w:color w:val="404040"/>
        <w:sz w:val="22"/>
      </w:rPr>
      <w:tcPr>
        <w:shd w:val="clear" w:color="auto" w:fill="F2DBDB"/>
      </w:tcPr>
    </w:tblStylePr>
  </w:style>
  <w:style w:type="table" w:customStyle="1" w:styleId="53">
    <w:name w:val="Lined - Accent 3"/>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tblStylePr w:type="firstCol">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band1Vert">
      <w:rPr>
        <w:rFonts w:ascii="Arial" w:hAnsi="Arial"/>
        <w:color w:val="404040"/>
        <w:sz w:val="22"/>
      </w:rPr>
    </w:tblStylePr>
    <w:tblStylePr w:type="band2Vert">
      <w:rPr>
        <w:rFonts w:ascii="Arial" w:hAnsi="Arial"/>
        <w:color w:val="404040"/>
        <w:sz w:val="22"/>
      </w:rPr>
      <w:tcPr>
        <w:shd w:val="clear" w:color="auto" w:fill="EAF1DD"/>
      </w:tcPr>
    </w:tblStylePr>
    <w:tblStylePr w:type="band1Horz">
      <w:rPr>
        <w:rFonts w:ascii="Arial" w:hAnsi="Arial"/>
        <w:color w:val="404040"/>
        <w:sz w:val="22"/>
      </w:rPr>
    </w:tblStylePr>
    <w:tblStylePr w:type="band2Horz">
      <w:rPr>
        <w:rFonts w:ascii="Arial" w:hAnsi="Arial"/>
        <w:color w:val="404040"/>
        <w:sz w:val="22"/>
      </w:rPr>
      <w:tcPr>
        <w:shd w:val="clear" w:color="auto" w:fill="EAF1DD"/>
      </w:tcPr>
    </w:tblStylePr>
  </w:style>
  <w:style w:type="table" w:customStyle="1" w:styleId="54">
    <w:name w:val="Lined - Accent 4"/>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tblStylePr w:type="firstCol">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band1Vert">
      <w:rPr>
        <w:rFonts w:ascii="Arial" w:hAnsi="Arial"/>
        <w:color w:val="404040"/>
        <w:sz w:val="22"/>
      </w:rPr>
    </w:tblStylePr>
    <w:tblStylePr w:type="band2Vert">
      <w:rPr>
        <w:rFonts w:ascii="Arial" w:hAnsi="Arial"/>
        <w:color w:val="404040"/>
        <w:sz w:val="22"/>
      </w:rPr>
      <w:tcPr>
        <w:shd w:val="clear" w:color="auto" w:fill="E5DFEC"/>
      </w:tcPr>
    </w:tblStylePr>
    <w:tblStylePr w:type="band1Horz">
      <w:rPr>
        <w:rFonts w:ascii="Arial" w:hAnsi="Arial"/>
        <w:color w:val="404040"/>
        <w:sz w:val="22"/>
      </w:rPr>
    </w:tblStylePr>
    <w:tblStylePr w:type="band2Horz">
      <w:rPr>
        <w:rFonts w:ascii="Arial" w:hAnsi="Arial"/>
        <w:color w:val="404040"/>
        <w:sz w:val="22"/>
      </w:rPr>
      <w:tcPr>
        <w:shd w:val="clear" w:color="auto" w:fill="E5DFEC"/>
      </w:tcPr>
    </w:tblStylePr>
  </w:style>
  <w:style w:type="table" w:customStyle="1" w:styleId="55">
    <w:name w:val="Lined - Accent 5"/>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tblStylePr w:type="firstCol">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band1Vert">
      <w:rPr>
        <w:rFonts w:ascii="Arial" w:hAnsi="Arial"/>
        <w:color w:val="404040"/>
        <w:sz w:val="22"/>
      </w:rPr>
    </w:tblStylePr>
    <w:tblStylePr w:type="band2Vert">
      <w:rPr>
        <w:rFonts w:ascii="Arial" w:hAnsi="Arial"/>
        <w:color w:val="404040"/>
        <w:sz w:val="22"/>
      </w:rPr>
      <w:tcPr>
        <w:shd w:val="clear" w:color="auto" w:fill="DAEEF3"/>
      </w:tcPr>
    </w:tblStylePr>
    <w:tblStylePr w:type="band1Horz">
      <w:rPr>
        <w:rFonts w:ascii="Arial" w:hAnsi="Arial"/>
        <w:color w:val="404040"/>
        <w:sz w:val="22"/>
      </w:rPr>
    </w:tblStylePr>
    <w:tblStylePr w:type="band2Horz">
      <w:rPr>
        <w:rFonts w:ascii="Arial" w:hAnsi="Arial"/>
        <w:color w:val="404040"/>
        <w:sz w:val="22"/>
      </w:rPr>
      <w:tcPr>
        <w:shd w:val="clear" w:color="auto" w:fill="DAEEF3"/>
      </w:tcPr>
    </w:tblStylePr>
  </w:style>
  <w:style w:type="table" w:customStyle="1" w:styleId="56">
    <w:name w:val="Lined - Accent 6"/>
    <w:basedOn w:val="26"/>
    <w:qFormat/>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tblStylePr w:type="firstCol">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band1Vert">
      <w:rPr>
        <w:rFonts w:ascii="Arial" w:hAnsi="Arial"/>
        <w:color w:val="404040"/>
        <w:sz w:val="22"/>
      </w:rPr>
    </w:tblStylePr>
    <w:tblStylePr w:type="band2Vert">
      <w:rPr>
        <w:rFonts w:ascii="Arial" w:hAnsi="Arial"/>
        <w:color w:val="404040"/>
        <w:sz w:val="22"/>
      </w:rPr>
      <w:tcPr>
        <w:shd w:val="clear" w:color="auto" w:fill="FDE9D9"/>
      </w:tcPr>
    </w:tblStylePr>
    <w:tblStylePr w:type="band1Horz">
      <w:rPr>
        <w:rFonts w:ascii="Arial" w:hAnsi="Arial"/>
        <w:color w:val="404040"/>
        <w:sz w:val="22"/>
      </w:rPr>
    </w:tblStylePr>
    <w:tblStylePr w:type="band2Horz">
      <w:rPr>
        <w:rFonts w:ascii="Arial" w:hAnsi="Arial"/>
        <w:color w:val="404040"/>
        <w:sz w:val="22"/>
      </w:rPr>
      <w:tcPr>
        <w:shd w:val="clear" w:color="auto" w:fill="FDE9D9"/>
      </w:tcPr>
    </w:tblStylePr>
  </w:style>
  <w:style w:type="table" w:customStyle="1" w:styleId="57">
    <w:name w:val="Bordered"/>
    <w:basedOn w:val="26"/>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cPr>
        <w:tcBorders>
          <w:right w:val="single" w:color="7F7F7F" w:sz="12" w:space="0"/>
        </w:tcBorders>
      </w:tcPr>
    </w:tblStylePr>
    <w:tblStylePr w:type="lastCol">
      <w:rPr>
        <w:rFonts w:ascii="Arial" w:hAnsi="Arial"/>
        <w:color w:val="404040"/>
        <w:sz w:val="22"/>
      </w:rPr>
      <w:tcPr>
        <w:tcBorders>
          <w:left w:val="single" w:color="7F7F7F" w:sz="12" w:space="0"/>
        </w:tcBorders>
      </w:tcPr>
    </w:tblStyle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style>
  <w:style w:type="table" w:customStyle="1" w:styleId="58">
    <w:name w:val="Bordered - Accent 1"/>
    <w:basedOn w:val="26"/>
    <w:qFormat/>
    <w:uiPriority w:val="99"/>
    <w:tblPr>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cPr>
        <w:tcBorders>
          <w:right w:val="single" w:color="4F81BD" w:sz="12" w:space="0"/>
        </w:tcBorders>
      </w:tcPr>
    </w:tblStylePr>
    <w:tblStylePr w:type="lastCol">
      <w:rPr>
        <w:rFonts w:ascii="Arial" w:hAnsi="Arial"/>
        <w:color w:val="404040"/>
        <w:sz w:val="22"/>
      </w:rPr>
      <w:tcPr>
        <w:tcBorders>
          <w:left w:val="single" w:color="4F81BD" w:sz="12" w:space="0"/>
        </w:tcBorders>
      </w:tcPr>
    </w:tblStylePr>
    <w:tblStylePr w:type="band1Horz">
      <w:rPr>
        <w:rFonts w:ascii="Arial" w:hAnsi="Arial"/>
        <w:color w:val="404040"/>
        <w:sz w:val="22"/>
      </w:rPr>
      <w:tcPr>
        <w:tcBorders>
          <w:top w:val="single" w:color="B8CCE4" w:sz="4" w:space="0"/>
          <w:left w:val="single" w:color="B8CCE4" w:sz="4" w:space="0"/>
          <w:bottom w:val="single" w:color="B8CCE4" w:sz="4" w:space="0"/>
          <w:right w:val="single" w:color="B8CCE4" w:sz="4" w:space="0"/>
        </w:tcBorders>
      </w:tcPr>
    </w:tblStylePr>
  </w:style>
  <w:style w:type="table" w:customStyle="1" w:styleId="59">
    <w:name w:val="Bordered - Accent 2"/>
    <w:basedOn w:val="26"/>
    <w:qFormat/>
    <w:uiPriority w:val="99"/>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D99594" w:sz="12" w:space="0"/>
        </w:tcBorders>
      </w:tcPr>
    </w:tblStylePr>
    <w:tblStylePr w:type="lastRow">
      <w:rPr>
        <w:rFonts w:ascii="Arial" w:hAnsi="Arial"/>
        <w:color w:val="404040"/>
        <w:sz w:val="22"/>
      </w:rPr>
      <w:tcPr>
        <w:tcBorders>
          <w:top w:val="single" w:color="D99594" w:sz="12" w:space="0"/>
        </w:tcBorders>
      </w:tcPr>
    </w:tblStylePr>
    <w:tblStylePr w:type="firstCol">
      <w:rPr>
        <w:rFonts w:ascii="Arial" w:hAnsi="Arial"/>
        <w:color w:val="404040"/>
        <w:sz w:val="22"/>
      </w:rPr>
      <w:tcPr>
        <w:tcBorders>
          <w:right w:val="single" w:color="D99594" w:sz="12" w:space="0"/>
        </w:tcBorders>
      </w:tcPr>
    </w:tblStylePr>
    <w:tblStylePr w:type="lastCol">
      <w:rPr>
        <w:rFonts w:ascii="Arial" w:hAnsi="Arial"/>
        <w:color w:val="404040"/>
        <w:sz w:val="22"/>
      </w:rPr>
      <w:tcPr>
        <w:tcBorders>
          <w:left w:val="single" w:color="D99594" w:sz="12" w:space="0"/>
        </w:tcBorders>
      </w:tcPr>
    </w:tblStylePr>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60">
    <w:name w:val="Bordered - Accent 3"/>
    <w:basedOn w:val="26"/>
    <w:qFormat/>
    <w:uiPriority w:val="99"/>
    <w:tblPr>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C2D69B" w:sz="12" w:space="0"/>
        </w:tcBorders>
      </w:tcPr>
    </w:tblStylePr>
    <w:tblStylePr w:type="lastRow">
      <w:rPr>
        <w:rFonts w:ascii="Arial" w:hAnsi="Arial"/>
        <w:color w:val="404040"/>
        <w:sz w:val="22"/>
      </w:rPr>
      <w:tcPr>
        <w:tcBorders>
          <w:top w:val="single" w:color="C2D69B" w:sz="12" w:space="0"/>
        </w:tcBorders>
      </w:tcPr>
    </w:tblStylePr>
    <w:tblStylePr w:type="firstCol">
      <w:rPr>
        <w:rFonts w:ascii="Arial" w:hAnsi="Arial"/>
        <w:color w:val="404040"/>
        <w:sz w:val="22"/>
      </w:rPr>
      <w:tcPr>
        <w:tcBorders>
          <w:right w:val="single" w:color="C2D69B" w:sz="12" w:space="0"/>
        </w:tcBorders>
      </w:tcPr>
    </w:tblStylePr>
    <w:tblStylePr w:type="lastCol">
      <w:rPr>
        <w:rFonts w:ascii="Arial" w:hAnsi="Arial"/>
        <w:color w:val="404040"/>
        <w:sz w:val="22"/>
      </w:rPr>
      <w:tcPr>
        <w:tcBorders>
          <w:left w:val="single" w:color="C2D69B" w:sz="12" w:space="0"/>
        </w:tcBorders>
      </w:tcPr>
    </w:tblStylePr>
    <w:tblStylePr w:type="band1Horz">
      <w:rPr>
        <w:rFonts w:ascii="Arial" w:hAnsi="Arial"/>
        <w:color w:val="404040"/>
        <w:sz w:val="22"/>
      </w:rPr>
      <w:tcPr>
        <w:tcBorders>
          <w:top w:val="single" w:color="D6E3BC" w:sz="4" w:space="0"/>
          <w:left w:val="single" w:color="D6E3BC" w:sz="4" w:space="0"/>
          <w:bottom w:val="single" w:color="D6E3BC" w:sz="4" w:space="0"/>
          <w:right w:val="single" w:color="D6E3BC" w:sz="4" w:space="0"/>
        </w:tcBorders>
      </w:tcPr>
    </w:tblStylePr>
  </w:style>
  <w:style w:type="table" w:customStyle="1" w:styleId="61">
    <w:name w:val="Bordered - Accent 4"/>
    <w:basedOn w:val="26"/>
    <w:qFormat/>
    <w:uiPriority w:val="99"/>
    <w:tblPr>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B2A1C7" w:sz="12" w:space="0"/>
        </w:tcBorders>
      </w:tcPr>
    </w:tblStylePr>
    <w:tblStylePr w:type="lastRow">
      <w:rPr>
        <w:rFonts w:ascii="Arial" w:hAnsi="Arial"/>
        <w:color w:val="404040"/>
        <w:sz w:val="22"/>
      </w:rPr>
      <w:tcPr>
        <w:tcBorders>
          <w:top w:val="single" w:color="B2A1C7" w:sz="12" w:space="0"/>
        </w:tcBorders>
      </w:tcPr>
    </w:tblStylePr>
    <w:tblStylePr w:type="firstCol">
      <w:rPr>
        <w:rFonts w:ascii="Arial" w:hAnsi="Arial"/>
        <w:color w:val="404040"/>
        <w:sz w:val="22"/>
      </w:rPr>
      <w:tcPr>
        <w:tcBorders>
          <w:right w:val="single" w:color="B2A1C7" w:sz="12" w:space="0"/>
        </w:tcBorders>
      </w:tcPr>
    </w:tblStylePr>
    <w:tblStylePr w:type="lastCol">
      <w:rPr>
        <w:rFonts w:ascii="Arial" w:hAnsi="Arial"/>
        <w:color w:val="404040"/>
        <w:sz w:val="22"/>
      </w:rPr>
      <w:tcPr>
        <w:tcBorders>
          <w:left w:val="single" w:color="B2A1C7" w:sz="12" w:space="0"/>
        </w:tcBorders>
      </w:tcPr>
    </w:tblStylePr>
    <w:tblStylePr w:type="band1Horz">
      <w:rPr>
        <w:rFonts w:ascii="Arial" w:hAnsi="Arial"/>
        <w:color w:val="404040"/>
        <w:sz w:val="22"/>
      </w:rPr>
      <w:tcPr>
        <w:tcBorders>
          <w:top w:val="single" w:color="CCC0D9" w:sz="4" w:space="0"/>
          <w:left w:val="single" w:color="CCC0D9" w:sz="4" w:space="0"/>
          <w:bottom w:val="single" w:color="CCC0D9" w:sz="4" w:space="0"/>
          <w:right w:val="single" w:color="CCC0D9" w:sz="4" w:space="0"/>
        </w:tcBorders>
      </w:tcPr>
    </w:tblStylePr>
  </w:style>
  <w:style w:type="table" w:customStyle="1" w:styleId="62">
    <w:name w:val="Bordered - Accent 5"/>
    <w:basedOn w:val="26"/>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92CDDC" w:sz="12" w:space="0"/>
        </w:tcBorders>
      </w:tcPr>
    </w:tblStylePr>
    <w:tblStylePr w:type="lastRow">
      <w:rPr>
        <w:rFonts w:ascii="Arial" w:hAnsi="Arial"/>
        <w:color w:val="404040"/>
        <w:sz w:val="22"/>
      </w:rPr>
      <w:tcPr>
        <w:tcBorders>
          <w:top w:val="single" w:color="92CDDC" w:sz="12" w:space="0"/>
        </w:tcBorders>
      </w:tcPr>
    </w:tblStylePr>
    <w:tblStylePr w:type="firstCol">
      <w:rPr>
        <w:rFonts w:ascii="Arial" w:hAnsi="Arial"/>
        <w:color w:val="404040"/>
        <w:sz w:val="22"/>
      </w:rPr>
      <w:tcPr>
        <w:tcBorders>
          <w:right w:val="single" w:color="92CDDC" w:sz="12" w:space="0"/>
        </w:tcBorders>
      </w:tcPr>
    </w:tblStylePr>
    <w:tblStylePr w:type="lastCol">
      <w:rPr>
        <w:rFonts w:ascii="Arial" w:hAnsi="Arial"/>
        <w:color w:val="404040"/>
        <w:sz w:val="22"/>
      </w:rPr>
      <w:tcPr>
        <w:tcBorders>
          <w:left w:val="single" w:color="92CDDC" w:sz="12" w:space="0"/>
        </w:tcBorders>
      </w:tc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customStyle="1" w:styleId="63">
    <w:name w:val="Bordered - Accent 6"/>
    <w:basedOn w:val="2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FABF8F" w:sz="12" w:space="0"/>
        </w:tcBorders>
      </w:tcPr>
    </w:tblStylePr>
    <w:tblStylePr w:type="lastRow">
      <w:rPr>
        <w:rFonts w:ascii="Arial" w:hAnsi="Arial"/>
        <w:color w:val="404040"/>
        <w:sz w:val="22"/>
      </w:rPr>
      <w:tcPr>
        <w:tcBorders>
          <w:top w:val="single" w:color="FABF8F" w:sz="12" w:space="0"/>
        </w:tcBorders>
      </w:tcPr>
    </w:tblStylePr>
    <w:tblStylePr w:type="firstCol">
      <w:rPr>
        <w:rFonts w:ascii="Arial" w:hAnsi="Arial"/>
        <w:color w:val="404040"/>
        <w:sz w:val="22"/>
      </w:rPr>
      <w:tcPr>
        <w:tcBorders>
          <w:right w:val="single" w:color="FABF8F" w:sz="12" w:space="0"/>
        </w:tcBorders>
      </w:tcPr>
    </w:tblStylePr>
    <w:tblStylePr w:type="lastCol">
      <w:rPr>
        <w:rFonts w:ascii="Arial" w:hAnsi="Arial"/>
        <w:color w:val="404040"/>
        <w:sz w:val="22"/>
      </w:rPr>
      <w:tcPr>
        <w:tcBorders>
          <w:left w:val="single" w:color="FABF8F" w:sz="12" w:space="0"/>
        </w:tcBorders>
      </w:tc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64">
    <w:name w:val="Bordered &amp; Lined"/>
    <w:basedOn w:val="26"/>
    <w:qFormat/>
    <w:uiPriority w:val="99"/>
    <w:rPr>
      <w:color w:val="404040"/>
      <w:sz w:val="20"/>
      <w:szCs w:val="2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96" w:type="dxa"/>
        <w:left w:w="170" w:type="dxa"/>
        <w:bottom w:w="96" w:type="dxa"/>
        <w:right w:w="170" w:type="dxa"/>
      </w:tblCellMar>
    </w:tblPr>
    <w:tblStylePr w:type="firstRow">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tblStylePr w:type="firstCol">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band1Vert">
      <w:rPr>
        <w:rFonts w:ascii="Arial" w:hAnsi="Arial"/>
        <w:color w:val="404040"/>
        <w:sz w:val="22"/>
      </w:rPr>
    </w:tblStylePr>
    <w:tblStylePr w:type="band2Vert">
      <w:rPr>
        <w:rFonts w:ascii="Arial" w:hAnsi="Arial"/>
        <w:color w:val="404040"/>
        <w:sz w:val="22"/>
      </w:rPr>
      <w:tcPr>
        <w:shd w:val="clear" w:color="auto" w:fill="D9D9D9"/>
      </w:tcPr>
    </w:tblStylePr>
    <w:tblStylePr w:type="band1Horz">
      <w:rPr>
        <w:rFonts w:ascii="Arial" w:hAnsi="Arial"/>
        <w:color w:val="404040"/>
        <w:sz w:val="22"/>
      </w:rPr>
    </w:tblStylePr>
    <w:tblStylePr w:type="band2Horz">
      <w:rPr>
        <w:rFonts w:ascii="Arial" w:hAnsi="Arial"/>
        <w:color w:val="404040"/>
        <w:sz w:val="22"/>
      </w:rPr>
      <w:tcPr>
        <w:shd w:val="clear" w:color="auto" w:fill="F2F2F2"/>
      </w:tcPr>
    </w:tblStylePr>
  </w:style>
  <w:style w:type="table" w:customStyle="1" w:styleId="65">
    <w:name w:val="Bordered &amp; Lined - Accent 1"/>
    <w:basedOn w:val="26"/>
    <w:qFormat/>
    <w:uiPriority w:val="99"/>
    <w:rPr>
      <w:color w:val="404040"/>
      <w:sz w:val="20"/>
      <w:szCs w:val="20"/>
    </w:rPr>
    <w:tblPr>
      <w:tblBorders>
        <w:top w:val="single" w:color="1F497D" w:sz="4" w:space="0"/>
        <w:left w:val="single" w:color="1F497D" w:sz="4" w:space="0"/>
        <w:bottom w:val="single" w:color="1F497D" w:sz="4" w:space="0"/>
        <w:right w:val="single" w:color="1F497D" w:sz="4" w:space="0"/>
        <w:insideH w:val="single" w:color="1F497D" w:sz="4" w:space="0"/>
        <w:insideV w:val="single" w:color="1F497D" w:sz="4" w:space="0"/>
      </w:tblBorders>
      <w:tblCellMar>
        <w:top w:w="96" w:type="dxa"/>
        <w:left w:w="170" w:type="dxa"/>
        <w:bottom w:w="96" w:type="dxa"/>
        <w:right w:w="170" w:type="dxa"/>
      </w:tblCellMar>
    </w:tblPr>
    <w:tblStylePr w:type="firstRow">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tblStylePr w:type="firstCol">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band1Vert">
      <w:rPr>
        <w:rFonts w:ascii="Arial" w:hAnsi="Arial"/>
        <w:color w:val="404040"/>
        <w:sz w:val="22"/>
      </w:rPr>
    </w:tblStylePr>
    <w:tblStylePr w:type="band2Vert">
      <w:rPr>
        <w:rFonts w:ascii="Arial" w:hAnsi="Arial"/>
        <w:color w:val="404040"/>
        <w:sz w:val="22"/>
      </w:rPr>
      <w:tcPr>
        <w:shd w:val="clear" w:color="auto" w:fill="C6D9F1"/>
      </w:tcPr>
    </w:tblStylePr>
    <w:tblStylePr w:type="band1Horz">
      <w:rPr>
        <w:rFonts w:ascii="Arial" w:hAnsi="Arial"/>
        <w:color w:val="404040"/>
        <w:sz w:val="22"/>
      </w:rPr>
    </w:tblStylePr>
    <w:tblStylePr w:type="band2Horz">
      <w:rPr>
        <w:rFonts w:ascii="Arial" w:hAnsi="Arial"/>
        <w:color w:val="404040"/>
        <w:sz w:val="22"/>
      </w:rPr>
      <w:tcPr>
        <w:shd w:val="clear" w:color="auto" w:fill="C6D9F1"/>
      </w:tcPr>
    </w:tblStylePr>
  </w:style>
  <w:style w:type="table" w:customStyle="1" w:styleId="66">
    <w:name w:val="Bordered &amp; Lined - Accent 2"/>
    <w:basedOn w:val="26"/>
    <w:qFormat/>
    <w:uiPriority w:val="99"/>
    <w:rPr>
      <w:color w:val="404040"/>
      <w:sz w:val="20"/>
      <w:szCs w:val="20"/>
    </w:rPr>
    <w:tblPr>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96" w:type="dxa"/>
        <w:left w:w="170" w:type="dxa"/>
        <w:bottom w:w="96" w:type="dxa"/>
        <w:right w:w="170" w:type="dxa"/>
      </w:tblCellMar>
    </w:tblPr>
    <w:tblStylePr w:type="firstRow">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tblStylePr w:type="firstCol">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band1Vert">
      <w:rPr>
        <w:rFonts w:ascii="Arial" w:hAnsi="Arial"/>
        <w:color w:val="404040"/>
        <w:sz w:val="22"/>
      </w:rPr>
    </w:tblStylePr>
    <w:tblStylePr w:type="band2Vert">
      <w:rPr>
        <w:rFonts w:ascii="Arial" w:hAnsi="Arial"/>
        <w:color w:val="404040"/>
        <w:sz w:val="22"/>
      </w:rPr>
      <w:tcPr>
        <w:shd w:val="clear" w:color="auto" w:fill="F2DBDB"/>
      </w:tcPr>
    </w:tblStylePr>
    <w:tblStylePr w:type="band1Horz">
      <w:rPr>
        <w:rFonts w:ascii="Arial" w:hAnsi="Arial"/>
        <w:color w:val="404040"/>
        <w:sz w:val="22"/>
      </w:rPr>
    </w:tblStylePr>
    <w:tblStylePr w:type="band2Horz">
      <w:rPr>
        <w:rFonts w:ascii="Arial" w:hAnsi="Arial"/>
        <w:color w:val="404040"/>
        <w:sz w:val="22"/>
      </w:rPr>
      <w:tcPr>
        <w:shd w:val="clear" w:color="auto" w:fill="F2DBDB"/>
      </w:tcPr>
    </w:tblStylePr>
  </w:style>
  <w:style w:type="table" w:customStyle="1" w:styleId="67">
    <w:name w:val="Bordered &amp; Lined - Accent 3"/>
    <w:basedOn w:val="26"/>
    <w:qFormat/>
    <w:uiPriority w:val="99"/>
    <w:rPr>
      <w:color w:val="404040"/>
      <w:sz w:val="20"/>
      <w:szCs w:val="20"/>
    </w:rPr>
    <w:tblPr>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top w:w="96" w:type="dxa"/>
        <w:left w:w="170" w:type="dxa"/>
        <w:bottom w:w="96" w:type="dxa"/>
        <w:right w:w="170" w:type="dxa"/>
      </w:tblCellMar>
    </w:tblPr>
    <w:tblStylePr w:type="firstRow">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tblStylePr w:type="firstCol">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band1Vert">
      <w:rPr>
        <w:rFonts w:ascii="Arial" w:hAnsi="Arial"/>
        <w:color w:val="404040"/>
        <w:sz w:val="22"/>
      </w:rPr>
    </w:tblStylePr>
    <w:tblStylePr w:type="band2Vert">
      <w:rPr>
        <w:rFonts w:ascii="Arial" w:hAnsi="Arial"/>
        <w:color w:val="404040"/>
        <w:sz w:val="22"/>
      </w:rPr>
      <w:tcPr>
        <w:shd w:val="clear" w:color="auto" w:fill="EAF1DD"/>
      </w:tcPr>
    </w:tblStylePr>
    <w:tblStylePr w:type="band1Horz">
      <w:rPr>
        <w:rFonts w:ascii="Arial" w:hAnsi="Arial"/>
        <w:color w:val="404040"/>
        <w:sz w:val="22"/>
      </w:rPr>
    </w:tblStylePr>
    <w:tblStylePr w:type="band2Horz">
      <w:rPr>
        <w:rFonts w:ascii="Arial" w:hAnsi="Arial"/>
        <w:color w:val="404040"/>
        <w:sz w:val="22"/>
      </w:rPr>
      <w:tcPr>
        <w:shd w:val="clear" w:color="auto" w:fill="EAF1DD"/>
      </w:tcPr>
    </w:tblStylePr>
  </w:style>
  <w:style w:type="table" w:customStyle="1" w:styleId="68">
    <w:name w:val="Bordered &amp; Lined - Accent 4"/>
    <w:basedOn w:val="26"/>
    <w:qFormat/>
    <w:uiPriority w:val="99"/>
    <w:rPr>
      <w:color w:val="404040"/>
      <w:sz w:val="20"/>
      <w:szCs w:val="20"/>
    </w:rPr>
    <w:tblPr>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CellMar>
        <w:top w:w="96" w:type="dxa"/>
        <w:left w:w="170" w:type="dxa"/>
        <w:bottom w:w="96" w:type="dxa"/>
        <w:right w:w="170" w:type="dxa"/>
      </w:tblCellMar>
    </w:tblPr>
    <w:tblStylePr w:type="firstRow">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tblStylePr w:type="firstCol">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band1Vert">
      <w:rPr>
        <w:rFonts w:ascii="Arial" w:hAnsi="Arial"/>
        <w:color w:val="404040"/>
        <w:sz w:val="22"/>
      </w:rPr>
    </w:tblStylePr>
    <w:tblStylePr w:type="band2Vert">
      <w:rPr>
        <w:rFonts w:ascii="Arial" w:hAnsi="Arial"/>
        <w:color w:val="404040"/>
        <w:sz w:val="22"/>
      </w:rPr>
      <w:tcPr>
        <w:shd w:val="clear" w:color="auto" w:fill="E5DFEC"/>
      </w:tcPr>
    </w:tblStylePr>
    <w:tblStylePr w:type="band1Horz">
      <w:rPr>
        <w:rFonts w:ascii="Arial" w:hAnsi="Arial"/>
        <w:color w:val="404040"/>
        <w:sz w:val="22"/>
      </w:rPr>
    </w:tblStylePr>
    <w:tblStylePr w:type="band2Horz">
      <w:rPr>
        <w:rFonts w:ascii="Arial" w:hAnsi="Arial"/>
        <w:color w:val="404040"/>
        <w:sz w:val="22"/>
      </w:rPr>
      <w:tcPr>
        <w:shd w:val="clear" w:color="auto" w:fill="E5DFEC"/>
      </w:tcPr>
    </w:tblStylePr>
  </w:style>
  <w:style w:type="table" w:customStyle="1" w:styleId="69">
    <w:name w:val="Bordered &amp; Lined - Accent 5"/>
    <w:basedOn w:val="26"/>
    <w:qFormat/>
    <w:uiPriority w:val="99"/>
    <w:rPr>
      <w:color w:val="404040"/>
      <w:sz w:val="20"/>
      <w:szCs w:val="20"/>
    </w:rPr>
    <w:tblPr>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top w:w="96" w:type="dxa"/>
        <w:left w:w="170" w:type="dxa"/>
        <w:bottom w:w="96" w:type="dxa"/>
        <w:right w:w="170" w:type="dxa"/>
      </w:tblCellMar>
    </w:tblPr>
    <w:tblStylePr w:type="firstRow">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tblStylePr w:type="firstCol">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band1Vert">
      <w:rPr>
        <w:rFonts w:ascii="Arial" w:hAnsi="Arial"/>
        <w:color w:val="404040"/>
        <w:sz w:val="22"/>
      </w:rPr>
    </w:tblStylePr>
    <w:tblStylePr w:type="band2Vert">
      <w:rPr>
        <w:rFonts w:ascii="Arial" w:hAnsi="Arial"/>
        <w:color w:val="404040"/>
        <w:sz w:val="22"/>
      </w:rPr>
      <w:tcPr>
        <w:shd w:val="clear" w:color="auto" w:fill="DAEEF3"/>
      </w:tcPr>
    </w:tblStylePr>
    <w:tblStylePr w:type="band1Horz">
      <w:rPr>
        <w:rFonts w:ascii="Arial" w:hAnsi="Arial"/>
        <w:color w:val="404040"/>
        <w:sz w:val="22"/>
      </w:rPr>
    </w:tblStylePr>
    <w:tblStylePr w:type="band2Horz">
      <w:rPr>
        <w:rFonts w:ascii="Arial" w:hAnsi="Arial"/>
        <w:color w:val="404040"/>
        <w:sz w:val="22"/>
      </w:rPr>
      <w:tcPr>
        <w:shd w:val="clear" w:color="auto" w:fill="DAEEF3"/>
      </w:tcPr>
    </w:tblStylePr>
  </w:style>
  <w:style w:type="table" w:customStyle="1" w:styleId="70">
    <w:name w:val="Bordered &amp; Lined - Accent 6"/>
    <w:basedOn w:val="26"/>
    <w:qFormat/>
    <w:uiPriority w:val="99"/>
    <w:rPr>
      <w:color w:val="404040"/>
      <w:sz w:val="20"/>
      <w:szCs w:val="20"/>
    </w:rPr>
    <w:tblPr>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top w:w="96" w:type="dxa"/>
        <w:left w:w="170" w:type="dxa"/>
        <w:bottom w:w="96" w:type="dxa"/>
        <w:right w:w="170" w:type="dxa"/>
      </w:tblCellMar>
    </w:tblPr>
    <w:tblStylePr w:type="firstRow">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tblStylePr w:type="firstCol">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band1Vert">
      <w:rPr>
        <w:rFonts w:ascii="Arial" w:hAnsi="Arial"/>
        <w:color w:val="404040"/>
        <w:sz w:val="22"/>
      </w:rPr>
    </w:tblStylePr>
    <w:tblStylePr w:type="band2Vert">
      <w:rPr>
        <w:rFonts w:ascii="Arial" w:hAnsi="Arial"/>
        <w:color w:val="404040"/>
        <w:sz w:val="22"/>
      </w:rPr>
      <w:tcPr>
        <w:shd w:val="clear" w:color="auto" w:fill="FDE9D9"/>
      </w:tcPr>
    </w:tblStylePr>
    <w:tblStylePr w:type="band1Horz">
      <w:rPr>
        <w:rFonts w:ascii="Arial" w:hAnsi="Arial"/>
        <w:color w:val="404040"/>
        <w:sz w:val="22"/>
      </w:rPr>
    </w:tblStylePr>
    <w:tblStylePr w:type="band2Horz">
      <w:rPr>
        <w:rFonts w:ascii="Arial" w:hAnsi="Arial"/>
        <w:color w:val="404040"/>
        <w:sz w:val="22"/>
      </w:rPr>
      <w:tcPr>
        <w:shd w:val="clear" w:color="auto" w:fill="FDE9D9"/>
      </w:tcPr>
    </w:tblStylePr>
  </w:style>
  <w:style w:type="character" w:customStyle="1" w:styleId="71">
    <w:name w:val="脚注文本 字符"/>
    <w:link w:val="20"/>
    <w:qFormat/>
    <w:uiPriority w:val="99"/>
    <w:rPr>
      <w:sz w:val="18"/>
    </w:rPr>
  </w:style>
  <w:style w:type="paragraph" w:customStyle="1" w:styleId="72">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pPr>
    <w:rPr>
      <w:rFonts w:ascii="Calibri" w:hAnsi="Calibri" w:cs="Calibri" w:eastAsiaTheme="minorEastAsia"/>
      <w:sz w:val="21"/>
      <w:szCs w:val="22"/>
      <w:lang w:val="en-US" w:eastAsia="zh-CN" w:bidi="ar-SA"/>
    </w:rPr>
  </w:style>
  <w:style w:type="character" w:customStyle="1" w:styleId="73">
    <w:name w:val="标题 1 字符"/>
    <w:basedOn w:val="28"/>
    <w:link w:val="2"/>
    <w:qFormat/>
    <w:uiPriority w:val="9"/>
    <w:rPr>
      <w:b/>
      <w:bCs/>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Hei"/>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438</Words>
  <Characters>493</Characters>
  <Lines>123</Lines>
  <Paragraphs>34</Paragraphs>
  <TotalTime>5</TotalTime>
  <ScaleCrop>false</ScaleCrop>
  <LinksUpToDate>false</LinksUpToDate>
  <CharactersWithSpaces>536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2026-08-25T06:11:00Z</dcterms:created>
  <dc:creator>Dolphinie </dc:creator>
  <cp:lastModifiedBy>Dolphinie </cp:lastModifiedBy>
  <dcterms:modified xsi:type="dcterms:W3CDTF">2026-08-25T06:32:35Z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eyJoZGlkIjoiYWJmNTAxYTA0NTllZTU0OWY5NWY0MWNlMzBjNGU2OTYiLCJ1c2VySWQiOiIxMDAyMTQ1MjczIn0=</vt:lpwstr>
  </property>
  <property fmtid="{D5CDD505-2E9C-101B-9397-08002B2CF9AE}" pid="3" name="KSOProductBuildVer">
    <vt:lpwstr>2052-12.1.0.28043</vt:lpwstr>
  </property>
  <property fmtid="{D5CDD505-2E9C-101B-9397-08002B2CF9AE}" pid="4" name="ICV">
    <vt:lpwstr>945C378BE0304DF68709CC8B8FCDA610_13</vt:lpwstr>
  </property>
</Properties>
</file>