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6D13F" w14:textId="77777777" w:rsidR="0079526A" w:rsidRDefault="0079526A" w:rsidP="0079526A">
      <w:pPr>
        <w:spacing w:after="160"/>
        <w:contextualSpacing/>
      </w:pPr>
      <w:r>
        <w:rPr>
          <w:b/>
          <w:bCs/>
        </w:rPr>
        <w:t>Online Resource 1: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>factors (left column) on colostrum volume</w:t>
      </w:r>
      <w:r w:rsidRPr="00AC603D">
        <w:rPr>
          <w:vertAlign w:val="superscript"/>
        </w:rPr>
        <w:t>1</w:t>
      </w:r>
      <w:r>
        <w:t xml:space="preserve"> (</w:t>
      </w:r>
      <w:r w:rsidRPr="001F54E7">
        <w:rPr>
          <w:color w:val="000000"/>
        </w:rPr>
        <w:t>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0.25;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&lt; 0.001)</w:t>
      </w:r>
    </w:p>
    <w:p w14:paraId="58F64776" w14:textId="77777777" w:rsidR="0079526A" w:rsidRDefault="0079526A" w:rsidP="0079526A">
      <w:pPr>
        <w:spacing w:after="160"/>
        <w:contextualSpacing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6"/>
        <w:gridCol w:w="3262"/>
        <w:gridCol w:w="1032"/>
      </w:tblGrid>
      <w:tr w:rsidR="0079526A" w:rsidRPr="001F54E7" w14:paraId="05F72EEA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05115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37CF4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D6CE3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4A2D84DA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7071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8A0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2.45 ± 0.61</w:t>
            </w:r>
            <w:r w:rsidRPr="00AC603D"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D6E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 w:rsidRPr="00AC603D">
              <w:rPr>
                <w:color w:val="000000"/>
                <w:vertAlign w:val="superscript"/>
              </w:rPr>
              <w:t>3</w:t>
            </w:r>
          </w:p>
        </w:tc>
      </w:tr>
      <w:tr w:rsidR="0079526A" w:rsidRPr="001F54E7" w14:paraId="6F8CF9E1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767C" w14:textId="77777777" w:rsidR="0079526A" w:rsidRPr="001F54E7" w:rsidRDefault="0079526A" w:rsidP="000647B8">
            <w:r w:rsidRPr="001F54E7">
              <w:rPr>
                <w:color w:val="000000"/>
              </w:rPr>
              <w:t>Breed – Jersey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4645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AC603D">
              <w:rPr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29A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AC603D">
              <w:rPr>
                <w:color w:val="000000"/>
                <w:vertAlign w:val="superscript"/>
              </w:rPr>
              <w:t>5</w:t>
            </w:r>
          </w:p>
        </w:tc>
      </w:tr>
      <w:tr w:rsidR="0079526A" w:rsidRPr="001F54E7" w14:paraId="7E6B54A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2381" w14:textId="77777777" w:rsidR="0079526A" w:rsidRPr="001F54E7" w:rsidRDefault="0079526A" w:rsidP="000647B8">
            <w:r w:rsidRPr="001F54E7">
              <w:rPr>
                <w:color w:val="000000"/>
              </w:rPr>
              <w:t>Breed – Holstein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DBB9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0.85 ± 0.11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284B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21B693AC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B4628" w14:textId="77777777" w:rsidR="0079526A" w:rsidRPr="001F54E7" w:rsidRDefault="0079526A" w:rsidP="000647B8">
            <w:r w:rsidRPr="001F54E7">
              <w:rPr>
                <w:color w:val="000000"/>
              </w:rPr>
              <w:t>Calving Year – 2018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756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8AB0B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1A76BB6E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FCAE" w14:textId="77777777" w:rsidR="0079526A" w:rsidRPr="001F54E7" w:rsidRDefault="0079526A" w:rsidP="000647B8">
            <w:r w:rsidRPr="001F54E7">
              <w:rPr>
                <w:color w:val="000000"/>
              </w:rPr>
              <w:t>Calving Year – 2019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9F3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0.48 ± 0.13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D79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2C3D7923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3810" w14:textId="77777777" w:rsidR="0079526A" w:rsidRPr="001F54E7" w:rsidRDefault="0079526A" w:rsidP="000647B8">
            <w:r w:rsidRPr="001F54E7">
              <w:rPr>
                <w:color w:val="000000"/>
              </w:rPr>
              <w:t>Close-Up Photoperiod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0942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2.43e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0.59e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996A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5FF5E0B3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CF07B" w14:textId="77777777" w:rsidR="0079526A" w:rsidRPr="001F54E7" w:rsidRDefault="0079526A" w:rsidP="000647B8">
            <w:r w:rsidRPr="001F54E7">
              <w:rPr>
                <w:color w:val="000000"/>
              </w:rPr>
              <w:t>Dry Period Length (days)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847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1.62e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  <w:r w:rsidRPr="001F54E7">
              <w:rPr>
                <w:color w:val="000000"/>
              </w:rPr>
              <w:t xml:space="preserve"> ± 0.52e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F89CB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0.002</w:t>
            </w:r>
          </w:p>
        </w:tc>
      </w:tr>
    </w:tbl>
    <w:p w14:paraId="76BA21F5" w14:textId="77777777" w:rsidR="0079526A" w:rsidRPr="002A01B7" w:rsidRDefault="0079526A" w:rsidP="0079526A">
      <w:pPr>
        <w:spacing w:after="160"/>
        <w:contextualSpacing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The fourth root was applied to colostrum volume to achieve residual normality according to the Box Cox procedure of SAS.</w:t>
      </w:r>
    </w:p>
    <w:p w14:paraId="5DB59DF3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1B796D7D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1C6A11B4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</w:p>
    <w:p w14:paraId="2C35F032" w14:textId="77777777" w:rsidR="0079526A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5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  <w:r>
        <w:rPr>
          <w:rFonts w:eastAsia="Calibri"/>
          <w:sz w:val="18"/>
          <w:szCs w:val="18"/>
        </w:rPr>
        <w:br w:type="page"/>
      </w:r>
    </w:p>
    <w:p w14:paraId="2C4C84C8" w14:textId="77777777" w:rsidR="0079526A" w:rsidRDefault="0079526A" w:rsidP="0079526A">
      <w:pPr>
        <w:spacing w:after="160"/>
        <w:contextualSpacing/>
      </w:pPr>
      <w:r>
        <w:rPr>
          <w:b/>
          <w:bCs/>
        </w:rPr>
        <w:lastRenderedPageBreak/>
        <w:t>Online Resource 2: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</w:t>
      </w:r>
      <w:r w:rsidRPr="00D8546E">
        <w:t xml:space="preserve">calf birth weight </w:t>
      </w:r>
      <w:r w:rsidRPr="00B332B5">
        <w:rPr>
          <w:color w:val="000000"/>
        </w:rPr>
        <w:t>(</w:t>
      </w:r>
      <w:r w:rsidRPr="001F54E7">
        <w:rPr>
          <w:color w:val="000000"/>
        </w:rPr>
        <w:t>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B332B5">
        <w:rPr>
          <w:color w:val="000000"/>
        </w:rPr>
        <w:t xml:space="preserve"> </w:t>
      </w:r>
      <w:r w:rsidRPr="00D8546E">
        <w:t xml:space="preserve">= 0.65; </w:t>
      </w:r>
      <w:r>
        <w:rPr>
          <w:i/>
          <w:iCs/>
        </w:rPr>
        <w:t>p</w:t>
      </w:r>
      <w:r w:rsidRPr="00D8546E">
        <w:t xml:space="preserve"> &lt; 0.001)</w:t>
      </w:r>
    </w:p>
    <w:p w14:paraId="0E8EC599" w14:textId="77777777" w:rsidR="0079526A" w:rsidRDefault="0079526A" w:rsidP="0079526A">
      <w:pPr>
        <w:spacing w:after="160"/>
        <w:contextualSpacing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3262"/>
        <w:gridCol w:w="1032"/>
      </w:tblGrid>
      <w:tr w:rsidR="0079526A" w:rsidRPr="001F54E7" w14:paraId="1C975CF5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495D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32E7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391A7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4C1FDC97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5D9B3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D98C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37.74 ± 3.91</w:t>
            </w:r>
            <w:r w:rsidRPr="005059BC">
              <w:rPr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8BD3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 w:rsidRPr="005059BC">
              <w:rPr>
                <w:color w:val="000000"/>
                <w:vertAlign w:val="superscript"/>
              </w:rPr>
              <w:t>2</w:t>
            </w:r>
          </w:p>
        </w:tc>
      </w:tr>
      <w:tr w:rsidR="0079526A" w:rsidRPr="001F54E7" w14:paraId="5638C8D6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E7CDF" w14:textId="77777777" w:rsidR="0079526A" w:rsidRPr="001F54E7" w:rsidRDefault="0079526A" w:rsidP="000647B8">
            <w:r w:rsidRPr="001F54E7">
              <w:rPr>
                <w:color w:val="000000"/>
              </w:rPr>
              <w:t>Breed – Jersey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9660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5059BC"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D086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5059BC">
              <w:rPr>
                <w:color w:val="000000"/>
                <w:vertAlign w:val="superscript"/>
              </w:rPr>
              <w:t>4</w:t>
            </w:r>
          </w:p>
        </w:tc>
      </w:tr>
      <w:tr w:rsidR="0079526A" w:rsidRPr="001F54E7" w14:paraId="7A4BFF21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D9D05" w14:textId="77777777" w:rsidR="0079526A" w:rsidRPr="001F54E7" w:rsidRDefault="0079526A" w:rsidP="000647B8">
            <w:r w:rsidRPr="001F54E7">
              <w:rPr>
                <w:color w:val="000000"/>
              </w:rPr>
              <w:t>Breed – Holstein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BC8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12.56 ± 1.08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58C16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182D0B3E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79EB5" w14:textId="77777777" w:rsidR="0079526A" w:rsidRPr="001F54E7" w:rsidRDefault="0079526A" w:rsidP="000647B8">
            <w:r w:rsidRPr="001F54E7">
              <w:rPr>
                <w:color w:val="000000"/>
              </w:rPr>
              <w:t>Close-Up Photoperiod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05A3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-1.30e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  <w:r w:rsidRPr="001F54E7">
              <w:rPr>
                <w:color w:val="000000"/>
              </w:rPr>
              <w:t xml:space="preserve"> ± 0.50e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1253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0.011</w:t>
            </w:r>
          </w:p>
        </w:tc>
      </w:tr>
    </w:tbl>
    <w:p w14:paraId="13150AB7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2948C302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2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676DE3DD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</w:p>
    <w:p w14:paraId="7DCB81B4" w14:textId="77777777" w:rsidR="0079526A" w:rsidRPr="009D4969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  <w:r>
        <w:rPr>
          <w:b/>
          <w:bCs/>
        </w:rPr>
        <w:br w:type="page"/>
      </w:r>
    </w:p>
    <w:p w14:paraId="033BD03A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3: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colostrum </w:t>
      </w:r>
      <w:r w:rsidRPr="001F54E7">
        <w:rPr>
          <w:color w:val="000000"/>
        </w:rPr>
        <w:t>Brix score</w:t>
      </w:r>
      <w:r w:rsidRPr="008040F4">
        <w:rPr>
          <w:color w:val="000000"/>
          <w:vertAlign w:val="superscript"/>
        </w:rPr>
        <w:t>1</w:t>
      </w:r>
      <w:r w:rsidRPr="001F54E7">
        <w:rPr>
          <w:color w:val="000000"/>
        </w:rPr>
        <w:t xml:space="preserve"> (r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0.14;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&lt; 0.001)</w:t>
      </w:r>
    </w:p>
    <w:p w14:paraId="28B00209" w14:textId="77777777" w:rsidR="0079526A" w:rsidRDefault="0079526A" w:rsidP="0079526A">
      <w:pPr>
        <w:spacing w:after="160"/>
        <w:contextualSpacing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262"/>
        <w:gridCol w:w="1032"/>
      </w:tblGrid>
      <w:tr w:rsidR="0079526A" w:rsidRPr="001F54E7" w14:paraId="0267CADB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AD942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761E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3F23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253E7227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DDC51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A086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440.49 ± 63.21</w:t>
            </w:r>
            <w:r w:rsidRPr="008040F4"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2889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 w:rsidRPr="008040F4">
              <w:rPr>
                <w:color w:val="000000"/>
                <w:vertAlign w:val="superscript"/>
              </w:rPr>
              <w:t>3</w:t>
            </w:r>
          </w:p>
        </w:tc>
      </w:tr>
      <w:tr w:rsidR="0079526A" w:rsidRPr="001F54E7" w14:paraId="517163C9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E1A95" w14:textId="77777777" w:rsidR="0079526A" w:rsidRPr="001F54E7" w:rsidRDefault="0079526A" w:rsidP="000647B8">
            <w:r w:rsidRPr="001F54E7">
              <w:rPr>
                <w:color w:val="000000"/>
              </w:rPr>
              <w:t>Farm – 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ACD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8040F4">
              <w:rPr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A2886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8040F4">
              <w:rPr>
                <w:color w:val="000000"/>
                <w:vertAlign w:val="superscript"/>
              </w:rPr>
              <w:t>5</w:t>
            </w:r>
          </w:p>
        </w:tc>
      </w:tr>
      <w:tr w:rsidR="0079526A" w:rsidRPr="001F54E7" w14:paraId="56B34208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FE53" w14:textId="77777777" w:rsidR="0079526A" w:rsidRPr="001F54E7" w:rsidRDefault="0079526A" w:rsidP="000647B8">
            <w:r w:rsidRPr="001F54E7">
              <w:rPr>
                <w:color w:val="000000"/>
              </w:rPr>
              <w:t>Farm – 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263A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75.98 ± 14.21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218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66EB1C9C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90386" w14:textId="77777777" w:rsidR="0079526A" w:rsidRPr="001F54E7" w:rsidRDefault="0079526A" w:rsidP="000647B8">
            <w:r w:rsidRPr="001F54E7">
              <w:rPr>
                <w:color w:val="000000"/>
              </w:rPr>
              <w:t>Parity – Primiparous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9049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128A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7B50A061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57CC3" w14:textId="77777777" w:rsidR="0079526A" w:rsidRPr="001F54E7" w:rsidRDefault="0079526A" w:rsidP="000647B8">
            <w:r w:rsidRPr="001F54E7">
              <w:rPr>
                <w:color w:val="000000"/>
              </w:rPr>
              <w:t>Parity – Multiparous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03ADB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33.74 ± 19.41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9A4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0.083</w:t>
            </w:r>
          </w:p>
        </w:tc>
      </w:tr>
      <w:tr w:rsidR="0079526A" w:rsidRPr="001F54E7" w14:paraId="6923A150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913D" w14:textId="77777777" w:rsidR="0079526A" w:rsidRPr="001F54E7" w:rsidRDefault="0079526A" w:rsidP="000647B8">
            <w:r w:rsidRPr="001F54E7">
              <w:rPr>
                <w:color w:val="000000"/>
              </w:rPr>
              <w:t>Calving Year – 2018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1AF7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668E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6409C483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05EC5" w14:textId="77777777" w:rsidR="0079526A" w:rsidRPr="001F54E7" w:rsidRDefault="0079526A" w:rsidP="000647B8">
            <w:r w:rsidRPr="001F54E7">
              <w:rPr>
                <w:color w:val="000000"/>
              </w:rPr>
              <w:t>Calving Year – 2019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063D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-29.68 ± 13.38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2F26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0.027</w:t>
            </w:r>
          </w:p>
        </w:tc>
      </w:tr>
      <w:tr w:rsidR="0079526A" w:rsidRPr="001F54E7" w14:paraId="5BEC4A34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4BBCA" w14:textId="77777777" w:rsidR="0079526A" w:rsidRPr="001F54E7" w:rsidRDefault="0079526A" w:rsidP="000647B8">
            <w:r w:rsidRPr="001F54E7">
              <w:rPr>
                <w:color w:val="000000"/>
              </w:rPr>
              <w:t xml:space="preserve">Close-Up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52B4B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-1.90 ± 1.11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AC03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0.088</w:t>
            </w:r>
          </w:p>
        </w:tc>
      </w:tr>
      <w:tr w:rsidR="0079526A" w:rsidRPr="001F54E7" w14:paraId="1B4FF7BE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9964" w14:textId="77777777" w:rsidR="0079526A" w:rsidRPr="001F54E7" w:rsidRDefault="0079526A" w:rsidP="000647B8">
            <w:r w:rsidRPr="001F54E7">
              <w:rPr>
                <w:color w:val="000000"/>
              </w:rPr>
              <w:t xml:space="preserve">Close-Up Days of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  <w:r w:rsidRPr="001F54E7">
              <w:rPr>
                <w:color w:val="000000"/>
              </w:rPr>
              <w:t xml:space="preserve"> &gt; 68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4456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-3.75 ± 1.83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7637A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0.042</w:t>
            </w:r>
          </w:p>
        </w:tc>
      </w:tr>
    </w:tbl>
    <w:p w14:paraId="65E0053E" w14:textId="77777777" w:rsidR="0079526A" w:rsidRPr="002A01B7" w:rsidRDefault="0079526A" w:rsidP="0079526A">
      <w:pPr>
        <w:spacing w:after="160"/>
        <w:contextualSpacing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Brix score was squared to achieve residual normality according to the Box Cox procedure of SAS.</w:t>
      </w:r>
    </w:p>
    <w:p w14:paraId="5E3617D4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5C3D06F7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2C41219A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</w:p>
    <w:p w14:paraId="59B2CBB0" w14:textId="77777777" w:rsidR="0079526A" w:rsidRPr="005059BC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5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  <w:r>
        <w:br w:type="page"/>
      </w:r>
    </w:p>
    <w:p w14:paraId="3B3D085D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4: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colostrum </w:t>
      </w:r>
      <w:r w:rsidRPr="001F54E7">
        <w:rPr>
          <w:color w:val="000000"/>
        </w:rPr>
        <w:t>lactose (r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0.27;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&lt; 0.001)</w:t>
      </w:r>
    </w:p>
    <w:p w14:paraId="2F76A111" w14:textId="77777777" w:rsidR="0079526A" w:rsidRDefault="0079526A" w:rsidP="0079526A">
      <w:pPr>
        <w:spacing w:after="160"/>
        <w:contextualSpacing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0"/>
        <w:gridCol w:w="3262"/>
        <w:gridCol w:w="1032"/>
      </w:tblGrid>
      <w:tr w:rsidR="0079526A" w:rsidRPr="001F54E7" w14:paraId="6CD8C5C6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DD560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B9AA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276EB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7443829E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823CE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27EC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-21911.47 ± 0.63</w:t>
            </w:r>
            <w:r w:rsidRPr="0075422B">
              <w:rPr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B766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 w:rsidRPr="0075422B">
              <w:rPr>
                <w:color w:val="000000"/>
                <w:vertAlign w:val="superscript"/>
              </w:rPr>
              <w:t>2</w:t>
            </w:r>
          </w:p>
        </w:tc>
      </w:tr>
      <w:tr w:rsidR="0079526A" w:rsidRPr="001F54E7" w14:paraId="273485AB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6DAF0" w14:textId="77777777" w:rsidR="0079526A" w:rsidRPr="001F54E7" w:rsidRDefault="0079526A" w:rsidP="000647B8">
            <w:r w:rsidRPr="001F54E7">
              <w:rPr>
                <w:color w:val="000000"/>
              </w:rPr>
              <w:t>Farm – 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1D8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75422B"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877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75422B">
              <w:rPr>
                <w:color w:val="000000"/>
                <w:vertAlign w:val="superscript"/>
              </w:rPr>
              <w:t>4</w:t>
            </w:r>
          </w:p>
        </w:tc>
      </w:tr>
      <w:tr w:rsidR="0079526A" w:rsidRPr="001F54E7" w14:paraId="2A47BA9C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8AA85" w14:textId="77777777" w:rsidR="0079526A" w:rsidRPr="001F54E7" w:rsidRDefault="0079526A" w:rsidP="000647B8">
            <w:r w:rsidRPr="001F54E7">
              <w:rPr>
                <w:color w:val="000000"/>
              </w:rPr>
              <w:t>Farm – 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2690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-0.32 ± 0.12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6B5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0.011</w:t>
            </w:r>
          </w:p>
        </w:tc>
      </w:tr>
      <w:tr w:rsidR="0079526A" w:rsidRPr="001F54E7" w14:paraId="147741E2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EB4C3" w14:textId="77777777" w:rsidR="0079526A" w:rsidRPr="001F54E7" w:rsidRDefault="0079526A" w:rsidP="000647B8">
            <w:r w:rsidRPr="001F54E7">
              <w:rPr>
                <w:color w:val="000000"/>
              </w:rPr>
              <w:t>Year – 2018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584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BB76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521A4087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74AAD" w14:textId="77777777" w:rsidR="0079526A" w:rsidRPr="001F54E7" w:rsidRDefault="0079526A" w:rsidP="000647B8">
            <w:r w:rsidRPr="001F54E7">
              <w:rPr>
                <w:color w:val="000000"/>
              </w:rPr>
              <w:t>Year – 2019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8A4F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-0.594 ± 0.29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C8013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0.063</w:t>
            </w:r>
          </w:p>
        </w:tc>
      </w:tr>
      <w:tr w:rsidR="0079526A" w:rsidRPr="001F54E7" w14:paraId="7C7CF9B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5CE6" w14:textId="77777777" w:rsidR="0079526A" w:rsidRPr="001F54E7" w:rsidRDefault="0079526A" w:rsidP="000647B8">
            <w:r w:rsidRPr="001F54E7">
              <w:rPr>
                <w:color w:val="000000"/>
              </w:rPr>
              <w:t xml:space="preserve">Far-Off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AC5E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2.65e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  <w:r w:rsidRPr="001F54E7">
              <w:rPr>
                <w:color w:val="000000"/>
              </w:rPr>
              <w:t xml:space="preserve"> ± 1.37e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84EA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0.056</w:t>
            </w:r>
          </w:p>
        </w:tc>
      </w:tr>
      <w:tr w:rsidR="0079526A" w:rsidRPr="001F54E7" w14:paraId="00DF8F0C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48DB0" w14:textId="77777777" w:rsidR="0079526A" w:rsidRPr="001F54E7" w:rsidRDefault="0079526A" w:rsidP="000647B8">
            <w:r w:rsidRPr="001F54E7">
              <w:rPr>
                <w:color w:val="000000"/>
              </w:rPr>
              <w:t>Far-Off Photoperiod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C904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-7.38e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1.61e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9B0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</w:p>
        </w:tc>
      </w:tr>
      <w:tr w:rsidR="0079526A" w:rsidRPr="001F54E7" w14:paraId="245436E4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F6174" w14:textId="77777777" w:rsidR="0079526A" w:rsidRPr="001F54E7" w:rsidRDefault="0079526A" w:rsidP="000647B8">
            <w:r w:rsidRPr="001F54E7">
              <w:rPr>
                <w:color w:val="000000"/>
              </w:rPr>
              <w:t>Close-Up Photoperiod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A6B6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3.75e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1.40e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C9C3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0.009</w:t>
            </w:r>
          </w:p>
        </w:tc>
      </w:tr>
    </w:tbl>
    <w:p w14:paraId="4DCA8598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6D73FDF8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2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15E30690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</w:p>
    <w:p w14:paraId="417F7257" w14:textId="77777777" w:rsidR="0079526A" w:rsidRDefault="0079526A" w:rsidP="0079526A">
      <w:pPr>
        <w:spacing w:after="160"/>
        <w:contextualSpacing/>
        <w:rPr>
          <w:b/>
          <w:bCs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  <w:r>
        <w:rPr>
          <w:b/>
          <w:bCs/>
        </w:rPr>
        <w:br w:type="page"/>
      </w:r>
    </w:p>
    <w:p w14:paraId="51525E01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5: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colostrum </w:t>
      </w:r>
      <w:r w:rsidRPr="00B332B5">
        <w:rPr>
          <w:color w:val="000000"/>
        </w:rPr>
        <w:t>somatic cell score (SCS) (</w:t>
      </w:r>
      <w:r w:rsidRPr="001F54E7">
        <w:rPr>
          <w:color w:val="000000"/>
        </w:rPr>
        <w:t>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B332B5">
        <w:rPr>
          <w:color w:val="000000"/>
        </w:rPr>
        <w:t xml:space="preserve"> = 0.38; </w:t>
      </w:r>
      <w:r>
        <w:rPr>
          <w:i/>
          <w:iCs/>
          <w:color w:val="000000"/>
        </w:rPr>
        <w:t>p</w:t>
      </w:r>
      <w:r w:rsidRPr="00B332B5">
        <w:rPr>
          <w:color w:val="000000"/>
        </w:rPr>
        <w:t xml:space="preserve"> &lt; 0.001)</w:t>
      </w:r>
    </w:p>
    <w:p w14:paraId="5FED2381" w14:textId="77777777" w:rsidR="0079526A" w:rsidRDefault="0079526A" w:rsidP="0079526A">
      <w:pPr>
        <w:spacing w:after="160"/>
        <w:contextualSpacing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3262"/>
        <w:gridCol w:w="990"/>
      </w:tblGrid>
      <w:tr w:rsidR="0079526A" w:rsidRPr="001F54E7" w14:paraId="2D3121DE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7EF38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10BA3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5350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04BBAA9D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1A96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1DDA3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3.27 ± 2.62</w:t>
            </w:r>
            <w:r w:rsidRPr="00A831B6">
              <w:rPr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745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0.216</w:t>
            </w:r>
            <w:r w:rsidRPr="00A831B6">
              <w:rPr>
                <w:color w:val="000000"/>
                <w:vertAlign w:val="superscript"/>
              </w:rPr>
              <w:t>2</w:t>
            </w:r>
          </w:p>
        </w:tc>
      </w:tr>
      <w:tr w:rsidR="0079526A" w:rsidRPr="001F54E7" w14:paraId="67A2E6A8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F252" w14:textId="77777777" w:rsidR="0079526A" w:rsidRPr="001F54E7" w:rsidRDefault="0079526A" w:rsidP="000647B8">
            <w:r w:rsidRPr="001F54E7">
              <w:rPr>
                <w:color w:val="000000"/>
              </w:rPr>
              <w:t>Farm – 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910D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A831B6">
              <w:rPr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459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A831B6">
              <w:rPr>
                <w:color w:val="000000"/>
                <w:vertAlign w:val="superscript"/>
              </w:rPr>
              <w:t>4</w:t>
            </w:r>
          </w:p>
        </w:tc>
      </w:tr>
      <w:tr w:rsidR="0079526A" w:rsidRPr="001F54E7" w14:paraId="103D2ADA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A055" w14:textId="77777777" w:rsidR="0079526A" w:rsidRPr="001F54E7" w:rsidRDefault="0079526A" w:rsidP="000647B8">
            <w:r w:rsidRPr="001F54E7">
              <w:rPr>
                <w:color w:val="000000"/>
              </w:rPr>
              <w:t>Farm – 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ECCE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-1.24 ± 0.43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75C4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0.006</w:t>
            </w:r>
          </w:p>
        </w:tc>
      </w:tr>
      <w:tr w:rsidR="0079526A" w:rsidRPr="001F54E7" w14:paraId="378D7152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B342" w14:textId="77777777" w:rsidR="0079526A" w:rsidRPr="001F54E7" w:rsidRDefault="0079526A" w:rsidP="000647B8">
            <w:r w:rsidRPr="001F54E7">
              <w:rPr>
                <w:color w:val="000000"/>
              </w:rPr>
              <w:t>Year – 2018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6981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544C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2097CBD1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3280" w14:textId="77777777" w:rsidR="0079526A" w:rsidRPr="001F54E7" w:rsidRDefault="0079526A" w:rsidP="000647B8">
            <w:r w:rsidRPr="001F54E7">
              <w:rPr>
                <w:color w:val="000000"/>
              </w:rPr>
              <w:t>Year – 2019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3EE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1.56 ± 0.87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9EF8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0.077</w:t>
            </w:r>
          </w:p>
        </w:tc>
      </w:tr>
      <w:tr w:rsidR="0079526A" w:rsidRPr="001F54E7" w14:paraId="53559C8F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D15C" w14:textId="77777777" w:rsidR="0079526A" w:rsidRPr="001F54E7" w:rsidRDefault="0079526A" w:rsidP="000647B8">
            <w:r w:rsidRPr="001F54E7">
              <w:rPr>
                <w:color w:val="000000"/>
              </w:rPr>
              <w:t>Far-Off Photoperiod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6BEB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5.64e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3.17e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5BE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0.079</w:t>
            </w:r>
          </w:p>
        </w:tc>
      </w:tr>
      <w:tr w:rsidR="0079526A" w:rsidRPr="001F54E7" w14:paraId="04743176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0C84" w14:textId="77777777" w:rsidR="0079526A" w:rsidRPr="001F54E7" w:rsidRDefault="0079526A" w:rsidP="000647B8">
            <w:r w:rsidRPr="001F54E7">
              <w:rPr>
                <w:color w:val="000000"/>
              </w:rPr>
              <w:t>Dry Period Length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0F36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-4.05e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  <w:r w:rsidRPr="001F54E7">
              <w:rPr>
                <w:color w:val="000000"/>
              </w:rPr>
              <w:t xml:space="preserve"> ± 1.85e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5986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0.032</w:t>
            </w:r>
          </w:p>
        </w:tc>
      </w:tr>
    </w:tbl>
    <w:p w14:paraId="789A3C61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500B3E23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2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5A5BA9F1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</w:p>
    <w:p w14:paraId="09936B9B" w14:textId="77777777" w:rsidR="0079526A" w:rsidRPr="005059BC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  <w:r>
        <w:br w:type="page"/>
      </w:r>
    </w:p>
    <w:p w14:paraId="7793BFBE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6: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</w:t>
      </w:r>
      <w:r w:rsidRPr="001F54E7">
        <w:rPr>
          <w:color w:val="000000"/>
        </w:rPr>
        <w:t>colostrum total protein</w:t>
      </w:r>
      <w:r w:rsidRPr="008A0AD7">
        <w:rPr>
          <w:color w:val="000000"/>
          <w:vertAlign w:val="superscript"/>
        </w:rPr>
        <w:t>1</w:t>
      </w:r>
      <w:r w:rsidRPr="001F54E7">
        <w:rPr>
          <w:color w:val="000000"/>
        </w:rPr>
        <w:t xml:space="preserve"> (r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0.07;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= 0.019)</w:t>
      </w:r>
    </w:p>
    <w:p w14:paraId="7A2FE331" w14:textId="77777777" w:rsidR="0079526A" w:rsidRDefault="0079526A" w:rsidP="0079526A">
      <w:pPr>
        <w:spacing w:after="160"/>
        <w:contextualSpacing/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6"/>
        <w:gridCol w:w="3262"/>
        <w:gridCol w:w="1032"/>
      </w:tblGrid>
      <w:tr w:rsidR="0079526A" w:rsidRPr="001F54E7" w14:paraId="0DF71743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BC2B8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9C052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3DB77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12F37042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40D33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B4FA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-10902.13 ± 21.79</w:t>
            </w:r>
            <w:r w:rsidRPr="008A0AD7"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38E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 w:rsidRPr="008A0AD7">
              <w:rPr>
                <w:color w:val="000000"/>
                <w:vertAlign w:val="superscript"/>
              </w:rPr>
              <w:t>3</w:t>
            </w:r>
          </w:p>
        </w:tc>
      </w:tr>
      <w:tr w:rsidR="0079526A" w:rsidRPr="001F54E7" w14:paraId="4931029E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64222" w14:textId="77777777" w:rsidR="0079526A" w:rsidRPr="001F54E7" w:rsidRDefault="0079526A" w:rsidP="000647B8">
            <w:r w:rsidRPr="001F54E7">
              <w:rPr>
                <w:color w:val="000000"/>
              </w:rPr>
              <w:t>Dry Period Length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3E7FE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0.89 ± 0.37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7ECB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0.019</w:t>
            </w:r>
          </w:p>
        </w:tc>
      </w:tr>
    </w:tbl>
    <w:p w14:paraId="783E54F1" w14:textId="77777777" w:rsidR="0079526A" w:rsidRPr="002A01B7" w:rsidRDefault="0079526A" w:rsidP="0079526A">
      <w:pPr>
        <w:spacing w:after="160"/>
        <w:contextualSpacing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Total protein was squared to achieve residual normality according to the Box Cox procedure of SAS.</w:t>
      </w:r>
    </w:p>
    <w:p w14:paraId="0A4D90D3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5CB99816" w14:textId="77777777" w:rsidR="0079526A" w:rsidRDefault="0079526A" w:rsidP="0079526A">
      <w:pPr>
        <w:spacing w:after="160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</w:t>
      </w:r>
      <w:r>
        <w:rPr>
          <w:rFonts w:eastAsia="Calibri"/>
          <w:sz w:val="18"/>
          <w:szCs w:val="18"/>
        </w:rPr>
        <w:br w:type="page"/>
      </w:r>
    </w:p>
    <w:p w14:paraId="570C6EFD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7: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</w:t>
      </w:r>
      <w:r w:rsidRPr="001F54E7">
        <w:rPr>
          <w:color w:val="000000"/>
        </w:rPr>
        <w:t>colostrum solids-not-fat</w:t>
      </w:r>
      <w:r w:rsidRPr="008A0AD7">
        <w:rPr>
          <w:color w:val="000000"/>
          <w:vertAlign w:val="superscript"/>
        </w:rPr>
        <w:t>1</w:t>
      </w:r>
      <w:r w:rsidRPr="001F54E7">
        <w:rPr>
          <w:color w:val="000000"/>
        </w:rPr>
        <w:t xml:space="preserve"> (r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0.18;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= 0.006)</w:t>
      </w:r>
    </w:p>
    <w:p w14:paraId="130AC870" w14:textId="77777777" w:rsidR="0079526A" w:rsidRDefault="0079526A" w:rsidP="0079526A">
      <w:pPr>
        <w:spacing w:after="16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1"/>
        <w:gridCol w:w="3262"/>
        <w:gridCol w:w="990"/>
      </w:tblGrid>
      <w:tr w:rsidR="0079526A" w:rsidRPr="001F54E7" w14:paraId="27F718C6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83314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C3731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4418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6F63868C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E256B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E4A4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-32.81 ± 65.85</w:t>
            </w:r>
            <w:r w:rsidRPr="008A0AD7"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40F1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0.6198</w:t>
            </w:r>
            <w:r w:rsidRPr="008A0AD7">
              <w:rPr>
                <w:color w:val="000000"/>
                <w:vertAlign w:val="superscript"/>
              </w:rPr>
              <w:t>3</w:t>
            </w:r>
          </w:p>
        </w:tc>
      </w:tr>
      <w:tr w:rsidR="0079526A" w:rsidRPr="001F54E7" w14:paraId="2B815557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949B" w14:textId="77777777" w:rsidR="0079526A" w:rsidRPr="001F54E7" w:rsidRDefault="0079526A" w:rsidP="000647B8">
            <w:r w:rsidRPr="001F54E7">
              <w:rPr>
                <w:color w:val="000000"/>
              </w:rPr>
              <w:t>Parity – Primiparous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ADFF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 w:rsidRPr="008A0AD7">
              <w:rPr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DEE07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 w:rsidRPr="008A0AD7">
              <w:rPr>
                <w:color w:val="000000"/>
                <w:vertAlign w:val="superscript"/>
              </w:rPr>
              <w:t>5</w:t>
            </w:r>
          </w:p>
        </w:tc>
      </w:tr>
      <w:tr w:rsidR="0079526A" w:rsidRPr="001F54E7" w14:paraId="2F4D140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3B96F" w14:textId="77777777" w:rsidR="0079526A" w:rsidRPr="001F54E7" w:rsidRDefault="0079526A" w:rsidP="000647B8">
            <w:r w:rsidRPr="001F54E7">
              <w:rPr>
                <w:color w:val="000000"/>
              </w:rPr>
              <w:t>Parity – Multiparous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8E1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-34.99 ± 20.27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267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0.089</w:t>
            </w:r>
          </w:p>
        </w:tc>
      </w:tr>
      <w:tr w:rsidR="0079526A" w:rsidRPr="001F54E7" w14:paraId="7A4E2D3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5E287" w14:textId="77777777" w:rsidR="0079526A" w:rsidRPr="001F54E7" w:rsidRDefault="0079526A" w:rsidP="000647B8">
            <w:r w:rsidRPr="001F54E7">
              <w:rPr>
                <w:color w:val="000000"/>
              </w:rPr>
              <w:t xml:space="preserve">Close-Up Days of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  <w:r w:rsidRPr="001F54E7">
              <w:rPr>
                <w:color w:val="000000"/>
              </w:rPr>
              <w:t xml:space="preserve"> &gt; 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01F4B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-2.82 ± 1.45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D80A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0.056</w:t>
            </w:r>
          </w:p>
        </w:tc>
      </w:tr>
      <w:tr w:rsidR="0079526A" w:rsidRPr="001F54E7" w14:paraId="359B9EB6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4B95" w14:textId="77777777" w:rsidR="0079526A" w:rsidRPr="001F54E7" w:rsidRDefault="0079526A" w:rsidP="000647B8">
            <w:r w:rsidRPr="001F54E7">
              <w:rPr>
                <w:color w:val="000000"/>
              </w:rPr>
              <w:t>Far-Off Photoperiod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5A62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0.11 ± 0.06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57D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0.060</w:t>
            </w:r>
          </w:p>
        </w:tc>
      </w:tr>
      <w:tr w:rsidR="0079526A" w:rsidRPr="001F54E7" w14:paraId="21530298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46A29" w14:textId="77777777" w:rsidR="0079526A" w:rsidRPr="001F54E7" w:rsidRDefault="0079526A" w:rsidP="000647B8">
            <w:r w:rsidRPr="001F54E7">
              <w:rPr>
                <w:color w:val="000000"/>
              </w:rPr>
              <w:t>Dry Period Length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980A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1.47 ± 0.45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99E1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0.002</w:t>
            </w:r>
          </w:p>
        </w:tc>
      </w:tr>
    </w:tbl>
    <w:p w14:paraId="08974F13" w14:textId="77777777" w:rsidR="0079526A" w:rsidRPr="002A01B7" w:rsidRDefault="0079526A" w:rsidP="0079526A">
      <w:pPr>
        <w:spacing w:after="160"/>
        <w:contextualSpacing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SNF was squared to achieve residual normality according to the Box Cox procedure of SAS.</w:t>
      </w:r>
    </w:p>
    <w:p w14:paraId="2FC134D1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2213F026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71F09A73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</w:p>
    <w:p w14:paraId="366213E8" w14:textId="77777777" w:rsidR="0079526A" w:rsidRPr="005059BC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5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  <w:r>
        <w:br w:type="page"/>
      </w:r>
    </w:p>
    <w:p w14:paraId="6BA274EF" w14:textId="77777777" w:rsidR="0079526A" w:rsidRDefault="0079526A" w:rsidP="0079526A">
      <w:pPr>
        <w:spacing w:after="160"/>
        <w:contextualSpacing/>
        <w:rPr>
          <w:color w:val="000000"/>
        </w:rPr>
      </w:pPr>
      <w:r>
        <w:rPr>
          <w:b/>
          <w:bCs/>
        </w:rPr>
        <w:lastRenderedPageBreak/>
        <w:t>Online Resource 8:</w:t>
      </w:r>
      <w:r w:rsidRPr="003C6052">
        <w:rPr>
          <w:b/>
          <w:bCs/>
        </w:rPr>
        <w:t xml:space="preserve"> </w:t>
      </w:r>
      <w:r w:rsidRPr="008C7D0E">
        <w:t xml:space="preserve">Regression of </w:t>
      </w:r>
      <w:r>
        <w:t xml:space="preserve">factors (left column) on </w:t>
      </w:r>
      <w:r w:rsidRPr="001F54E7">
        <w:rPr>
          <w:color w:val="000000"/>
        </w:rPr>
        <w:t>colostrum fat</w:t>
      </w:r>
      <w:r w:rsidRPr="00215A3E">
        <w:rPr>
          <w:color w:val="000000"/>
          <w:vertAlign w:val="superscript"/>
        </w:rPr>
        <w:t>1</w:t>
      </w:r>
      <w:r w:rsidRPr="001F54E7">
        <w:rPr>
          <w:color w:val="000000"/>
        </w:rPr>
        <w:t xml:space="preserve"> (r</w:t>
      </w:r>
      <w:r w:rsidRPr="001F54E7">
        <w:rPr>
          <w:color w:val="000000"/>
          <w:sz w:val="14"/>
          <w:szCs w:val="14"/>
          <w:vertAlign w:val="superscript"/>
        </w:rPr>
        <w:t>2</w:t>
      </w:r>
      <w:r w:rsidRPr="001F54E7">
        <w:rPr>
          <w:color w:val="000000"/>
        </w:rPr>
        <w:t xml:space="preserve"> = 0.25; </w:t>
      </w:r>
      <w:r>
        <w:rPr>
          <w:i/>
          <w:iCs/>
          <w:color w:val="000000"/>
        </w:rPr>
        <w:t>p</w:t>
      </w:r>
      <w:r w:rsidRPr="001F54E7">
        <w:rPr>
          <w:color w:val="000000"/>
        </w:rPr>
        <w:t xml:space="preserve"> = 0.002)</w:t>
      </w:r>
    </w:p>
    <w:p w14:paraId="526CE3DE" w14:textId="77777777" w:rsidR="0079526A" w:rsidRDefault="0079526A" w:rsidP="0079526A">
      <w:pPr>
        <w:spacing w:after="160"/>
        <w:contextualSpacing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4"/>
        <w:gridCol w:w="3262"/>
        <w:gridCol w:w="1032"/>
      </w:tblGrid>
      <w:tr w:rsidR="0079526A" w:rsidRPr="001F54E7" w14:paraId="26F62352" w14:textId="77777777" w:rsidTr="000647B8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9CFB" w14:textId="77777777" w:rsidR="0079526A" w:rsidRPr="001F54E7" w:rsidRDefault="0079526A" w:rsidP="000647B8">
            <w:r w:rsidRPr="001F54E7">
              <w:rPr>
                <w:b/>
                <w:bCs/>
                <w:color w:val="000000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92126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color w:val="000000"/>
              </w:rPr>
              <w:t>Parameter Estimate (β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a</w:t>
            </w:r>
            <w:r w:rsidRPr="001F54E7">
              <w:rPr>
                <w:b/>
                <w:bCs/>
                <w:color w:val="000000"/>
              </w:rPr>
              <w:t xml:space="preserve"> ± </w:t>
            </w:r>
            <w:proofErr w:type="spellStart"/>
            <w:r w:rsidRPr="001F54E7">
              <w:rPr>
                <w:b/>
                <w:bCs/>
                <w:color w:val="000000"/>
              </w:rPr>
              <w:t>SE</w:t>
            </w:r>
            <w:r w:rsidRPr="001F54E7">
              <w:rPr>
                <w:b/>
                <w:bCs/>
                <w:color w:val="000000"/>
                <w:sz w:val="14"/>
                <w:szCs w:val="14"/>
                <w:vertAlign w:val="superscript"/>
              </w:rPr>
              <w:t>b</w:t>
            </w:r>
            <w:proofErr w:type="spellEnd"/>
            <w:r w:rsidRPr="001F54E7">
              <w:rPr>
                <w:b/>
                <w:bCs/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9216" w14:textId="77777777" w:rsidR="0079526A" w:rsidRPr="001F54E7" w:rsidRDefault="0079526A" w:rsidP="000647B8">
            <w:pPr>
              <w:jc w:val="center"/>
            </w:pPr>
            <w:r w:rsidRPr="001F54E7">
              <w:rPr>
                <w:b/>
                <w:bCs/>
                <w:i/>
                <w:iCs/>
                <w:color w:val="000000"/>
              </w:rPr>
              <w:t>P</w:t>
            </w:r>
            <w:r w:rsidRPr="001F54E7">
              <w:rPr>
                <w:b/>
                <w:bCs/>
                <w:color w:val="000000"/>
              </w:rPr>
              <w:t>-value</w:t>
            </w:r>
          </w:p>
        </w:tc>
      </w:tr>
      <w:tr w:rsidR="0079526A" w:rsidRPr="001F54E7" w14:paraId="06C38FF9" w14:textId="77777777" w:rsidTr="000647B8"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5C5A6" w14:textId="77777777" w:rsidR="0079526A" w:rsidRPr="001F54E7" w:rsidRDefault="0079526A" w:rsidP="000647B8">
            <w:r w:rsidRPr="001F54E7">
              <w:rPr>
                <w:color w:val="00000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486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6.12 ± 1.51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140E6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&lt; 0.001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 w:rsidR="0079526A" w:rsidRPr="001F54E7" w14:paraId="2EADA92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03D3" w14:textId="77777777" w:rsidR="0079526A" w:rsidRPr="001F54E7" w:rsidRDefault="0079526A" w:rsidP="000647B8">
            <w:r w:rsidRPr="001F54E7">
              <w:rPr>
                <w:color w:val="000000"/>
              </w:rPr>
              <w:t>Farm – 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6A4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  <w:r>
              <w:rPr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B06B9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  <w:r>
              <w:rPr>
                <w:color w:val="000000"/>
                <w:vertAlign w:val="superscript"/>
              </w:rPr>
              <w:t>5</w:t>
            </w:r>
          </w:p>
        </w:tc>
      </w:tr>
      <w:tr w:rsidR="0079526A" w:rsidRPr="001F54E7" w14:paraId="29EE5EC9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EC449" w14:textId="77777777" w:rsidR="0079526A" w:rsidRPr="001F54E7" w:rsidRDefault="0079526A" w:rsidP="000647B8">
            <w:r w:rsidRPr="001F54E7">
              <w:rPr>
                <w:color w:val="000000"/>
              </w:rPr>
              <w:t>Farm – 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D082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0.41 ± 0.22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F7028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0.065</w:t>
            </w:r>
          </w:p>
        </w:tc>
      </w:tr>
      <w:tr w:rsidR="0079526A" w:rsidRPr="001F54E7" w14:paraId="199CF377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71DF6" w14:textId="77777777" w:rsidR="0079526A" w:rsidRPr="001F54E7" w:rsidRDefault="0079526A" w:rsidP="000647B8">
            <w:r w:rsidRPr="001F54E7">
              <w:rPr>
                <w:color w:val="000000"/>
              </w:rPr>
              <w:t>Year – 2018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53125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B3CE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N/A</w:t>
            </w:r>
          </w:p>
        </w:tc>
      </w:tr>
      <w:tr w:rsidR="0079526A" w:rsidRPr="001F54E7" w14:paraId="28BF7E61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4EBE1" w14:textId="77777777" w:rsidR="0079526A" w:rsidRPr="001F54E7" w:rsidRDefault="0079526A" w:rsidP="000647B8">
            <w:r w:rsidRPr="001F54E7">
              <w:rPr>
                <w:color w:val="000000"/>
              </w:rPr>
              <w:t>Year – 2019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9F3CD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-1.36 ± 0.52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AC9E1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0.011</w:t>
            </w:r>
          </w:p>
        </w:tc>
      </w:tr>
      <w:tr w:rsidR="0079526A" w:rsidRPr="001F54E7" w14:paraId="19E40D58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00735" w14:textId="77777777" w:rsidR="0079526A" w:rsidRPr="001F54E7" w:rsidRDefault="0079526A" w:rsidP="000647B8">
            <w:r w:rsidRPr="001F54E7">
              <w:rPr>
                <w:color w:val="000000"/>
              </w:rPr>
              <w:t xml:space="preserve">Far-Off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17064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0.09 ± 0.03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19B00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0.003</w:t>
            </w:r>
          </w:p>
        </w:tc>
      </w:tr>
      <w:tr w:rsidR="0079526A" w:rsidRPr="001F54E7" w14:paraId="3DD366CE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0A13D" w14:textId="77777777" w:rsidR="0079526A" w:rsidRPr="001F54E7" w:rsidRDefault="0079526A" w:rsidP="000647B8">
            <w:r w:rsidRPr="001F54E7">
              <w:rPr>
                <w:color w:val="000000"/>
              </w:rPr>
              <w:t xml:space="preserve">% of Far-Off Days </w:t>
            </w:r>
            <w:proofErr w:type="spellStart"/>
            <w:r w:rsidRPr="001F54E7">
              <w:rPr>
                <w:color w:val="000000"/>
              </w:rPr>
              <w:t>mTHI</w:t>
            </w:r>
            <w:proofErr w:type="spellEnd"/>
            <w:r w:rsidRPr="001F54E7">
              <w:rPr>
                <w:color w:val="000000"/>
              </w:rPr>
              <w:t xml:space="preserve"> &gt; 68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68AC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0.03 ± 0.02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0563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0.053</w:t>
            </w:r>
          </w:p>
        </w:tc>
      </w:tr>
      <w:tr w:rsidR="0079526A" w:rsidRPr="001F54E7" w14:paraId="07952B95" w14:textId="77777777" w:rsidTr="000647B8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BBD62" w14:textId="77777777" w:rsidR="0079526A" w:rsidRPr="001F54E7" w:rsidRDefault="0079526A" w:rsidP="000647B8">
            <w:r w:rsidRPr="001F54E7">
              <w:rPr>
                <w:color w:val="000000"/>
              </w:rPr>
              <w:t>Far-Off Photoperiod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D3C8F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-5.18e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2.80e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8F96A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0.069</w:t>
            </w:r>
          </w:p>
        </w:tc>
      </w:tr>
      <w:tr w:rsidR="0079526A" w:rsidRPr="001F54E7" w14:paraId="093BAB6A" w14:textId="77777777" w:rsidTr="000647B8"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59EF7" w14:textId="77777777" w:rsidR="0079526A" w:rsidRPr="001F54E7" w:rsidRDefault="0079526A" w:rsidP="000647B8">
            <w:r w:rsidRPr="001F54E7">
              <w:rPr>
                <w:color w:val="000000"/>
              </w:rPr>
              <w:t>Close-Up Photoperiod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0272C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-7.51e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  <w:r w:rsidRPr="001F54E7">
              <w:rPr>
                <w:color w:val="000000"/>
              </w:rPr>
              <w:t xml:space="preserve"> ± 2.46e</w:t>
            </w:r>
            <w:r w:rsidRPr="001F54E7">
              <w:rPr>
                <w:color w:val="000000"/>
                <w:sz w:val="14"/>
                <w:szCs w:val="14"/>
                <w:vertAlign w:val="superscript"/>
              </w:rPr>
              <w:t>-3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9ABA" w14:textId="77777777" w:rsidR="0079526A" w:rsidRPr="001F54E7" w:rsidRDefault="0079526A" w:rsidP="000647B8">
            <w:pPr>
              <w:jc w:val="center"/>
            </w:pPr>
            <w:r w:rsidRPr="001F54E7">
              <w:rPr>
                <w:color w:val="000000"/>
              </w:rPr>
              <w:t>0.003</w:t>
            </w:r>
          </w:p>
        </w:tc>
      </w:tr>
    </w:tbl>
    <w:p w14:paraId="512BACD1" w14:textId="77777777" w:rsidR="0079526A" w:rsidRPr="00215A3E" w:rsidRDefault="0079526A" w:rsidP="0079526A">
      <w:pPr>
        <w:spacing w:after="160"/>
        <w:contextualSpacing/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>The square root was applied to fat to achieve residual normality according to the Box Cox procedure of SAS.</w:t>
      </w:r>
    </w:p>
    <w:p w14:paraId="1391A751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sz w:val="18"/>
          <w:szCs w:val="18"/>
          <w:vertAlign w:val="superscript"/>
        </w:rPr>
        <w:t>2</w:t>
      </w:r>
      <w:r w:rsidRPr="0012338D">
        <w:rPr>
          <w:sz w:val="18"/>
          <w:szCs w:val="18"/>
        </w:rPr>
        <w:t xml:space="preserve">The first value in each row is the parameter estimate </w:t>
      </w:r>
      <w:r w:rsidRPr="0012338D">
        <w:rPr>
          <w:rFonts w:eastAsia="Calibri"/>
          <w:sz w:val="18"/>
          <w:szCs w:val="18"/>
        </w:rPr>
        <w:t>± standard error of the estimate.</w:t>
      </w:r>
    </w:p>
    <w:p w14:paraId="55CC9CA6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3</w:t>
      </w:r>
      <w:r w:rsidRPr="0012338D">
        <w:rPr>
          <w:rFonts w:eastAsia="Calibri"/>
          <w:sz w:val="18"/>
          <w:szCs w:val="18"/>
        </w:rPr>
        <w:t xml:space="preserve">The second value in each row is the corresponding </w:t>
      </w:r>
      <w:r w:rsidRPr="00227AF3">
        <w:rPr>
          <w:rFonts w:eastAsia="Calibri"/>
          <w:i/>
          <w:iCs/>
          <w:sz w:val="18"/>
          <w:szCs w:val="18"/>
        </w:rPr>
        <w:t>P</w:t>
      </w:r>
      <w:r w:rsidRPr="0012338D">
        <w:rPr>
          <w:rFonts w:eastAsia="Calibri"/>
          <w:sz w:val="18"/>
          <w:szCs w:val="18"/>
        </w:rPr>
        <w:t>-value for the estimate.</w:t>
      </w:r>
    </w:p>
    <w:p w14:paraId="25A27E6C" w14:textId="77777777" w:rsidR="0079526A" w:rsidRPr="0012338D" w:rsidRDefault="0079526A" w:rsidP="0079526A">
      <w:pPr>
        <w:spacing w:after="160"/>
        <w:contextualSpacing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  <w:vertAlign w:val="superscript"/>
        </w:rPr>
        <w:t>4</w:t>
      </w:r>
      <w:r w:rsidRPr="0012338D">
        <w:rPr>
          <w:rFonts w:eastAsia="Calibri"/>
          <w:sz w:val="18"/>
          <w:szCs w:val="18"/>
        </w:rPr>
        <w:t>0 indicates the referent level for which other factors in that variable are compared to.</w:t>
      </w:r>
    </w:p>
    <w:p w14:paraId="02528CF5" w14:textId="65D8C136" w:rsidR="0096038E" w:rsidRDefault="0079526A" w:rsidP="0079526A">
      <w:r>
        <w:rPr>
          <w:rFonts w:eastAsia="Calibri"/>
          <w:sz w:val="18"/>
          <w:szCs w:val="18"/>
          <w:vertAlign w:val="superscript"/>
        </w:rPr>
        <w:t>5</w:t>
      </w:r>
      <w:r w:rsidRPr="0012338D">
        <w:rPr>
          <w:rFonts w:eastAsia="Calibri"/>
          <w:sz w:val="18"/>
          <w:szCs w:val="18"/>
        </w:rPr>
        <w:t xml:space="preserve">N/A indicates that the </w:t>
      </w:r>
      <w:r>
        <w:rPr>
          <w:rFonts w:eastAsia="Calibri"/>
          <w:sz w:val="18"/>
          <w:szCs w:val="18"/>
        </w:rPr>
        <w:t>referent p-value for the factor for which other factors are compared to</w:t>
      </w:r>
      <w:r w:rsidRPr="0012338D">
        <w:rPr>
          <w:rFonts w:eastAsia="Calibri"/>
          <w:sz w:val="18"/>
          <w:szCs w:val="18"/>
        </w:rPr>
        <w:t>.</w:t>
      </w:r>
    </w:p>
    <w:sectPr w:rsidR="00960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6A"/>
    <w:rsid w:val="002F6251"/>
    <w:rsid w:val="004B697F"/>
    <w:rsid w:val="005671B8"/>
    <w:rsid w:val="007565F4"/>
    <w:rsid w:val="0079526A"/>
    <w:rsid w:val="0096038E"/>
    <w:rsid w:val="00A8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4D646"/>
  <w15:chartTrackingRefBased/>
  <w15:docId w15:val="{762F9BA3-7482-4425-B621-C5F82A7B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6A"/>
    <w:pPr>
      <w:spacing w:after="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2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2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2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26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26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26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26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2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2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2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5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26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5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26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5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26A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52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2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919</Words>
  <Characters>5239</Characters>
  <Application>Microsoft Office Word</Application>
  <DocSecurity>0</DocSecurity>
  <Lines>43</Lines>
  <Paragraphs>12</Paragraphs>
  <ScaleCrop>false</ScaleCrop>
  <Company>West Texas A&amp;M University</Company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Alward, Kayla J.</dc:creator>
  <cp:keywords/>
  <dc:description/>
  <cp:lastModifiedBy>Alward, Kayla J.</cp:lastModifiedBy>
  <cp:revision>1</cp:revision>
  <dcterms:created xsi:type="dcterms:W3CDTF">2026-08-03T13:32:00Z</dcterms:created>
  <dcterms:modified xsi:type="dcterms:W3CDTF">2026-08-03T13:33:00Z</dcterms:modified>
</cp:coreProperties>
</file>