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B8E4B7" w14:textId="5CBA306E" w:rsidR="00640913" w:rsidRPr="00F17EC7" w:rsidRDefault="00F17EC7" w:rsidP="007F2F0D">
      <w:pPr>
        <w:rPr>
          <w:rFonts w:ascii="Times New Roman" w:eastAsia="宋体" w:hAnsi="Times New Roman" w:cs="Times New Roman" w:hint="eastAsia"/>
          <w:szCs w:val="21"/>
        </w:rPr>
      </w:pPr>
      <w:r w:rsidRPr="00930A62">
        <w:rPr>
          <w:rFonts w:ascii="Times New Roman" w:eastAsia="DengXian" w:hAnsi="Times New Roman" w:cs="Times New Roman"/>
          <w:b/>
          <w:bCs/>
          <w:color w:val="000000"/>
          <w:kern w:val="0"/>
          <w:szCs w:val="21"/>
        </w:rPr>
        <w:t xml:space="preserve">Supplement Table 1 </w:t>
      </w:r>
      <w:r w:rsidRPr="00F17EC7">
        <w:rPr>
          <w:rFonts w:ascii="Times New Roman" w:eastAsia="DengXian" w:hAnsi="Times New Roman" w:cs="Times New Roman"/>
          <w:b/>
          <w:bCs/>
          <w:color w:val="000000"/>
          <w:kern w:val="0"/>
          <w:szCs w:val="21"/>
        </w:rPr>
        <w:t xml:space="preserve">Baseline characteristics of patients used in </w:t>
      </w:r>
      <w:proofErr w:type="spellStart"/>
      <w:r w:rsidRPr="00F17EC7">
        <w:rPr>
          <w:rFonts w:ascii="Times New Roman" w:eastAsia="DengXian" w:hAnsi="Times New Roman" w:cs="Times New Roman"/>
          <w:b/>
          <w:bCs/>
          <w:color w:val="000000"/>
          <w:kern w:val="0"/>
          <w:szCs w:val="21"/>
        </w:rPr>
        <w:t>ccRCC</w:t>
      </w:r>
      <w:proofErr w:type="spellEnd"/>
      <w:r w:rsidRPr="00F17EC7">
        <w:rPr>
          <w:rFonts w:ascii="Times New Roman" w:eastAsia="DengXian" w:hAnsi="Times New Roman" w:cs="Times New Roman"/>
          <w:b/>
          <w:bCs/>
          <w:color w:val="000000"/>
          <w:kern w:val="0"/>
          <w:szCs w:val="21"/>
        </w:rPr>
        <w:t>, LSCC, and GBM cohorts</w:t>
      </w:r>
    </w:p>
    <w:tbl>
      <w:tblPr>
        <w:tblW w:w="13804" w:type="dxa"/>
        <w:tblLook w:val="04A0" w:firstRow="1" w:lastRow="0" w:firstColumn="1" w:lastColumn="0" w:noHBand="0" w:noVBand="1"/>
      </w:tblPr>
      <w:tblGrid>
        <w:gridCol w:w="2980"/>
        <w:gridCol w:w="1804"/>
        <w:gridCol w:w="1804"/>
        <w:gridCol w:w="1804"/>
        <w:gridCol w:w="1804"/>
        <w:gridCol w:w="1804"/>
        <w:gridCol w:w="1804"/>
      </w:tblGrid>
      <w:tr w:rsidR="008D02D1" w:rsidRPr="008D02D1" w14:paraId="4B71EF61" w14:textId="77777777" w:rsidTr="008D02D1">
        <w:trPr>
          <w:trHeight w:val="299"/>
        </w:trPr>
        <w:tc>
          <w:tcPr>
            <w:tcW w:w="2980" w:type="dxa"/>
            <w:tcBorders>
              <w:top w:val="single" w:sz="4" w:space="0" w:color="auto"/>
              <w:bottom w:val="single" w:sz="4" w:space="0" w:color="auto"/>
            </w:tcBorders>
            <w:noWrap/>
            <w:vAlign w:val="center"/>
            <w:hideMark/>
          </w:tcPr>
          <w:p w14:paraId="20ADECC5" w14:textId="77777777" w:rsidR="008D02D1" w:rsidRPr="008D02D1" w:rsidRDefault="008D02D1" w:rsidP="008D02D1">
            <w:pPr>
              <w:widowControl/>
              <w:jc w:val="center"/>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Characteristic</w:t>
            </w:r>
          </w:p>
        </w:tc>
        <w:tc>
          <w:tcPr>
            <w:tcW w:w="1804" w:type="dxa"/>
            <w:tcBorders>
              <w:top w:val="single" w:sz="4" w:space="0" w:color="auto"/>
              <w:bottom w:val="single" w:sz="4" w:space="0" w:color="auto"/>
            </w:tcBorders>
            <w:noWrap/>
            <w:vAlign w:val="center"/>
            <w:hideMark/>
          </w:tcPr>
          <w:p w14:paraId="4B61187C" w14:textId="77777777" w:rsidR="008D02D1" w:rsidRPr="008D02D1" w:rsidRDefault="008D02D1" w:rsidP="008D02D1">
            <w:pPr>
              <w:widowControl/>
              <w:jc w:val="center"/>
              <w:rPr>
                <w:rFonts w:ascii="Times New Roman" w:eastAsia="宋体" w:hAnsi="Times New Roman" w:cs="Times New Roman"/>
                <w:b/>
                <w:bCs/>
                <w:color w:val="000000"/>
                <w:kern w:val="0"/>
                <w:szCs w:val="21"/>
              </w:rPr>
            </w:pPr>
            <w:proofErr w:type="spellStart"/>
            <w:r w:rsidRPr="008D02D1">
              <w:rPr>
                <w:rFonts w:ascii="Times New Roman" w:eastAsia="宋体" w:hAnsi="Times New Roman" w:cs="Times New Roman"/>
                <w:b/>
                <w:bCs/>
                <w:color w:val="000000"/>
                <w:kern w:val="0"/>
                <w:szCs w:val="21"/>
              </w:rPr>
              <w:t>ccRCC</w:t>
            </w:r>
            <w:proofErr w:type="spellEnd"/>
            <w:r w:rsidRPr="008D02D1">
              <w:rPr>
                <w:rFonts w:ascii="Times New Roman" w:eastAsia="宋体" w:hAnsi="Times New Roman" w:cs="Times New Roman"/>
                <w:b/>
                <w:bCs/>
                <w:color w:val="000000"/>
                <w:kern w:val="0"/>
                <w:szCs w:val="21"/>
              </w:rPr>
              <w:t>-TCGA</w:t>
            </w:r>
          </w:p>
        </w:tc>
        <w:tc>
          <w:tcPr>
            <w:tcW w:w="1804" w:type="dxa"/>
            <w:tcBorders>
              <w:top w:val="single" w:sz="4" w:space="0" w:color="auto"/>
              <w:bottom w:val="single" w:sz="4" w:space="0" w:color="auto"/>
            </w:tcBorders>
            <w:noWrap/>
            <w:vAlign w:val="center"/>
            <w:hideMark/>
          </w:tcPr>
          <w:p w14:paraId="66F51B7F" w14:textId="77777777" w:rsidR="008D02D1" w:rsidRPr="008D02D1" w:rsidRDefault="008D02D1" w:rsidP="008D02D1">
            <w:pPr>
              <w:widowControl/>
              <w:jc w:val="center"/>
              <w:rPr>
                <w:rFonts w:ascii="Times New Roman" w:eastAsia="宋体" w:hAnsi="Times New Roman" w:cs="Times New Roman"/>
                <w:b/>
                <w:bCs/>
                <w:color w:val="000000"/>
                <w:kern w:val="0"/>
                <w:szCs w:val="21"/>
              </w:rPr>
            </w:pPr>
            <w:proofErr w:type="spellStart"/>
            <w:r w:rsidRPr="008D02D1">
              <w:rPr>
                <w:rFonts w:ascii="Times New Roman" w:eastAsia="宋体" w:hAnsi="Times New Roman" w:cs="Times New Roman"/>
                <w:b/>
                <w:bCs/>
                <w:color w:val="000000"/>
                <w:kern w:val="0"/>
                <w:szCs w:val="21"/>
              </w:rPr>
              <w:t>ccRCC</w:t>
            </w:r>
            <w:proofErr w:type="spellEnd"/>
            <w:r w:rsidRPr="008D02D1">
              <w:rPr>
                <w:rFonts w:ascii="Times New Roman" w:eastAsia="宋体" w:hAnsi="Times New Roman" w:cs="Times New Roman"/>
                <w:b/>
                <w:bCs/>
                <w:color w:val="000000"/>
                <w:kern w:val="0"/>
                <w:szCs w:val="21"/>
              </w:rPr>
              <w:t>-CPTAC</w:t>
            </w:r>
          </w:p>
        </w:tc>
        <w:tc>
          <w:tcPr>
            <w:tcW w:w="1804" w:type="dxa"/>
            <w:tcBorders>
              <w:top w:val="single" w:sz="4" w:space="0" w:color="auto"/>
              <w:bottom w:val="single" w:sz="4" w:space="0" w:color="auto"/>
            </w:tcBorders>
            <w:noWrap/>
            <w:vAlign w:val="center"/>
            <w:hideMark/>
          </w:tcPr>
          <w:p w14:paraId="642CB7CB" w14:textId="77777777" w:rsidR="008D02D1" w:rsidRPr="008D02D1" w:rsidRDefault="008D02D1" w:rsidP="008D02D1">
            <w:pPr>
              <w:widowControl/>
              <w:jc w:val="center"/>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LSCC-TCGA</w:t>
            </w:r>
          </w:p>
        </w:tc>
        <w:tc>
          <w:tcPr>
            <w:tcW w:w="1804" w:type="dxa"/>
            <w:tcBorders>
              <w:top w:val="single" w:sz="4" w:space="0" w:color="auto"/>
              <w:bottom w:val="single" w:sz="4" w:space="0" w:color="auto"/>
            </w:tcBorders>
            <w:noWrap/>
            <w:vAlign w:val="center"/>
            <w:hideMark/>
          </w:tcPr>
          <w:p w14:paraId="2293CCBA" w14:textId="77777777" w:rsidR="008D02D1" w:rsidRPr="008D02D1" w:rsidRDefault="008D02D1" w:rsidP="008D02D1">
            <w:pPr>
              <w:widowControl/>
              <w:jc w:val="center"/>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LSCC-CPTAC</w:t>
            </w:r>
          </w:p>
        </w:tc>
        <w:tc>
          <w:tcPr>
            <w:tcW w:w="1804" w:type="dxa"/>
            <w:tcBorders>
              <w:top w:val="single" w:sz="4" w:space="0" w:color="auto"/>
              <w:bottom w:val="single" w:sz="4" w:space="0" w:color="auto"/>
            </w:tcBorders>
            <w:noWrap/>
            <w:vAlign w:val="center"/>
            <w:hideMark/>
          </w:tcPr>
          <w:p w14:paraId="1B21B737" w14:textId="77777777" w:rsidR="008D02D1" w:rsidRPr="008D02D1" w:rsidRDefault="008D02D1" w:rsidP="008D02D1">
            <w:pPr>
              <w:widowControl/>
              <w:jc w:val="center"/>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GBM-TCGA</w:t>
            </w:r>
          </w:p>
        </w:tc>
        <w:tc>
          <w:tcPr>
            <w:tcW w:w="1804" w:type="dxa"/>
            <w:tcBorders>
              <w:top w:val="single" w:sz="4" w:space="0" w:color="auto"/>
              <w:bottom w:val="single" w:sz="4" w:space="0" w:color="auto"/>
            </w:tcBorders>
            <w:noWrap/>
            <w:vAlign w:val="center"/>
            <w:hideMark/>
          </w:tcPr>
          <w:p w14:paraId="777E82EE" w14:textId="77777777" w:rsidR="008D02D1" w:rsidRPr="008D02D1" w:rsidRDefault="008D02D1" w:rsidP="008D02D1">
            <w:pPr>
              <w:widowControl/>
              <w:jc w:val="center"/>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GBM-CPTAC</w:t>
            </w:r>
          </w:p>
        </w:tc>
      </w:tr>
      <w:tr w:rsidR="008D02D1" w:rsidRPr="008D02D1" w14:paraId="2A99606E" w14:textId="77777777" w:rsidTr="008D02D1">
        <w:trPr>
          <w:trHeight w:val="299"/>
        </w:trPr>
        <w:tc>
          <w:tcPr>
            <w:tcW w:w="2980" w:type="dxa"/>
            <w:tcBorders>
              <w:top w:val="single" w:sz="4" w:space="0" w:color="auto"/>
            </w:tcBorders>
            <w:noWrap/>
            <w:vAlign w:val="center"/>
            <w:hideMark/>
          </w:tcPr>
          <w:p w14:paraId="6CF92CE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Patients, n</w:t>
            </w:r>
          </w:p>
        </w:tc>
        <w:tc>
          <w:tcPr>
            <w:tcW w:w="1804" w:type="dxa"/>
            <w:tcBorders>
              <w:top w:val="single" w:sz="4" w:space="0" w:color="auto"/>
            </w:tcBorders>
            <w:noWrap/>
            <w:vAlign w:val="center"/>
            <w:hideMark/>
          </w:tcPr>
          <w:p w14:paraId="2E3DBEB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489</w:t>
            </w:r>
          </w:p>
        </w:tc>
        <w:tc>
          <w:tcPr>
            <w:tcW w:w="1804" w:type="dxa"/>
            <w:tcBorders>
              <w:top w:val="single" w:sz="4" w:space="0" w:color="auto"/>
            </w:tcBorders>
            <w:noWrap/>
            <w:vAlign w:val="center"/>
            <w:hideMark/>
          </w:tcPr>
          <w:p w14:paraId="11CA4FE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189</w:t>
            </w:r>
          </w:p>
        </w:tc>
        <w:tc>
          <w:tcPr>
            <w:tcW w:w="1804" w:type="dxa"/>
            <w:tcBorders>
              <w:top w:val="single" w:sz="4" w:space="0" w:color="auto"/>
            </w:tcBorders>
            <w:noWrap/>
            <w:vAlign w:val="center"/>
            <w:hideMark/>
          </w:tcPr>
          <w:p w14:paraId="1968B14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453</w:t>
            </w:r>
          </w:p>
        </w:tc>
        <w:tc>
          <w:tcPr>
            <w:tcW w:w="1804" w:type="dxa"/>
            <w:tcBorders>
              <w:top w:val="single" w:sz="4" w:space="0" w:color="auto"/>
            </w:tcBorders>
            <w:noWrap/>
            <w:vAlign w:val="center"/>
            <w:hideMark/>
          </w:tcPr>
          <w:p w14:paraId="6064DE0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99</w:t>
            </w:r>
          </w:p>
        </w:tc>
        <w:tc>
          <w:tcPr>
            <w:tcW w:w="1804" w:type="dxa"/>
            <w:tcBorders>
              <w:top w:val="single" w:sz="4" w:space="0" w:color="auto"/>
            </w:tcBorders>
            <w:noWrap/>
            <w:vAlign w:val="center"/>
            <w:hideMark/>
          </w:tcPr>
          <w:p w14:paraId="18A5D2F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323</w:t>
            </w:r>
          </w:p>
        </w:tc>
        <w:tc>
          <w:tcPr>
            <w:tcW w:w="1804" w:type="dxa"/>
            <w:tcBorders>
              <w:top w:val="single" w:sz="4" w:space="0" w:color="auto"/>
            </w:tcBorders>
            <w:noWrap/>
            <w:vAlign w:val="center"/>
            <w:hideMark/>
          </w:tcPr>
          <w:p w14:paraId="2C99FD5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158</w:t>
            </w:r>
          </w:p>
        </w:tc>
      </w:tr>
      <w:tr w:rsidR="008D02D1" w:rsidRPr="008D02D1" w14:paraId="693FAC97" w14:textId="77777777" w:rsidTr="008D02D1">
        <w:trPr>
          <w:trHeight w:val="299"/>
        </w:trPr>
        <w:tc>
          <w:tcPr>
            <w:tcW w:w="2980" w:type="dxa"/>
            <w:noWrap/>
            <w:vAlign w:val="center"/>
            <w:hideMark/>
          </w:tcPr>
          <w:p w14:paraId="591523A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Age, median (IQR), years</w:t>
            </w:r>
          </w:p>
        </w:tc>
        <w:tc>
          <w:tcPr>
            <w:tcW w:w="1804" w:type="dxa"/>
            <w:noWrap/>
            <w:vAlign w:val="center"/>
            <w:hideMark/>
          </w:tcPr>
          <w:p w14:paraId="1B062A7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61.1 (52.1-70.1)</w:t>
            </w:r>
          </w:p>
        </w:tc>
        <w:tc>
          <w:tcPr>
            <w:tcW w:w="1804" w:type="dxa"/>
            <w:noWrap/>
            <w:vAlign w:val="center"/>
            <w:hideMark/>
          </w:tcPr>
          <w:p w14:paraId="56970A4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61.3 (52.3-68.2)</w:t>
            </w:r>
          </w:p>
        </w:tc>
        <w:tc>
          <w:tcPr>
            <w:tcW w:w="1804" w:type="dxa"/>
            <w:noWrap/>
            <w:vAlign w:val="center"/>
            <w:hideMark/>
          </w:tcPr>
          <w:p w14:paraId="7B729F8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68.7 (62.7-73.9)</w:t>
            </w:r>
          </w:p>
        </w:tc>
        <w:tc>
          <w:tcPr>
            <w:tcW w:w="1804" w:type="dxa"/>
            <w:noWrap/>
            <w:vAlign w:val="center"/>
            <w:hideMark/>
          </w:tcPr>
          <w:p w14:paraId="775F1EC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67.7 (61.6-72.8)</w:t>
            </w:r>
          </w:p>
        </w:tc>
        <w:tc>
          <w:tcPr>
            <w:tcW w:w="1804" w:type="dxa"/>
            <w:noWrap/>
            <w:vAlign w:val="center"/>
            <w:hideMark/>
          </w:tcPr>
          <w:p w14:paraId="172C108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59.4 (50.2-68.2)</w:t>
            </w:r>
          </w:p>
        </w:tc>
        <w:tc>
          <w:tcPr>
            <w:tcW w:w="1804" w:type="dxa"/>
            <w:noWrap/>
            <w:vAlign w:val="center"/>
            <w:hideMark/>
          </w:tcPr>
          <w:p w14:paraId="108213D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60.5 (50.9-69.1)</w:t>
            </w:r>
          </w:p>
        </w:tc>
      </w:tr>
      <w:tr w:rsidR="008D02D1" w:rsidRPr="008D02D1" w14:paraId="79ADD0A1" w14:textId="77777777" w:rsidTr="008D02D1">
        <w:trPr>
          <w:trHeight w:val="299"/>
        </w:trPr>
        <w:tc>
          <w:tcPr>
            <w:tcW w:w="2980" w:type="dxa"/>
            <w:noWrap/>
            <w:vAlign w:val="center"/>
            <w:hideMark/>
          </w:tcPr>
          <w:p w14:paraId="4ACD115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Follow-up / OS time, median (IQR), days</w:t>
            </w:r>
          </w:p>
        </w:tc>
        <w:tc>
          <w:tcPr>
            <w:tcW w:w="1804" w:type="dxa"/>
            <w:noWrap/>
            <w:vAlign w:val="center"/>
            <w:hideMark/>
          </w:tcPr>
          <w:p w14:paraId="38202E4C"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1170 (528-1893)</w:t>
            </w:r>
          </w:p>
        </w:tc>
        <w:tc>
          <w:tcPr>
            <w:tcW w:w="1804" w:type="dxa"/>
            <w:noWrap/>
            <w:vAlign w:val="center"/>
            <w:hideMark/>
          </w:tcPr>
          <w:p w14:paraId="459CE9B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896 (345-1766)</w:t>
            </w:r>
          </w:p>
        </w:tc>
        <w:tc>
          <w:tcPr>
            <w:tcW w:w="1804" w:type="dxa"/>
            <w:noWrap/>
            <w:vAlign w:val="center"/>
            <w:hideMark/>
          </w:tcPr>
          <w:p w14:paraId="2FBEA54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671 (324-1260)</w:t>
            </w:r>
          </w:p>
        </w:tc>
        <w:tc>
          <w:tcPr>
            <w:tcW w:w="1804" w:type="dxa"/>
            <w:noWrap/>
            <w:vAlign w:val="center"/>
            <w:hideMark/>
          </w:tcPr>
          <w:p w14:paraId="3FD6D36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1376 (444-1777)</w:t>
            </w:r>
          </w:p>
        </w:tc>
        <w:tc>
          <w:tcPr>
            <w:tcW w:w="1804" w:type="dxa"/>
            <w:noWrap/>
            <w:vAlign w:val="center"/>
            <w:hideMark/>
          </w:tcPr>
          <w:p w14:paraId="2F781A7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357 (181-603)</w:t>
            </w:r>
          </w:p>
        </w:tc>
        <w:tc>
          <w:tcPr>
            <w:tcW w:w="1804" w:type="dxa"/>
            <w:noWrap/>
            <w:vAlign w:val="center"/>
            <w:hideMark/>
          </w:tcPr>
          <w:p w14:paraId="2D9CF69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402 (238-763)</w:t>
            </w:r>
          </w:p>
        </w:tc>
      </w:tr>
      <w:tr w:rsidR="008D02D1" w:rsidRPr="008D02D1" w14:paraId="12524D8B" w14:textId="77777777" w:rsidTr="008D02D1">
        <w:trPr>
          <w:trHeight w:val="299"/>
        </w:trPr>
        <w:tc>
          <w:tcPr>
            <w:tcW w:w="2980" w:type="dxa"/>
            <w:noWrap/>
            <w:vAlign w:val="center"/>
            <w:hideMark/>
          </w:tcPr>
          <w:p w14:paraId="1C29AA6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Slides used, median (IQR)</w:t>
            </w:r>
          </w:p>
        </w:tc>
        <w:tc>
          <w:tcPr>
            <w:tcW w:w="1804" w:type="dxa"/>
            <w:noWrap/>
            <w:vAlign w:val="center"/>
            <w:hideMark/>
          </w:tcPr>
          <w:p w14:paraId="057AD2E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 (1-1)</w:t>
            </w:r>
          </w:p>
        </w:tc>
        <w:tc>
          <w:tcPr>
            <w:tcW w:w="1804" w:type="dxa"/>
            <w:noWrap/>
            <w:vAlign w:val="center"/>
            <w:hideMark/>
          </w:tcPr>
          <w:p w14:paraId="53FA15E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 (1-1)</w:t>
            </w:r>
          </w:p>
        </w:tc>
        <w:tc>
          <w:tcPr>
            <w:tcW w:w="1804" w:type="dxa"/>
            <w:noWrap/>
            <w:vAlign w:val="center"/>
            <w:hideMark/>
          </w:tcPr>
          <w:p w14:paraId="3C270FE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 (1-1)</w:t>
            </w:r>
          </w:p>
        </w:tc>
        <w:tc>
          <w:tcPr>
            <w:tcW w:w="1804" w:type="dxa"/>
            <w:noWrap/>
            <w:vAlign w:val="center"/>
            <w:hideMark/>
          </w:tcPr>
          <w:p w14:paraId="419A6B6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 (1-1)</w:t>
            </w:r>
          </w:p>
        </w:tc>
        <w:tc>
          <w:tcPr>
            <w:tcW w:w="1804" w:type="dxa"/>
            <w:noWrap/>
            <w:vAlign w:val="center"/>
            <w:hideMark/>
          </w:tcPr>
          <w:p w14:paraId="5C17681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 (1-2)</w:t>
            </w:r>
          </w:p>
        </w:tc>
        <w:tc>
          <w:tcPr>
            <w:tcW w:w="1804" w:type="dxa"/>
            <w:noWrap/>
            <w:vAlign w:val="center"/>
            <w:hideMark/>
          </w:tcPr>
          <w:p w14:paraId="09014F7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 (1-3)</w:t>
            </w:r>
          </w:p>
        </w:tc>
      </w:tr>
      <w:tr w:rsidR="008D02D1" w:rsidRPr="008D02D1" w14:paraId="71D3F01E" w14:textId="77777777" w:rsidTr="008D02D1">
        <w:trPr>
          <w:trHeight w:val="299"/>
        </w:trPr>
        <w:tc>
          <w:tcPr>
            <w:tcW w:w="2980" w:type="dxa"/>
            <w:noWrap/>
            <w:vAlign w:val="center"/>
            <w:hideMark/>
          </w:tcPr>
          <w:p w14:paraId="7A7581A5"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Vital status / Event, n (%)</w:t>
            </w:r>
          </w:p>
        </w:tc>
        <w:tc>
          <w:tcPr>
            <w:tcW w:w="1804" w:type="dxa"/>
            <w:noWrap/>
            <w:vAlign w:val="center"/>
            <w:hideMark/>
          </w:tcPr>
          <w:p w14:paraId="08FB80F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338F5E7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1E27FA29"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7EB4C531"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77FDE1E2"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61CF8952"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33DAAD76" w14:textId="77777777" w:rsidTr="008D02D1">
        <w:trPr>
          <w:trHeight w:val="299"/>
        </w:trPr>
        <w:tc>
          <w:tcPr>
            <w:tcW w:w="2980" w:type="dxa"/>
            <w:noWrap/>
            <w:vAlign w:val="center"/>
            <w:hideMark/>
          </w:tcPr>
          <w:p w14:paraId="6AAFAD3A"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Death event</w:t>
            </w:r>
          </w:p>
        </w:tc>
        <w:tc>
          <w:tcPr>
            <w:tcW w:w="1804" w:type="dxa"/>
            <w:noWrap/>
            <w:vAlign w:val="center"/>
            <w:hideMark/>
          </w:tcPr>
          <w:p w14:paraId="70956D5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167 (34.2)</w:t>
            </w:r>
          </w:p>
        </w:tc>
        <w:tc>
          <w:tcPr>
            <w:tcW w:w="1804" w:type="dxa"/>
            <w:noWrap/>
            <w:vAlign w:val="center"/>
            <w:hideMark/>
          </w:tcPr>
          <w:p w14:paraId="2F90E30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31 (16.4)</w:t>
            </w:r>
          </w:p>
        </w:tc>
        <w:tc>
          <w:tcPr>
            <w:tcW w:w="1804" w:type="dxa"/>
            <w:noWrap/>
            <w:vAlign w:val="center"/>
            <w:hideMark/>
          </w:tcPr>
          <w:p w14:paraId="6462220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192 (42.4)</w:t>
            </w:r>
          </w:p>
        </w:tc>
        <w:tc>
          <w:tcPr>
            <w:tcW w:w="1804" w:type="dxa"/>
            <w:noWrap/>
            <w:vAlign w:val="center"/>
            <w:hideMark/>
          </w:tcPr>
          <w:p w14:paraId="23C0B0B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32 (32.3)</w:t>
            </w:r>
          </w:p>
        </w:tc>
        <w:tc>
          <w:tcPr>
            <w:tcW w:w="1804" w:type="dxa"/>
            <w:noWrap/>
            <w:vAlign w:val="center"/>
            <w:hideMark/>
          </w:tcPr>
          <w:p w14:paraId="32479F6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270 (83.6)</w:t>
            </w:r>
          </w:p>
        </w:tc>
        <w:tc>
          <w:tcPr>
            <w:tcW w:w="1804" w:type="dxa"/>
            <w:noWrap/>
            <w:vAlign w:val="center"/>
            <w:hideMark/>
          </w:tcPr>
          <w:p w14:paraId="00BB7DE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114 (72.2)</w:t>
            </w:r>
          </w:p>
        </w:tc>
      </w:tr>
      <w:tr w:rsidR="008D02D1" w:rsidRPr="008D02D1" w14:paraId="71B26721" w14:textId="77777777" w:rsidTr="008D02D1">
        <w:trPr>
          <w:trHeight w:val="299"/>
        </w:trPr>
        <w:tc>
          <w:tcPr>
            <w:tcW w:w="2980" w:type="dxa"/>
            <w:noWrap/>
            <w:vAlign w:val="center"/>
            <w:hideMark/>
          </w:tcPr>
          <w:p w14:paraId="673D62D4"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Censored / alive</w:t>
            </w:r>
          </w:p>
        </w:tc>
        <w:tc>
          <w:tcPr>
            <w:tcW w:w="1804" w:type="dxa"/>
            <w:noWrap/>
            <w:vAlign w:val="center"/>
            <w:hideMark/>
          </w:tcPr>
          <w:p w14:paraId="390557F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322 (65.8)</w:t>
            </w:r>
          </w:p>
        </w:tc>
        <w:tc>
          <w:tcPr>
            <w:tcW w:w="1804" w:type="dxa"/>
            <w:noWrap/>
            <w:vAlign w:val="center"/>
            <w:hideMark/>
          </w:tcPr>
          <w:p w14:paraId="1D0D558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158 (83.6)</w:t>
            </w:r>
          </w:p>
        </w:tc>
        <w:tc>
          <w:tcPr>
            <w:tcW w:w="1804" w:type="dxa"/>
            <w:noWrap/>
            <w:vAlign w:val="center"/>
            <w:hideMark/>
          </w:tcPr>
          <w:p w14:paraId="23972D5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261 (57.6)</w:t>
            </w:r>
          </w:p>
        </w:tc>
        <w:tc>
          <w:tcPr>
            <w:tcW w:w="1804" w:type="dxa"/>
            <w:noWrap/>
            <w:vAlign w:val="center"/>
            <w:hideMark/>
          </w:tcPr>
          <w:p w14:paraId="79B2D11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67 (67.7)</w:t>
            </w:r>
          </w:p>
        </w:tc>
        <w:tc>
          <w:tcPr>
            <w:tcW w:w="1804" w:type="dxa"/>
            <w:noWrap/>
            <w:vAlign w:val="center"/>
            <w:hideMark/>
          </w:tcPr>
          <w:p w14:paraId="5C0B8C6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53 (16.4)</w:t>
            </w:r>
          </w:p>
        </w:tc>
        <w:tc>
          <w:tcPr>
            <w:tcW w:w="1804" w:type="dxa"/>
            <w:noWrap/>
            <w:vAlign w:val="center"/>
            <w:hideMark/>
          </w:tcPr>
          <w:p w14:paraId="42166F2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44 (27.8)</w:t>
            </w:r>
          </w:p>
        </w:tc>
      </w:tr>
      <w:tr w:rsidR="008D02D1" w:rsidRPr="008D02D1" w14:paraId="71565316" w14:textId="77777777" w:rsidTr="008D02D1">
        <w:trPr>
          <w:trHeight w:val="299"/>
        </w:trPr>
        <w:tc>
          <w:tcPr>
            <w:tcW w:w="2980" w:type="dxa"/>
            <w:noWrap/>
            <w:vAlign w:val="center"/>
            <w:hideMark/>
          </w:tcPr>
          <w:p w14:paraId="642B5FE3"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Gender, n (%)</w:t>
            </w:r>
          </w:p>
        </w:tc>
        <w:tc>
          <w:tcPr>
            <w:tcW w:w="1804" w:type="dxa"/>
            <w:noWrap/>
            <w:vAlign w:val="center"/>
            <w:hideMark/>
          </w:tcPr>
          <w:p w14:paraId="6F0A6DE4"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7E26A947"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C3906C0"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2C4B444"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6F44573D"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BD3A464"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6D2657BC" w14:textId="77777777" w:rsidTr="008D02D1">
        <w:trPr>
          <w:trHeight w:val="299"/>
        </w:trPr>
        <w:tc>
          <w:tcPr>
            <w:tcW w:w="2980" w:type="dxa"/>
            <w:noWrap/>
            <w:vAlign w:val="center"/>
            <w:hideMark/>
          </w:tcPr>
          <w:p w14:paraId="17BE6D21"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Male</w:t>
            </w:r>
          </w:p>
        </w:tc>
        <w:tc>
          <w:tcPr>
            <w:tcW w:w="1804" w:type="dxa"/>
            <w:noWrap/>
            <w:vAlign w:val="center"/>
            <w:hideMark/>
          </w:tcPr>
          <w:p w14:paraId="7F6D414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308 (65.0)</w:t>
            </w:r>
          </w:p>
        </w:tc>
        <w:tc>
          <w:tcPr>
            <w:tcW w:w="1804" w:type="dxa"/>
            <w:noWrap/>
            <w:vAlign w:val="center"/>
            <w:hideMark/>
          </w:tcPr>
          <w:p w14:paraId="1D6F67F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139 (73.5)</w:t>
            </w:r>
          </w:p>
        </w:tc>
        <w:tc>
          <w:tcPr>
            <w:tcW w:w="1804" w:type="dxa"/>
            <w:noWrap/>
            <w:vAlign w:val="center"/>
            <w:hideMark/>
          </w:tcPr>
          <w:p w14:paraId="55F52B2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313 (77.5)</w:t>
            </w:r>
          </w:p>
        </w:tc>
        <w:tc>
          <w:tcPr>
            <w:tcW w:w="1804" w:type="dxa"/>
            <w:noWrap/>
            <w:vAlign w:val="center"/>
            <w:hideMark/>
          </w:tcPr>
          <w:p w14:paraId="398553A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77 (81.9)</w:t>
            </w:r>
          </w:p>
        </w:tc>
        <w:tc>
          <w:tcPr>
            <w:tcW w:w="1804" w:type="dxa"/>
            <w:noWrap/>
            <w:vAlign w:val="center"/>
            <w:hideMark/>
          </w:tcPr>
          <w:p w14:paraId="4AE626D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167 (63.0)</w:t>
            </w:r>
          </w:p>
        </w:tc>
        <w:tc>
          <w:tcPr>
            <w:tcW w:w="1804" w:type="dxa"/>
            <w:noWrap/>
            <w:vAlign w:val="center"/>
            <w:hideMark/>
          </w:tcPr>
          <w:p w14:paraId="7A6E1B9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93 (58.9)</w:t>
            </w:r>
          </w:p>
        </w:tc>
      </w:tr>
      <w:tr w:rsidR="008D02D1" w:rsidRPr="008D02D1" w14:paraId="468CF419" w14:textId="77777777" w:rsidTr="008D02D1">
        <w:trPr>
          <w:trHeight w:val="299"/>
        </w:trPr>
        <w:tc>
          <w:tcPr>
            <w:tcW w:w="2980" w:type="dxa"/>
            <w:noWrap/>
            <w:vAlign w:val="center"/>
            <w:hideMark/>
          </w:tcPr>
          <w:p w14:paraId="7300B151"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Female</w:t>
            </w:r>
          </w:p>
        </w:tc>
        <w:tc>
          <w:tcPr>
            <w:tcW w:w="1804" w:type="dxa"/>
            <w:noWrap/>
            <w:vAlign w:val="center"/>
            <w:hideMark/>
          </w:tcPr>
          <w:p w14:paraId="7C9F718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166 (35.0)</w:t>
            </w:r>
          </w:p>
        </w:tc>
        <w:tc>
          <w:tcPr>
            <w:tcW w:w="1804" w:type="dxa"/>
            <w:noWrap/>
            <w:vAlign w:val="center"/>
            <w:hideMark/>
          </w:tcPr>
          <w:p w14:paraId="0BD320B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50 (26.5)</w:t>
            </w:r>
          </w:p>
        </w:tc>
        <w:tc>
          <w:tcPr>
            <w:tcW w:w="1804" w:type="dxa"/>
            <w:noWrap/>
            <w:vAlign w:val="center"/>
            <w:hideMark/>
          </w:tcPr>
          <w:p w14:paraId="3D99AEE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91 (22.5)</w:t>
            </w:r>
          </w:p>
        </w:tc>
        <w:tc>
          <w:tcPr>
            <w:tcW w:w="1804" w:type="dxa"/>
            <w:noWrap/>
            <w:vAlign w:val="center"/>
            <w:hideMark/>
          </w:tcPr>
          <w:p w14:paraId="4BD842F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17 (18.1)</w:t>
            </w:r>
          </w:p>
        </w:tc>
        <w:tc>
          <w:tcPr>
            <w:tcW w:w="1804" w:type="dxa"/>
            <w:noWrap/>
            <w:vAlign w:val="center"/>
            <w:hideMark/>
          </w:tcPr>
          <w:p w14:paraId="428CDBA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98 (37.0)</w:t>
            </w:r>
          </w:p>
        </w:tc>
        <w:tc>
          <w:tcPr>
            <w:tcW w:w="1804" w:type="dxa"/>
            <w:noWrap/>
            <w:vAlign w:val="center"/>
            <w:hideMark/>
          </w:tcPr>
          <w:p w14:paraId="30D3C08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65 (41.1)</w:t>
            </w:r>
          </w:p>
        </w:tc>
      </w:tr>
      <w:tr w:rsidR="008D02D1" w:rsidRPr="008D02D1" w14:paraId="5C15B546" w14:textId="77777777" w:rsidTr="008D02D1">
        <w:trPr>
          <w:trHeight w:val="299"/>
        </w:trPr>
        <w:tc>
          <w:tcPr>
            <w:tcW w:w="2980" w:type="dxa"/>
            <w:noWrap/>
            <w:vAlign w:val="center"/>
            <w:hideMark/>
          </w:tcPr>
          <w:p w14:paraId="287D37C1"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Pathologic T stage, n (%)</w:t>
            </w:r>
          </w:p>
        </w:tc>
        <w:tc>
          <w:tcPr>
            <w:tcW w:w="1804" w:type="dxa"/>
            <w:noWrap/>
            <w:vAlign w:val="center"/>
            <w:hideMark/>
          </w:tcPr>
          <w:p w14:paraId="66D0A454"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6D3D13B6"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B2A2E3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7C3BF2FB"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2E582D1"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9D85A86"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4B1CFFF5" w14:textId="77777777" w:rsidTr="008D02D1">
        <w:trPr>
          <w:trHeight w:val="299"/>
        </w:trPr>
        <w:tc>
          <w:tcPr>
            <w:tcW w:w="2980" w:type="dxa"/>
            <w:noWrap/>
            <w:vAlign w:val="center"/>
            <w:hideMark/>
          </w:tcPr>
          <w:p w14:paraId="47D81C2A"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T1</w:t>
            </w:r>
          </w:p>
        </w:tc>
        <w:tc>
          <w:tcPr>
            <w:tcW w:w="1804" w:type="dxa"/>
            <w:noWrap/>
            <w:vAlign w:val="center"/>
            <w:hideMark/>
          </w:tcPr>
          <w:p w14:paraId="48BD5A0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241 (50.8)</w:t>
            </w:r>
          </w:p>
        </w:tc>
        <w:tc>
          <w:tcPr>
            <w:tcW w:w="1804" w:type="dxa"/>
            <w:noWrap/>
            <w:vAlign w:val="center"/>
            <w:hideMark/>
          </w:tcPr>
          <w:p w14:paraId="23330E5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98 (52.1)</w:t>
            </w:r>
          </w:p>
        </w:tc>
        <w:tc>
          <w:tcPr>
            <w:tcW w:w="1804" w:type="dxa"/>
            <w:noWrap/>
            <w:vAlign w:val="center"/>
            <w:hideMark/>
          </w:tcPr>
          <w:p w14:paraId="78BAE77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83 (20.5)</w:t>
            </w:r>
          </w:p>
        </w:tc>
        <w:tc>
          <w:tcPr>
            <w:tcW w:w="1804" w:type="dxa"/>
            <w:noWrap/>
            <w:vAlign w:val="center"/>
            <w:hideMark/>
          </w:tcPr>
          <w:p w14:paraId="354FA13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14 (14.9)</w:t>
            </w:r>
          </w:p>
        </w:tc>
        <w:tc>
          <w:tcPr>
            <w:tcW w:w="1804" w:type="dxa"/>
            <w:noWrap/>
            <w:vAlign w:val="center"/>
            <w:hideMark/>
          </w:tcPr>
          <w:p w14:paraId="4AE8B01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5BB85EE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164A8969" w14:textId="77777777" w:rsidTr="008D02D1">
        <w:trPr>
          <w:trHeight w:val="299"/>
        </w:trPr>
        <w:tc>
          <w:tcPr>
            <w:tcW w:w="2980" w:type="dxa"/>
            <w:noWrap/>
            <w:vAlign w:val="center"/>
            <w:hideMark/>
          </w:tcPr>
          <w:p w14:paraId="32943D83"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T2</w:t>
            </w:r>
          </w:p>
        </w:tc>
        <w:tc>
          <w:tcPr>
            <w:tcW w:w="1804" w:type="dxa"/>
            <w:noWrap/>
            <w:vAlign w:val="center"/>
            <w:hideMark/>
          </w:tcPr>
          <w:p w14:paraId="7C08867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61 (12.9)</w:t>
            </w:r>
          </w:p>
        </w:tc>
        <w:tc>
          <w:tcPr>
            <w:tcW w:w="1804" w:type="dxa"/>
            <w:noWrap/>
            <w:vAlign w:val="center"/>
            <w:hideMark/>
          </w:tcPr>
          <w:p w14:paraId="6E1B155C"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22 (11.7)</w:t>
            </w:r>
          </w:p>
        </w:tc>
        <w:tc>
          <w:tcPr>
            <w:tcW w:w="1804" w:type="dxa"/>
            <w:noWrap/>
            <w:vAlign w:val="center"/>
            <w:hideMark/>
          </w:tcPr>
          <w:p w14:paraId="200F68F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252 (62.4)</w:t>
            </w:r>
          </w:p>
        </w:tc>
        <w:tc>
          <w:tcPr>
            <w:tcW w:w="1804" w:type="dxa"/>
            <w:noWrap/>
            <w:vAlign w:val="center"/>
            <w:hideMark/>
          </w:tcPr>
          <w:p w14:paraId="0A3B10B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57 (60.6)</w:t>
            </w:r>
          </w:p>
        </w:tc>
        <w:tc>
          <w:tcPr>
            <w:tcW w:w="1804" w:type="dxa"/>
            <w:noWrap/>
            <w:vAlign w:val="center"/>
            <w:hideMark/>
          </w:tcPr>
          <w:p w14:paraId="16FD2AC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095ED62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39B40A84" w14:textId="77777777" w:rsidTr="008D02D1">
        <w:trPr>
          <w:trHeight w:val="299"/>
        </w:trPr>
        <w:tc>
          <w:tcPr>
            <w:tcW w:w="2980" w:type="dxa"/>
            <w:noWrap/>
            <w:vAlign w:val="center"/>
            <w:hideMark/>
          </w:tcPr>
          <w:p w14:paraId="4486428F"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T3</w:t>
            </w:r>
          </w:p>
        </w:tc>
        <w:tc>
          <w:tcPr>
            <w:tcW w:w="1804" w:type="dxa"/>
            <w:noWrap/>
            <w:vAlign w:val="center"/>
            <w:hideMark/>
          </w:tcPr>
          <w:p w14:paraId="6DB4316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162 (34.2)</w:t>
            </w:r>
          </w:p>
        </w:tc>
        <w:tc>
          <w:tcPr>
            <w:tcW w:w="1804" w:type="dxa"/>
            <w:noWrap/>
            <w:vAlign w:val="center"/>
            <w:hideMark/>
          </w:tcPr>
          <w:p w14:paraId="34D7306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66 (35.1)</w:t>
            </w:r>
          </w:p>
        </w:tc>
        <w:tc>
          <w:tcPr>
            <w:tcW w:w="1804" w:type="dxa"/>
            <w:noWrap/>
            <w:vAlign w:val="center"/>
            <w:hideMark/>
          </w:tcPr>
          <w:p w14:paraId="3E67C07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50 (12.4)</w:t>
            </w:r>
          </w:p>
        </w:tc>
        <w:tc>
          <w:tcPr>
            <w:tcW w:w="1804" w:type="dxa"/>
            <w:noWrap/>
            <w:vAlign w:val="center"/>
            <w:hideMark/>
          </w:tcPr>
          <w:p w14:paraId="2D50980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21 (22.3)</w:t>
            </w:r>
          </w:p>
        </w:tc>
        <w:tc>
          <w:tcPr>
            <w:tcW w:w="1804" w:type="dxa"/>
            <w:noWrap/>
            <w:vAlign w:val="center"/>
            <w:hideMark/>
          </w:tcPr>
          <w:p w14:paraId="07E476B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62AA48B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7ABFAB49" w14:textId="77777777" w:rsidTr="008D02D1">
        <w:trPr>
          <w:trHeight w:val="299"/>
        </w:trPr>
        <w:tc>
          <w:tcPr>
            <w:tcW w:w="2980" w:type="dxa"/>
            <w:noWrap/>
            <w:vAlign w:val="center"/>
            <w:hideMark/>
          </w:tcPr>
          <w:p w14:paraId="4B043DB9"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T4</w:t>
            </w:r>
          </w:p>
        </w:tc>
        <w:tc>
          <w:tcPr>
            <w:tcW w:w="1804" w:type="dxa"/>
            <w:noWrap/>
            <w:vAlign w:val="center"/>
            <w:hideMark/>
          </w:tcPr>
          <w:p w14:paraId="7CC0BEE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10 (2.1)</w:t>
            </w:r>
          </w:p>
        </w:tc>
        <w:tc>
          <w:tcPr>
            <w:tcW w:w="1804" w:type="dxa"/>
            <w:noWrap/>
            <w:vAlign w:val="center"/>
            <w:hideMark/>
          </w:tcPr>
          <w:p w14:paraId="0968251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 (1.1)</w:t>
            </w:r>
          </w:p>
        </w:tc>
        <w:tc>
          <w:tcPr>
            <w:tcW w:w="1804" w:type="dxa"/>
            <w:noWrap/>
            <w:vAlign w:val="center"/>
            <w:hideMark/>
          </w:tcPr>
          <w:p w14:paraId="7B64C62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19 (4.7)</w:t>
            </w:r>
          </w:p>
        </w:tc>
        <w:tc>
          <w:tcPr>
            <w:tcW w:w="1804" w:type="dxa"/>
            <w:noWrap/>
            <w:vAlign w:val="center"/>
            <w:hideMark/>
          </w:tcPr>
          <w:p w14:paraId="64122F8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 (2.1)</w:t>
            </w:r>
          </w:p>
        </w:tc>
        <w:tc>
          <w:tcPr>
            <w:tcW w:w="1804" w:type="dxa"/>
            <w:noWrap/>
            <w:vAlign w:val="center"/>
            <w:hideMark/>
          </w:tcPr>
          <w:p w14:paraId="28B6A08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0138CA9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46CE8835" w14:textId="77777777" w:rsidTr="008D02D1">
        <w:trPr>
          <w:trHeight w:val="299"/>
        </w:trPr>
        <w:tc>
          <w:tcPr>
            <w:tcW w:w="2980" w:type="dxa"/>
            <w:noWrap/>
            <w:vAlign w:val="center"/>
            <w:hideMark/>
          </w:tcPr>
          <w:p w14:paraId="261AF979"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Pathologic N stage, n (%)</w:t>
            </w:r>
          </w:p>
        </w:tc>
        <w:tc>
          <w:tcPr>
            <w:tcW w:w="1804" w:type="dxa"/>
            <w:noWrap/>
            <w:vAlign w:val="center"/>
            <w:hideMark/>
          </w:tcPr>
          <w:p w14:paraId="73E14FD3"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5C04CB0"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D4AB927"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16ADF65F"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AD14EE3"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3ACC330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6189DD96" w14:textId="77777777" w:rsidTr="008D02D1">
        <w:trPr>
          <w:trHeight w:val="299"/>
        </w:trPr>
        <w:tc>
          <w:tcPr>
            <w:tcW w:w="2980" w:type="dxa"/>
            <w:noWrap/>
            <w:vAlign w:val="center"/>
            <w:hideMark/>
          </w:tcPr>
          <w:p w14:paraId="7C4C2BF9"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N0</w:t>
            </w:r>
          </w:p>
        </w:tc>
        <w:tc>
          <w:tcPr>
            <w:tcW w:w="1804" w:type="dxa"/>
            <w:noWrap/>
            <w:vAlign w:val="center"/>
            <w:hideMark/>
          </w:tcPr>
          <w:p w14:paraId="113FDDA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217 (45.8)</w:t>
            </w:r>
          </w:p>
        </w:tc>
        <w:tc>
          <w:tcPr>
            <w:tcW w:w="1804" w:type="dxa"/>
            <w:noWrap/>
            <w:vAlign w:val="center"/>
            <w:hideMark/>
          </w:tcPr>
          <w:p w14:paraId="5A28172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48 (25.4)</w:t>
            </w:r>
          </w:p>
        </w:tc>
        <w:tc>
          <w:tcPr>
            <w:tcW w:w="1804" w:type="dxa"/>
            <w:noWrap/>
            <w:vAlign w:val="center"/>
            <w:hideMark/>
          </w:tcPr>
          <w:p w14:paraId="4F0E17A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262 (64.9)</w:t>
            </w:r>
          </w:p>
        </w:tc>
        <w:tc>
          <w:tcPr>
            <w:tcW w:w="1804" w:type="dxa"/>
            <w:noWrap/>
            <w:vAlign w:val="center"/>
            <w:hideMark/>
          </w:tcPr>
          <w:p w14:paraId="6AAF2B2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61 (64.9)</w:t>
            </w:r>
          </w:p>
        </w:tc>
        <w:tc>
          <w:tcPr>
            <w:tcW w:w="1804" w:type="dxa"/>
            <w:noWrap/>
            <w:vAlign w:val="center"/>
            <w:hideMark/>
          </w:tcPr>
          <w:p w14:paraId="5D165E5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E2D0E4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2FBDFF39" w14:textId="77777777" w:rsidTr="008D02D1">
        <w:trPr>
          <w:trHeight w:val="299"/>
        </w:trPr>
        <w:tc>
          <w:tcPr>
            <w:tcW w:w="2980" w:type="dxa"/>
            <w:noWrap/>
            <w:vAlign w:val="center"/>
            <w:hideMark/>
          </w:tcPr>
          <w:p w14:paraId="01069FE2"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N1</w:t>
            </w:r>
          </w:p>
        </w:tc>
        <w:tc>
          <w:tcPr>
            <w:tcW w:w="1804" w:type="dxa"/>
            <w:noWrap/>
            <w:vAlign w:val="center"/>
            <w:hideMark/>
          </w:tcPr>
          <w:p w14:paraId="7630532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12 (2.5)</w:t>
            </w:r>
          </w:p>
        </w:tc>
        <w:tc>
          <w:tcPr>
            <w:tcW w:w="1804" w:type="dxa"/>
            <w:noWrap/>
            <w:vAlign w:val="center"/>
            <w:hideMark/>
          </w:tcPr>
          <w:p w14:paraId="36F2E5E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7 (3.7)</w:t>
            </w:r>
          </w:p>
        </w:tc>
        <w:tc>
          <w:tcPr>
            <w:tcW w:w="1804" w:type="dxa"/>
            <w:noWrap/>
            <w:vAlign w:val="center"/>
            <w:hideMark/>
          </w:tcPr>
          <w:p w14:paraId="1F6A689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102 (25.2)</w:t>
            </w:r>
          </w:p>
        </w:tc>
        <w:tc>
          <w:tcPr>
            <w:tcW w:w="1804" w:type="dxa"/>
            <w:noWrap/>
            <w:vAlign w:val="center"/>
            <w:hideMark/>
          </w:tcPr>
          <w:p w14:paraId="503C5AD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17 (18.1)</w:t>
            </w:r>
          </w:p>
        </w:tc>
        <w:tc>
          <w:tcPr>
            <w:tcW w:w="1804" w:type="dxa"/>
            <w:noWrap/>
            <w:vAlign w:val="center"/>
            <w:hideMark/>
          </w:tcPr>
          <w:p w14:paraId="367634C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6FD3E9D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38C0A744" w14:textId="77777777" w:rsidTr="008D02D1">
        <w:trPr>
          <w:trHeight w:val="299"/>
        </w:trPr>
        <w:tc>
          <w:tcPr>
            <w:tcW w:w="2980" w:type="dxa"/>
            <w:noWrap/>
            <w:vAlign w:val="center"/>
            <w:hideMark/>
          </w:tcPr>
          <w:p w14:paraId="26F4F0C5"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N2</w:t>
            </w:r>
          </w:p>
        </w:tc>
        <w:tc>
          <w:tcPr>
            <w:tcW w:w="1804" w:type="dxa"/>
            <w:noWrap/>
            <w:vAlign w:val="center"/>
            <w:hideMark/>
          </w:tcPr>
          <w:p w14:paraId="1DC57ED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0 (0.0)</w:t>
            </w:r>
          </w:p>
        </w:tc>
        <w:tc>
          <w:tcPr>
            <w:tcW w:w="1804" w:type="dxa"/>
            <w:noWrap/>
            <w:vAlign w:val="center"/>
            <w:hideMark/>
          </w:tcPr>
          <w:p w14:paraId="3CA0170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0 (0.0)</w:t>
            </w:r>
          </w:p>
        </w:tc>
        <w:tc>
          <w:tcPr>
            <w:tcW w:w="1804" w:type="dxa"/>
            <w:noWrap/>
            <w:vAlign w:val="center"/>
            <w:hideMark/>
          </w:tcPr>
          <w:p w14:paraId="64A083B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30 (7.4)</w:t>
            </w:r>
          </w:p>
        </w:tc>
        <w:tc>
          <w:tcPr>
            <w:tcW w:w="1804" w:type="dxa"/>
            <w:noWrap/>
            <w:vAlign w:val="center"/>
            <w:hideMark/>
          </w:tcPr>
          <w:p w14:paraId="7CE90BD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13 (13.8)</w:t>
            </w:r>
          </w:p>
        </w:tc>
        <w:tc>
          <w:tcPr>
            <w:tcW w:w="1804" w:type="dxa"/>
            <w:noWrap/>
            <w:vAlign w:val="center"/>
            <w:hideMark/>
          </w:tcPr>
          <w:p w14:paraId="13774E0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62FA55F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15F4A31F" w14:textId="77777777" w:rsidTr="008D02D1">
        <w:trPr>
          <w:trHeight w:val="299"/>
        </w:trPr>
        <w:tc>
          <w:tcPr>
            <w:tcW w:w="2980" w:type="dxa"/>
            <w:noWrap/>
            <w:vAlign w:val="center"/>
            <w:hideMark/>
          </w:tcPr>
          <w:p w14:paraId="51DDC0EE"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N3</w:t>
            </w:r>
          </w:p>
        </w:tc>
        <w:tc>
          <w:tcPr>
            <w:tcW w:w="1804" w:type="dxa"/>
            <w:noWrap/>
            <w:vAlign w:val="center"/>
            <w:hideMark/>
          </w:tcPr>
          <w:p w14:paraId="433F538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0 (0.0)</w:t>
            </w:r>
          </w:p>
        </w:tc>
        <w:tc>
          <w:tcPr>
            <w:tcW w:w="1804" w:type="dxa"/>
            <w:noWrap/>
            <w:vAlign w:val="center"/>
            <w:hideMark/>
          </w:tcPr>
          <w:p w14:paraId="6F73956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0 (0.0)</w:t>
            </w:r>
          </w:p>
        </w:tc>
        <w:tc>
          <w:tcPr>
            <w:tcW w:w="1804" w:type="dxa"/>
            <w:noWrap/>
            <w:vAlign w:val="center"/>
            <w:hideMark/>
          </w:tcPr>
          <w:p w14:paraId="4036FE2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 (1.2)</w:t>
            </w:r>
          </w:p>
        </w:tc>
        <w:tc>
          <w:tcPr>
            <w:tcW w:w="1804" w:type="dxa"/>
            <w:noWrap/>
            <w:vAlign w:val="center"/>
            <w:hideMark/>
          </w:tcPr>
          <w:p w14:paraId="18C0524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0 (0.0)</w:t>
            </w:r>
          </w:p>
        </w:tc>
        <w:tc>
          <w:tcPr>
            <w:tcW w:w="1804" w:type="dxa"/>
            <w:noWrap/>
            <w:vAlign w:val="center"/>
            <w:hideMark/>
          </w:tcPr>
          <w:p w14:paraId="2520D47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7783CA4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2FCFE736" w14:textId="77777777" w:rsidTr="008D02D1">
        <w:trPr>
          <w:trHeight w:val="299"/>
        </w:trPr>
        <w:tc>
          <w:tcPr>
            <w:tcW w:w="2980" w:type="dxa"/>
            <w:noWrap/>
            <w:vAlign w:val="center"/>
            <w:hideMark/>
          </w:tcPr>
          <w:p w14:paraId="6522AA1C"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NX</w:t>
            </w:r>
          </w:p>
        </w:tc>
        <w:tc>
          <w:tcPr>
            <w:tcW w:w="1804" w:type="dxa"/>
            <w:noWrap/>
            <w:vAlign w:val="center"/>
            <w:hideMark/>
          </w:tcPr>
          <w:p w14:paraId="7DE4E9C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245 (51.7)</w:t>
            </w:r>
          </w:p>
        </w:tc>
        <w:tc>
          <w:tcPr>
            <w:tcW w:w="1804" w:type="dxa"/>
            <w:noWrap/>
            <w:vAlign w:val="center"/>
            <w:hideMark/>
          </w:tcPr>
          <w:p w14:paraId="51EA8AC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134 (70.9)</w:t>
            </w:r>
          </w:p>
        </w:tc>
        <w:tc>
          <w:tcPr>
            <w:tcW w:w="1804" w:type="dxa"/>
            <w:noWrap/>
            <w:vAlign w:val="center"/>
            <w:hideMark/>
          </w:tcPr>
          <w:p w14:paraId="2DDAF9B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 (1.2)</w:t>
            </w:r>
          </w:p>
        </w:tc>
        <w:tc>
          <w:tcPr>
            <w:tcW w:w="1804" w:type="dxa"/>
            <w:noWrap/>
            <w:vAlign w:val="center"/>
            <w:hideMark/>
          </w:tcPr>
          <w:p w14:paraId="44ABB4C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 (3.2)</w:t>
            </w:r>
          </w:p>
        </w:tc>
        <w:tc>
          <w:tcPr>
            <w:tcW w:w="1804" w:type="dxa"/>
            <w:noWrap/>
            <w:vAlign w:val="center"/>
            <w:hideMark/>
          </w:tcPr>
          <w:p w14:paraId="0A423BF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2A02284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749C8D63" w14:textId="77777777" w:rsidTr="008D02D1">
        <w:trPr>
          <w:trHeight w:val="299"/>
        </w:trPr>
        <w:tc>
          <w:tcPr>
            <w:tcW w:w="2980" w:type="dxa"/>
            <w:noWrap/>
            <w:vAlign w:val="center"/>
            <w:hideMark/>
          </w:tcPr>
          <w:p w14:paraId="55E5DE07"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Pathologic M stage, n (%)</w:t>
            </w:r>
          </w:p>
        </w:tc>
        <w:tc>
          <w:tcPr>
            <w:tcW w:w="1804" w:type="dxa"/>
            <w:noWrap/>
            <w:vAlign w:val="center"/>
            <w:hideMark/>
          </w:tcPr>
          <w:p w14:paraId="6E83A375"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4B22B571"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0D978626"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090207F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DF8765C"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FE162EB"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2460BDDA" w14:textId="77777777" w:rsidTr="008D02D1">
        <w:trPr>
          <w:trHeight w:val="299"/>
        </w:trPr>
        <w:tc>
          <w:tcPr>
            <w:tcW w:w="2980" w:type="dxa"/>
            <w:noWrap/>
            <w:vAlign w:val="center"/>
            <w:hideMark/>
          </w:tcPr>
          <w:p w14:paraId="34E8FBC3"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M0</w:t>
            </w:r>
          </w:p>
        </w:tc>
        <w:tc>
          <w:tcPr>
            <w:tcW w:w="1804" w:type="dxa"/>
            <w:noWrap/>
            <w:vAlign w:val="center"/>
            <w:hideMark/>
          </w:tcPr>
          <w:p w14:paraId="690F37C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379 (80.3)</w:t>
            </w:r>
          </w:p>
        </w:tc>
        <w:tc>
          <w:tcPr>
            <w:tcW w:w="1804" w:type="dxa"/>
            <w:noWrap/>
            <w:vAlign w:val="center"/>
            <w:hideMark/>
          </w:tcPr>
          <w:p w14:paraId="07DC12F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62 (32.8)</w:t>
            </w:r>
          </w:p>
        </w:tc>
        <w:tc>
          <w:tcPr>
            <w:tcW w:w="1804" w:type="dxa"/>
            <w:noWrap/>
            <w:vAlign w:val="center"/>
            <w:hideMark/>
          </w:tcPr>
          <w:p w14:paraId="20CFFAE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342 (85.5)</w:t>
            </w:r>
          </w:p>
        </w:tc>
        <w:tc>
          <w:tcPr>
            <w:tcW w:w="1804" w:type="dxa"/>
            <w:noWrap/>
            <w:vAlign w:val="center"/>
            <w:hideMark/>
          </w:tcPr>
          <w:p w14:paraId="65DA193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45 (47.9)</w:t>
            </w:r>
          </w:p>
        </w:tc>
        <w:tc>
          <w:tcPr>
            <w:tcW w:w="1804" w:type="dxa"/>
            <w:noWrap/>
            <w:vAlign w:val="center"/>
            <w:hideMark/>
          </w:tcPr>
          <w:p w14:paraId="7B06E30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52410B7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513771DA" w14:textId="77777777" w:rsidTr="008D02D1">
        <w:trPr>
          <w:trHeight w:val="299"/>
        </w:trPr>
        <w:tc>
          <w:tcPr>
            <w:tcW w:w="2980" w:type="dxa"/>
            <w:noWrap/>
            <w:vAlign w:val="center"/>
            <w:hideMark/>
          </w:tcPr>
          <w:p w14:paraId="2E6018D5"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lastRenderedPageBreak/>
              <w:t xml:space="preserve">  M1</w:t>
            </w:r>
          </w:p>
        </w:tc>
        <w:tc>
          <w:tcPr>
            <w:tcW w:w="1804" w:type="dxa"/>
            <w:noWrap/>
            <w:vAlign w:val="center"/>
            <w:hideMark/>
          </w:tcPr>
          <w:p w14:paraId="37A5658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71 (15.0)</w:t>
            </w:r>
          </w:p>
        </w:tc>
        <w:tc>
          <w:tcPr>
            <w:tcW w:w="1804" w:type="dxa"/>
            <w:noWrap/>
            <w:vAlign w:val="center"/>
            <w:hideMark/>
          </w:tcPr>
          <w:p w14:paraId="5F3547E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 (2.1)</w:t>
            </w:r>
          </w:p>
        </w:tc>
        <w:tc>
          <w:tcPr>
            <w:tcW w:w="1804" w:type="dxa"/>
            <w:noWrap/>
            <w:vAlign w:val="center"/>
            <w:hideMark/>
          </w:tcPr>
          <w:p w14:paraId="1A13806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 (1.5)</w:t>
            </w:r>
          </w:p>
        </w:tc>
        <w:tc>
          <w:tcPr>
            <w:tcW w:w="1804" w:type="dxa"/>
            <w:noWrap/>
            <w:vAlign w:val="center"/>
            <w:hideMark/>
          </w:tcPr>
          <w:p w14:paraId="79316D9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0 (0.0)</w:t>
            </w:r>
          </w:p>
        </w:tc>
        <w:tc>
          <w:tcPr>
            <w:tcW w:w="1804" w:type="dxa"/>
            <w:noWrap/>
            <w:vAlign w:val="center"/>
            <w:hideMark/>
          </w:tcPr>
          <w:p w14:paraId="784738D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5F5B6B7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6AA70703" w14:textId="77777777" w:rsidTr="008D02D1">
        <w:trPr>
          <w:trHeight w:val="299"/>
        </w:trPr>
        <w:tc>
          <w:tcPr>
            <w:tcW w:w="2980" w:type="dxa"/>
            <w:noWrap/>
            <w:vAlign w:val="center"/>
            <w:hideMark/>
          </w:tcPr>
          <w:p w14:paraId="5717910F"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MX</w:t>
            </w:r>
          </w:p>
        </w:tc>
        <w:tc>
          <w:tcPr>
            <w:tcW w:w="1804" w:type="dxa"/>
            <w:noWrap/>
            <w:vAlign w:val="center"/>
            <w:hideMark/>
          </w:tcPr>
          <w:p w14:paraId="3E24D69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22 (4.7)</w:t>
            </w:r>
          </w:p>
        </w:tc>
        <w:tc>
          <w:tcPr>
            <w:tcW w:w="1804" w:type="dxa"/>
            <w:noWrap/>
            <w:vAlign w:val="center"/>
            <w:hideMark/>
          </w:tcPr>
          <w:p w14:paraId="264A7A5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123 (65.1)</w:t>
            </w:r>
          </w:p>
        </w:tc>
        <w:tc>
          <w:tcPr>
            <w:tcW w:w="1804" w:type="dxa"/>
            <w:noWrap/>
            <w:vAlign w:val="center"/>
            <w:hideMark/>
          </w:tcPr>
          <w:p w14:paraId="12450B2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52 (13.0)</w:t>
            </w:r>
          </w:p>
        </w:tc>
        <w:tc>
          <w:tcPr>
            <w:tcW w:w="1804" w:type="dxa"/>
            <w:noWrap/>
            <w:vAlign w:val="center"/>
            <w:hideMark/>
          </w:tcPr>
          <w:p w14:paraId="7DC9373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49 (52.1)</w:t>
            </w:r>
          </w:p>
        </w:tc>
        <w:tc>
          <w:tcPr>
            <w:tcW w:w="1804" w:type="dxa"/>
            <w:noWrap/>
            <w:vAlign w:val="center"/>
            <w:hideMark/>
          </w:tcPr>
          <w:p w14:paraId="2B595D8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1E66D93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1384CE8F" w14:textId="77777777" w:rsidTr="008D02D1">
        <w:trPr>
          <w:trHeight w:val="299"/>
        </w:trPr>
        <w:tc>
          <w:tcPr>
            <w:tcW w:w="2980" w:type="dxa"/>
            <w:noWrap/>
            <w:vAlign w:val="center"/>
            <w:hideMark/>
          </w:tcPr>
          <w:p w14:paraId="24C4F29B"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Pathologic stage, n (%)</w:t>
            </w:r>
          </w:p>
        </w:tc>
        <w:tc>
          <w:tcPr>
            <w:tcW w:w="1804" w:type="dxa"/>
            <w:noWrap/>
            <w:vAlign w:val="center"/>
            <w:hideMark/>
          </w:tcPr>
          <w:p w14:paraId="329BE91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24A0DD2"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0E00EB70"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454D95D"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623AF0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31FEB57A"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18BE5ECF" w14:textId="77777777" w:rsidTr="008D02D1">
        <w:trPr>
          <w:trHeight w:val="299"/>
        </w:trPr>
        <w:tc>
          <w:tcPr>
            <w:tcW w:w="2980" w:type="dxa"/>
            <w:noWrap/>
            <w:vAlign w:val="center"/>
            <w:hideMark/>
          </w:tcPr>
          <w:p w14:paraId="68F4F121"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Stage I</w:t>
            </w:r>
          </w:p>
        </w:tc>
        <w:tc>
          <w:tcPr>
            <w:tcW w:w="1804" w:type="dxa"/>
            <w:noWrap/>
            <w:vAlign w:val="center"/>
            <w:hideMark/>
          </w:tcPr>
          <w:p w14:paraId="17D36D2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235 (49.8)</w:t>
            </w:r>
          </w:p>
        </w:tc>
        <w:tc>
          <w:tcPr>
            <w:tcW w:w="1804" w:type="dxa"/>
            <w:noWrap/>
            <w:vAlign w:val="center"/>
            <w:hideMark/>
          </w:tcPr>
          <w:p w14:paraId="250E8BA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96 (50.8)</w:t>
            </w:r>
          </w:p>
        </w:tc>
        <w:tc>
          <w:tcPr>
            <w:tcW w:w="1804" w:type="dxa"/>
            <w:noWrap/>
            <w:vAlign w:val="center"/>
            <w:hideMark/>
          </w:tcPr>
          <w:p w14:paraId="3A0FE7B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203 (50.8)</w:t>
            </w:r>
          </w:p>
        </w:tc>
        <w:tc>
          <w:tcPr>
            <w:tcW w:w="1804" w:type="dxa"/>
            <w:noWrap/>
            <w:vAlign w:val="center"/>
            <w:hideMark/>
          </w:tcPr>
          <w:p w14:paraId="0F387EB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33 (35.1)</w:t>
            </w:r>
          </w:p>
        </w:tc>
        <w:tc>
          <w:tcPr>
            <w:tcW w:w="1804" w:type="dxa"/>
            <w:noWrap/>
            <w:vAlign w:val="center"/>
            <w:hideMark/>
          </w:tcPr>
          <w:p w14:paraId="05611CC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7999B4E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05FDA5D7" w14:textId="77777777" w:rsidTr="008D02D1">
        <w:trPr>
          <w:trHeight w:val="299"/>
        </w:trPr>
        <w:tc>
          <w:tcPr>
            <w:tcW w:w="2980" w:type="dxa"/>
            <w:noWrap/>
            <w:vAlign w:val="center"/>
            <w:hideMark/>
          </w:tcPr>
          <w:p w14:paraId="5A47F0F5"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Stage II</w:t>
            </w:r>
          </w:p>
        </w:tc>
        <w:tc>
          <w:tcPr>
            <w:tcW w:w="1804" w:type="dxa"/>
            <w:noWrap/>
            <w:vAlign w:val="center"/>
            <w:hideMark/>
          </w:tcPr>
          <w:p w14:paraId="14F3C4F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49 (10.4)</w:t>
            </w:r>
          </w:p>
        </w:tc>
        <w:tc>
          <w:tcPr>
            <w:tcW w:w="1804" w:type="dxa"/>
            <w:noWrap/>
            <w:vAlign w:val="center"/>
            <w:hideMark/>
          </w:tcPr>
          <w:p w14:paraId="66D8090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20 (10.6)</w:t>
            </w:r>
          </w:p>
        </w:tc>
        <w:tc>
          <w:tcPr>
            <w:tcW w:w="1804" w:type="dxa"/>
            <w:noWrap/>
            <w:vAlign w:val="center"/>
            <w:hideMark/>
          </w:tcPr>
          <w:p w14:paraId="08DF2E7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128 (32.0)</w:t>
            </w:r>
          </w:p>
        </w:tc>
        <w:tc>
          <w:tcPr>
            <w:tcW w:w="1804" w:type="dxa"/>
            <w:noWrap/>
            <w:vAlign w:val="center"/>
            <w:hideMark/>
          </w:tcPr>
          <w:p w14:paraId="7505FAF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41 (43.6)</w:t>
            </w:r>
          </w:p>
        </w:tc>
        <w:tc>
          <w:tcPr>
            <w:tcW w:w="1804" w:type="dxa"/>
            <w:noWrap/>
            <w:vAlign w:val="center"/>
            <w:hideMark/>
          </w:tcPr>
          <w:p w14:paraId="0179EC5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D6C7CD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6A5377D7" w14:textId="77777777" w:rsidTr="008D02D1">
        <w:trPr>
          <w:trHeight w:val="299"/>
        </w:trPr>
        <w:tc>
          <w:tcPr>
            <w:tcW w:w="2980" w:type="dxa"/>
            <w:noWrap/>
            <w:vAlign w:val="center"/>
            <w:hideMark/>
          </w:tcPr>
          <w:p w14:paraId="6ECFD95B"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Stage III</w:t>
            </w:r>
          </w:p>
        </w:tc>
        <w:tc>
          <w:tcPr>
            <w:tcW w:w="1804" w:type="dxa"/>
            <w:noWrap/>
            <w:vAlign w:val="center"/>
            <w:hideMark/>
          </w:tcPr>
          <w:p w14:paraId="36D2775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114 (24.2)</w:t>
            </w:r>
          </w:p>
        </w:tc>
        <w:tc>
          <w:tcPr>
            <w:tcW w:w="1804" w:type="dxa"/>
            <w:noWrap/>
            <w:vAlign w:val="center"/>
            <w:hideMark/>
          </w:tcPr>
          <w:p w14:paraId="4339F5A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54 (28.6)</w:t>
            </w:r>
          </w:p>
        </w:tc>
        <w:tc>
          <w:tcPr>
            <w:tcW w:w="1804" w:type="dxa"/>
            <w:noWrap/>
            <w:vAlign w:val="center"/>
            <w:hideMark/>
          </w:tcPr>
          <w:p w14:paraId="219159A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63 (15.8)</w:t>
            </w:r>
          </w:p>
        </w:tc>
        <w:tc>
          <w:tcPr>
            <w:tcW w:w="1804" w:type="dxa"/>
            <w:noWrap/>
            <w:vAlign w:val="center"/>
            <w:hideMark/>
          </w:tcPr>
          <w:p w14:paraId="6029945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19 (20.2)</w:t>
            </w:r>
          </w:p>
        </w:tc>
        <w:tc>
          <w:tcPr>
            <w:tcW w:w="1804" w:type="dxa"/>
            <w:noWrap/>
            <w:vAlign w:val="center"/>
            <w:hideMark/>
          </w:tcPr>
          <w:p w14:paraId="362DAA2C"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10E6338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212CC445" w14:textId="77777777" w:rsidTr="008D02D1">
        <w:trPr>
          <w:trHeight w:val="299"/>
        </w:trPr>
        <w:tc>
          <w:tcPr>
            <w:tcW w:w="2980" w:type="dxa"/>
            <w:noWrap/>
            <w:vAlign w:val="center"/>
            <w:hideMark/>
          </w:tcPr>
          <w:p w14:paraId="1F295CFB"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Stage IV</w:t>
            </w:r>
          </w:p>
        </w:tc>
        <w:tc>
          <w:tcPr>
            <w:tcW w:w="1804" w:type="dxa"/>
            <w:noWrap/>
            <w:vAlign w:val="center"/>
            <w:hideMark/>
          </w:tcPr>
          <w:p w14:paraId="10E0D5E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74 (15.7)</w:t>
            </w:r>
          </w:p>
        </w:tc>
        <w:tc>
          <w:tcPr>
            <w:tcW w:w="1804" w:type="dxa"/>
            <w:noWrap/>
            <w:vAlign w:val="center"/>
            <w:hideMark/>
          </w:tcPr>
          <w:p w14:paraId="1C7B257C"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19 (10.1)</w:t>
            </w:r>
          </w:p>
        </w:tc>
        <w:tc>
          <w:tcPr>
            <w:tcW w:w="1804" w:type="dxa"/>
            <w:noWrap/>
            <w:vAlign w:val="center"/>
            <w:hideMark/>
          </w:tcPr>
          <w:p w14:paraId="3B59D7B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 (1.5)</w:t>
            </w:r>
          </w:p>
        </w:tc>
        <w:tc>
          <w:tcPr>
            <w:tcW w:w="1804" w:type="dxa"/>
            <w:noWrap/>
            <w:vAlign w:val="center"/>
            <w:hideMark/>
          </w:tcPr>
          <w:p w14:paraId="00B5873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 (1.1)</w:t>
            </w:r>
          </w:p>
        </w:tc>
        <w:tc>
          <w:tcPr>
            <w:tcW w:w="1804" w:type="dxa"/>
            <w:noWrap/>
            <w:vAlign w:val="center"/>
            <w:hideMark/>
          </w:tcPr>
          <w:p w14:paraId="4F11D70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7A72CCE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7CD29106" w14:textId="77777777" w:rsidTr="008D02D1">
        <w:trPr>
          <w:trHeight w:val="299"/>
        </w:trPr>
        <w:tc>
          <w:tcPr>
            <w:tcW w:w="2980" w:type="dxa"/>
            <w:noWrap/>
            <w:vAlign w:val="center"/>
            <w:hideMark/>
          </w:tcPr>
          <w:p w14:paraId="4D723DA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KPS, median (IQR)</w:t>
            </w:r>
          </w:p>
        </w:tc>
        <w:tc>
          <w:tcPr>
            <w:tcW w:w="1804" w:type="dxa"/>
            <w:noWrap/>
            <w:vAlign w:val="center"/>
            <w:hideMark/>
          </w:tcPr>
          <w:p w14:paraId="32B3ADB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21C505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034249E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211932C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5EBCCCD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80 (80-80)</w:t>
            </w:r>
          </w:p>
        </w:tc>
        <w:tc>
          <w:tcPr>
            <w:tcW w:w="1804" w:type="dxa"/>
            <w:noWrap/>
            <w:vAlign w:val="center"/>
            <w:hideMark/>
          </w:tcPr>
          <w:p w14:paraId="0C0A28F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244A77FD" w14:textId="77777777" w:rsidTr="008D02D1">
        <w:trPr>
          <w:trHeight w:val="299"/>
        </w:trPr>
        <w:tc>
          <w:tcPr>
            <w:tcW w:w="2980" w:type="dxa"/>
            <w:noWrap/>
            <w:vAlign w:val="center"/>
            <w:hideMark/>
          </w:tcPr>
          <w:p w14:paraId="351298B4"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G-CIMP status, n (%)</w:t>
            </w:r>
          </w:p>
        </w:tc>
        <w:tc>
          <w:tcPr>
            <w:tcW w:w="1804" w:type="dxa"/>
            <w:noWrap/>
            <w:vAlign w:val="center"/>
            <w:hideMark/>
          </w:tcPr>
          <w:p w14:paraId="2578FF1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DDEFD0F"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E9EEAE9"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11A6CAE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46C2ED17"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3F0E57C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523174FE" w14:textId="77777777" w:rsidTr="008D02D1">
        <w:trPr>
          <w:trHeight w:val="299"/>
        </w:trPr>
        <w:tc>
          <w:tcPr>
            <w:tcW w:w="2980" w:type="dxa"/>
            <w:noWrap/>
            <w:vAlign w:val="center"/>
            <w:hideMark/>
          </w:tcPr>
          <w:p w14:paraId="57E9E0B4"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w:t>
            </w:r>
            <w:proofErr w:type="gramStart"/>
            <w:r w:rsidRPr="008D02D1">
              <w:rPr>
                <w:rFonts w:ascii="Times New Roman" w:eastAsia="宋体" w:hAnsi="Times New Roman" w:cs="Times New Roman"/>
                <w:color w:val="000000"/>
                <w:kern w:val="0"/>
                <w:szCs w:val="21"/>
              </w:rPr>
              <w:t>NON G</w:t>
            </w:r>
            <w:proofErr w:type="gramEnd"/>
            <w:r w:rsidRPr="008D02D1">
              <w:rPr>
                <w:rFonts w:ascii="Times New Roman" w:eastAsia="宋体" w:hAnsi="Times New Roman" w:cs="Times New Roman"/>
                <w:color w:val="000000"/>
                <w:kern w:val="0"/>
                <w:szCs w:val="21"/>
              </w:rPr>
              <w:t>-CIMP</w:t>
            </w:r>
          </w:p>
        </w:tc>
        <w:tc>
          <w:tcPr>
            <w:tcW w:w="1804" w:type="dxa"/>
            <w:noWrap/>
            <w:vAlign w:val="center"/>
            <w:hideMark/>
          </w:tcPr>
          <w:p w14:paraId="425E314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295737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2A7B940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61EB2E7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1662FF4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226 (92.6)</w:t>
            </w:r>
          </w:p>
        </w:tc>
        <w:tc>
          <w:tcPr>
            <w:tcW w:w="1804" w:type="dxa"/>
            <w:noWrap/>
            <w:vAlign w:val="center"/>
            <w:hideMark/>
          </w:tcPr>
          <w:p w14:paraId="6EE7EB0E"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3F7808DB" w14:textId="77777777" w:rsidTr="008D02D1">
        <w:trPr>
          <w:trHeight w:val="299"/>
        </w:trPr>
        <w:tc>
          <w:tcPr>
            <w:tcW w:w="2980" w:type="dxa"/>
            <w:noWrap/>
            <w:vAlign w:val="center"/>
            <w:hideMark/>
          </w:tcPr>
          <w:p w14:paraId="4E620652"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G-CIMP</w:t>
            </w:r>
          </w:p>
        </w:tc>
        <w:tc>
          <w:tcPr>
            <w:tcW w:w="1804" w:type="dxa"/>
            <w:noWrap/>
            <w:vAlign w:val="center"/>
            <w:hideMark/>
          </w:tcPr>
          <w:p w14:paraId="21994DA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1145060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2004951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6AD800FF"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7BAB239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18 (7.4)</w:t>
            </w:r>
          </w:p>
        </w:tc>
        <w:tc>
          <w:tcPr>
            <w:tcW w:w="1804" w:type="dxa"/>
            <w:noWrap/>
            <w:vAlign w:val="center"/>
            <w:hideMark/>
          </w:tcPr>
          <w:p w14:paraId="6F80E903"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64731629" w14:textId="77777777" w:rsidTr="008D02D1">
        <w:trPr>
          <w:trHeight w:val="299"/>
        </w:trPr>
        <w:tc>
          <w:tcPr>
            <w:tcW w:w="2980" w:type="dxa"/>
            <w:noWrap/>
            <w:vAlign w:val="center"/>
            <w:hideMark/>
          </w:tcPr>
          <w:p w14:paraId="7AF8A1A1"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Gene expression subtype, n (%)</w:t>
            </w:r>
          </w:p>
        </w:tc>
        <w:tc>
          <w:tcPr>
            <w:tcW w:w="1804" w:type="dxa"/>
            <w:noWrap/>
            <w:vAlign w:val="center"/>
            <w:hideMark/>
          </w:tcPr>
          <w:p w14:paraId="2F5DA928"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372F2D30"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7E5531F"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23B28715"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12F4FAA9"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c>
          <w:tcPr>
            <w:tcW w:w="1804" w:type="dxa"/>
            <w:noWrap/>
            <w:vAlign w:val="center"/>
            <w:hideMark/>
          </w:tcPr>
          <w:p w14:paraId="5B40EA8D" w14:textId="77777777" w:rsidR="008D02D1" w:rsidRPr="008D02D1" w:rsidRDefault="008D02D1" w:rsidP="008D02D1">
            <w:pPr>
              <w:widowControl/>
              <w:jc w:val="left"/>
              <w:rPr>
                <w:rFonts w:ascii="Times New Roman" w:eastAsia="宋体" w:hAnsi="Times New Roman" w:cs="Times New Roman"/>
                <w:b/>
                <w:bCs/>
                <w:color w:val="000000"/>
                <w:kern w:val="0"/>
                <w:szCs w:val="21"/>
              </w:rPr>
            </w:pPr>
            <w:r w:rsidRPr="008D02D1">
              <w:rPr>
                <w:rFonts w:ascii="Times New Roman" w:eastAsia="宋体" w:hAnsi="Times New Roman" w:cs="Times New Roman"/>
                <w:b/>
                <w:bCs/>
                <w:color w:val="000000"/>
                <w:kern w:val="0"/>
                <w:szCs w:val="21"/>
              </w:rPr>
              <w:t>-</w:t>
            </w:r>
          </w:p>
        </w:tc>
      </w:tr>
      <w:tr w:rsidR="008D02D1" w:rsidRPr="008D02D1" w14:paraId="6C0221C2" w14:textId="77777777" w:rsidTr="008D02D1">
        <w:trPr>
          <w:trHeight w:val="299"/>
        </w:trPr>
        <w:tc>
          <w:tcPr>
            <w:tcW w:w="2980" w:type="dxa"/>
            <w:noWrap/>
            <w:vAlign w:val="center"/>
            <w:hideMark/>
          </w:tcPr>
          <w:p w14:paraId="2E261529"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Classical</w:t>
            </w:r>
          </w:p>
        </w:tc>
        <w:tc>
          <w:tcPr>
            <w:tcW w:w="1804" w:type="dxa"/>
            <w:noWrap/>
            <w:vAlign w:val="center"/>
            <w:hideMark/>
          </w:tcPr>
          <w:p w14:paraId="06069FD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472DA0D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C802D6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1C598A7A"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222328D"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80 (32.4)</w:t>
            </w:r>
          </w:p>
        </w:tc>
        <w:tc>
          <w:tcPr>
            <w:tcW w:w="1804" w:type="dxa"/>
            <w:noWrap/>
            <w:vAlign w:val="center"/>
            <w:hideMark/>
          </w:tcPr>
          <w:p w14:paraId="64FA28F5"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39AE365D" w14:textId="77777777" w:rsidTr="008D02D1">
        <w:trPr>
          <w:trHeight w:val="299"/>
        </w:trPr>
        <w:tc>
          <w:tcPr>
            <w:tcW w:w="2980" w:type="dxa"/>
            <w:noWrap/>
            <w:vAlign w:val="center"/>
            <w:hideMark/>
          </w:tcPr>
          <w:p w14:paraId="28D5F8C1"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Mesenchymal</w:t>
            </w:r>
          </w:p>
        </w:tc>
        <w:tc>
          <w:tcPr>
            <w:tcW w:w="1804" w:type="dxa"/>
            <w:noWrap/>
            <w:vAlign w:val="center"/>
            <w:hideMark/>
          </w:tcPr>
          <w:p w14:paraId="33B4BF88"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8249FD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701405D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4B30FF0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31B51F17"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64 (25.9)</w:t>
            </w:r>
          </w:p>
        </w:tc>
        <w:tc>
          <w:tcPr>
            <w:tcW w:w="1804" w:type="dxa"/>
            <w:noWrap/>
            <w:vAlign w:val="center"/>
            <w:hideMark/>
          </w:tcPr>
          <w:p w14:paraId="0C7683E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796E9735" w14:textId="77777777" w:rsidTr="008D02D1">
        <w:trPr>
          <w:trHeight w:val="299"/>
        </w:trPr>
        <w:tc>
          <w:tcPr>
            <w:tcW w:w="2980" w:type="dxa"/>
            <w:noWrap/>
            <w:vAlign w:val="center"/>
            <w:hideMark/>
          </w:tcPr>
          <w:p w14:paraId="6B686FA4"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Neural</w:t>
            </w:r>
          </w:p>
        </w:tc>
        <w:tc>
          <w:tcPr>
            <w:tcW w:w="1804" w:type="dxa"/>
            <w:noWrap/>
            <w:vAlign w:val="center"/>
            <w:hideMark/>
          </w:tcPr>
          <w:p w14:paraId="208FC8F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471D4BE0"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49F4A74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49C2B6B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noWrap/>
            <w:vAlign w:val="center"/>
            <w:hideMark/>
          </w:tcPr>
          <w:p w14:paraId="4DE7AB52"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33 (13.4)</w:t>
            </w:r>
          </w:p>
        </w:tc>
        <w:tc>
          <w:tcPr>
            <w:tcW w:w="1804" w:type="dxa"/>
            <w:noWrap/>
            <w:vAlign w:val="center"/>
            <w:hideMark/>
          </w:tcPr>
          <w:p w14:paraId="4BA44EC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r w:rsidR="008D02D1" w:rsidRPr="008D02D1" w14:paraId="7FB99A75" w14:textId="77777777" w:rsidTr="008D02D1">
        <w:trPr>
          <w:trHeight w:val="299"/>
        </w:trPr>
        <w:tc>
          <w:tcPr>
            <w:tcW w:w="2980" w:type="dxa"/>
            <w:tcBorders>
              <w:bottom w:val="single" w:sz="4" w:space="0" w:color="auto"/>
            </w:tcBorders>
            <w:noWrap/>
            <w:vAlign w:val="center"/>
            <w:hideMark/>
          </w:tcPr>
          <w:p w14:paraId="22ABBC93" w14:textId="77777777" w:rsidR="008D02D1" w:rsidRPr="008D02D1" w:rsidRDefault="008D02D1" w:rsidP="008D02D1">
            <w:pPr>
              <w:widowControl/>
              <w:ind w:firstLineChars="100" w:firstLine="210"/>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 xml:space="preserve">  </w:t>
            </w:r>
            <w:proofErr w:type="spellStart"/>
            <w:r w:rsidRPr="008D02D1">
              <w:rPr>
                <w:rFonts w:ascii="Times New Roman" w:eastAsia="宋体" w:hAnsi="Times New Roman" w:cs="Times New Roman"/>
                <w:color w:val="000000"/>
                <w:kern w:val="0"/>
                <w:szCs w:val="21"/>
              </w:rPr>
              <w:t>Proneural</w:t>
            </w:r>
            <w:proofErr w:type="spellEnd"/>
          </w:p>
        </w:tc>
        <w:tc>
          <w:tcPr>
            <w:tcW w:w="1804" w:type="dxa"/>
            <w:tcBorders>
              <w:bottom w:val="single" w:sz="4" w:space="0" w:color="auto"/>
            </w:tcBorders>
            <w:noWrap/>
            <w:vAlign w:val="center"/>
            <w:hideMark/>
          </w:tcPr>
          <w:p w14:paraId="316E11AB"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tcBorders>
              <w:bottom w:val="single" w:sz="4" w:space="0" w:color="auto"/>
            </w:tcBorders>
            <w:noWrap/>
            <w:vAlign w:val="center"/>
            <w:hideMark/>
          </w:tcPr>
          <w:p w14:paraId="66A8A4C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tcBorders>
              <w:bottom w:val="single" w:sz="4" w:space="0" w:color="auto"/>
            </w:tcBorders>
            <w:noWrap/>
            <w:vAlign w:val="center"/>
            <w:hideMark/>
          </w:tcPr>
          <w:p w14:paraId="6EC6A0C9"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tcBorders>
              <w:bottom w:val="single" w:sz="4" w:space="0" w:color="auto"/>
            </w:tcBorders>
            <w:noWrap/>
            <w:vAlign w:val="center"/>
            <w:hideMark/>
          </w:tcPr>
          <w:p w14:paraId="55134331"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c>
          <w:tcPr>
            <w:tcW w:w="1804" w:type="dxa"/>
            <w:tcBorders>
              <w:bottom w:val="single" w:sz="4" w:space="0" w:color="auto"/>
            </w:tcBorders>
            <w:noWrap/>
            <w:vAlign w:val="center"/>
            <w:hideMark/>
          </w:tcPr>
          <w:p w14:paraId="5F059886"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70 (28.3)</w:t>
            </w:r>
          </w:p>
        </w:tc>
        <w:tc>
          <w:tcPr>
            <w:tcW w:w="1804" w:type="dxa"/>
            <w:tcBorders>
              <w:bottom w:val="single" w:sz="4" w:space="0" w:color="auto"/>
            </w:tcBorders>
            <w:noWrap/>
            <w:vAlign w:val="center"/>
            <w:hideMark/>
          </w:tcPr>
          <w:p w14:paraId="74B931D4" w14:textId="77777777" w:rsidR="008D02D1" w:rsidRPr="008D02D1" w:rsidRDefault="008D02D1" w:rsidP="008D02D1">
            <w:pPr>
              <w:widowControl/>
              <w:jc w:val="left"/>
              <w:rPr>
                <w:rFonts w:ascii="Times New Roman" w:eastAsia="宋体" w:hAnsi="Times New Roman" w:cs="Times New Roman"/>
                <w:color w:val="000000"/>
                <w:kern w:val="0"/>
                <w:szCs w:val="21"/>
              </w:rPr>
            </w:pPr>
            <w:r w:rsidRPr="008D02D1">
              <w:rPr>
                <w:rFonts w:ascii="Times New Roman" w:eastAsia="宋体" w:hAnsi="Times New Roman" w:cs="Times New Roman"/>
                <w:color w:val="000000"/>
                <w:kern w:val="0"/>
                <w:szCs w:val="21"/>
              </w:rPr>
              <w:t>-</w:t>
            </w:r>
          </w:p>
        </w:tc>
      </w:tr>
    </w:tbl>
    <w:p w14:paraId="4F767FD7" w14:textId="77777777" w:rsidR="00640913" w:rsidRDefault="00640913" w:rsidP="007F2F0D">
      <w:pPr>
        <w:rPr>
          <w:rFonts w:ascii="Times New Roman" w:eastAsia="DengXian" w:hAnsi="Times New Roman" w:cs="Times New Roman"/>
          <w:b/>
          <w:bCs/>
          <w:color w:val="000000"/>
          <w:kern w:val="0"/>
          <w:szCs w:val="21"/>
        </w:rPr>
      </w:pPr>
    </w:p>
    <w:p w14:paraId="67C93BC4" w14:textId="30BF7E06" w:rsidR="007F2F0D" w:rsidRDefault="007F2F0D" w:rsidP="007F2F0D">
      <w:pPr>
        <w:rPr>
          <w:rFonts w:ascii="Times New Roman" w:eastAsia="宋体" w:hAnsi="Times New Roman" w:cs="Times New Roman"/>
          <w:szCs w:val="21"/>
        </w:rPr>
      </w:pPr>
      <w:r w:rsidRPr="00930A62">
        <w:rPr>
          <w:rFonts w:ascii="Times New Roman" w:eastAsia="DengXian" w:hAnsi="Times New Roman" w:cs="Times New Roman"/>
          <w:b/>
          <w:bCs/>
          <w:color w:val="000000"/>
          <w:kern w:val="0"/>
          <w:szCs w:val="21"/>
        </w:rPr>
        <w:t xml:space="preserve">Supplement Table </w:t>
      </w:r>
      <w:r w:rsidR="00934F60">
        <w:rPr>
          <w:rFonts w:ascii="Times New Roman" w:eastAsia="DengXian" w:hAnsi="Times New Roman" w:cs="Times New Roman" w:hint="eastAsia"/>
          <w:b/>
          <w:bCs/>
          <w:color w:val="000000"/>
          <w:kern w:val="0"/>
          <w:szCs w:val="21"/>
        </w:rPr>
        <w:t>2</w:t>
      </w:r>
      <w:r w:rsidRPr="00930A62">
        <w:rPr>
          <w:rFonts w:ascii="Times New Roman" w:eastAsia="DengXian" w:hAnsi="Times New Roman" w:cs="Times New Roman"/>
          <w:b/>
          <w:bCs/>
          <w:color w:val="000000"/>
          <w:kern w:val="0"/>
          <w:szCs w:val="21"/>
        </w:rPr>
        <w:t xml:space="preserve"> Multivariate cox regression analysis of PD and AREA_CV</w:t>
      </w:r>
    </w:p>
    <w:tbl>
      <w:tblPr>
        <w:tblW w:w="11101" w:type="dxa"/>
        <w:jc w:val="center"/>
        <w:tblLayout w:type="fixed"/>
        <w:tblLook w:val="04A0" w:firstRow="1" w:lastRow="0" w:firstColumn="1" w:lastColumn="0" w:noHBand="0" w:noVBand="1"/>
      </w:tblPr>
      <w:tblGrid>
        <w:gridCol w:w="3701"/>
        <w:gridCol w:w="3700"/>
        <w:gridCol w:w="3700"/>
      </w:tblGrid>
      <w:tr w:rsidR="007F2F0D" w:rsidRPr="00930A62" w14:paraId="68B74AD1" w14:textId="77777777" w:rsidTr="00904915">
        <w:trPr>
          <w:trHeight w:val="360"/>
          <w:jc w:val="center"/>
        </w:trPr>
        <w:tc>
          <w:tcPr>
            <w:tcW w:w="5874" w:type="dxa"/>
            <w:tcBorders>
              <w:top w:val="nil"/>
              <w:left w:val="nil"/>
              <w:bottom w:val="single" w:sz="4" w:space="0" w:color="auto"/>
              <w:right w:val="nil"/>
            </w:tcBorders>
            <w:noWrap/>
            <w:vAlign w:val="center"/>
            <w:hideMark/>
          </w:tcPr>
          <w:p w14:paraId="2E06AD97" w14:textId="77777777" w:rsidR="007F2F0D" w:rsidRPr="00930A62" w:rsidRDefault="007F2F0D" w:rsidP="00904915">
            <w:pPr>
              <w:widowControl/>
              <w:jc w:val="center"/>
              <w:rPr>
                <w:rFonts w:ascii="Times New Roman" w:eastAsia="DengXian" w:hAnsi="Times New Roman" w:cs="Times New Roman"/>
                <w:b/>
                <w:bCs/>
                <w:color w:val="000000"/>
                <w:kern w:val="0"/>
                <w:szCs w:val="21"/>
              </w:rPr>
            </w:pPr>
            <w:r w:rsidRPr="00930A62">
              <w:rPr>
                <w:rFonts w:ascii="Times New Roman" w:eastAsia="DengXian" w:hAnsi="Times New Roman" w:cs="Times New Roman"/>
                <w:b/>
                <w:bCs/>
                <w:color w:val="000000"/>
                <w:kern w:val="0"/>
                <w:szCs w:val="21"/>
              </w:rPr>
              <w:t>Variable</w:t>
            </w:r>
          </w:p>
        </w:tc>
        <w:tc>
          <w:tcPr>
            <w:tcW w:w="5874" w:type="dxa"/>
            <w:tcBorders>
              <w:top w:val="nil"/>
              <w:left w:val="nil"/>
              <w:bottom w:val="single" w:sz="4" w:space="0" w:color="auto"/>
              <w:right w:val="nil"/>
            </w:tcBorders>
            <w:noWrap/>
            <w:vAlign w:val="center"/>
            <w:hideMark/>
          </w:tcPr>
          <w:p w14:paraId="513E3619" w14:textId="77777777" w:rsidR="007F2F0D" w:rsidRPr="00930A62" w:rsidRDefault="007F2F0D" w:rsidP="00904915">
            <w:pPr>
              <w:widowControl/>
              <w:jc w:val="center"/>
              <w:rPr>
                <w:rFonts w:ascii="Times New Roman" w:eastAsia="DengXian" w:hAnsi="Times New Roman" w:cs="Times New Roman"/>
                <w:b/>
                <w:bCs/>
                <w:color w:val="000000"/>
                <w:kern w:val="0"/>
                <w:szCs w:val="21"/>
              </w:rPr>
            </w:pPr>
            <w:r w:rsidRPr="00930A62">
              <w:rPr>
                <w:rFonts w:ascii="Times New Roman" w:eastAsia="DengXian" w:hAnsi="Times New Roman" w:cs="Times New Roman"/>
                <w:b/>
                <w:bCs/>
                <w:color w:val="000000"/>
                <w:kern w:val="0"/>
                <w:szCs w:val="21"/>
              </w:rPr>
              <w:t>HR</w:t>
            </w:r>
          </w:p>
        </w:tc>
        <w:tc>
          <w:tcPr>
            <w:tcW w:w="5874" w:type="dxa"/>
            <w:tcBorders>
              <w:top w:val="nil"/>
              <w:left w:val="nil"/>
              <w:bottom w:val="single" w:sz="4" w:space="0" w:color="auto"/>
              <w:right w:val="nil"/>
            </w:tcBorders>
            <w:noWrap/>
            <w:vAlign w:val="center"/>
            <w:hideMark/>
          </w:tcPr>
          <w:p w14:paraId="5AAE386B" w14:textId="77777777" w:rsidR="007F2F0D" w:rsidRPr="00930A62" w:rsidRDefault="007F2F0D" w:rsidP="00904915">
            <w:pPr>
              <w:widowControl/>
              <w:jc w:val="center"/>
              <w:rPr>
                <w:rFonts w:ascii="Times New Roman" w:eastAsia="DengXian" w:hAnsi="Times New Roman" w:cs="Times New Roman"/>
                <w:b/>
                <w:bCs/>
                <w:color w:val="000000"/>
                <w:kern w:val="0"/>
                <w:szCs w:val="21"/>
              </w:rPr>
            </w:pPr>
            <w:r w:rsidRPr="00930A62">
              <w:rPr>
                <w:rFonts w:ascii="Times New Roman" w:eastAsia="DengXian" w:hAnsi="Times New Roman" w:cs="Times New Roman"/>
                <w:b/>
                <w:bCs/>
                <w:color w:val="000000"/>
                <w:kern w:val="0"/>
                <w:szCs w:val="21"/>
              </w:rPr>
              <w:t>p</w:t>
            </w:r>
          </w:p>
        </w:tc>
      </w:tr>
      <w:tr w:rsidR="007F2F0D" w:rsidRPr="00930A62" w14:paraId="295F579F" w14:textId="77777777" w:rsidTr="00904915">
        <w:trPr>
          <w:trHeight w:val="360"/>
          <w:jc w:val="center"/>
        </w:trPr>
        <w:tc>
          <w:tcPr>
            <w:tcW w:w="5874" w:type="dxa"/>
            <w:tcBorders>
              <w:top w:val="nil"/>
              <w:left w:val="nil"/>
              <w:bottom w:val="nil"/>
              <w:right w:val="nil"/>
            </w:tcBorders>
            <w:noWrap/>
            <w:vAlign w:val="center"/>
            <w:hideMark/>
          </w:tcPr>
          <w:p w14:paraId="5ABE2DFC"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Low </w:t>
            </w:r>
            <w:proofErr w:type="spellStart"/>
            <w:r w:rsidRPr="00930A62">
              <w:rPr>
                <w:rFonts w:ascii="Times New Roman" w:eastAsia="DengXian" w:hAnsi="Times New Roman" w:cs="Times New Roman"/>
                <w:color w:val="000000"/>
                <w:kern w:val="0"/>
                <w:szCs w:val="21"/>
              </w:rPr>
              <w:t>area_cv</w:t>
            </w:r>
            <w:proofErr w:type="spellEnd"/>
          </w:p>
        </w:tc>
        <w:tc>
          <w:tcPr>
            <w:tcW w:w="5874" w:type="dxa"/>
            <w:tcBorders>
              <w:top w:val="nil"/>
              <w:left w:val="nil"/>
              <w:bottom w:val="nil"/>
              <w:right w:val="nil"/>
            </w:tcBorders>
            <w:noWrap/>
            <w:vAlign w:val="center"/>
            <w:hideMark/>
          </w:tcPr>
          <w:p w14:paraId="4CF6F244"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0.590 </w:t>
            </w:r>
          </w:p>
        </w:tc>
        <w:tc>
          <w:tcPr>
            <w:tcW w:w="5874" w:type="dxa"/>
            <w:tcBorders>
              <w:top w:val="nil"/>
              <w:left w:val="nil"/>
              <w:bottom w:val="nil"/>
              <w:right w:val="nil"/>
            </w:tcBorders>
            <w:noWrap/>
            <w:vAlign w:val="center"/>
            <w:hideMark/>
          </w:tcPr>
          <w:p w14:paraId="38B8ECC0"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0.007 </w:t>
            </w:r>
          </w:p>
        </w:tc>
      </w:tr>
      <w:tr w:rsidR="007F2F0D" w:rsidRPr="00930A62" w14:paraId="4C1B3F6B" w14:textId="77777777" w:rsidTr="00904915">
        <w:trPr>
          <w:trHeight w:val="360"/>
          <w:jc w:val="center"/>
        </w:trPr>
        <w:tc>
          <w:tcPr>
            <w:tcW w:w="5874" w:type="dxa"/>
            <w:tcBorders>
              <w:top w:val="nil"/>
              <w:left w:val="nil"/>
              <w:bottom w:val="nil"/>
              <w:right w:val="nil"/>
            </w:tcBorders>
            <w:noWrap/>
            <w:vAlign w:val="center"/>
            <w:hideMark/>
          </w:tcPr>
          <w:p w14:paraId="49B12862"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Low pd</w:t>
            </w:r>
          </w:p>
        </w:tc>
        <w:tc>
          <w:tcPr>
            <w:tcW w:w="5874" w:type="dxa"/>
            <w:tcBorders>
              <w:top w:val="nil"/>
              <w:left w:val="nil"/>
              <w:bottom w:val="nil"/>
              <w:right w:val="nil"/>
            </w:tcBorders>
            <w:noWrap/>
            <w:vAlign w:val="center"/>
            <w:hideMark/>
          </w:tcPr>
          <w:p w14:paraId="2C67053B"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1.627 </w:t>
            </w:r>
          </w:p>
        </w:tc>
        <w:tc>
          <w:tcPr>
            <w:tcW w:w="5874" w:type="dxa"/>
            <w:tcBorders>
              <w:top w:val="nil"/>
              <w:left w:val="nil"/>
              <w:bottom w:val="nil"/>
              <w:right w:val="nil"/>
            </w:tcBorders>
            <w:noWrap/>
            <w:vAlign w:val="center"/>
            <w:hideMark/>
          </w:tcPr>
          <w:p w14:paraId="074062CE"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0.007 </w:t>
            </w:r>
          </w:p>
        </w:tc>
      </w:tr>
      <w:tr w:rsidR="007F2F0D" w:rsidRPr="00930A62" w14:paraId="7D8E331A" w14:textId="77777777" w:rsidTr="00904915">
        <w:trPr>
          <w:trHeight w:val="360"/>
          <w:jc w:val="center"/>
        </w:trPr>
        <w:tc>
          <w:tcPr>
            <w:tcW w:w="5874" w:type="dxa"/>
            <w:tcBorders>
              <w:top w:val="nil"/>
              <w:left w:val="nil"/>
              <w:bottom w:val="nil"/>
              <w:right w:val="nil"/>
            </w:tcBorders>
            <w:noWrap/>
            <w:vAlign w:val="center"/>
            <w:hideMark/>
          </w:tcPr>
          <w:p w14:paraId="4C5CC9C1"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age</w:t>
            </w:r>
          </w:p>
        </w:tc>
        <w:tc>
          <w:tcPr>
            <w:tcW w:w="5874" w:type="dxa"/>
            <w:tcBorders>
              <w:top w:val="nil"/>
              <w:left w:val="nil"/>
              <w:bottom w:val="nil"/>
              <w:right w:val="nil"/>
            </w:tcBorders>
            <w:noWrap/>
            <w:vAlign w:val="center"/>
            <w:hideMark/>
          </w:tcPr>
          <w:p w14:paraId="1EB4E1CF"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1.032 </w:t>
            </w:r>
          </w:p>
        </w:tc>
        <w:tc>
          <w:tcPr>
            <w:tcW w:w="5874" w:type="dxa"/>
            <w:tcBorders>
              <w:top w:val="nil"/>
              <w:left w:val="nil"/>
              <w:bottom w:val="nil"/>
              <w:right w:val="nil"/>
            </w:tcBorders>
            <w:noWrap/>
            <w:vAlign w:val="center"/>
            <w:hideMark/>
          </w:tcPr>
          <w:p w14:paraId="1C477CDF"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Pr>
                <w:rFonts w:ascii="Times New Roman" w:eastAsia="DengXian" w:hAnsi="Times New Roman" w:cs="Times New Roman"/>
                <w:b/>
                <w:bCs/>
                <w:i/>
                <w:iCs/>
                <w:color w:val="000000"/>
                <w:kern w:val="0"/>
                <w:szCs w:val="21"/>
              </w:rPr>
              <w:t>&lt;</w:t>
            </w:r>
            <w:r w:rsidRPr="00930A62">
              <w:rPr>
                <w:rFonts w:ascii="Times New Roman" w:eastAsia="DengXian" w:hAnsi="Times New Roman" w:cs="Times New Roman"/>
                <w:b/>
                <w:bCs/>
                <w:i/>
                <w:iCs/>
                <w:color w:val="000000"/>
                <w:kern w:val="0"/>
                <w:szCs w:val="21"/>
              </w:rPr>
              <w:t>0.00</w:t>
            </w:r>
            <w:r>
              <w:rPr>
                <w:rFonts w:ascii="Times New Roman" w:eastAsia="DengXian" w:hAnsi="Times New Roman" w:cs="Times New Roman"/>
                <w:b/>
                <w:bCs/>
                <w:i/>
                <w:iCs/>
                <w:color w:val="000000"/>
                <w:kern w:val="0"/>
                <w:szCs w:val="21"/>
              </w:rPr>
              <w:t>1</w:t>
            </w:r>
            <w:r w:rsidRPr="00930A62">
              <w:rPr>
                <w:rFonts w:ascii="Times New Roman" w:eastAsia="DengXian" w:hAnsi="Times New Roman" w:cs="Times New Roman"/>
                <w:b/>
                <w:bCs/>
                <w:i/>
                <w:iCs/>
                <w:color w:val="000000"/>
                <w:kern w:val="0"/>
                <w:szCs w:val="21"/>
              </w:rPr>
              <w:t xml:space="preserve"> </w:t>
            </w:r>
          </w:p>
        </w:tc>
      </w:tr>
      <w:tr w:rsidR="007F2F0D" w:rsidRPr="00930A62" w14:paraId="03247314" w14:textId="77777777" w:rsidTr="00904915">
        <w:trPr>
          <w:trHeight w:val="360"/>
          <w:jc w:val="center"/>
        </w:trPr>
        <w:tc>
          <w:tcPr>
            <w:tcW w:w="5874" w:type="dxa"/>
            <w:tcBorders>
              <w:top w:val="nil"/>
              <w:left w:val="nil"/>
              <w:bottom w:val="nil"/>
              <w:right w:val="nil"/>
            </w:tcBorders>
            <w:noWrap/>
            <w:vAlign w:val="center"/>
            <w:hideMark/>
          </w:tcPr>
          <w:p w14:paraId="534B6035"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MALE</w:t>
            </w:r>
          </w:p>
        </w:tc>
        <w:tc>
          <w:tcPr>
            <w:tcW w:w="5874" w:type="dxa"/>
            <w:tcBorders>
              <w:top w:val="nil"/>
              <w:left w:val="nil"/>
              <w:bottom w:val="nil"/>
              <w:right w:val="nil"/>
            </w:tcBorders>
            <w:noWrap/>
            <w:vAlign w:val="center"/>
            <w:hideMark/>
          </w:tcPr>
          <w:p w14:paraId="0DB6C386"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1.176 </w:t>
            </w:r>
          </w:p>
        </w:tc>
        <w:tc>
          <w:tcPr>
            <w:tcW w:w="5874" w:type="dxa"/>
            <w:tcBorders>
              <w:top w:val="nil"/>
              <w:left w:val="nil"/>
              <w:bottom w:val="nil"/>
              <w:right w:val="nil"/>
            </w:tcBorders>
            <w:noWrap/>
            <w:vAlign w:val="center"/>
            <w:hideMark/>
          </w:tcPr>
          <w:p w14:paraId="37779F3B"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0.369 </w:t>
            </w:r>
          </w:p>
        </w:tc>
      </w:tr>
      <w:tr w:rsidR="007F2F0D" w:rsidRPr="00930A62" w14:paraId="31046851" w14:textId="77777777" w:rsidTr="00904915">
        <w:trPr>
          <w:trHeight w:val="360"/>
          <w:jc w:val="center"/>
        </w:trPr>
        <w:tc>
          <w:tcPr>
            <w:tcW w:w="5874" w:type="dxa"/>
            <w:tcBorders>
              <w:top w:val="nil"/>
              <w:left w:val="nil"/>
              <w:bottom w:val="nil"/>
              <w:right w:val="nil"/>
            </w:tcBorders>
            <w:noWrap/>
            <w:vAlign w:val="center"/>
            <w:hideMark/>
          </w:tcPr>
          <w:p w14:paraId="285F752C"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M1</w:t>
            </w:r>
          </w:p>
        </w:tc>
        <w:tc>
          <w:tcPr>
            <w:tcW w:w="5874" w:type="dxa"/>
            <w:tcBorders>
              <w:top w:val="nil"/>
              <w:left w:val="nil"/>
              <w:bottom w:val="nil"/>
              <w:right w:val="nil"/>
            </w:tcBorders>
            <w:noWrap/>
            <w:vAlign w:val="center"/>
            <w:hideMark/>
          </w:tcPr>
          <w:p w14:paraId="711EE795"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2.057 </w:t>
            </w:r>
          </w:p>
        </w:tc>
        <w:tc>
          <w:tcPr>
            <w:tcW w:w="5874" w:type="dxa"/>
            <w:tcBorders>
              <w:top w:val="nil"/>
              <w:left w:val="nil"/>
              <w:bottom w:val="nil"/>
              <w:right w:val="nil"/>
            </w:tcBorders>
            <w:noWrap/>
            <w:vAlign w:val="center"/>
            <w:hideMark/>
          </w:tcPr>
          <w:p w14:paraId="49A744BA"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0.509 </w:t>
            </w:r>
          </w:p>
        </w:tc>
      </w:tr>
      <w:tr w:rsidR="007F2F0D" w:rsidRPr="00930A62" w14:paraId="63DDAB54" w14:textId="77777777" w:rsidTr="00904915">
        <w:trPr>
          <w:trHeight w:val="360"/>
          <w:jc w:val="center"/>
        </w:trPr>
        <w:tc>
          <w:tcPr>
            <w:tcW w:w="5874" w:type="dxa"/>
            <w:tcBorders>
              <w:top w:val="nil"/>
              <w:left w:val="nil"/>
              <w:bottom w:val="nil"/>
              <w:right w:val="nil"/>
            </w:tcBorders>
            <w:noWrap/>
            <w:vAlign w:val="center"/>
            <w:hideMark/>
          </w:tcPr>
          <w:p w14:paraId="1122AF9D"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lastRenderedPageBreak/>
              <w:t>N1</w:t>
            </w:r>
          </w:p>
        </w:tc>
        <w:tc>
          <w:tcPr>
            <w:tcW w:w="5874" w:type="dxa"/>
            <w:tcBorders>
              <w:top w:val="nil"/>
              <w:left w:val="nil"/>
              <w:bottom w:val="nil"/>
              <w:right w:val="nil"/>
            </w:tcBorders>
            <w:noWrap/>
            <w:vAlign w:val="center"/>
            <w:hideMark/>
          </w:tcPr>
          <w:p w14:paraId="7AB7D8BF"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1.074 </w:t>
            </w:r>
          </w:p>
        </w:tc>
        <w:tc>
          <w:tcPr>
            <w:tcW w:w="5874" w:type="dxa"/>
            <w:tcBorders>
              <w:top w:val="nil"/>
              <w:left w:val="nil"/>
              <w:bottom w:val="nil"/>
              <w:right w:val="nil"/>
            </w:tcBorders>
            <w:noWrap/>
            <w:vAlign w:val="center"/>
            <w:hideMark/>
          </w:tcPr>
          <w:p w14:paraId="7A0318DC"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0.881 </w:t>
            </w:r>
          </w:p>
        </w:tc>
      </w:tr>
      <w:tr w:rsidR="007F2F0D" w:rsidRPr="00930A62" w14:paraId="49447169" w14:textId="77777777" w:rsidTr="00904915">
        <w:trPr>
          <w:trHeight w:val="360"/>
          <w:jc w:val="center"/>
        </w:trPr>
        <w:tc>
          <w:tcPr>
            <w:tcW w:w="5874" w:type="dxa"/>
            <w:tcBorders>
              <w:top w:val="nil"/>
              <w:left w:val="nil"/>
              <w:bottom w:val="nil"/>
              <w:right w:val="nil"/>
            </w:tcBorders>
            <w:noWrap/>
            <w:vAlign w:val="center"/>
            <w:hideMark/>
          </w:tcPr>
          <w:p w14:paraId="4A0295A6"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NX</w:t>
            </w:r>
          </w:p>
        </w:tc>
        <w:tc>
          <w:tcPr>
            <w:tcW w:w="5874" w:type="dxa"/>
            <w:tcBorders>
              <w:top w:val="nil"/>
              <w:left w:val="nil"/>
              <w:bottom w:val="nil"/>
              <w:right w:val="nil"/>
            </w:tcBorders>
            <w:noWrap/>
            <w:vAlign w:val="center"/>
            <w:hideMark/>
          </w:tcPr>
          <w:p w14:paraId="6033DCDE"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0.706 </w:t>
            </w:r>
          </w:p>
        </w:tc>
        <w:tc>
          <w:tcPr>
            <w:tcW w:w="5874" w:type="dxa"/>
            <w:tcBorders>
              <w:top w:val="nil"/>
              <w:left w:val="nil"/>
              <w:bottom w:val="nil"/>
              <w:right w:val="nil"/>
            </w:tcBorders>
            <w:noWrap/>
            <w:vAlign w:val="center"/>
            <w:hideMark/>
          </w:tcPr>
          <w:p w14:paraId="40AD0924"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0.047 </w:t>
            </w:r>
          </w:p>
        </w:tc>
      </w:tr>
      <w:tr w:rsidR="007F2F0D" w:rsidRPr="00930A62" w14:paraId="1807C26A" w14:textId="77777777" w:rsidTr="00904915">
        <w:trPr>
          <w:trHeight w:val="360"/>
          <w:jc w:val="center"/>
        </w:trPr>
        <w:tc>
          <w:tcPr>
            <w:tcW w:w="5874" w:type="dxa"/>
            <w:tcBorders>
              <w:top w:val="nil"/>
              <w:left w:val="nil"/>
              <w:bottom w:val="nil"/>
              <w:right w:val="nil"/>
            </w:tcBorders>
            <w:noWrap/>
            <w:vAlign w:val="center"/>
            <w:hideMark/>
          </w:tcPr>
          <w:p w14:paraId="61BF9FFC"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T2</w:t>
            </w:r>
          </w:p>
        </w:tc>
        <w:tc>
          <w:tcPr>
            <w:tcW w:w="5874" w:type="dxa"/>
            <w:tcBorders>
              <w:top w:val="nil"/>
              <w:left w:val="nil"/>
              <w:bottom w:val="nil"/>
              <w:right w:val="nil"/>
            </w:tcBorders>
            <w:noWrap/>
            <w:vAlign w:val="center"/>
            <w:hideMark/>
          </w:tcPr>
          <w:p w14:paraId="0F697465"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0.219 </w:t>
            </w:r>
          </w:p>
        </w:tc>
        <w:tc>
          <w:tcPr>
            <w:tcW w:w="5874" w:type="dxa"/>
            <w:tcBorders>
              <w:top w:val="nil"/>
              <w:left w:val="nil"/>
              <w:bottom w:val="nil"/>
              <w:right w:val="nil"/>
            </w:tcBorders>
            <w:noWrap/>
            <w:vAlign w:val="center"/>
            <w:hideMark/>
          </w:tcPr>
          <w:p w14:paraId="5BA3051B"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0.015 </w:t>
            </w:r>
          </w:p>
        </w:tc>
      </w:tr>
      <w:tr w:rsidR="007F2F0D" w:rsidRPr="00930A62" w14:paraId="21814B28" w14:textId="77777777" w:rsidTr="00904915">
        <w:trPr>
          <w:trHeight w:val="360"/>
          <w:jc w:val="center"/>
        </w:trPr>
        <w:tc>
          <w:tcPr>
            <w:tcW w:w="5874" w:type="dxa"/>
            <w:tcBorders>
              <w:top w:val="nil"/>
              <w:left w:val="nil"/>
              <w:bottom w:val="nil"/>
              <w:right w:val="nil"/>
            </w:tcBorders>
            <w:noWrap/>
            <w:vAlign w:val="center"/>
            <w:hideMark/>
          </w:tcPr>
          <w:p w14:paraId="7CBA1BAB"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T3</w:t>
            </w:r>
          </w:p>
        </w:tc>
        <w:tc>
          <w:tcPr>
            <w:tcW w:w="5874" w:type="dxa"/>
            <w:tcBorders>
              <w:top w:val="nil"/>
              <w:left w:val="nil"/>
              <w:bottom w:val="nil"/>
              <w:right w:val="nil"/>
            </w:tcBorders>
            <w:noWrap/>
            <w:vAlign w:val="center"/>
            <w:hideMark/>
          </w:tcPr>
          <w:p w14:paraId="0AC4740C"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0.340 </w:t>
            </w:r>
          </w:p>
        </w:tc>
        <w:tc>
          <w:tcPr>
            <w:tcW w:w="5874" w:type="dxa"/>
            <w:tcBorders>
              <w:top w:val="nil"/>
              <w:left w:val="nil"/>
              <w:bottom w:val="nil"/>
              <w:right w:val="nil"/>
            </w:tcBorders>
            <w:noWrap/>
            <w:vAlign w:val="center"/>
            <w:hideMark/>
          </w:tcPr>
          <w:p w14:paraId="2DA4ACAE"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0.036 </w:t>
            </w:r>
          </w:p>
        </w:tc>
      </w:tr>
      <w:tr w:rsidR="007F2F0D" w:rsidRPr="00930A62" w14:paraId="17AFA129" w14:textId="77777777" w:rsidTr="00904915">
        <w:trPr>
          <w:trHeight w:val="360"/>
          <w:jc w:val="center"/>
        </w:trPr>
        <w:tc>
          <w:tcPr>
            <w:tcW w:w="5874" w:type="dxa"/>
            <w:tcBorders>
              <w:top w:val="nil"/>
              <w:left w:val="nil"/>
              <w:bottom w:val="nil"/>
              <w:right w:val="nil"/>
            </w:tcBorders>
            <w:noWrap/>
            <w:vAlign w:val="center"/>
            <w:hideMark/>
          </w:tcPr>
          <w:p w14:paraId="782CFCFE"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T4</w:t>
            </w:r>
          </w:p>
        </w:tc>
        <w:tc>
          <w:tcPr>
            <w:tcW w:w="5874" w:type="dxa"/>
            <w:tcBorders>
              <w:top w:val="nil"/>
              <w:left w:val="nil"/>
              <w:bottom w:val="nil"/>
              <w:right w:val="nil"/>
            </w:tcBorders>
            <w:noWrap/>
            <w:vAlign w:val="center"/>
            <w:hideMark/>
          </w:tcPr>
          <w:p w14:paraId="70F296B4"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0.580 </w:t>
            </w:r>
          </w:p>
        </w:tc>
        <w:tc>
          <w:tcPr>
            <w:tcW w:w="5874" w:type="dxa"/>
            <w:tcBorders>
              <w:top w:val="nil"/>
              <w:left w:val="nil"/>
              <w:bottom w:val="nil"/>
              <w:right w:val="nil"/>
            </w:tcBorders>
            <w:noWrap/>
            <w:vAlign w:val="center"/>
            <w:hideMark/>
          </w:tcPr>
          <w:p w14:paraId="258C6FF4"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0.354 </w:t>
            </w:r>
          </w:p>
        </w:tc>
      </w:tr>
      <w:tr w:rsidR="007F2F0D" w:rsidRPr="00930A62" w14:paraId="576C7BA2" w14:textId="77777777" w:rsidTr="00904915">
        <w:trPr>
          <w:trHeight w:val="360"/>
          <w:jc w:val="center"/>
        </w:trPr>
        <w:tc>
          <w:tcPr>
            <w:tcW w:w="5874" w:type="dxa"/>
            <w:tcBorders>
              <w:top w:val="nil"/>
              <w:left w:val="nil"/>
              <w:bottom w:val="nil"/>
              <w:right w:val="nil"/>
            </w:tcBorders>
            <w:noWrap/>
            <w:vAlign w:val="center"/>
            <w:hideMark/>
          </w:tcPr>
          <w:p w14:paraId="47C65A3E"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Stage II</w:t>
            </w:r>
          </w:p>
        </w:tc>
        <w:tc>
          <w:tcPr>
            <w:tcW w:w="5874" w:type="dxa"/>
            <w:tcBorders>
              <w:top w:val="nil"/>
              <w:left w:val="nil"/>
              <w:bottom w:val="nil"/>
              <w:right w:val="nil"/>
            </w:tcBorders>
            <w:noWrap/>
            <w:vAlign w:val="center"/>
            <w:hideMark/>
          </w:tcPr>
          <w:p w14:paraId="1F80C6C8"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5.814 </w:t>
            </w:r>
          </w:p>
        </w:tc>
        <w:tc>
          <w:tcPr>
            <w:tcW w:w="5874" w:type="dxa"/>
            <w:tcBorders>
              <w:top w:val="nil"/>
              <w:left w:val="nil"/>
              <w:bottom w:val="nil"/>
              <w:right w:val="nil"/>
            </w:tcBorders>
            <w:noWrap/>
            <w:vAlign w:val="center"/>
            <w:hideMark/>
          </w:tcPr>
          <w:p w14:paraId="2A569A5C"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0.012 </w:t>
            </w:r>
          </w:p>
        </w:tc>
      </w:tr>
      <w:tr w:rsidR="007F2F0D" w:rsidRPr="00930A62" w14:paraId="670B4725" w14:textId="77777777" w:rsidTr="00904915">
        <w:trPr>
          <w:trHeight w:val="360"/>
          <w:jc w:val="center"/>
        </w:trPr>
        <w:tc>
          <w:tcPr>
            <w:tcW w:w="5874" w:type="dxa"/>
            <w:tcBorders>
              <w:top w:val="nil"/>
              <w:left w:val="nil"/>
              <w:bottom w:val="nil"/>
              <w:right w:val="nil"/>
            </w:tcBorders>
            <w:noWrap/>
            <w:vAlign w:val="center"/>
            <w:hideMark/>
          </w:tcPr>
          <w:p w14:paraId="77CFE93D"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Stage III</w:t>
            </w:r>
          </w:p>
        </w:tc>
        <w:tc>
          <w:tcPr>
            <w:tcW w:w="5874" w:type="dxa"/>
            <w:tcBorders>
              <w:top w:val="nil"/>
              <w:left w:val="nil"/>
              <w:bottom w:val="nil"/>
              <w:right w:val="nil"/>
            </w:tcBorders>
            <w:noWrap/>
            <w:vAlign w:val="center"/>
            <w:hideMark/>
          </w:tcPr>
          <w:p w14:paraId="7E33BEDE"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6.235 </w:t>
            </w:r>
          </w:p>
        </w:tc>
        <w:tc>
          <w:tcPr>
            <w:tcW w:w="5874" w:type="dxa"/>
            <w:tcBorders>
              <w:top w:val="nil"/>
              <w:left w:val="nil"/>
              <w:bottom w:val="nil"/>
              <w:right w:val="nil"/>
            </w:tcBorders>
            <w:noWrap/>
            <w:vAlign w:val="center"/>
            <w:hideMark/>
          </w:tcPr>
          <w:p w14:paraId="222E58A4" w14:textId="77777777" w:rsidR="007F2F0D" w:rsidRPr="00930A62" w:rsidRDefault="007F2F0D" w:rsidP="00904915">
            <w:pPr>
              <w:widowControl/>
              <w:jc w:val="center"/>
              <w:rPr>
                <w:rFonts w:ascii="Times New Roman" w:eastAsia="DengXian" w:hAnsi="Times New Roman" w:cs="Times New Roman"/>
                <w:b/>
                <w:bCs/>
                <w:i/>
                <w:iCs/>
                <w:color w:val="000000"/>
                <w:kern w:val="0"/>
                <w:szCs w:val="21"/>
              </w:rPr>
            </w:pPr>
            <w:r w:rsidRPr="00930A62">
              <w:rPr>
                <w:rFonts w:ascii="Times New Roman" w:eastAsia="DengXian" w:hAnsi="Times New Roman" w:cs="Times New Roman"/>
                <w:b/>
                <w:bCs/>
                <w:i/>
                <w:iCs/>
                <w:color w:val="000000"/>
                <w:kern w:val="0"/>
                <w:szCs w:val="21"/>
              </w:rPr>
              <w:t xml:space="preserve">0.001 </w:t>
            </w:r>
          </w:p>
        </w:tc>
      </w:tr>
      <w:tr w:rsidR="007F2F0D" w:rsidRPr="00930A62" w14:paraId="4B7C46FB" w14:textId="77777777" w:rsidTr="00904915">
        <w:trPr>
          <w:trHeight w:val="360"/>
          <w:jc w:val="center"/>
        </w:trPr>
        <w:tc>
          <w:tcPr>
            <w:tcW w:w="5874" w:type="dxa"/>
            <w:tcBorders>
              <w:top w:val="nil"/>
              <w:left w:val="nil"/>
              <w:bottom w:val="single" w:sz="4" w:space="0" w:color="auto"/>
              <w:right w:val="nil"/>
            </w:tcBorders>
            <w:noWrap/>
            <w:vAlign w:val="center"/>
            <w:hideMark/>
          </w:tcPr>
          <w:p w14:paraId="36B53FCB"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Stage IV</w:t>
            </w:r>
          </w:p>
        </w:tc>
        <w:tc>
          <w:tcPr>
            <w:tcW w:w="5874" w:type="dxa"/>
            <w:tcBorders>
              <w:top w:val="nil"/>
              <w:left w:val="nil"/>
              <w:bottom w:val="single" w:sz="4" w:space="0" w:color="auto"/>
              <w:right w:val="nil"/>
            </w:tcBorders>
            <w:noWrap/>
            <w:vAlign w:val="center"/>
            <w:hideMark/>
          </w:tcPr>
          <w:p w14:paraId="625D110E"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7.979 </w:t>
            </w:r>
          </w:p>
        </w:tc>
        <w:tc>
          <w:tcPr>
            <w:tcW w:w="5874" w:type="dxa"/>
            <w:tcBorders>
              <w:top w:val="nil"/>
              <w:left w:val="nil"/>
              <w:bottom w:val="single" w:sz="4" w:space="0" w:color="auto"/>
              <w:right w:val="nil"/>
            </w:tcBorders>
            <w:noWrap/>
            <w:vAlign w:val="center"/>
            <w:hideMark/>
          </w:tcPr>
          <w:p w14:paraId="27643CC6" w14:textId="77777777" w:rsidR="007F2F0D" w:rsidRPr="00930A62" w:rsidRDefault="007F2F0D" w:rsidP="00904915">
            <w:pPr>
              <w:widowControl/>
              <w:jc w:val="center"/>
              <w:rPr>
                <w:rFonts w:ascii="Times New Roman" w:eastAsia="DengXian" w:hAnsi="Times New Roman" w:cs="Times New Roman"/>
                <w:color w:val="000000"/>
                <w:kern w:val="0"/>
                <w:szCs w:val="21"/>
              </w:rPr>
            </w:pPr>
            <w:r w:rsidRPr="00930A62">
              <w:rPr>
                <w:rFonts w:ascii="Times New Roman" w:eastAsia="DengXian" w:hAnsi="Times New Roman" w:cs="Times New Roman"/>
                <w:color w:val="000000"/>
                <w:kern w:val="0"/>
                <w:szCs w:val="21"/>
              </w:rPr>
              <w:t xml:space="preserve">0.079 </w:t>
            </w:r>
          </w:p>
        </w:tc>
      </w:tr>
    </w:tbl>
    <w:p w14:paraId="79BBD6DC" w14:textId="77777777" w:rsidR="007F2F0D" w:rsidRDefault="007F2F0D" w:rsidP="007F2F0D">
      <w:pPr>
        <w:rPr>
          <w:rFonts w:ascii="Times New Roman" w:eastAsia="宋体" w:hAnsi="Times New Roman" w:cs="Times New Roman"/>
          <w:szCs w:val="21"/>
        </w:rPr>
      </w:pPr>
    </w:p>
    <w:p w14:paraId="362EA14C" w14:textId="77777777" w:rsidR="007F2F0D" w:rsidRDefault="007F2F0D" w:rsidP="007F2F0D">
      <w:pPr>
        <w:rPr>
          <w:rFonts w:ascii="Times New Roman" w:eastAsia="宋体" w:hAnsi="Times New Roman" w:cs="Times New Roman"/>
          <w:szCs w:val="21"/>
        </w:rPr>
      </w:pPr>
      <w:r>
        <w:rPr>
          <w:rFonts w:ascii="Times New Roman" w:eastAsia="宋体" w:hAnsi="Times New Roman" w:cs="Times New Roman" w:hint="eastAsia"/>
          <w:noProof/>
          <w:szCs w:val="21"/>
        </w:rPr>
        <w:lastRenderedPageBreak/>
        <w:drawing>
          <wp:inline distT="0" distB="0" distL="0" distR="0" wp14:anchorId="5E07F590" wp14:editId="72646FAC">
            <wp:extent cx="5192677" cy="4255488"/>
            <wp:effectExtent l="0" t="0" r="1905" b="0"/>
            <wp:docPr id="8237442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44277" name="图片 6"/>
                    <pic:cNvPicPr/>
                  </pic:nvPicPr>
                  <pic:blipFill>
                    <a:blip r:embed="rId4"/>
                    <a:stretch>
                      <a:fillRect/>
                    </a:stretch>
                  </pic:blipFill>
                  <pic:spPr>
                    <a:xfrm>
                      <a:off x="0" y="0"/>
                      <a:ext cx="5192677" cy="4255488"/>
                    </a:xfrm>
                    <a:prstGeom prst="rect">
                      <a:avLst/>
                    </a:prstGeom>
                  </pic:spPr>
                </pic:pic>
              </a:graphicData>
            </a:graphic>
          </wp:inline>
        </w:drawing>
      </w:r>
    </w:p>
    <w:p w14:paraId="35EE9F53" w14:textId="77777777" w:rsidR="007F2F0D" w:rsidRDefault="007F2F0D" w:rsidP="007F2F0D">
      <w:pPr>
        <w:rPr>
          <w:rFonts w:ascii="Times New Roman" w:eastAsia="宋体" w:hAnsi="Times New Roman" w:cs="Times New Roman"/>
          <w:szCs w:val="21"/>
        </w:rPr>
      </w:pPr>
      <w:r w:rsidRPr="0056532A">
        <w:rPr>
          <w:rFonts w:ascii="Times New Roman" w:eastAsia="宋体" w:hAnsi="Times New Roman" w:cs="Times New Roman"/>
          <w:b/>
          <w:bCs/>
          <w:szCs w:val="21"/>
        </w:rPr>
        <w:t>Supplementary Figure 1. Decision curve analysis and time-dependent AUC evaluation of the TEL risk model.</w:t>
      </w:r>
    </w:p>
    <w:p w14:paraId="1E630E44" w14:textId="77777777" w:rsidR="007F2F0D" w:rsidRDefault="007F2F0D" w:rsidP="007F2F0D">
      <w:pPr>
        <w:rPr>
          <w:rFonts w:ascii="Times New Roman" w:eastAsia="宋体" w:hAnsi="Times New Roman" w:cs="Times New Roman"/>
          <w:szCs w:val="21"/>
        </w:rPr>
      </w:pPr>
      <w:r w:rsidRPr="008C63C6">
        <w:rPr>
          <w:rFonts w:ascii="Times New Roman" w:eastAsia="宋体" w:hAnsi="Times New Roman" w:cs="Times New Roman"/>
          <w:b/>
          <w:bCs/>
          <w:szCs w:val="21"/>
        </w:rPr>
        <w:t>A-C,</w:t>
      </w:r>
      <w:r w:rsidRPr="0056532A">
        <w:rPr>
          <w:rFonts w:ascii="Times New Roman" w:eastAsia="宋体" w:hAnsi="Times New Roman" w:cs="Times New Roman"/>
          <w:szCs w:val="21"/>
        </w:rPr>
        <w:t xml:space="preserve"> Decision curve analysis (DCA) and time-dependent area under the receiver operating characteristic curve (AUC) of the Tissue Ecological Landscape (TEL)-based survival model in </w:t>
      </w:r>
      <w:proofErr w:type="spellStart"/>
      <w:r w:rsidRPr="0056532A">
        <w:rPr>
          <w:rFonts w:ascii="Times New Roman" w:eastAsia="宋体" w:hAnsi="Times New Roman" w:cs="Times New Roman"/>
          <w:szCs w:val="21"/>
        </w:rPr>
        <w:t>ccRCC</w:t>
      </w:r>
      <w:proofErr w:type="spellEnd"/>
      <w:r w:rsidRPr="0056532A">
        <w:rPr>
          <w:rFonts w:ascii="Times New Roman" w:eastAsia="宋体" w:hAnsi="Times New Roman" w:cs="Times New Roman"/>
          <w:szCs w:val="21"/>
        </w:rPr>
        <w:t xml:space="preserve">, LSCC, and GBM, respectively. DCA was performed in both TCGA training cohorts and CPTAC external validation cohorts to evaluate the clinical net benefit of the TEL model across different threshold probabilities. Time-dependent AUC curves show the dynamic discriminative performance of the TEL </w:t>
      </w:r>
      <w:r w:rsidRPr="0056532A">
        <w:rPr>
          <w:rFonts w:ascii="Times New Roman" w:eastAsia="宋体" w:hAnsi="Times New Roman" w:cs="Times New Roman"/>
          <w:szCs w:val="21"/>
        </w:rPr>
        <w:lastRenderedPageBreak/>
        <w:t xml:space="preserve">risk score over follow-up time in the training and test cohorts. For </w:t>
      </w:r>
      <w:proofErr w:type="spellStart"/>
      <w:r w:rsidRPr="0056532A">
        <w:rPr>
          <w:rFonts w:ascii="Times New Roman" w:eastAsia="宋体" w:hAnsi="Times New Roman" w:cs="Times New Roman"/>
          <w:szCs w:val="21"/>
        </w:rPr>
        <w:t>ccRCC</w:t>
      </w:r>
      <w:proofErr w:type="spellEnd"/>
      <w:r w:rsidRPr="0056532A">
        <w:rPr>
          <w:rFonts w:ascii="Times New Roman" w:eastAsia="宋体" w:hAnsi="Times New Roman" w:cs="Times New Roman"/>
          <w:szCs w:val="21"/>
        </w:rPr>
        <w:t xml:space="preserve"> and LSCC, DCA was evaluated at 1, 3, and 5 years; for GBM, DCA was evaluated at 1, 2, and 3 years.</w:t>
      </w:r>
    </w:p>
    <w:p w14:paraId="59271BBF" w14:textId="77777777" w:rsidR="007F2F0D" w:rsidRDefault="007F2F0D" w:rsidP="007F2F0D">
      <w:pPr>
        <w:rPr>
          <w:rFonts w:ascii="Times New Roman" w:eastAsia="宋体" w:hAnsi="Times New Roman" w:cs="Times New Roman"/>
          <w:szCs w:val="21"/>
        </w:rPr>
      </w:pPr>
    </w:p>
    <w:p w14:paraId="4C604E72" w14:textId="77777777" w:rsidR="007F2F0D" w:rsidRPr="0056532A" w:rsidRDefault="007F2F0D" w:rsidP="007F2F0D">
      <w:pPr>
        <w:rPr>
          <w:rFonts w:ascii="Times New Roman" w:eastAsia="宋体" w:hAnsi="Times New Roman" w:cs="Times New Roman"/>
          <w:szCs w:val="21"/>
        </w:rPr>
      </w:pPr>
      <w:r>
        <w:rPr>
          <w:rFonts w:ascii="Times New Roman" w:eastAsia="宋体" w:hAnsi="Times New Roman" w:cs="Times New Roman" w:hint="eastAsia"/>
          <w:noProof/>
          <w:szCs w:val="21"/>
        </w:rPr>
        <w:drawing>
          <wp:inline distT="0" distB="0" distL="0" distR="0" wp14:anchorId="121D1BF0" wp14:editId="01C582CF">
            <wp:extent cx="5935546" cy="3426313"/>
            <wp:effectExtent l="0" t="0" r="0" b="3175"/>
            <wp:docPr id="11090946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94681" name="图片 7"/>
                    <pic:cNvPicPr/>
                  </pic:nvPicPr>
                  <pic:blipFill>
                    <a:blip r:embed="rId5"/>
                    <a:stretch>
                      <a:fillRect/>
                    </a:stretch>
                  </pic:blipFill>
                  <pic:spPr>
                    <a:xfrm>
                      <a:off x="0" y="0"/>
                      <a:ext cx="5935546" cy="3426313"/>
                    </a:xfrm>
                    <a:prstGeom prst="rect">
                      <a:avLst/>
                    </a:prstGeom>
                  </pic:spPr>
                </pic:pic>
              </a:graphicData>
            </a:graphic>
          </wp:inline>
        </w:drawing>
      </w:r>
    </w:p>
    <w:p w14:paraId="25AE4003" w14:textId="77777777" w:rsidR="007F2F0D" w:rsidRDefault="007F2F0D" w:rsidP="007F2F0D">
      <w:pPr>
        <w:rPr>
          <w:rFonts w:ascii="Times New Roman" w:eastAsia="宋体" w:hAnsi="Times New Roman" w:cs="Times New Roman"/>
          <w:szCs w:val="21"/>
        </w:rPr>
      </w:pPr>
      <w:r w:rsidRPr="008C63C6">
        <w:rPr>
          <w:rFonts w:ascii="Times New Roman" w:eastAsia="宋体" w:hAnsi="Times New Roman" w:cs="Times New Roman"/>
          <w:b/>
          <w:bCs/>
          <w:szCs w:val="21"/>
        </w:rPr>
        <w:t>Supplementary Figure 2. Kaplan–Meier survival analysis of TEL-defined risk groups in TCGA training cohorts.</w:t>
      </w:r>
    </w:p>
    <w:p w14:paraId="2D61502B" w14:textId="2C3E1A56" w:rsidR="0051068C" w:rsidRPr="00D6179A" w:rsidRDefault="007F2F0D">
      <w:pPr>
        <w:rPr>
          <w:rFonts w:ascii="Times New Roman" w:eastAsia="宋体" w:hAnsi="Times New Roman" w:cs="Times New Roman" w:hint="eastAsia"/>
          <w:szCs w:val="21"/>
        </w:rPr>
      </w:pPr>
      <w:r w:rsidRPr="004523C3">
        <w:rPr>
          <w:rFonts w:ascii="Times New Roman" w:eastAsia="宋体" w:hAnsi="Times New Roman" w:cs="Times New Roman"/>
          <w:b/>
          <w:bCs/>
          <w:szCs w:val="21"/>
        </w:rPr>
        <w:t>A,</w:t>
      </w:r>
      <w:r>
        <w:rPr>
          <w:rFonts w:ascii="Times New Roman" w:eastAsia="宋体" w:hAnsi="Times New Roman" w:cs="Times New Roman"/>
          <w:szCs w:val="21"/>
        </w:rPr>
        <w:t xml:space="preserve"> </w:t>
      </w:r>
      <w:r w:rsidRPr="008C63C6">
        <w:rPr>
          <w:rFonts w:ascii="Times New Roman" w:eastAsia="宋体" w:hAnsi="Times New Roman" w:cs="Times New Roman"/>
          <w:szCs w:val="21"/>
        </w:rPr>
        <w:t xml:space="preserve">Kaplan–Meier curves comparing overall survival between TEL-defined low-risk and high-risk groups in the TCGA training cohorts for </w:t>
      </w:r>
      <w:proofErr w:type="spellStart"/>
      <w:r w:rsidRPr="008C63C6">
        <w:rPr>
          <w:rFonts w:ascii="Times New Roman" w:eastAsia="宋体" w:hAnsi="Times New Roman" w:cs="Times New Roman"/>
          <w:szCs w:val="21"/>
        </w:rPr>
        <w:t>ccRCC</w:t>
      </w:r>
      <w:proofErr w:type="spellEnd"/>
      <w:r w:rsidRPr="008C63C6">
        <w:rPr>
          <w:rFonts w:ascii="Times New Roman" w:eastAsia="宋体" w:hAnsi="Times New Roman" w:cs="Times New Roman"/>
          <w:szCs w:val="21"/>
        </w:rPr>
        <w:t>, GBM, and LSCC</w:t>
      </w:r>
      <w:r>
        <w:rPr>
          <w:rFonts w:ascii="Times New Roman" w:eastAsia="宋体" w:hAnsi="Times New Roman" w:cs="Times New Roman"/>
          <w:szCs w:val="21"/>
        </w:rPr>
        <w:t xml:space="preserve"> (Left, Middle, Right)</w:t>
      </w:r>
      <w:r w:rsidRPr="008C63C6">
        <w:rPr>
          <w:rFonts w:ascii="Times New Roman" w:eastAsia="宋体" w:hAnsi="Times New Roman" w:cs="Times New Roman"/>
          <w:szCs w:val="21"/>
        </w:rPr>
        <w:t>. Patients were stratified according to cancer-specific TEL risk score cutoffs determined in the training cohort. Across all three cancer types, patients in the high-risk group showed significantly worse overall survival than those in the low-risk group. Hazard ratios are shown with 95% confidence intervals, and P values were calculated using the log-rank test.</w:t>
      </w:r>
    </w:p>
    <w:sectPr w:rsidR="0051068C" w:rsidRPr="00D6179A" w:rsidSect="007F2F0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0D"/>
    <w:rsid w:val="002335D8"/>
    <w:rsid w:val="00464C11"/>
    <w:rsid w:val="0051068C"/>
    <w:rsid w:val="00614384"/>
    <w:rsid w:val="00640913"/>
    <w:rsid w:val="00686ECB"/>
    <w:rsid w:val="007F2F0D"/>
    <w:rsid w:val="008D02D1"/>
    <w:rsid w:val="00934F60"/>
    <w:rsid w:val="00967185"/>
    <w:rsid w:val="00A10EC2"/>
    <w:rsid w:val="00D6179A"/>
    <w:rsid w:val="00F1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03B35C"/>
  <w15:chartTrackingRefBased/>
  <w15:docId w15:val="{3C4D419C-4C6B-2346-8491-1FBD6507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F0D"/>
    <w:pPr>
      <w:widowControl w:val="0"/>
      <w:jc w:val="both"/>
    </w:pPr>
  </w:style>
  <w:style w:type="paragraph" w:styleId="1">
    <w:name w:val="heading 1"/>
    <w:basedOn w:val="a"/>
    <w:next w:val="a"/>
    <w:link w:val="10"/>
    <w:uiPriority w:val="9"/>
    <w:qFormat/>
    <w:rsid w:val="007F2F0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F2F0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F2F0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F2F0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F2F0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F2F0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F2F0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F2F0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F2F0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2F0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2F0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2F0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2F0D"/>
    <w:rPr>
      <w:rFonts w:cstheme="majorBidi"/>
      <w:color w:val="0F4761" w:themeColor="accent1" w:themeShade="BF"/>
      <w:sz w:val="28"/>
      <w:szCs w:val="28"/>
    </w:rPr>
  </w:style>
  <w:style w:type="character" w:customStyle="1" w:styleId="50">
    <w:name w:val="标题 5 字符"/>
    <w:basedOn w:val="a0"/>
    <w:link w:val="5"/>
    <w:uiPriority w:val="9"/>
    <w:semiHidden/>
    <w:rsid w:val="007F2F0D"/>
    <w:rPr>
      <w:rFonts w:cstheme="majorBidi"/>
      <w:color w:val="0F4761" w:themeColor="accent1" w:themeShade="BF"/>
      <w:sz w:val="24"/>
    </w:rPr>
  </w:style>
  <w:style w:type="character" w:customStyle="1" w:styleId="60">
    <w:name w:val="标题 6 字符"/>
    <w:basedOn w:val="a0"/>
    <w:link w:val="6"/>
    <w:uiPriority w:val="9"/>
    <w:semiHidden/>
    <w:rsid w:val="007F2F0D"/>
    <w:rPr>
      <w:rFonts w:cstheme="majorBidi"/>
      <w:b/>
      <w:bCs/>
      <w:color w:val="0F4761" w:themeColor="accent1" w:themeShade="BF"/>
    </w:rPr>
  </w:style>
  <w:style w:type="character" w:customStyle="1" w:styleId="70">
    <w:name w:val="标题 7 字符"/>
    <w:basedOn w:val="a0"/>
    <w:link w:val="7"/>
    <w:uiPriority w:val="9"/>
    <w:semiHidden/>
    <w:rsid w:val="007F2F0D"/>
    <w:rPr>
      <w:rFonts w:cstheme="majorBidi"/>
      <w:b/>
      <w:bCs/>
      <w:color w:val="595959" w:themeColor="text1" w:themeTint="A6"/>
    </w:rPr>
  </w:style>
  <w:style w:type="character" w:customStyle="1" w:styleId="80">
    <w:name w:val="标题 8 字符"/>
    <w:basedOn w:val="a0"/>
    <w:link w:val="8"/>
    <w:uiPriority w:val="9"/>
    <w:semiHidden/>
    <w:rsid w:val="007F2F0D"/>
    <w:rPr>
      <w:rFonts w:cstheme="majorBidi"/>
      <w:color w:val="595959" w:themeColor="text1" w:themeTint="A6"/>
    </w:rPr>
  </w:style>
  <w:style w:type="character" w:customStyle="1" w:styleId="90">
    <w:name w:val="标题 9 字符"/>
    <w:basedOn w:val="a0"/>
    <w:link w:val="9"/>
    <w:uiPriority w:val="9"/>
    <w:semiHidden/>
    <w:rsid w:val="007F2F0D"/>
    <w:rPr>
      <w:rFonts w:eastAsiaTheme="majorEastAsia" w:cstheme="majorBidi"/>
      <w:color w:val="595959" w:themeColor="text1" w:themeTint="A6"/>
    </w:rPr>
  </w:style>
  <w:style w:type="paragraph" w:styleId="a3">
    <w:name w:val="Title"/>
    <w:basedOn w:val="a"/>
    <w:next w:val="a"/>
    <w:link w:val="a4"/>
    <w:uiPriority w:val="10"/>
    <w:qFormat/>
    <w:rsid w:val="007F2F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F2F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2F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F2F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2F0D"/>
    <w:pPr>
      <w:spacing w:before="160" w:after="160"/>
      <w:jc w:val="center"/>
    </w:pPr>
    <w:rPr>
      <w:i/>
      <w:iCs/>
      <w:color w:val="404040" w:themeColor="text1" w:themeTint="BF"/>
    </w:rPr>
  </w:style>
  <w:style w:type="character" w:customStyle="1" w:styleId="a8">
    <w:name w:val="引用 字符"/>
    <w:basedOn w:val="a0"/>
    <w:link w:val="a7"/>
    <w:uiPriority w:val="29"/>
    <w:rsid w:val="007F2F0D"/>
    <w:rPr>
      <w:i/>
      <w:iCs/>
      <w:color w:val="404040" w:themeColor="text1" w:themeTint="BF"/>
    </w:rPr>
  </w:style>
  <w:style w:type="paragraph" w:styleId="a9">
    <w:name w:val="List Paragraph"/>
    <w:basedOn w:val="a"/>
    <w:uiPriority w:val="34"/>
    <w:qFormat/>
    <w:rsid w:val="007F2F0D"/>
    <w:pPr>
      <w:ind w:left="720"/>
      <w:contextualSpacing/>
    </w:pPr>
  </w:style>
  <w:style w:type="character" w:styleId="aa">
    <w:name w:val="Intense Emphasis"/>
    <w:basedOn w:val="a0"/>
    <w:uiPriority w:val="21"/>
    <w:qFormat/>
    <w:rsid w:val="007F2F0D"/>
    <w:rPr>
      <w:i/>
      <w:iCs/>
      <w:color w:val="0F4761" w:themeColor="accent1" w:themeShade="BF"/>
    </w:rPr>
  </w:style>
  <w:style w:type="paragraph" w:styleId="ab">
    <w:name w:val="Intense Quote"/>
    <w:basedOn w:val="a"/>
    <w:next w:val="a"/>
    <w:link w:val="ac"/>
    <w:uiPriority w:val="30"/>
    <w:qFormat/>
    <w:rsid w:val="007F2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F2F0D"/>
    <w:rPr>
      <w:i/>
      <w:iCs/>
      <w:color w:val="0F4761" w:themeColor="accent1" w:themeShade="BF"/>
    </w:rPr>
  </w:style>
  <w:style w:type="character" w:styleId="ad">
    <w:name w:val="Intense Reference"/>
    <w:basedOn w:val="a0"/>
    <w:uiPriority w:val="32"/>
    <w:qFormat/>
    <w:rsid w:val="007F2F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2026-06-30T04:53:00Z</dcterms:created>
  <dcterms:modified xsi:type="dcterms:W3CDTF">2026-06-30T05:13:00Z</dcterms:modified>
</cp:coreProperties>
</file>