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1D9247" w14:textId="0D2E1B73" w:rsidR="004C00E4" w:rsidRPr="0039433C" w:rsidRDefault="00AE403D" w:rsidP="007648FD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C87392">
        <w:rPr>
          <w:rFonts w:asciiTheme="minorHAnsi" w:hAnsiTheme="minorHAnsi"/>
          <w:sz w:val="22"/>
          <w:szCs w:val="22"/>
          <w:lang w:val="en-US"/>
        </w:rPr>
        <w:t xml:space="preserve">Additional file </w:t>
      </w:r>
      <w:r>
        <w:rPr>
          <w:rFonts w:asciiTheme="minorHAnsi" w:hAnsiTheme="minorHAnsi"/>
          <w:sz w:val="22"/>
          <w:szCs w:val="22"/>
          <w:lang w:val="en-US"/>
        </w:rPr>
        <w:t>6</w:t>
      </w:r>
      <w:r w:rsidRPr="00C87392">
        <w:rPr>
          <w:rFonts w:asciiTheme="minorHAnsi" w:hAnsiTheme="minorHAnsi"/>
          <w:sz w:val="22"/>
          <w:szCs w:val="22"/>
          <w:lang w:val="en-US"/>
        </w:rPr>
        <w:t>: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F60384" w:rsidRPr="0039433C">
        <w:rPr>
          <w:rFonts w:asciiTheme="minorHAnsi" w:hAnsiTheme="minorHAnsi"/>
          <w:color w:val="000000"/>
          <w:sz w:val="22"/>
          <w:szCs w:val="22"/>
          <w:lang w:val="en-US"/>
        </w:rPr>
        <w:t>Table S</w:t>
      </w:r>
      <w:r w:rsidR="003B7737" w:rsidRPr="0039433C">
        <w:rPr>
          <w:rFonts w:asciiTheme="minorHAnsi" w:hAnsiTheme="minorHAnsi"/>
          <w:color w:val="000000"/>
          <w:sz w:val="22"/>
          <w:szCs w:val="22"/>
          <w:lang w:val="en-US"/>
        </w:rPr>
        <w:t>6</w:t>
      </w:r>
      <w:r w:rsidR="00F60384" w:rsidRPr="0039433C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r w:rsidR="00E93C84" w:rsidRPr="0039433C">
        <w:rPr>
          <w:rFonts w:asciiTheme="minorHAnsi" w:hAnsiTheme="minorHAnsi"/>
          <w:sz w:val="22"/>
          <w:szCs w:val="22"/>
          <w:lang w:val="en-US"/>
        </w:rPr>
        <w:t xml:space="preserve">Association between gender and </w:t>
      </w:r>
      <w:r w:rsidR="00BD47B5" w:rsidRPr="0039433C">
        <w:rPr>
          <w:rFonts w:asciiTheme="minorHAnsi" w:hAnsiTheme="minorHAnsi"/>
          <w:sz w:val="22"/>
          <w:szCs w:val="22"/>
          <w:lang w:val="en-US"/>
        </w:rPr>
        <w:t>cluster membership</w:t>
      </w:r>
      <w:r w:rsidR="00E93C84" w:rsidRPr="0039433C">
        <w:rPr>
          <w:rFonts w:asciiTheme="minorHAnsi" w:hAnsiTheme="minorHAnsi"/>
          <w:sz w:val="22"/>
          <w:szCs w:val="22"/>
          <w:lang w:val="en-US"/>
        </w:rPr>
        <w:t xml:space="preserve"> (χ² test + post hoc)</w:t>
      </w:r>
    </w:p>
    <w:tbl>
      <w:tblPr>
        <w:tblStyle w:val="Grilledutableau"/>
        <w:tblW w:w="9027" w:type="dxa"/>
        <w:tblLook w:val="0000" w:firstRow="0" w:lastRow="0" w:firstColumn="0" w:lastColumn="0" w:noHBand="0" w:noVBand="0"/>
      </w:tblPr>
      <w:tblGrid>
        <w:gridCol w:w="1100"/>
        <w:gridCol w:w="1150"/>
        <w:gridCol w:w="1150"/>
        <w:gridCol w:w="1100"/>
        <w:gridCol w:w="1250"/>
        <w:gridCol w:w="1000"/>
        <w:gridCol w:w="1150"/>
        <w:gridCol w:w="1127"/>
      </w:tblGrid>
      <w:tr w:rsidR="007B6B36" w:rsidRPr="0039433C" w14:paraId="3F30BED5" w14:textId="77777777" w:rsidTr="00FD5AD5">
        <w:tc>
          <w:tcPr>
            <w:tcW w:w="1100" w:type="dxa"/>
            <w:tcBorders>
              <w:left w:val="single" w:sz="4" w:space="0" w:color="FFFFFF" w:themeColor="background1"/>
            </w:tcBorders>
            <w:vAlign w:val="center"/>
          </w:tcPr>
          <w:p w14:paraId="088D8608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1150" w:type="dxa"/>
            <w:vAlign w:val="center"/>
          </w:tcPr>
          <w:p w14:paraId="385B8CE4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Cluster 2</w:t>
            </w:r>
          </w:p>
          <w:p w14:paraId="2B38D235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150" w:type="dxa"/>
            <w:vAlign w:val="center"/>
          </w:tcPr>
          <w:p w14:paraId="3DE50AC1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Cluster 1</w:t>
            </w:r>
          </w:p>
          <w:p w14:paraId="16DA5D3E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100" w:type="dxa"/>
            <w:vAlign w:val="center"/>
          </w:tcPr>
          <w:p w14:paraId="5237BFCE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Total</w:t>
            </w:r>
          </w:p>
          <w:p w14:paraId="3FC62916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250" w:type="dxa"/>
            <w:vAlign w:val="center"/>
          </w:tcPr>
          <w:p w14:paraId="3023165F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χ² (df, p)</w:t>
            </w:r>
          </w:p>
        </w:tc>
        <w:tc>
          <w:tcPr>
            <w:tcW w:w="1000" w:type="dxa"/>
            <w:vAlign w:val="center"/>
          </w:tcPr>
          <w:p w14:paraId="4D1E0B22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Cramér's V</w:t>
            </w:r>
          </w:p>
        </w:tc>
        <w:tc>
          <w:tcPr>
            <w:tcW w:w="1150" w:type="dxa"/>
            <w:vAlign w:val="center"/>
          </w:tcPr>
          <w:p w14:paraId="149E0247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Std. residual</w:t>
            </w:r>
          </w:p>
          <w:p w14:paraId="0CCA18FD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Cluster 2</w:t>
            </w:r>
          </w:p>
        </w:tc>
        <w:tc>
          <w:tcPr>
            <w:tcW w:w="1127" w:type="dxa"/>
            <w:tcBorders>
              <w:right w:val="single" w:sz="4" w:space="0" w:color="FFFFFF" w:themeColor="background1"/>
            </w:tcBorders>
            <w:vAlign w:val="center"/>
          </w:tcPr>
          <w:p w14:paraId="402D686B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Std. residual</w:t>
            </w:r>
          </w:p>
          <w:p w14:paraId="290BA7CA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Cluster 1</w:t>
            </w:r>
          </w:p>
        </w:tc>
      </w:tr>
      <w:tr w:rsidR="007B6B36" w:rsidRPr="0039433C" w14:paraId="42B4823F" w14:textId="77777777" w:rsidTr="00FD5AD5">
        <w:tc>
          <w:tcPr>
            <w:tcW w:w="1100" w:type="dxa"/>
            <w:tcBorders>
              <w:left w:val="single" w:sz="4" w:space="0" w:color="FFFFFF" w:themeColor="background1"/>
            </w:tcBorders>
            <w:vAlign w:val="center"/>
          </w:tcPr>
          <w:p w14:paraId="4C15D209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Non-binary</w:t>
            </w:r>
          </w:p>
        </w:tc>
        <w:tc>
          <w:tcPr>
            <w:tcW w:w="1150" w:type="dxa"/>
            <w:vAlign w:val="center"/>
          </w:tcPr>
          <w:p w14:paraId="7C27893E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13 (72.2%)</w:t>
            </w:r>
          </w:p>
        </w:tc>
        <w:tc>
          <w:tcPr>
            <w:tcW w:w="1150" w:type="dxa"/>
            <w:vAlign w:val="center"/>
          </w:tcPr>
          <w:p w14:paraId="13C917E5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5 (27.8%)</w:t>
            </w:r>
          </w:p>
        </w:tc>
        <w:tc>
          <w:tcPr>
            <w:tcW w:w="1100" w:type="dxa"/>
            <w:vAlign w:val="center"/>
          </w:tcPr>
          <w:p w14:paraId="24A67626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18 (100.0%)</w:t>
            </w:r>
          </w:p>
        </w:tc>
        <w:tc>
          <w:tcPr>
            <w:tcW w:w="1250" w:type="dxa"/>
            <w:vMerge w:val="restart"/>
            <w:vAlign w:val="center"/>
          </w:tcPr>
          <w:p w14:paraId="210F4DFF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31.2 (2, &lt; .001)</w:t>
            </w:r>
          </w:p>
        </w:tc>
        <w:tc>
          <w:tcPr>
            <w:tcW w:w="1000" w:type="dxa"/>
            <w:vMerge w:val="restart"/>
            <w:vAlign w:val="center"/>
          </w:tcPr>
          <w:p w14:paraId="63300055" w14:textId="57B907E2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.117</w:t>
            </w:r>
          </w:p>
        </w:tc>
        <w:tc>
          <w:tcPr>
            <w:tcW w:w="1150" w:type="dxa"/>
            <w:vAlign w:val="center"/>
          </w:tcPr>
          <w:p w14:paraId="4389AEC5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2.34</w:t>
            </w:r>
          </w:p>
        </w:tc>
        <w:tc>
          <w:tcPr>
            <w:tcW w:w="1127" w:type="dxa"/>
            <w:tcBorders>
              <w:right w:val="single" w:sz="4" w:space="0" w:color="FFFFFF" w:themeColor="background1"/>
            </w:tcBorders>
            <w:vAlign w:val="center"/>
          </w:tcPr>
          <w:p w14:paraId="14029901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−2.34</w:t>
            </w:r>
          </w:p>
        </w:tc>
      </w:tr>
      <w:tr w:rsidR="007B6B36" w:rsidRPr="0039433C" w14:paraId="6CE4FAC9" w14:textId="77777777" w:rsidTr="00FD5AD5">
        <w:tc>
          <w:tcPr>
            <w:tcW w:w="1100" w:type="dxa"/>
            <w:tcBorders>
              <w:left w:val="single" w:sz="4" w:space="0" w:color="FFFFFF" w:themeColor="background1"/>
            </w:tcBorders>
            <w:vAlign w:val="center"/>
          </w:tcPr>
          <w:p w14:paraId="21F57E49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150" w:type="dxa"/>
            <w:vAlign w:val="center"/>
          </w:tcPr>
          <w:p w14:paraId="61FA705D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318 (37.8%)</w:t>
            </w:r>
          </w:p>
        </w:tc>
        <w:tc>
          <w:tcPr>
            <w:tcW w:w="1150" w:type="dxa"/>
            <w:vAlign w:val="center"/>
          </w:tcPr>
          <w:p w14:paraId="5FB58250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524 (62.2%)</w:t>
            </w:r>
          </w:p>
        </w:tc>
        <w:tc>
          <w:tcPr>
            <w:tcW w:w="1100" w:type="dxa"/>
            <w:vAlign w:val="center"/>
          </w:tcPr>
          <w:p w14:paraId="515531CB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842 (100.0%)</w:t>
            </w:r>
          </w:p>
        </w:tc>
        <w:tc>
          <w:tcPr>
            <w:tcW w:w="0" w:type="auto"/>
            <w:vMerge/>
            <w:vAlign w:val="center"/>
          </w:tcPr>
          <w:p w14:paraId="4C6426D1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931F33F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14:paraId="4C4D9120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−5.22</w:t>
            </w:r>
          </w:p>
        </w:tc>
        <w:tc>
          <w:tcPr>
            <w:tcW w:w="1127" w:type="dxa"/>
            <w:tcBorders>
              <w:right w:val="single" w:sz="4" w:space="0" w:color="FFFFFF" w:themeColor="background1"/>
            </w:tcBorders>
            <w:vAlign w:val="center"/>
          </w:tcPr>
          <w:p w14:paraId="56C55F47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5.22</w:t>
            </w:r>
          </w:p>
        </w:tc>
      </w:tr>
      <w:tr w:rsidR="007B6B36" w:rsidRPr="0039433C" w14:paraId="7E6E5E10" w14:textId="77777777" w:rsidTr="00FD5AD5">
        <w:tc>
          <w:tcPr>
            <w:tcW w:w="1100" w:type="dxa"/>
            <w:tcBorders>
              <w:left w:val="single" w:sz="4" w:space="0" w:color="FFFFFF" w:themeColor="background1"/>
            </w:tcBorders>
            <w:vAlign w:val="center"/>
          </w:tcPr>
          <w:p w14:paraId="2775E29D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150" w:type="dxa"/>
            <w:vAlign w:val="center"/>
          </w:tcPr>
          <w:p w14:paraId="70836298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686 (48.8%)</w:t>
            </w:r>
          </w:p>
        </w:tc>
        <w:tc>
          <w:tcPr>
            <w:tcW w:w="1150" w:type="dxa"/>
            <w:vAlign w:val="center"/>
          </w:tcPr>
          <w:p w14:paraId="7B6A5EF2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721 (51.2%)</w:t>
            </w:r>
          </w:p>
        </w:tc>
        <w:tc>
          <w:tcPr>
            <w:tcW w:w="1100" w:type="dxa"/>
            <w:vAlign w:val="center"/>
          </w:tcPr>
          <w:p w14:paraId="3AC9622D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1,407 (100.0%)</w:t>
            </w:r>
          </w:p>
        </w:tc>
        <w:tc>
          <w:tcPr>
            <w:tcW w:w="0" w:type="auto"/>
            <w:vMerge/>
            <w:vAlign w:val="center"/>
          </w:tcPr>
          <w:p w14:paraId="5AC8205A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A8E0BE3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14:paraId="466AF295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4.77</w:t>
            </w:r>
          </w:p>
        </w:tc>
        <w:tc>
          <w:tcPr>
            <w:tcW w:w="1127" w:type="dxa"/>
            <w:tcBorders>
              <w:right w:val="single" w:sz="4" w:space="0" w:color="FFFFFF" w:themeColor="background1"/>
            </w:tcBorders>
            <w:vAlign w:val="center"/>
          </w:tcPr>
          <w:p w14:paraId="0FE92648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−4.77</w:t>
            </w:r>
          </w:p>
        </w:tc>
      </w:tr>
      <w:tr w:rsidR="007B6B36" w:rsidRPr="0039433C" w14:paraId="62A2AFE2" w14:textId="77777777" w:rsidTr="00FD5AD5">
        <w:tc>
          <w:tcPr>
            <w:tcW w:w="1100" w:type="dxa"/>
            <w:tcBorders>
              <w:left w:val="single" w:sz="4" w:space="0" w:color="FFFFFF" w:themeColor="background1"/>
            </w:tcBorders>
            <w:vAlign w:val="center"/>
          </w:tcPr>
          <w:p w14:paraId="6B1B77B5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50" w:type="dxa"/>
            <w:vAlign w:val="center"/>
          </w:tcPr>
          <w:p w14:paraId="17CC4A2D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1,017 (44.9%)</w:t>
            </w:r>
          </w:p>
        </w:tc>
        <w:tc>
          <w:tcPr>
            <w:tcW w:w="1150" w:type="dxa"/>
            <w:vAlign w:val="center"/>
          </w:tcPr>
          <w:p w14:paraId="134657B9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1,250 (55.1%)</w:t>
            </w:r>
          </w:p>
        </w:tc>
        <w:tc>
          <w:tcPr>
            <w:tcW w:w="1100" w:type="dxa"/>
            <w:vAlign w:val="center"/>
          </w:tcPr>
          <w:p w14:paraId="0CA0109A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2,267 (100.0%)</w:t>
            </w:r>
          </w:p>
        </w:tc>
        <w:tc>
          <w:tcPr>
            <w:tcW w:w="0" w:type="auto"/>
            <w:vMerge/>
            <w:vAlign w:val="center"/>
          </w:tcPr>
          <w:p w14:paraId="73A9A6DA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E730144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14:paraId="2D046226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27" w:type="dxa"/>
            <w:tcBorders>
              <w:right w:val="single" w:sz="4" w:space="0" w:color="FFFFFF" w:themeColor="background1"/>
            </w:tcBorders>
            <w:vAlign w:val="center"/>
          </w:tcPr>
          <w:p w14:paraId="1C361A7B" w14:textId="77777777" w:rsidR="007B6B36" w:rsidRPr="007E7E06" w:rsidRDefault="007B6B36" w:rsidP="007B6B36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</w:tr>
    </w:tbl>
    <w:p w14:paraId="57C89E40" w14:textId="05E134FB" w:rsidR="004C00E4" w:rsidRPr="0039433C" w:rsidRDefault="007B6B36" w:rsidP="007648FD">
      <w:pPr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</w:pPr>
      <w:r w:rsidRPr="0039433C">
        <w:rPr>
          <w:rFonts w:asciiTheme="minorHAnsi" w:hAnsiTheme="minorHAnsi"/>
          <w:i/>
          <w:iCs/>
          <w:sz w:val="22"/>
          <w:szCs w:val="22"/>
          <w:lang w:val="en-US"/>
        </w:rPr>
        <w:t>Note. Cell values are observed counts with row percentages, n (%).</w:t>
      </w:r>
      <w:r w:rsidR="007B7CF9"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r w:rsidR="007B7CF9" w:rsidRPr="0039433C">
        <w:rPr>
          <w:rFonts w:asciiTheme="minorHAnsi" w:hAnsiTheme="minorHAnsi"/>
          <w:b/>
          <w:bCs/>
          <w:i/>
          <w:iCs/>
          <w:sz w:val="22"/>
          <w:szCs w:val="22"/>
          <w:lang w:val="en-US"/>
        </w:rPr>
        <w:t>Bold</w:t>
      </w:r>
      <w:r w:rsidR="007B7CF9"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 standardized residuals indicate |z| &gt; 1.96 (p &lt; .05), denoting cells that contribute significantly to the overall chi-square association.</w:t>
      </w:r>
    </w:p>
    <w:sectPr w:rsidR="004C00E4" w:rsidRPr="0039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60D4A"/>
    <w:multiLevelType w:val="hybridMultilevel"/>
    <w:tmpl w:val="E0C8F16E"/>
    <w:lvl w:ilvl="0" w:tplc="C5EA2F10">
      <w:start w:val="1"/>
      <w:numFmt w:val="decimal"/>
      <w:pStyle w:val="Style1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13772">
    <w:abstractNumId w:val="0"/>
  </w:num>
  <w:num w:numId="2" w16cid:durableId="1252423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DD"/>
    <w:rsid w:val="00007B60"/>
    <w:rsid w:val="00026C2E"/>
    <w:rsid w:val="00032F26"/>
    <w:rsid w:val="0005735A"/>
    <w:rsid w:val="00057981"/>
    <w:rsid w:val="000747D4"/>
    <w:rsid w:val="00075799"/>
    <w:rsid w:val="00077C27"/>
    <w:rsid w:val="000D424C"/>
    <w:rsid w:val="000E5B96"/>
    <w:rsid w:val="00144E91"/>
    <w:rsid w:val="00147B66"/>
    <w:rsid w:val="001738A6"/>
    <w:rsid w:val="00173F2A"/>
    <w:rsid w:val="00187D49"/>
    <w:rsid w:val="00195BDD"/>
    <w:rsid w:val="001C30E5"/>
    <w:rsid w:val="001D0EE9"/>
    <w:rsid w:val="001D72AA"/>
    <w:rsid w:val="001E5A32"/>
    <w:rsid w:val="0020051D"/>
    <w:rsid w:val="00213C57"/>
    <w:rsid w:val="00260C40"/>
    <w:rsid w:val="0026260D"/>
    <w:rsid w:val="00272854"/>
    <w:rsid w:val="002819DC"/>
    <w:rsid w:val="00292A69"/>
    <w:rsid w:val="002B172C"/>
    <w:rsid w:val="002B73EA"/>
    <w:rsid w:val="002D3312"/>
    <w:rsid w:val="002E05DE"/>
    <w:rsid w:val="002F29E3"/>
    <w:rsid w:val="0032196E"/>
    <w:rsid w:val="00327C5B"/>
    <w:rsid w:val="00331BCA"/>
    <w:rsid w:val="003606CB"/>
    <w:rsid w:val="00361C46"/>
    <w:rsid w:val="00377EEB"/>
    <w:rsid w:val="00391FE6"/>
    <w:rsid w:val="0039433C"/>
    <w:rsid w:val="003A0782"/>
    <w:rsid w:val="003B1C9C"/>
    <w:rsid w:val="003B5A92"/>
    <w:rsid w:val="003B7737"/>
    <w:rsid w:val="003C46B0"/>
    <w:rsid w:val="003F59F5"/>
    <w:rsid w:val="003F70FC"/>
    <w:rsid w:val="00400CEC"/>
    <w:rsid w:val="00404F7A"/>
    <w:rsid w:val="004050DE"/>
    <w:rsid w:val="00452175"/>
    <w:rsid w:val="00453712"/>
    <w:rsid w:val="00454D58"/>
    <w:rsid w:val="0046297F"/>
    <w:rsid w:val="00463D22"/>
    <w:rsid w:val="00470B3D"/>
    <w:rsid w:val="0047396E"/>
    <w:rsid w:val="004978A2"/>
    <w:rsid w:val="004A09D5"/>
    <w:rsid w:val="004B6864"/>
    <w:rsid w:val="004C00E4"/>
    <w:rsid w:val="004D2C44"/>
    <w:rsid w:val="004E2959"/>
    <w:rsid w:val="004F0BCE"/>
    <w:rsid w:val="004F1CC1"/>
    <w:rsid w:val="004F1DB7"/>
    <w:rsid w:val="005011AA"/>
    <w:rsid w:val="00516C82"/>
    <w:rsid w:val="00520FA9"/>
    <w:rsid w:val="00532AEF"/>
    <w:rsid w:val="00560B04"/>
    <w:rsid w:val="005646CA"/>
    <w:rsid w:val="00581B02"/>
    <w:rsid w:val="0059202B"/>
    <w:rsid w:val="0059761E"/>
    <w:rsid w:val="005A0E70"/>
    <w:rsid w:val="005A17E1"/>
    <w:rsid w:val="005A5F2E"/>
    <w:rsid w:val="005B1DB5"/>
    <w:rsid w:val="005E79E9"/>
    <w:rsid w:val="00601DE7"/>
    <w:rsid w:val="0063723B"/>
    <w:rsid w:val="00640A9C"/>
    <w:rsid w:val="00667A09"/>
    <w:rsid w:val="006A2B7E"/>
    <w:rsid w:val="006B2FBE"/>
    <w:rsid w:val="006D0FCE"/>
    <w:rsid w:val="006D16F7"/>
    <w:rsid w:val="006F4AE0"/>
    <w:rsid w:val="00701653"/>
    <w:rsid w:val="00710E3F"/>
    <w:rsid w:val="00720263"/>
    <w:rsid w:val="007235CA"/>
    <w:rsid w:val="00730904"/>
    <w:rsid w:val="00755F03"/>
    <w:rsid w:val="007648FD"/>
    <w:rsid w:val="00782BA4"/>
    <w:rsid w:val="007B3E52"/>
    <w:rsid w:val="007B6B36"/>
    <w:rsid w:val="007B7CF9"/>
    <w:rsid w:val="007C1D8F"/>
    <w:rsid w:val="007D3E78"/>
    <w:rsid w:val="007D599D"/>
    <w:rsid w:val="007E7E06"/>
    <w:rsid w:val="007F0C50"/>
    <w:rsid w:val="00807B50"/>
    <w:rsid w:val="00831583"/>
    <w:rsid w:val="008746BE"/>
    <w:rsid w:val="0088508D"/>
    <w:rsid w:val="00886AA2"/>
    <w:rsid w:val="008950CB"/>
    <w:rsid w:val="008C3C20"/>
    <w:rsid w:val="008D1150"/>
    <w:rsid w:val="008D1ED1"/>
    <w:rsid w:val="008E7D1B"/>
    <w:rsid w:val="008F373E"/>
    <w:rsid w:val="009178F0"/>
    <w:rsid w:val="009506F6"/>
    <w:rsid w:val="00954647"/>
    <w:rsid w:val="00956C5A"/>
    <w:rsid w:val="009A17EF"/>
    <w:rsid w:val="009B3FD4"/>
    <w:rsid w:val="009D0C49"/>
    <w:rsid w:val="009D7F83"/>
    <w:rsid w:val="009F3DCB"/>
    <w:rsid w:val="009F6075"/>
    <w:rsid w:val="00A03746"/>
    <w:rsid w:val="00A12746"/>
    <w:rsid w:val="00A37339"/>
    <w:rsid w:val="00A45B82"/>
    <w:rsid w:val="00A541DE"/>
    <w:rsid w:val="00A84370"/>
    <w:rsid w:val="00AA4396"/>
    <w:rsid w:val="00AB2DE0"/>
    <w:rsid w:val="00AD2BC8"/>
    <w:rsid w:val="00AD522A"/>
    <w:rsid w:val="00AE403D"/>
    <w:rsid w:val="00AF529B"/>
    <w:rsid w:val="00B24F81"/>
    <w:rsid w:val="00B26B8C"/>
    <w:rsid w:val="00B27B04"/>
    <w:rsid w:val="00B313EB"/>
    <w:rsid w:val="00B345F7"/>
    <w:rsid w:val="00B46787"/>
    <w:rsid w:val="00B712BE"/>
    <w:rsid w:val="00B77A42"/>
    <w:rsid w:val="00BA0677"/>
    <w:rsid w:val="00BA0C87"/>
    <w:rsid w:val="00BB05CF"/>
    <w:rsid w:val="00BD3DA0"/>
    <w:rsid w:val="00BD47B5"/>
    <w:rsid w:val="00BD7500"/>
    <w:rsid w:val="00BE5E93"/>
    <w:rsid w:val="00C17803"/>
    <w:rsid w:val="00C519B0"/>
    <w:rsid w:val="00C53052"/>
    <w:rsid w:val="00C77F36"/>
    <w:rsid w:val="00C87BF2"/>
    <w:rsid w:val="00CA5072"/>
    <w:rsid w:val="00CA51A4"/>
    <w:rsid w:val="00CA565A"/>
    <w:rsid w:val="00CB11C1"/>
    <w:rsid w:val="00CB62D8"/>
    <w:rsid w:val="00CC47D4"/>
    <w:rsid w:val="00CD1D94"/>
    <w:rsid w:val="00CD5652"/>
    <w:rsid w:val="00CD5EBD"/>
    <w:rsid w:val="00CE4EBF"/>
    <w:rsid w:val="00CF35FA"/>
    <w:rsid w:val="00CF74FE"/>
    <w:rsid w:val="00D23B70"/>
    <w:rsid w:val="00D267D6"/>
    <w:rsid w:val="00D30DE7"/>
    <w:rsid w:val="00D513A4"/>
    <w:rsid w:val="00D710F6"/>
    <w:rsid w:val="00D855FD"/>
    <w:rsid w:val="00D90A53"/>
    <w:rsid w:val="00DA4625"/>
    <w:rsid w:val="00DB6DA8"/>
    <w:rsid w:val="00DB7ABC"/>
    <w:rsid w:val="00DC516C"/>
    <w:rsid w:val="00DD5CEA"/>
    <w:rsid w:val="00DD7D78"/>
    <w:rsid w:val="00E20BDD"/>
    <w:rsid w:val="00E46B7F"/>
    <w:rsid w:val="00E53358"/>
    <w:rsid w:val="00E578B0"/>
    <w:rsid w:val="00E65D29"/>
    <w:rsid w:val="00E76AEE"/>
    <w:rsid w:val="00E77C79"/>
    <w:rsid w:val="00E843DD"/>
    <w:rsid w:val="00E93C84"/>
    <w:rsid w:val="00EB08ED"/>
    <w:rsid w:val="00EB54C0"/>
    <w:rsid w:val="00EC2F86"/>
    <w:rsid w:val="00EF2457"/>
    <w:rsid w:val="00F02197"/>
    <w:rsid w:val="00F0626A"/>
    <w:rsid w:val="00F13F36"/>
    <w:rsid w:val="00F209E2"/>
    <w:rsid w:val="00F32F1D"/>
    <w:rsid w:val="00F33269"/>
    <w:rsid w:val="00F35679"/>
    <w:rsid w:val="00F41575"/>
    <w:rsid w:val="00F54C74"/>
    <w:rsid w:val="00F55DF8"/>
    <w:rsid w:val="00F60384"/>
    <w:rsid w:val="00F61EC8"/>
    <w:rsid w:val="00F63ACB"/>
    <w:rsid w:val="00F70E68"/>
    <w:rsid w:val="00F801DD"/>
    <w:rsid w:val="00F91290"/>
    <w:rsid w:val="00F952DE"/>
    <w:rsid w:val="00F959D1"/>
    <w:rsid w:val="00FC7645"/>
    <w:rsid w:val="00FD5AD5"/>
    <w:rsid w:val="00FE2D3D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23A8"/>
  <w15:chartTrackingRefBased/>
  <w15:docId w15:val="{1406AD69-9507-B547-A713-7FD2F765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C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9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4E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B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B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B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B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B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B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B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1">
    <w:name w:val="Style11"/>
    <w:basedOn w:val="Titre2"/>
    <w:qFormat/>
    <w:rsid w:val="00144E91"/>
    <w:p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44E9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Style12">
    <w:name w:val="Style12"/>
    <w:basedOn w:val="Titre2"/>
    <w:autoRedefine/>
    <w:qFormat/>
    <w:rsid w:val="00144E91"/>
    <w:pPr>
      <w:numPr>
        <w:numId w:val="2"/>
      </w:num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95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195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5B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5B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5B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5B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5B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5B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5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9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B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9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5B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95B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5BD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95B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B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5BD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D424C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D424C"/>
  </w:style>
  <w:style w:type="character" w:styleId="Marquedecommentaire">
    <w:name w:val="annotation reference"/>
    <w:basedOn w:val="Policepardfaut"/>
    <w:uiPriority w:val="99"/>
    <w:semiHidden/>
    <w:unhideWhenUsed/>
    <w:rsid w:val="00AF52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F529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AF529B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0E4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400CE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400CEC"/>
    <w:rPr>
      <w:b/>
      <w:bCs/>
    </w:rPr>
  </w:style>
  <w:style w:type="character" w:styleId="Accentuation">
    <w:name w:val="Emphasis"/>
    <w:basedOn w:val="Policepardfaut"/>
    <w:uiPriority w:val="20"/>
    <w:qFormat/>
    <w:rsid w:val="00F55DF8"/>
    <w:rPr>
      <w:i/>
      <w:iCs/>
    </w:rPr>
  </w:style>
  <w:style w:type="table" w:styleId="Grilledetableauclaire">
    <w:name w:val="Grid Table Light"/>
    <w:basedOn w:val="TableauNormal"/>
    <w:uiPriority w:val="40"/>
    <w:rsid w:val="002005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42DB9-9FDF-9045-A07C-AF09CD4A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Alyzee Lebas</dc:creator>
  <cp:keywords/>
  <dc:description/>
  <cp:lastModifiedBy>Alyzee Lebas</cp:lastModifiedBy>
  <cp:revision>3</cp:revision>
  <dcterms:created xsi:type="dcterms:W3CDTF">2026-08-04T07:46:00Z</dcterms:created>
  <dcterms:modified xsi:type="dcterms:W3CDTF">2026-08-04T08:04:00Z</dcterms:modified>
</cp:coreProperties>
</file>