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3252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1777"/>
        <w:gridCol w:w="2759"/>
        <w:gridCol w:w="1134"/>
        <w:gridCol w:w="2552"/>
      </w:tblGrid>
      <w:tr w:rsidR="00243364" w:rsidRPr="009D1D35" w14:paraId="3CED1073" w14:textId="77777777" w:rsidTr="00304CA6">
        <w:tc>
          <w:tcPr>
            <w:tcW w:w="1696" w:type="dxa"/>
            <w:vAlign w:val="center"/>
          </w:tcPr>
          <w:p w14:paraId="66FBA8AE" w14:textId="58A9ACC7" w:rsidR="00243364" w:rsidRPr="009D1D35" w:rsidRDefault="00FD69CA" w:rsidP="00304C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pict w14:anchorId="00563C7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11.35pt;margin-top:-75.45pt;width:318.95pt;height:22.45pt;z-index:251658240">
                  <v:textbox>
                    <w:txbxContent>
                      <w:p w14:paraId="5C7C48A3" w14:textId="263882AE" w:rsidR="00304CA6" w:rsidRDefault="00304CA6" w:rsidP="00304CA6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97214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Table 1 Table of all findings</w:t>
                        </w:r>
                      </w:p>
                      <w:p w14:paraId="51058997" w14:textId="77777777" w:rsidR="00304CA6" w:rsidRDefault="00304CA6"/>
                    </w:txbxContent>
                  </v:textbox>
                </v:shape>
              </w:pict>
            </w:r>
            <w:r w:rsidR="00243364"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Domain</w:t>
            </w:r>
          </w:p>
        </w:tc>
        <w:tc>
          <w:tcPr>
            <w:tcW w:w="1777" w:type="dxa"/>
            <w:vAlign w:val="center"/>
          </w:tcPr>
          <w:p w14:paraId="5F830DDA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Outcome Measure</w:t>
            </w:r>
          </w:p>
        </w:tc>
        <w:tc>
          <w:tcPr>
            <w:tcW w:w="2759" w:type="dxa"/>
            <w:vAlign w:val="center"/>
          </w:tcPr>
          <w:p w14:paraId="41B73A9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Key Findings (Mean ± SD / n, %)</w:t>
            </w:r>
          </w:p>
        </w:tc>
        <w:tc>
          <w:tcPr>
            <w:tcW w:w="1134" w:type="dxa"/>
            <w:vAlign w:val="center"/>
          </w:tcPr>
          <w:p w14:paraId="2D4F76E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 value</w:t>
            </w:r>
          </w:p>
        </w:tc>
        <w:tc>
          <w:tcPr>
            <w:tcW w:w="2552" w:type="dxa"/>
            <w:vAlign w:val="center"/>
          </w:tcPr>
          <w:p w14:paraId="5C90DFF8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Inference</w:t>
            </w:r>
          </w:p>
        </w:tc>
      </w:tr>
      <w:tr w:rsidR="00243364" w:rsidRPr="009D1D35" w14:paraId="52113933" w14:textId="77777777" w:rsidTr="00304CA6">
        <w:tc>
          <w:tcPr>
            <w:tcW w:w="1696" w:type="dxa"/>
            <w:vMerge w:val="restart"/>
            <w:vAlign w:val="center"/>
          </w:tcPr>
          <w:p w14:paraId="6D9CE01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Demographics</w:t>
            </w:r>
          </w:p>
        </w:tc>
        <w:tc>
          <w:tcPr>
            <w:tcW w:w="1777" w:type="dxa"/>
            <w:vAlign w:val="center"/>
          </w:tcPr>
          <w:p w14:paraId="364CF9A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Age (years)</w:t>
            </w:r>
          </w:p>
        </w:tc>
        <w:tc>
          <w:tcPr>
            <w:tcW w:w="2759" w:type="dxa"/>
            <w:vAlign w:val="center"/>
          </w:tcPr>
          <w:p w14:paraId="4211E005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1A: 30.12 ± 3.57 1B: 32.18 ± 3.40 2A: 30.88 ± 3.20 2B: 32.88 ± 3.50</w:t>
            </w:r>
          </w:p>
        </w:tc>
        <w:tc>
          <w:tcPr>
            <w:tcW w:w="1134" w:type="dxa"/>
            <w:vAlign w:val="center"/>
          </w:tcPr>
          <w:p w14:paraId="42CBF8AE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0.090</w:t>
            </w:r>
          </w:p>
        </w:tc>
        <w:tc>
          <w:tcPr>
            <w:tcW w:w="2552" w:type="dxa"/>
            <w:vAlign w:val="center"/>
          </w:tcPr>
          <w:p w14:paraId="2610156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Comparable across groups</w:t>
            </w:r>
          </w:p>
        </w:tc>
      </w:tr>
      <w:tr w:rsidR="00243364" w:rsidRPr="009D1D35" w14:paraId="78417C1C" w14:textId="77777777" w:rsidTr="00304CA6">
        <w:tc>
          <w:tcPr>
            <w:tcW w:w="1696" w:type="dxa"/>
            <w:vMerge/>
            <w:vAlign w:val="center"/>
          </w:tcPr>
          <w:p w14:paraId="79CC493E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2D22C90F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Gender distribution</w:t>
            </w:r>
          </w:p>
        </w:tc>
        <w:tc>
          <w:tcPr>
            <w:tcW w:w="2759" w:type="dxa"/>
            <w:vAlign w:val="center"/>
          </w:tcPr>
          <w:p w14:paraId="2A880FE7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Males: 60.3% Females: 39.7%</w:t>
            </w:r>
          </w:p>
        </w:tc>
        <w:tc>
          <w:tcPr>
            <w:tcW w:w="1134" w:type="dxa"/>
            <w:vAlign w:val="center"/>
          </w:tcPr>
          <w:p w14:paraId="40D6E76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0.108</w:t>
            </w:r>
          </w:p>
        </w:tc>
        <w:tc>
          <w:tcPr>
            <w:tcW w:w="2552" w:type="dxa"/>
            <w:vAlign w:val="center"/>
          </w:tcPr>
          <w:p w14:paraId="0F778BF9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Comparable across groups</w:t>
            </w:r>
          </w:p>
        </w:tc>
      </w:tr>
      <w:tr w:rsidR="00243364" w:rsidRPr="009D1D35" w14:paraId="23778769" w14:textId="77777777" w:rsidTr="00304CA6">
        <w:tc>
          <w:tcPr>
            <w:tcW w:w="1696" w:type="dxa"/>
            <w:vMerge w:val="restart"/>
            <w:vAlign w:val="center"/>
          </w:tcPr>
          <w:p w14:paraId="03434845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Pain intensity</w:t>
            </w:r>
          </w:p>
        </w:tc>
        <w:tc>
          <w:tcPr>
            <w:tcW w:w="1777" w:type="dxa"/>
            <w:vAlign w:val="center"/>
          </w:tcPr>
          <w:p w14:paraId="4738298D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 hours</w:t>
            </w:r>
          </w:p>
        </w:tc>
        <w:tc>
          <w:tcPr>
            <w:tcW w:w="2759" w:type="dxa"/>
            <w:vAlign w:val="center"/>
          </w:tcPr>
          <w:p w14:paraId="509EDFB0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Lowest: Group 1A (2.53 ± 1.01) Highest: Group 2B (5.41 ± 1.06)</w:t>
            </w:r>
          </w:p>
        </w:tc>
        <w:tc>
          <w:tcPr>
            <w:tcW w:w="1134" w:type="dxa"/>
            <w:vAlign w:val="center"/>
          </w:tcPr>
          <w:p w14:paraId="79F84F21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&lt;0.001*</w:t>
            </w:r>
          </w:p>
        </w:tc>
        <w:tc>
          <w:tcPr>
            <w:tcW w:w="2552" w:type="dxa"/>
            <w:vAlign w:val="center"/>
          </w:tcPr>
          <w:p w14:paraId="4600B048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Significant intergroup difference</w:t>
            </w:r>
          </w:p>
        </w:tc>
      </w:tr>
      <w:tr w:rsidR="00243364" w:rsidRPr="009D1D35" w14:paraId="1C9C9234" w14:textId="77777777" w:rsidTr="00304CA6">
        <w:tc>
          <w:tcPr>
            <w:tcW w:w="1696" w:type="dxa"/>
            <w:vMerge/>
            <w:vAlign w:val="center"/>
          </w:tcPr>
          <w:p w14:paraId="3B928509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7F06857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24 hours</w:t>
            </w:r>
          </w:p>
        </w:tc>
        <w:tc>
          <w:tcPr>
            <w:tcW w:w="2759" w:type="dxa"/>
            <w:vAlign w:val="center"/>
          </w:tcPr>
          <w:p w14:paraId="383AB58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Lowest: Group 1A (1.71 ± 0.77) Highest: Group 2B (4.41 ± 1.06)</w:t>
            </w:r>
          </w:p>
        </w:tc>
        <w:tc>
          <w:tcPr>
            <w:tcW w:w="1134" w:type="dxa"/>
            <w:vAlign w:val="center"/>
          </w:tcPr>
          <w:p w14:paraId="3F5264E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&lt;0.001*</w:t>
            </w:r>
          </w:p>
        </w:tc>
        <w:tc>
          <w:tcPr>
            <w:tcW w:w="2552" w:type="dxa"/>
            <w:vAlign w:val="center"/>
          </w:tcPr>
          <w:p w14:paraId="56F553CC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Significant intergroup difference</w:t>
            </w:r>
          </w:p>
        </w:tc>
      </w:tr>
      <w:tr w:rsidR="00243364" w:rsidRPr="009D1D35" w14:paraId="387F2437" w14:textId="77777777" w:rsidTr="00304CA6">
        <w:tc>
          <w:tcPr>
            <w:tcW w:w="1696" w:type="dxa"/>
            <w:vMerge/>
            <w:vAlign w:val="center"/>
          </w:tcPr>
          <w:p w14:paraId="3DA1873E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78CE31C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48 hours</w:t>
            </w:r>
          </w:p>
        </w:tc>
        <w:tc>
          <w:tcPr>
            <w:tcW w:w="2759" w:type="dxa"/>
            <w:vAlign w:val="center"/>
          </w:tcPr>
          <w:p w14:paraId="1957D05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Lowest: Group 1A (0.53 ± 0.51) Highest: Group 2B (2.47 ± 0.51)</w:t>
            </w:r>
          </w:p>
        </w:tc>
        <w:tc>
          <w:tcPr>
            <w:tcW w:w="1134" w:type="dxa"/>
            <w:vAlign w:val="center"/>
          </w:tcPr>
          <w:p w14:paraId="58DFA28B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&lt;0.001*</w:t>
            </w:r>
          </w:p>
        </w:tc>
        <w:tc>
          <w:tcPr>
            <w:tcW w:w="2552" w:type="dxa"/>
            <w:vAlign w:val="center"/>
          </w:tcPr>
          <w:p w14:paraId="166B96A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Significant intergroup difference</w:t>
            </w:r>
          </w:p>
        </w:tc>
      </w:tr>
      <w:tr w:rsidR="00243364" w:rsidRPr="009D1D35" w14:paraId="70C0D8EC" w14:textId="77777777" w:rsidTr="00304CA6">
        <w:tc>
          <w:tcPr>
            <w:tcW w:w="1696" w:type="dxa"/>
            <w:vMerge/>
            <w:vAlign w:val="center"/>
          </w:tcPr>
          <w:p w14:paraId="009D1785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259BEC0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72 hours</w:t>
            </w:r>
          </w:p>
        </w:tc>
        <w:tc>
          <w:tcPr>
            <w:tcW w:w="2759" w:type="dxa"/>
            <w:vAlign w:val="center"/>
          </w:tcPr>
          <w:p w14:paraId="69B9E66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Lowest: Group 1A </w:t>
            </w: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(0.18 ± 0.39) Highest: Group 2B (1.47 ± 0.51)</w:t>
            </w:r>
          </w:p>
        </w:tc>
        <w:tc>
          <w:tcPr>
            <w:tcW w:w="1134" w:type="dxa"/>
            <w:vAlign w:val="center"/>
          </w:tcPr>
          <w:p w14:paraId="1BC84B4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&lt;0.001</w:t>
            </w: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</w:p>
        </w:tc>
        <w:tc>
          <w:tcPr>
            <w:tcW w:w="2552" w:type="dxa"/>
            <w:vAlign w:val="center"/>
          </w:tcPr>
          <w:p w14:paraId="6DFBD25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Significant </w:t>
            </w: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intergroup difference</w:t>
            </w:r>
          </w:p>
        </w:tc>
      </w:tr>
      <w:tr w:rsidR="00243364" w:rsidRPr="009D1D35" w14:paraId="136F846E" w14:textId="77777777" w:rsidTr="00304CA6">
        <w:tc>
          <w:tcPr>
            <w:tcW w:w="1696" w:type="dxa"/>
            <w:vMerge/>
            <w:vAlign w:val="center"/>
          </w:tcPr>
          <w:p w14:paraId="314ED20B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37DCB0A9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 days</w:t>
            </w:r>
          </w:p>
        </w:tc>
        <w:tc>
          <w:tcPr>
            <w:tcW w:w="2759" w:type="dxa"/>
            <w:vAlign w:val="center"/>
          </w:tcPr>
          <w:p w14:paraId="287213DF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Complete resolution in 1A, 1B, 2A Residual pain in 2B (1.00 ± 0.00)</w:t>
            </w:r>
          </w:p>
        </w:tc>
        <w:tc>
          <w:tcPr>
            <w:tcW w:w="1134" w:type="dxa"/>
            <w:vAlign w:val="center"/>
          </w:tcPr>
          <w:p w14:paraId="3B7108A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552" w:type="dxa"/>
            <w:vAlign w:val="center"/>
          </w:tcPr>
          <w:p w14:paraId="7A6518A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Slower resolution in Group 2B</w:t>
            </w:r>
          </w:p>
        </w:tc>
      </w:tr>
      <w:tr w:rsidR="00243364" w:rsidRPr="009D1D35" w14:paraId="7FD9A686" w14:textId="77777777" w:rsidTr="00304CA6">
        <w:tc>
          <w:tcPr>
            <w:tcW w:w="1696" w:type="dxa"/>
            <w:vMerge w:val="restart"/>
            <w:vAlign w:val="center"/>
          </w:tcPr>
          <w:p w14:paraId="383827A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Pain pattern</w:t>
            </w:r>
          </w:p>
        </w:tc>
        <w:tc>
          <w:tcPr>
            <w:tcW w:w="1777" w:type="dxa"/>
            <w:vAlign w:val="center"/>
          </w:tcPr>
          <w:p w14:paraId="5D554A1E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Continuous pain</w:t>
            </w:r>
          </w:p>
        </w:tc>
        <w:tc>
          <w:tcPr>
            <w:tcW w:w="2759" w:type="dxa"/>
            <w:vAlign w:val="center"/>
          </w:tcPr>
          <w:p w14:paraId="2C0939B1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Overall: 55.9%</w:t>
            </w:r>
          </w:p>
        </w:tc>
        <w:tc>
          <w:tcPr>
            <w:tcW w:w="1134" w:type="dxa"/>
            <w:vAlign w:val="center"/>
          </w:tcPr>
          <w:p w14:paraId="78F6F82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0.573</w:t>
            </w:r>
          </w:p>
        </w:tc>
        <w:tc>
          <w:tcPr>
            <w:tcW w:w="2552" w:type="dxa"/>
            <w:vAlign w:val="center"/>
          </w:tcPr>
          <w:p w14:paraId="359A69CD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significant difference</w:t>
            </w:r>
          </w:p>
        </w:tc>
      </w:tr>
      <w:tr w:rsidR="00243364" w:rsidRPr="009D1D35" w14:paraId="64B07B32" w14:textId="77777777" w:rsidTr="00304CA6">
        <w:tc>
          <w:tcPr>
            <w:tcW w:w="1696" w:type="dxa"/>
            <w:vMerge/>
            <w:vAlign w:val="center"/>
          </w:tcPr>
          <w:p w14:paraId="5BD666B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4B2EE35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Intermittent pain</w:t>
            </w:r>
          </w:p>
        </w:tc>
        <w:tc>
          <w:tcPr>
            <w:tcW w:w="2759" w:type="dxa"/>
            <w:vAlign w:val="center"/>
          </w:tcPr>
          <w:p w14:paraId="60D3E27C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Overall: 22.1%</w:t>
            </w:r>
          </w:p>
        </w:tc>
        <w:tc>
          <w:tcPr>
            <w:tcW w:w="1134" w:type="dxa"/>
            <w:vAlign w:val="center"/>
          </w:tcPr>
          <w:p w14:paraId="3BA4882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2077F6E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243364" w:rsidRPr="009D1D35" w14:paraId="644E6935" w14:textId="77777777" w:rsidTr="00304CA6">
        <w:tc>
          <w:tcPr>
            <w:tcW w:w="1696" w:type="dxa"/>
            <w:vMerge w:val="restart"/>
            <w:vAlign w:val="center"/>
          </w:tcPr>
          <w:p w14:paraId="61731E01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Pain type</w:t>
            </w:r>
          </w:p>
        </w:tc>
        <w:tc>
          <w:tcPr>
            <w:tcW w:w="1777" w:type="dxa"/>
            <w:vAlign w:val="center"/>
          </w:tcPr>
          <w:p w14:paraId="1852FB5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Dull/boring pain</w:t>
            </w:r>
          </w:p>
        </w:tc>
        <w:tc>
          <w:tcPr>
            <w:tcW w:w="2759" w:type="dxa"/>
            <w:vAlign w:val="center"/>
          </w:tcPr>
          <w:p w14:paraId="4280C618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Overall: 48.5%</w:t>
            </w:r>
          </w:p>
        </w:tc>
        <w:tc>
          <w:tcPr>
            <w:tcW w:w="1134" w:type="dxa"/>
            <w:vAlign w:val="center"/>
          </w:tcPr>
          <w:p w14:paraId="613C54DE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0.673</w:t>
            </w:r>
          </w:p>
        </w:tc>
        <w:tc>
          <w:tcPr>
            <w:tcW w:w="2552" w:type="dxa"/>
            <w:vAlign w:val="center"/>
          </w:tcPr>
          <w:p w14:paraId="6290B3CB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significant difference</w:t>
            </w:r>
          </w:p>
        </w:tc>
      </w:tr>
      <w:tr w:rsidR="00243364" w:rsidRPr="009D1D35" w14:paraId="10971DE6" w14:textId="77777777" w:rsidTr="00304CA6">
        <w:tc>
          <w:tcPr>
            <w:tcW w:w="1696" w:type="dxa"/>
            <w:vMerge/>
            <w:vAlign w:val="center"/>
          </w:tcPr>
          <w:p w14:paraId="2F26F6C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04D56EE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Sharp/shooting pain</w:t>
            </w:r>
          </w:p>
        </w:tc>
        <w:tc>
          <w:tcPr>
            <w:tcW w:w="2759" w:type="dxa"/>
            <w:vAlign w:val="center"/>
          </w:tcPr>
          <w:p w14:paraId="0B0B97FD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Highest in Group 2B (41.2%)</w:t>
            </w:r>
          </w:p>
        </w:tc>
        <w:tc>
          <w:tcPr>
            <w:tcW w:w="1134" w:type="dxa"/>
            <w:vAlign w:val="center"/>
          </w:tcPr>
          <w:p w14:paraId="56D28E1D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6A2DA21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243364" w:rsidRPr="009D1D35" w14:paraId="0EA3540F" w14:textId="77777777" w:rsidTr="00304CA6">
        <w:tc>
          <w:tcPr>
            <w:tcW w:w="1696" w:type="dxa"/>
            <w:vMerge w:val="restart"/>
            <w:vAlign w:val="center"/>
          </w:tcPr>
          <w:p w14:paraId="1062C857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Pain nature</w:t>
            </w:r>
          </w:p>
        </w:tc>
        <w:tc>
          <w:tcPr>
            <w:tcW w:w="1777" w:type="dxa"/>
            <w:vAlign w:val="center"/>
          </w:tcPr>
          <w:p w14:paraId="38AC6588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Localised</w:t>
            </w:r>
            <w:proofErr w:type="spellEnd"/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 pain</w:t>
            </w:r>
          </w:p>
        </w:tc>
        <w:tc>
          <w:tcPr>
            <w:tcW w:w="2759" w:type="dxa"/>
            <w:vAlign w:val="center"/>
          </w:tcPr>
          <w:p w14:paraId="48BFE78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Overall: 54.4%</w:t>
            </w:r>
          </w:p>
        </w:tc>
        <w:tc>
          <w:tcPr>
            <w:tcW w:w="1134" w:type="dxa"/>
            <w:vAlign w:val="center"/>
          </w:tcPr>
          <w:p w14:paraId="0521E6B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0.621</w:t>
            </w:r>
          </w:p>
        </w:tc>
        <w:tc>
          <w:tcPr>
            <w:tcW w:w="2552" w:type="dxa"/>
            <w:vAlign w:val="center"/>
          </w:tcPr>
          <w:p w14:paraId="009C7E3B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significant difference</w:t>
            </w:r>
          </w:p>
        </w:tc>
      </w:tr>
      <w:tr w:rsidR="00243364" w:rsidRPr="009D1D35" w14:paraId="7445B3AE" w14:textId="77777777" w:rsidTr="00304CA6">
        <w:tc>
          <w:tcPr>
            <w:tcW w:w="1696" w:type="dxa"/>
            <w:vMerge/>
            <w:vAlign w:val="center"/>
          </w:tcPr>
          <w:p w14:paraId="2ADC86E3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vAlign w:val="center"/>
          </w:tcPr>
          <w:p w14:paraId="692F83B9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Diffuse pain</w:t>
            </w:r>
          </w:p>
        </w:tc>
        <w:tc>
          <w:tcPr>
            <w:tcW w:w="2759" w:type="dxa"/>
            <w:vAlign w:val="center"/>
          </w:tcPr>
          <w:p w14:paraId="5EDD3CD0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Highest in Group 2B (35.3%)</w:t>
            </w:r>
          </w:p>
        </w:tc>
        <w:tc>
          <w:tcPr>
            <w:tcW w:w="1134" w:type="dxa"/>
            <w:vAlign w:val="center"/>
          </w:tcPr>
          <w:p w14:paraId="6872EF98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C5E99F9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243364" w:rsidRPr="009D1D35" w14:paraId="259CF619" w14:textId="77777777" w:rsidTr="00304CA6">
        <w:tc>
          <w:tcPr>
            <w:tcW w:w="1696" w:type="dxa"/>
            <w:vAlign w:val="center"/>
          </w:tcPr>
          <w:p w14:paraId="310B0C54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Analgesic consumption</w:t>
            </w:r>
          </w:p>
        </w:tc>
        <w:tc>
          <w:tcPr>
            <w:tcW w:w="1777" w:type="dxa"/>
            <w:vAlign w:val="center"/>
          </w:tcPr>
          <w:p w14:paraId="0FE4BE9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Mean tablets (7 days)</w:t>
            </w:r>
          </w:p>
        </w:tc>
        <w:tc>
          <w:tcPr>
            <w:tcW w:w="2759" w:type="dxa"/>
            <w:vAlign w:val="center"/>
          </w:tcPr>
          <w:p w14:paraId="556FA887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Lowest: Group 1A (0.47 ± 0.51) Highest: </w:t>
            </w: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Group 2B (0.88 ± 0.33)</w:t>
            </w:r>
          </w:p>
        </w:tc>
        <w:tc>
          <w:tcPr>
            <w:tcW w:w="1134" w:type="dxa"/>
            <w:vAlign w:val="center"/>
          </w:tcPr>
          <w:p w14:paraId="37A11371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0.035*</w:t>
            </w:r>
          </w:p>
        </w:tc>
        <w:tc>
          <w:tcPr>
            <w:tcW w:w="2552" w:type="dxa"/>
            <w:vAlign w:val="center"/>
          </w:tcPr>
          <w:p w14:paraId="3973AC1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Significant difference</w:t>
            </w:r>
          </w:p>
        </w:tc>
      </w:tr>
      <w:tr w:rsidR="00243364" w:rsidRPr="009D1D35" w14:paraId="45958408" w14:textId="77777777" w:rsidTr="00304CA6">
        <w:tc>
          <w:tcPr>
            <w:tcW w:w="1696" w:type="dxa"/>
            <w:vAlign w:val="center"/>
          </w:tcPr>
          <w:p w14:paraId="1199E278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Analgesic intake (Yes/No)</w:t>
            </w:r>
          </w:p>
        </w:tc>
        <w:tc>
          <w:tcPr>
            <w:tcW w:w="1777" w:type="dxa"/>
            <w:vAlign w:val="center"/>
          </w:tcPr>
          <w:p w14:paraId="5791D0B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Any analgesic taken</w:t>
            </w:r>
          </w:p>
        </w:tc>
        <w:tc>
          <w:tcPr>
            <w:tcW w:w="2759" w:type="dxa"/>
            <w:vAlign w:val="center"/>
          </w:tcPr>
          <w:p w14:paraId="1000BC06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Lowest: Group 1A (47.1%) Highest group 2B (88.2%)</w:t>
            </w:r>
          </w:p>
        </w:tc>
        <w:tc>
          <w:tcPr>
            <w:tcW w:w="1134" w:type="dxa"/>
            <w:vAlign w:val="center"/>
          </w:tcPr>
          <w:p w14:paraId="0739E6DC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0.037*</w:t>
            </w:r>
          </w:p>
        </w:tc>
        <w:tc>
          <w:tcPr>
            <w:tcW w:w="2552" w:type="dxa"/>
            <w:vAlign w:val="center"/>
          </w:tcPr>
          <w:p w14:paraId="535A2DA2" w14:textId="77777777" w:rsidR="00243364" w:rsidRPr="009D1D35" w:rsidRDefault="00243364" w:rsidP="00304CA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Significant difference</w:t>
            </w:r>
          </w:p>
        </w:tc>
      </w:tr>
    </w:tbl>
    <w:p w14:paraId="25E31892" w14:textId="00CE8FDE" w:rsidR="00743CE8" w:rsidRDefault="00743CE8" w:rsidP="00DA711E"/>
    <w:p w14:paraId="785D0201" w14:textId="25FFFE51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68CC1F39" w14:textId="79D6B794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3D4D9BDB" w14:textId="6560FA65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5472ECBA" w14:textId="57F074F5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3EC3CF98" w14:textId="78FFC5F8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075AAD70" w14:textId="3CBC5C5B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212FF184" w14:textId="4751225B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0E9FC8E4" w14:textId="22EA7F6A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1926BBE9" w14:textId="7E03882C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688BF878" w14:textId="5CC7F06E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7D5F87D2" w14:textId="54EA77A7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41FD1EF4" w14:textId="269955F4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638326EA" w14:textId="3978BE78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682FC4CD" w14:textId="0B9DEA0E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4428DF0C" w14:textId="6F019F88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2C520BE2" w14:textId="629EB118" w:rsidR="00243364" w:rsidRDefault="00243364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48C40178" w14:textId="02EDC4E4" w:rsidR="00972143" w:rsidRDefault="00972143" w:rsidP="00DA711E">
      <w:pPr>
        <w:rPr>
          <w:rFonts w:ascii="Times New Roman" w:hAnsi="Times New Roman" w:cs="Times New Roman"/>
          <w:b/>
          <w:sz w:val="28"/>
          <w:szCs w:val="28"/>
        </w:rPr>
      </w:pPr>
    </w:p>
    <w:p w14:paraId="76A70D0E" w14:textId="77777777" w:rsidR="00304CA6" w:rsidRDefault="00304CA6" w:rsidP="00DA711E">
      <w:pPr>
        <w:rPr>
          <w:rFonts w:ascii="Times New Roman" w:hAnsi="Times New Roman" w:cs="Times New Roman"/>
          <w:b/>
        </w:rPr>
      </w:pPr>
    </w:p>
    <w:p w14:paraId="7060E38C" w14:textId="15923D85" w:rsidR="00972143" w:rsidRPr="009D1D35" w:rsidRDefault="00972143" w:rsidP="00972143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2671"/>
        <w:gridCol w:w="1641"/>
        <w:gridCol w:w="1583"/>
        <w:gridCol w:w="1501"/>
      </w:tblGrid>
      <w:tr w:rsidR="00972143" w:rsidRPr="00FE5894" w14:paraId="4AEBC890" w14:textId="77777777" w:rsidTr="00243364">
        <w:trPr>
          <w:trHeight w:val="289"/>
        </w:trPr>
        <w:tc>
          <w:tcPr>
            <w:tcW w:w="1129" w:type="dxa"/>
          </w:tcPr>
          <w:p w14:paraId="500665FF" w14:textId="264EE4B8" w:rsidR="00972143" w:rsidRPr="00FE5894" w:rsidRDefault="00FD69CA" w:rsidP="002433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pict w14:anchorId="3BA932AC">
                <v:shape id="_x0000_s1027" type="#_x0000_t202" style="position:absolute;left:0;text-align:left;margin-left:-10.2pt;margin-top:-48.75pt;width:457.15pt;height:40.1pt;z-index:251659264">
                  <v:textbox>
                    <w:txbxContent>
                      <w:p w14:paraId="429B2FB9" w14:textId="5682A11A" w:rsidR="00304CA6" w:rsidRDefault="00304CA6">
                        <w:r w:rsidRPr="009D1D35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Table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  <w:r w:rsidRPr="009D1D35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: Pairwise comparison of pain within groups at various time periods</w:t>
                        </w:r>
                      </w:p>
                    </w:txbxContent>
                  </v:textbox>
                </v:shape>
              </w:pict>
            </w:r>
            <w:r w:rsidR="00972143" w:rsidRPr="00FE5894">
              <w:rPr>
                <w:rFonts w:ascii="Times New Roman" w:hAnsi="Times New Roman" w:cs="Times New Roman"/>
                <w:b/>
                <w:bCs/>
              </w:rPr>
              <w:t>Time intervals</w:t>
            </w:r>
          </w:p>
        </w:tc>
        <w:tc>
          <w:tcPr>
            <w:tcW w:w="2977" w:type="dxa"/>
          </w:tcPr>
          <w:p w14:paraId="2083D67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5894">
              <w:rPr>
                <w:rFonts w:ascii="Times New Roman" w:hAnsi="Times New Roman" w:cs="Times New Roman"/>
                <w:b/>
                <w:bCs/>
              </w:rPr>
              <w:t>Pairs</w:t>
            </w:r>
          </w:p>
        </w:tc>
        <w:tc>
          <w:tcPr>
            <w:tcW w:w="1701" w:type="dxa"/>
          </w:tcPr>
          <w:p w14:paraId="7CC712C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5894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701" w:type="dxa"/>
          </w:tcPr>
          <w:p w14:paraId="7C28590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5894">
              <w:rPr>
                <w:rFonts w:ascii="Times New Roman" w:hAnsi="Times New Roman" w:cs="Times New Roman"/>
                <w:b/>
                <w:bCs/>
              </w:rPr>
              <w:t>Std Error</w:t>
            </w:r>
          </w:p>
        </w:tc>
        <w:tc>
          <w:tcPr>
            <w:tcW w:w="1508" w:type="dxa"/>
          </w:tcPr>
          <w:p w14:paraId="32ED0BD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E5894">
              <w:rPr>
                <w:rFonts w:ascii="Times New Roman" w:hAnsi="Times New Roman" w:cs="Times New Roman"/>
                <w:b/>
                <w:bCs/>
              </w:rPr>
              <w:t>Significance</w:t>
            </w:r>
          </w:p>
        </w:tc>
      </w:tr>
      <w:tr w:rsidR="00972143" w:rsidRPr="00FE5894" w14:paraId="00123AAD" w14:textId="77777777" w:rsidTr="00243364">
        <w:trPr>
          <w:trHeight w:val="289"/>
        </w:trPr>
        <w:tc>
          <w:tcPr>
            <w:tcW w:w="1129" w:type="dxa"/>
            <w:vMerge w:val="restart"/>
          </w:tcPr>
          <w:p w14:paraId="527A2284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6 hours</w:t>
            </w:r>
          </w:p>
        </w:tc>
        <w:tc>
          <w:tcPr>
            <w:tcW w:w="2977" w:type="dxa"/>
          </w:tcPr>
          <w:p w14:paraId="328AF281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1B</w:t>
            </w:r>
          </w:p>
        </w:tc>
        <w:tc>
          <w:tcPr>
            <w:tcW w:w="1701" w:type="dxa"/>
          </w:tcPr>
          <w:p w14:paraId="1785FC7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-1.29412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0A32D3D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.32850</w:t>
            </w:r>
          </w:p>
        </w:tc>
        <w:tc>
          <w:tcPr>
            <w:tcW w:w="1508" w:type="dxa"/>
          </w:tcPr>
          <w:p w14:paraId="5AF4E56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.001*</w:t>
            </w:r>
          </w:p>
        </w:tc>
      </w:tr>
      <w:tr w:rsidR="00972143" w:rsidRPr="00FE5894" w14:paraId="5A1FDDE4" w14:textId="77777777" w:rsidTr="00243364">
        <w:trPr>
          <w:trHeight w:val="289"/>
        </w:trPr>
        <w:tc>
          <w:tcPr>
            <w:tcW w:w="1129" w:type="dxa"/>
            <w:vMerge/>
          </w:tcPr>
          <w:p w14:paraId="5661BB8A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E647BEA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2A</w:t>
            </w:r>
          </w:p>
        </w:tc>
        <w:tc>
          <w:tcPr>
            <w:tcW w:w="1701" w:type="dxa"/>
          </w:tcPr>
          <w:p w14:paraId="6FF2C53A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-.82353</w:t>
            </w:r>
          </w:p>
        </w:tc>
        <w:tc>
          <w:tcPr>
            <w:tcW w:w="1701" w:type="dxa"/>
          </w:tcPr>
          <w:p w14:paraId="4F8540C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.32850</w:t>
            </w:r>
          </w:p>
        </w:tc>
        <w:tc>
          <w:tcPr>
            <w:tcW w:w="1508" w:type="dxa"/>
          </w:tcPr>
          <w:p w14:paraId="4612CBC3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.068 (NS)</w:t>
            </w:r>
          </w:p>
        </w:tc>
      </w:tr>
      <w:tr w:rsidR="00972143" w:rsidRPr="00FE5894" w14:paraId="48E83B6A" w14:textId="77777777" w:rsidTr="00243364">
        <w:trPr>
          <w:trHeight w:val="306"/>
        </w:trPr>
        <w:tc>
          <w:tcPr>
            <w:tcW w:w="1129" w:type="dxa"/>
            <w:vMerge/>
          </w:tcPr>
          <w:p w14:paraId="13905CC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44510A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2B</w:t>
            </w:r>
          </w:p>
        </w:tc>
        <w:tc>
          <w:tcPr>
            <w:tcW w:w="1701" w:type="dxa"/>
          </w:tcPr>
          <w:p w14:paraId="089D550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-2.88235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16D4A0E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.32850</w:t>
            </w:r>
          </w:p>
        </w:tc>
        <w:tc>
          <w:tcPr>
            <w:tcW w:w="1508" w:type="dxa"/>
          </w:tcPr>
          <w:p w14:paraId="762D74D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5C4301EA" w14:textId="77777777" w:rsidTr="00243364">
        <w:trPr>
          <w:trHeight w:val="289"/>
        </w:trPr>
        <w:tc>
          <w:tcPr>
            <w:tcW w:w="1129" w:type="dxa"/>
            <w:vMerge/>
          </w:tcPr>
          <w:p w14:paraId="103C2D2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F9CC3E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 A</w:t>
            </w:r>
          </w:p>
        </w:tc>
        <w:tc>
          <w:tcPr>
            <w:tcW w:w="1701" w:type="dxa"/>
          </w:tcPr>
          <w:p w14:paraId="6C14382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.47059</w:t>
            </w:r>
          </w:p>
        </w:tc>
        <w:tc>
          <w:tcPr>
            <w:tcW w:w="1701" w:type="dxa"/>
          </w:tcPr>
          <w:p w14:paraId="5EBA214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.32850</w:t>
            </w:r>
          </w:p>
        </w:tc>
        <w:tc>
          <w:tcPr>
            <w:tcW w:w="1508" w:type="dxa"/>
          </w:tcPr>
          <w:p w14:paraId="259B922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.484(NS)</w:t>
            </w:r>
          </w:p>
        </w:tc>
      </w:tr>
      <w:tr w:rsidR="00972143" w:rsidRPr="00FE5894" w14:paraId="3EC3548D" w14:textId="77777777" w:rsidTr="00243364">
        <w:trPr>
          <w:trHeight w:val="289"/>
        </w:trPr>
        <w:tc>
          <w:tcPr>
            <w:tcW w:w="1129" w:type="dxa"/>
            <w:vMerge/>
          </w:tcPr>
          <w:p w14:paraId="11AD51B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125906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2B</w:t>
            </w:r>
          </w:p>
        </w:tc>
        <w:tc>
          <w:tcPr>
            <w:tcW w:w="1701" w:type="dxa"/>
          </w:tcPr>
          <w:p w14:paraId="5922C4D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-1.58824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25E5859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.32850</w:t>
            </w:r>
          </w:p>
        </w:tc>
        <w:tc>
          <w:tcPr>
            <w:tcW w:w="1508" w:type="dxa"/>
          </w:tcPr>
          <w:p w14:paraId="7143529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734B3468" w14:textId="77777777" w:rsidTr="00243364">
        <w:trPr>
          <w:trHeight w:val="289"/>
        </w:trPr>
        <w:tc>
          <w:tcPr>
            <w:tcW w:w="1129" w:type="dxa"/>
            <w:vMerge/>
          </w:tcPr>
          <w:p w14:paraId="668F70F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7EDF2CD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2A versus Group 2B</w:t>
            </w:r>
          </w:p>
        </w:tc>
        <w:tc>
          <w:tcPr>
            <w:tcW w:w="1701" w:type="dxa"/>
          </w:tcPr>
          <w:p w14:paraId="6E885CFD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-2.05882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006450C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.32850</w:t>
            </w:r>
          </w:p>
        </w:tc>
        <w:tc>
          <w:tcPr>
            <w:tcW w:w="1508" w:type="dxa"/>
          </w:tcPr>
          <w:p w14:paraId="237C5164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5A748E4B" w14:textId="77777777" w:rsidTr="00243364">
        <w:trPr>
          <w:trHeight w:val="289"/>
        </w:trPr>
        <w:tc>
          <w:tcPr>
            <w:tcW w:w="1129" w:type="dxa"/>
            <w:vMerge w:val="restart"/>
          </w:tcPr>
          <w:p w14:paraId="2726622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24 hours</w:t>
            </w:r>
          </w:p>
        </w:tc>
        <w:tc>
          <w:tcPr>
            <w:tcW w:w="2977" w:type="dxa"/>
          </w:tcPr>
          <w:p w14:paraId="0690736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1B</w:t>
            </w:r>
          </w:p>
        </w:tc>
        <w:tc>
          <w:tcPr>
            <w:tcW w:w="1701" w:type="dxa"/>
          </w:tcPr>
          <w:p w14:paraId="6EA8B65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-1.17647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596946E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.29558</w:t>
            </w:r>
          </w:p>
        </w:tc>
        <w:tc>
          <w:tcPr>
            <w:tcW w:w="1508" w:type="dxa"/>
          </w:tcPr>
          <w:p w14:paraId="36D3125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.001*</w:t>
            </w:r>
          </w:p>
        </w:tc>
      </w:tr>
      <w:tr w:rsidR="00972143" w:rsidRPr="00FE5894" w14:paraId="6BBEAB8D" w14:textId="77777777" w:rsidTr="00243364">
        <w:trPr>
          <w:trHeight w:val="289"/>
        </w:trPr>
        <w:tc>
          <w:tcPr>
            <w:tcW w:w="1129" w:type="dxa"/>
            <w:vMerge/>
          </w:tcPr>
          <w:p w14:paraId="4483AD8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AA535E4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2A</w:t>
            </w:r>
          </w:p>
        </w:tc>
        <w:tc>
          <w:tcPr>
            <w:tcW w:w="1701" w:type="dxa"/>
          </w:tcPr>
          <w:p w14:paraId="7F112C7D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-.70588</w:t>
            </w:r>
          </w:p>
        </w:tc>
        <w:tc>
          <w:tcPr>
            <w:tcW w:w="1701" w:type="dxa"/>
          </w:tcPr>
          <w:p w14:paraId="50E4AE3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.29558</w:t>
            </w:r>
          </w:p>
        </w:tc>
        <w:tc>
          <w:tcPr>
            <w:tcW w:w="1508" w:type="dxa"/>
          </w:tcPr>
          <w:p w14:paraId="6FFD840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.090(NS)</w:t>
            </w:r>
          </w:p>
        </w:tc>
      </w:tr>
      <w:tr w:rsidR="00972143" w:rsidRPr="00FE5894" w14:paraId="4623EC1D" w14:textId="77777777" w:rsidTr="00243364">
        <w:trPr>
          <w:trHeight w:val="306"/>
        </w:trPr>
        <w:tc>
          <w:tcPr>
            <w:tcW w:w="1129" w:type="dxa"/>
            <w:vMerge/>
          </w:tcPr>
          <w:p w14:paraId="0CC82441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52397F8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2B</w:t>
            </w:r>
          </w:p>
        </w:tc>
        <w:tc>
          <w:tcPr>
            <w:tcW w:w="1701" w:type="dxa"/>
          </w:tcPr>
          <w:p w14:paraId="7189F46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-2.70588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5473438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.29558</w:t>
            </w:r>
          </w:p>
        </w:tc>
        <w:tc>
          <w:tcPr>
            <w:tcW w:w="1508" w:type="dxa"/>
          </w:tcPr>
          <w:p w14:paraId="64F27FF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2886CC57" w14:textId="77777777" w:rsidTr="00243364">
        <w:trPr>
          <w:trHeight w:val="289"/>
        </w:trPr>
        <w:tc>
          <w:tcPr>
            <w:tcW w:w="1129" w:type="dxa"/>
            <w:vMerge/>
          </w:tcPr>
          <w:p w14:paraId="6B25F604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A5BDD5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 A</w:t>
            </w:r>
          </w:p>
        </w:tc>
        <w:tc>
          <w:tcPr>
            <w:tcW w:w="1701" w:type="dxa"/>
          </w:tcPr>
          <w:p w14:paraId="2147C71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.47059</w:t>
            </w:r>
          </w:p>
        </w:tc>
        <w:tc>
          <w:tcPr>
            <w:tcW w:w="1701" w:type="dxa"/>
          </w:tcPr>
          <w:p w14:paraId="59ADD828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.29558</w:t>
            </w:r>
          </w:p>
        </w:tc>
        <w:tc>
          <w:tcPr>
            <w:tcW w:w="1508" w:type="dxa"/>
          </w:tcPr>
          <w:p w14:paraId="7D4A5AB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.390(NS)</w:t>
            </w:r>
          </w:p>
        </w:tc>
      </w:tr>
      <w:tr w:rsidR="00972143" w:rsidRPr="00FE5894" w14:paraId="6CC94D96" w14:textId="77777777" w:rsidTr="00243364">
        <w:trPr>
          <w:trHeight w:val="289"/>
        </w:trPr>
        <w:tc>
          <w:tcPr>
            <w:tcW w:w="1129" w:type="dxa"/>
            <w:vMerge/>
          </w:tcPr>
          <w:p w14:paraId="5659DF6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0DB417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2B</w:t>
            </w:r>
          </w:p>
        </w:tc>
        <w:tc>
          <w:tcPr>
            <w:tcW w:w="1701" w:type="dxa"/>
          </w:tcPr>
          <w:p w14:paraId="066A3E2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-1.52941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34E0320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.29558</w:t>
            </w:r>
          </w:p>
        </w:tc>
        <w:tc>
          <w:tcPr>
            <w:tcW w:w="1508" w:type="dxa"/>
          </w:tcPr>
          <w:p w14:paraId="17ECA6D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1461F4D8" w14:textId="77777777" w:rsidTr="00243364">
        <w:trPr>
          <w:trHeight w:val="289"/>
        </w:trPr>
        <w:tc>
          <w:tcPr>
            <w:tcW w:w="1129" w:type="dxa"/>
            <w:vMerge/>
          </w:tcPr>
          <w:p w14:paraId="01B2584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1F134B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2A versus Group 2B</w:t>
            </w:r>
          </w:p>
        </w:tc>
        <w:tc>
          <w:tcPr>
            <w:tcW w:w="1701" w:type="dxa"/>
          </w:tcPr>
          <w:p w14:paraId="0D81498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-2.00000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33EE64C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.29558</w:t>
            </w:r>
          </w:p>
        </w:tc>
        <w:tc>
          <w:tcPr>
            <w:tcW w:w="1508" w:type="dxa"/>
          </w:tcPr>
          <w:p w14:paraId="5B9C407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4D39CCE5" w14:textId="77777777" w:rsidTr="00243364">
        <w:trPr>
          <w:trHeight w:val="289"/>
        </w:trPr>
        <w:tc>
          <w:tcPr>
            <w:tcW w:w="1129" w:type="dxa"/>
            <w:vMerge w:val="restart"/>
          </w:tcPr>
          <w:p w14:paraId="0CFAAD4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48 hours</w:t>
            </w:r>
          </w:p>
        </w:tc>
        <w:tc>
          <w:tcPr>
            <w:tcW w:w="2977" w:type="dxa"/>
          </w:tcPr>
          <w:p w14:paraId="07D5659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1B</w:t>
            </w:r>
          </w:p>
        </w:tc>
        <w:tc>
          <w:tcPr>
            <w:tcW w:w="1701" w:type="dxa"/>
          </w:tcPr>
          <w:p w14:paraId="20A71691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-1.05882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451981C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.17524</w:t>
            </w:r>
          </w:p>
        </w:tc>
        <w:tc>
          <w:tcPr>
            <w:tcW w:w="1508" w:type="dxa"/>
          </w:tcPr>
          <w:p w14:paraId="7E95A07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3C3CC785" w14:textId="77777777" w:rsidTr="00243364">
        <w:trPr>
          <w:trHeight w:val="289"/>
        </w:trPr>
        <w:tc>
          <w:tcPr>
            <w:tcW w:w="1129" w:type="dxa"/>
            <w:vMerge/>
          </w:tcPr>
          <w:p w14:paraId="3D765B1D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0922CE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2A</w:t>
            </w:r>
          </w:p>
        </w:tc>
        <w:tc>
          <w:tcPr>
            <w:tcW w:w="1701" w:type="dxa"/>
          </w:tcPr>
          <w:p w14:paraId="02D214D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-.88235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5076D51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.17524</w:t>
            </w:r>
          </w:p>
        </w:tc>
        <w:tc>
          <w:tcPr>
            <w:tcW w:w="1508" w:type="dxa"/>
          </w:tcPr>
          <w:p w14:paraId="79DA069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7C51B03A" w14:textId="77777777" w:rsidTr="00243364">
        <w:trPr>
          <w:trHeight w:val="306"/>
        </w:trPr>
        <w:tc>
          <w:tcPr>
            <w:tcW w:w="1129" w:type="dxa"/>
            <w:vMerge/>
          </w:tcPr>
          <w:p w14:paraId="02BF175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7EFAFF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2B</w:t>
            </w:r>
          </w:p>
        </w:tc>
        <w:tc>
          <w:tcPr>
            <w:tcW w:w="1701" w:type="dxa"/>
          </w:tcPr>
          <w:p w14:paraId="413E492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-1.94118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0D897DB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.17524</w:t>
            </w:r>
          </w:p>
        </w:tc>
        <w:tc>
          <w:tcPr>
            <w:tcW w:w="1508" w:type="dxa"/>
          </w:tcPr>
          <w:p w14:paraId="6EA99F5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3B0B680E" w14:textId="77777777" w:rsidTr="00243364">
        <w:trPr>
          <w:trHeight w:val="289"/>
        </w:trPr>
        <w:tc>
          <w:tcPr>
            <w:tcW w:w="1129" w:type="dxa"/>
            <w:vMerge/>
          </w:tcPr>
          <w:p w14:paraId="64E29E2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4D9119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 xml:space="preserve">Group 1B versus Group </w:t>
            </w:r>
            <w:r w:rsidRPr="00FE5894">
              <w:rPr>
                <w:rFonts w:ascii="Times New Roman" w:hAnsi="Times New Roman" w:cs="Times New Roman"/>
              </w:rPr>
              <w:lastRenderedPageBreak/>
              <w:t>2 A</w:t>
            </w:r>
          </w:p>
        </w:tc>
        <w:tc>
          <w:tcPr>
            <w:tcW w:w="1701" w:type="dxa"/>
          </w:tcPr>
          <w:p w14:paraId="76855B4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lastRenderedPageBreak/>
              <w:t>.17647</w:t>
            </w:r>
          </w:p>
        </w:tc>
        <w:tc>
          <w:tcPr>
            <w:tcW w:w="1701" w:type="dxa"/>
          </w:tcPr>
          <w:p w14:paraId="750C535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.17524</w:t>
            </w:r>
          </w:p>
        </w:tc>
        <w:tc>
          <w:tcPr>
            <w:tcW w:w="1508" w:type="dxa"/>
          </w:tcPr>
          <w:p w14:paraId="74E61DA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.746(NS)</w:t>
            </w:r>
          </w:p>
        </w:tc>
      </w:tr>
      <w:tr w:rsidR="00972143" w:rsidRPr="00FE5894" w14:paraId="3C302623" w14:textId="77777777" w:rsidTr="00243364">
        <w:trPr>
          <w:trHeight w:val="289"/>
        </w:trPr>
        <w:tc>
          <w:tcPr>
            <w:tcW w:w="1129" w:type="dxa"/>
            <w:vMerge/>
          </w:tcPr>
          <w:p w14:paraId="3FA3AE5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563FD8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2B</w:t>
            </w:r>
          </w:p>
        </w:tc>
        <w:tc>
          <w:tcPr>
            <w:tcW w:w="1701" w:type="dxa"/>
          </w:tcPr>
          <w:p w14:paraId="6800CC53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-.88235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01AB682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.17524</w:t>
            </w:r>
          </w:p>
        </w:tc>
        <w:tc>
          <w:tcPr>
            <w:tcW w:w="1508" w:type="dxa"/>
          </w:tcPr>
          <w:p w14:paraId="27C7EF3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655A7D94" w14:textId="77777777" w:rsidTr="00243364">
        <w:trPr>
          <w:trHeight w:val="289"/>
        </w:trPr>
        <w:tc>
          <w:tcPr>
            <w:tcW w:w="1129" w:type="dxa"/>
            <w:vMerge/>
          </w:tcPr>
          <w:p w14:paraId="1E33D67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5B6A310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2A versus Group 2B</w:t>
            </w:r>
          </w:p>
        </w:tc>
        <w:tc>
          <w:tcPr>
            <w:tcW w:w="1701" w:type="dxa"/>
          </w:tcPr>
          <w:p w14:paraId="0A9A79E1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-1.05882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634250C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.17524</w:t>
            </w:r>
          </w:p>
        </w:tc>
        <w:tc>
          <w:tcPr>
            <w:tcW w:w="1508" w:type="dxa"/>
          </w:tcPr>
          <w:p w14:paraId="0221CA4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50380AF1" w14:textId="77777777" w:rsidTr="00243364">
        <w:trPr>
          <w:trHeight w:val="289"/>
        </w:trPr>
        <w:tc>
          <w:tcPr>
            <w:tcW w:w="1129" w:type="dxa"/>
            <w:vMerge w:val="restart"/>
          </w:tcPr>
          <w:p w14:paraId="5B908AE8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72 hours</w:t>
            </w:r>
          </w:p>
        </w:tc>
        <w:tc>
          <w:tcPr>
            <w:tcW w:w="2977" w:type="dxa"/>
          </w:tcPr>
          <w:p w14:paraId="532DC59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1B</w:t>
            </w:r>
          </w:p>
        </w:tc>
        <w:tc>
          <w:tcPr>
            <w:tcW w:w="1701" w:type="dxa"/>
          </w:tcPr>
          <w:p w14:paraId="1E020D7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-.41176</w:t>
            </w:r>
          </w:p>
        </w:tc>
        <w:tc>
          <w:tcPr>
            <w:tcW w:w="1701" w:type="dxa"/>
          </w:tcPr>
          <w:p w14:paraId="4FCC7A3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.16573</w:t>
            </w:r>
          </w:p>
        </w:tc>
        <w:tc>
          <w:tcPr>
            <w:tcW w:w="1508" w:type="dxa"/>
          </w:tcPr>
          <w:p w14:paraId="727A1301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.072(NS)</w:t>
            </w:r>
          </w:p>
        </w:tc>
      </w:tr>
      <w:tr w:rsidR="00972143" w:rsidRPr="00FE5894" w14:paraId="50D0E600" w14:textId="77777777" w:rsidTr="00243364">
        <w:trPr>
          <w:trHeight w:val="289"/>
        </w:trPr>
        <w:tc>
          <w:tcPr>
            <w:tcW w:w="1129" w:type="dxa"/>
            <w:vMerge/>
          </w:tcPr>
          <w:p w14:paraId="1108A9E1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469C68D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2A</w:t>
            </w:r>
          </w:p>
        </w:tc>
        <w:tc>
          <w:tcPr>
            <w:tcW w:w="1701" w:type="dxa"/>
          </w:tcPr>
          <w:p w14:paraId="38F2D056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-.23529</w:t>
            </w:r>
          </w:p>
        </w:tc>
        <w:tc>
          <w:tcPr>
            <w:tcW w:w="1701" w:type="dxa"/>
          </w:tcPr>
          <w:p w14:paraId="562F472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.16573</w:t>
            </w:r>
          </w:p>
        </w:tc>
        <w:tc>
          <w:tcPr>
            <w:tcW w:w="1508" w:type="dxa"/>
          </w:tcPr>
          <w:p w14:paraId="6EC9DA84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.492(NS)</w:t>
            </w:r>
          </w:p>
        </w:tc>
      </w:tr>
      <w:tr w:rsidR="00972143" w:rsidRPr="00FE5894" w14:paraId="74DB32D2" w14:textId="77777777" w:rsidTr="00243364">
        <w:trPr>
          <w:trHeight w:val="306"/>
        </w:trPr>
        <w:tc>
          <w:tcPr>
            <w:tcW w:w="1129" w:type="dxa"/>
            <w:vMerge/>
          </w:tcPr>
          <w:p w14:paraId="79146523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E78F96F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1A versus Group 2B</w:t>
            </w:r>
          </w:p>
        </w:tc>
        <w:tc>
          <w:tcPr>
            <w:tcW w:w="1701" w:type="dxa"/>
          </w:tcPr>
          <w:p w14:paraId="2205EBC5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-1.29412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5832B33D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.16573</w:t>
            </w:r>
          </w:p>
        </w:tc>
        <w:tc>
          <w:tcPr>
            <w:tcW w:w="1508" w:type="dxa"/>
          </w:tcPr>
          <w:p w14:paraId="2C1320B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35E30EFA" w14:textId="77777777" w:rsidTr="00243364">
        <w:trPr>
          <w:trHeight w:val="289"/>
        </w:trPr>
        <w:tc>
          <w:tcPr>
            <w:tcW w:w="1129" w:type="dxa"/>
            <w:vMerge/>
          </w:tcPr>
          <w:p w14:paraId="1839856C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1C03FB2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 A</w:t>
            </w:r>
          </w:p>
        </w:tc>
        <w:tc>
          <w:tcPr>
            <w:tcW w:w="1701" w:type="dxa"/>
          </w:tcPr>
          <w:p w14:paraId="77588A18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.17647</w:t>
            </w:r>
          </w:p>
        </w:tc>
        <w:tc>
          <w:tcPr>
            <w:tcW w:w="1701" w:type="dxa"/>
          </w:tcPr>
          <w:p w14:paraId="1AB6B36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.16573</w:t>
            </w:r>
          </w:p>
        </w:tc>
        <w:tc>
          <w:tcPr>
            <w:tcW w:w="1508" w:type="dxa"/>
          </w:tcPr>
          <w:p w14:paraId="6E0E4E6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.712(NS)</w:t>
            </w:r>
          </w:p>
        </w:tc>
      </w:tr>
      <w:tr w:rsidR="00972143" w:rsidRPr="00FE5894" w14:paraId="504BE1CC" w14:textId="77777777" w:rsidTr="00243364">
        <w:trPr>
          <w:trHeight w:val="289"/>
        </w:trPr>
        <w:tc>
          <w:tcPr>
            <w:tcW w:w="1129" w:type="dxa"/>
            <w:vMerge/>
          </w:tcPr>
          <w:p w14:paraId="62C257F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4B5CC6A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1B versus Group 2B</w:t>
            </w:r>
          </w:p>
        </w:tc>
        <w:tc>
          <w:tcPr>
            <w:tcW w:w="1701" w:type="dxa"/>
          </w:tcPr>
          <w:p w14:paraId="5D6FD9FE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-.88235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270ADD29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.16573</w:t>
            </w:r>
          </w:p>
        </w:tc>
        <w:tc>
          <w:tcPr>
            <w:tcW w:w="1508" w:type="dxa"/>
          </w:tcPr>
          <w:p w14:paraId="66D33958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FE5894" w14:paraId="2AA66298" w14:textId="77777777" w:rsidTr="00243364">
        <w:trPr>
          <w:trHeight w:val="289"/>
        </w:trPr>
        <w:tc>
          <w:tcPr>
            <w:tcW w:w="1129" w:type="dxa"/>
            <w:vMerge/>
          </w:tcPr>
          <w:p w14:paraId="0A22407B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F105B5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Group 2A versus Group 2B</w:t>
            </w:r>
          </w:p>
        </w:tc>
        <w:tc>
          <w:tcPr>
            <w:tcW w:w="1701" w:type="dxa"/>
          </w:tcPr>
          <w:p w14:paraId="118CFC57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-1.05882</w:t>
            </w:r>
            <w:r w:rsidRPr="00FE5894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68B94003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.16573</w:t>
            </w:r>
          </w:p>
        </w:tc>
        <w:tc>
          <w:tcPr>
            <w:tcW w:w="1508" w:type="dxa"/>
          </w:tcPr>
          <w:p w14:paraId="25D9ABF3" w14:textId="77777777" w:rsidR="00972143" w:rsidRPr="00FE5894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E5894">
              <w:rPr>
                <w:rFonts w:ascii="Times New Roman" w:hAnsi="Times New Roman" w:cs="Times New Roman"/>
              </w:rPr>
              <w:t>.000*</w:t>
            </w:r>
          </w:p>
        </w:tc>
      </w:tr>
      <w:tr w:rsidR="00972143" w:rsidRPr="002B109E" w14:paraId="0F9FD52C" w14:textId="77777777" w:rsidTr="00243364">
        <w:trPr>
          <w:trHeight w:val="289"/>
        </w:trPr>
        <w:tc>
          <w:tcPr>
            <w:tcW w:w="1129" w:type="dxa"/>
            <w:vMerge w:val="restart"/>
            <w:vAlign w:val="center"/>
          </w:tcPr>
          <w:p w14:paraId="4C21287A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7 days</w:t>
            </w:r>
          </w:p>
        </w:tc>
        <w:tc>
          <w:tcPr>
            <w:tcW w:w="2977" w:type="dxa"/>
            <w:vAlign w:val="center"/>
          </w:tcPr>
          <w:p w14:paraId="2F1AA032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Group 1A versus Group 1B</w:t>
            </w:r>
          </w:p>
        </w:tc>
        <w:tc>
          <w:tcPr>
            <w:tcW w:w="1701" w:type="dxa"/>
            <w:vAlign w:val="center"/>
          </w:tcPr>
          <w:p w14:paraId="2B8069C5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0.00000</w:t>
            </w:r>
          </w:p>
        </w:tc>
        <w:tc>
          <w:tcPr>
            <w:tcW w:w="1701" w:type="dxa"/>
            <w:vAlign w:val="center"/>
          </w:tcPr>
          <w:p w14:paraId="7866689B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vAlign w:val="center"/>
          </w:tcPr>
          <w:p w14:paraId="0BC7EB70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</w:tr>
      <w:tr w:rsidR="00972143" w:rsidRPr="002B109E" w14:paraId="1F8EE951" w14:textId="77777777" w:rsidTr="00243364">
        <w:trPr>
          <w:trHeight w:val="289"/>
        </w:trPr>
        <w:tc>
          <w:tcPr>
            <w:tcW w:w="1129" w:type="dxa"/>
            <w:vMerge/>
            <w:vAlign w:val="center"/>
          </w:tcPr>
          <w:p w14:paraId="01C1B648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7F7A8B98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Group 1A versus Group 2A</w:t>
            </w:r>
          </w:p>
        </w:tc>
        <w:tc>
          <w:tcPr>
            <w:tcW w:w="1701" w:type="dxa"/>
            <w:vAlign w:val="center"/>
          </w:tcPr>
          <w:p w14:paraId="1B4A4334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0.00000</w:t>
            </w:r>
          </w:p>
        </w:tc>
        <w:tc>
          <w:tcPr>
            <w:tcW w:w="1701" w:type="dxa"/>
            <w:vAlign w:val="center"/>
          </w:tcPr>
          <w:p w14:paraId="0B00EB8C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vAlign w:val="center"/>
          </w:tcPr>
          <w:p w14:paraId="3D59228A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</w:tr>
      <w:tr w:rsidR="00972143" w:rsidRPr="002B109E" w14:paraId="48AFF8B3" w14:textId="77777777" w:rsidTr="00243364">
        <w:trPr>
          <w:trHeight w:val="289"/>
        </w:trPr>
        <w:tc>
          <w:tcPr>
            <w:tcW w:w="1129" w:type="dxa"/>
            <w:vMerge/>
            <w:vAlign w:val="center"/>
          </w:tcPr>
          <w:p w14:paraId="48999274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469457AA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Group 1A versus Group 2B</w:t>
            </w:r>
          </w:p>
        </w:tc>
        <w:tc>
          <w:tcPr>
            <w:tcW w:w="1701" w:type="dxa"/>
            <w:vAlign w:val="center"/>
          </w:tcPr>
          <w:p w14:paraId="43F3E156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-1.00000</w:t>
            </w:r>
          </w:p>
        </w:tc>
        <w:tc>
          <w:tcPr>
            <w:tcW w:w="1701" w:type="dxa"/>
            <w:vAlign w:val="center"/>
          </w:tcPr>
          <w:p w14:paraId="7E186C24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vAlign w:val="center"/>
          </w:tcPr>
          <w:p w14:paraId="09F9A15C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</w:tr>
      <w:tr w:rsidR="00972143" w:rsidRPr="002B109E" w14:paraId="2B3F4D3D" w14:textId="77777777" w:rsidTr="00243364">
        <w:trPr>
          <w:trHeight w:val="289"/>
        </w:trPr>
        <w:tc>
          <w:tcPr>
            <w:tcW w:w="1129" w:type="dxa"/>
            <w:vMerge/>
            <w:vAlign w:val="center"/>
          </w:tcPr>
          <w:p w14:paraId="21E4C04C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5FB1F235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Group 1B versus Group 2A</w:t>
            </w:r>
          </w:p>
        </w:tc>
        <w:tc>
          <w:tcPr>
            <w:tcW w:w="1701" w:type="dxa"/>
            <w:vAlign w:val="center"/>
          </w:tcPr>
          <w:p w14:paraId="48A5C9D9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0.00000</w:t>
            </w:r>
          </w:p>
        </w:tc>
        <w:tc>
          <w:tcPr>
            <w:tcW w:w="1701" w:type="dxa"/>
            <w:vAlign w:val="center"/>
          </w:tcPr>
          <w:p w14:paraId="1B3D6792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vAlign w:val="center"/>
          </w:tcPr>
          <w:p w14:paraId="1DBB086F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</w:tr>
      <w:tr w:rsidR="00972143" w:rsidRPr="002B109E" w14:paraId="496A4115" w14:textId="77777777" w:rsidTr="00243364">
        <w:trPr>
          <w:trHeight w:val="289"/>
        </w:trPr>
        <w:tc>
          <w:tcPr>
            <w:tcW w:w="1129" w:type="dxa"/>
            <w:vMerge/>
            <w:vAlign w:val="center"/>
          </w:tcPr>
          <w:p w14:paraId="3682D881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54B8A14E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Group 1B versus Group 2B</w:t>
            </w:r>
          </w:p>
        </w:tc>
        <w:tc>
          <w:tcPr>
            <w:tcW w:w="1701" w:type="dxa"/>
            <w:vAlign w:val="center"/>
          </w:tcPr>
          <w:p w14:paraId="4A112260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-1.00000</w:t>
            </w:r>
          </w:p>
        </w:tc>
        <w:tc>
          <w:tcPr>
            <w:tcW w:w="1701" w:type="dxa"/>
            <w:vAlign w:val="center"/>
          </w:tcPr>
          <w:p w14:paraId="0E608C14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vAlign w:val="center"/>
          </w:tcPr>
          <w:p w14:paraId="28EA8E85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</w:tr>
      <w:tr w:rsidR="00972143" w:rsidRPr="002B109E" w14:paraId="030B7E3A" w14:textId="77777777" w:rsidTr="00243364">
        <w:trPr>
          <w:trHeight w:val="289"/>
        </w:trPr>
        <w:tc>
          <w:tcPr>
            <w:tcW w:w="1129" w:type="dxa"/>
            <w:vMerge/>
            <w:vAlign w:val="center"/>
          </w:tcPr>
          <w:p w14:paraId="0C4FA863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14:paraId="66FB84B3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Group 2A versus Group 2B</w:t>
            </w:r>
          </w:p>
        </w:tc>
        <w:tc>
          <w:tcPr>
            <w:tcW w:w="1701" w:type="dxa"/>
            <w:vAlign w:val="center"/>
          </w:tcPr>
          <w:p w14:paraId="5A1EC3B5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-1.00000</w:t>
            </w:r>
          </w:p>
        </w:tc>
        <w:tc>
          <w:tcPr>
            <w:tcW w:w="1701" w:type="dxa"/>
            <w:vAlign w:val="center"/>
          </w:tcPr>
          <w:p w14:paraId="6946DA2E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8" w:type="dxa"/>
            <w:vAlign w:val="center"/>
          </w:tcPr>
          <w:p w14:paraId="5E2D1856" w14:textId="77777777" w:rsidR="00972143" w:rsidRPr="00230B61" w:rsidRDefault="00972143" w:rsidP="002433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0B61">
              <w:rPr>
                <w:rFonts w:ascii="Times New Roman" w:hAnsi="Times New Roman" w:cs="Times New Roman"/>
              </w:rPr>
              <w:t>-</w:t>
            </w:r>
          </w:p>
        </w:tc>
      </w:tr>
    </w:tbl>
    <w:p w14:paraId="6AF62885" w14:textId="77777777" w:rsidR="00972143" w:rsidRPr="009D1D35" w:rsidRDefault="00972143" w:rsidP="009721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D35">
        <w:rPr>
          <w:rFonts w:ascii="Times New Roman" w:hAnsi="Times New Roman" w:cs="Times New Roman"/>
          <w:sz w:val="28"/>
          <w:szCs w:val="28"/>
        </w:rPr>
        <w:t>*=Significant; NS= Not Significant</w:t>
      </w:r>
    </w:p>
    <w:p w14:paraId="18188410" w14:textId="77777777" w:rsidR="00FD69CA" w:rsidRDefault="00FD69CA" w:rsidP="009721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94CC8" w14:textId="2B73E4AD" w:rsidR="00BD4F71" w:rsidRPr="009D1D35" w:rsidRDefault="00FD69CA" w:rsidP="0097214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pict w14:anchorId="1251A82F">
          <v:shape id="_x0000_s1028" type="#_x0000_t202" style="position:absolute;left:0;text-align:left;margin-left:-13.6pt;margin-top:-.7pt;width:434.75pt;height:47.6pt;z-index:251660288">
            <v:textbox>
              <w:txbxContent>
                <w:p w14:paraId="627BC2D5" w14:textId="40EE5639" w:rsidR="00304CA6" w:rsidRDefault="00304CA6">
                  <w:r w:rsidRPr="009D1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Table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  <w:r w:rsidRPr="009D1D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 Distribution of pain categories Intensity of pain at each follow-up</w:t>
                  </w:r>
                </w:p>
              </w:txbxContent>
            </v:textbox>
          </v:shape>
        </w:pict>
      </w:r>
    </w:p>
    <w:p w14:paraId="042A513F" w14:textId="2AAB2C87" w:rsidR="00BD4F71" w:rsidRPr="009D1D35" w:rsidRDefault="00BD4F71" w:rsidP="00BD4F71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4"/>
        <w:gridCol w:w="1010"/>
        <w:gridCol w:w="1017"/>
        <w:gridCol w:w="1017"/>
        <w:gridCol w:w="1017"/>
        <w:gridCol w:w="962"/>
        <w:gridCol w:w="1028"/>
        <w:gridCol w:w="997"/>
      </w:tblGrid>
      <w:tr w:rsidR="00BD4F71" w:rsidRPr="009D1D35" w14:paraId="45520AD4" w14:textId="77777777" w:rsidTr="00243364">
        <w:trPr>
          <w:trHeight w:val="457"/>
        </w:trPr>
        <w:tc>
          <w:tcPr>
            <w:tcW w:w="1925" w:type="dxa"/>
          </w:tcPr>
          <w:p w14:paraId="667BA22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Pain Category</w:t>
            </w:r>
          </w:p>
        </w:tc>
        <w:tc>
          <w:tcPr>
            <w:tcW w:w="892" w:type="dxa"/>
          </w:tcPr>
          <w:p w14:paraId="3008517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Group 1A</w:t>
            </w:r>
          </w:p>
        </w:tc>
        <w:tc>
          <w:tcPr>
            <w:tcW w:w="1036" w:type="dxa"/>
          </w:tcPr>
          <w:p w14:paraId="4A2AFF6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Group 1B</w:t>
            </w:r>
          </w:p>
        </w:tc>
        <w:tc>
          <w:tcPr>
            <w:tcW w:w="1036" w:type="dxa"/>
          </w:tcPr>
          <w:p w14:paraId="6E94E7D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Group 2A</w:t>
            </w:r>
          </w:p>
        </w:tc>
        <w:tc>
          <w:tcPr>
            <w:tcW w:w="1036" w:type="dxa"/>
          </w:tcPr>
          <w:p w14:paraId="618ED94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Group 2B</w:t>
            </w:r>
          </w:p>
        </w:tc>
        <w:tc>
          <w:tcPr>
            <w:tcW w:w="1026" w:type="dxa"/>
          </w:tcPr>
          <w:p w14:paraId="40325F3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037" w:type="dxa"/>
          </w:tcPr>
          <w:p w14:paraId="677BCCC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Chi square</w:t>
            </w:r>
          </w:p>
        </w:tc>
        <w:tc>
          <w:tcPr>
            <w:tcW w:w="1028" w:type="dxa"/>
          </w:tcPr>
          <w:p w14:paraId="136C85B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 value</w:t>
            </w:r>
          </w:p>
        </w:tc>
      </w:tr>
      <w:tr w:rsidR="00BD4F71" w:rsidRPr="009D1D35" w14:paraId="0FD95544" w14:textId="77777777" w:rsidTr="00243364">
        <w:trPr>
          <w:trHeight w:val="445"/>
        </w:trPr>
        <w:tc>
          <w:tcPr>
            <w:tcW w:w="9016" w:type="dxa"/>
            <w:gridSpan w:val="8"/>
          </w:tcPr>
          <w:p w14:paraId="777648F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hours</w:t>
            </w:r>
          </w:p>
        </w:tc>
      </w:tr>
      <w:tr w:rsidR="00BD4F71" w:rsidRPr="009D1D35" w14:paraId="651F1DEB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1FA8D42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pain (0)</w:t>
            </w:r>
          </w:p>
        </w:tc>
        <w:tc>
          <w:tcPr>
            <w:tcW w:w="892" w:type="dxa"/>
            <w:vAlign w:val="center"/>
          </w:tcPr>
          <w:p w14:paraId="2AE02D8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</w:tcPr>
          <w:p w14:paraId="753F0E1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</w:tcPr>
          <w:p w14:paraId="0F0DAE0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</w:tcPr>
          <w:p w14:paraId="1ADB0D0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vAlign w:val="center"/>
          </w:tcPr>
          <w:p w14:paraId="60908DE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7" w:type="dxa"/>
            <w:vMerge w:val="restart"/>
            <w:vAlign w:val="center"/>
          </w:tcPr>
          <w:p w14:paraId="249FC8A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1028" w:type="dxa"/>
            <w:vMerge w:val="restart"/>
            <w:vAlign w:val="center"/>
          </w:tcPr>
          <w:p w14:paraId="20E0A4C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0.003*</w:t>
            </w:r>
          </w:p>
        </w:tc>
      </w:tr>
      <w:tr w:rsidR="00BD4F71" w:rsidRPr="009D1D35" w14:paraId="65FBA86D" w14:textId="77777777" w:rsidTr="00243364">
        <w:trPr>
          <w:trHeight w:val="457"/>
        </w:trPr>
        <w:tc>
          <w:tcPr>
            <w:tcW w:w="1925" w:type="dxa"/>
            <w:vMerge/>
          </w:tcPr>
          <w:p w14:paraId="75CBAB3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1745DE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23.5%</w:t>
            </w:r>
          </w:p>
        </w:tc>
        <w:tc>
          <w:tcPr>
            <w:tcW w:w="1036" w:type="dxa"/>
            <w:vAlign w:val="center"/>
          </w:tcPr>
          <w:p w14:paraId="0844648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6" w:type="dxa"/>
            <w:vAlign w:val="center"/>
          </w:tcPr>
          <w:p w14:paraId="42D16C8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6" w:type="dxa"/>
            <w:vAlign w:val="center"/>
          </w:tcPr>
          <w:p w14:paraId="773E516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5.9%</w:t>
            </w:r>
          </w:p>
        </w:tc>
        <w:tc>
          <w:tcPr>
            <w:tcW w:w="1026" w:type="dxa"/>
            <w:vAlign w:val="center"/>
          </w:tcPr>
          <w:p w14:paraId="2CC704F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13.2%</w:t>
            </w:r>
          </w:p>
        </w:tc>
        <w:tc>
          <w:tcPr>
            <w:tcW w:w="1037" w:type="dxa"/>
            <w:vMerge/>
          </w:tcPr>
          <w:p w14:paraId="6A16321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708CD60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2DA5AB4E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02794E5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Mild pain (1 – 3)</w:t>
            </w:r>
          </w:p>
        </w:tc>
        <w:tc>
          <w:tcPr>
            <w:tcW w:w="892" w:type="dxa"/>
            <w:vAlign w:val="center"/>
          </w:tcPr>
          <w:p w14:paraId="02C02DC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</w:tcPr>
          <w:p w14:paraId="21A9565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</w:tcPr>
          <w:p w14:paraId="7862C5D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</w:tcPr>
          <w:p w14:paraId="004C5A5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  <w:vAlign w:val="center"/>
          </w:tcPr>
          <w:p w14:paraId="0C328D0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37" w:type="dxa"/>
            <w:vMerge/>
          </w:tcPr>
          <w:p w14:paraId="0A5A169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3D20C80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07CE1EF7" w14:textId="77777777" w:rsidTr="00243364">
        <w:trPr>
          <w:trHeight w:val="457"/>
        </w:trPr>
        <w:tc>
          <w:tcPr>
            <w:tcW w:w="1925" w:type="dxa"/>
            <w:vMerge/>
          </w:tcPr>
          <w:p w14:paraId="47A9933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4F81BAE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64.7%</w:t>
            </w:r>
          </w:p>
        </w:tc>
        <w:tc>
          <w:tcPr>
            <w:tcW w:w="1036" w:type="dxa"/>
            <w:vAlign w:val="center"/>
          </w:tcPr>
          <w:p w14:paraId="3EEC683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58.8%</w:t>
            </w:r>
          </w:p>
        </w:tc>
        <w:tc>
          <w:tcPr>
            <w:tcW w:w="1036" w:type="dxa"/>
            <w:vAlign w:val="center"/>
          </w:tcPr>
          <w:p w14:paraId="0E67E61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52.9%</w:t>
            </w:r>
          </w:p>
        </w:tc>
        <w:tc>
          <w:tcPr>
            <w:tcW w:w="1036" w:type="dxa"/>
            <w:vAlign w:val="center"/>
          </w:tcPr>
          <w:p w14:paraId="42F2085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35.3%</w:t>
            </w:r>
          </w:p>
        </w:tc>
        <w:tc>
          <w:tcPr>
            <w:tcW w:w="1026" w:type="dxa"/>
            <w:vAlign w:val="center"/>
          </w:tcPr>
          <w:p w14:paraId="5A360C1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52.9%</w:t>
            </w:r>
          </w:p>
        </w:tc>
        <w:tc>
          <w:tcPr>
            <w:tcW w:w="1037" w:type="dxa"/>
            <w:vMerge/>
          </w:tcPr>
          <w:p w14:paraId="667A306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789F06A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1F49ADA5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0986A08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Moderate pain (4 – 7) </w:t>
            </w:r>
          </w:p>
        </w:tc>
        <w:tc>
          <w:tcPr>
            <w:tcW w:w="892" w:type="dxa"/>
            <w:vAlign w:val="center"/>
          </w:tcPr>
          <w:p w14:paraId="0CC8463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</w:tcPr>
          <w:p w14:paraId="7A3B4FA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</w:tcPr>
          <w:p w14:paraId="506C7E8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</w:tcPr>
          <w:p w14:paraId="6D3FFE3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  <w:vAlign w:val="center"/>
          </w:tcPr>
          <w:p w14:paraId="4B07EAF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37" w:type="dxa"/>
            <w:vMerge/>
          </w:tcPr>
          <w:p w14:paraId="09CD795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2AB5E61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151AFEBE" w14:textId="77777777" w:rsidTr="00243364">
        <w:trPr>
          <w:trHeight w:val="457"/>
        </w:trPr>
        <w:tc>
          <w:tcPr>
            <w:tcW w:w="1925" w:type="dxa"/>
            <w:vMerge/>
          </w:tcPr>
          <w:p w14:paraId="689754E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0A00F9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6" w:type="dxa"/>
            <w:vAlign w:val="center"/>
          </w:tcPr>
          <w:p w14:paraId="6782AAC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29.4%</w:t>
            </w:r>
          </w:p>
        </w:tc>
        <w:tc>
          <w:tcPr>
            <w:tcW w:w="1036" w:type="dxa"/>
            <w:vAlign w:val="center"/>
          </w:tcPr>
          <w:p w14:paraId="1ADEAAD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35.3%</w:t>
            </w:r>
          </w:p>
        </w:tc>
        <w:tc>
          <w:tcPr>
            <w:tcW w:w="1036" w:type="dxa"/>
            <w:vAlign w:val="center"/>
          </w:tcPr>
          <w:p w14:paraId="6B4C374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52.9%</w:t>
            </w:r>
          </w:p>
        </w:tc>
        <w:tc>
          <w:tcPr>
            <w:tcW w:w="1026" w:type="dxa"/>
            <w:vAlign w:val="center"/>
          </w:tcPr>
          <w:p w14:paraId="65F12B0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32.4%</w:t>
            </w:r>
          </w:p>
        </w:tc>
        <w:tc>
          <w:tcPr>
            <w:tcW w:w="1037" w:type="dxa"/>
            <w:vMerge/>
          </w:tcPr>
          <w:p w14:paraId="700BB69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0C68373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3EF3431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47AB769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Severe pain (8 – 10)</w:t>
            </w:r>
          </w:p>
        </w:tc>
        <w:tc>
          <w:tcPr>
            <w:tcW w:w="892" w:type="dxa"/>
            <w:vAlign w:val="center"/>
          </w:tcPr>
          <w:p w14:paraId="17F2831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4D9AB35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42DFB34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1AEC8E7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vAlign w:val="center"/>
          </w:tcPr>
          <w:p w14:paraId="0023555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" w:type="dxa"/>
            <w:vMerge/>
          </w:tcPr>
          <w:p w14:paraId="668E7F3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03B438A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D130D0E" w14:textId="77777777" w:rsidTr="00243364">
        <w:trPr>
          <w:trHeight w:val="457"/>
        </w:trPr>
        <w:tc>
          <w:tcPr>
            <w:tcW w:w="1925" w:type="dxa"/>
            <w:vMerge/>
          </w:tcPr>
          <w:p w14:paraId="7AB2127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C7C4BA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67703F3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58369F4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289A01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5.9%</w:t>
            </w:r>
          </w:p>
        </w:tc>
        <w:tc>
          <w:tcPr>
            <w:tcW w:w="1026" w:type="dxa"/>
            <w:vAlign w:val="center"/>
          </w:tcPr>
          <w:p w14:paraId="34CF73C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1.5%</w:t>
            </w:r>
          </w:p>
        </w:tc>
        <w:tc>
          <w:tcPr>
            <w:tcW w:w="1037" w:type="dxa"/>
            <w:vMerge/>
          </w:tcPr>
          <w:p w14:paraId="1598DEC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24A7311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612C3CD8" w14:textId="77777777" w:rsidTr="00243364">
        <w:trPr>
          <w:trHeight w:val="445"/>
        </w:trPr>
        <w:tc>
          <w:tcPr>
            <w:tcW w:w="9016" w:type="dxa"/>
            <w:gridSpan w:val="8"/>
          </w:tcPr>
          <w:p w14:paraId="1EE8B9C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hours</w:t>
            </w:r>
          </w:p>
        </w:tc>
      </w:tr>
      <w:tr w:rsidR="00BD4F71" w:rsidRPr="009D1D35" w14:paraId="342BD856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792708B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pain (0)</w:t>
            </w:r>
          </w:p>
        </w:tc>
        <w:tc>
          <w:tcPr>
            <w:tcW w:w="892" w:type="dxa"/>
            <w:vAlign w:val="center"/>
          </w:tcPr>
          <w:p w14:paraId="6986B4B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</w:tcPr>
          <w:p w14:paraId="6FD0A98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</w:tcPr>
          <w:p w14:paraId="330464F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</w:tcPr>
          <w:p w14:paraId="4AA2A8D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  <w:vAlign w:val="center"/>
          </w:tcPr>
          <w:p w14:paraId="5D34B1D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7" w:type="dxa"/>
            <w:vMerge w:val="restart"/>
            <w:vAlign w:val="center"/>
          </w:tcPr>
          <w:p w14:paraId="4996C47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10.63</w:t>
            </w:r>
          </w:p>
        </w:tc>
        <w:tc>
          <w:tcPr>
            <w:tcW w:w="1028" w:type="dxa"/>
            <w:vMerge w:val="restart"/>
            <w:vAlign w:val="center"/>
          </w:tcPr>
          <w:p w14:paraId="37FB064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0.01*</w:t>
            </w:r>
          </w:p>
        </w:tc>
      </w:tr>
      <w:tr w:rsidR="00BD4F71" w:rsidRPr="009D1D35" w14:paraId="5EB4D47E" w14:textId="77777777" w:rsidTr="00243364">
        <w:trPr>
          <w:trHeight w:val="457"/>
        </w:trPr>
        <w:tc>
          <w:tcPr>
            <w:tcW w:w="1925" w:type="dxa"/>
            <w:vMerge/>
          </w:tcPr>
          <w:p w14:paraId="1117243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3FD5756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35.3%</w:t>
            </w:r>
          </w:p>
        </w:tc>
        <w:tc>
          <w:tcPr>
            <w:tcW w:w="1036" w:type="dxa"/>
            <w:vAlign w:val="center"/>
          </w:tcPr>
          <w:p w14:paraId="7B05A9F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17.6%</w:t>
            </w:r>
          </w:p>
        </w:tc>
        <w:tc>
          <w:tcPr>
            <w:tcW w:w="1036" w:type="dxa"/>
            <w:vAlign w:val="center"/>
          </w:tcPr>
          <w:p w14:paraId="23562F6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23.5%</w:t>
            </w:r>
          </w:p>
        </w:tc>
        <w:tc>
          <w:tcPr>
            <w:tcW w:w="1036" w:type="dxa"/>
            <w:vAlign w:val="center"/>
          </w:tcPr>
          <w:p w14:paraId="3C64CDE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26" w:type="dxa"/>
            <w:vAlign w:val="center"/>
          </w:tcPr>
          <w:p w14:paraId="023B975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22.1%</w:t>
            </w:r>
          </w:p>
        </w:tc>
        <w:tc>
          <w:tcPr>
            <w:tcW w:w="1037" w:type="dxa"/>
            <w:vMerge/>
          </w:tcPr>
          <w:p w14:paraId="432ACE6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5C3E57A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575E5355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5A48BC2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Mild pain (1 – 3)</w:t>
            </w:r>
          </w:p>
        </w:tc>
        <w:tc>
          <w:tcPr>
            <w:tcW w:w="892" w:type="dxa"/>
            <w:vAlign w:val="center"/>
          </w:tcPr>
          <w:p w14:paraId="336781A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</w:tcPr>
          <w:p w14:paraId="24E5E12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</w:tcPr>
          <w:p w14:paraId="21FC385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</w:tcPr>
          <w:p w14:paraId="640A35E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  <w:vAlign w:val="center"/>
          </w:tcPr>
          <w:p w14:paraId="76C29FA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7" w:type="dxa"/>
            <w:vMerge/>
          </w:tcPr>
          <w:p w14:paraId="2373C77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2BB845E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D23CC6F" w14:textId="77777777" w:rsidTr="00243364">
        <w:trPr>
          <w:trHeight w:val="457"/>
        </w:trPr>
        <w:tc>
          <w:tcPr>
            <w:tcW w:w="1925" w:type="dxa"/>
            <w:vMerge/>
          </w:tcPr>
          <w:p w14:paraId="58AFC85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AA63B2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58.8%</w:t>
            </w:r>
          </w:p>
        </w:tc>
        <w:tc>
          <w:tcPr>
            <w:tcW w:w="1036" w:type="dxa"/>
            <w:vAlign w:val="center"/>
          </w:tcPr>
          <w:p w14:paraId="063816D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58.8%</w:t>
            </w:r>
          </w:p>
        </w:tc>
        <w:tc>
          <w:tcPr>
            <w:tcW w:w="1036" w:type="dxa"/>
            <w:vAlign w:val="center"/>
          </w:tcPr>
          <w:p w14:paraId="30D02CF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58.8%</w:t>
            </w:r>
          </w:p>
        </w:tc>
        <w:tc>
          <w:tcPr>
            <w:tcW w:w="1036" w:type="dxa"/>
            <w:vAlign w:val="center"/>
          </w:tcPr>
          <w:p w14:paraId="3D5AB05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47.1%</w:t>
            </w:r>
          </w:p>
        </w:tc>
        <w:tc>
          <w:tcPr>
            <w:tcW w:w="1026" w:type="dxa"/>
            <w:vAlign w:val="center"/>
          </w:tcPr>
          <w:p w14:paraId="5B2AD51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55.9%</w:t>
            </w:r>
          </w:p>
        </w:tc>
        <w:tc>
          <w:tcPr>
            <w:tcW w:w="1037" w:type="dxa"/>
            <w:vMerge/>
          </w:tcPr>
          <w:p w14:paraId="153CA52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5298709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483EFF3A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2166A30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Moderate pain (4 – 7) </w:t>
            </w:r>
          </w:p>
        </w:tc>
        <w:tc>
          <w:tcPr>
            <w:tcW w:w="892" w:type="dxa"/>
            <w:vAlign w:val="center"/>
          </w:tcPr>
          <w:p w14:paraId="7989222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</w:tcPr>
          <w:p w14:paraId="1CF1020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</w:tcPr>
          <w:p w14:paraId="64E671F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</w:tcPr>
          <w:p w14:paraId="77AF2B3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  <w:vAlign w:val="center"/>
          </w:tcPr>
          <w:p w14:paraId="161A651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7" w:type="dxa"/>
            <w:vMerge/>
          </w:tcPr>
          <w:p w14:paraId="0DA57B3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20751F5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07D3C93A" w14:textId="77777777" w:rsidTr="00243364">
        <w:trPr>
          <w:trHeight w:val="457"/>
        </w:trPr>
        <w:tc>
          <w:tcPr>
            <w:tcW w:w="1925" w:type="dxa"/>
            <w:vMerge/>
          </w:tcPr>
          <w:p w14:paraId="33D232A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1ED2D2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5.9%</w:t>
            </w:r>
          </w:p>
        </w:tc>
        <w:tc>
          <w:tcPr>
            <w:tcW w:w="1036" w:type="dxa"/>
            <w:vAlign w:val="center"/>
          </w:tcPr>
          <w:p w14:paraId="22EAACE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23.5%</w:t>
            </w:r>
          </w:p>
        </w:tc>
        <w:tc>
          <w:tcPr>
            <w:tcW w:w="1036" w:type="dxa"/>
            <w:vAlign w:val="center"/>
          </w:tcPr>
          <w:p w14:paraId="1FF8E5E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17.6%</w:t>
            </w:r>
          </w:p>
        </w:tc>
        <w:tc>
          <w:tcPr>
            <w:tcW w:w="1036" w:type="dxa"/>
            <w:vAlign w:val="center"/>
          </w:tcPr>
          <w:p w14:paraId="2A99892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41.2%</w:t>
            </w:r>
          </w:p>
        </w:tc>
        <w:tc>
          <w:tcPr>
            <w:tcW w:w="1026" w:type="dxa"/>
            <w:vAlign w:val="center"/>
          </w:tcPr>
          <w:p w14:paraId="5F3008D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22.1%</w:t>
            </w:r>
          </w:p>
        </w:tc>
        <w:tc>
          <w:tcPr>
            <w:tcW w:w="1037" w:type="dxa"/>
            <w:vMerge/>
          </w:tcPr>
          <w:p w14:paraId="50CF1DB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34B466A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00879E0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62DB696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Severe pain (8 – 10)</w:t>
            </w:r>
          </w:p>
        </w:tc>
        <w:tc>
          <w:tcPr>
            <w:tcW w:w="892" w:type="dxa"/>
            <w:vAlign w:val="center"/>
          </w:tcPr>
          <w:p w14:paraId="166731C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0FEDF40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36B70AE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272B1F4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  <w:vAlign w:val="center"/>
          </w:tcPr>
          <w:p w14:paraId="3C5AF5C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vMerge/>
          </w:tcPr>
          <w:p w14:paraId="0894969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4762B00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E6307E0" w14:textId="77777777" w:rsidTr="00243364">
        <w:trPr>
          <w:trHeight w:val="457"/>
        </w:trPr>
        <w:tc>
          <w:tcPr>
            <w:tcW w:w="1925" w:type="dxa"/>
            <w:vMerge/>
          </w:tcPr>
          <w:p w14:paraId="5038651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1E8AC74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D0A95F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2A2771D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647AB9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26" w:type="dxa"/>
            <w:vAlign w:val="center"/>
          </w:tcPr>
          <w:p w14:paraId="468E68D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7" w:type="dxa"/>
            <w:vMerge/>
          </w:tcPr>
          <w:p w14:paraId="6058E7A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14:paraId="4DBBF2E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2CC88FCC" w14:textId="77777777" w:rsidTr="00243364">
        <w:trPr>
          <w:trHeight w:val="445"/>
        </w:trPr>
        <w:tc>
          <w:tcPr>
            <w:tcW w:w="9016" w:type="dxa"/>
            <w:gridSpan w:val="8"/>
          </w:tcPr>
          <w:p w14:paraId="7831E26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 hours</w:t>
            </w:r>
          </w:p>
        </w:tc>
      </w:tr>
      <w:tr w:rsidR="00BD4F71" w:rsidRPr="009D1D35" w14:paraId="1896CB28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2541461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pain (0)</w:t>
            </w:r>
          </w:p>
        </w:tc>
        <w:tc>
          <w:tcPr>
            <w:tcW w:w="892" w:type="dxa"/>
            <w:vAlign w:val="center"/>
          </w:tcPr>
          <w:p w14:paraId="542A0CE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</w:tcPr>
          <w:p w14:paraId="6C3D2CF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</w:tcPr>
          <w:p w14:paraId="01F2EB0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</w:tcPr>
          <w:p w14:paraId="5F2F499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  <w:vAlign w:val="center"/>
          </w:tcPr>
          <w:p w14:paraId="34268B0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37" w:type="dxa"/>
            <w:vMerge w:val="restart"/>
            <w:vAlign w:val="center"/>
          </w:tcPr>
          <w:p w14:paraId="45B0A1B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82A2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  <w:p w14:paraId="19B67AC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vAlign w:val="center"/>
          </w:tcPr>
          <w:p w14:paraId="0891F9B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6BDB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0.003*</w:t>
            </w:r>
          </w:p>
          <w:p w14:paraId="604A2C6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71" w:rsidRPr="009D1D35" w14:paraId="553FAB76" w14:textId="77777777" w:rsidTr="00243364">
        <w:trPr>
          <w:trHeight w:val="457"/>
        </w:trPr>
        <w:tc>
          <w:tcPr>
            <w:tcW w:w="1925" w:type="dxa"/>
            <w:vMerge/>
          </w:tcPr>
          <w:p w14:paraId="6BFC7F8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50B5D24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70.6%</w:t>
            </w:r>
          </w:p>
        </w:tc>
        <w:tc>
          <w:tcPr>
            <w:tcW w:w="1036" w:type="dxa"/>
            <w:vAlign w:val="center"/>
          </w:tcPr>
          <w:p w14:paraId="6A52003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35.3%</w:t>
            </w:r>
          </w:p>
        </w:tc>
        <w:tc>
          <w:tcPr>
            <w:tcW w:w="1036" w:type="dxa"/>
            <w:vAlign w:val="center"/>
          </w:tcPr>
          <w:p w14:paraId="66DFC7F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41.2%</w:t>
            </w:r>
          </w:p>
        </w:tc>
        <w:tc>
          <w:tcPr>
            <w:tcW w:w="1036" w:type="dxa"/>
            <w:vAlign w:val="center"/>
          </w:tcPr>
          <w:p w14:paraId="320794E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17.6%</w:t>
            </w:r>
          </w:p>
        </w:tc>
        <w:tc>
          <w:tcPr>
            <w:tcW w:w="1026" w:type="dxa"/>
            <w:vAlign w:val="center"/>
          </w:tcPr>
          <w:p w14:paraId="67E8BFB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41.2%</w:t>
            </w:r>
          </w:p>
        </w:tc>
        <w:tc>
          <w:tcPr>
            <w:tcW w:w="1037" w:type="dxa"/>
            <w:vMerge/>
            <w:vAlign w:val="center"/>
          </w:tcPr>
          <w:p w14:paraId="670F4F6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51661BA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1F075BC4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06A1A6E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Mild pain (1 – 3)</w:t>
            </w:r>
          </w:p>
        </w:tc>
        <w:tc>
          <w:tcPr>
            <w:tcW w:w="892" w:type="dxa"/>
            <w:vAlign w:val="center"/>
          </w:tcPr>
          <w:p w14:paraId="028BFDD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</w:tcPr>
          <w:p w14:paraId="4F964E3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</w:tcPr>
          <w:p w14:paraId="544277E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</w:tcPr>
          <w:p w14:paraId="14FEE26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  <w:vAlign w:val="center"/>
          </w:tcPr>
          <w:p w14:paraId="1140BBE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7" w:type="dxa"/>
            <w:vMerge/>
            <w:vAlign w:val="center"/>
          </w:tcPr>
          <w:p w14:paraId="7B7533A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5A4B8A5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0B5D710B" w14:textId="77777777" w:rsidTr="00243364">
        <w:trPr>
          <w:trHeight w:val="457"/>
        </w:trPr>
        <w:tc>
          <w:tcPr>
            <w:tcW w:w="1925" w:type="dxa"/>
            <w:vMerge/>
          </w:tcPr>
          <w:p w14:paraId="7858231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8477F6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29.4%</w:t>
            </w:r>
          </w:p>
        </w:tc>
        <w:tc>
          <w:tcPr>
            <w:tcW w:w="1036" w:type="dxa"/>
            <w:vAlign w:val="center"/>
          </w:tcPr>
          <w:p w14:paraId="19F0507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64.7%</w:t>
            </w:r>
          </w:p>
        </w:tc>
        <w:tc>
          <w:tcPr>
            <w:tcW w:w="1036" w:type="dxa"/>
            <w:vAlign w:val="center"/>
          </w:tcPr>
          <w:p w14:paraId="334CA7B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58.8%</w:t>
            </w:r>
          </w:p>
        </w:tc>
        <w:tc>
          <w:tcPr>
            <w:tcW w:w="1036" w:type="dxa"/>
            <w:vAlign w:val="center"/>
          </w:tcPr>
          <w:p w14:paraId="1ECB35A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64.7%</w:t>
            </w:r>
          </w:p>
        </w:tc>
        <w:tc>
          <w:tcPr>
            <w:tcW w:w="1026" w:type="dxa"/>
            <w:vAlign w:val="center"/>
          </w:tcPr>
          <w:p w14:paraId="74D6328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54.4%</w:t>
            </w:r>
          </w:p>
        </w:tc>
        <w:tc>
          <w:tcPr>
            <w:tcW w:w="1037" w:type="dxa"/>
            <w:vMerge/>
            <w:vAlign w:val="center"/>
          </w:tcPr>
          <w:p w14:paraId="585CCC8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7B1FBB3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B9ABED0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1AC65A7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Moderate pain (4 – 7) </w:t>
            </w:r>
          </w:p>
        </w:tc>
        <w:tc>
          <w:tcPr>
            <w:tcW w:w="892" w:type="dxa"/>
            <w:vAlign w:val="center"/>
          </w:tcPr>
          <w:p w14:paraId="468A165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3A87285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6E24A38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0EA20B7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  <w:vAlign w:val="center"/>
          </w:tcPr>
          <w:p w14:paraId="799DDE1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vMerge/>
            <w:vAlign w:val="center"/>
          </w:tcPr>
          <w:p w14:paraId="385D213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67D042A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262FF2BB" w14:textId="77777777" w:rsidTr="00243364">
        <w:trPr>
          <w:trHeight w:val="457"/>
        </w:trPr>
        <w:tc>
          <w:tcPr>
            <w:tcW w:w="1925" w:type="dxa"/>
            <w:vMerge/>
          </w:tcPr>
          <w:p w14:paraId="3A9714D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51076FC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2558A9F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557D662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6C50F4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17.6%</w:t>
            </w:r>
          </w:p>
        </w:tc>
        <w:tc>
          <w:tcPr>
            <w:tcW w:w="1026" w:type="dxa"/>
            <w:vAlign w:val="center"/>
          </w:tcPr>
          <w:p w14:paraId="10E8159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4.4%</w:t>
            </w:r>
          </w:p>
        </w:tc>
        <w:tc>
          <w:tcPr>
            <w:tcW w:w="1037" w:type="dxa"/>
            <w:vMerge/>
            <w:vAlign w:val="center"/>
          </w:tcPr>
          <w:p w14:paraId="329068C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6910022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6BD13003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187FB1E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Severe pain (8 – 10)</w:t>
            </w:r>
          </w:p>
        </w:tc>
        <w:tc>
          <w:tcPr>
            <w:tcW w:w="892" w:type="dxa"/>
            <w:vAlign w:val="center"/>
          </w:tcPr>
          <w:p w14:paraId="75D78BD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691D343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2068EBF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7430146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  <w:vAlign w:val="center"/>
          </w:tcPr>
          <w:p w14:paraId="738A9DE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vMerge/>
            <w:vAlign w:val="center"/>
          </w:tcPr>
          <w:p w14:paraId="27D9CBC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696BE8D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0D08609" w14:textId="77777777" w:rsidTr="00243364">
        <w:trPr>
          <w:trHeight w:val="457"/>
        </w:trPr>
        <w:tc>
          <w:tcPr>
            <w:tcW w:w="1925" w:type="dxa"/>
            <w:vMerge/>
          </w:tcPr>
          <w:p w14:paraId="532BD91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5434979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00A8008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828126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455F1F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26" w:type="dxa"/>
            <w:vAlign w:val="center"/>
          </w:tcPr>
          <w:p w14:paraId="302FCCF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7" w:type="dxa"/>
            <w:vMerge/>
            <w:vAlign w:val="center"/>
          </w:tcPr>
          <w:p w14:paraId="34D824A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6304237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499E35EC" w14:textId="77777777" w:rsidTr="00243364">
        <w:trPr>
          <w:trHeight w:val="445"/>
        </w:trPr>
        <w:tc>
          <w:tcPr>
            <w:tcW w:w="9016" w:type="dxa"/>
            <w:gridSpan w:val="8"/>
          </w:tcPr>
          <w:p w14:paraId="4AB2D4E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 hours</w:t>
            </w:r>
          </w:p>
        </w:tc>
      </w:tr>
      <w:tr w:rsidR="00BD4F71" w:rsidRPr="009D1D35" w14:paraId="7F868F06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55878BA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pain (0)</w:t>
            </w:r>
          </w:p>
        </w:tc>
        <w:tc>
          <w:tcPr>
            <w:tcW w:w="892" w:type="dxa"/>
            <w:vAlign w:val="center"/>
          </w:tcPr>
          <w:p w14:paraId="4C06701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</w:tcPr>
          <w:p w14:paraId="2E07396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</w:tcPr>
          <w:p w14:paraId="6632522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</w:tcPr>
          <w:p w14:paraId="33876AC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  <w:vAlign w:val="center"/>
          </w:tcPr>
          <w:p w14:paraId="6D192E3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37" w:type="dxa"/>
            <w:vMerge w:val="restart"/>
            <w:vAlign w:val="center"/>
          </w:tcPr>
          <w:p w14:paraId="7A0FA5F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FADD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12.48</w:t>
            </w:r>
          </w:p>
          <w:p w14:paraId="029D876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vAlign w:val="center"/>
          </w:tcPr>
          <w:p w14:paraId="7060098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B5A9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0.006*</w:t>
            </w:r>
          </w:p>
          <w:p w14:paraId="5EAF20B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71" w:rsidRPr="009D1D35" w14:paraId="132A4245" w14:textId="77777777" w:rsidTr="00243364">
        <w:trPr>
          <w:trHeight w:val="457"/>
        </w:trPr>
        <w:tc>
          <w:tcPr>
            <w:tcW w:w="1925" w:type="dxa"/>
            <w:vMerge/>
          </w:tcPr>
          <w:p w14:paraId="6829E02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9880AB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88.2%</w:t>
            </w:r>
          </w:p>
        </w:tc>
        <w:tc>
          <w:tcPr>
            <w:tcW w:w="1036" w:type="dxa"/>
            <w:vAlign w:val="center"/>
          </w:tcPr>
          <w:p w14:paraId="630FAED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64.7%</w:t>
            </w:r>
          </w:p>
        </w:tc>
        <w:tc>
          <w:tcPr>
            <w:tcW w:w="1036" w:type="dxa"/>
            <w:vAlign w:val="center"/>
          </w:tcPr>
          <w:p w14:paraId="6BB3A6A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70.6%</w:t>
            </w:r>
          </w:p>
        </w:tc>
        <w:tc>
          <w:tcPr>
            <w:tcW w:w="1036" w:type="dxa"/>
            <w:vAlign w:val="center"/>
          </w:tcPr>
          <w:p w14:paraId="660D3D1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41.2%</w:t>
            </w:r>
          </w:p>
        </w:tc>
        <w:tc>
          <w:tcPr>
            <w:tcW w:w="1026" w:type="dxa"/>
            <w:vAlign w:val="center"/>
          </w:tcPr>
          <w:p w14:paraId="24EE89D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66.2%</w:t>
            </w:r>
          </w:p>
        </w:tc>
        <w:tc>
          <w:tcPr>
            <w:tcW w:w="1037" w:type="dxa"/>
            <w:vMerge/>
            <w:vAlign w:val="center"/>
          </w:tcPr>
          <w:p w14:paraId="6E2A735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6D989F7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583C8878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573D00C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Mild pain </w:t>
            </w: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 – 3)</w:t>
            </w:r>
          </w:p>
        </w:tc>
        <w:tc>
          <w:tcPr>
            <w:tcW w:w="892" w:type="dxa"/>
            <w:vAlign w:val="center"/>
          </w:tcPr>
          <w:p w14:paraId="5A5460A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36" w:type="dxa"/>
            <w:vAlign w:val="center"/>
          </w:tcPr>
          <w:p w14:paraId="720C0E7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</w:tcPr>
          <w:p w14:paraId="5394402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</w:tcPr>
          <w:p w14:paraId="796EE0E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  <w:vAlign w:val="center"/>
          </w:tcPr>
          <w:p w14:paraId="2DB5EC1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37" w:type="dxa"/>
            <w:vMerge/>
            <w:vAlign w:val="center"/>
          </w:tcPr>
          <w:p w14:paraId="372FB60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3C670BC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4DE50E74" w14:textId="77777777" w:rsidTr="00243364">
        <w:trPr>
          <w:trHeight w:val="457"/>
        </w:trPr>
        <w:tc>
          <w:tcPr>
            <w:tcW w:w="1925" w:type="dxa"/>
            <w:vMerge/>
          </w:tcPr>
          <w:p w14:paraId="254C4AF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7AE5E59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6" w:type="dxa"/>
            <w:vAlign w:val="center"/>
          </w:tcPr>
          <w:p w14:paraId="60A59A3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35.3%</w:t>
            </w:r>
          </w:p>
        </w:tc>
        <w:tc>
          <w:tcPr>
            <w:tcW w:w="1036" w:type="dxa"/>
            <w:vAlign w:val="center"/>
          </w:tcPr>
          <w:p w14:paraId="4C1ADB9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29.4%</w:t>
            </w:r>
          </w:p>
        </w:tc>
        <w:tc>
          <w:tcPr>
            <w:tcW w:w="1036" w:type="dxa"/>
            <w:vAlign w:val="center"/>
          </w:tcPr>
          <w:p w14:paraId="3D6824D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52.9%</w:t>
            </w:r>
          </w:p>
        </w:tc>
        <w:tc>
          <w:tcPr>
            <w:tcW w:w="1026" w:type="dxa"/>
            <w:vAlign w:val="center"/>
          </w:tcPr>
          <w:p w14:paraId="5F5A7A9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32.4%</w:t>
            </w:r>
          </w:p>
        </w:tc>
        <w:tc>
          <w:tcPr>
            <w:tcW w:w="1037" w:type="dxa"/>
            <w:vMerge/>
            <w:vAlign w:val="center"/>
          </w:tcPr>
          <w:p w14:paraId="2D1EB47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0DFD6A5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1EF03964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67684E3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Moderate pain (4 – 7) </w:t>
            </w:r>
          </w:p>
        </w:tc>
        <w:tc>
          <w:tcPr>
            <w:tcW w:w="892" w:type="dxa"/>
            <w:vAlign w:val="center"/>
          </w:tcPr>
          <w:p w14:paraId="278E225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12C78B6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0C3C435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7EF1292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  <w:vAlign w:val="center"/>
          </w:tcPr>
          <w:p w14:paraId="04C51D0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" w:type="dxa"/>
            <w:vMerge/>
            <w:vAlign w:val="center"/>
          </w:tcPr>
          <w:p w14:paraId="18F8720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0E3B95D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0084725C" w14:textId="77777777" w:rsidTr="00243364">
        <w:trPr>
          <w:trHeight w:val="457"/>
        </w:trPr>
        <w:tc>
          <w:tcPr>
            <w:tcW w:w="1925" w:type="dxa"/>
            <w:vMerge/>
          </w:tcPr>
          <w:p w14:paraId="00D6747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3E3EC97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09C43BC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835A97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DB31D3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5.9%</w:t>
            </w:r>
          </w:p>
        </w:tc>
        <w:tc>
          <w:tcPr>
            <w:tcW w:w="1026" w:type="dxa"/>
            <w:vAlign w:val="center"/>
          </w:tcPr>
          <w:p w14:paraId="6B74786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1.5%</w:t>
            </w:r>
          </w:p>
        </w:tc>
        <w:tc>
          <w:tcPr>
            <w:tcW w:w="1037" w:type="dxa"/>
            <w:vMerge/>
            <w:vAlign w:val="center"/>
          </w:tcPr>
          <w:p w14:paraId="6E3D0FA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378EE8C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650643C5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7423EE0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Severe pain (8 – 10)</w:t>
            </w:r>
          </w:p>
        </w:tc>
        <w:tc>
          <w:tcPr>
            <w:tcW w:w="892" w:type="dxa"/>
            <w:vAlign w:val="center"/>
          </w:tcPr>
          <w:p w14:paraId="216EEAF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3737FCB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79E5BD4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7D9C639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  <w:vAlign w:val="center"/>
          </w:tcPr>
          <w:p w14:paraId="73A5038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vMerge/>
            <w:vAlign w:val="center"/>
          </w:tcPr>
          <w:p w14:paraId="1C86098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5D28104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700692B3" w14:textId="77777777" w:rsidTr="00243364">
        <w:trPr>
          <w:trHeight w:val="457"/>
        </w:trPr>
        <w:tc>
          <w:tcPr>
            <w:tcW w:w="1925" w:type="dxa"/>
            <w:vMerge/>
          </w:tcPr>
          <w:p w14:paraId="3C62C8B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34B9E5E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5AB579D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7F107D1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369C57A4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26" w:type="dxa"/>
            <w:vAlign w:val="center"/>
          </w:tcPr>
          <w:p w14:paraId="26DAF88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7" w:type="dxa"/>
            <w:vMerge/>
            <w:vAlign w:val="center"/>
          </w:tcPr>
          <w:p w14:paraId="397D5DF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198A771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1F5BEBFA" w14:textId="77777777" w:rsidTr="00243364">
        <w:trPr>
          <w:trHeight w:val="445"/>
        </w:trPr>
        <w:tc>
          <w:tcPr>
            <w:tcW w:w="9016" w:type="dxa"/>
            <w:gridSpan w:val="8"/>
          </w:tcPr>
          <w:p w14:paraId="4736E0D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days</w:t>
            </w:r>
          </w:p>
        </w:tc>
      </w:tr>
      <w:tr w:rsidR="00BD4F71" w:rsidRPr="009D1D35" w14:paraId="2D496D02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247889D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No pain (0)</w:t>
            </w:r>
          </w:p>
        </w:tc>
        <w:tc>
          <w:tcPr>
            <w:tcW w:w="892" w:type="dxa"/>
            <w:vAlign w:val="center"/>
          </w:tcPr>
          <w:p w14:paraId="3F4C196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</w:tcPr>
          <w:p w14:paraId="65765AC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</w:tcPr>
          <w:p w14:paraId="08857B8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</w:tcPr>
          <w:p w14:paraId="03DFDD5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6" w:type="dxa"/>
            <w:vAlign w:val="center"/>
          </w:tcPr>
          <w:p w14:paraId="3E3AB4B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37" w:type="dxa"/>
            <w:vMerge w:val="restart"/>
            <w:vAlign w:val="center"/>
          </w:tcPr>
          <w:p w14:paraId="6D3371B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F9F1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  <w:p w14:paraId="2BA785E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vAlign w:val="center"/>
          </w:tcPr>
          <w:p w14:paraId="54C7F5F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497F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0.46 (NS)</w:t>
            </w:r>
          </w:p>
          <w:p w14:paraId="7AB5D8C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71" w:rsidRPr="009D1D35" w14:paraId="1431DFF6" w14:textId="77777777" w:rsidTr="00243364">
        <w:trPr>
          <w:trHeight w:val="457"/>
        </w:trPr>
        <w:tc>
          <w:tcPr>
            <w:tcW w:w="1925" w:type="dxa"/>
            <w:vMerge/>
          </w:tcPr>
          <w:p w14:paraId="74E7BA2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78DDF8A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94.1%</w:t>
            </w:r>
          </w:p>
        </w:tc>
        <w:tc>
          <w:tcPr>
            <w:tcW w:w="1036" w:type="dxa"/>
            <w:vAlign w:val="center"/>
          </w:tcPr>
          <w:p w14:paraId="76993AB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88.2%</w:t>
            </w:r>
          </w:p>
        </w:tc>
        <w:tc>
          <w:tcPr>
            <w:tcW w:w="1036" w:type="dxa"/>
            <w:vAlign w:val="center"/>
          </w:tcPr>
          <w:p w14:paraId="6F6F72A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88.2%</w:t>
            </w:r>
          </w:p>
        </w:tc>
        <w:tc>
          <w:tcPr>
            <w:tcW w:w="1036" w:type="dxa"/>
            <w:vAlign w:val="center"/>
          </w:tcPr>
          <w:p w14:paraId="218E2C3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82.4%</w:t>
            </w:r>
          </w:p>
        </w:tc>
        <w:tc>
          <w:tcPr>
            <w:tcW w:w="1026" w:type="dxa"/>
            <w:vAlign w:val="center"/>
          </w:tcPr>
          <w:p w14:paraId="6643E33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88.2%</w:t>
            </w:r>
          </w:p>
        </w:tc>
        <w:tc>
          <w:tcPr>
            <w:tcW w:w="1037" w:type="dxa"/>
            <w:vMerge/>
            <w:vAlign w:val="center"/>
          </w:tcPr>
          <w:p w14:paraId="5570CAF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6328181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6F6EBF77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5869A88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Mild pain (1 – 3)</w:t>
            </w:r>
          </w:p>
        </w:tc>
        <w:tc>
          <w:tcPr>
            <w:tcW w:w="892" w:type="dxa"/>
            <w:vAlign w:val="center"/>
          </w:tcPr>
          <w:p w14:paraId="6872F37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</w:tcPr>
          <w:p w14:paraId="1CF2434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</w:tcPr>
          <w:p w14:paraId="150C56C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</w:tcPr>
          <w:p w14:paraId="156A1BE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  <w:vAlign w:val="center"/>
          </w:tcPr>
          <w:p w14:paraId="22BC962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7" w:type="dxa"/>
            <w:vMerge/>
            <w:vAlign w:val="center"/>
          </w:tcPr>
          <w:p w14:paraId="37D922F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201F64E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48FA35A6" w14:textId="77777777" w:rsidTr="00243364">
        <w:trPr>
          <w:trHeight w:val="457"/>
        </w:trPr>
        <w:tc>
          <w:tcPr>
            <w:tcW w:w="1925" w:type="dxa"/>
            <w:vMerge/>
          </w:tcPr>
          <w:p w14:paraId="06B4385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4AE2EC4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5.9%</w:t>
            </w:r>
          </w:p>
        </w:tc>
        <w:tc>
          <w:tcPr>
            <w:tcW w:w="1036" w:type="dxa"/>
            <w:vAlign w:val="center"/>
          </w:tcPr>
          <w:p w14:paraId="7E8F24E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6" w:type="dxa"/>
            <w:vAlign w:val="center"/>
          </w:tcPr>
          <w:p w14:paraId="54869159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6" w:type="dxa"/>
            <w:vAlign w:val="center"/>
          </w:tcPr>
          <w:p w14:paraId="4982D36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17.6%</w:t>
            </w:r>
          </w:p>
        </w:tc>
        <w:tc>
          <w:tcPr>
            <w:tcW w:w="1026" w:type="dxa"/>
            <w:vAlign w:val="center"/>
          </w:tcPr>
          <w:p w14:paraId="3AF6037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11.8%</w:t>
            </w:r>
          </w:p>
        </w:tc>
        <w:tc>
          <w:tcPr>
            <w:tcW w:w="1037" w:type="dxa"/>
            <w:vMerge/>
            <w:vAlign w:val="center"/>
          </w:tcPr>
          <w:p w14:paraId="0AEFEAA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3109331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4E55ACC7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41E90CE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 xml:space="preserve">Moderate pain (4 – 7) </w:t>
            </w:r>
          </w:p>
        </w:tc>
        <w:tc>
          <w:tcPr>
            <w:tcW w:w="892" w:type="dxa"/>
            <w:vAlign w:val="center"/>
          </w:tcPr>
          <w:p w14:paraId="24A0CD7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47F7160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6D144B6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3E9C9D5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  <w:vAlign w:val="center"/>
          </w:tcPr>
          <w:p w14:paraId="194D9316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vMerge/>
            <w:vAlign w:val="center"/>
          </w:tcPr>
          <w:p w14:paraId="5010837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2490493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356FB87A" w14:textId="77777777" w:rsidTr="00243364">
        <w:trPr>
          <w:trHeight w:val="457"/>
        </w:trPr>
        <w:tc>
          <w:tcPr>
            <w:tcW w:w="1925" w:type="dxa"/>
            <w:vMerge/>
          </w:tcPr>
          <w:p w14:paraId="47D23A6A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6717D277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17F216E5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3D6505B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679A067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26" w:type="dxa"/>
            <w:vAlign w:val="center"/>
          </w:tcPr>
          <w:p w14:paraId="1AF7D9A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7" w:type="dxa"/>
            <w:vMerge/>
            <w:vAlign w:val="center"/>
          </w:tcPr>
          <w:p w14:paraId="3165B94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2680C76F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77F8F700" w14:textId="77777777" w:rsidTr="00243364">
        <w:trPr>
          <w:trHeight w:val="457"/>
        </w:trPr>
        <w:tc>
          <w:tcPr>
            <w:tcW w:w="1925" w:type="dxa"/>
            <w:vMerge w:val="restart"/>
          </w:tcPr>
          <w:p w14:paraId="1A05014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Severe pain (8 – 10)</w:t>
            </w:r>
          </w:p>
        </w:tc>
        <w:tc>
          <w:tcPr>
            <w:tcW w:w="892" w:type="dxa"/>
            <w:vAlign w:val="center"/>
          </w:tcPr>
          <w:p w14:paraId="4D0EDC4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4E2587A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10D2E9A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6" w:type="dxa"/>
            <w:vAlign w:val="center"/>
          </w:tcPr>
          <w:p w14:paraId="065AF53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  <w:vAlign w:val="center"/>
          </w:tcPr>
          <w:p w14:paraId="6A7E7D12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vMerge/>
            <w:vAlign w:val="center"/>
          </w:tcPr>
          <w:p w14:paraId="119114E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05DC857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4F71" w:rsidRPr="009D1D35" w14:paraId="033014DE" w14:textId="77777777" w:rsidTr="00243364">
        <w:trPr>
          <w:trHeight w:val="457"/>
        </w:trPr>
        <w:tc>
          <w:tcPr>
            <w:tcW w:w="1925" w:type="dxa"/>
            <w:vMerge/>
          </w:tcPr>
          <w:p w14:paraId="2528B3DC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588D850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0DDF434B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492539A3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6" w:type="dxa"/>
            <w:vAlign w:val="center"/>
          </w:tcPr>
          <w:p w14:paraId="3420EE31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26" w:type="dxa"/>
            <w:vAlign w:val="center"/>
          </w:tcPr>
          <w:p w14:paraId="6E5EAEAE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D35">
              <w:rPr>
                <w:rFonts w:ascii="Times New Roman" w:hAnsi="Times New Roman" w:cs="Times New Roman"/>
                <w:sz w:val="28"/>
                <w:szCs w:val="28"/>
              </w:rPr>
              <w:t>0.0%</w:t>
            </w:r>
          </w:p>
        </w:tc>
        <w:tc>
          <w:tcPr>
            <w:tcW w:w="1037" w:type="dxa"/>
            <w:vMerge/>
            <w:vAlign w:val="center"/>
          </w:tcPr>
          <w:p w14:paraId="41604418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14:paraId="2521225D" w14:textId="77777777" w:rsidR="00BD4F71" w:rsidRPr="009D1D35" w:rsidRDefault="00BD4F71" w:rsidP="002433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C4078A4" w14:textId="669D3C46" w:rsidR="00972143" w:rsidRPr="00972143" w:rsidRDefault="00BD4F71" w:rsidP="00DA711E">
      <w:pPr>
        <w:rPr>
          <w:rFonts w:ascii="Times New Roman" w:hAnsi="Times New Roman" w:cs="Times New Roman"/>
          <w:b/>
        </w:rPr>
      </w:pPr>
      <w:r w:rsidRPr="009D1D35">
        <w:rPr>
          <w:rFonts w:ascii="Times New Roman" w:hAnsi="Times New Roman" w:cs="Times New Roman"/>
          <w:sz w:val="28"/>
          <w:szCs w:val="28"/>
        </w:rPr>
        <w:t>*=Significant; NS=Not Significant</w:t>
      </w:r>
    </w:p>
    <w:sectPr w:rsidR="00972143" w:rsidRPr="00972143" w:rsidSect="00AB1196">
      <w:pgSz w:w="11906" w:h="16838" w:code="9"/>
      <w:pgMar w:top="1440" w:right="1440" w:bottom="1440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E168C"/>
    <w:multiLevelType w:val="hybridMultilevel"/>
    <w:tmpl w:val="4386BCF0"/>
    <w:lvl w:ilvl="0" w:tplc="F5C08CF0">
      <w:start w:val="1"/>
      <w:numFmt w:val="bullet"/>
      <w:lvlText w:val="•"/>
      <w:lvlJc w:val="left"/>
      <w:pPr>
        <w:ind w:left="720" w:hanging="360"/>
      </w:pPr>
    </w:lvl>
    <w:lvl w:ilvl="1" w:tplc="6C42B46C">
      <w:numFmt w:val="decimal"/>
      <w:lvlText w:val=""/>
      <w:lvlJc w:val="left"/>
    </w:lvl>
    <w:lvl w:ilvl="2" w:tplc="1C543244">
      <w:numFmt w:val="decimal"/>
      <w:lvlText w:val=""/>
      <w:lvlJc w:val="left"/>
    </w:lvl>
    <w:lvl w:ilvl="3" w:tplc="A92EBEB8">
      <w:numFmt w:val="decimal"/>
      <w:lvlText w:val=""/>
      <w:lvlJc w:val="left"/>
    </w:lvl>
    <w:lvl w:ilvl="4" w:tplc="22BE3A1C">
      <w:numFmt w:val="decimal"/>
      <w:lvlText w:val=""/>
      <w:lvlJc w:val="left"/>
    </w:lvl>
    <w:lvl w:ilvl="5" w:tplc="8C503C88">
      <w:numFmt w:val="decimal"/>
      <w:lvlText w:val=""/>
      <w:lvlJc w:val="left"/>
    </w:lvl>
    <w:lvl w:ilvl="6" w:tplc="9E8041F6">
      <w:numFmt w:val="decimal"/>
      <w:lvlText w:val=""/>
      <w:lvlJc w:val="left"/>
    </w:lvl>
    <w:lvl w:ilvl="7" w:tplc="0B8A179C">
      <w:numFmt w:val="decimal"/>
      <w:lvlText w:val=""/>
      <w:lvlJc w:val="left"/>
    </w:lvl>
    <w:lvl w:ilvl="8" w:tplc="18B0644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196"/>
    <w:rsid w:val="00152E8E"/>
    <w:rsid w:val="001D0913"/>
    <w:rsid w:val="0023041D"/>
    <w:rsid w:val="00243364"/>
    <w:rsid w:val="00304CA6"/>
    <w:rsid w:val="00603BAE"/>
    <w:rsid w:val="00665F33"/>
    <w:rsid w:val="006E6AA3"/>
    <w:rsid w:val="00743CE8"/>
    <w:rsid w:val="008C7C26"/>
    <w:rsid w:val="00972143"/>
    <w:rsid w:val="00A5639F"/>
    <w:rsid w:val="00AB1196"/>
    <w:rsid w:val="00B24CCA"/>
    <w:rsid w:val="00BD4F71"/>
    <w:rsid w:val="00C05912"/>
    <w:rsid w:val="00DA711E"/>
    <w:rsid w:val="00E366BE"/>
    <w:rsid w:val="00E40A7E"/>
    <w:rsid w:val="00EE3B3D"/>
    <w:rsid w:val="00F05A8E"/>
    <w:rsid w:val="00F32CC7"/>
    <w:rsid w:val="00FA5488"/>
    <w:rsid w:val="00FD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2407A7A"/>
  <w15:docId w15:val="{C896768A-9B69-443F-BE1B-3EE40660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196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C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C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CE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CE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2"/>
      <w:szCs w:val="22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CE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sz w:val="22"/>
      <w:szCs w:val="22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CE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CE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CE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CE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A8E"/>
    <w:rPr>
      <w:rFonts w:ascii="Tahoma" w:eastAsiaTheme="minorEastAsia" w:hAnsi="Tahoma" w:cs="Tahoma"/>
      <w:sz w:val="16"/>
      <w:szCs w:val="16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43C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C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CE8"/>
    <w:rPr>
      <w:rFonts w:eastAsiaTheme="majorEastAsia" w:cstheme="majorBidi"/>
      <w:color w:val="2E74B5" w:themeColor="accent1" w:themeShade="BF"/>
      <w:kern w:val="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CE8"/>
    <w:rPr>
      <w:rFonts w:eastAsiaTheme="majorEastAsia" w:cstheme="majorBidi"/>
      <w:i/>
      <w:iCs/>
      <w:color w:val="2E74B5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CE8"/>
    <w:rPr>
      <w:rFonts w:eastAsiaTheme="majorEastAsia" w:cstheme="majorBidi"/>
      <w:color w:val="2E74B5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CE8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CE8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CE8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CE8"/>
    <w:rPr>
      <w:rFonts w:eastAsiaTheme="majorEastAsia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743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4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CE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43CE8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CE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43CE8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qFormat/>
    <w:rsid w:val="00743CE8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743CE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C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sz w:val="22"/>
      <w:szCs w:val="22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CE8"/>
    <w:rPr>
      <w:i/>
      <w:iCs/>
      <w:color w:val="2E74B5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743CE8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74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TableGrid">
    <w:name w:val="Table Grid"/>
    <w:basedOn w:val="TableNormal"/>
    <w:uiPriority w:val="59"/>
    <w:rsid w:val="00743CE8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743CE8"/>
    <w:rPr>
      <w:i/>
      <w:iCs/>
    </w:rPr>
  </w:style>
  <w:style w:type="paragraph" w:styleId="EndnoteText">
    <w:name w:val="endnote text"/>
    <w:link w:val="EndnoteTextChar"/>
    <w:uiPriority w:val="99"/>
    <w:unhideWhenUsed/>
    <w:rsid w:val="00743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43CE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743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</dc:creator>
  <cp:lastModifiedBy>SUDEV C.S</cp:lastModifiedBy>
  <cp:revision>8</cp:revision>
  <dcterms:created xsi:type="dcterms:W3CDTF">2026-04-28T18:04:00Z</dcterms:created>
  <dcterms:modified xsi:type="dcterms:W3CDTF">2026-07-19T19:02:00Z</dcterms:modified>
</cp:coreProperties>
</file>