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64F4DC" w14:textId="77777777" w:rsidR="00E305B9" w:rsidRPr="0081571A" w:rsidRDefault="00E305B9" w:rsidP="00E305B9">
      <w:pPr>
        <w:spacing w:after="0" w:line="480" w:lineRule="auto"/>
        <w:jc w:val="both"/>
        <w:rPr>
          <w:rFonts w:ascii="Times New Roman" w:hAnsi="Times New Roman" w:cs="Times New Roman"/>
          <w:sz w:val="20"/>
          <w:szCs w:val="20"/>
          <w:lang w:val="en-US"/>
        </w:rPr>
      </w:pPr>
      <w:r w:rsidRPr="0081571A">
        <w:rPr>
          <w:rFonts w:ascii="Times New Roman" w:hAnsi="Times New Roman" w:cs="Times New Roman"/>
          <w:sz w:val="20"/>
          <w:szCs w:val="20"/>
          <w:lang w:val="en-US"/>
        </w:rPr>
        <w:t>Table 2</w:t>
      </w:r>
      <w:r>
        <w:rPr>
          <w:rFonts w:ascii="Times New Roman" w:hAnsi="Times New Roman" w:cs="Times New Roman"/>
          <w:sz w:val="20"/>
          <w:szCs w:val="20"/>
          <w:lang w:val="en-US"/>
        </w:rPr>
        <w:t>.</w:t>
      </w:r>
      <w:r w:rsidRPr="0081571A">
        <w:rPr>
          <w:rFonts w:ascii="Times New Roman" w:hAnsi="Times New Roman" w:cs="Times New Roman"/>
          <w:sz w:val="20"/>
          <w:szCs w:val="20"/>
          <w:lang w:val="en-US"/>
        </w:rPr>
        <w:t xml:space="preserve"> Feed intake (FI), egg production (EP), egg weight (EW), feed conversion ratio (FCR), egg mass (EM), final weight (FW) and weight gain (WG) of brow laying hens fed diets with different levels of </w:t>
      </w:r>
      <w:r>
        <w:rPr>
          <w:rFonts w:ascii="Times New Roman" w:hAnsi="Times New Roman" w:cs="Times New Roman"/>
          <w:sz w:val="20"/>
          <w:szCs w:val="20"/>
          <w:lang w:val="en-US"/>
        </w:rPr>
        <w:t xml:space="preserve">apparent </w:t>
      </w:r>
      <w:r w:rsidRPr="0081571A">
        <w:rPr>
          <w:rFonts w:ascii="Times New Roman" w:hAnsi="Times New Roman" w:cs="Times New Roman"/>
          <w:sz w:val="20"/>
          <w:szCs w:val="20"/>
          <w:lang w:val="en-US"/>
        </w:rPr>
        <w:t>metabolizable energy (</w:t>
      </w:r>
      <w:r>
        <w:rPr>
          <w:rFonts w:ascii="Times New Roman" w:hAnsi="Times New Roman" w:cs="Times New Roman"/>
          <w:sz w:val="20"/>
          <w:szCs w:val="20"/>
          <w:lang w:val="en-US"/>
        </w:rPr>
        <w:t>A</w:t>
      </w:r>
      <w:r w:rsidRPr="0081571A">
        <w:rPr>
          <w:rFonts w:ascii="Times New Roman" w:hAnsi="Times New Roman" w:cs="Times New Roman"/>
          <w:sz w:val="20"/>
          <w:szCs w:val="20"/>
          <w:lang w:val="en-US"/>
        </w:rPr>
        <w:t>ME) and crude protein (CP).</w:t>
      </w:r>
    </w:p>
    <w:tbl>
      <w:tblPr>
        <w:tblW w:w="5000" w:type="pct"/>
        <w:tblCellMar>
          <w:left w:w="70" w:type="dxa"/>
          <w:right w:w="70" w:type="dxa"/>
        </w:tblCellMar>
        <w:tblLook w:val="04A0" w:firstRow="1" w:lastRow="0" w:firstColumn="1" w:lastColumn="0" w:noHBand="0" w:noVBand="1"/>
      </w:tblPr>
      <w:tblGrid>
        <w:gridCol w:w="1634"/>
        <w:gridCol w:w="684"/>
        <w:gridCol w:w="1232"/>
        <w:gridCol w:w="1244"/>
        <w:gridCol w:w="878"/>
        <w:gridCol w:w="932"/>
        <w:gridCol w:w="1232"/>
        <w:gridCol w:w="608"/>
        <w:gridCol w:w="626"/>
      </w:tblGrid>
      <w:tr w:rsidR="00E305B9" w:rsidRPr="0081571A" w14:paraId="54F80E1E" w14:textId="77777777" w:rsidTr="00B237FB">
        <w:trPr>
          <w:trHeight w:val="850"/>
        </w:trPr>
        <w:tc>
          <w:tcPr>
            <w:tcW w:w="901" w:type="pct"/>
            <w:tcBorders>
              <w:top w:val="single" w:sz="4" w:space="0" w:color="auto"/>
              <w:left w:val="nil"/>
              <w:bottom w:val="single" w:sz="4" w:space="0" w:color="auto"/>
              <w:right w:val="nil"/>
            </w:tcBorders>
            <w:vAlign w:val="center"/>
            <w:hideMark/>
          </w:tcPr>
          <w:p w14:paraId="4B1288CB"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val="en-US" w:eastAsia="pt-BR"/>
              </w:rPr>
            </w:pPr>
            <w:r w:rsidRPr="00185DA1">
              <w:rPr>
                <w:rFonts w:ascii="Times New Roman" w:eastAsia="Times New Roman" w:hAnsi="Times New Roman" w:cs="Times New Roman"/>
                <w:color w:val="000000"/>
                <w:sz w:val="20"/>
                <w:szCs w:val="20"/>
                <w:lang w:val="en-US" w:eastAsia="pt-BR"/>
              </w:rPr>
              <w:t> </w:t>
            </w:r>
          </w:p>
        </w:tc>
        <w:tc>
          <w:tcPr>
            <w:tcW w:w="377" w:type="pct"/>
            <w:tcBorders>
              <w:top w:val="single" w:sz="4" w:space="0" w:color="auto"/>
              <w:left w:val="nil"/>
              <w:bottom w:val="single" w:sz="4" w:space="0" w:color="auto"/>
              <w:right w:val="nil"/>
            </w:tcBorders>
            <w:vAlign w:val="center"/>
            <w:hideMark/>
          </w:tcPr>
          <w:p w14:paraId="2116AAAA"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val="en-US" w:eastAsia="pt-BR"/>
              </w:rPr>
            </w:pPr>
            <w:r w:rsidRPr="00185DA1">
              <w:rPr>
                <w:rFonts w:ascii="Times New Roman" w:eastAsia="Times New Roman" w:hAnsi="Times New Roman" w:cs="Times New Roman"/>
                <w:color w:val="000000"/>
                <w:sz w:val="20"/>
                <w:szCs w:val="20"/>
                <w:lang w:val="en-US" w:eastAsia="pt-BR"/>
              </w:rPr>
              <w:t> </w:t>
            </w:r>
          </w:p>
        </w:tc>
        <w:tc>
          <w:tcPr>
            <w:tcW w:w="679" w:type="pct"/>
            <w:tcBorders>
              <w:top w:val="single" w:sz="4" w:space="0" w:color="auto"/>
              <w:left w:val="nil"/>
              <w:bottom w:val="single" w:sz="4" w:space="0" w:color="auto"/>
              <w:right w:val="nil"/>
            </w:tcBorders>
            <w:vAlign w:val="center"/>
          </w:tcPr>
          <w:p w14:paraId="7D9E0A34" w14:textId="77777777" w:rsidR="00E305B9" w:rsidRPr="00185DA1" w:rsidRDefault="00E305B9" w:rsidP="00B237FB">
            <w:pPr>
              <w:spacing w:after="0" w:line="360" w:lineRule="auto"/>
              <w:ind w:right="-87"/>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FI</w:t>
            </w:r>
          </w:p>
          <w:p w14:paraId="32FA73EA"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(g/hen/day)</w:t>
            </w:r>
          </w:p>
        </w:tc>
        <w:tc>
          <w:tcPr>
            <w:tcW w:w="686" w:type="pct"/>
            <w:tcBorders>
              <w:top w:val="single" w:sz="4" w:space="0" w:color="auto"/>
              <w:left w:val="nil"/>
              <w:bottom w:val="single" w:sz="4" w:space="0" w:color="auto"/>
              <w:right w:val="nil"/>
            </w:tcBorders>
            <w:vAlign w:val="center"/>
          </w:tcPr>
          <w:p w14:paraId="4D3D97C5" w14:textId="77777777" w:rsidR="00E305B9" w:rsidRPr="00185DA1" w:rsidRDefault="00E305B9" w:rsidP="00B237FB">
            <w:pPr>
              <w:spacing w:after="0" w:line="360" w:lineRule="auto"/>
              <w:ind w:left="-70" w:right="-88"/>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EP</w:t>
            </w:r>
          </w:p>
          <w:p w14:paraId="4EF45082"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(%hen/day)</w:t>
            </w:r>
          </w:p>
        </w:tc>
        <w:tc>
          <w:tcPr>
            <w:tcW w:w="484" w:type="pct"/>
            <w:tcBorders>
              <w:top w:val="single" w:sz="4" w:space="0" w:color="auto"/>
              <w:left w:val="nil"/>
              <w:bottom w:val="single" w:sz="4" w:space="0" w:color="auto"/>
              <w:right w:val="nil"/>
            </w:tcBorders>
            <w:vAlign w:val="center"/>
          </w:tcPr>
          <w:p w14:paraId="0DC1734E" w14:textId="77777777" w:rsidR="00E305B9" w:rsidRPr="00185DA1" w:rsidRDefault="00E305B9" w:rsidP="00B237FB">
            <w:pPr>
              <w:spacing w:after="0" w:line="360" w:lineRule="auto"/>
              <w:ind w:right="-70"/>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EW (g)</w:t>
            </w:r>
          </w:p>
        </w:tc>
        <w:tc>
          <w:tcPr>
            <w:tcW w:w="514" w:type="pct"/>
            <w:tcBorders>
              <w:top w:val="single" w:sz="4" w:space="0" w:color="auto"/>
              <w:left w:val="nil"/>
              <w:bottom w:val="single" w:sz="4" w:space="0" w:color="auto"/>
              <w:right w:val="nil"/>
            </w:tcBorders>
            <w:vAlign w:val="center"/>
          </w:tcPr>
          <w:p w14:paraId="51713646" w14:textId="77777777" w:rsidR="00E305B9" w:rsidRPr="00185DA1" w:rsidRDefault="00E305B9" w:rsidP="00B237FB">
            <w:pPr>
              <w:spacing w:after="0" w:line="360" w:lineRule="auto"/>
              <w:ind w:right="-70"/>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FCR</w:t>
            </w:r>
          </w:p>
          <w:p w14:paraId="7F3C0B72"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(kg/kg)</w:t>
            </w:r>
          </w:p>
        </w:tc>
        <w:tc>
          <w:tcPr>
            <w:tcW w:w="679" w:type="pct"/>
            <w:tcBorders>
              <w:top w:val="single" w:sz="4" w:space="0" w:color="auto"/>
              <w:left w:val="nil"/>
              <w:bottom w:val="single" w:sz="4" w:space="0" w:color="auto"/>
              <w:right w:val="nil"/>
            </w:tcBorders>
            <w:vAlign w:val="center"/>
          </w:tcPr>
          <w:p w14:paraId="3D900375"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EM</w:t>
            </w:r>
          </w:p>
          <w:p w14:paraId="58E180D6"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(g/hen/day)</w:t>
            </w:r>
          </w:p>
        </w:tc>
        <w:tc>
          <w:tcPr>
            <w:tcW w:w="335" w:type="pct"/>
            <w:tcBorders>
              <w:top w:val="single" w:sz="4" w:space="0" w:color="auto"/>
              <w:left w:val="nil"/>
              <w:bottom w:val="single" w:sz="4" w:space="0" w:color="auto"/>
              <w:right w:val="nil"/>
            </w:tcBorders>
            <w:vAlign w:val="center"/>
            <w:hideMark/>
          </w:tcPr>
          <w:p w14:paraId="5E1869B5"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FW</w:t>
            </w:r>
          </w:p>
          <w:p w14:paraId="699C2808"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(kg)</w:t>
            </w:r>
          </w:p>
        </w:tc>
        <w:tc>
          <w:tcPr>
            <w:tcW w:w="343" w:type="pct"/>
            <w:tcBorders>
              <w:top w:val="single" w:sz="4" w:space="0" w:color="auto"/>
              <w:left w:val="nil"/>
              <w:bottom w:val="single" w:sz="4" w:space="0" w:color="auto"/>
              <w:right w:val="nil"/>
            </w:tcBorders>
            <w:vAlign w:val="center"/>
          </w:tcPr>
          <w:p w14:paraId="26B8AE99" w14:textId="77777777" w:rsidR="00E305B9" w:rsidRPr="00185DA1" w:rsidRDefault="00E305B9" w:rsidP="00B237FB">
            <w:pPr>
              <w:spacing w:after="0" w:line="360" w:lineRule="auto"/>
              <w:ind w:left="-68" w:right="-70"/>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WG</w:t>
            </w:r>
          </w:p>
          <w:p w14:paraId="160EE872"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(g)</w:t>
            </w:r>
          </w:p>
        </w:tc>
      </w:tr>
      <w:tr w:rsidR="00E305B9" w:rsidRPr="0081571A" w14:paraId="182B4CF1" w14:textId="77777777" w:rsidTr="00B237FB">
        <w:trPr>
          <w:trHeight w:val="499"/>
        </w:trPr>
        <w:tc>
          <w:tcPr>
            <w:tcW w:w="901" w:type="pct"/>
            <w:vMerge w:val="restart"/>
            <w:tcBorders>
              <w:top w:val="nil"/>
              <w:left w:val="nil"/>
              <w:bottom w:val="single" w:sz="4" w:space="0" w:color="000000"/>
              <w:right w:val="nil"/>
            </w:tcBorders>
            <w:vAlign w:val="center"/>
            <w:hideMark/>
          </w:tcPr>
          <w:p w14:paraId="4B427149" w14:textId="77777777" w:rsidR="00E305B9" w:rsidRPr="00185DA1" w:rsidRDefault="00E305B9" w:rsidP="00B237FB">
            <w:pPr>
              <w:spacing w:after="0" w:line="360" w:lineRule="auto"/>
              <w:ind w:left="-70" w:right="-70"/>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AME (kcal/kg)</w:t>
            </w:r>
          </w:p>
        </w:tc>
        <w:tc>
          <w:tcPr>
            <w:tcW w:w="377" w:type="pct"/>
            <w:vAlign w:val="center"/>
            <w:hideMark/>
          </w:tcPr>
          <w:p w14:paraId="4F00D5EF"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2,800</w:t>
            </w:r>
          </w:p>
        </w:tc>
        <w:tc>
          <w:tcPr>
            <w:tcW w:w="679" w:type="pct"/>
            <w:vAlign w:val="center"/>
          </w:tcPr>
          <w:p w14:paraId="6E1C188C"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 xml:space="preserve">115 </w:t>
            </w:r>
            <w:r w:rsidRPr="00185DA1">
              <w:rPr>
                <w:rFonts w:ascii="Times New Roman" w:eastAsia="Times New Roman" w:hAnsi="Times New Roman" w:cs="Times New Roman"/>
                <w:color w:val="000000"/>
                <w:sz w:val="20"/>
                <w:szCs w:val="20"/>
                <w:vertAlign w:val="superscript"/>
                <w:lang w:eastAsia="pt-BR"/>
              </w:rPr>
              <w:t>b</w:t>
            </w:r>
          </w:p>
        </w:tc>
        <w:tc>
          <w:tcPr>
            <w:tcW w:w="686" w:type="pct"/>
            <w:vAlign w:val="center"/>
          </w:tcPr>
          <w:p w14:paraId="46E6B42F"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76.1</w:t>
            </w:r>
            <w:r w:rsidRPr="00185DA1">
              <w:rPr>
                <w:rFonts w:ascii="Times New Roman" w:eastAsia="Times New Roman" w:hAnsi="Times New Roman" w:cs="Times New Roman"/>
                <w:color w:val="000000"/>
                <w:sz w:val="20"/>
                <w:szCs w:val="20"/>
                <w:vertAlign w:val="superscript"/>
                <w:lang w:eastAsia="pt-BR"/>
              </w:rPr>
              <w:t>b</w:t>
            </w:r>
          </w:p>
        </w:tc>
        <w:tc>
          <w:tcPr>
            <w:tcW w:w="484" w:type="pct"/>
            <w:vAlign w:val="center"/>
          </w:tcPr>
          <w:p w14:paraId="1B9B5CB2"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68.2</w:t>
            </w:r>
          </w:p>
        </w:tc>
        <w:tc>
          <w:tcPr>
            <w:tcW w:w="514" w:type="pct"/>
            <w:vAlign w:val="center"/>
          </w:tcPr>
          <w:p w14:paraId="323FE88A"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 xml:space="preserve">1.69 </w:t>
            </w:r>
            <w:r w:rsidRPr="00185DA1">
              <w:rPr>
                <w:rFonts w:ascii="Times New Roman" w:eastAsia="Times New Roman" w:hAnsi="Times New Roman" w:cs="Times New Roman"/>
                <w:color w:val="000000"/>
                <w:sz w:val="20"/>
                <w:szCs w:val="20"/>
                <w:vertAlign w:val="superscript"/>
                <w:lang w:eastAsia="pt-BR"/>
              </w:rPr>
              <w:t>b</w:t>
            </w:r>
          </w:p>
        </w:tc>
        <w:tc>
          <w:tcPr>
            <w:tcW w:w="679" w:type="pct"/>
            <w:vAlign w:val="center"/>
          </w:tcPr>
          <w:p w14:paraId="58C8C1BC"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51.9</w:t>
            </w:r>
          </w:p>
        </w:tc>
        <w:tc>
          <w:tcPr>
            <w:tcW w:w="335" w:type="pct"/>
            <w:vAlign w:val="center"/>
          </w:tcPr>
          <w:p w14:paraId="28BD2DB4" w14:textId="77777777" w:rsidR="00E305B9" w:rsidRPr="00185DA1" w:rsidRDefault="00E305B9" w:rsidP="00B237FB">
            <w:pPr>
              <w:spacing w:after="0" w:line="360" w:lineRule="auto"/>
              <w:jc w:val="center"/>
              <w:rPr>
                <w:rFonts w:ascii="Times New Roman" w:eastAsia="Times New Roman" w:hAnsi="Times New Roman" w:cs="Times New Roman"/>
                <w:sz w:val="20"/>
                <w:szCs w:val="20"/>
                <w:lang w:eastAsia="pt-BR"/>
              </w:rPr>
            </w:pPr>
            <w:r w:rsidRPr="00185DA1">
              <w:rPr>
                <w:rFonts w:ascii="Times New Roman" w:eastAsia="Times New Roman" w:hAnsi="Times New Roman" w:cs="Times New Roman"/>
                <w:color w:val="000000"/>
                <w:sz w:val="20"/>
                <w:szCs w:val="20"/>
                <w:lang w:eastAsia="pt-BR"/>
              </w:rPr>
              <w:t>2.01</w:t>
            </w:r>
          </w:p>
        </w:tc>
        <w:tc>
          <w:tcPr>
            <w:tcW w:w="343" w:type="pct"/>
            <w:vAlign w:val="center"/>
          </w:tcPr>
          <w:p w14:paraId="7C8F1526"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sz w:val="20"/>
                <w:szCs w:val="20"/>
                <w:lang w:eastAsia="pt-BR"/>
              </w:rPr>
              <w:t>94.9</w:t>
            </w:r>
          </w:p>
        </w:tc>
      </w:tr>
      <w:tr w:rsidR="00E305B9" w:rsidRPr="0081571A" w14:paraId="7DDBAC1B" w14:textId="77777777" w:rsidTr="00B237FB">
        <w:trPr>
          <w:trHeight w:val="357"/>
        </w:trPr>
        <w:tc>
          <w:tcPr>
            <w:tcW w:w="901" w:type="pct"/>
            <w:vMerge/>
            <w:tcBorders>
              <w:top w:val="nil"/>
              <w:left w:val="nil"/>
              <w:bottom w:val="single" w:sz="4" w:space="0" w:color="000000"/>
              <w:right w:val="nil"/>
            </w:tcBorders>
            <w:vAlign w:val="center"/>
            <w:hideMark/>
          </w:tcPr>
          <w:p w14:paraId="50337006" w14:textId="77777777" w:rsidR="00E305B9" w:rsidRPr="00185DA1" w:rsidRDefault="00E305B9" w:rsidP="00B237FB">
            <w:pPr>
              <w:spacing w:after="0" w:line="360" w:lineRule="auto"/>
              <w:rPr>
                <w:rFonts w:ascii="Times New Roman" w:eastAsia="Times New Roman" w:hAnsi="Times New Roman" w:cs="Times New Roman"/>
                <w:color w:val="000000"/>
                <w:sz w:val="20"/>
                <w:szCs w:val="20"/>
                <w:lang w:eastAsia="pt-BR"/>
              </w:rPr>
            </w:pPr>
          </w:p>
        </w:tc>
        <w:tc>
          <w:tcPr>
            <w:tcW w:w="377" w:type="pct"/>
            <w:tcBorders>
              <w:top w:val="nil"/>
              <w:left w:val="nil"/>
              <w:bottom w:val="single" w:sz="4" w:space="0" w:color="auto"/>
              <w:right w:val="nil"/>
            </w:tcBorders>
            <w:vAlign w:val="center"/>
            <w:hideMark/>
          </w:tcPr>
          <w:p w14:paraId="605D720A"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2,550</w:t>
            </w:r>
          </w:p>
        </w:tc>
        <w:tc>
          <w:tcPr>
            <w:tcW w:w="679" w:type="pct"/>
            <w:tcBorders>
              <w:top w:val="nil"/>
              <w:left w:val="nil"/>
              <w:bottom w:val="single" w:sz="4" w:space="0" w:color="auto"/>
              <w:right w:val="nil"/>
            </w:tcBorders>
            <w:vAlign w:val="center"/>
          </w:tcPr>
          <w:p w14:paraId="7BECDDFE"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 xml:space="preserve">128 </w:t>
            </w:r>
            <w:r w:rsidRPr="00185DA1">
              <w:rPr>
                <w:rFonts w:ascii="Times New Roman" w:eastAsia="Times New Roman" w:hAnsi="Times New Roman" w:cs="Times New Roman"/>
                <w:color w:val="000000"/>
                <w:sz w:val="20"/>
                <w:szCs w:val="20"/>
                <w:vertAlign w:val="superscript"/>
                <w:lang w:eastAsia="pt-BR"/>
              </w:rPr>
              <w:t>a</w:t>
            </w:r>
          </w:p>
        </w:tc>
        <w:tc>
          <w:tcPr>
            <w:tcW w:w="686" w:type="pct"/>
            <w:tcBorders>
              <w:top w:val="nil"/>
              <w:left w:val="nil"/>
              <w:bottom w:val="single" w:sz="4" w:space="0" w:color="auto"/>
              <w:right w:val="nil"/>
            </w:tcBorders>
            <w:vAlign w:val="center"/>
          </w:tcPr>
          <w:p w14:paraId="490D5CD9"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 xml:space="preserve">79.4 </w:t>
            </w:r>
            <w:r w:rsidRPr="00185DA1">
              <w:rPr>
                <w:rFonts w:ascii="Times New Roman" w:eastAsia="Times New Roman" w:hAnsi="Times New Roman" w:cs="Times New Roman"/>
                <w:color w:val="000000"/>
                <w:sz w:val="20"/>
                <w:szCs w:val="20"/>
                <w:vertAlign w:val="superscript"/>
                <w:lang w:eastAsia="pt-BR"/>
              </w:rPr>
              <w:t>a</w:t>
            </w:r>
          </w:p>
        </w:tc>
        <w:tc>
          <w:tcPr>
            <w:tcW w:w="484" w:type="pct"/>
            <w:tcBorders>
              <w:top w:val="nil"/>
              <w:left w:val="nil"/>
              <w:bottom w:val="single" w:sz="4" w:space="0" w:color="auto"/>
              <w:right w:val="nil"/>
            </w:tcBorders>
            <w:vAlign w:val="center"/>
          </w:tcPr>
          <w:p w14:paraId="20AFC92D"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67.9</w:t>
            </w:r>
          </w:p>
        </w:tc>
        <w:tc>
          <w:tcPr>
            <w:tcW w:w="514" w:type="pct"/>
            <w:tcBorders>
              <w:top w:val="nil"/>
              <w:left w:val="nil"/>
              <w:bottom w:val="single" w:sz="4" w:space="0" w:color="auto"/>
              <w:right w:val="nil"/>
            </w:tcBorders>
            <w:vAlign w:val="center"/>
          </w:tcPr>
          <w:p w14:paraId="12C57CBF"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 xml:space="preserve">1.89 </w:t>
            </w:r>
            <w:r w:rsidRPr="00185DA1">
              <w:rPr>
                <w:rFonts w:ascii="Times New Roman" w:eastAsia="Times New Roman" w:hAnsi="Times New Roman" w:cs="Times New Roman"/>
                <w:color w:val="000000"/>
                <w:sz w:val="20"/>
                <w:szCs w:val="20"/>
                <w:vertAlign w:val="superscript"/>
                <w:lang w:eastAsia="pt-BR"/>
              </w:rPr>
              <w:t>a</w:t>
            </w:r>
          </w:p>
        </w:tc>
        <w:tc>
          <w:tcPr>
            <w:tcW w:w="679" w:type="pct"/>
            <w:tcBorders>
              <w:top w:val="nil"/>
              <w:left w:val="nil"/>
              <w:bottom w:val="single" w:sz="4" w:space="0" w:color="auto"/>
              <w:right w:val="nil"/>
            </w:tcBorders>
            <w:vAlign w:val="center"/>
          </w:tcPr>
          <w:p w14:paraId="3D4F641C"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53.9</w:t>
            </w:r>
          </w:p>
        </w:tc>
        <w:tc>
          <w:tcPr>
            <w:tcW w:w="335" w:type="pct"/>
            <w:tcBorders>
              <w:top w:val="nil"/>
              <w:left w:val="nil"/>
              <w:bottom w:val="single" w:sz="4" w:space="0" w:color="auto"/>
              <w:right w:val="nil"/>
            </w:tcBorders>
            <w:vAlign w:val="center"/>
          </w:tcPr>
          <w:p w14:paraId="29C04CE8" w14:textId="77777777" w:rsidR="00E305B9" w:rsidRPr="00185DA1" w:rsidRDefault="00E305B9" w:rsidP="00B237FB">
            <w:pPr>
              <w:spacing w:after="0" w:line="360" w:lineRule="auto"/>
              <w:jc w:val="center"/>
              <w:rPr>
                <w:rFonts w:ascii="Times New Roman" w:eastAsia="Times New Roman" w:hAnsi="Times New Roman" w:cs="Times New Roman"/>
                <w:sz w:val="20"/>
                <w:szCs w:val="20"/>
                <w:lang w:eastAsia="pt-BR"/>
              </w:rPr>
            </w:pPr>
            <w:r w:rsidRPr="00185DA1">
              <w:rPr>
                <w:rFonts w:ascii="Times New Roman" w:eastAsia="Times New Roman" w:hAnsi="Times New Roman" w:cs="Times New Roman"/>
                <w:color w:val="000000"/>
                <w:sz w:val="20"/>
                <w:szCs w:val="20"/>
                <w:lang w:eastAsia="pt-BR"/>
              </w:rPr>
              <w:t>1.98</w:t>
            </w:r>
          </w:p>
        </w:tc>
        <w:tc>
          <w:tcPr>
            <w:tcW w:w="343" w:type="pct"/>
            <w:tcBorders>
              <w:top w:val="nil"/>
              <w:left w:val="nil"/>
              <w:bottom w:val="single" w:sz="4" w:space="0" w:color="auto"/>
              <w:right w:val="nil"/>
            </w:tcBorders>
            <w:vAlign w:val="center"/>
          </w:tcPr>
          <w:p w14:paraId="515325BD"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sz w:val="20"/>
                <w:szCs w:val="20"/>
                <w:lang w:eastAsia="pt-BR"/>
              </w:rPr>
              <w:t>103</w:t>
            </w:r>
          </w:p>
        </w:tc>
      </w:tr>
      <w:tr w:rsidR="00E305B9" w:rsidRPr="0081571A" w14:paraId="35C0C355" w14:textId="77777777" w:rsidTr="00B237FB">
        <w:trPr>
          <w:trHeight w:val="277"/>
        </w:trPr>
        <w:tc>
          <w:tcPr>
            <w:tcW w:w="901" w:type="pct"/>
            <w:vMerge w:val="restart"/>
            <w:tcBorders>
              <w:top w:val="nil"/>
              <w:left w:val="nil"/>
              <w:bottom w:val="single" w:sz="4" w:space="0" w:color="000000"/>
              <w:right w:val="nil"/>
            </w:tcBorders>
            <w:vAlign w:val="center"/>
            <w:hideMark/>
          </w:tcPr>
          <w:p w14:paraId="6F668FF3" w14:textId="77777777" w:rsidR="00E305B9" w:rsidRPr="00185DA1" w:rsidRDefault="00E305B9" w:rsidP="00B237FB">
            <w:pPr>
              <w:spacing w:after="0" w:line="360" w:lineRule="auto"/>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CP (g/kg)</w:t>
            </w:r>
          </w:p>
        </w:tc>
        <w:tc>
          <w:tcPr>
            <w:tcW w:w="377" w:type="pct"/>
            <w:vAlign w:val="center"/>
            <w:hideMark/>
          </w:tcPr>
          <w:p w14:paraId="4CAD5F21"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170</w:t>
            </w:r>
          </w:p>
        </w:tc>
        <w:tc>
          <w:tcPr>
            <w:tcW w:w="679" w:type="pct"/>
            <w:vAlign w:val="center"/>
          </w:tcPr>
          <w:p w14:paraId="32274696"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122</w:t>
            </w:r>
          </w:p>
        </w:tc>
        <w:tc>
          <w:tcPr>
            <w:tcW w:w="686" w:type="pct"/>
            <w:vAlign w:val="center"/>
          </w:tcPr>
          <w:p w14:paraId="27CBBAEA"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78.1</w:t>
            </w:r>
          </w:p>
        </w:tc>
        <w:tc>
          <w:tcPr>
            <w:tcW w:w="484" w:type="pct"/>
            <w:vAlign w:val="center"/>
          </w:tcPr>
          <w:p w14:paraId="4DCE755A"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69.1</w:t>
            </w:r>
          </w:p>
        </w:tc>
        <w:tc>
          <w:tcPr>
            <w:tcW w:w="514" w:type="pct"/>
            <w:vAlign w:val="center"/>
          </w:tcPr>
          <w:p w14:paraId="0478EF71"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1.76</w:t>
            </w:r>
          </w:p>
        </w:tc>
        <w:tc>
          <w:tcPr>
            <w:tcW w:w="679" w:type="pct"/>
            <w:vAlign w:val="center"/>
          </w:tcPr>
          <w:p w14:paraId="2E866B30"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53.8</w:t>
            </w:r>
          </w:p>
        </w:tc>
        <w:tc>
          <w:tcPr>
            <w:tcW w:w="335" w:type="pct"/>
            <w:noWrap/>
            <w:vAlign w:val="center"/>
          </w:tcPr>
          <w:p w14:paraId="75CADF8F" w14:textId="77777777" w:rsidR="00E305B9" w:rsidRPr="00185DA1" w:rsidRDefault="00E305B9" w:rsidP="00B237FB">
            <w:pPr>
              <w:spacing w:after="0" w:line="360" w:lineRule="auto"/>
              <w:jc w:val="center"/>
              <w:rPr>
                <w:rFonts w:ascii="Times New Roman" w:eastAsia="Times New Roman" w:hAnsi="Times New Roman" w:cs="Times New Roman"/>
                <w:sz w:val="20"/>
                <w:szCs w:val="20"/>
                <w:lang w:eastAsia="pt-BR"/>
              </w:rPr>
            </w:pPr>
            <w:r w:rsidRPr="00185DA1">
              <w:rPr>
                <w:rFonts w:ascii="Times New Roman" w:eastAsia="Times New Roman" w:hAnsi="Times New Roman" w:cs="Times New Roman"/>
                <w:color w:val="000000"/>
                <w:sz w:val="20"/>
                <w:szCs w:val="20"/>
                <w:lang w:eastAsia="pt-BR"/>
              </w:rPr>
              <w:t>1.96</w:t>
            </w:r>
          </w:p>
        </w:tc>
        <w:tc>
          <w:tcPr>
            <w:tcW w:w="343" w:type="pct"/>
            <w:vAlign w:val="center"/>
          </w:tcPr>
          <w:p w14:paraId="02EF69F6"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sz w:val="20"/>
                <w:szCs w:val="20"/>
                <w:lang w:eastAsia="pt-BR"/>
              </w:rPr>
              <w:t>103</w:t>
            </w:r>
          </w:p>
        </w:tc>
      </w:tr>
      <w:tr w:rsidR="00E305B9" w:rsidRPr="0081571A" w14:paraId="7D0C118A" w14:textId="77777777" w:rsidTr="00B237FB">
        <w:trPr>
          <w:trHeight w:val="277"/>
        </w:trPr>
        <w:tc>
          <w:tcPr>
            <w:tcW w:w="901" w:type="pct"/>
            <w:vMerge/>
            <w:tcBorders>
              <w:top w:val="nil"/>
              <w:left w:val="nil"/>
              <w:bottom w:val="single" w:sz="4" w:space="0" w:color="000000"/>
              <w:right w:val="nil"/>
            </w:tcBorders>
            <w:vAlign w:val="center"/>
            <w:hideMark/>
          </w:tcPr>
          <w:p w14:paraId="3F1259DD" w14:textId="77777777" w:rsidR="00E305B9" w:rsidRPr="00185DA1" w:rsidRDefault="00E305B9" w:rsidP="00B237FB">
            <w:pPr>
              <w:spacing w:after="0" w:line="360" w:lineRule="auto"/>
              <w:rPr>
                <w:rFonts w:ascii="Times New Roman" w:eastAsia="Times New Roman" w:hAnsi="Times New Roman" w:cs="Times New Roman"/>
                <w:color w:val="000000"/>
                <w:sz w:val="20"/>
                <w:szCs w:val="20"/>
                <w:lang w:eastAsia="pt-BR"/>
              </w:rPr>
            </w:pPr>
          </w:p>
        </w:tc>
        <w:tc>
          <w:tcPr>
            <w:tcW w:w="377" w:type="pct"/>
            <w:vAlign w:val="center"/>
            <w:hideMark/>
          </w:tcPr>
          <w:p w14:paraId="3E0E56CA"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160</w:t>
            </w:r>
          </w:p>
        </w:tc>
        <w:tc>
          <w:tcPr>
            <w:tcW w:w="679" w:type="pct"/>
            <w:vAlign w:val="center"/>
          </w:tcPr>
          <w:p w14:paraId="4724659D"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122</w:t>
            </w:r>
          </w:p>
        </w:tc>
        <w:tc>
          <w:tcPr>
            <w:tcW w:w="686" w:type="pct"/>
            <w:vAlign w:val="center"/>
          </w:tcPr>
          <w:p w14:paraId="5A5B16E5"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val="es-ES" w:eastAsia="pt-BR"/>
              </w:rPr>
              <w:t>78.7</w:t>
            </w:r>
          </w:p>
        </w:tc>
        <w:tc>
          <w:tcPr>
            <w:tcW w:w="484" w:type="pct"/>
            <w:vAlign w:val="center"/>
          </w:tcPr>
          <w:p w14:paraId="738A2761"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68.2</w:t>
            </w:r>
          </w:p>
        </w:tc>
        <w:tc>
          <w:tcPr>
            <w:tcW w:w="514" w:type="pct"/>
            <w:vAlign w:val="center"/>
          </w:tcPr>
          <w:p w14:paraId="1615AC6D"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1.79</w:t>
            </w:r>
          </w:p>
        </w:tc>
        <w:tc>
          <w:tcPr>
            <w:tcW w:w="679" w:type="pct"/>
            <w:vAlign w:val="center"/>
          </w:tcPr>
          <w:p w14:paraId="5884928F"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53.7</w:t>
            </w:r>
          </w:p>
        </w:tc>
        <w:tc>
          <w:tcPr>
            <w:tcW w:w="335" w:type="pct"/>
            <w:noWrap/>
            <w:vAlign w:val="center"/>
          </w:tcPr>
          <w:p w14:paraId="70F7644B" w14:textId="77777777" w:rsidR="00E305B9" w:rsidRPr="00185DA1" w:rsidRDefault="00E305B9" w:rsidP="00B237FB">
            <w:pPr>
              <w:spacing w:after="0" w:line="360" w:lineRule="auto"/>
              <w:jc w:val="center"/>
              <w:rPr>
                <w:rFonts w:ascii="Times New Roman" w:eastAsia="Times New Roman" w:hAnsi="Times New Roman" w:cs="Times New Roman"/>
                <w:sz w:val="20"/>
                <w:szCs w:val="20"/>
                <w:lang w:eastAsia="pt-BR"/>
              </w:rPr>
            </w:pPr>
            <w:r w:rsidRPr="00185DA1">
              <w:rPr>
                <w:rFonts w:ascii="Times New Roman" w:eastAsia="Times New Roman" w:hAnsi="Times New Roman" w:cs="Times New Roman"/>
                <w:color w:val="000000"/>
                <w:sz w:val="20"/>
                <w:szCs w:val="20"/>
                <w:lang w:eastAsia="pt-BR"/>
              </w:rPr>
              <w:t>1.96</w:t>
            </w:r>
          </w:p>
        </w:tc>
        <w:tc>
          <w:tcPr>
            <w:tcW w:w="343" w:type="pct"/>
            <w:vAlign w:val="center"/>
          </w:tcPr>
          <w:p w14:paraId="5DCF841C"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sz w:val="20"/>
                <w:szCs w:val="20"/>
                <w:lang w:eastAsia="pt-BR"/>
              </w:rPr>
              <w:t>61.2</w:t>
            </w:r>
          </w:p>
        </w:tc>
      </w:tr>
      <w:tr w:rsidR="00E305B9" w:rsidRPr="0081571A" w14:paraId="06498082" w14:textId="77777777" w:rsidTr="00B237FB">
        <w:trPr>
          <w:trHeight w:val="277"/>
        </w:trPr>
        <w:tc>
          <w:tcPr>
            <w:tcW w:w="901" w:type="pct"/>
            <w:vMerge/>
            <w:tcBorders>
              <w:top w:val="nil"/>
              <w:left w:val="nil"/>
              <w:bottom w:val="single" w:sz="4" w:space="0" w:color="000000"/>
              <w:right w:val="nil"/>
            </w:tcBorders>
            <w:vAlign w:val="center"/>
            <w:hideMark/>
          </w:tcPr>
          <w:p w14:paraId="5309E680" w14:textId="77777777" w:rsidR="00E305B9" w:rsidRPr="00185DA1" w:rsidRDefault="00E305B9" w:rsidP="00B237FB">
            <w:pPr>
              <w:spacing w:after="0" w:line="360" w:lineRule="auto"/>
              <w:rPr>
                <w:rFonts w:ascii="Times New Roman" w:eastAsia="Times New Roman" w:hAnsi="Times New Roman" w:cs="Times New Roman"/>
                <w:color w:val="000000"/>
                <w:sz w:val="20"/>
                <w:szCs w:val="20"/>
                <w:lang w:eastAsia="pt-BR"/>
              </w:rPr>
            </w:pPr>
          </w:p>
        </w:tc>
        <w:tc>
          <w:tcPr>
            <w:tcW w:w="377" w:type="pct"/>
            <w:tcBorders>
              <w:top w:val="nil"/>
              <w:left w:val="nil"/>
              <w:bottom w:val="single" w:sz="4" w:space="0" w:color="auto"/>
              <w:right w:val="nil"/>
            </w:tcBorders>
            <w:vAlign w:val="center"/>
            <w:hideMark/>
          </w:tcPr>
          <w:p w14:paraId="3DDC90A5"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150</w:t>
            </w:r>
          </w:p>
        </w:tc>
        <w:tc>
          <w:tcPr>
            <w:tcW w:w="679" w:type="pct"/>
            <w:tcBorders>
              <w:top w:val="nil"/>
              <w:left w:val="nil"/>
              <w:bottom w:val="single" w:sz="4" w:space="0" w:color="auto"/>
              <w:right w:val="nil"/>
            </w:tcBorders>
            <w:vAlign w:val="center"/>
          </w:tcPr>
          <w:p w14:paraId="51A5E31B"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121</w:t>
            </w:r>
          </w:p>
        </w:tc>
        <w:tc>
          <w:tcPr>
            <w:tcW w:w="686" w:type="pct"/>
            <w:tcBorders>
              <w:top w:val="nil"/>
              <w:left w:val="nil"/>
              <w:bottom w:val="single" w:sz="4" w:space="0" w:color="auto"/>
              <w:right w:val="nil"/>
            </w:tcBorders>
            <w:vAlign w:val="center"/>
          </w:tcPr>
          <w:p w14:paraId="6406627D"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76.5</w:t>
            </w:r>
          </w:p>
        </w:tc>
        <w:tc>
          <w:tcPr>
            <w:tcW w:w="484" w:type="pct"/>
            <w:tcBorders>
              <w:top w:val="nil"/>
              <w:left w:val="nil"/>
              <w:bottom w:val="single" w:sz="4" w:space="0" w:color="auto"/>
              <w:right w:val="nil"/>
            </w:tcBorders>
            <w:vAlign w:val="center"/>
          </w:tcPr>
          <w:p w14:paraId="63FD53E3"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67.2</w:t>
            </w:r>
          </w:p>
        </w:tc>
        <w:tc>
          <w:tcPr>
            <w:tcW w:w="514" w:type="pct"/>
            <w:tcBorders>
              <w:top w:val="nil"/>
              <w:left w:val="nil"/>
              <w:bottom w:val="single" w:sz="4" w:space="0" w:color="auto"/>
              <w:right w:val="nil"/>
            </w:tcBorders>
            <w:vAlign w:val="center"/>
          </w:tcPr>
          <w:p w14:paraId="08881CAF"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1.81</w:t>
            </w:r>
          </w:p>
        </w:tc>
        <w:tc>
          <w:tcPr>
            <w:tcW w:w="679" w:type="pct"/>
            <w:tcBorders>
              <w:top w:val="nil"/>
              <w:left w:val="nil"/>
              <w:bottom w:val="single" w:sz="4" w:space="0" w:color="auto"/>
              <w:right w:val="nil"/>
            </w:tcBorders>
            <w:vAlign w:val="center"/>
          </w:tcPr>
          <w:p w14:paraId="68C12AA8"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51.2</w:t>
            </w:r>
          </w:p>
        </w:tc>
        <w:tc>
          <w:tcPr>
            <w:tcW w:w="335" w:type="pct"/>
            <w:tcBorders>
              <w:top w:val="nil"/>
              <w:left w:val="nil"/>
              <w:bottom w:val="single" w:sz="4" w:space="0" w:color="auto"/>
              <w:right w:val="nil"/>
            </w:tcBorders>
            <w:vAlign w:val="center"/>
          </w:tcPr>
          <w:p w14:paraId="558E5B00" w14:textId="77777777" w:rsidR="00E305B9" w:rsidRPr="00185DA1" w:rsidRDefault="00E305B9" w:rsidP="00B237FB">
            <w:pPr>
              <w:spacing w:after="0" w:line="360" w:lineRule="auto"/>
              <w:jc w:val="center"/>
              <w:rPr>
                <w:rFonts w:ascii="Times New Roman" w:eastAsia="Times New Roman" w:hAnsi="Times New Roman" w:cs="Times New Roman"/>
                <w:sz w:val="20"/>
                <w:szCs w:val="20"/>
                <w:lang w:eastAsia="pt-BR"/>
              </w:rPr>
            </w:pPr>
            <w:r w:rsidRPr="00185DA1">
              <w:rPr>
                <w:rFonts w:ascii="Times New Roman" w:eastAsia="Times New Roman" w:hAnsi="Times New Roman" w:cs="Times New Roman"/>
                <w:color w:val="000000"/>
                <w:sz w:val="20"/>
                <w:szCs w:val="20"/>
                <w:lang w:eastAsia="pt-BR"/>
              </w:rPr>
              <w:t>2.03</w:t>
            </w:r>
          </w:p>
        </w:tc>
        <w:tc>
          <w:tcPr>
            <w:tcW w:w="343" w:type="pct"/>
            <w:tcBorders>
              <w:top w:val="nil"/>
              <w:left w:val="nil"/>
              <w:bottom w:val="single" w:sz="4" w:space="0" w:color="auto"/>
              <w:right w:val="nil"/>
            </w:tcBorders>
            <w:vAlign w:val="center"/>
          </w:tcPr>
          <w:p w14:paraId="51460563"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sz w:val="20"/>
                <w:szCs w:val="20"/>
                <w:lang w:eastAsia="pt-BR"/>
              </w:rPr>
              <w:t>94.1</w:t>
            </w:r>
          </w:p>
        </w:tc>
      </w:tr>
      <w:tr w:rsidR="00E305B9" w:rsidRPr="0081571A" w14:paraId="558F454E" w14:textId="77777777" w:rsidTr="00B237FB">
        <w:trPr>
          <w:trHeight w:val="277"/>
        </w:trPr>
        <w:tc>
          <w:tcPr>
            <w:tcW w:w="901" w:type="pct"/>
            <w:tcBorders>
              <w:top w:val="nil"/>
              <w:left w:val="nil"/>
              <w:bottom w:val="single" w:sz="4" w:space="0" w:color="auto"/>
              <w:right w:val="nil"/>
            </w:tcBorders>
            <w:vAlign w:val="center"/>
            <w:hideMark/>
          </w:tcPr>
          <w:p w14:paraId="4CD3B106" w14:textId="77777777" w:rsidR="00E305B9" w:rsidRPr="00185DA1" w:rsidRDefault="00E305B9" w:rsidP="00B237FB">
            <w:pPr>
              <w:spacing w:after="0" w:line="360" w:lineRule="auto"/>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CV</w:t>
            </w:r>
            <w:r w:rsidRPr="00185DA1">
              <w:rPr>
                <w:rFonts w:ascii="Times New Roman" w:eastAsia="Times New Roman" w:hAnsi="Times New Roman" w:cs="Times New Roman"/>
                <w:color w:val="000000"/>
                <w:sz w:val="20"/>
                <w:szCs w:val="20"/>
                <w:vertAlign w:val="superscript"/>
                <w:lang w:eastAsia="pt-BR"/>
              </w:rPr>
              <w:t>1</w:t>
            </w:r>
            <w:r w:rsidRPr="00185DA1">
              <w:rPr>
                <w:rFonts w:ascii="Times New Roman" w:eastAsia="Times New Roman" w:hAnsi="Times New Roman" w:cs="Times New Roman"/>
                <w:color w:val="000000"/>
                <w:sz w:val="20"/>
                <w:szCs w:val="20"/>
                <w:lang w:eastAsia="pt-BR"/>
              </w:rPr>
              <w:t xml:space="preserve"> (%)</w:t>
            </w:r>
          </w:p>
        </w:tc>
        <w:tc>
          <w:tcPr>
            <w:tcW w:w="377" w:type="pct"/>
            <w:tcBorders>
              <w:top w:val="nil"/>
              <w:left w:val="nil"/>
              <w:bottom w:val="single" w:sz="4" w:space="0" w:color="auto"/>
              <w:right w:val="nil"/>
            </w:tcBorders>
            <w:vAlign w:val="center"/>
            <w:hideMark/>
          </w:tcPr>
          <w:p w14:paraId="703B1D0D" w14:textId="77777777" w:rsidR="00E305B9" w:rsidRPr="00185DA1" w:rsidRDefault="00E305B9" w:rsidP="00B237FB">
            <w:pPr>
              <w:spacing w:after="0" w:line="360" w:lineRule="auto"/>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 </w:t>
            </w:r>
          </w:p>
        </w:tc>
        <w:tc>
          <w:tcPr>
            <w:tcW w:w="679" w:type="pct"/>
            <w:tcBorders>
              <w:top w:val="nil"/>
              <w:left w:val="nil"/>
              <w:bottom w:val="single" w:sz="4" w:space="0" w:color="auto"/>
              <w:right w:val="nil"/>
            </w:tcBorders>
            <w:vAlign w:val="center"/>
          </w:tcPr>
          <w:p w14:paraId="26D66ED0"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2.70</w:t>
            </w:r>
          </w:p>
        </w:tc>
        <w:tc>
          <w:tcPr>
            <w:tcW w:w="686" w:type="pct"/>
            <w:tcBorders>
              <w:top w:val="nil"/>
              <w:left w:val="nil"/>
              <w:bottom w:val="single" w:sz="4" w:space="0" w:color="auto"/>
              <w:right w:val="nil"/>
            </w:tcBorders>
            <w:vAlign w:val="center"/>
          </w:tcPr>
          <w:p w14:paraId="0B65FB68"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4.07</w:t>
            </w:r>
          </w:p>
        </w:tc>
        <w:tc>
          <w:tcPr>
            <w:tcW w:w="484" w:type="pct"/>
            <w:tcBorders>
              <w:top w:val="nil"/>
              <w:left w:val="nil"/>
              <w:bottom w:val="single" w:sz="4" w:space="0" w:color="auto"/>
              <w:right w:val="nil"/>
            </w:tcBorders>
            <w:vAlign w:val="center"/>
          </w:tcPr>
          <w:p w14:paraId="626A7017"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3.15</w:t>
            </w:r>
          </w:p>
        </w:tc>
        <w:tc>
          <w:tcPr>
            <w:tcW w:w="514" w:type="pct"/>
            <w:tcBorders>
              <w:top w:val="nil"/>
              <w:left w:val="nil"/>
              <w:bottom w:val="single" w:sz="4" w:space="0" w:color="auto"/>
              <w:right w:val="nil"/>
            </w:tcBorders>
            <w:vAlign w:val="center"/>
          </w:tcPr>
          <w:p w14:paraId="285AFBBF"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3.75</w:t>
            </w:r>
          </w:p>
        </w:tc>
        <w:tc>
          <w:tcPr>
            <w:tcW w:w="679" w:type="pct"/>
            <w:tcBorders>
              <w:top w:val="nil"/>
              <w:left w:val="nil"/>
              <w:bottom w:val="single" w:sz="4" w:space="0" w:color="auto"/>
              <w:right w:val="nil"/>
            </w:tcBorders>
            <w:vAlign w:val="center"/>
          </w:tcPr>
          <w:p w14:paraId="45789C9D"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4.49</w:t>
            </w:r>
          </w:p>
        </w:tc>
        <w:tc>
          <w:tcPr>
            <w:tcW w:w="335" w:type="pct"/>
            <w:tcBorders>
              <w:top w:val="nil"/>
              <w:left w:val="nil"/>
              <w:bottom w:val="single" w:sz="4" w:space="0" w:color="auto"/>
              <w:right w:val="nil"/>
            </w:tcBorders>
            <w:vAlign w:val="center"/>
          </w:tcPr>
          <w:p w14:paraId="3F1CFECA"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5.12</w:t>
            </w:r>
          </w:p>
        </w:tc>
        <w:tc>
          <w:tcPr>
            <w:tcW w:w="343" w:type="pct"/>
            <w:tcBorders>
              <w:top w:val="nil"/>
              <w:left w:val="nil"/>
              <w:bottom w:val="single" w:sz="4" w:space="0" w:color="auto"/>
              <w:right w:val="nil"/>
            </w:tcBorders>
            <w:vAlign w:val="center"/>
          </w:tcPr>
          <w:p w14:paraId="5667575C"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9.02</w:t>
            </w:r>
          </w:p>
        </w:tc>
      </w:tr>
      <w:tr w:rsidR="00E305B9" w:rsidRPr="0081571A" w14:paraId="051BC835" w14:textId="77777777" w:rsidTr="00B237FB">
        <w:trPr>
          <w:trHeight w:val="277"/>
        </w:trPr>
        <w:tc>
          <w:tcPr>
            <w:tcW w:w="5000" w:type="pct"/>
            <w:gridSpan w:val="9"/>
            <w:tcBorders>
              <w:top w:val="nil"/>
              <w:left w:val="nil"/>
              <w:bottom w:val="single" w:sz="4" w:space="0" w:color="auto"/>
              <w:right w:val="nil"/>
            </w:tcBorders>
            <w:vAlign w:val="center"/>
          </w:tcPr>
          <w:p w14:paraId="746295DA"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P - value</w:t>
            </w:r>
          </w:p>
        </w:tc>
      </w:tr>
      <w:tr w:rsidR="00E305B9" w:rsidRPr="0081571A" w14:paraId="2F3F46E1" w14:textId="77777777" w:rsidTr="00B237FB">
        <w:trPr>
          <w:trHeight w:val="277"/>
        </w:trPr>
        <w:tc>
          <w:tcPr>
            <w:tcW w:w="901" w:type="pct"/>
            <w:tcBorders>
              <w:top w:val="dashed" w:sz="4" w:space="0" w:color="auto"/>
            </w:tcBorders>
            <w:vAlign w:val="center"/>
            <w:hideMark/>
          </w:tcPr>
          <w:p w14:paraId="15DC3E0C" w14:textId="77777777" w:rsidR="00E305B9" w:rsidRPr="00185DA1" w:rsidRDefault="00E305B9" w:rsidP="00B237FB">
            <w:pPr>
              <w:spacing w:after="0" w:line="360" w:lineRule="auto"/>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AME</w:t>
            </w:r>
          </w:p>
        </w:tc>
        <w:tc>
          <w:tcPr>
            <w:tcW w:w="377" w:type="pct"/>
            <w:tcBorders>
              <w:top w:val="dashed" w:sz="4" w:space="0" w:color="auto"/>
            </w:tcBorders>
            <w:vAlign w:val="center"/>
            <w:hideMark/>
          </w:tcPr>
          <w:p w14:paraId="3D450CF4" w14:textId="77777777" w:rsidR="00E305B9" w:rsidRPr="00185DA1" w:rsidRDefault="00E305B9" w:rsidP="00B237FB">
            <w:pPr>
              <w:spacing w:line="360" w:lineRule="auto"/>
              <w:rPr>
                <w:rFonts w:ascii="Times New Roman" w:eastAsia="Times New Roman" w:hAnsi="Times New Roman" w:cs="Times New Roman"/>
                <w:color w:val="000000"/>
                <w:sz w:val="20"/>
                <w:szCs w:val="20"/>
                <w:lang w:eastAsia="pt-BR"/>
              </w:rPr>
            </w:pPr>
          </w:p>
        </w:tc>
        <w:tc>
          <w:tcPr>
            <w:tcW w:w="679" w:type="pct"/>
            <w:tcBorders>
              <w:top w:val="dashed" w:sz="4" w:space="0" w:color="auto"/>
            </w:tcBorders>
            <w:vAlign w:val="center"/>
          </w:tcPr>
          <w:p w14:paraId="1D0EC821"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&lt;0.0001</w:t>
            </w:r>
          </w:p>
        </w:tc>
        <w:tc>
          <w:tcPr>
            <w:tcW w:w="686" w:type="pct"/>
            <w:tcBorders>
              <w:top w:val="dashed" w:sz="4" w:space="0" w:color="auto"/>
            </w:tcBorders>
            <w:vAlign w:val="center"/>
          </w:tcPr>
          <w:p w14:paraId="5B206B82"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0.019</w:t>
            </w:r>
          </w:p>
        </w:tc>
        <w:tc>
          <w:tcPr>
            <w:tcW w:w="484" w:type="pct"/>
            <w:tcBorders>
              <w:top w:val="dashed" w:sz="4" w:space="0" w:color="auto"/>
            </w:tcBorders>
            <w:vAlign w:val="center"/>
          </w:tcPr>
          <w:p w14:paraId="05C94C0C"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0.71</w:t>
            </w:r>
          </w:p>
        </w:tc>
        <w:tc>
          <w:tcPr>
            <w:tcW w:w="514" w:type="pct"/>
            <w:tcBorders>
              <w:top w:val="dashed" w:sz="4" w:space="0" w:color="auto"/>
            </w:tcBorders>
            <w:vAlign w:val="center"/>
          </w:tcPr>
          <w:p w14:paraId="16771877"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&lt;0.0001</w:t>
            </w:r>
          </w:p>
        </w:tc>
        <w:tc>
          <w:tcPr>
            <w:tcW w:w="679" w:type="pct"/>
            <w:tcBorders>
              <w:top w:val="dashed" w:sz="4" w:space="0" w:color="auto"/>
            </w:tcBorders>
            <w:vAlign w:val="center"/>
          </w:tcPr>
          <w:p w14:paraId="71F2583B"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0.06</w:t>
            </w:r>
          </w:p>
        </w:tc>
        <w:tc>
          <w:tcPr>
            <w:tcW w:w="335" w:type="pct"/>
            <w:tcBorders>
              <w:top w:val="dashed" w:sz="4" w:space="0" w:color="auto"/>
            </w:tcBorders>
            <w:noWrap/>
            <w:vAlign w:val="center"/>
          </w:tcPr>
          <w:p w14:paraId="792FC8D0"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0.38</w:t>
            </w:r>
          </w:p>
        </w:tc>
        <w:tc>
          <w:tcPr>
            <w:tcW w:w="343" w:type="pct"/>
            <w:tcBorders>
              <w:top w:val="dashed" w:sz="4" w:space="0" w:color="auto"/>
            </w:tcBorders>
            <w:vAlign w:val="center"/>
          </w:tcPr>
          <w:p w14:paraId="3937DDA8"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0.14</w:t>
            </w:r>
          </w:p>
        </w:tc>
      </w:tr>
      <w:tr w:rsidR="00E305B9" w:rsidRPr="0081571A" w14:paraId="1428448C" w14:textId="77777777" w:rsidTr="00B237FB">
        <w:trPr>
          <w:trHeight w:val="129"/>
        </w:trPr>
        <w:tc>
          <w:tcPr>
            <w:tcW w:w="901" w:type="pct"/>
            <w:vAlign w:val="center"/>
            <w:hideMark/>
          </w:tcPr>
          <w:p w14:paraId="298EFF34" w14:textId="77777777" w:rsidR="00E305B9" w:rsidRPr="00185DA1" w:rsidRDefault="00E305B9" w:rsidP="00B237FB">
            <w:pPr>
              <w:spacing w:after="0" w:line="360" w:lineRule="auto"/>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CP</w:t>
            </w:r>
          </w:p>
        </w:tc>
        <w:tc>
          <w:tcPr>
            <w:tcW w:w="377" w:type="pct"/>
            <w:vAlign w:val="center"/>
            <w:hideMark/>
          </w:tcPr>
          <w:p w14:paraId="6DE14315" w14:textId="77777777" w:rsidR="00E305B9" w:rsidRPr="00185DA1" w:rsidRDefault="00E305B9" w:rsidP="00B237FB">
            <w:pPr>
              <w:spacing w:line="360" w:lineRule="auto"/>
              <w:rPr>
                <w:rFonts w:ascii="Times New Roman" w:eastAsia="Times New Roman" w:hAnsi="Times New Roman" w:cs="Times New Roman"/>
                <w:color w:val="000000"/>
                <w:sz w:val="20"/>
                <w:szCs w:val="20"/>
                <w:lang w:eastAsia="pt-BR"/>
              </w:rPr>
            </w:pPr>
          </w:p>
        </w:tc>
        <w:tc>
          <w:tcPr>
            <w:tcW w:w="679" w:type="pct"/>
            <w:vAlign w:val="center"/>
          </w:tcPr>
          <w:p w14:paraId="75D76A9F"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0.78</w:t>
            </w:r>
          </w:p>
        </w:tc>
        <w:tc>
          <w:tcPr>
            <w:tcW w:w="686" w:type="pct"/>
            <w:vAlign w:val="center"/>
          </w:tcPr>
          <w:p w14:paraId="6422487A"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0.36</w:t>
            </w:r>
          </w:p>
        </w:tc>
        <w:tc>
          <w:tcPr>
            <w:tcW w:w="484" w:type="pct"/>
            <w:vAlign w:val="center"/>
          </w:tcPr>
          <w:p w14:paraId="12434DC2"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0.25</w:t>
            </w:r>
          </w:p>
        </w:tc>
        <w:tc>
          <w:tcPr>
            <w:tcW w:w="514" w:type="pct"/>
            <w:vAlign w:val="center"/>
          </w:tcPr>
          <w:p w14:paraId="3B0AD25C"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0.43</w:t>
            </w:r>
          </w:p>
        </w:tc>
        <w:tc>
          <w:tcPr>
            <w:tcW w:w="679" w:type="pct"/>
            <w:vAlign w:val="center"/>
          </w:tcPr>
          <w:p w14:paraId="2934E6D2"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0.08</w:t>
            </w:r>
          </w:p>
        </w:tc>
        <w:tc>
          <w:tcPr>
            <w:tcW w:w="335" w:type="pct"/>
            <w:noWrap/>
            <w:vAlign w:val="center"/>
          </w:tcPr>
          <w:p w14:paraId="6D87C022"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0.39</w:t>
            </w:r>
          </w:p>
        </w:tc>
        <w:tc>
          <w:tcPr>
            <w:tcW w:w="343" w:type="pct"/>
            <w:vAlign w:val="center"/>
          </w:tcPr>
          <w:p w14:paraId="0BE2BAE3"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0.53</w:t>
            </w:r>
          </w:p>
        </w:tc>
      </w:tr>
      <w:tr w:rsidR="00E305B9" w:rsidRPr="0081571A" w14:paraId="0700593F" w14:textId="77777777" w:rsidTr="00B237FB">
        <w:trPr>
          <w:trHeight w:val="389"/>
        </w:trPr>
        <w:tc>
          <w:tcPr>
            <w:tcW w:w="901" w:type="pct"/>
            <w:tcBorders>
              <w:top w:val="nil"/>
              <w:left w:val="nil"/>
              <w:bottom w:val="single" w:sz="4" w:space="0" w:color="auto"/>
              <w:right w:val="nil"/>
            </w:tcBorders>
            <w:vAlign w:val="center"/>
            <w:hideMark/>
          </w:tcPr>
          <w:p w14:paraId="67DA7D88" w14:textId="77777777" w:rsidR="00E305B9" w:rsidRPr="00185DA1" w:rsidRDefault="00E305B9" w:rsidP="00B237FB">
            <w:pPr>
              <w:spacing w:after="0" w:line="360" w:lineRule="auto"/>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AME*CP</w:t>
            </w:r>
          </w:p>
        </w:tc>
        <w:tc>
          <w:tcPr>
            <w:tcW w:w="377" w:type="pct"/>
            <w:tcBorders>
              <w:top w:val="nil"/>
              <w:left w:val="nil"/>
              <w:bottom w:val="single" w:sz="4" w:space="0" w:color="auto"/>
              <w:right w:val="nil"/>
            </w:tcBorders>
            <w:vAlign w:val="center"/>
            <w:hideMark/>
          </w:tcPr>
          <w:p w14:paraId="440EBFF8" w14:textId="77777777" w:rsidR="00E305B9" w:rsidRPr="00185DA1" w:rsidRDefault="00E305B9" w:rsidP="00B237FB">
            <w:pPr>
              <w:spacing w:after="0" w:line="360" w:lineRule="auto"/>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 </w:t>
            </w:r>
          </w:p>
        </w:tc>
        <w:tc>
          <w:tcPr>
            <w:tcW w:w="679" w:type="pct"/>
            <w:tcBorders>
              <w:top w:val="nil"/>
              <w:left w:val="nil"/>
              <w:bottom w:val="single" w:sz="4" w:space="0" w:color="auto"/>
              <w:right w:val="nil"/>
            </w:tcBorders>
            <w:vAlign w:val="center"/>
          </w:tcPr>
          <w:p w14:paraId="04E766B6"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0.0009</w:t>
            </w:r>
          </w:p>
        </w:tc>
        <w:tc>
          <w:tcPr>
            <w:tcW w:w="686" w:type="pct"/>
            <w:tcBorders>
              <w:top w:val="nil"/>
              <w:left w:val="nil"/>
              <w:bottom w:val="single" w:sz="4" w:space="0" w:color="auto"/>
              <w:right w:val="nil"/>
            </w:tcBorders>
            <w:vAlign w:val="center"/>
          </w:tcPr>
          <w:p w14:paraId="3C5C10E2"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0.023</w:t>
            </w:r>
          </w:p>
        </w:tc>
        <w:tc>
          <w:tcPr>
            <w:tcW w:w="484" w:type="pct"/>
            <w:tcBorders>
              <w:top w:val="nil"/>
              <w:left w:val="nil"/>
              <w:bottom w:val="single" w:sz="4" w:space="0" w:color="auto"/>
              <w:right w:val="nil"/>
            </w:tcBorders>
            <w:vAlign w:val="center"/>
          </w:tcPr>
          <w:p w14:paraId="330093DB"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0.24</w:t>
            </w:r>
          </w:p>
        </w:tc>
        <w:tc>
          <w:tcPr>
            <w:tcW w:w="514" w:type="pct"/>
            <w:tcBorders>
              <w:top w:val="nil"/>
              <w:left w:val="nil"/>
              <w:bottom w:val="single" w:sz="4" w:space="0" w:color="auto"/>
              <w:right w:val="nil"/>
            </w:tcBorders>
            <w:vAlign w:val="center"/>
          </w:tcPr>
          <w:p w14:paraId="383505A9"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0.0072</w:t>
            </w:r>
          </w:p>
        </w:tc>
        <w:tc>
          <w:tcPr>
            <w:tcW w:w="679" w:type="pct"/>
            <w:tcBorders>
              <w:top w:val="nil"/>
              <w:left w:val="nil"/>
              <w:bottom w:val="single" w:sz="4" w:space="0" w:color="auto"/>
              <w:right w:val="nil"/>
            </w:tcBorders>
            <w:vAlign w:val="center"/>
          </w:tcPr>
          <w:p w14:paraId="6526FAB6"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0.11</w:t>
            </w:r>
          </w:p>
        </w:tc>
        <w:tc>
          <w:tcPr>
            <w:tcW w:w="335" w:type="pct"/>
            <w:tcBorders>
              <w:top w:val="nil"/>
              <w:left w:val="nil"/>
              <w:bottom w:val="single" w:sz="4" w:space="0" w:color="auto"/>
              <w:right w:val="nil"/>
            </w:tcBorders>
            <w:noWrap/>
            <w:vAlign w:val="center"/>
          </w:tcPr>
          <w:p w14:paraId="236CFB8D"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0.10</w:t>
            </w:r>
          </w:p>
        </w:tc>
        <w:tc>
          <w:tcPr>
            <w:tcW w:w="343" w:type="pct"/>
            <w:tcBorders>
              <w:top w:val="nil"/>
              <w:left w:val="nil"/>
              <w:bottom w:val="single" w:sz="4" w:space="0" w:color="auto"/>
              <w:right w:val="nil"/>
            </w:tcBorders>
            <w:vAlign w:val="center"/>
          </w:tcPr>
          <w:p w14:paraId="26FB0520"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0.88</w:t>
            </w:r>
          </w:p>
        </w:tc>
      </w:tr>
    </w:tbl>
    <w:p w14:paraId="336C7757" w14:textId="77777777" w:rsidR="00E305B9" w:rsidRDefault="00E305B9" w:rsidP="00E305B9">
      <w:pPr>
        <w:spacing w:after="0"/>
        <w:jc w:val="both"/>
        <w:rPr>
          <w:rFonts w:ascii="Times New Roman" w:hAnsi="Times New Roman" w:cs="Times New Roman"/>
          <w:sz w:val="20"/>
          <w:szCs w:val="20"/>
          <w:lang w:val="en-US"/>
        </w:rPr>
      </w:pPr>
      <w:r>
        <w:rPr>
          <w:rFonts w:ascii="Times New Roman" w:hAnsi="Times New Roman" w:cs="Times New Roman"/>
          <w:sz w:val="20"/>
          <w:szCs w:val="20"/>
          <w:vertAlign w:val="superscript"/>
          <w:lang w:val="en-US"/>
        </w:rPr>
        <w:t xml:space="preserve">a-b </w:t>
      </w:r>
      <w:r w:rsidRPr="0081571A">
        <w:rPr>
          <w:rFonts w:ascii="Times New Roman" w:hAnsi="Times New Roman" w:cs="Times New Roman"/>
          <w:sz w:val="20"/>
          <w:szCs w:val="20"/>
          <w:lang w:val="en-US"/>
        </w:rPr>
        <w:t xml:space="preserve">Means in the column followed by unequal letters differ from each other by the F-test </w:t>
      </w:r>
      <w:r w:rsidRPr="00C7402F">
        <w:rPr>
          <w:rFonts w:ascii="Times New Roman" w:hAnsi="Times New Roman" w:cs="Times New Roman"/>
          <w:sz w:val="20"/>
          <w:szCs w:val="20"/>
          <w:lang w:val="en-US"/>
        </w:rPr>
        <w:t>(P &lt; 0.05).</w:t>
      </w:r>
      <w:r>
        <w:rPr>
          <w:rFonts w:ascii="Times New Roman" w:hAnsi="Times New Roman" w:cs="Times New Roman"/>
          <w:sz w:val="20"/>
          <w:szCs w:val="20"/>
          <w:lang w:val="en-US"/>
        </w:rPr>
        <w:t xml:space="preserve"> </w:t>
      </w:r>
    </w:p>
    <w:p w14:paraId="632B19F2" w14:textId="77777777" w:rsidR="00E305B9" w:rsidRPr="0081571A" w:rsidRDefault="00E305B9" w:rsidP="00E305B9">
      <w:pPr>
        <w:spacing w:after="0"/>
        <w:jc w:val="both"/>
        <w:rPr>
          <w:rFonts w:ascii="Times New Roman" w:hAnsi="Times New Roman" w:cs="Times New Roman"/>
          <w:sz w:val="20"/>
          <w:szCs w:val="20"/>
          <w:lang w:val="en-US"/>
        </w:rPr>
      </w:pPr>
      <w:r>
        <w:rPr>
          <w:rFonts w:ascii="Times New Roman" w:hAnsi="Times New Roman" w:cs="Times New Roman"/>
          <w:sz w:val="20"/>
          <w:szCs w:val="20"/>
          <w:vertAlign w:val="superscript"/>
          <w:lang w:val="en-US"/>
        </w:rPr>
        <w:t>1</w:t>
      </w:r>
      <w:r w:rsidRPr="0081571A">
        <w:rPr>
          <w:rFonts w:ascii="Times New Roman" w:hAnsi="Times New Roman" w:cs="Times New Roman"/>
          <w:sz w:val="20"/>
          <w:szCs w:val="20"/>
          <w:lang w:val="en-US"/>
        </w:rPr>
        <w:t>Coefficient of variation</w:t>
      </w:r>
      <w:r w:rsidRPr="0081571A">
        <w:rPr>
          <w:rFonts w:ascii="Times New Roman" w:hAnsi="Times New Roman" w:cs="Times New Roman"/>
          <w:sz w:val="20"/>
          <w:szCs w:val="20"/>
          <w:lang w:val="en-US"/>
        </w:rPr>
        <w:br w:type="page"/>
      </w:r>
    </w:p>
    <w:p w14:paraId="078F54D9" w14:textId="77777777" w:rsidR="00E305B9" w:rsidRPr="0081571A" w:rsidRDefault="00E305B9" w:rsidP="00E305B9">
      <w:pPr>
        <w:keepNext/>
        <w:spacing w:after="0" w:line="480" w:lineRule="auto"/>
        <w:jc w:val="both"/>
        <w:rPr>
          <w:rFonts w:ascii="Times New Roman" w:hAnsi="Times New Roman" w:cs="Times New Roman"/>
          <w:iCs/>
          <w:color w:val="44546A"/>
          <w:sz w:val="20"/>
          <w:szCs w:val="20"/>
          <w:lang w:val="en-US"/>
        </w:rPr>
      </w:pPr>
      <w:r w:rsidRPr="0081571A">
        <w:rPr>
          <w:rFonts w:ascii="Times New Roman" w:hAnsi="Times New Roman" w:cs="Times New Roman"/>
          <w:sz w:val="20"/>
          <w:szCs w:val="20"/>
          <w:lang w:val="en-US"/>
        </w:rPr>
        <w:lastRenderedPageBreak/>
        <w:t>Table 3</w:t>
      </w:r>
      <w:r>
        <w:rPr>
          <w:rFonts w:ascii="Times New Roman" w:hAnsi="Times New Roman" w:cs="Times New Roman"/>
          <w:sz w:val="20"/>
          <w:szCs w:val="20"/>
          <w:lang w:val="en-US"/>
        </w:rPr>
        <w:t>.</w:t>
      </w:r>
      <w:r w:rsidRPr="0081571A">
        <w:rPr>
          <w:rFonts w:ascii="Times New Roman" w:hAnsi="Times New Roman" w:cs="Times New Roman"/>
          <w:sz w:val="20"/>
          <w:szCs w:val="20"/>
          <w:lang w:val="en-US"/>
        </w:rPr>
        <w:t xml:space="preserve"> Interactions between </w:t>
      </w:r>
      <w:r>
        <w:rPr>
          <w:rFonts w:ascii="Times New Roman" w:hAnsi="Times New Roman" w:cs="Times New Roman"/>
          <w:sz w:val="20"/>
          <w:szCs w:val="20"/>
          <w:lang w:val="en-US"/>
        </w:rPr>
        <w:t xml:space="preserve">apparent </w:t>
      </w:r>
      <w:r w:rsidRPr="0081571A">
        <w:rPr>
          <w:rFonts w:ascii="Times New Roman" w:hAnsi="Times New Roman" w:cs="Times New Roman"/>
          <w:sz w:val="20"/>
          <w:szCs w:val="20"/>
          <w:lang w:val="en-US"/>
        </w:rPr>
        <w:t>metabolizable energy (</w:t>
      </w:r>
      <w:r>
        <w:rPr>
          <w:rFonts w:ascii="Times New Roman" w:hAnsi="Times New Roman" w:cs="Times New Roman"/>
          <w:sz w:val="20"/>
          <w:szCs w:val="20"/>
          <w:lang w:val="en-US"/>
        </w:rPr>
        <w:t>A</w:t>
      </w:r>
      <w:r w:rsidRPr="0081571A">
        <w:rPr>
          <w:rFonts w:ascii="Times New Roman" w:hAnsi="Times New Roman" w:cs="Times New Roman"/>
          <w:sz w:val="20"/>
          <w:szCs w:val="20"/>
          <w:lang w:val="en-US"/>
        </w:rPr>
        <w:t xml:space="preserve">ME) and crude protein (CP) levels in brow laying hen diets for feed intake (FI), egg production (EP), and feed conversion ratio (FCR) variables containing different levels of </w:t>
      </w:r>
      <w:r>
        <w:rPr>
          <w:rFonts w:ascii="Times New Roman" w:hAnsi="Times New Roman" w:cs="Times New Roman"/>
          <w:sz w:val="20"/>
          <w:szCs w:val="20"/>
          <w:lang w:val="en-US"/>
        </w:rPr>
        <w:t>A</w:t>
      </w:r>
      <w:r w:rsidRPr="0081571A">
        <w:rPr>
          <w:rFonts w:ascii="Times New Roman" w:hAnsi="Times New Roman" w:cs="Times New Roman"/>
          <w:sz w:val="20"/>
          <w:szCs w:val="20"/>
          <w:lang w:val="en-US"/>
        </w:rPr>
        <w:t>ME and CP.</w:t>
      </w:r>
      <w:r w:rsidRPr="0081571A">
        <w:rPr>
          <w:rFonts w:ascii="Times New Roman" w:hAnsi="Times New Roman" w:cs="Times New Roman"/>
          <w:iCs/>
          <w:sz w:val="20"/>
          <w:szCs w:val="20"/>
          <w:lang w:val="en-US"/>
        </w:rPr>
        <w:t xml:space="preserve"> </w:t>
      </w:r>
    </w:p>
    <w:tbl>
      <w:tblPr>
        <w:tblW w:w="5000" w:type="pct"/>
        <w:tblCellMar>
          <w:left w:w="70" w:type="dxa"/>
          <w:right w:w="70" w:type="dxa"/>
        </w:tblCellMar>
        <w:tblLook w:val="04A0" w:firstRow="1" w:lastRow="0" w:firstColumn="1" w:lastColumn="0" w:noHBand="0" w:noVBand="1"/>
      </w:tblPr>
      <w:tblGrid>
        <w:gridCol w:w="2347"/>
        <w:gridCol w:w="998"/>
        <w:gridCol w:w="1065"/>
        <w:gridCol w:w="1703"/>
        <w:gridCol w:w="1723"/>
        <w:gridCol w:w="1234"/>
      </w:tblGrid>
      <w:tr w:rsidR="00E305B9" w:rsidRPr="0081571A" w14:paraId="5BB55540" w14:textId="77777777" w:rsidTr="00B237FB">
        <w:trPr>
          <w:trHeight w:val="20"/>
        </w:trPr>
        <w:tc>
          <w:tcPr>
            <w:tcW w:w="1294" w:type="pct"/>
            <w:tcBorders>
              <w:top w:val="single" w:sz="4" w:space="0" w:color="auto"/>
              <w:left w:val="nil"/>
              <w:bottom w:val="single" w:sz="4" w:space="0" w:color="auto"/>
              <w:right w:val="nil"/>
            </w:tcBorders>
            <w:vAlign w:val="center"/>
            <w:hideMark/>
          </w:tcPr>
          <w:p w14:paraId="20B6CCF2"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val="en-US" w:eastAsia="pt-BR"/>
              </w:rPr>
            </w:pPr>
          </w:p>
        </w:tc>
        <w:tc>
          <w:tcPr>
            <w:tcW w:w="550" w:type="pct"/>
            <w:tcBorders>
              <w:top w:val="single" w:sz="4" w:space="0" w:color="auto"/>
              <w:left w:val="nil"/>
              <w:bottom w:val="single" w:sz="4" w:space="0" w:color="auto"/>
              <w:right w:val="nil"/>
            </w:tcBorders>
            <w:vAlign w:val="center"/>
            <w:hideMark/>
          </w:tcPr>
          <w:p w14:paraId="1FE117AA"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val="en-US" w:eastAsia="pt-BR"/>
              </w:rPr>
            </w:pPr>
          </w:p>
        </w:tc>
        <w:tc>
          <w:tcPr>
            <w:tcW w:w="587" w:type="pct"/>
            <w:tcBorders>
              <w:top w:val="single" w:sz="4" w:space="0" w:color="auto"/>
              <w:left w:val="nil"/>
              <w:bottom w:val="single" w:sz="4" w:space="0" w:color="auto"/>
              <w:right w:val="dashed" w:sz="4" w:space="0" w:color="auto"/>
            </w:tcBorders>
            <w:vAlign w:val="center"/>
          </w:tcPr>
          <w:p w14:paraId="19558DA2"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CP</w:t>
            </w:r>
            <w:r>
              <w:rPr>
                <w:rFonts w:ascii="Times New Roman" w:eastAsia="Times New Roman" w:hAnsi="Times New Roman" w:cs="Times New Roman"/>
                <w:color w:val="000000"/>
                <w:sz w:val="20"/>
                <w:szCs w:val="20"/>
                <w:lang w:eastAsia="pt-BR"/>
              </w:rPr>
              <w:t xml:space="preserve"> </w:t>
            </w:r>
            <w:r w:rsidRPr="00185DA1">
              <w:rPr>
                <w:rFonts w:ascii="Times New Roman" w:eastAsia="Times New Roman" w:hAnsi="Times New Roman" w:cs="Times New Roman"/>
                <w:color w:val="000000"/>
                <w:sz w:val="20"/>
                <w:szCs w:val="20"/>
                <w:lang w:eastAsia="pt-BR"/>
              </w:rPr>
              <w:t>(</w:t>
            </w:r>
            <w:r>
              <w:rPr>
                <w:rFonts w:ascii="Times New Roman" w:eastAsia="Times New Roman" w:hAnsi="Times New Roman" w:cs="Times New Roman"/>
                <w:color w:val="000000"/>
                <w:sz w:val="20"/>
                <w:szCs w:val="20"/>
                <w:lang w:eastAsia="pt-BR"/>
              </w:rPr>
              <w:t>g/kg</w:t>
            </w:r>
            <w:r w:rsidRPr="00185DA1">
              <w:rPr>
                <w:rFonts w:ascii="Times New Roman" w:eastAsia="Times New Roman" w:hAnsi="Times New Roman" w:cs="Times New Roman"/>
                <w:color w:val="000000"/>
                <w:sz w:val="20"/>
                <w:szCs w:val="20"/>
                <w:lang w:eastAsia="pt-BR"/>
              </w:rPr>
              <w:t>)</w:t>
            </w:r>
          </w:p>
        </w:tc>
        <w:tc>
          <w:tcPr>
            <w:tcW w:w="939" w:type="pct"/>
            <w:tcBorders>
              <w:top w:val="single" w:sz="4" w:space="0" w:color="auto"/>
              <w:left w:val="dashed" w:sz="4" w:space="0" w:color="auto"/>
              <w:bottom w:val="single" w:sz="4" w:space="0" w:color="auto"/>
              <w:right w:val="nil"/>
            </w:tcBorders>
            <w:vAlign w:val="center"/>
          </w:tcPr>
          <w:p w14:paraId="02272E29" w14:textId="77777777" w:rsidR="00E305B9" w:rsidRPr="00185DA1" w:rsidRDefault="00E305B9" w:rsidP="00B237FB">
            <w:pPr>
              <w:spacing w:after="0" w:line="360" w:lineRule="auto"/>
              <w:ind w:right="-87"/>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FI</w:t>
            </w:r>
            <w:r>
              <w:rPr>
                <w:rFonts w:ascii="Times New Roman" w:eastAsia="Times New Roman" w:hAnsi="Times New Roman" w:cs="Times New Roman"/>
                <w:color w:val="000000"/>
                <w:sz w:val="20"/>
                <w:szCs w:val="20"/>
                <w:lang w:eastAsia="pt-BR"/>
              </w:rPr>
              <w:t xml:space="preserve"> </w:t>
            </w:r>
            <w:r w:rsidRPr="00185DA1">
              <w:rPr>
                <w:rFonts w:ascii="Times New Roman" w:eastAsia="Times New Roman" w:hAnsi="Times New Roman" w:cs="Times New Roman"/>
                <w:color w:val="000000"/>
                <w:sz w:val="20"/>
                <w:szCs w:val="20"/>
                <w:lang w:eastAsia="pt-BR"/>
              </w:rPr>
              <w:t>(g/</w:t>
            </w:r>
            <w:r>
              <w:rPr>
                <w:rFonts w:ascii="Times New Roman" w:eastAsia="Times New Roman" w:hAnsi="Times New Roman" w:cs="Times New Roman"/>
                <w:color w:val="000000"/>
                <w:sz w:val="20"/>
                <w:szCs w:val="20"/>
                <w:lang w:eastAsia="pt-BR"/>
              </w:rPr>
              <w:t>bird</w:t>
            </w:r>
            <w:r w:rsidRPr="00185DA1">
              <w:rPr>
                <w:rFonts w:ascii="Times New Roman" w:eastAsia="Times New Roman" w:hAnsi="Times New Roman" w:cs="Times New Roman"/>
                <w:color w:val="000000"/>
                <w:sz w:val="20"/>
                <w:szCs w:val="20"/>
                <w:lang w:eastAsia="pt-BR"/>
              </w:rPr>
              <w:t>/d</w:t>
            </w:r>
            <w:r>
              <w:rPr>
                <w:rFonts w:ascii="Times New Roman" w:eastAsia="Times New Roman" w:hAnsi="Times New Roman" w:cs="Times New Roman"/>
                <w:color w:val="000000"/>
                <w:sz w:val="20"/>
                <w:szCs w:val="20"/>
                <w:lang w:eastAsia="pt-BR"/>
              </w:rPr>
              <w:t>ay</w:t>
            </w:r>
            <w:r w:rsidRPr="00185DA1">
              <w:rPr>
                <w:rFonts w:ascii="Times New Roman" w:eastAsia="Times New Roman" w:hAnsi="Times New Roman" w:cs="Times New Roman"/>
                <w:color w:val="000000"/>
                <w:sz w:val="20"/>
                <w:szCs w:val="20"/>
                <w:lang w:eastAsia="pt-BR"/>
              </w:rPr>
              <w:t>)</w:t>
            </w:r>
          </w:p>
        </w:tc>
        <w:tc>
          <w:tcPr>
            <w:tcW w:w="950" w:type="pct"/>
            <w:tcBorders>
              <w:top w:val="single" w:sz="4" w:space="0" w:color="auto"/>
              <w:left w:val="nil"/>
              <w:bottom w:val="single" w:sz="4" w:space="0" w:color="auto"/>
              <w:right w:val="nil"/>
            </w:tcBorders>
            <w:vAlign w:val="center"/>
          </w:tcPr>
          <w:p w14:paraId="3422981D" w14:textId="77777777" w:rsidR="00E305B9" w:rsidRPr="00185DA1" w:rsidRDefault="00E305B9" w:rsidP="00B237FB">
            <w:pPr>
              <w:spacing w:after="0" w:line="360" w:lineRule="auto"/>
              <w:ind w:left="-70" w:right="-88"/>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EP</w:t>
            </w:r>
            <w:r>
              <w:rPr>
                <w:rFonts w:ascii="Times New Roman" w:eastAsia="Times New Roman" w:hAnsi="Times New Roman" w:cs="Times New Roman"/>
                <w:color w:val="000000"/>
                <w:sz w:val="20"/>
                <w:szCs w:val="20"/>
                <w:lang w:eastAsia="pt-BR"/>
              </w:rPr>
              <w:t xml:space="preserve"> </w:t>
            </w:r>
            <w:r w:rsidRPr="00185DA1">
              <w:rPr>
                <w:rFonts w:ascii="Times New Roman" w:eastAsia="Times New Roman" w:hAnsi="Times New Roman" w:cs="Times New Roman"/>
                <w:color w:val="000000"/>
                <w:sz w:val="20"/>
                <w:szCs w:val="20"/>
                <w:lang w:eastAsia="pt-BR"/>
              </w:rPr>
              <w:t>(%/d</w:t>
            </w:r>
            <w:r>
              <w:rPr>
                <w:rFonts w:ascii="Times New Roman" w:eastAsia="Times New Roman" w:hAnsi="Times New Roman" w:cs="Times New Roman"/>
                <w:color w:val="000000"/>
                <w:sz w:val="20"/>
                <w:szCs w:val="20"/>
                <w:lang w:eastAsia="pt-BR"/>
              </w:rPr>
              <w:t>ay</w:t>
            </w:r>
            <w:r w:rsidRPr="00185DA1">
              <w:rPr>
                <w:rFonts w:ascii="Times New Roman" w:eastAsia="Times New Roman" w:hAnsi="Times New Roman" w:cs="Times New Roman"/>
                <w:color w:val="000000"/>
                <w:sz w:val="20"/>
                <w:szCs w:val="20"/>
                <w:lang w:eastAsia="pt-BR"/>
              </w:rPr>
              <w:t>)</w:t>
            </w:r>
          </w:p>
        </w:tc>
        <w:tc>
          <w:tcPr>
            <w:tcW w:w="680" w:type="pct"/>
            <w:tcBorders>
              <w:top w:val="single" w:sz="4" w:space="0" w:color="auto"/>
              <w:left w:val="nil"/>
              <w:bottom w:val="single" w:sz="4" w:space="0" w:color="auto"/>
              <w:right w:val="nil"/>
            </w:tcBorders>
            <w:vAlign w:val="center"/>
          </w:tcPr>
          <w:p w14:paraId="2E325360" w14:textId="77777777" w:rsidR="00E305B9" w:rsidRPr="00185DA1" w:rsidRDefault="00E305B9" w:rsidP="00B237FB">
            <w:pPr>
              <w:spacing w:after="0" w:line="360" w:lineRule="auto"/>
              <w:ind w:right="-70"/>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FCR</w:t>
            </w:r>
            <w:r>
              <w:rPr>
                <w:rFonts w:ascii="Times New Roman" w:eastAsia="Times New Roman" w:hAnsi="Times New Roman" w:cs="Times New Roman"/>
                <w:color w:val="000000"/>
                <w:sz w:val="20"/>
                <w:szCs w:val="20"/>
                <w:lang w:eastAsia="pt-BR"/>
              </w:rPr>
              <w:t xml:space="preserve"> </w:t>
            </w:r>
            <w:r w:rsidRPr="00185DA1">
              <w:rPr>
                <w:rFonts w:ascii="Times New Roman" w:eastAsia="Times New Roman" w:hAnsi="Times New Roman" w:cs="Times New Roman"/>
                <w:color w:val="000000"/>
                <w:sz w:val="20"/>
                <w:szCs w:val="20"/>
                <w:lang w:eastAsia="pt-BR"/>
              </w:rPr>
              <w:t>(kg/kg)</w:t>
            </w:r>
          </w:p>
        </w:tc>
      </w:tr>
      <w:tr w:rsidR="00E305B9" w:rsidRPr="0081571A" w14:paraId="6D485620" w14:textId="77777777" w:rsidTr="00B237FB">
        <w:trPr>
          <w:trHeight w:val="20"/>
        </w:trPr>
        <w:tc>
          <w:tcPr>
            <w:tcW w:w="1294" w:type="pct"/>
            <w:vMerge w:val="restart"/>
            <w:tcBorders>
              <w:top w:val="nil"/>
              <w:left w:val="nil"/>
              <w:bottom w:val="single" w:sz="4" w:space="0" w:color="000000"/>
              <w:right w:val="nil"/>
            </w:tcBorders>
            <w:vAlign w:val="center"/>
            <w:hideMark/>
          </w:tcPr>
          <w:p w14:paraId="56946E1C" w14:textId="77777777" w:rsidR="00E305B9" w:rsidRPr="00185DA1" w:rsidRDefault="00E305B9" w:rsidP="00B237FB">
            <w:pPr>
              <w:spacing w:after="0" w:line="360" w:lineRule="auto"/>
              <w:ind w:left="-70" w:right="-70"/>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AME (kcal/kg)</w:t>
            </w:r>
          </w:p>
        </w:tc>
        <w:tc>
          <w:tcPr>
            <w:tcW w:w="550" w:type="pct"/>
            <w:vMerge w:val="restart"/>
            <w:tcBorders>
              <w:top w:val="single" w:sz="4" w:space="0" w:color="auto"/>
              <w:bottom w:val="dashed" w:sz="4" w:space="0" w:color="auto"/>
            </w:tcBorders>
            <w:vAlign w:val="center"/>
            <w:hideMark/>
          </w:tcPr>
          <w:p w14:paraId="17511DAA"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2,800</w:t>
            </w:r>
          </w:p>
        </w:tc>
        <w:tc>
          <w:tcPr>
            <w:tcW w:w="587" w:type="pct"/>
            <w:tcBorders>
              <w:right w:val="dashed" w:sz="4" w:space="0" w:color="auto"/>
            </w:tcBorders>
            <w:vAlign w:val="center"/>
          </w:tcPr>
          <w:p w14:paraId="1DEBAF0B"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170</w:t>
            </w:r>
          </w:p>
        </w:tc>
        <w:tc>
          <w:tcPr>
            <w:tcW w:w="939" w:type="pct"/>
            <w:tcBorders>
              <w:left w:val="dashed" w:sz="4" w:space="0" w:color="auto"/>
            </w:tcBorders>
            <w:vAlign w:val="center"/>
          </w:tcPr>
          <w:p w14:paraId="75A6F9E2"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118</w:t>
            </w:r>
          </w:p>
        </w:tc>
        <w:tc>
          <w:tcPr>
            <w:tcW w:w="950" w:type="pct"/>
            <w:vAlign w:val="center"/>
          </w:tcPr>
          <w:p w14:paraId="21CD387B"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76.4</w:t>
            </w:r>
          </w:p>
        </w:tc>
        <w:tc>
          <w:tcPr>
            <w:tcW w:w="680" w:type="pct"/>
            <w:vAlign w:val="center"/>
          </w:tcPr>
          <w:p w14:paraId="58FC9761"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1.68</w:t>
            </w:r>
          </w:p>
        </w:tc>
      </w:tr>
      <w:tr w:rsidR="00E305B9" w:rsidRPr="0081571A" w14:paraId="47AC28AD" w14:textId="77777777" w:rsidTr="00B237FB">
        <w:trPr>
          <w:trHeight w:val="20"/>
        </w:trPr>
        <w:tc>
          <w:tcPr>
            <w:tcW w:w="1294" w:type="pct"/>
            <w:vMerge/>
            <w:tcBorders>
              <w:top w:val="nil"/>
              <w:left w:val="nil"/>
              <w:bottom w:val="single" w:sz="4" w:space="0" w:color="000000"/>
              <w:right w:val="nil"/>
            </w:tcBorders>
            <w:vAlign w:val="center"/>
          </w:tcPr>
          <w:p w14:paraId="0B1D0D6D" w14:textId="77777777" w:rsidR="00E305B9" w:rsidRPr="00185DA1" w:rsidRDefault="00E305B9" w:rsidP="00B237FB">
            <w:pPr>
              <w:spacing w:after="0" w:line="360" w:lineRule="auto"/>
              <w:ind w:left="-70" w:right="-70"/>
              <w:jc w:val="center"/>
              <w:rPr>
                <w:rFonts w:ascii="Times New Roman" w:eastAsia="Times New Roman" w:hAnsi="Times New Roman" w:cs="Times New Roman"/>
                <w:color w:val="000000"/>
                <w:sz w:val="20"/>
                <w:szCs w:val="20"/>
                <w:lang w:eastAsia="pt-BR"/>
              </w:rPr>
            </w:pPr>
          </w:p>
        </w:tc>
        <w:tc>
          <w:tcPr>
            <w:tcW w:w="550" w:type="pct"/>
            <w:vMerge/>
            <w:tcBorders>
              <w:bottom w:val="dashed" w:sz="4" w:space="0" w:color="auto"/>
            </w:tcBorders>
            <w:vAlign w:val="center"/>
          </w:tcPr>
          <w:p w14:paraId="7498D58D"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p>
        </w:tc>
        <w:tc>
          <w:tcPr>
            <w:tcW w:w="587" w:type="pct"/>
            <w:tcBorders>
              <w:right w:val="dashed" w:sz="4" w:space="0" w:color="auto"/>
            </w:tcBorders>
            <w:vAlign w:val="center"/>
          </w:tcPr>
          <w:p w14:paraId="264582F4"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160</w:t>
            </w:r>
          </w:p>
        </w:tc>
        <w:tc>
          <w:tcPr>
            <w:tcW w:w="939" w:type="pct"/>
            <w:tcBorders>
              <w:left w:val="dashed" w:sz="4" w:space="0" w:color="auto"/>
            </w:tcBorders>
            <w:vAlign w:val="center"/>
          </w:tcPr>
          <w:p w14:paraId="53BD8083"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117</w:t>
            </w:r>
          </w:p>
        </w:tc>
        <w:tc>
          <w:tcPr>
            <w:tcW w:w="950" w:type="pct"/>
            <w:vAlign w:val="center"/>
          </w:tcPr>
          <w:p w14:paraId="27F8126F"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79.5</w:t>
            </w:r>
          </w:p>
        </w:tc>
        <w:tc>
          <w:tcPr>
            <w:tcW w:w="680" w:type="pct"/>
            <w:vAlign w:val="center"/>
          </w:tcPr>
          <w:p w14:paraId="72E7F4ED"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1.74</w:t>
            </w:r>
          </w:p>
        </w:tc>
      </w:tr>
      <w:tr w:rsidR="00E305B9" w:rsidRPr="0081571A" w14:paraId="5199EF8A" w14:textId="77777777" w:rsidTr="00B237FB">
        <w:trPr>
          <w:trHeight w:val="20"/>
        </w:trPr>
        <w:tc>
          <w:tcPr>
            <w:tcW w:w="1294" w:type="pct"/>
            <w:vMerge/>
            <w:tcBorders>
              <w:top w:val="nil"/>
              <w:left w:val="nil"/>
              <w:bottom w:val="single" w:sz="4" w:space="0" w:color="000000"/>
              <w:right w:val="nil"/>
            </w:tcBorders>
            <w:vAlign w:val="center"/>
          </w:tcPr>
          <w:p w14:paraId="32A14300" w14:textId="77777777" w:rsidR="00E305B9" w:rsidRPr="00185DA1" w:rsidRDefault="00E305B9" w:rsidP="00B237FB">
            <w:pPr>
              <w:spacing w:after="0" w:line="360" w:lineRule="auto"/>
              <w:ind w:left="-70" w:right="-70"/>
              <w:jc w:val="center"/>
              <w:rPr>
                <w:rFonts w:ascii="Times New Roman" w:eastAsia="Times New Roman" w:hAnsi="Times New Roman" w:cs="Times New Roman"/>
                <w:color w:val="000000"/>
                <w:sz w:val="20"/>
                <w:szCs w:val="20"/>
                <w:lang w:eastAsia="pt-BR"/>
              </w:rPr>
            </w:pPr>
          </w:p>
        </w:tc>
        <w:tc>
          <w:tcPr>
            <w:tcW w:w="550" w:type="pct"/>
            <w:vMerge/>
            <w:tcBorders>
              <w:bottom w:val="dashed" w:sz="4" w:space="0" w:color="auto"/>
            </w:tcBorders>
            <w:vAlign w:val="center"/>
          </w:tcPr>
          <w:p w14:paraId="6F941BC8"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p>
        </w:tc>
        <w:tc>
          <w:tcPr>
            <w:tcW w:w="587" w:type="pct"/>
            <w:tcBorders>
              <w:bottom w:val="dashed" w:sz="4" w:space="0" w:color="auto"/>
              <w:right w:val="dashed" w:sz="4" w:space="0" w:color="auto"/>
            </w:tcBorders>
            <w:vAlign w:val="center"/>
          </w:tcPr>
          <w:p w14:paraId="1FFABE1F"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150</w:t>
            </w:r>
          </w:p>
        </w:tc>
        <w:tc>
          <w:tcPr>
            <w:tcW w:w="939" w:type="pct"/>
            <w:tcBorders>
              <w:left w:val="dashed" w:sz="4" w:space="0" w:color="auto"/>
              <w:bottom w:val="dashed" w:sz="4" w:space="0" w:color="auto"/>
            </w:tcBorders>
            <w:vAlign w:val="center"/>
          </w:tcPr>
          <w:p w14:paraId="715C657A"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vertAlign w:val="superscript"/>
                <w:lang w:eastAsia="pt-BR"/>
              </w:rPr>
            </w:pPr>
            <w:r w:rsidRPr="00185DA1">
              <w:rPr>
                <w:rFonts w:ascii="Times New Roman" w:eastAsia="Times New Roman" w:hAnsi="Times New Roman" w:cs="Times New Roman"/>
                <w:color w:val="000000"/>
                <w:sz w:val="20"/>
                <w:szCs w:val="20"/>
                <w:lang w:eastAsia="pt-BR"/>
              </w:rPr>
              <w:t>110</w:t>
            </w:r>
            <w:r w:rsidRPr="00185DA1">
              <w:rPr>
                <w:rFonts w:ascii="Times New Roman" w:eastAsia="Times New Roman" w:hAnsi="Times New Roman" w:cs="Times New Roman"/>
                <w:color w:val="000000"/>
                <w:sz w:val="20"/>
                <w:szCs w:val="20"/>
                <w:vertAlign w:val="superscript"/>
                <w:lang w:eastAsia="pt-BR"/>
              </w:rPr>
              <w:t>*</w:t>
            </w:r>
          </w:p>
        </w:tc>
        <w:tc>
          <w:tcPr>
            <w:tcW w:w="950" w:type="pct"/>
            <w:tcBorders>
              <w:bottom w:val="dashed" w:sz="4" w:space="0" w:color="auto"/>
            </w:tcBorders>
            <w:vAlign w:val="center"/>
          </w:tcPr>
          <w:p w14:paraId="00ADFEB2"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vertAlign w:val="superscript"/>
                <w:lang w:eastAsia="pt-BR"/>
              </w:rPr>
            </w:pPr>
            <w:r w:rsidRPr="00185DA1">
              <w:rPr>
                <w:rFonts w:ascii="Times New Roman" w:eastAsia="Times New Roman" w:hAnsi="Times New Roman" w:cs="Times New Roman"/>
                <w:color w:val="000000"/>
                <w:sz w:val="20"/>
                <w:szCs w:val="20"/>
                <w:lang w:eastAsia="pt-BR"/>
              </w:rPr>
              <w:t>72.4</w:t>
            </w:r>
            <w:r w:rsidRPr="00185DA1">
              <w:rPr>
                <w:rFonts w:ascii="Times New Roman" w:eastAsia="Times New Roman" w:hAnsi="Times New Roman" w:cs="Times New Roman"/>
                <w:color w:val="000000"/>
                <w:sz w:val="20"/>
                <w:szCs w:val="20"/>
                <w:vertAlign w:val="superscript"/>
                <w:lang w:eastAsia="pt-BR"/>
              </w:rPr>
              <w:t>*</w:t>
            </w:r>
          </w:p>
        </w:tc>
        <w:tc>
          <w:tcPr>
            <w:tcW w:w="680" w:type="pct"/>
            <w:tcBorders>
              <w:bottom w:val="dashed" w:sz="4" w:space="0" w:color="auto"/>
            </w:tcBorders>
            <w:vAlign w:val="center"/>
          </w:tcPr>
          <w:p w14:paraId="2E10B26E"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1.64</w:t>
            </w:r>
          </w:p>
        </w:tc>
      </w:tr>
      <w:tr w:rsidR="00E305B9" w:rsidRPr="0081571A" w14:paraId="21298147" w14:textId="77777777" w:rsidTr="00B237FB">
        <w:trPr>
          <w:trHeight w:val="20"/>
        </w:trPr>
        <w:tc>
          <w:tcPr>
            <w:tcW w:w="1294" w:type="pct"/>
            <w:vMerge/>
            <w:tcBorders>
              <w:top w:val="nil"/>
              <w:left w:val="nil"/>
              <w:bottom w:val="single" w:sz="4" w:space="0" w:color="000000"/>
              <w:right w:val="nil"/>
            </w:tcBorders>
            <w:vAlign w:val="center"/>
          </w:tcPr>
          <w:p w14:paraId="198774B6" w14:textId="77777777" w:rsidR="00E305B9" w:rsidRPr="00185DA1" w:rsidRDefault="00E305B9" w:rsidP="00B237FB">
            <w:pPr>
              <w:spacing w:after="0" w:line="360" w:lineRule="auto"/>
              <w:ind w:left="-70" w:right="-70"/>
              <w:jc w:val="center"/>
              <w:rPr>
                <w:rFonts w:ascii="Times New Roman" w:eastAsia="Times New Roman" w:hAnsi="Times New Roman" w:cs="Times New Roman"/>
                <w:color w:val="000000"/>
                <w:sz w:val="20"/>
                <w:szCs w:val="20"/>
                <w:lang w:eastAsia="pt-BR"/>
              </w:rPr>
            </w:pPr>
          </w:p>
        </w:tc>
        <w:tc>
          <w:tcPr>
            <w:tcW w:w="550" w:type="pct"/>
            <w:vMerge w:val="restart"/>
            <w:tcBorders>
              <w:top w:val="dashed" w:sz="4" w:space="0" w:color="auto"/>
            </w:tcBorders>
            <w:vAlign w:val="center"/>
          </w:tcPr>
          <w:p w14:paraId="7C9537BD"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2,550</w:t>
            </w:r>
          </w:p>
        </w:tc>
        <w:tc>
          <w:tcPr>
            <w:tcW w:w="587" w:type="pct"/>
            <w:tcBorders>
              <w:top w:val="dashed" w:sz="4" w:space="0" w:color="auto"/>
              <w:right w:val="dashed" w:sz="4" w:space="0" w:color="auto"/>
            </w:tcBorders>
            <w:vAlign w:val="center"/>
          </w:tcPr>
          <w:p w14:paraId="038854C3"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170</w:t>
            </w:r>
          </w:p>
        </w:tc>
        <w:tc>
          <w:tcPr>
            <w:tcW w:w="939" w:type="pct"/>
            <w:tcBorders>
              <w:top w:val="dashed" w:sz="4" w:space="0" w:color="auto"/>
              <w:left w:val="dashed" w:sz="4" w:space="0" w:color="auto"/>
            </w:tcBorders>
            <w:vAlign w:val="center"/>
          </w:tcPr>
          <w:p w14:paraId="20285D23"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126</w:t>
            </w:r>
          </w:p>
        </w:tc>
        <w:tc>
          <w:tcPr>
            <w:tcW w:w="950" w:type="pct"/>
            <w:tcBorders>
              <w:top w:val="dashed" w:sz="4" w:space="0" w:color="auto"/>
            </w:tcBorders>
            <w:vAlign w:val="center"/>
          </w:tcPr>
          <w:p w14:paraId="4789C634"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79.8</w:t>
            </w:r>
          </w:p>
        </w:tc>
        <w:tc>
          <w:tcPr>
            <w:tcW w:w="680" w:type="pct"/>
            <w:tcBorders>
              <w:top w:val="dashed" w:sz="4" w:space="0" w:color="auto"/>
            </w:tcBorders>
            <w:vAlign w:val="center"/>
          </w:tcPr>
          <w:p w14:paraId="0B85A577"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1.85</w:t>
            </w:r>
          </w:p>
        </w:tc>
      </w:tr>
      <w:tr w:rsidR="00E305B9" w:rsidRPr="0081571A" w14:paraId="53953D7C" w14:textId="77777777" w:rsidTr="00B237FB">
        <w:trPr>
          <w:trHeight w:val="20"/>
        </w:trPr>
        <w:tc>
          <w:tcPr>
            <w:tcW w:w="1294" w:type="pct"/>
            <w:vMerge/>
            <w:tcBorders>
              <w:top w:val="nil"/>
              <w:left w:val="nil"/>
              <w:bottom w:val="single" w:sz="4" w:space="0" w:color="000000"/>
              <w:right w:val="nil"/>
            </w:tcBorders>
            <w:vAlign w:val="center"/>
          </w:tcPr>
          <w:p w14:paraId="5051395D" w14:textId="77777777" w:rsidR="00E305B9" w:rsidRPr="00185DA1" w:rsidRDefault="00E305B9" w:rsidP="00B237FB">
            <w:pPr>
              <w:spacing w:after="0" w:line="360" w:lineRule="auto"/>
              <w:ind w:left="-70" w:right="-70"/>
              <w:jc w:val="center"/>
              <w:rPr>
                <w:rFonts w:ascii="Times New Roman" w:eastAsia="Times New Roman" w:hAnsi="Times New Roman" w:cs="Times New Roman"/>
                <w:color w:val="000000"/>
                <w:sz w:val="20"/>
                <w:szCs w:val="20"/>
                <w:lang w:eastAsia="pt-BR"/>
              </w:rPr>
            </w:pPr>
          </w:p>
        </w:tc>
        <w:tc>
          <w:tcPr>
            <w:tcW w:w="550" w:type="pct"/>
            <w:vMerge/>
            <w:vAlign w:val="center"/>
          </w:tcPr>
          <w:p w14:paraId="571283F1"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p>
        </w:tc>
        <w:tc>
          <w:tcPr>
            <w:tcW w:w="587" w:type="pct"/>
            <w:tcBorders>
              <w:right w:val="dashed" w:sz="4" w:space="0" w:color="auto"/>
            </w:tcBorders>
            <w:vAlign w:val="center"/>
          </w:tcPr>
          <w:p w14:paraId="7C5CA89D"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160</w:t>
            </w:r>
          </w:p>
        </w:tc>
        <w:tc>
          <w:tcPr>
            <w:tcW w:w="939" w:type="pct"/>
            <w:tcBorders>
              <w:left w:val="dashed" w:sz="4" w:space="0" w:color="auto"/>
            </w:tcBorders>
            <w:vAlign w:val="center"/>
          </w:tcPr>
          <w:p w14:paraId="09BD76BD"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128</w:t>
            </w:r>
          </w:p>
        </w:tc>
        <w:tc>
          <w:tcPr>
            <w:tcW w:w="950" w:type="pct"/>
            <w:vAlign w:val="center"/>
          </w:tcPr>
          <w:p w14:paraId="4480F31F"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77.9</w:t>
            </w:r>
          </w:p>
        </w:tc>
        <w:tc>
          <w:tcPr>
            <w:tcW w:w="680" w:type="pct"/>
            <w:vAlign w:val="center"/>
          </w:tcPr>
          <w:p w14:paraId="21FBCA86"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1.85</w:t>
            </w:r>
          </w:p>
        </w:tc>
      </w:tr>
      <w:tr w:rsidR="00E305B9" w:rsidRPr="0081571A" w14:paraId="53DA4B25" w14:textId="77777777" w:rsidTr="00B237FB">
        <w:trPr>
          <w:trHeight w:val="20"/>
        </w:trPr>
        <w:tc>
          <w:tcPr>
            <w:tcW w:w="1294" w:type="pct"/>
            <w:vMerge/>
            <w:tcBorders>
              <w:top w:val="nil"/>
              <w:left w:val="nil"/>
              <w:bottom w:val="single" w:sz="4" w:space="0" w:color="000000"/>
            </w:tcBorders>
            <w:vAlign w:val="center"/>
            <w:hideMark/>
          </w:tcPr>
          <w:p w14:paraId="1F64B0D7"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p>
        </w:tc>
        <w:tc>
          <w:tcPr>
            <w:tcW w:w="550" w:type="pct"/>
            <w:vMerge/>
            <w:tcBorders>
              <w:bottom w:val="single" w:sz="4" w:space="0" w:color="auto"/>
            </w:tcBorders>
            <w:vAlign w:val="center"/>
            <w:hideMark/>
          </w:tcPr>
          <w:p w14:paraId="74E0E611"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p>
        </w:tc>
        <w:tc>
          <w:tcPr>
            <w:tcW w:w="587" w:type="pct"/>
            <w:tcBorders>
              <w:top w:val="nil"/>
              <w:bottom w:val="single" w:sz="4" w:space="0" w:color="auto"/>
              <w:right w:val="dashed" w:sz="4" w:space="0" w:color="auto"/>
            </w:tcBorders>
            <w:vAlign w:val="center"/>
          </w:tcPr>
          <w:p w14:paraId="72E722B1"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150</w:t>
            </w:r>
          </w:p>
        </w:tc>
        <w:tc>
          <w:tcPr>
            <w:tcW w:w="939" w:type="pct"/>
            <w:tcBorders>
              <w:top w:val="nil"/>
              <w:left w:val="dashed" w:sz="4" w:space="0" w:color="auto"/>
              <w:bottom w:val="single" w:sz="4" w:space="0" w:color="auto"/>
              <w:right w:val="nil"/>
            </w:tcBorders>
            <w:vAlign w:val="center"/>
          </w:tcPr>
          <w:p w14:paraId="282ADEB5"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vertAlign w:val="superscript"/>
                <w:lang w:eastAsia="pt-BR"/>
              </w:rPr>
            </w:pPr>
            <w:r w:rsidRPr="00185DA1">
              <w:rPr>
                <w:rFonts w:ascii="Times New Roman" w:eastAsia="Times New Roman" w:hAnsi="Times New Roman" w:cs="Times New Roman"/>
                <w:color w:val="000000"/>
                <w:sz w:val="20"/>
                <w:szCs w:val="20"/>
                <w:lang w:eastAsia="pt-BR"/>
              </w:rPr>
              <w:t>132</w:t>
            </w:r>
            <w:r w:rsidRPr="00185DA1">
              <w:rPr>
                <w:rFonts w:ascii="Times New Roman" w:eastAsia="Times New Roman" w:hAnsi="Times New Roman" w:cs="Times New Roman"/>
                <w:color w:val="000000"/>
                <w:sz w:val="20"/>
                <w:szCs w:val="20"/>
                <w:vertAlign w:val="superscript"/>
                <w:lang w:eastAsia="pt-BR"/>
              </w:rPr>
              <w:t>*</w:t>
            </w:r>
          </w:p>
        </w:tc>
        <w:tc>
          <w:tcPr>
            <w:tcW w:w="950" w:type="pct"/>
            <w:tcBorders>
              <w:top w:val="nil"/>
              <w:left w:val="nil"/>
              <w:bottom w:val="single" w:sz="4" w:space="0" w:color="auto"/>
              <w:right w:val="nil"/>
            </w:tcBorders>
            <w:vAlign w:val="center"/>
          </w:tcPr>
          <w:p w14:paraId="0FAE89B8"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80.5</w:t>
            </w:r>
          </w:p>
        </w:tc>
        <w:tc>
          <w:tcPr>
            <w:tcW w:w="680" w:type="pct"/>
            <w:tcBorders>
              <w:top w:val="nil"/>
              <w:left w:val="nil"/>
              <w:bottom w:val="single" w:sz="4" w:space="0" w:color="auto"/>
              <w:right w:val="nil"/>
            </w:tcBorders>
            <w:vAlign w:val="center"/>
          </w:tcPr>
          <w:p w14:paraId="35E601A8"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vertAlign w:val="superscript"/>
                <w:lang w:eastAsia="pt-BR"/>
              </w:rPr>
            </w:pPr>
            <w:r w:rsidRPr="00185DA1">
              <w:rPr>
                <w:rFonts w:ascii="Times New Roman" w:eastAsia="Times New Roman" w:hAnsi="Times New Roman" w:cs="Times New Roman"/>
                <w:color w:val="000000"/>
                <w:sz w:val="20"/>
                <w:szCs w:val="20"/>
                <w:lang w:eastAsia="pt-BR"/>
              </w:rPr>
              <w:t>1.97</w:t>
            </w:r>
            <w:r w:rsidRPr="00185DA1">
              <w:rPr>
                <w:rFonts w:ascii="Times New Roman" w:eastAsia="Times New Roman" w:hAnsi="Times New Roman" w:cs="Times New Roman"/>
                <w:color w:val="000000"/>
                <w:sz w:val="20"/>
                <w:szCs w:val="20"/>
                <w:vertAlign w:val="superscript"/>
                <w:lang w:eastAsia="pt-BR"/>
              </w:rPr>
              <w:t>*</w:t>
            </w:r>
          </w:p>
        </w:tc>
      </w:tr>
    </w:tbl>
    <w:p w14:paraId="78819E5C" w14:textId="77777777" w:rsidR="00E305B9" w:rsidRPr="0081571A" w:rsidRDefault="00E305B9" w:rsidP="00E305B9">
      <w:pPr>
        <w:rPr>
          <w:rFonts w:ascii="Times New Roman" w:hAnsi="Times New Roman" w:cs="Times New Roman"/>
          <w:sz w:val="20"/>
          <w:szCs w:val="20"/>
          <w:lang w:val="en-US"/>
        </w:rPr>
      </w:pPr>
      <w:r w:rsidRPr="0081571A">
        <w:rPr>
          <w:rFonts w:ascii="Times New Roman" w:hAnsi="Times New Roman" w:cs="Times New Roman"/>
          <w:sz w:val="20"/>
          <w:szCs w:val="20"/>
          <w:lang w:val="en-US"/>
        </w:rPr>
        <w:t>*</w:t>
      </w:r>
      <w:r w:rsidRPr="00C7402F">
        <w:rPr>
          <w:rFonts w:ascii="Times New Roman" w:hAnsi="Times New Roman" w:cs="Times New Roman"/>
          <w:sz w:val="20"/>
          <w:szCs w:val="20"/>
          <w:lang w:val="en-US"/>
        </w:rPr>
        <w:t xml:space="preserve"> Means in the column</w:t>
      </w:r>
      <w:r w:rsidRPr="0081571A">
        <w:rPr>
          <w:rFonts w:ascii="Times New Roman" w:hAnsi="Times New Roman" w:cs="Times New Roman"/>
          <w:sz w:val="20"/>
          <w:szCs w:val="20"/>
          <w:lang w:val="en-US"/>
        </w:rPr>
        <w:t xml:space="preserve"> differ from the control (170</w:t>
      </w:r>
      <w:r>
        <w:rPr>
          <w:rFonts w:ascii="Times New Roman" w:hAnsi="Times New Roman" w:cs="Times New Roman"/>
          <w:sz w:val="20"/>
          <w:szCs w:val="20"/>
          <w:lang w:val="en-US"/>
        </w:rPr>
        <w:t xml:space="preserve"> g/kg</w:t>
      </w:r>
      <w:r w:rsidRPr="0081571A">
        <w:rPr>
          <w:rFonts w:ascii="Times New Roman" w:hAnsi="Times New Roman" w:cs="Times New Roman"/>
          <w:sz w:val="20"/>
          <w:szCs w:val="20"/>
          <w:lang w:val="en-US"/>
        </w:rPr>
        <w:t xml:space="preserve">) by Dunnett's test </w:t>
      </w:r>
      <w:r w:rsidRPr="00C7402F">
        <w:rPr>
          <w:rFonts w:ascii="Times New Roman" w:hAnsi="Times New Roman" w:cs="Times New Roman"/>
          <w:sz w:val="20"/>
          <w:szCs w:val="20"/>
          <w:lang w:val="en-US"/>
        </w:rPr>
        <w:t>(P &lt; 0.05).</w:t>
      </w:r>
      <w:r w:rsidRPr="0081571A">
        <w:rPr>
          <w:rFonts w:ascii="Times New Roman" w:hAnsi="Times New Roman" w:cs="Times New Roman"/>
          <w:sz w:val="20"/>
          <w:szCs w:val="20"/>
          <w:lang w:val="en-US"/>
        </w:rPr>
        <w:br w:type="page"/>
      </w:r>
    </w:p>
    <w:p w14:paraId="1FA51A0C" w14:textId="77777777" w:rsidR="00E305B9" w:rsidRPr="0081571A" w:rsidRDefault="00E305B9" w:rsidP="00E305B9">
      <w:pPr>
        <w:keepNext/>
        <w:spacing w:after="0" w:line="480" w:lineRule="auto"/>
        <w:jc w:val="both"/>
        <w:rPr>
          <w:rFonts w:ascii="Times New Roman" w:hAnsi="Times New Roman" w:cs="Times New Roman"/>
          <w:iCs/>
          <w:color w:val="44546A"/>
          <w:sz w:val="20"/>
          <w:szCs w:val="20"/>
          <w:lang w:val="en-US"/>
        </w:rPr>
      </w:pPr>
      <w:r w:rsidRPr="0081571A">
        <w:rPr>
          <w:rFonts w:ascii="Times New Roman" w:hAnsi="Times New Roman" w:cs="Times New Roman"/>
          <w:iCs/>
          <w:sz w:val="20"/>
          <w:szCs w:val="20"/>
          <w:lang w:val="en-US"/>
        </w:rPr>
        <w:lastRenderedPageBreak/>
        <w:t>Table 4</w:t>
      </w:r>
      <w:r>
        <w:rPr>
          <w:rFonts w:ascii="Times New Roman" w:hAnsi="Times New Roman" w:cs="Times New Roman"/>
          <w:iCs/>
          <w:sz w:val="20"/>
          <w:szCs w:val="20"/>
          <w:lang w:val="en-US"/>
        </w:rPr>
        <w:t>.</w:t>
      </w:r>
      <w:r w:rsidRPr="0081571A">
        <w:rPr>
          <w:rFonts w:ascii="Times New Roman" w:hAnsi="Times New Roman" w:cs="Times New Roman"/>
          <w:iCs/>
          <w:sz w:val="20"/>
          <w:szCs w:val="20"/>
          <w:lang w:val="en-US"/>
        </w:rPr>
        <w:t xml:space="preserve"> </w:t>
      </w:r>
      <w:r w:rsidRPr="0081571A">
        <w:rPr>
          <w:rFonts w:ascii="Times New Roman" w:hAnsi="Times New Roman" w:cs="Times New Roman"/>
          <w:sz w:val="20"/>
          <w:szCs w:val="20"/>
          <w:lang w:val="en-US"/>
        </w:rPr>
        <w:t>Haugh Unit (HU) and yolk index (YI), albumen index (AI), and shell index (SI) of eggs from brow laying hens in diets containing different levels of</w:t>
      </w:r>
      <w:r>
        <w:rPr>
          <w:rFonts w:ascii="Times New Roman" w:hAnsi="Times New Roman" w:cs="Times New Roman"/>
          <w:sz w:val="20"/>
          <w:szCs w:val="20"/>
          <w:lang w:val="en-US"/>
        </w:rPr>
        <w:t xml:space="preserve"> apparent</w:t>
      </w:r>
      <w:r w:rsidRPr="0081571A">
        <w:rPr>
          <w:rFonts w:ascii="Times New Roman" w:hAnsi="Times New Roman" w:cs="Times New Roman"/>
          <w:sz w:val="20"/>
          <w:szCs w:val="20"/>
          <w:lang w:val="en-US"/>
        </w:rPr>
        <w:t xml:space="preserve"> metabolizable energy (</w:t>
      </w:r>
      <w:r>
        <w:rPr>
          <w:rFonts w:ascii="Times New Roman" w:hAnsi="Times New Roman" w:cs="Times New Roman"/>
          <w:sz w:val="20"/>
          <w:szCs w:val="20"/>
          <w:lang w:val="en-US"/>
        </w:rPr>
        <w:t>A</w:t>
      </w:r>
      <w:r w:rsidRPr="0081571A">
        <w:rPr>
          <w:rFonts w:ascii="Times New Roman" w:hAnsi="Times New Roman" w:cs="Times New Roman"/>
          <w:sz w:val="20"/>
          <w:szCs w:val="20"/>
          <w:lang w:val="en-US"/>
        </w:rPr>
        <w:t>ME) and crude protein (CP).</w:t>
      </w:r>
      <w:r w:rsidRPr="0081571A">
        <w:rPr>
          <w:rFonts w:ascii="Times New Roman" w:hAnsi="Times New Roman" w:cs="Times New Roman"/>
          <w:iCs/>
          <w:sz w:val="20"/>
          <w:szCs w:val="20"/>
          <w:lang w:val="en-US"/>
        </w:rPr>
        <w:t xml:space="preserve"> </w:t>
      </w:r>
    </w:p>
    <w:tbl>
      <w:tblPr>
        <w:tblpPr w:leftFromText="180" w:rightFromText="180" w:vertAnchor="text" w:tblpY="1"/>
        <w:tblOverlap w:val="never"/>
        <w:tblW w:w="5000" w:type="pct"/>
        <w:tblCellMar>
          <w:left w:w="70" w:type="dxa"/>
          <w:right w:w="70" w:type="dxa"/>
        </w:tblCellMar>
        <w:tblLook w:val="04A0" w:firstRow="1" w:lastRow="0" w:firstColumn="1" w:lastColumn="0" w:noHBand="0" w:noVBand="1"/>
      </w:tblPr>
      <w:tblGrid>
        <w:gridCol w:w="2005"/>
        <w:gridCol w:w="1558"/>
        <w:gridCol w:w="1092"/>
        <w:gridCol w:w="1640"/>
        <w:gridCol w:w="1273"/>
        <w:gridCol w:w="1502"/>
      </w:tblGrid>
      <w:tr w:rsidR="00E305B9" w:rsidRPr="0081571A" w14:paraId="0649DF34" w14:textId="77777777" w:rsidTr="00B237FB">
        <w:trPr>
          <w:trHeight w:val="283"/>
        </w:trPr>
        <w:tc>
          <w:tcPr>
            <w:tcW w:w="1105" w:type="pct"/>
            <w:tcBorders>
              <w:top w:val="single" w:sz="4" w:space="0" w:color="auto"/>
              <w:left w:val="nil"/>
              <w:bottom w:val="single" w:sz="4" w:space="0" w:color="auto"/>
              <w:right w:val="nil"/>
            </w:tcBorders>
            <w:vAlign w:val="center"/>
            <w:hideMark/>
          </w:tcPr>
          <w:p w14:paraId="1BE5041F"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val="en-US" w:eastAsia="pt-BR"/>
              </w:rPr>
            </w:pPr>
            <w:r w:rsidRPr="00185DA1">
              <w:rPr>
                <w:rFonts w:ascii="Times New Roman" w:eastAsia="Times New Roman" w:hAnsi="Times New Roman" w:cs="Times New Roman"/>
                <w:color w:val="000000"/>
                <w:sz w:val="20"/>
                <w:szCs w:val="20"/>
                <w:lang w:val="en-US" w:eastAsia="pt-BR"/>
              </w:rPr>
              <w:t> </w:t>
            </w:r>
          </w:p>
        </w:tc>
        <w:tc>
          <w:tcPr>
            <w:tcW w:w="859" w:type="pct"/>
            <w:tcBorders>
              <w:top w:val="single" w:sz="4" w:space="0" w:color="auto"/>
              <w:left w:val="nil"/>
              <w:bottom w:val="single" w:sz="4" w:space="0" w:color="auto"/>
              <w:right w:val="nil"/>
            </w:tcBorders>
            <w:vAlign w:val="center"/>
            <w:hideMark/>
          </w:tcPr>
          <w:p w14:paraId="3BDBD0DC"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val="en-US" w:eastAsia="pt-BR"/>
              </w:rPr>
            </w:pPr>
            <w:r w:rsidRPr="00185DA1">
              <w:rPr>
                <w:rFonts w:ascii="Times New Roman" w:eastAsia="Times New Roman" w:hAnsi="Times New Roman" w:cs="Times New Roman"/>
                <w:color w:val="000000"/>
                <w:sz w:val="20"/>
                <w:szCs w:val="20"/>
                <w:lang w:val="en-US" w:eastAsia="pt-BR"/>
              </w:rPr>
              <w:t> </w:t>
            </w:r>
          </w:p>
        </w:tc>
        <w:tc>
          <w:tcPr>
            <w:tcW w:w="602" w:type="pct"/>
            <w:tcBorders>
              <w:top w:val="single" w:sz="4" w:space="0" w:color="auto"/>
              <w:left w:val="nil"/>
              <w:bottom w:val="single" w:sz="4" w:space="0" w:color="auto"/>
              <w:right w:val="nil"/>
            </w:tcBorders>
            <w:vAlign w:val="center"/>
            <w:hideMark/>
          </w:tcPr>
          <w:p w14:paraId="7AE85937"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HU</w:t>
            </w:r>
          </w:p>
          <w:p w14:paraId="3EB39641"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p>
        </w:tc>
        <w:tc>
          <w:tcPr>
            <w:tcW w:w="904" w:type="pct"/>
            <w:tcBorders>
              <w:top w:val="single" w:sz="4" w:space="0" w:color="auto"/>
              <w:left w:val="nil"/>
              <w:bottom w:val="single" w:sz="4" w:space="0" w:color="auto"/>
              <w:right w:val="nil"/>
            </w:tcBorders>
            <w:vAlign w:val="center"/>
            <w:hideMark/>
          </w:tcPr>
          <w:p w14:paraId="0A981E73"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YI (%)</w:t>
            </w:r>
          </w:p>
        </w:tc>
        <w:tc>
          <w:tcPr>
            <w:tcW w:w="702" w:type="pct"/>
            <w:tcBorders>
              <w:top w:val="single" w:sz="4" w:space="0" w:color="auto"/>
              <w:left w:val="nil"/>
              <w:bottom w:val="single" w:sz="4" w:space="0" w:color="auto"/>
              <w:right w:val="nil"/>
            </w:tcBorders>
            <w:vAlign w:val="center"/>
            <w:hideMark/>
          </w:tcPr>
          <w:p w14:paraId="08D4C54C"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AI (%)</w:t>
            </w:r>
          </w:p>
        </w:tc>
        <w:tc>
          <w:tcPr>
            <w:tcW w:w="828" w:type="pct"/>
            <w:tcBorders>
              <w:top w:val="single" w:sz="4" w:space="0" w:color="auto"/>
              <w:left w:val="nil"/>
              <w:bottom w:val="single" w:sz="4" w:space="0" w:color="auto"/>
              <w:right w:val="nil"/>
            </w:tcBorders>
            <w:vAlign w:val="center"/>
            <w:hideMark/>
          </w:tcPr>
          <w:p w14:paraId="65A1ABD4"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SI (%)</w:t>
            </w:r>
          </w:p>
        </w:tc>
      </w:tr>
      <w:tr w:rsidR="00E305B9" w:rsidRPr="0081571A" w14:paraId="1A52EC27" w14:textId="77777777" w:rsidTr="00B237FB">
        <w:trPr>
          <w:trHeight w:val="283"/>
        </w:trPr>
        <w:tc>
          <w:tcPr>
            <w:tcW w:w="1105" w:type="pct"/>
            <w:vMerge w:val="restart"/>
            <w:tcBorders>
              <w:top w:val="nil"/>
              <w:left w:val="nil"/>
              <w:bottom w:val="single" w:sz="4" w:space="0" w:color="000000"/>
              <w:right w:val="nil"/>
            </w:tcBorders>
            <w:vAlign w:val="center"/>
            <w:hideMark/>
          </w:tcPr>
          <w:p w14:paraId="5B0472AE" w14:textId="77777777" w:rsidR="00E305B9" w:rsidRPr="00185DA1" w:rsidRDefault="00E305B9" w:rsidP="00B237FB">
            <w:pPr>
              <w:spacing w:after="0" w:line="360" w:lineRule="auto"/>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AME (kcal/kg)</w:t>
            </w:r>
          </w:p>
        </w:tc>
        <w:tc>
          <w:tcPr>
            <w:tcW w:w="859" w:type="pct"/>
            <w:vAlign w:val="center"/>
            <w:hideMark/>
          </w:tcPr>
          <w:p w14:paraId="54B05E2B"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2,800</w:t>
            </w:r>
          </w:p>
        </w:tc>
        <w:tc>
          <w:tcPr>
            <w:tcW w:w="602" w:type="pct"/>
            <w:vAlign w:val="center"/>
          </w:tcPr>
          <w:p w14:paraId="0D19731D"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99.3</w:t>
            </w:r>
          </w:p>
        </w:tc>
        <w:tc>
          <w:tcPr>
            <w:tcW w:w="904" w:type="pct"/>
            <w:vAlign w:val="center"/>
          </w:tcPr>
          <w:p w14:paraId="2461CAB2"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24.0</w:t>
            </w:r>
          </w:p>
        </w:tc>
        <w:tc>
          <w:tcPr>
            <w:tcW w:w="702" w:type="pct"/>
            <w:vAlign w:val="center"/>
          </w:tcPr>
          <w:p w14:paraId="56A9DA1E"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67.5</w:t>
            </w:r>
          </w:p>
        </w:tc>
        <w:tc>
          <w:tcPr>
            <w:tcW w:w="828" w:type="pct"/>
            <w:vAlign w:val="center"/>
          </w:tcPr>
          <w:p w14:paraId="4D21875D"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8.47</w:t>
            </w:r>
          </w:p>
        </w:tc>
      </w:tr>
      <w:tr w:rsidR="00E305B9" w:rsidRPr="0081571A" w14:paraId="1A36CFB4" w14:textId="77777777" w:rsidTr="00B237FB">
        <w:trPr>
          <w:trHeight w:val="283"/>
        </w:trPr>
        <w:tc>
          <w:tcPr>
            <w:tcW w:w="1105" w:type="pct"/>
            <w:vMerge/>
            <w:tcBorders>
              <w:top w:val="nil"/>
              <w:left w:val="nil"/>
              <w:bottom w:val="single" w:sz="4" w:space="0" w:color="000000"/>
              <w:right w:val="nil"/>
            </w:tcBorders>
            <w:vAlign w:val="center"/>
            <w:hideMark/>
          </w:tcPr>
          <w:p w14:paraId="7A3A672F" w14:textId="77777777" w:rsidR="00E305B9" w:rsidRPr="00185DA1" w:rsidRDefault="00E305B9" w:rsidP="00B237FB">
            <w:pPr>
              <w:spacing w:after="0" w:line="360" w:lineRule="auto"/>
              <w:rPr>
                <w:rFonts w:ascii="Times New Roman" w:eastAsia="Times New Roman" w:hAnsi="Times New Roman" w:cs="Times New Roman"/>
                <w:color w:val="000000"/>
                <w:sz w:val="20"/>
                <w:szCs w:val="20"/>
                <w:lang w:eastAsia="pt-BR"/>
              </w:rPr>
            </w:pPr>
          </w:p>
        </w:tc>
        <w:tc>
          <w:tcPr>
            <w:tcW w:w="859" w:type="pct"/>
            <w:tcBorders>
              <w:top w:val="nil"/>
              <w:left w:val="nil"/>
              <w:bottom w:val="single" w:sz="4" w:space="0" w:color="auto"/>
              <w:right w:val="nil"/>
            </w:tcBorders>
            <w:vAlign w:val="center"/>
            <w:hideMark/>
          </w:tcPr>
          <w:p w14:paraId="2D95802B"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2,550</w:t>
            </w:r>
          </w:p>
        </w:tc>
        <w:tc>
          <w:tcPr>
            <w:tcW w:w="602" w:type="pct"/>
            <w:tcBorders>
              <w:top w:val="nil"/>
              <w:left w:val="nil"/>
              <w:bottom w:val="single" w:sz="4" w:space="0" w:color="auto"/>
              <w:right w:val="nil"/>
            </w:tcBorders>
            <w:vAlign w:val="center"/>
          </w:tcPr>
          <w:p w14:paraId="5B62C278"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96.7</w:t>
            </w:r>
          </w:p>
        </w:tc>
        <w:tc>
          <w:tcPr>
            <w:tcW w:w="904" w:type="pct"/>
            <w:tcBorders>
              <w:top w:val="nil"/>
              <w:left w:val="nil"/>
              <w:bottom w:val="single" w:sz="4" w:space="0" w:color="auto"/>
              <w:right w:val="nil"/>
            </w:tcBorders>
            <w:vAlign w:val="center"/>
          </w:tcPr>
          <w:p w14:paraId="76CB4F0E"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24.2</w:t>
            </w:r>
          </w:p>
        </w:tc>
        <w:tc>
          <w:tcPr>
            <w:tcW w:w="702" w:type="pct"/>
            <w:tcBorders>
              <w:top w:val="nil"/>
              <w:left w:val="nil"/>
              <w:bottom w:val="single" w:sz="4" w:space="0" w:color="auto"/>
              <w:right w:val="nil"/>
            </w:tcBorders>
            <w:vAlign w:val="center"/>
          </w:tcPr>
          <w:p w14:paraId="70A4C7A4"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66.9</w:t>
            </w:r>
          </w:p>
        </w:tc>
        <w:tc>
          <w:tcPr>
            <w:tcW w:w="828" w:type="pct"/>
            <w:tcBorders>
              <w:top w:val="nil"/>
              <w:left w:val="nil"/>
              <w:bottom w:val="single" w:sz="4" w:space="0" w:color="auto"/>
              <w:right w:val="nil"/>
            </w:tcBorders>
            <w:vAlign w:val="center"/>
          </w:tcPr>
          <w:p w14:paraId="7C8BCCA5"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8.89</w:t>
            </w:r>
          </w:p>
        </w:tc>
      </w:tr>
      <w:tr w:rsidR="00E305B9" w:rsidRPr="0081571A" w14:paraId="2FD5D236" w14:textId="77777777" w:rsidTr="00B237FB">
        <w:trPr>
          <w:trHeight w:val="283"/>
        </w:trPr>
        <w:tc>
          <w:tcPr>
            <w:tcW w:w="1105" w:type="pct"/>
            <w:vMerge w:val="restart"/>
            <w:tcBorders>
              <w:top w:val="nil"/>
              <w:left w:val="nil"/>
              <w:bottom w:val="single" w:sz="4" w:space="0" w:color="000000"/>
              <w:right w:val="nil"/>
            </w:tcBorders>
            <w:vAlign w:val="center"/>
            <w:hideMark/>
          </w:tcPr>
          <w:p w14:paraId="43CAE64F" w14:textId="77777777" w:rsidR="00E305B9" w:rsidRPr="00185DA1" w:rsidRDefault="00E305B9" w:rsidP="00B237FB">
            <w:pPr>
              <w:spacing w:after="0" w:line="360" w:lineRule="auto"/>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CP (g/kg)</w:t>
            </w:r>
          </w:p>
        </w:tc>
        <w:tc>
          <w:tcPr>
            <w:tcW w:w="859" w:type="pct"/>
            <w:vAlign w:val="center"/>
            <w:hideMark/>
          </w:tcPr>
          <w:p w14:paraId="59F24E32"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170</w:t>
            </w:r>
          </w:p>
        </w:tc>
        <w:tc>
          <w:tcPr>
            <w:tcW w:w="602" w:type="pct"/>
            <w:vAlign w:val="center"/>
          </w:tcPr>
          <w:p w14:paraId="3FAECAC7"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96.8</w:t>
            </w:r>
          </w:p>
        </w:tc>
        <w:tc>
          <w:tcPr>
            <w:tcW w:w="904" w:type="pct"/>
            <w:vAlign w:val="center"/>
          </w:tcPr>
          <w:p w14:paraId="2FA5FC60"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24.3</w:t>
            </w:r>
          </w:p>
        </w:tc>
        <w:tc>
          <w:tcPr>
            <w:tcW w:w="702" w:type="pct"/>
            <w:vAlign w:val="center"/>
          </w:tcPr>
          <w:p w14:paraId="0DCFBEAD"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67.3</w:t>
            </w:r>
          </w:p>
        </w:tc>
        <w:tc>
          <w:tcPr>
            <w:tcW w:w="828" w:type="pct"/>
            <w:vAlign w:val="center"/>
          </w:tcPr>
          <w:p w14:paraId="75D2B77B"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8.44</w:t>
            </w:r>
          </w:p>
        </w:tc>
      </w:tr>
      <w:tr w:rsidR="00E305B9" w:rsidRPr="0081571A" w14:paraId="69E4B67B" w14:textId="77777777" w:rsidTr="00B237FB">
        <w:trPr>
          <w:trHeight w:val="283"/>
        </w:trPr>
        <w:tc>
          <w:tcPr>
            <w:tcW w:w="1105" w:type="pct"/>
            <w:vMerge/>
            <w:tcBorders>
              <w:top w:val="nil"/>
              <w:left w:val="nil"/>
              <w:bottom w:val="single" w:sz="4" w:space="0" w:color="000000"/>
              <w:right w:val="nil"/>
            </w:tcBorders>
            <w:vAlign w:val="center"/>
            <w:hideMark/>
          </w:tcPr>
          <w:p w14:paraId="38EE2414" w14:textId="77777777" w:rsidR="00E305B9" w:rsidRPr="00185DA1" w:rsidRDefault="00E305B9" w:rsidP="00B237FB">
            <w:pPr>
              <w:spacing w:after="0" w:line="360" w:lineRule="auto"/>
              <w:rPr>
                <w:rFonts w:ascii="Times New Roman" w:eastAsia="Times New Roman" w:hAnsi="Times New Roman" w:cs="Times New Roman"/>
                <w:color w:val="000000"/>
                <w:sz w:val="20"/>
                <w:szCs w:val="20"/>
                <w:lang w:eastAsia="pt-BR"/>
              </w:rPr>
            </w:pPr>
          </w:p>
        </w:tc>
        <w:tc>
          <w:tcPr>
            <w:tcW w:w="859" w:type="pct"/>
            <w:vAlign w:val="center"/>
            <w:hideMark/>
          </w:tcPr>
          <w:p w14:paraId="22EAF187"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160</w:t>
            </w:r>
          </w:p>
        </w:tc>
        <w:tc>
          <w:tcPr>
            <w:tcW w:w="602" w:type="pct"/>
            <w:vAlign w:val="center"/>
          </w:tcPr>
          <w:p w14:paraId="2A408EDA"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98.3</w:t>
            </w:r>
          </w:p>
        </w:tc>
        <w:tc>
          <w:tcPr>
            <w:tcW w:w="904" w:type="pct"/>
            <w:vAlign w:val="center"/>
          </w:tcPr>
          <w:p w14:paraId="09B50DA0"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23.8</w:t>
            </w:r>
          </w:p>
        </w:tc>
        <w:tc>
          <w:tcPr>
            <w:tcW w:w="702" w:type="pct"/>
            <w:vAlign w:val="center"/>
          </w:tcPr>
          <w:p w14:paraId="01D87118"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67.4</w:t>
            </w:r>
          </w:p>
        </w:tc>
        <w:tc>
          <w:tcPr>
            <w:tcW w:w="828" w:type="pct"/>
            <w:vAlign w:val="center"/>
          </w:tcPr>
          <w:p w14:paraId="67776182"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8.87</w:t>
            </w:r>
          </w:p>
        </w:tc>
      </w:tr>
      <w:tr w:rsidR="00E305B9" w:rsidRPr="0081571A" w14:paraId="6DEAFFB7" w14:textId="77777777" w:rsidTr="00B237FB">
        <w:trPr>
          <w:trHeight w:val="283"/>
        </w:trPr>
        <w:tc>
          <w:tcPr>
            <w:tcW w:w="1105" w:type="pct"/>
            <w:vMerge/>
            <w:tcBorders>
              <w:top w:val="nil"/>
              <w:left w:val="nil"/>
              <w:bottom w:val="single" w:sz="4" w:space="0" w:color="000000"/>
              <w:right w:val="nil"/>
            </w:tcBorders>
            <w:vAlign w:val="center"/>
            <w:hideMark/>
          </w:tcPr>
          <w:p w14:paraId="06398001" w14:textId="77777777" w:rsidR="00E305B9" w:rsidRPr="00185DA1" w:rsidRDefault="00E305B9" w:rsidP="00B237FB">
            <w:pPr>
              <w:spacing w:after="0" w:line="360" w:lineRule="auto"/>
              <w:rPr>
                <w:rFonts w:ascii="Times New Roman" w:eastAsia="Times New Roman" w:hAnsi="Times New Roman" w:cs="Times New Roman"/>
                <w:color w:val="000000"/>
                <w:sz w:val="20"/>
                <w:szCs w:val="20"/>
                <w:lang w:eastAsia="pt-BR"/>
              </w:rPr>
            </w:pPr>
          </w:p>
        </w:tc>
        <w:tc>
          <w:tcPr>
            <w:tcW w:w="859" w:type="pct"/>
            <w:tcBorders>
              <w:top w:val="nil"/>
              <w:left w:val="nil"/>
              <w:bottom w:val="single" w:sz="4" w:space="0" w:color="auto"/>
              <w:right w:val="nil"/>
            </w:tcBorders>
            <w:vAlign w:val="center"/>
            <w:hideMark/>
          </w:tcPr>
          <w:p w14:paraId="66F04861"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150</w:t>
            </w:r>
          </w:p>
        </w:tc>
        <w:tc>
          <w:tcPr>
            <w:tcW w:w="602" w:type="pct"/>
            <w:tcBorders>
              <w:top w:val="nil"/>
              <w:left w:val="nil"/>
              <w:bottom w:val="single" w:sz="4" w:space="0" w:color="auto"/>
              <w:right w:val="nil"/>
            </w:tcBorders>
            <w:vAlign w:val="center"/>
          </w:tcPr>
          <w:p w14:paraId="2B159CE9"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99.4</w:t>
            </w:r>
          </w:p>
        </w:tc>
        <w:tc>
          <w:tcPr>
            <w:tcW w:w="904" w:type="pct"/>
            <w:tcBorders>
              <w:top w:val="nil"/>
              <w:left w:val="nil"/>
              <w:bottom w:val="single" w:sz="4" w:space="0" w:color="auto"/>
              <w:right w:val="nil"/>
            </w:tcBorders>
            <w:vAlign w:val="center"/>
          </w:tcPr>
          <w:p w14:paraId="77317128"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24.2</w:t>
            </w:r>
          </w:p>
        </w:tc>
        <w:tc>
          <w:tcPr>
            <w:tcW w:w="702" w:type="pct"/>
            <w:tcBorders>
              <w:top w:val="nil"/>
              <w:left w:val="nil"/>
              <w:bottom w:val="single" w:sz="4" w:space="0" w:color="auto"/>
              <w:right w:val="nil"/>
            </w:tcBorders>
            <w:vAlign w:val="center"/>
          </w:tcPr>
          <w:p w14:paraId="3ECEF58E"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66.9</w:t>
            </w:r>
          </w:p>
        </w:tc>
        <w:tc>
          <w:tcPr>
            <w:tcW w:w="828" w:type="pct"/>
            <w:tcBorders>
              <w:top w:val="nil"/>
              <w:left w:val="nil"/>
              <w:bottom w:val="single" w:sz="4" w:space="0" w:color="auto"/>
              <w:right w:val="nil"/>
            </w:tcBorders>
            <w:vAlign w:val="center"/>
          </w:tcPr>
          <w:p w14:paraId="24AF2353"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8.74</w:t>
            </w:r>
          </w:p>
        </w:tc>
      </w:tr>
      <w:tr w:rsidR="00E305B9" w:rsidRPr="0081571A" w14:paraId="638242D3" w14:textId="77777777" w:rsidTr="00B237FB">
        <w:trPr>
          <w:trHeight w:val="283"/>
        </w:trPr>
        <w:tc>
          <w:tcPr>
            <w:tcW w:w="1105" w:type="pct"/>
            <w:tcBorders>
              <w:top w:val="nil"/>
              <w:left w:val="nil"/>
              <w:bottom w:val="single" w:sz="4" w:space="0" w:color="auto"/>
              <w:right w:val="nil"/>
            </w:tcBorders>
            <w:vAlign w:val="center"/>
            <w:hideMark/>
          </w:tcPr>
          <w:p w14:paraId="6B610424" w14:textId="77777777" w:rsidR="00E305B9" w:rsidRPr="00185DA1" w:rsidRDefault="00E305B9" w:rsidP="00B237FB">
            <w:pPr>
              <w:spacing w:after="0" w:line="360" w:lineRule="auto"/>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CV</w:t>
            </w:r>
            <w:r>
              <w:rPr>
                <w:rFonts w:ascii="Times New Roman" w:eastAsia="Times New Roman" w:hAnsi="Times New Roman" w:cs="Times New Roman"/>
                <w:color w:val="000000"/>
                <w:sz w:val="20"/>
                <w:szCs w:val="20"/>
                <w:vertAlign w:val="superscript"/>
                <w:lang w:eastAsia="pt-BR"/>
              </w:rPr>
              <w:t>1</w:t>
            </w:r>
            <w:r w:rsidRPr="00185DA1">
              <w:rPr>
                <w:rFonts w:ascii="Times New Roman" w:eastAsia="Times New Roman" w:hAnsi="Times New Roman" w:cs="Times New Roman"/>
                <w:color w:val="000000"/>
                <w:sz w:val="20"/>
                <w:szCs w:val="20"/>
                <w:lang w:eastAsia="pt-BR"/>
              </w:rPr>
              <w:t xml:space="preserve"> (%)</w:t>
            </w:r>
          </w:p>
        </w:tc>
        <w:tc>
          <w:tcPr>
            <w:tcW w:w="859" w:type="pct"/>
            <w:tcBorders>
              <w:top w:val="nil"/>
              <w:left w:val="nil"/>
              <w:bottom w:val="single" w:sz="4" w:space="0" w:color="auto"/>
              <w:right w:val="nil"/>
            </w:tcBorders>
            <w:vAlign w:val="center"/>
            <w:hideMark/>
          </w:tcPr>
          <w:p w14:paraId="03E8D23E"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 </w:t>
            </w:r>
          </w:p>
        </w:tc>
        <w:tc>
          <w:tcPr>
            <w:tcW w:w="602" w:type="pct"/>
            <w:tcBorders>
              <w:top w:val="nil"/>
              <w:left w:val="nil"/>
              <w:bottom w:val="single" w:sz="4" w:space="0" w:color="auto"/>
              <w:right w:val="nil"/>
            </w:tcBorders>
            <w:vAlign w:val="center"/>
          </w:tcPr>
          <w:p w14:paraId="15D63D10"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3.21</w:t>
            </w:r>
          </w:p>
        </w:tc>
        <w:tc>
          <w:tcPr>
            <w:tcW w:w="904" w:type="pct"/>
            <w:tcBorders>
              <w:top w:val="nil"/>
              <w:left w:val="nil"/>
              <w:bottom w:val="single" w:sz="4" w:space="0" w:color="auto"/>
              <w:right w:val="nil"/>
            </w:tcBorders>
            <w:vAlign w:val="center"/>
          </w:tcPr>
          <w:p w14:paraId="56F14C8D"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3.79</w:t>
            </w:r>
          </w:p>
        </w:tc>
        <w:tc>
          <w:tcPr>
            <w:tcW w:w="702" w:type="pct"/>
            <w:tcBorders>
              <w:top w:val="nil"/>
              <w:left w:val="nil"/>
              <w:bottom w:val="single" w:sz="4" w:space="0" w:color="auto"/>
              <w:right w:val="nil"/>
            </w:tcBorders>
            <w:vAlign w:val="center"/>
          </w:tcPr>
          <w:p w14:paraId="0212B0D7"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1.85</w:t>
            </w:r>
          </w:p>
        </w:tc>
        <w:tc>
          <w:tcPr>
            <w:tcW w:w="828" w:type="pct"/>
            <w:tcBorders>
              <w:top w:val="nil"/>
              <w:left w:val="nil"/>
              <w:bottom w:val="single" w:sz="4" w:space="0" w:color="auto"/>
              <w:right w:val="nil"/>
            </w:tcBorders>
            <w:vAlign w:val="center"/>
          </w:tcPr>
          <w:p w14:paraId="2216E600"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6.46</w:t>
            </w:r>
          </w:p>
        </w:tc>
      </w:tr>
      <w:tr w:rsidR="00E305B9" w:rsidRPr="0081571A" w14:paraId="21DCF1FE" w14:textId="77777777" w:rsidTr="00B237FB">
        <w:trPr>
          <w:trHeight w:val="283"/>
        </w:trPr>
        <w:tc>
          <w:tcPr>
            <w:tcW w:w="5000" w:type="pct"/>
            <w:gridSpan w:val="6"/>
            <w:tcBorders>
              <w:top w:val="nil"/>
              <w:left w:val="nil"/>
              <w:bottom w:val="single" w:sz="4" w:space="0" w:color="auto"/>
              <w:right w:val="nil"/>
            </w:tcBorders>
            <w:vAlign w:val="center"/>
          </w:tcPr>
          <w:p w14:paraId="174A8BAC"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 xml:space="preserve">                     P</w:t>
            </w:r>
            <w:r>
              <w:rPr>
                <w:rFonts w:ascii="Times New Roman" w:eastAsia="Times New Roman" w:hAnsi="Times New Roman" w:cs="Times New Roman"/>
                <w:color w:val="000000"/>
                <w:sz w:val="20"/>
                <w:szCs w:val="20"/>
                <w:lang w:eastAsia="pt-BR"/>
              </w:rPr>
              <w:t xml:space="preserve"> - value</w:t>
            </w:r>
          </w:p>
        </w:tc>
      </w:tr>
      <w:tr w:rsidR="00E305B9" w:rsidRPr="0081571A" w14:paraId="6E35919B" w14:textId="77777777" w:rsidTr="00B237FB">
        <w:trPr>
          <w:trHeight w:val="283"/>
        </w:trPr>
        <w:tc>
          <w:tcPr>
            <w:tcW w:w="1105" w:type="pct"/>
            <w:vAlign w:val="center"/>
            <w:hideMark/>
          </w:tcPr>
          <w:p w14:paraId="343C7311" w14:textId="77777777" w:rsidR="00E305B9" w:rsidRPr="00185DA1" w:rsidRDefault="00E305B9" w:rsidP="00B237FB">
            <w:pPr>
              <w:spacing w:after="0" w:line="360" w:lineRule="auto"/>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 xml:space="preserve">AME </w:t>
            </w:r>
          </w:p>
        </w:tc>
        <w:tc>
          <w:tcPr>
            <w:tcW w:w="859" w:type="pct"/>
            <w:vAlign w:val="center"/>
            <w:hideMark/>
          </w:tcPr>
          <w:p w14:paraId="0E172C32" w14:textId="77777777" w:rsidR="00E305B9" w:rsidRPr="00185DA1" w:rsidRDefault="00E305B9" w:rsidP="00B237FB">
            <w:pPr>
              <w:spacing w:line="360" w:lineRule="auto"/>
              <w:rPr>
                <w:rFonts w:ascii="Times New Roman" w:eastAsia="Times New Roman" w:hAnsi="Times New Roman" w:cs="Times New Roman"/>
                <w:color w:val="000000"/>
                <w:sz w:val="20"/>
                <w:szCs w:val="20"/>
                <w:lang w:eastAsia="pt-BR"/>
              </w:rPr>
            </w:pPr>
          </w:p>
        </w:tc>
        <w:tc>
          <w:tcPr>
            <w:tcW w:w="602" w:type="pct"/>
            <w:vAlign w:val="center"/>
          </w:tcPr>
          <w:p w14:paraId="2A07258D"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0.08</w:t>
            </w:r>
          </w:p>
        </w:tc>
        <w:tc>
          <w:tcPr>
            <w:tcW w:w="904" w:type="pct"/>
            <w:vAlign w:val="center"/>
          </w:tcPr>
          <w:p w14:paraId="6F384C37"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0.64</w:t>
            </w:r>
          </w:p>
        </w:tc>
        <w:tc>
          <w:tcPr>
            <w:tcW w:w="702" w:type="pct"/>
            <w:vAlign w:val="center"/>
          </w:tcPr>
          <w:p w14:paraId="5DD0CA72"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0.26</w:t>
            </w:r>
          </w:p>
        </w:tc>
        <w:tc>
          <w:tcPr>
            <w:tcW w:w="828" w:type="pct"/>
            <w:vAlign w:val="center"/>
          </w:tcPr>
          <w:p w14:paraId="2DF369FB"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0.08</w:t>
            </w:r>
          </w:p>
        </w:tc>
      </w:tr>
      <w:tr w:rsidR="00E305B9" w:rsidRPr="0081571A" w14:paraId="5DA59C62" w14:textId="77777777" w:rsidTr="00B237FB">
        <w:trPr>
          <w:trHeight w:val="283"/>
        </w:trPr>
        <w:tc>
          <w:tcPr>
            <w:tcW w:w="1105" w:type="pct"/>
            <w:vAlign w:val="center"/>
            <w:hideMark/>
          </w:tcPr>
          <w:p w14:paraId="181FD5D5" w14:textId="77777777" w:rsidR="00E305B9" w:rsidRPr="00185DA1" w:rsidRDefault="00E305B9" w:rsidP="00B237FB">
            <w:pPr>
              <w:spacing w:after="0" w:line="360" w:lineRule="auto"/>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CP</w:t>
            </w:r>
          </w:p>
        </w:tc>
        <w:tc>
          <w:tcPr>
            <w:tcW w:w="859" w:type="pct"/>
            <w:vAlign w:val="center"/>
            <w:hideMark/>
          </w:tcPr>
          <w:p w14:paraId="185AFCDC" w14:textId="77777777" w:rsidR="00E305B9" w:rsidRPr="00185DA1" w:rsidRDefault="00E305B9" w:rsidP="00B237FB">
            <w:pPr>
              <w:spacing w:line="360" w:lineRule="auto"/>
              <w:rPr>
                <w:rFonts w:ascii="Times New Roman" w:eastAsia="Times New Roman" w:hAnsi="Times New Roman" w:cs="Times New Roman"/>
                <w:color w:val="000000"/>
                <w:sz w:val="20"/>
                <w:szCs w:val="20"/>
                <w:lang w:eastAsia="pt-BR"/>
              </w:rPr>
            </w:pPr>
          </w:p>
        </w:tc>
        <w:tc>
          <w:tcPr>
            <w:tcW w:w="602" w:type="pct"/>
            <w:vAlign w:val="center"/>
          </w:tcPr>
          <w:p w14:paraId="75A34B67"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0.27</w:t>
            </w:r>
          </w:p>
        </w:tc>
        <w:tc>
          <w:tcPr>
            <w:tcW w:w="904" w:type="pct"/>
            <w:vAlign w:val="center"/>
          </w:tcPr>
          <w:p w14:paraId="14909333"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0.44</w:t>
            </w:r>
          </w:p>
        </w:tc>
        <w:tc>
          <w:tcPr>
            <w:tcW w:w="702" w:type="pct"/>
            <w:vAlign w:val="center"/>
          </w:tcPr>
          <w:p w14:paraId="096BCAD8"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0.83</w:t>
            </w:r>
          </w:p>
        </w:tc>
        <w:tc>
          <w:tcPr>
            <w:tcW w:w="828" w:type="pct"/>
            <w:vAlign w:val="center"/>
          </w:tcPr>
          <w:p w14:paraId="0751869B"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0.31</w:t>
            </w:r>
          </w:p>
        </w:tc>
      </w:tr>
      <w:tr w:rsidR="00E305B9" w:rsidRPr="0081571A" w14:paraId="53A86FFB" w14:textId="77777777" w:rsidTr="00B237FB">
        <w:trPr>
          <w:trHeight w:val="283"/>
        </w:trPr>
        <w:tc>
          <w:tcPr>
            <w:tcW w:w="1964" w:type="pct"/>
            <w:gridSpan w:val="2"/>
            <w:tcBorders>
              <w:top w:val="nil"/>
              <w:left w:val="nil"/>
              <w:bottom w:val="single" w:sz="4" w:space="0" w:color="auto"/>
              <w:right w:val="nil"/>
            </w:tcBorders>
            <w:vAlign w:val="center"/>
            <w:hideMark/>
          </w:tcPr>
          <w:p w14:paraId="356D3EA8" w14:textId="77777777" w:rsidR="00E305B9" w:rsidRPr="00185DA1" w:rsidRDefault="00E305B9" w:rsidP="00B237FB">
            <w:pPr>
              <w:spacing w:after="0" w:line="360" w:lineRule="auto"/>
              <w:ind w:right="-78"/>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 xml:space="preserve"> AME * CP</w:t>
            </w:r>
          </w:p>
        </w:tc>
        <w:tc>
          <w:tcPr>
            <w:tcW w:w="602" w:type="pct"/>
            <w:tcBorders>
              <w:top w:val="nil"/>
              <w:left w:val="nil"/>
              <w:bottom w:val="single" w:sz="4" w:space="0" w:color="auto"/>
              <w:right w:val="nil"/>
            </w:tcBorders>
            <w:vAlign w:val="center"/>
          </w:tcPr>
          <w:p w14:paraId="3B0991D1"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0.76</w:t>
            </w:r>
          </w:p>
        </w:tc>
        <w:tc>
          <w:tcPr>
            <w:tcW w:w="904" w:type="pct"/>
            <w:tcBorders>
              <w:top w:val="nil"/>
              <w:left w:val="nil"/>
              <w:bottom w:val="single" w:sz="4" w:space="0" w:color="auto"/>
              <w:right w:val="nil"/>
            </w:tcBorders>
            <w:vAlign w:val="center"/>
          </w:tcPr>
          <w:p w14:paraId="792BD025"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0.18</w:t>
            </w:r>
          </w:p>
        </w:tc>
        <w:tc>
          <w:tcPr>
            <w:tcW w:w="702" w:type="pct"/>
            <w:tcBorders>
              <w:top w:val="nil"/>
              <w:left w:val="nil"/>
              <w:bottom w:val="single" w:sz="4" w:space="0" w:color="auto"/>
              <w:right w:val="nil"/>
            </w:tcBorders>
            <w:vAlign w:val="center"/>
          </w:tcPr>
          <w:p w14:paraId="20DD17C0"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0.38</w:t>
            </w:r>
          </w:p>
        </w:tc>
        <w:tc>
          <w:tcPr>
            <w:tcW w:w="828" w:type="pct"/>
            <w:tcBorders>
              <w:top w:val="nil"/>
              <w:left w:val="nil"/>
              <w:bottom w:val="single" w:sz="4" w:space="0" w:color="auto"/>
              <w:right w:val="nil"/>
            </w:tcBorders>
            <w:vAlign w:val="center"/>
          </w:tcPr>
          <w:p w14:paraId="5CE4E169"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eastAsia="pt-BR"/>
              </w:rPr>
            </w:pPr>
            <w:r w:rsidRPr="00185DA1">
              <w:rPr>
                <w:rFonts w:ascii="Times New Roman" w:eastAsia="Times New Roman" w:hAnsi="Times New Roman" w:cs="Times New Roman"/>
                <w:color w:val="000000"/>
                <w:sz w:val="20"/>
                <w:szCs w:val="20"/>
                <w:lang w:eastAsia="pt-BR"/>
              </w:rPr>
              <w:t>0.99</w:t>
            </w:r>
          </w:p>
        </w:tc>
      </w:tr>
    </w:tbl>
    <w:p w14:paraId="7FDCCD2B" w14:textId="77777777" w:rsidR="00E305B9" w:rsidRPr="0081571A" w:rsidRDefault="00E305B9" w:rsidP="00E305B9">
      <w:pPr>
        <w:rPr>
          <w:rFonts w:ascii="Times New Roman" w:hAnsi="Times New Roman" w:cs="Times New Roman"/>
          <w:iCs/>
          <w:sz w:val="20"/>
          <w:szCs w:val="20"/>
          <w:lang w:val="en-US"/>
        </w:rPr>
      </w:pPr>
      <w:r w:rsidRPr="008032E2">
        <w:rPr>
          <w:rFonts w:ascii="Times New Roman" w:hAnsi="Times New Roman" w:cs="Times New Roman"/>
          <w:sz w:val="20"/>
          <w:szCs w:val="20"/>
          <w:vertAlign w:val="superscript"/>
          <w:lang w:val="en-US"/>
        </w:rPr>
        <w:t>1</w:t>
      </w:r>
      <w:r w:rsidRPr="0081571A">
        <w:rPr>
          <w:rFonts w:ascii="Times New Roman" w:hAnsi="Times New Roman" w:cs="Times New Roman"/>
          <w:sz w:val="20"/>
          <w:szCs w:val="20"/>
          <w:lang w:val="en-US"/>
        </w:rPr>
        <w:t>Coefficient of variation</w:t>
      </w:r>
      <w:r>
        <w:rPr>
          <w:rFonts w:ascii="Times New Roman" w:hAnsi="Times New Roman" w:cs="Times New Roman"/>
          <w:sz w:val="20"/>
          <w:szCs w:val="20"/>
          <w:lang w:val="en-US"/>
        </w:rPr>
        <w:t>.</w:t>
      </w:r>
      <w:r w:rsidRPr="0081571A">
        <w:rPr>
          <w:rFonts w:ascii="Times New Roman" w:hAnsi="Times New Roman" w:cs="Times New Roman"/>
          <w:sz w:val="20"/>
          <w:szCs w:val="20"/>
          <w:lang w:val="en-US"/>
        </w:rPr>
        <w:br w:type="textWrapping" w:clear="all"/>
      </w:r>
    </w:p>
    <w:p w14:paraId="54B7D46B" w14:textId="77777777" w:rsidR="00E305B9" w:rsidRPr="0081571A" w:rsidRDefault="00E305B9" w:rsidP="00E305B9">
      <w:pPr>
        <w:spacing w:line="480" w:lineRule="auto"/>
        <w:rPr>
          <w:rFonts w:ascii="Times New Roman" w:hAnsi="Times New Roman" w:cs="Times New Roman"/>
          <w:iCs/>
          <w:sz w:val="20"/>
          <w:szCs w:val="20"/>
          <w:lang w:val="en-US"/>
        </w:rPr>
      </w:pPr>
      <w:r w:rsidRPr="0081571A">
        <w:rPr>
          <w:rFonts w:ascii="Times New Roman" w:hAnsi="Times New Roman" w:cs="Times New Roman"/>
          <w:iCs/>
          <w:sz w:val="20"/>
          <w:szCs w:val="20"/>
          <w:lang w:val="en-US"/>
        </w:rPr>
        <w:br w:type="page"/>
      </w:r>
    </w:p>
    <w:p w14:paraId="2B5CF8FF" w14:textId="77777777" w:rsidR="00E305B9" w:rsidRPr="0081571A" w:rsidRDefault="00E305B9" w:rsidP="00E305B9">
      <w:pPr>
        <w:spacing w:line="480" w:lineRule="auto"/>
        <w:jc w:val="both"/>
        <w:rPr>
          <w:rFonts w:ascii="Times New Roman" w:hAnsi="Times New Roman" w:cs="Times New Roman"/>
          <w:sz w:val="20"/>
          <w:szCs w:val="20"/>
          <w:lang w:val="en-US"/>
        </w:rPr>
      </w:pPr>
      <w:r w:rsidRPr="0081571A">
        <w:rPr>
          <w:rFonts w:ascii="Times New Roman" w:hAnsi="Times New Roman" w:cs="Times New Roman"/>
          <w:iCs/>
          <w:sz w:val="20"/>
          <w:szCs w:val="20"/>
          <w:lang w:val="en-US"/>
        </w:rPr>
        <w:lastRenderedPageBreak/>
        <w:t>Table 5</w:t>
      </w:r>
      <w:r>
        <w:rPr>
          <w:rFonts w:ascii="Times New Roman" w:hAnsi="Times New Roman" w:cs="Times New Roman"/>
          <w:iCs/>
          <w:sz w:val="20"/>
          <w:szCs w:val="20"/>
          <w:lang w:val="en-US"/>
        </w:rPr>
        <w:t>.</w:t>
      </w:r>
      <w:r w:rsidRPr="0081571A">
        <w:rPr>
          <w:rFonts w:ascii="Times New Roman" w:hAnsi="Times New Roman" w:cs="Times New Roman"/>
          <w:sz w:val="20"/>
          <w:szCs w:val="20"/>
          <w:lang w:val="en-US"/>
        </w:rPr>
        <w:t xml:space="preserve"> Index of internal organs and abdominal fat in semi-heavy laying hens subjected to diets with different levels of </w:t>
      </w:r>
      <w:r>
        <w:rPr>
          <w:rFonts w:ascii="Times New Roman" w:hAnsi="Times New Roman" w:cs="Times New Roman"/>
          <w:sz w:val="20"/>
          <w:szCs w:val="20"/>
          <w:lang w:val="en-US"/>
        </w:rPr>
        <w:t xml:space="preserve">apparent </w:t>
      </w:r>
      <w:r w:rsidRPr="0081571A">
        <w:rPr>
          <w:rFonts w:ascii="Times New Roman" w:hAnsi="Times New Roman" w:cs="Times New Roman"/>
          <w:sz w:val="20"/>
          <w:szCs w:val="20"/>
          <w:lang w:val="en-US"/>
        </w:rPr>
        <w:t>metabolizable energy (</w:t>
      </w:r>
      <w:r>
        <w:rPr>
          <w:rFonts w:ascii="Times New Roman" w:hAnsi="Times New Roman" w:cs="Times New Roman"/>
          <w:sz w:val="20"/>
          <w:szCs w:val="20"/>
          <w:lang w:val="en-US"/>
        </w:rPr>
        <w:t>A</w:t>
      </w:r>
      <w:r w:rsidRPr="0081571A">
        <w:rPr>
          <w:rFonts w:ascii="Times New Roman" w:hAnsi="Times New Roman" w:cs="Times New Roman"/>
          <w:sz w:val="20"/>
          <w:szCs w:val="20"/>
          <w:lang w:val="en-US"/>
        </w:rPr>
        <w:t xml:space="preserve">ME) and crude protein (CP). </w:t>
      </w:r>
    </w:p>
    <w:tbl>
      <w:tblPr>
        <w:tblW w:w="9101" w:type="dxa"/>
        <w:tblLayout w:type="fixed"/>
        <w:tblCellMar>
          <w:left w:w="70" w:type="dxa"/>
          <w:right w:w="70" w:type="dxa"/>
        </w:tblCellMar>
        <w:tblLook w:val="04A0" w:firstRow="1" w:lastRow="0" w:firstColumn="1" w:lastColumn="0" w:noHBand="0" w:noVBand="1"/>
      </w:tblPr>
      <w:tblGrid>
        <w:gridCol w:w="1418"/>
        <w:gridCol w:w="1251"/>
        <w:gridCol w:w="1584"/>
        <w:gridCol w:w="1053"/>
        <w:gridCol w:w="1394"/>
        <w:gridCol w:w="1133"/>
        <w:gridCol w:w="1268"/>
      </w:tblGrid>
      <w:tr w:rsidR="00E305B9" w:rsidRPr="00F254A2" w14:paraId="4A7C3096" w14:textId="77777777" w:rsidTr="00B237FB">
        <w:trPr>
          <w:trHeight w:val="20"/>
        </w:trPr>
        <w:tc>
          <w:tcPr>
            <w:tcW w:w="1418" w:type="dxa"/>
            <w:tcBorders>
              <w:top w:val="single" w:sz="4" w:space="0" w:color="auto"/>
              <w:left w:val="nil"/>
              <w:bottom w:val="single" w:sz="4" w:space="0" w:color="auto"/>
              <w:right w:val="nil"/>
            </w:tcBorders>
            <w:vAlign w:val="bottom"/>
            <w:hideMark/>
          </w:tcPr>
          <w:p w14:paraId="28C9063C"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val="en-US" w:eastAsia="pt-BR"/>
              </w:rPr>
            </w:pPr>
            <w:r w:rsidRPr="00185DA1">
              <w:rPr>
                <w:rFonts w:ascii="Times New Roman" w:eastAsia="Times New Roman" w:hAnsi="Times New Roman" w:cs="Times New Roman"/>
                <w:color w:val="000000"/>
                <w:sz w:val="20"/>
                <w:szCs w:val="20"/>
                <w:lang w:val="en-US" w:eastAsia="pt-BR"/>
              </w:rPr>
              <w:t> </w:t>
            </w:r>
          </w:p>
        </w:tc>
        <w:tc>
          <w:tcPr>
            <w:tcW w:w="1251" w:type="dxa"/>
            <w:tcBorders>
              <w:top w:val="single" w:sz="4" w:space="0" w:color="auto"/>
              <w:left w:val="nil"/>
              <w:bottom w:val="single" w:sz="4" w:space="0" w:color="auto"/>
              <w:right w:val="nil"/>
            </w:tcBorders>
            <w:vAlign w:val="bottom"/>
            <w:hideMark/>
          </w:tcPr>
          <w:p w14:paraId="4300FD18"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val="en-US" w:eastAsia="pt-BR"/>
              </w:rPr>
            </w:pPr>
            <w:r w:rsidRPr="00185DA1">
              <w:rPr>
                <w:rFonts w:ascii="Times New Roman" w:eastAsia="Times New Roman" w:hAnsi="Times New Roman" w:cs="Times New Roman"/>
                <w:color w:val="000000"/>
                <w:sz w:val="20"/>
                <w:szCs w:val="20"/>
                <w:lang w:val="en-US" w:eastAsia="pt-BR"/>
              </w:rPr>
              <w:t> </w:t>
            </w:r>
          </w:p>
        </w:tc>
        <w:tc>
          <w:tcPr>
            <w:tcW w:w="1584" w:type="dxa"/>
            <w:tcBorders>
              <w:top w:val="single" w:sz="4" w:space="0" w:color="auto"/>
              <w:left w:val="nil"/>
              <w:bottom w:val="single" w:sz="4" w:space="0" w:color="auto"/>
              <w:right w:val="nil"/>
            </w:tcBorders>
            <w:vAlign w:val="bottom"/>
            <w:hideMark/>
          </w:tcPr>
          <w:p w14:paraId="17FA5EA2" w14:textId="77777777" w:rsidR="00E305B9" w:rsidRPr="00185DA1" w:rsidRDefault="00E305B9" w:rsidP="00B237FB">
            <w:pPr>
              <w:spacing w:after="0" w:line="360" w:lineRule="auto"/>
              <w:ind w:left="-70" w:right="-70"/>
              <w:jc w:val="center"/>
              <w:rPr>
                <w:rFonts w:ascii="Times New Roman" w:eastAsia="Times New Roman" w:hAnsi="Times New Roman" w:cs="Times New Roman"/>
                <w:color w:val="000000"/>
                <w:sz w:val="20"/>
                <w:szCs w:val="20"/>
                <w:lang w:val="en-US" w:eastAsia="pt-BR"/>
              </w:rPr>
            </w:pPr>
            <w:r w:rsidRPr="00185DA1">
              <w:rPr>
                <w:rFonts w:ascii="Times New Roman" w:eastAsia="Times New Roman" w:hAnsi="Times New Roman" w:cs="Times New Roman"/>
                <w:color w:val="000000"/>
                <w:sz w:val="20"/>
                <w:szCs w:val="20"/>
                <w:lang w:val="en-US" w:eastAsia="pt-BR"/>
              </w:rPr>
              <w:t xml:space="preserve">Abdominal Fat </w:t>
            </w:r>
          </w:p>
          <w:p w14:paraId="7B0D2951" w14:textId="77777777" w:rsidR="00E305B9" w:rsidRPr="00185DA1" w:rsidRDefault="00E305B9" w:rsidP="00B237FB">
            <w:pPr>
              <w:spacing w:after="0" w:line="360" w:lineRule="auto"/>
              <w:ind w:left="-70" w:right="-70"/>
              <w:jc w:val="center"/>
              <w:rPr>
                <w:rFonts w:ascii="Times New Roman" w:eastAsia="Times New Roman" w:hAnsi="Times New Roman" w:cs="Times New Roman"/>
                <w:color w:val="000000"/>
                <w:sz w:val="20"/>
                <w:szCs w:val="20"/>
                <w:lang w:val="en-US" w:eastAsia="pt-BR"/>
              </w:rPr>
            </w:pPr>
            <w:r w:rsidRPr="00185DA1">
              <w:rPr>
                <w:rFonts w:ascii="Times New Roman" w:eastAsia="Times New Roman" w:hAnsi="Times New Roman" w:cs="Times New Roman"/>
                <w:color w:val="000000"/>
                <w:sz w:val="20"/>
                <w:szCs w:val="20"/>
                <w:lang w:val="en-US" w:eastAsia="pt-BR"/>
              </w:rPr>
              <w:t>(%)</w:t>
            </w:r>
          </w:p>
        </w:tc>
        <w:tc>
          <w:tcPr>
            <w:tcW w:w="1053" w:type="dxa"/>
            <w:tcBorders>
              <w:top w:val="single" w:sz="4" w:space="0" w:color="auto"/>
              <w:left w:val="nil"/>
              <w:bottom w:val="single" w:sz="4" w:space="0" w:color="auto"/>
              <w:right w:val="nil"/>
            </w:tcBorders>
            <w:vAlign w:val="bottom"/>
            <w:hideMark/>
          </w:tcPr>
          <w:p w14:paraId="42F6F8AB" w14:textId="77777777" w:rsidR="00E305B9" w:rsidRPr="00185DA1" w:rsidRDefault="00E305B9" w:rsidP="00B237FB">
            <w:pPr>
              <w:spacing w:after="0" w:line="360" w:lineRule="auto"/>
              <w:ind w:left="-69" w:right="-70"/>
              <w:jc w:val="center"/>
              <w:rPr>
                <w:rFonts w:ascii="Times New Roman" w:eastAsia="Times New Roman" w:hAnsi="Times New Roman" w:cs="Times New Roman"/>
                <w:color w:val="000000"/>
                <w:sz w:val="20"/>
                <w:szCs w:val="20"/>
                <w:lang w:val="en-US" w:eastAsia="pt-BR"/>
              </w:rPr>
            </w:pPr>
            <w:r w:rsidRPr="00185DA1">
              <w:rPr>
                <w:rFonts w:ascii="Times New Roman" w:eastAsia="Times New Roman" w:hAnsi="Times New Roman" w:cs="Times New Roman"/>
                <w:color w:val="000000"/>
                <w:sz w:val="20"/>
                <w:szCs w:val="20"/>
                <w:lang w:val="en-US" w:eastAsia="pt-BR"/>
              </w:rPr>
              <w:t xml:space="preserve">Liver </w:t>
            </w:r>
          </w:p>
          <w:p w14:paraId="17AE95DC" w14:textId="77777777" w:rsidR="00E305B9" w:rsidRPr="00185DA1" w:rsidRDefault="00E305B9" w:rsidP="00B237FB">
            <w:pPr>
              <w:spacing w:after="0" w:line="360" w:lineRule="auto"/>
              <w:ind w:left="-69" w:right="-70"/>
              <w:jc w:val="center"/>
              <w:rPr>
                <w:rFonts w:ascii="Times New Roman" w:eastAsia="Times New Roman" w:hAnsi="Times New Roman" w:cs="Times New Roman"/>
                <w:color w:val="000000"/>
                <w:sz w:val="20"/>
                <w:szCs w:val="20"/>
                <w:lang w:val="en-US" w:eastAsia="pt-BR"/>
              </w:rPr>
            </w:pPr>
            <w:r w:rsidRPr="00185DA1">
              <w:rPr>
                <w:rFonts w:ascii="Times New Roman" w:eastAsia="Times New Roman" w:hAnsi="Times New Roman" w:cs="Times New Roman"/>
                <w:color w:val="000000"/>
                <w:sz w:val="20"/>
                <w:szCs w:val="20"/>
                <w:lang w:val="en-US" w:eastAsia="pt-BR"/>
              </w:rPr>
              <w:t>(%)</w:t>
            </w:r>
          </w:p>
        </w:tc>
        <w:tc>
          <w:tcPr>
            <w:tcW w:w="1394" w:type="dxa"/>
            <w:tcBorders>
              <w:top w:val="single" w:sz="4" w:space="0" w:color="auto"/>
              <w:left w:val="nil"/>
              <w:bottom w:val="single" w:sz="4" w:space="0" w:color="auto"/>
              <w:right w:val="nil"/>
            </w:tcBorders>
            <w:vAlign w:val="bottom"/>
            <w:hideMark/>
          </w:tcPr>
          <w:p w14:paraId="1FB7D551" w14:textId="77777777" w:rsidR="00E305B9" w:rsidRPr="00185DA1" w:rsidRDefault="00E305B9" w:rsidP="00B237FB">
            <w:pPr>
              <w:spacing w:after="0" w:line="360" w:lineRule="auto"/>
              <w:ind w:left="-70" w:right="-71"/>
              <w:jc w:val="center"/>
              <w:rPr>
                <w:rFonts w:ascii="Times New Roman" w:eastAsia="Times New Roman" w:hAnsi="Times New Roman" w:cs="Times New Roman"/>
                <w:color w:val="000000"/>
                <w:sz w:val="20"/>
                <w:szCs w:val="20"/>
                <w:lang w:val="en-US" w:eastAsia="pt-BR"/>
              </w:rPr>
            </w:pPr>
            <w:r w:rsidRPr="00185DA1">
              <w:rPr>
                <w:rFonts w:ascii="Times New Roman" w:eastAsia="Times New Roman" w:hAnsi="Times New Roman" w:cs="Times New Roman"/>
                <w:color w:val="000000"/>
                <w:sz w:val="20"/>
                <w:szCs w:val="20"/>
                <w:lang w:val="en-US" w:eastAsia="pt-BR"/>
              </w:rPr>
              <w:t>Intestine</w:t>
            </w:r>
          </w:p>
          <w:p w14:paraId="6A7F4756" w14:textId="77777777" w:rsidR="00E305B9" w:rsidRPr="00185DA1" w:rsidRDefault="00E305B9" w:rsidP="00B237FB">
            <w:pPr>
              <w:spacing w:after="0" w:line="360" w:lineRule="auto"/>
              <w:ind w:left="-70" w:right="-71"/>
              <w:jc w:val="center"/>
              <w:rPr>
                <w:rFonts w:ascii="Times New Roman" w:eastAsia="Times New Roman" w:hAnsi="Times New Roman" w:cs="Times New Roman"/>
                <w:color w:val="000000"/>
                <w:sz w:val="20"/>
                <w:szCs w:val="20"/>
                <w:lang w:val="en-US" w:eastAsia="pt-BR"/>
              </w:rPr>
            </w:pPr>
            <w:r w:rsidRPr="00185DA1">
              <w:rPr>
                <w:rFonts w:ascii="Times New Roman" w:eastAsia="Times New Roman" w:hAnsi="Times New Roman" w:cs="Times New Roman"/>
                <w:color w:val="000000"/>
                <w:sz w:val="20"/>
                <w:szCs w:val="20"/>
                <w:lang w:val="en-US" w:eastAsia="pt-BR"/>
              </w:rPr>
              <w:t xml:space="preserve"> (%)</w:t>
            </w:r>
          </w:p>
        </w:tc>
        <w:tc>
          <w:tcPr>
            <w:tcW w:w="1133" w:type="dxa"/>
            <w:tcBorders>
              <w:top w:val="single" w:sz="4" w:space="0" w:color="auto"/>
              <w:left w:val="nil"/>
              <w:bottom w:val="single" w:sz="4" w:space="0" w:color="auto"/>
              <w:right w:val="nil"/>
            </w:tcBorders>
            <w:vAlign w:val="bottom"/>
            <w:hideMark/>
          </w:tcPr>
          <w:p w14:paraId="2FE08FF3" w14:textId="77777777" w:rsidR="00E305B9" w:rsidRPr="00185DA1" w:rsidRDefault="00E305B9" w:rsidP="00B237FB">
            <w:pPr>
              <w:spacing w:after="0" w:line="360" w:lineRule="auto"/>
              <w:ind w:right="-70"/>
              <w:jc w:val="center"/>
              <w:rPr>
                <w:rFonts w:ascii="Times New Roman" w:eastAsia="Times New Roman" w:hAnsi="Times New Roman" w:cs="Times New Roman"/>
                <w:color w:val="000000"/>
                <w:sz w:val="20"/>
                <w:szCs w:val="20"/>
                <w:lang w:val="en-US" w:eastAsia="pt-BR"/>
              </w:rPr>
            </w:pPr>
            <w:r w:rsidRPr="00185DA1">
              <w:rPr>
                <w:rFonts w:ascii="Times New Roman" w:eastAsia="Times New Roman" w:hAnsi="Times New Roman" w:cs="Times New Roman"/>
                <w:color w:val="000000"/>
                <w:sz w:val="20"/>
                <w:szCs w:val="20"/>
                <w:lang w:val="en-US" w:eastAsia="pt-BR"/>
              </w:rPr>
              <w:t xml:space="preserve">Oviduct </w:t>
            </w:r>
          </w:p>
          <w:p w14:paraId="54FF31B8" w14:textId="77777777" w:rsidR="00E305B9" w:rsidRPr="00185DA1" w:rsidRDefault="00E305B9" w:rsidP="00B237FB">
            <w:pPr>
              <w:spacing w:after="0" w:line="360" w:lineRule="auto"/>
              <w:ind w:right="-70"/>
              <w:jc w:val="center"/>
              <w:rPr>
                <w:rFonts w:ascii="Times New Roman" w:eastAsia="Times New Roman" w:hAnsi="Times New Roman" w:cs="Times New Roman"/>
                <w:color w:val="000000"/>
                <w:sz w:val="20"/>
                <w:szCs w:val="20"/>
                <w:lang w:val="en-US" w:eastAsia="pt-BR"/>
              </w:rPr>
            </w:pPr>
            <w:r w:rsidRPr="00185DA1">
              <w:rPr>
                <w:rFonts w:ascii="Times New Roman" w:eastAsia="Times New Roman" w:hAnsi="Times New Roman" w:cs="Times New Roman"/>
                <w:color w:val="000000"/>
                <w:sz w:val="20"/>
                <w:szCs w:val="20"/>
                <w:lang w:val="en-US" w:eastAsia="pt-BR"/>
              </w:rPr>
              <w:t>(%)</w:t>
            </w:r>
          </w:p>
        </w:tc>
        <w:tc>
          <w:tcPr>
            <w:tcW w:w="1268" w:type="dxa"/>
            <w:tcBorders>
              <w:top w:val="single" w:sz="4" w:space="0" w:color="auto"/>
              <w:left w:val="nil"/>
              <w:bottom w:val="single" w:sz="4" w:space="0" w:color="auto"/>
              <w:right w:val="nil"/>
            </w:tcBorders>
            <w:vAlign w:val="bottom"/>
            <w:hideMark/>
          </w:tcPr>
          <w:p w14:paraId="5D2354E1" w14:textId="77777777" w:rsidR="00E305B9" w:rsidRPr="00185DA1" w:rsidRDefault="00E305B9" w:rsidP="00B237FB">
            <w:pPr>
              <w:spacing w:after="0" w:line="360" w:lineRule="auto"/>
              <w:ind w:left="-70" w:right="-39"/>
              <w:jc w:val="center"/>
              <w:rPr>
                <w:rFonts w:ascii="Times New Roman" w:eastAsia="Times New Roman" w:hAnsi="Times New Roman" w:cs="Times New Roman"/>
                <w:color w:val="000000"/>
                <w:sz w:val="20"/>
                <w:szCs w:val="20"/>
                <w:lang w:val="en-US" w:eastAsia="pt-BR"/>
              </w:rPr>
            </w:pPr>
            <w:r w:rsidRPr="00185DA1">
              <w:rPr>
                <w:rFonts w:ascii="Times New Roman" w:eastAsia="Times New Roman" w:hAnsi="Times New Roman" w:cs="Times New Roman"/>
                <w:color w:val="000000"/>
                <w:sz w:val="20"/>
                <w:szCs w:val="20"/>
                <w:lang w:val="en-US" w:eastAsia="pt-BR"/>
              </w:rPr>
              <w:t xml:space="preserve">Ovary </w:t>
            </w:r>
          </w:p>
          <w:p w14:paraId="2F7C314D" w14:textId="77777777" w:rsidR="00E305B9" w:rsidRPr="00185DA1" w:rsidRDefault="00E305B9" w:rsidP="00B237FB">
            <w:pPr>
              <w:spacing w:after="0" w:line="360" w:lineRule="auto"/>
              <w:ind w:left="-70" w:right="-39"/>
              <w:jc w:val="center"/>
              <w:rPr>
                <w:rFonts w:ascii="Times New Roman" w:eastAsia="Times New Roman" w:hAnsi="Times New Roman" w:cs="Times New Roman"/>
                <w:color w:val="000000"/>
                <w:sz w:val="20"/>
                <w:szCs w:val="20"/>
                <w:lang w:val="en-US" w:eastAsia="pt-BR"/>
              </w:rPr>
            </w:pPr>
            <w:r w:rsidRPr="00185DA1">
              <w:rPr>
                <w:rFonts w:ascii="Times New Roman" w:eastAsia="Times New Roman" w:hAnsi="Times New Roman" w:cs="Times New Roman"/>
                <w:color w:val="000000"/>
                <w:sz w:val="20"/>
                <w:szCs w:val="20"/>
                <w:lang w:val="en-US" w:eastAsia="pt-BR"/>
              </w:rPr>
              <w:t>(%)</w:t>
            </w:r>
          </w:p>
        </w:tc>
      </w:tr>
      <w:tr w:rsidR="00E305B9" w:rsidRPr="00F254A2" w14:paraId="6E8E45D7" w14:textId="77777777" w:rsidTr="00B237FB">
        <w:trPr>
          <w:trHeight w:val="20"/>
        </w:trPr>
        <w:tc>
          <w:tcPr>
            <w:tcW w:w="1418" w:type="dxa"/>
            <w:vMerge w:val="restart"/>
            <w:tcBorders>
              <w:top w:val="nil"/>
              <w:left w:val="nil"/>
              <w:bottom w:val="single" w:sz="4" w:space="0" w:color="000000"/>
              <w:right w:val="nil"/>
            </w:tcBorders>
            <w:vAlign w:val="center"/>
            <w:hideMark/>
          </w:tcPr>
          <w:p w14:paraId="1960CDA0" w14:textId="77777777" w:rsidR="00E305B9" w:rsidRPr="00185DA1" w:rsidRDefault="00E305B9" w:rsidP="00B237FB">
            <w:pPr>
              <w:spacing w:after="0" w:line="360" w:lineRule="auto"/>
              <w:ind w:right="-70"/>
              <w:rPr>
                <w:rFonts w:ascii="Times New Roman" w:eastAsia="Times New Roman" w:hAnsi="Times New Roman" w:cs="Times New Roman"/>
                <w:color w:val="000000"/>
                <w:sz w:val="20"/>
                <w:szCs w:val="20"/>
                <w:lang w:val="en-US" w:eastAsia="pt-BR"/>
              </w:rPr>
            </w:pPr>
            <w:r w:rsidRPr="00185DA1">
              <w:rPr>
                <w:rFonts w:ascii="Times New Roman" w:eastAsia="Times New Roman" w:hAnsi="Times New Roman" w:cs="Times New Roman"/>
                <w:color w:val="000000"/>
                <w:sz w:val="20"/>
                <w:szCs w:val="20"/>
                <w:lang w:val="en-US" w:eastAsia="pt-BR"/>
              </w:rPr>
              <w:t>AME (kcal/kg)</w:t>
            </w:r>
          </w:p>
        </w:tc>
        <w:tc>
          <w:tcPr>
            <w:tcW w:w="1251" w:type="dxa"/>
            <w:vAlign w:val="bottom"/>
            <w:hideMark/>
          </w:tcPr>
          <w:p w14:paraId="31BD3284"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val="en-US" w:eastAsia="pt-BR"/>
              </w:rPr>
            </w:pPr>
            <w:r w:rsidRPr="00185DA1">
              <w:rPr>
                <w:rFonts w:ascii="Times New Roman" w:eastAsia="Times New Roman" w:hAnsi="Times New Roman" w:cs="Times New Roman"/>
                <w:color w:val="000000"/>
                <w:sz w:val="20"/>
                <w:szCs w:val="20"/>
                <w:lang w:val="en-US" w:eastAsia="pt-BR"/>
              </w:rPr>
              <w:t>2,800</w:t>
            </w:r>
          </w:p>
        </w:tc>
        <w:tc>
          <w:tcPr>
            <w:tcW w:w="1584" w:type="dxa"/>
            <w:vAlign w:val="bottom"/>
          </w:tcPr>
          <w:p w14:paraId="4247BF0E"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val="en-US" w:eastAsia="pt-BR"/>
              </w:rPr>
            </w:pPr>
            <w:r w:rsidRPr="00185DA1">
              <w:rPr>
                <w:rFonts w:ascii="Times New Roman" w:eastAsia="Times New Roman" w:hAnsi="Times New Roman" w:cs="Times New Roman"/>
                <w:color w:val="000000"/>
                <w:sz w:val="20"/>
                <w:szCs w:val="20"/>
                <w:lang w:val="en-US" w:eastAsia="pt-BR"/>
              </w:rPr>
              <w:t>2.45</w:t>
            </w:r>
          </w:p>
        </w:tc>
        <w:tc>
          <w:tcPr>
            <w:tcW w:w="1053" w:type="dxa"/>
            <w:vAlign w:val="bottom"/>
          </w:tcPr>
          <w:p w14:paraId="55795267"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val="en-US" w:eastAsia="pt-BR"/>
              </w:rPr>
            </w:pPr>
            <w:r w:rsidRPr="00185DA1">
              <w:rPr>
                <w:rFonts w:ascii="Times New Roman" w:eastAsia="Times New Roman" w:hAnsi="Times New Roman" w:cs="Times New Roman"/>
                <w:color w:val="000000"/>
                <w:sz w:val="20"/>
                <w:szCs w:val="20"/>
                <w:lang w:val="en-US" w:eastAsia="pt-BR"/>
              </w:rPr>
              <w:t>2.00</w:t>
            </w:r>
          </w:p>
        </w:tc>
        <w:tc>
          <w:tcPr>
            <w:tcW w:w="1394" w:type="dxa"/>
            <w:vAlign w:val="bottom"/>
          </w:tcPr>
          <w:p w14:paraId="2A5B1CD9"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val="en-US" w:eastAsia="pt-BR"/>
              </w:rPr>
            </w:pPr>
            <w:r w:rsidRPr="00185DA1">
              <w:rPr>
                <w:rFonts w:ascii="Times New Roman" w:eastAsia="Times New Roman" w:hAnsi="Times New Roman" w:cs="Times New Roman"/>
                <w:color w:val="000000"/>
                <w:sz w:val="20"/>
                <w:szCs w:val="20"/>
                <w:lang w:val="en-US" w:eastAsia="pt-BR"/>
              </w:rPr>
              <w:t xml:space="preserve">5.42 </w:t>
            </w:r>
            <w:r w:rsidRPr="00185DA1">
              <w:rPr>
                <w:rFonts w:ascii="Times New Roman" w:eastAsia="Times New Roman" w:hAnsi="Times New Roman" w:cs="Times New Roman"/>
                <w:color w:val="000000"/>
                <w:sz w:val="20"/>
                <w:szCs w:val="20"/>
                <w:vertAlign w:val="superscript"/>
                <w:lang w:val="en-US" w:eastAsia="pt-BR"/>
              </w:rPr>
              <w:t>b</w:t>
            </w:r>
          </w:p>
        </w:tc>
        <w:tc>
          <w:tcPr>
            <w:tcW w:w="1133" w:type="dxa"/>
            <w:vAlign w:val="bottom"/>
          </w:tcPr>
          <w:p w14:paraId="046E8C19"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val="en-US" w:eastAsia="pt-BR"/>
              </w:rPr>
            </w:pPr>
            <w:r w:rsidRPr="00185DA1">
              <w:rPr>
                <w:rFonts w:ascii="Times New Roman" w:eastAsia="Times New Roman" w:hAnsi="Times New Roman" w:cs="Times New Roman"/>
                <w:color w:val="000000"/>
                <w:sz w:val="20"/>
                <w:szCs w:val="20"/>
                <w:lang w:val="en-US" w:eastAsia="pt-BR"/>
              </w:rPr>
              <w:t>4.45</w:t>
            </w:r>
          </w:p>
        </w:tc>
        <w:tc>
          <w:tcPr>
            <w:tcW w:w="1268" w:type="dxa"/>
            <w:vAlign w:val="bottom"/>
          </w:tcPr>
          <w:p w14:paraId="200157B4"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val="en-US" w:eastAsia="pt-BR"/>
              </w:rPr>
            </w:pPr>
            <w:r w:rsidRPr="00185DA1">
              <w:rPr>
                <w:rFonts w:ascii="Times New Roman" w:eastAsia="Times New Roman" w:hAnsi="Times New Roman" w:cs="Times New Roman"/>
                <w:color w:val="000000"/>
                <w:sz w:val="20"/>
                <w:szCs w:val="20"/>
                <w:lang w:val="en-US" w:eastAsia="pt-BR"/>
              </w:rPr>
              <w:t>1.97</w:t>
            </w:r>
          </w:p>
        </w:tc>
      </w:tr>
      <w:tr w:rsidR="00E305B9" w:rsidRPr="00F254A2" w14:paraId="3E23F8E7" w14:textId="77777777" w:rsidTr="00B237FB">
        <w:trPr>
          <w:trHeight w:val="20"/>
        </w:trPr>
        <w:tc>
          <w:tcPr>
            <w:tcW w:w="1418" w:type="dxa"/>
            <w:vMerge/>
            <w:tcBorders>
              <w:top w:val="nil"/>
              <w:left w:val="nil"/>
              <w:bottom w:val="single" w:sz="4" w:space="0" w:color="000000"/>
              <w:right w:val="nil"/>
            </w:tcBorders>
            <w:vAlign w:val="bottom"/>
            <w:hideMark/>
          </w:tcPr>
          <w:p w14:paraId="631A44CF" w14:textId="77777777" w:rsidR="00E305B9" w:rsidRPr="00185DA1" w:rsidRDefault="00E305B9" w:rsidP="00B237FB">
            <w:pPr>
              <w:spacing w:after="0" w:line="360" w:lineRule="auto"/>
              <w:rPr>
                <w:rFonts w:ascii="Times New Roman" w:eastAsia="Times New Roman" w:hAnsi="Times New Roman" w:cs="Times New Roman"/>
                <w:color w:val="000000"/>
                <w:sz w:val="20"/>
                <w:szCs w:val="20"/>
                <w:lang w:val="en-US" w:eastAsia="pt-BR"/>
              </w:rPr>
            </w:pPr>
          </w:p>
        </w:tc>
        <w:tc>
          <w:tcPr>
            <w:tcW w:w="1251" w:type="dxa"/>
            <w:tcBorders>
              <w:top w:val="nil"/>
              <w:left w:val="nil"/>
              <w:bottom w:val="single" w:sz="4" w:space="0" w:color="auto"/>
              <w:right w:val="nil"/>
            </w:tcBorders>
            <w:vAlign w:val="bottom"/>
            <w:hideMark/>
          </w:tcPr>
          <w:p w14:paraId="01CEB536"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val="en-US" w:eastAsia="pt-BR"/>
              </w:rPr>
            </w:pPr>
            <w:r w:rsidRPr="00185DA1">
              <w:rPr>
                <w:rFonts w:ascii="Times New Roman" w:eastAsia="Times New Roman" w:hAnsi="Times New Roman" w:cs="Times New Roman"/>
                <w:color w:val="000000"/>
                <w:sz w:val="20"/>
                <w:szCs w:val="20"/>
                <w:lang w:val="en-US" w:eastAsia="pt-BR"/>
              </w:rPr>
              <w:t>2,550</w:t>
            </w:r>
          </w:p>
        </w:tc>
        <w:tc>
          <w:tcPr>
            <w:tcW w:w="1584" w:type="dxa"/>
            <w:tcBorders>
              <w:top w:val="nil"/>
              <w:left w:val="nil"/>
              <w:bottom w:val="single" w:sz="4" w:space="0" w:color="auto"/>
              <w:right w:val="nil"/>
            </w:tcBorders>
            <w:vAlign w:val="bottom"/>
          </w:tcPr>
          <w:p w14:paraId="720A7D54"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val="en-US" w:eastAsia="pt-BR"/>
              </w:rPr>
            </w:pPr>
            <w:r w:rsidRPr="00185DA1">
              <w:rPr>
                <w:rFonts w:ascii="Times New Roman" w:eastAsia="Times New Roman" w:hAnsi="Times New Roman" w:cs="Times New Roman"/>
                <w:color w:val="000000"/>
                <w:sz w:val="20"/>
                <w:szCs w:val="20"/>
                <w:lang w:val="en-US" w:eastAsia="pt-BR"/>
              </w:rPr>
              <w:t>2.62</w:t>
            </w:r>
          </w:p>
        </w:tc>
        <w:tc>
          <w:tcPr>
            <w:tcW w:w="1053" w:type="dxa"/>
            <w:tcBorders>
              <w:top w:val="nil"/>
              <w:left w:val="nil"/>
              <w:bottom w:val="single" w:sz="4" w:space="0" w:color="auto"/>
              <w:right w:val="nil"/>
            </w:tcBorders>
            <w:vAlign w:val="bottom"/>
          </w:tcPr>
          <w:p w14:paraId="1776FFDF"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val="en-US" w:eastAsia="pt-BR"/>
              </w:rPr>
            </w:pPr>
            <w:r w:rsidRPr="00185DA1">
              <w:rPr>
                <w:rFonts w:ascii="Times New Roman" w:eastAsia="Times New Roman" w:hAnsi="Times New Roman" w:cs="Times New Roman"/>
                <w:color w:val="000000"/>
                <w:sz w:val="20"/>
                <w:szCs w:val="20"/>
                <w:lang w:val="en-US" w:eastAsia="pt-BR"/>
              </w:rPr>
              <w:t>2.13</w:t>
            </w:r>
          </w:p>
        </w:tc>
        <w:tc>
          <w:tcPr>
            <w:tcW w:w="1394" w:type="dxa"/>
            <w:tcBorders>
              <w:top w:val="nil"/>
              <w:left w:val="nil"/>
              <w:bottom w:val="single" w:sz="4" w:space="0" w:color="auto"/>
              <w:right w:val="nil"/>
            </w:tcBorders>
            <w:vAlign w:val="bottom"/>
          </w:tcPr>
          <w:p w14:paraId="4B42DE42"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val="en-US" w:eastAsia="pt-BR"/>
              </w:rPr>
            </w:pPr>
            <w:r w:rsidRPr="00185DA1">
              <w:rPr>
                <w:rFonts w:ascii="Times New Roman" w:eastAsia="Times New Roman" w:hAnsi="Times New Roman" w:cs="Times New Roman"/>
                <w:color w:val="000000"/>
                <w:sz w:val="20"/>
                <w:szCs w:val="20"/>
                <w:lang w:val="en-US" w:eastAsia="pt-BR"/>
              </w:rPr>
              <w:t>5.75</w:t>
            </w:r>
            <w:r w:rsidRPr="00185DA1">
              <w:rPr>
                <w:rFonts w:ascii="Times New Roman" w:eastAsia="Times New Roman" w:hAnsi="Times New Roman" w:cs="Times New Roman"/>
                <w:color w:val="000000"/>
                <w:sz w:val="20"/>
                <w:szCs w:val="20"/>
                <w:vertAlign w:val="superscript"/>
                <w:lang w:val="en-US" w:eastAsia="pt-BR"/>
              </w:rPr>
              <w:t xml:space="preserve"> a</w:t>
            </w:r>
            <w:r w:rsidRPr="00185DA1">
              <w:rPr>
                <w:rFonts w:ascii="Times New Roman" w:eastAsia="Times New Roman" w:hAnsi="Times New Roman" w:cs="Times New Roman"/>
                <w:color w:val="000000"/>
                <w:sz w:val="20"/>
                <w:szCs w:val="20"/>
                <w:lang w:val="en-US" w:eastAsia="pt-BR"/>
              </w:rPr>
              <w:t xml:space="preserve"> </w:t>
            </w:r>
          </w:p>
        </w:tc>
        <w:tc>
          <w:tcPr>
            <w:tcW w:w="1133" w:type="dxa"/>
            <w:tcBorders>
              <w:top w:val="nil"/>
              <w:left w:val="nil"/>
              <w:bottom w:val="single" w:sz="4" w:space="0" w:color="auto"/>
              <w:right w:val="nil"/>
            </w:tcBorders>
            <w:vAlign w:val="bottom"/>
          </w:tcPr>
          <w:p w14:paraId="5F55786B"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val="en-US" w:eastAsia="pt-BR"/>
              </w:rPr>
            </w:pPr>
            <w:r w:rsidRPr="00185DA1">
              <w:rPr>
                <w:rFonts w:ascii="Times New Roman" w:eastAsia="Times New Roman" w:hAnsi="Times New Roman" w:cs="Times New Roman"/>
                <w:color w:val="000000"/>
                <w:sz w:val="20"/>
                <w:szCs w:val="20"/>
                <w:lang w:val="en-US" w:eastAsia="pt-BR"/>
              </w:rPr>
              <w:t>4.36</w:t>
            </w:r>
          </w:p>
        </w:tc>
        <w:tc>
          <w:tcPr>
            <w:tcW w:w="1268" w:type="dxa"/>
            <w:tcBorders>
              <w:top w:val="nil"/>
              <w:left w:val="nil"/>
              <w:bottom w:val="single" w:sz="4" w:space="0" w:color="auto"/>
              <w:right w:val="nil"/>
            </w:tcBorders>
            <w:vAlign w:val="bottom"/>
          </w:tcPr>
          <w:p w14:paraId="6CF99708"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val="en-US" w:eastAsia="pt-BR"/>
              </w:rPr>
            </w:pPr>
            <w:r w:rsidRPr="00185DA1">
              <w:rPr>
                <w:rFonts w:ascii="Times New Roman" w:eastAsia="Times New Roman" w:hAnsi="Times New Roman" w:cs="Times New Roman"/>
                <w:color w:val="000000"/>
                <w:sz w:val="20"/>
                <w:szCs w:val="20"/>
                <w:lang w:val="en-US" w:eastAsia="pt-BR"/>
              </w:rPr>
              <w:t>1.99</w:t>
            </w:r>
          </w:p>
        </w:tc>
      </w:tr>
      <w:tr w:rsidR="00E305B9" w:rsidRPr="00F254A2" w14:paraId="39EFA524" w14:textId="77777777" w:rsidTr="00B237FB">
        <w:trPr>
          <w:trHeight w:val="20"/>
        </w:trPr>
        <w:tc>
          <w:tcPr>
            <w:tcW w:w="1418" w:type="dxa"/>
            <w:vMerge w:val="restart"/>
            <w:tcBorders>
              <w:top w:val="nil"/>
              <w:left w:val="nil"/>
              <w:bottom w:val="single" w:sz="4" w:space="0" w:color="000000"/>
              <w:right w:val="nil"/>
            </w:tcBorders>
            <w:vAlign w:val="center"/>
            <w:hideMark/>
          </w:tcPr>
          <w:p w14:paraId="05109E72" w14:textId="77777777" w:rsidR="00E305B9" w:rsidRPr="00185DA1" w:rsidRDefault="00E305B9" w:rsidP="00B237FB">
            <w:pPr>
              <w:spacing w:after="0" w:line="360" w:lineRule="auto"/>
              <w:ind w:right="-70"/>
              <w:rPr>
                <w:rFonts w:ascii="Times New Roman" w:eastAsia="Times New Roman" w:hAnsi="Times New Roman" w:cs="Times New Roman"/>
                <w:color w:val="000000"/>
                <w:sz w:val="20"/>
                <w:szCs w:val="20"/>
                <w:lang w:val="en-US" w:eastAsia="pt-BR"/>
              </w:rPr>
            </w:pPr>
            <w:r w:rsidRPr="00185DA1">
              <w:rPr>
                <w:rFonts w:ascii="Times New Roman" w:eastAsia="Times New Roman" w:hAnsi="Times New Roman" w:cs="Times New Roman"/>
                <w:color w:val="000000"/>
                <w:sz w:val="20"/>
                <w:szCs w:val="20"/>
                <w:lang w:val="en-US" w:eastAsia="pt-BR"/>
              </w:rPr>
              <w:t>CP (g/kg)</w:t>
            </w:r>
          </w:p>
        </w:tc>
        <w:tc>
          <w:tcPr>
            <w:tcW w:w="1251" w:type="dxa"/>
            <w:vAlign w:val="bottom"/>
            <w:hideMark/>
          </w:tcPr>
          <w:p w14:paraId="699B3DCC"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val="en-US" w:eastAsia="pt-BR"/>
              </w:rPr>
            </w:pPr>
            <w:r w:rsidRPr="00185DA1">
              <w:rPr>
                <w:rFonts w:ascii="Times New Roman" w:eastAsia="Times New Roman" w:hAnsi="Times New Roman" w:cs="Times New Roman"/>
                <w:color w:val="000000"/>
                <w:sz w:val="20"/>
                <w:szCs w:val="20"/>
                <w:lang w:val="en-US" w:eastAsia="pt-BR"/>
              </w:rPr>
              <w:t>170</w:t>
            </w:r>
          </w:p>
        </w:tc>
        <w:tc>
          <w:tcPr>
            <w:tcW w:w="1584" w:type="dxa"/>
            <w:noWrap/>
            <w:vAlign w:val="bottom"/>
          </w:tcPr>
          <w:p w14:paraId="039EB8C5"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val="en-US" w:eastAsia="pt-BR"/>
              </w:rPr>
            </w:pPr>
            <w:r w:rsidRPr="00185DA1">
              <w:rPr>
                <w:rFonts w:ascii="Times New Roman" w:eastAsia="Times New Roman" w:hAnsi="Times New Roman" w:cs="Times New Roman"/>
                <w:color w:val="000000"/>
                <w:sz w:val="20"/>
                <w:szCs w:val="20"/>
                <w:lang w:val="en-US" w:eastAsia="pt-BR"/>
              </w:rPr>
              <w:t>2.48</w:t>
            </w:r>
          </w:p>
        </w:tc>
        <w:tc>
          <w:tcPr>
            <w:tcW w:w="1053" w:type="dxa"/>
            <w:vAlign w:val="bottom"/>
          </w:tcPr>
          <w:p w14:paraId="7B230221"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val="en-US" w:eastAsia="pt-BR"/>
              </w:rPr>
            </w:pPr>
            <w:r w:rsidRPr="00185DA1">
              <w:rPr>
                <w:rFonts w:ascii="Times New Roman" w:eastAsia="Times New Roman" w:hAnsi="Times New Roman" w:cs="Times New Roman"/>
                <w:color w:val="000000"/>
                <w:sz w:val="20"/>
                <w:szCs w:val="20"/>
                <w:lang w:val="en-US" w:eastAsia="pt-BR"/>
              </w:rPr>
              <w:t>1.99</w:t>
            </w:r>
          </w:p>
        </w:tc>
        <w:tc>
          <w:tcPr>
            <w:tcW w:w="1394" w:type="dxa"/>
            <w:vAlign w:val="bottom"/>
          </w:tcPr>
          <w:p w14:paraId="09159E68"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val="en-US" w:eastAsia="pt-BR"/>
              </w:rPr>
            </w:pPr>
            <w:r w:rsidRPr="00185DA1">
              <w:rPr>
                <w:rFonts w:ascii="Times New Roman" w:eastAsia="Times New Roman" w:hAnsi="Times New Roman" w:cs="Times New Roman"/>
                <w:color w:val="000000"/>
                <w:sz w:val="20"/>
                <w:szCs w:val="20"/>
                <w:lang w:val="en-US" w:eastAsia="pt-BR"/>
              </w:rPr>
              <w:t>5.62</w:t>
            </w:r>
          </w:p>
        </w:tc>
        <w:tc>
          <w:tcPr>
            <w:tcW w:w="1133" w:type="dxa"/>
            <w:vAlign w:val="bottom"/>
          </w:tcPr>
          <w:p w14:paraId="1D6ABD59"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val="en-US" w:eastAsia="pt-BR"/>
              </w:rPr>
            </w:pPr>
            <w:r w:rsidRPr="00185DA1">
              <w:rPr>
                <w:rFonts w:ascii="Times New Roman" w:eastAsia="Times New Roman" w:hAnsi="Times New Roman" w:cs="Times New Roman"/>
                <w:color w:val="000000"/>
                <w:sz w:val="20"/>
                <w:szCs w:val="20"/>
                <w:lang w:val="en-US" w:eastAsia="pt-BR"/>
              </w:rPr>
              <w:t>4.28</w:t>
            </w:r>
          </w:p>
        </w:tc>
        <w:tc>
          <w:tcPr>
            <w:tcW w:w="1268" w:type="dxa"/>
            <w:noWrap/>
            <w:vAlign w:val="bottom"/>
          </w:tcPr>
          <w:p w14:paraId="22EEB056"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val="en-US" w:eastAsia="pt-BR"/>
              </w:rPr>
            </w:pPr>
            <w:r w:rsidRPr="00185DA1">
              <w:rPr>
                <w:rFonts w:ascii="Times New Roman" w:eastAsia="Times New Roman" w:hAnsi="Times New Roman" w:cs="Times New Roman"/>
                <w:color w:val="000000"/>
                <w:sz w:val="20"/>
                <w:szCs w:val="20"/>
                <w:lang w:val="en-US" w:eastAsia="pt-BR"/>
              </w:rPr>
              <w:t>1.91</w:t>
            </w:r>
          </w:p>
        </w:tc>
      </w:tr>
      <w:tr w:rsidR="00E305B9" w:rsidRPr="00F254A2" w14:paraId="3BF29745" w14:textId="77777777" w:rsidTr="00B237FB">
        <w:trPr>
          <w:trHeight w:val="20"/>
        </w:trPr>
        <w:tc>
          <w:tcPr>
            <w:tcW w:w="1418" w:type="dxa"/>
            <w:vMerge/>
            <w:tcBorders>
              <w:top w:val="nil"/>
              <w:left w:val="nil"/>
              <w:bottom w:val="single" w:sz="4" w:space="0" w:color="000000"/>
              <w:right w:val="nil"/>
            </w:tcBorders>
            <w:vAlign w:val="bottom"/>
            <w:hideMark/>
          </w:tcPr>
          <w:p w14:paraId="399F1E03" w14:textId="77777777" w:rsidR="00E305B9" w:rsidRPr="00185DA1" w:rsidRDefault="00E305B9" w:rsidP="00B237FB">
            <w:pPr>
              <w:spacing w:after="0" w:line="360" w:lineRule="auto"/>
              <w:rPr>
                <w:rFonts w:ascii="Times New Roman" w:eastAsia="Times New Roman" w:hAnsi="Times New Roman" w:cs="Times New Roman"/>
                <w:color w:val="000000"/>
                <w:sz w:val="20"/>
                <w:szCs w:val="20"/>
                <w:lang w:val="en-US" w:eastAsia="pt-BR"/>
              </w:rPr>
            </w:pPr>
          </w:p>
        </w:tc>
        <w:tc>
          <w:tcPr>
            <w:tcW w:w="1251" w:type="dxa"/>
            <w:vAlign w:val="bottom"/>
            <w:hideMark/>
          </w:tcPr>
          <w:p w14:paraId="284F1AF4"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val="en-US" w:eastAsia="pt-BR"/>
              </w:rPr>
            </w:pPr>
            <w:r w:rsidRPr="00185DA1">
              <w:rPr>
                <w:rFonts w:ascii="Times New Roman" w:eastAsia="Times New Roman" w:hAnsi="Times New Roman" w:cs="Times New Roman"/>
                <w:color w:val="000000"/>
                <w:sz w:val="20"/>
                <w:szCs w:val="20"/>
                <w:lang w:val="en-US" w:eastAsia="pt-BR"/>
              </w:rPr>
              <w:t>160</w:t>
            </w:r>
          </w:p>
        </w:tc>
        <w:tc>
          <w:tcPr>
            <w:tcW w:w="1584" w:type="dxa"/>
            <w:noWrap/>
            <w:vAlign w:val="bottom"/>
          </w:tcPr>
          <w:p w14:paraId="7DC9CF83"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val="en-US" w:eastAsia="pt-BR"/>
              </w:rPr>
            </w:pPr>
            <w:r w:rsidRPr="00185DA1">
              <w:rPr>
                <w:rFonts w:ascii="Times New Roman" w:eastAsia="Times New Roman" w:hAnsi="Times New Roman" w:cs="Times New Roman"/>
                <w:color w:val="000000"/>
                <w:sz w:val="20"/>
                <w:szCs w:val="20"/>
                <w:lang w:val="en-US" w:eastAsia="pt-BR"/>
              </w:rPr>
              <w:t>2.57</w:t>
            </w:r>
          </w:p>
        </w:tc>
        <w:tc>
          <w:tcPr>
            <w:tcW w:w="1053" w:type="dxa"/>
            <w:vAlign w:val="bottom"/>
          </w:tcPr>
          <w:p w14:paraId="422AE2BB"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val="en-US" w:eastAsia="pt-BR"/>
              </w:rPr>
            </w:pPr>
            <w:r w:rsidRPr="00185DA1">
              <w:rPr>
                <w:rFonts w:ascii="Times New Roman" w:eastAsia="Times New Roman" w:hAnsi="Times New Roman" w:cs="Times New Roman"/>
                <w:color w:val="000000"/>
                <w:sz w:val="20"/>
                <w:szCs w:val="20"/>
                <w:lang w:val="en-US" w:eastAsia="pt-BR"/>
              </w:rPr>
              <w:t>2.09</w:t>
            </w:r>
          </w:p>
        </w:tc>
        <w:tc>
          <w:tcPr>
            <w:tcW w:w="1394" w:type="dxa"/>
            <w:vAlign w:val="bottom"/>
          </w:tcPr>
          <w:p w14:paraId="0248E971"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val="en-US" w:eastAsia="pt-BR"/>
              </w:rPr>
            </w:pPr>
            <w:r w:rsidRPr="00185DA1">
              <w:rPr>
                <w:rFonts w:ascii="Times New Roman" w:eastAsia="Times New Roman" w:hAnsi="Times New Roman" w:cs="Times New Roman"/>
                <w:color w:val="000000"/>
                <w:sz w:val="20"/>
                <w:szCs w:val="20"/>
                <w:lang w:val="en-US" w:eastAsia="pt-BR"/>
              </w:rPr>
              <w:t>5.63</w:t>
            </w:r>
          </w:p>
        </w:tc>
        <w:tc>
          <w:tcPr>
            <w:tcW w:w="1133" w:type="dxa"/>
            <w:vAlign w:val="bottom"/>
          </w:tcPr>
          <w:p w14:paraId="42304ECB"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val="en-US" w:eastAsia="pt-BR"/>
              </w:rPr>
            </w:pPr>
            <w:r w:rsidRPr="00185DA1">
              <w:rPr>
                <w:rFonts w:ascii="Times New Roman" w:eastAsia="Times New Roman" w:hAnsi="Times New Roman" w:cs="Times New Roman"/>
                <w:color w:val="000000"/>
                <w:sz w:val="20"/>
                <w:szCs w:val="20"/>
                <w:lang w:val="en-US" w:eastAsia="pt-BR"/>
              </w:rPr>
              <w:t>4.45</w:t>
            </w:r>
          </w:p>
        </w:tc>
        <w:tc>
          <w:tcPr>
            <w:tcW w:w="1268" w:type="dxa"/>
            <w:noWrap/>
            <w:vAlign w:val="bottom"/>
          </w:tcPr>
          <w:p w14:paraId="524BAB2C"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val="en-US" w:eastAsia="pt-BR"/>
              </w:rPr>
            </w:pPr>
            <w:r w:rsidRPr="00185DA1">
              <w:rPr>
                <w:rFonts w:ascii="Times New Roman" w:eastAsia="Times New Roman" w:hAnsi="Times New Roman" w:cs="Times New Roman"/>
                <w:color w:val="000000"/>
                <w:sz w:val="20"/>
                <w:szCs w:val="20"/>
                <w:lang w:val="en-US" w:eastAsia="pt-BR"/>
              </w:rPr>
              <w:t>2.08</w:t>
            </w:r>
          </w:p>
        </w:tc>
      </w:tr>
      <w:tr w:rsidR="00E305B9" w:rsidRPr="00F254A2" w14:paraId="615A13BC" w14:textId="77777777" w:rsidTr="00B237FB">
        <w:trPr>
          <w:trHeight w:val="20"/>
        </w:trPr>
        <w:tc>
          <w:tcPr>
            <w:tcW w:w="1418" w:type="dxa"/>
            <w:vMerge/>
            <w:tcBorders>
              <w:top w:val="nil"/>
              <w:left w:val="nil"/>
              <w:bottom w:val="single" w:sz="4" w:space="0" w:color="auto"/>
              <w:right w:val="nil"/>
            </w:tcBorders>
            <w:vAlign w:val="bottom"/>
            <w:hideMark/>
          </w:tcPr>
          <w:p w14:paraId="64A1F533" w14:textId="77777777" w:rsidR="00E305B9" w:rsidRPr="00185DA1" w:rsidRDefault="00E305B9" w:rsidP="00B237FB">
            <w:pPr>
              <w:spacing w:after="0" w:line="360" w:lineRule="auto"/>
              <w:rPr>
                <w:rFonts w:ascii="Times New Roman" w:eastAsia="Times New Roman" w:hAnsi="Times New Roman" w:cs="Times New Roman"/>
                <w:color w:val="000000"/>
                <w:sz w:val="20"/>
                <w:szCs w:val="20"/>
                <w:lang w:val="en-US" w:eastAsia="pt-BR"/>
              </w:rPr>
            </w:pPr>
          </w:p>
        </w:tc>
        <w:tc>
          <w:tcPr>
            <w:tcW w:w="1251" w:type="dxa"/>
            <w:tcBorders>
              <w:top w:val="nil"/>
              <w:left w:val="nil"/>
              <w:bottom w:val="single" w:sz="4" w:space="0" w:color="auto"/>
              <w:right w:val="nil"/>
            </w:tcBorders>
            <w:vAlign w:val="bottom"/>
            <w:hideMark/>
          </w:tcPr>
          <w:p w14:paraId="34489C24" w14:textId="77777777" w:rsidR="00E305B9" w:rsidRPr="00185DA1" w:rsidRDefault="00E305B9" w:rsidP="00B237FB">
            <w:pPr>
              <w:spacing w:after="0" w:line="360" w:lineRule="auto"/>
              <w:ind w:left="-70" w:right="-70"/>
              <w:jc w:val="center"/>
              <w:rPr>
                <w:rFonts w:ascii="Times New Roman" w:eastAsia="Times New Roman" w:hAnsi="Times New Roman" w:cs="Times New Roman"/>
                <w:color w:val="000000"/>
                <w:sz w:val="20"/>
                <w:szCs w:val="20"/>
                <w:lang w:val="en-US" w:eastAsia="pt-BR"/>
              </w:rPr>
            </w:pPr>
            <w:r w:rsidRPr="00185DA1">
              <w:rPr>
                <w:rFonts w:ascii="Times New Roman" w:eastAsia="Times New Roman" w:hAnsi="Times New Roman" w:cs="Times New Roman"/>
                <w:color w:val="000000"/>
                <w:sz w:val="20"/>
                <w:szCs w:val="20"/>
                <w:lang w:val="en-US" w:eastAsia="pt-BR"/>
              </w:rPr>
              <w:t>150</w:t>
            </w:r>
          </w:p>
        </w:tc>
        <w:tc>
          <w:tcPr>
            <w:tcW w:w="1584" w:type="dxa"/>
            <w:tcBorders>
              <w:top w:val="nil"/>
              <w:left w:val="nil"/>
              <w:bottom w:val="single" w:sz="4" w:space="0" w:color="auto"/>
              <w:right w:val="nil"/>
            </w:tcBorders>
            <w:vAlign w:val="bottom"/>
          </w:tcPr>
          <w:p w14:paraId="609AD928"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val="en-US" w:eastAsia="pt-BR"/>
              </w:rPr>
            </w:pPr>
            <w:r w:rsidRPr="00185DA1">
              <w:rPr>
                <w:rFonts w:ascii="Times New Roman" w:eastAsia="Times New Roman" w:hAnsi="Times New Roman" w:cs="Times New Roman"/>
                <w:color w:val="000000"/>
                <w:sz w:val="20"/>
                <w:szCs w:val="20"/>
                <w:lang w:val="en-US" w:eastAsia="pt-BR"/>
              </w:rPr>
              <w:t>2.58</w:t>
            </w:r>
          </w:p>
        </w:tc>
        <w:tc>
          <w:tcPr>
            <w:tcW w:w="1053" w:type="dxa"/>
            <w:tcBorders>
              <w:top w:val="nil"/>
              <w:left w:val="nil"/>
              <w:bottom w:val="single" w:sz="4" w:space="0" w:color="auto"/>
              <w:right w:val="nil"/>
            </w:tcBorders>
            <w:vAlign w:val="bottom"/>
          </w:tcPr>
          <w:p w14:paraId="2F89C9B2"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val="en-US" w:eastAsia="pt-BR"/>
              </w:rPr>
            </w:pPr>
            <w:r w:rsidRPr="00185DA1">
              <w:rPr>
                <w:rFonts w:ascii="Times New Roman" w:eastAsia="Times New Roman" w:hAnsi="Times New Roman" w:cs="Times New Roman"/>
                <w:color w:val="000000"/>
                <w:sz w:val="20"/>
                <w:szCs w:val="20"/>
                <w:lang w:val="en-US" w:eastAsia="pt-BR"/>
              </w:rPr>
              <w:t>2.12</w:t>
            </w:r>
          </w:p>
        </w:tc>
        <w:tc>
          <w:tcPr>
            <w:tcW w:w="1394" w:type="dxa"/>
            <w:tcBorders>
              <w:top w:val="nil"/>
              <w:left w:val="nil"/>
              <w:bottom w:val="single" w:sz="4" w:space="0" w:color="auto"/>
              <w:right w:val="nil"/>
            </w:tcBorders>
            <w:vAlign w:val="bottom"/>
          </w:tcPr>
          <w:p w14:paraId="540B764C"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val="en-US" w:eastAsia="pt-BR"/>
              </w:rPr>
            </w:pPr>
            <w:r w:rsidRPr="00185DA1">
              <w:rPr>
                <w:rFonts w:ascii="Times New Roman" w:eastAsia="Times New Roman" w:hAnsi="Times New Roman" w:cs="Times New Roman"/>
                <w:color w:val="000000"/>
                <w:sz w:val="20"/>
                <w:szCs w:val="20"/>
                <w:lang w:val="en-US" w:eastAsia="pt-BR"/>
              </w:rPr>
              <w:t>5.49</w:t>
            </w:r>
          </w:p>
        </w:tc>
        <w:tc>
          <w:tcPr>
            <w:tcW w:w="1133" w:type="dxa"/>
            <w:tcBorders>
              <w:top w:val="nil"/>
              <w:left w:val="nil"/>
              <w:bottom w:val="single" w:sz="4" w:space="0" w:color="auto"/>
              <w:right w:val="nil"/>
            </w:tcBorders>
            <w:vAlign w:val="bottom"/>
          </w:tcPr>
          <w:p w14:paraId="56C62A22"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val="en-US" w:eastAsia="pt-BR"/>
              </w:rPr>
            </w:pPr>
            <w:r w:rsidRPr="00185DA1">
              <w:rPr>
                <w:rFonts w:ascii="Times New Roman" w:eastAsia="Times New Roman" w:hAnsi="Times New Roman" w:cs="Times New Roman"/>
                <w:color w:val="000000"/>
                <w:sz w:val="20"/>
                <w:szCs w:val="20"/>
                <w:lang w:val="en-US" w:eastAsia="pt-BR"/>
              </w:rPr>
              <w:t>4.49</w:t>
            </w:r>
          </w:p>
        </w:tc>
        <w:tc>
          <w:tcPr>
            <w:tcW w:w="1268" w:type="dxa"/>
            <w:tcBorders>
              <w:top w:val="nil"/>
              <w:left w:val="nil"/>
              <w:bottom w:val="single" w:sz="4" w:space="0" w:color="auto"/>
              <w:right w:val="nil"/>
            </w:tcBorders>
            <w:vAlign w:val="bottom"/>
          </w:tcPr>
          <w:p w14:paraId="0B4B431B"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val="en-US" w:eastAsia="pt-BR"/>
              </w:rPr>
            </w:pPr>
            <w:r w:rsidRPr="00185DA1">
              <w:rPr>
                <w:rFonts w:ascii="Times New Roman" w:eastAsia="Times New Roman" w:hAnsi="Times New Roman" w:cs="Times New Roman"/>
                <w:color w:val="000000"/>
                <w:sz w:val="20"/>
                <w:szCs w:val="20"/>
                <w:lang w:val="en-US" w:eastAsia="pt-BR"/>
              </w:rPr>
              <w:t>1.93</w:t>
            </w:r>
          </w:p>
        </w:tc>
      </w:tr>
      <w:tr w:rsidR="00E305B9" w:rsidRPr="00F254A2" w14:paraId="07D72B6A" w14:textId="77777777" w:rsidTr="00B237FB">
        <w:trPr>
          <w:trHeight w:val="20"/>
        </w:trPr>
        <w:tc>
          <w:tcPr>
            <w:tcW w:w="1418" w:type="dxa"/>
            <w:tcBorders>
              <w:top w:val="single" w:sz="4" w:space="0" w:color="auto"/>
              <w:left w:val="nil"/>
              <w:bottom w:val="single" w:sz="4" w:space="0" w:color="auto"/>
              <w:right w:val="nil"/>
            </w:tcBorders>
            <w:vAlign w:val="bottom"/>
            <w:hideMark/>
          </w:tcPr>
          <w:p w14:paraId="57B40496" w14:textId="77777777" w:rsidR="00E305B9" w:rsidRPr="00185DA1" w:rsidRDefault="00E305B9" w:rsidP="00B237FB">
            <w:pPr>
              <w:spacing w:after="0" w:line="360" w:lineRule="auto"/>
              <w:rPr>
                <w:rFonts w:ascii="Times New Roman" w:eastAsia="Times New Roman" w:hAnsi="Times New Roman" w:cs="Times New Roman"/>
                <w:color w:val="000000"/>
                <w:sz w:val="20"/>
                <w:szCs w:val="20"/>
                <w:lang w:val="en-US" w:eastAsia="pt-BR"/>
              </w:rPr>
            </w:pPr>
            <w:r w:rsidRPr="00185DA1">
              <w:rPr>
                <w:rFonts w:ascii="Times New Roman" w:eastAsia="Times New Roman" w:hAnsi="Times New Roman" w:cs="Times New Roman"/>
                <w:color w:val="000000"/>
                <w:sz w:val="20"/>
                <w:szCs w:val="20"/>
                <w:lang w:val="en-US" w:eastAsia="pt-BR"/>
              </w:rPr>
              <w:t>CV</w:t>
            </w:r>
            <w:r>
              <w:rPr>
                <w:rFonts w:ascii="Times New Roman" w:eastAsia="Times New Roman" w:hAnsi="Times New Roman" w:cs="Times New Roman"/>
                <w:color w:val="000000"/>
                <w:sz w:val="20"/>
                <w:szCs w:val="20"/>
                <w:vertAlign w:val="superscript"/>
                <w:lang w:val="en-US" w:eastAsia="pt-BR"/>
              </w:rPr>
              <w:t>1</w:t>
            </w:r>
            <w:r w:rsidRPr="00185DA1">
              <w:rPr>
                <w:rFonts w:ascii="Times New Roman" w:eastAsia="Times New Roman" w:hAnsi="Times New Roman" w:cs="Times New Roman"/>
                <w:color w:val="000000"/>
                <w:sz w:val="20"/>
                <w:szCs w:val="20"/>
                <w:lang w:val="en-US" w:eastAsia="pt-BR"/>
              </w:rPr>
              <w:t xml:space="preserve"> (%)</w:t>
            </w:r>
          </w:p>
        </w:tc>
        <w:tc>
          <w:tcPr>
            <w:tcW w:w="1251" w:type="dxa"/>
            <w:tcBorders>
              <w:top w:val="single" w:sz="4" w:space="0" w:color="auto"/>
              <w:left w:val="nil"/>
              <w:bottom w:val="single" w:sz="4" w:space="0" w:color="auto"/>
              <w:right w:val="nil"/>
            </w:tcBorders>
            <w:vAlign w:val="bottom"/>
            <w:hideMark/>
          </w:tcPr>
          <w:p w14:paraId="3020E0E9"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val="en-US" w:eastAsia="pt-BR"/>
              </w:rPr>
            </w:pPr>
            <w:r w:rsidRPr="00185DA1">
              <w:rPr>
                <w:rFonts w:ascii="Times New Roman" w:eastAsia="Times New Roman" w:hAnsi="Times New Roman" w:cs="Times New Roman"/>
                <w:color w:val="000000"/>
                <w:sz w:val="20"/>
                <w:szCs w:val="20"/>
                <w:lang w:val="en-US" w:eastAsia="pt-BR"/>
              </w:rPr>
              <w:t> </w:t>
            </w:r>
          </w:p>
        </w:tc>
        <w:tc>
          <w:tcPr>
            <w:tcW w:w="1584" w:type="dxa"/>
            <w:tcBorders>
              <w:top w:val="single" w:sz="4" w:space="0" w:color="auto"/>
              <w:left w:val="nil"/>
              <w:bottom w:val="single" w:sz="4" w:space="0" w:color="auto"/>
              <w:right w:val="nil"/>
            </w:tcBorders>
            <w:vAlign w:val="bottom"/>
          </w:tcPr>
          <w:p w14:paraId="78610C21"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val="en-US" w:eastAsia="pt-BR"/>
              </w:rPr>
            </w:pPr>
            <w:r w:rsidRPr="00185DA1">
              <w:rPr>
                <w:rFonts w:ascii="Times New Roman" w:eastAsia="Times New Roman" w:hAnsi="Times New Roman" w:cs="Times New Roman"/>
                <w:color w:val="000000"/>
                <w:sz w:val="20"/>
                <w:szCs w:val="20"/>
                <w:lang w:val="en-US" w:eastAsia="pt-BR"/>
              </w:rPr>
              <w:t>18.64</w:t>
            </w:r>
          </w:p>
        </w:tc>
        <w:tc>
          <w:tcPr>
            <w:tcW w:w="1053" w:type="dxa"/>
            <w:tcBorders>
              <w:top w:val="single" w:sz="4" w:space="0" w:color="auto"/>
              <w:left w:val="nil"/>
              <w:bottom w:val="single" w:sz="4" w:space="0" w:color="auto"/>
              <w:right w:val="nil"/>
            </w:tcBorders>
            <w:vAlign w:val="bottom"/>
          </w:tcPr>
          <w:p w14:paraId="3E1B44C0"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val="en-US" w:eastAsia="pt-BR"/>
              </w:rPr>
            </w:pPr>
            <w:r w:rsidRPr="00185DA1">
              <w:rPr>
                <w:rFonts w:ascii="Times New Roman" w:eastAsia="Times New Roman" w:hAnsi="Times New Roman" w:cs="Times New Roman"/>
                <w:color w:val="000000"/>
                <w:sz w:val="20"/>
                <w:szCs w:val="20"/>
                <w:lang w:val="en-US" w:eastAsia="pt-BR"/>
              </w:rPr>
              <w:t>7.01</w:t>
            </w:r>
          </w:p>
        </w:tc>
        <w:tc>
          <w:tcPr>
            <w:tcW w:w="1394" w:type="dxa"/>
            <w:tcBorders>
              <w:top w:val="single" w:sz="4" w:space="0" w:color="auto"/>
              <w:left w:val="nil"/>
              <w:bottom w:val="single" w:sz="4" w:space="0" w:color="auto"/>
              <w:right w:val="nil"/>
            </w:tcBorders>
            <w:vAlign w:val="bottom"/>
          </w:tcPr>
          <w:p w14:paraId="37294FD8"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val="en-US" w:eastAsia="pt-BR"/>
              </w:rPr>
            </w:pPr>
            <w:r w:rsidRPr="00185DA1">
              <w:rPr>
                <w:rFonts w:ascii="Times New Roman" w:eastAsia="Times New Roman" w:hAnsi="Times New Roman" w:cs="Times New Roman"/>
                <w:color w:val="000000"/>
                <w:sz w:val="20"/>
                <w:szCs w:val="20"/>
                <w:lang w:val="en-US" w:eastAsia="pt-BR"/>
              </w:rPr>
              <w:t>4.76</w:t>
            </w:r>
          </w:p>
        </w:tc>
        <w:tc>
          <w:tcPr>
            <w:tcW w:w="1133" w:type="dxa"/>
            <w:tcBorders>
              <w:top w:val="single" w:sz="4" w:space="0" w:color="auto"/>
              <w:left w:val="nil"/>
              <w:bottom w:val="single" w:sz="4" w:space="0" w:color="auto"/>
              <w:right w:val="nil"/>
            </w:tcBorders>
            <w:vAlign w:val="bottom"/>
          </w:tcPr>
          <w:p w14:paraId="46E8DFFE"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val="en-US" w:eastAsia="pt-BR"/>
              </w:rPr>
            </w:pPr>
            <w:r w:rsidRPr="00185DA1">
              <w:rPr>
                <w:rFonts w:ascii="Times New Roman" w:eastAsia="Times New Roman" w:hAnsi="Times New Roman" w:cs="Times New Roman"/>
                <w:color w:val="000000"/>
                <w:sz w:val="20"/>
                <w:szCs w:val="20"/>
                <w:lang w:val="en-US" w:eastAsia="pt-BR"/>
              </w:rPr>
              <w:t>6.44</w:t>
            </w:r>
          </w:p>
        </w:tc>
        <w:tc>
          <w:tcPr>
            <w:tcW w:w="1268" w:type="dxa"/>
            <w:tcBorders>
              <w:top w:val="single" w:sz="4" w:space="0" w:color="auto"/>
              <w:left w:val="nil"/>
              <w:bottom w:val="single" w:sz="4" w:space="0" w:color="auto"/>
              <w:right w:val="nil"/>
            </w:tcBorders>
            <w:vAlign w:val="bottom"/>
          </w:tcPr>
          <w:p w14:paraId="6EE5FAE6"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val="en-US" w:eastAsia="pt-BR"/>
              </w:rPr>
            </w:pPr>
            <w:r w:rsidRPr="00185DA1">
              <w:rPr>
                <w:rFonts w:ascii="Times New Roman" w:eastAsia="Times New Roman" w:hAnsi="Times New Roman" w:cs="Times New Roman"/>
                <w:color w:val="000000"/>
                <w:sz w:val="20"/>
                <w:szCs w:val="20"/>
                <w:lang w:val="en-US" w:eastAsia="pt-BR"/>
              </w:rPr>
              <w:t>9.55</w:t>
            </w:r>
          </w:p>
        </w:tc>
      </w:tr>
      <w:tr w:rsidR="00E305B9" w:rsidRPr="00F254A2" w14:paraId="4BAFEA37" w14:textId="77777777" w:rsidTr="00B237FB">
        <w:trPr>
          <w:trHeight w:val="20"/>
        </w:trPr>
        <w:tc>
          <w:tcPr>
            <w:tcW w:w="9101" w:type="dxa"/>
            <w:gridSpan w:val="7"/>
            <w:tcBorders>
              <w:top w:val="single" w:sz="4" w:space="0" w:color="auto"/>
              <w:left w:val="nil"/>
              <w:bottom w:val="single" w:sz="4" w:space="0" w:color="auto"/>
              <w:right w:val="nil"/>
            </w:tcBorders>
            <w:vAlign w:val="bottom"/>
          </w:tcPr>
          <w:p w14:paraId="64A93DAC"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val="en-US" w:eastAsia="pt-BR"/>
              </w:rPr>
            </w:pPr>
            <w:r w:rsidRPr="00185DA1">
              <w:rPr>
                <w:rFonts w:ascii="Times New Roman" w:eastAsia="Times New Roman" w:hAnsi="Times New Roman" w:cs="Times New Roman"/>
                <w:color w:val="000000"/>
                <w:sz w:val="20"/>
                <w:szCs w:val="20"/>
                <w:lang w:val="en-US" w:eastAsia="pt-BR"/>
              </w:rPr>
              <w:t xml:space="preserve">                        P - value</w:t>
            </w:r>
          </w:p>
        </w:tc>
      </w:tr>
      <w:tr w:rsidR="00E305B9" w:rsidRPr="00F254A2" w14:paraId="3240523E" w14:textId="77777777" w:rsidTr="00B237FB">
        <w:trPr>
          <w:trHeight w:val="20"/>
        </w:trPr>
        <w:tc>
          <w:tcPr>
            <w:tcW w:w="1418" w:type="dxa"/>
            <w:tcBorders>
              <w:top w:val="single" w:sz="4" w:space="0" w:color="auto"/>
            </w:tcBorders>
            <w:vAlign w:val="center"/>
            <w:hideMark/>
          </w:tcPr>
          <w:p w14:paraId="36B92E0D" w14:textId="77777777" w:rsidR="00E305B9" w:rsidRPr="00185DA1" w:rsidRDefault="00E305B9" w:rsidP="00B237FB">
            <w:pPr>
              <w:spacing w:after="0" w:line="360" w:lineRule="auto"/>
              <w:rPr>
                <w:rFonts w:ascii="Times New Roman" w:eastAsia="Times New Roman" w:hAnsi="Times New Roman" w:cs="Times New Roman"/>
                <w:color w:val="000000"/>
                <w:sz w:val="20"/>
                <w:szCs w:val="20"/>
                <w:lang w:val="en-US" w:eastAsia="pt-BR"/>
              </w:rPr>
            </w:pPr>
            <w:r w:rsidRPr="00185DA1">
              <w:rPr>
                <w:rFonts w:ascii="Times New Roman" w:eastAsia="Times New Roman" w:hAnsi="Times New Roman" w:cs="Times New Roman"/>
                <w:color w:val="000000"/>
                <w:sz w:val="20"/>
                <w:szCs w:val="20"/>
                <w:lang w:val="en-US" w:eastAsia="pt-BR"/>
              </w:rPr>
              <w:t xml:space="preserve">AME </w:t>
            </w:r>
          </w:p>
        </w:tc>
        <w:tc>
          <w:tcPr>
            <w:tcW w:w="1251" w:type="dxa"/>
            <w:tcBorders>
              <w:top w:val="single" w:sz="4" w:space="0" w:color="auto"/>
            </w:tcBorders>
            <w:noWrap/>
            <w:vAlign w:val="center"/>
            <w:hideMark/>
          </w:tcPr>
          <w:p w14:paraId="79287C0A" w14:textId="77777777" w:rsidR="00E305B9" w:rsidRPr="00185DA1" w:rsidRDefault="00E305B9" w:rsidP="00B237FB">
            <w:pPr>
              <w:spacing w:line="360" w:lineRule="auto"/>
              <w:rPr>
                <w:rFonts w:ascii="Times New Roman" w:eastAsia="Times New Roman" w:hAnsi="Times New Roman" w:cs="Times New Roman"/>
                <w:color w:val="000000"/>
                <w:sz w:val="20"/>
                <w:szCs w:val="20"/>
                <w:lang w:val="en-US" w:eastAsia="pt-BR"/>
              </w:rPr>
            </w:pPr>
          </w:p>
        </w:tc>
        <w:tc>
          <w:tcPr>
            <w:tcW w:w="1584" w:type="dxa"/>
            <w:tcBorders>
              <w:top w:val="single" w:sz="4" w:space="0" w:color="auto"/>
            </w:tcBorders>
            <w:noWrap/>
            <w:vAlign w:val="bottom"/>
          </w:tcPr>
          <w:p w14:paraId="212B8B3D"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val="en-US" w:eastAsia="pt-BR"/>
              </w:rPr>
            </w:pPr>
            <w:r w:rsidRPr="00185DA1">
              <w:rPr>
                <w:rFonts w:ascii="Times New Roman" w:eastAsia="Times New Roman" w:hAnsi="Times New Roman" w:cs="Times New Roman"/>
                <w:color w:val="000000"/>
                <w:sz w:val="20"/>
                <w:szCs w:val="20"/>
                <w:lang w:val="en-US" w:eastAsia="pt-BR"/>
              </w:rPr>
              <w:t>0.39</w:t>
            </w:r>
          </w:p>
        </w:tc>
        <w:tc>
          <w:tcPr>
            <w:tcW w:w="1053" w:type="dxa"/>
            <w:tcBorders>
              <w:top w:val="single" w:sz="4" w:space="0" w:color="auto"/>
            </w:tcBorders>
            <w:noWrap/>
            <w:vAlign w:val="bottom"/>
          </w:tcPr>
          <w:p w14:paraId="1E896387"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val="en-US" w:eastAsia="pt-BR"/>
              </w:rPr>
            </w:pPr>
            <w:r w:rsidRPr="00185DA1">
              <w:rPr>
                <w:rFonts w:ascii="Times New Roman" w:eastAsia="Times New Roman" w:hAnsi="Times New Roman" w:cs="Times New Roman"/>
                <w:color w:val="000000"/>
                <w:sz w:val="20"/>
                <w:szCs w:val="20"/>
                <w:lang w:val="en-US" w:eastAsia="pt-BR"/>
              </w:rPr>
              <w:t>0.052</w:t>
            </w:r>
          </w:p>
        </w:tc>
        <w:tc>
          <w:tcPr>
            <w:tcW w:w="1394" w:type="dxa"/>
            <w:tcBorders>
              <w:top w:val="single" w:sz="4" w:space="0" w:color="auto"/>
            </w:tcBorders>
            <w:noWrap/>
            <w:vAlign w:val="bottom"/>
          </w:tcPr>
          <w:p w14:paraId="17BBE6A5"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val="en-US" w:eastAsia="pt-BR"/>
              </w:rPr>
            </w:pPr>
            <w:r w:rsidRPr="00185DA1">
              <w:rPr>
                <w:rFonts w:ascii="Times New Roman" w:eastAsia="Times New Roman" w:hAnsi="Times New Roman" w:cs="Times New Roman"/>
                <w:color w:val="000000"/>
                <w:sz w:val="20"/>
                <w:szCs w:val="20"/>
                <w:lang w:val="en-US" w:eastAsia="pt-BR"/>
              </w:rPr>
              <w:t>0.007</w:t>
            </w:r>
          </w:p>
        </w:tc>
        <w:tc>
          <w:tcPr>
            <w:tcW w:w="1133" w:type="dxa"/>
            <w:tcBorders>
              <w:top w:val="single" w:sz="4" w:space="0" w:color="auto"/>
            </w:tcBorders>
            <w:noWrap/>
            <w:vAlign w:val="bottom"/>
          </w:tcPr>
          <w:p w14:paraId="1E8C0F0D"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val="en-US" w:eastAsia="pt-BR"/>
              </w:rPr>
            </w:pPr>
            <w:r w:rsidRPr="00185DA1">
              <w:rPr>
                <w:rFonts w:ascii="Times New Roman" w:eastAsia="Times New Roman" w:hAnsi="Times New Roman" w:cs="Times New Roman"/>
                <w:color w:val="000000"/>
                <w:sz w:val="20"/>
                <w:szCs w:val="20"/>
                <w:lang w:val="en-US" w:eastAsia="pt-BR"/>
              </w:rPr>
              <w:t>0.49</w:t>
            </w:r>
          </w:p>
        </w:tc>
        <w:tc>
          <w:tcPr>
            <w:tcW w:w="1268" w:type="dxa"/>
            <w:tcBorders>
              <w:top w:val="single" w:sz="4" w:space="0" w:color="auto"/>
            </w:tcBorders>
            <w:noWrap/>
            <w:vAlign w:val="bottom"/>
          </w:tcPr>
          <w:p w14:paraId="7E2A27A8"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val="en-US" w:eastAsia="pt-BR"/>
              </w:rPr>
            </w:pPr>
            <w:r w:rsidRPr="00185DA1">
              <w:rPr>
                <w:rFonts w:ascii="Times New Roman" w:eastAsia="Times New Roman" w:hAnsi="Times New Roman" w:cs="Times New Roman"/>
                <w:color w:val="000000"/>
                <w:sz w:val="20"/>
                <w:szCs w:val="20"/>
                <w:lang w:val="en-US" w:eastAsia="pt-BR"/>
              </w:rPr>
              <w:t>0.80</w:t>
            </w:r>
          </w:p>
        </w:tc>
      </w:tr>
      <w:tr w:rsidR="00E305B9" w:rsidRPr="00F254A2" w14:paraId="71D8BF41" w14:textId="77777777" w:rsidTr="00B237FB">
        <w:trPr>
          <w:trHeight w:val="20"/>
        </w:trPr>
        <w:tc>
          <w:tcPr>
            <w:tcW w:w="1418" w:type="dxa"/>
            <w:vAlign w:val="center"/>
            <w:hideMark/>
          </w:tcPr>
          <w:p w14:paraId="689FD1E3" w14:textId="77777777" w:rsidR="00E305B9" w:rsidRPr="00185DA1" w:rsidRDefault="00E305B9" w:rsidP="00B237FB">
            <w:pPr>
              <w:spacing w:after="0" w:line="360" w:lineRule="auto"/>
              <w:rPr>
                <w:rFonts w:ascii="Times New Roman" w:eastAsia="Times New Roman" w:hAnsi="Times New Roman" w:cs="Times New Roman"/>
                <w:color w:val="000000"/>
                <w:sz w:val="20"/>
                <w:szCs w:val="20"/>
                <w:lang w:val="en-US" w:eastAsia="pt-BR"/>
              </w:rPr>
            </w:pPr>
            <w:r w:rsidRPr="00185DA1">
              <w:rPr>
                <w:rFonts w:ascii="Times New Roman" w:eastAsia="Times New Roman" w:hAnsi="Times New Roman" w:cs="Times New Roman"/>
                <w:color w:val="000000"/>
                <w:sz w:val="20"/>
                <w:szCs w:val="20"/>
                <w:lang w:val="en-US" w:eastAsia="pt-BR"/>
              </w:rPr>
              <w:t>CP</w:t>
            </w:r>
          </w:p>
        </w:tc>
        <w:tc>
          <w:tcPr>
            <w:tcW w:w="1251" w:type="dxa"/>
            <w:noWrap/>
            <w:vAlign w:val="center"/>
            <w:hideMark/>
          </w:tcPr>
          <w:p w14:paraId="5643E89A" w14:textId="77777777" w:rsidR="00E305B9" w:rsidRPr="00185DA1" w:rsidRDefault="00E305B9" w:rsidP="00B237FB">
            <w:pPr>
              <w:spacing w:line="360" w:lineRule="auto"/>
              <w:rPr>
                <w:rFonts w:ascii="Times New Roman" w:eastAsia="Times New Roman" w:hAnsi="Times New Roman" w:cs="Times New Roman"/>
                <w:color w:val="000000"/>
                <w:sz w:val="20"/>
                <w:szCs w:val="20"/>
                <w:lang w:val="en-US" w:eastAsia="pt-BR"/>
              </w:rPr>
            </w:pPr>
          </w:p>
        </w:tc>
        <w:tc>
          <w:tcPr>
            <w:tcW w:w="1584" w:type="dxa"/>
            <w:noWrap/>
            <w:vAlign w:val="bottom"/>
          </w:tcPr>
          <w:p w14:paraId="063F2E72"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val="en-US" w:eastAsia="pt-BR"/>
              </w:rPr>
            </w:pPr>
            <w:r w:rsidRPr="00185DA1">
              <w:rPr>
                <w:rFonts w:ascii="Times New Roman" w:eastAsia="Times New Roman" w:hAnsi="Times New Roman" w:cs="Times New Roman"/>
                <w:color w:val="000000"/>
                <w:sz w:val="20"/>
                <w:szCs w:val="20"/>
                <w:lang w:val="en-US" w:eastAsia="pt-BR"/>
              </w:rPr>
              <w:t>0.90</w:t>
            </w:r>
          </w:p>
        </w:tc>
        <w:tc>
          <w:tcPr>
            <w:tcW w:w="1053" w:type="dxa"/>
            <w:noWrap/>
            <w:vAlign w:val="bottom"/>
          </w:tcPr>
          <w:p w14:paraId="40E57E5E"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val="en-US" w:eastAsia="pt-BR"/>
              </w:rPr>
            </w:pPr>
            <w:r w:rsidRPr="00185DA1">
              <w:rPr>
                <w:rFonts w:ascii="Times New Roman" w:eastAsia="Times New Roman" w:hAnsi="Times New Roman" w:cs="Times New Roman"/>
                <w:color w:val="000000"/>
                <w:sz w:val="20"/>
                <w:szCs w:val="20"/>
                <w:lang w:val="en-US" w:eastAsia="pt-BR"/>
              </w:rPr>
              <w:t>0.25</w:t>
            </w:r>
          </w:p>
        </w:tc>
        <w:tc>
          <w:tcPr>
            <w:tcW w:w="1394" w:type="dxa"/>
            <w:noWrap/>
            <w:vAlign w:val="bottom"/>
          </w:tcPr>
          <w:p w14:paraId="3F2DA368"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val="en-US" w:eastAsia="pt-BR"/>
              </w:rPr>
            </w:pPr>
            <w:r w:rsidRPr="00185DA1">
              <w:rPr>
                <w:rFonts w:ascii="Times New Roman" w:eastAsia="Times New Roman" w:hAnsi="Times New Roman" w:cs="Times New Roman"/>
                <w:color w:val="000000"/>
                <w:sz w:val="20"/>
                <w:szCs w:val="20"/>
                <w:lang w:val="en-US" w:eastAsia="pt-BR"/>
              </w:rPr>
              <w:t>0.49</w:t>
            </w:r>
          </w:p>
        </w:tc>
        <w:tc>
          <w:tcPr>
            <w:tcW w:w="1133" w:type="dxa"/>
            <w:noWrap/>
            <w:vAlign w:val="bottom"/>
          </w:tcPr>
          <w:p w14:paraId="54E29CA7"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val="en-US" w:eastAsia="pt-BR"/>
              </w:rPr>
            </w:pPr>
            <w:r w:rsidRPr="00185DA1">
              <w:rPr>
                <w:rFonts w:ascii="Times New Roman" w:eastAsia="Times New Roman" w:hAnsi="Times New Roman" w:cs="Times New Roman"/>
                <w:color w:val="000000"/>
                <w:sz w:val="20"/>
                <w:szCs w:val="20"/>
                <w:lang w:val="en-US" w:eastAsia="pt-BR"/>
              </w:rPr>
              <w:t>0.31</w:t>
            </w:r>
          </w:p>
        </w:tc>
        <w:tc>
          <w:tcPr>
            <w:tcW w:w="1268" w:type="dxa"/>
            <w:noWrap/>
            <w:vAlign w:val="bottom"/>
          </w:tcPr>
          <w:p w14:paraId="14A0A4A3"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val="en-US" w:eastAsia="pt-BR"/>
              </w:rPr>
            </w:pPr>
            <w:r w:rsidRPr="00185DA1">
              <w:rPr>
                <w:rFonts w:ascii="Times New Roman" w:eastAsia="Times New Roman" w:hAnsi="Times New Roman" w:cs="Times New Roman"/>
                <w:color w:val="000000"/>
                <w:sz w:val="20"/>
                <w:szCs w:val="20"/>
                <w:lang w:val="en-US" w:eastAsia="pt-BR"/>
              </w:rPr>
              <w:t>0.19</w:t>
            </w:r>
          </w:p>
        </w:tc>
      </w:tr>
      <w:tr w:rsidR="00E305B9" w:rsidRPr="00F254A2" w14:paraId="06921165" w14:textId="77777777" w:rsidTr="00B237FB">
        <w:trPr>
          <w:trHeight w:val="20"/>
        </w:trPr>
        <w:tc>
          <w:tcPr>
            <w:tcW w:w="1418" w:type="dxa"/>
            <w:tcBorders>
              <w:top w:val="nil"/>
              <w:left w:val="nil"/>
              <w:bottom w:val="single" w:sz="4" w:space="0" w:color="auto"/>
              <w:right w:val="nil"/>
            </w:tcBorders>
            <w:vAlign w:val="center"/>
            <w:hideMark/>
          </w:tcPr>
          <w:p w14:paraId="232E09BD" w14:textId="77777777" w:rsidR="00E305B9" w:rsidRPr="00185DA1" w:rsidRDefault="00E305B9" w:rsidP="00B237FB">
            <w:pPr>
              <w:spacing w:after="0" w:line="360" w:lineRule="auto"/>
              <w:ind w:left="-70" w:right="-70" w:firstLine="70"/>
              <w:rPr>
                <w:rFonts w:ascii="Times New Roman" w:eastAsia="Times New Roman" w:hAnsi="Times New Roman" w:cs="Times New Roman"/>
                <w:color w:val="000000"/>
                <w:sz w:val="20"/>
                <w:szCs w:val="20"/>
                <w:lang w:val="en-US" w:eastAsia="pt-BR"/>
              </w:rPr>
            </w:pPr>
            <w:r w:rsidRPr="00185DA1">
              <w:rPr>
                <w:rFonts w:ascii="Times New Roman" w:eastAsia="Times New Roman" w:hAnsi="Times New Roman" w:cs="Times New Roman"/>
                <w:color w:val="000000"/>
                <w:sz w:val="20"/>
                <w:szCs w:val="20"/>
                <w:lang w:val="en-US" w:eastAsia="pt-BR"/>
              </w:rPr>
              <w:t xml:space="preserve"> AME * CP</w:t>
            </w:r>
          </w:p>
        </w:tc>
        <w:tc>
          <w:tcPr>
            <w:tcW w:w="1251" w:type="dxa"/>
            <w:tcBorders>
              <w:top w:val="nil"/>
              <w:left w:val="nil"/>
              <w:bottom w:val="single" w:sz="4" w:space="0" w:color="auto"/>
              <w:right w:val="nil"/>
            </w:tcBorders>
            <w:noWrap/>
            <w:hideMark/>
          </w:tcPr>
          <w:p w14:paraId="38386B81"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val="en-US" w:eastAsia="pt-BR"/>
              </w:rPr>
            </w:pPr>
          </w:p>
        </w:tc>
        <w:tc>
          <w:tcPr>
            <w:tcW w:w="1584" w:type="dxa"/>
            <w:tcBorders>
              <w:top w:val="nil"/>
              <w:left w:val="nil"/>
              <w:bottom w:val="single" w:sz="4" w:space="0" w:color="auto"/>
              <w:right w:val="nil"/>
            </w:tcBorders>
            <w:noWrap/>
            <w:vAlign w:val="bottom"/>
          </w:tcPr>
          <w:p w14:paraId="67811784"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val="en-US" w:eastAsia="pt-BR"/>
              </w:rPr>
            </w:pPr>
            <w:r w:rsidRPr="00185DA1">
              <w:rPr>
                <w:rFonts w:ascii="Times New Roman" w:eastAsia="Times New Roman" w:hAnsi="Times New Roman" w:cs="Times New Roman"/>
                <w:color w:val="000000"/>
                <w:sz w:val="20"/>
                <w:szCs w:val="20"/>
                <w:lang w:val="en-US" w:eastAsia="pt-BR"/>
              </w:rPr>
              <w:t>0.35</w:t>
            </w:r>
          </w:p>
        </w:tc>
        <w:tc>
          <w:tcPr>
            <w:tcW w:w="1053" w:type="dxa"/>
            <w:tcBorders>
              <w:top w:val="nil"/>
              <w:left w:val="nil"/>
              <w:bottom w:val="single" w:sz="4" w:space="0" w:color="auto"/>
              <w:right w:val="nil"/>
            </w:tcBorders>
            <w:noWrap/>
            <w:vAlign w:val="bottom"/>
          </w:tcPr>
          <w:p w14:paraId="5E70131F"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val="en-US" w:eastAsia="pt-BR"/>
              </w:rPr>
            </w:pPr>
            <w:r w:rsidRPr="00185DA1">
              <w:rPr>
                <w:rFonts w:ascii="Times New Roman" w:eastAsia="Times New Roman" w:hAnsi="Times New Roman" w:cs="Times New Roman"/>
                <w:color w:val="000000"/>
                <w:sz w:val="20"/>
                <w:szCs w:val="20"/>
                <w:lang w:val="en-US" w:eastAsia="pt-BR"/>
              </w:rPr>
              <w:t>0.10</w:t>
            </w:r>
          </w:p>
        </w:tc>
        <w:tc>
          <w:tcPr>
            <w:tcW w:w="1394" w:type="dxa"/>
            <w:tcBorders>
              <w:top w:val="nil"/>
              <w:left w:val="nil"/>
              <w:bottom w:val="single" w:sz="4" w:space="0" w:color="auto"/>
              <w:right w:val="nil"/>
            </w:tcBorders>
            <w:noWrap/>
            <w:vAlign w:val="bottom"/>
          </w:tcPr>
          <w:p w14:paraId="0C9A62E2"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val="en-US" w:eastAsia="pt-BR"/>
              </w:rPr>
            </w:pPr>
            <w:r w:rsidRPr="00185DA1">
              <w:rPr>
                <w:rFonts w:ascii="Times New Roman" w:eastAsia="Times New Roman" w:hAnsi="Times New Roman" w:cs="Times New Roman"/>
                <w:color w:val="000000"/>
                <w:sz w:val="20"/>
                <w:szCs w:val="20"/>
                <w:lang w:val="en-US" w:eastAsia="pt-BR"/>
              </w:rPr>
              <w:t>0.58</w:t>
            </w:r>
          </w:p>
        </w:tc>
        <w:tc>
          <w:tcPr>
            <w:tcW w:w="1133" w:type="dxa"/>
            <w:tcBorders>
              <w:top w:val="nil"/>
              <w:left w:val="nil"/>
              <w:bottom w:val="single" w:sz="4" w:space="0" w:color="auto"/>
              <w:right w:val="nil"/>
            </w:tcBorders>
            <w:noWrap/>
            <w:vAlign w:val="bottom"/>
          </w:tcPr>
          <w:p w14:paraId="19D02AAE"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val="en-US" w:eastAsia="pt-BR"/>
              </w:rPr>
            </w:pPr>
            <w:r w:rsidRPr="00185DA1">
              <w:rPr>
                <w:rFonts w:ascii="Times New Roman" w:eastAsia="Times New Roman" w:hAnsi="Times New Roman" w:cs="Times New Roman"/>
                <w:color w:val="000000"/>
                <w:sz w:val="20"/>
                <w:szCs w:val="20"/>
                <w:lang w:val="en-US" w:eastAsia="pt-BR"/>
              </w:rPr>
              <w:t>0.74</w:t>
            </w:r>
          </w:p>
        </w:tc>
        <w:tc>
          <w:tcPr>
            <w:tcW w:w="1268" w:type="dxa"/>
            <w:tcBorders>
              <w:top w:val="nil"/>
              <w:left w:val="nil"/>
              <w:bottom w:val="single" w:sz="4" w:space="0" w:color="auto"/>
              <w:right w:val="nil"/>
            </w:tcBorders>
            <w:noWrap/>
            <w:vAlign w:val="bottom"/>
          </w:tcPr>
          <w:p w14:paraId="62021FFD" w14:textId="77777777" w:rsidR="00E305B9" w:rsidRPr="00185DA1" w:rsidRDefault="00E305B9" w:rsidP="00B237FB">
            <w:pPr>
              <w:spacing w:after="0" w:line="360" w:lineRule="auto"/>
              <w:jc w:val="center"/>
              <w:rPr>
                <w:rFonts w:ascii="Times New Roman" w:eastAsia="Times New Roman" w:hAnsi="Times New Roman" w:cs="Times New Roman"/>
                <w:color w:val="000000"/>
                <w:sz w:val="20"/>
                <w:szCs w:val="20"/>
                <w:lang w:val="en-US" w:eastAsia="pt-BR"/>
              </w:rPr>
            </w:pPr>
            <w:r w:rsidRPr="00185DA1">
              <w:rPr>
                <w:rFonts w:ascii="Times New Roman" w:eastAsia="Times New Roman" w:hAnsi="Times New Roman" w:cs="Times New Roman"/>
                <w:color w:val="000000"/>
                <w:sz w:val="20"/>
                <w:szCs w:val="20"/>
                <w:lang w:val="en-US" w:eastAsia="pt-BR"/>
              </w:rPr>
              <w:t>0.27</w:t>
            </w:r>
          </w:p>
        </w:tc>
      </w:tr>
      <w:tr w:rsidR="00E305B9" w:rsidRPr="00C51520" w14:paraId="70E1DA24" w14:textId="77777777" w:rsidTr="00B237FB">
        <w:trPr>
          <w:trHeight w:val="260"/>
        </w:trPr>
        <w:tc>
          <w:tcPr>
            <w:tcW w:w="9101" w:type="dxa"/>
            <w:gridSpan w:val="7"/>
            <w:tcBorders>
              <w:top w:val="single" w:sz="4" w:space="0" w:color="auto"/>
              <w:left w:val="nil"/>
              <w:bottom w:val="nil"/>
              <w:right w:val="nil"/>
            </w:tcBorders>
            <w:vAlign w:val="center"/>
            <w:hideMark/>
          </w:tcPr>
          <w:p w14:paraId="2CB1F30F" w14:textId="77777777" w:rsidR="00E305B9" w:rsidRPr="00185DA1" w:rsidRDefault="00E305B9" w:rsidP="00B237FB">
            <w:pPr>
              <w:spacing w:after="0" w:line="360" w:lineRule="auto"/>
              <w:rPr>
                <w:rFonts w:ascii="Times New Roman" w:hAnsi="Times New Roman" w:cs="Times New Roman"/>
                <w:sz w:val="20"/>
                <w:szCs w:val="20"/>
                <w:lang w:val="en-US"/>
              </w:rPr>
            </w:pPr>
            <w:r w:rsidRPr="008032E2">
              <w:rPr>
                <w:rFonts w:ascii="Times New Roman" w:hAnsi="Times New Roman" w:cs="Times New Roman"/>
                <w:sz w:val="20"/>
                <w:szCs w:val="20"/>
                <w:vertAlign w:val="superscript"/>
                <w:lang w:val="en-US"/>
              </w:rPr>
              <w:t>a-b</w:t>
            </w:r>
            <w:r w:rsidRPr="00185DA1">
              <w:rPr>
                <w:rFonts w:ascii="Times New Roman" w:hAnsi="Times New Roman" w:cs="Times New Roman"/>
                <w:sz w:val="20"/>
                <w:szCs w:val="20"/>
                <w:lang w:val="en-US"/>
              </w:rPr>
              <w:t xml:space="preserve"> Means in the column followed by unequal letters differ from each other by the F-test (P &lt; 0.05). </w:t>
            </w:r>
          </w:p>
          <w:p w14:paraId="41C65619" w14:textId="77777777" w:rsidR="00E305B9" w:rsidRPr="0081571A" w:rsidRDefault="00E305B9" w:rsidP="00B237FB">
            <w:pPr>
              <w:spacing w:after="0" w:line="360" w:lineRule="auto"/>
              <w:rPr>
                <w:rFonts w:ascii="Times New Roman" w:eastAsia="Times New Roman" w:hAnsi="Times New Roman" w:cs="Times New Roman"/>
                <w:color w:val="000000"/>
                <w:sz w:val="20"/>
                <w:szCs w:val="20"/>
                <w:lang w:val="en-US" w:eastAsia="pt-BR"/>
              </w:rPr>
            </w:pPr>
            <w:r w:rsidRPr="008032E2">
              <w:rPr>
                <w:rFonts w:ascii="Times New Roman" w:hAnsi="Times New Roman" w:cs="Times New Roman"/>
                <w:sz w:val="20"/>
                <w:szCs w:val="20"/>
                <w:vertAlign w:val="superscript"/>
                <w:lang w:val="en-US"/>
              </w:rPr>
              <w:t>1</w:t>
            </w:r>
            <w:r w:rsidRPr="00185DA1">
              <w:rPr>
                <w:rFonts w:ascii="Times New Roman" w:hAnsi="Times New Roman" w:cs="Times New Roman"/>
                <w:sz w:val="20"/>
                <w:szCs w:val="20"/>
                <w:lang w:val="en-US"/>
              </w:rPr>
              <w:t>Coefficient of variation</w:t>
            </w:r>
            <w:r>
              <w:rPr>
                <w:rFonts w:ascii="Times New Roman" w:hAnsi="Times New Roman" w:cs="Times New Roman"/>
                <w:sz w:val="20"/>
                <w:szCs w:val="20"/>
                <w:lang w:val="en-US"/>
              </w:rPr>
              <w:t>.</w:t>
            </w:r>
            <w:r w:rsidRPr="00185DA1">
              <w:rPr>
                <w:rFonts w:ascii="Times New Roman" w:hAnsi="Times New Roman" w:cs="Times New Roman"/>
                <w:sz w:val="20"/>
                <w:szCs w:val="20"/>
                <w:lang w:val="en-US"/>
              </w:rPr>
              <w:t> </w:t>
            </w:r>
          </w:p>
        </w:tc>
      </w:tr>
    </w:tbl>
    <w:p w14:paraId="237A87D9" w14:textId="77777777" w:rsidR="00E305B9" w:rsidRPr="0081571A" w:rsidRDefault="00E305B9" w:rsidP="00E305B9">
      <w:pPr>
        <w:spacing w:after="0" w:line="480" w:lineRule="auto"/>
        <w:ind w:firstLine="709"/>
        <w:jc w:val="both"/>
        <w:rPr>
          <w:rFonts w:ascii="Times New Roman" w:eastAsia="Arial Unicode MS" w:hAnsi="Times New Roman" w:cs="Times New Roman"/>
          <w:sz w:val="20"/>
          <w:szCs w:val="20"/>
          <w:lang w:val="en-US"/>
        </w:rPr>
      </w:pPr>
    </w:p>
    <w:p w14:paraId="2EBA518C" w14:textId="77777777" w:rsidR="00E305B9" w:rsidRPr="0081571A" w:rsidRDefault="00E305B9" w:rsidP="00E305B9">
      <w:pPr>
        <w:spacing w:after="0" w:line="480" w:lineRule="auto"/>
        <w:jc w:val="both"/>
        <w:rPr>
          <w:rFonts w:ascii="Times New Roman" w:eastAsia="Arial Unicode MS" w:hAnsi="Times New Roman" w:cs="Times New Roman"/>
          <w:sz w:val="20"/>
          <w:szCs w:val="20"/>
          <w:lang w:val="en-US"/>
        </w:rPr>
      </w:pPr>
    </w:p>
    <w:p w14:paraId="02E88CFF" w14:textId="77777777" w:rsidR="00E023F9" w:rsidRDefault="00E023F9"/>
    <w:sectPr w:rsidR="00E023F9" w:rsidSect="00E305B9">
      <w:footerReference w:type="default" r:id="rId4"/>
      <w:pgSz w:w="11906" w:h="16838"/>
      <w:pgMar w:top="1418" w:right="1418" w:bottom="1418" w:left="1418" w:header="709" w:footer="709"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6341103"/>
      <w:docPartObj>
        <w:docPartGallery w:val="Page Numbers (Bottom of Page)"/>
        <w:docPartUnique/>
      </w:docPartObj>
    </w:sdtPr>
    <w:sdtContent>
      <w:p w14:paraId="3CD726CD" w14:textId="77777777" w:rsidR="00E305B9" w:rsidRDefault="00E305B9">
        <w:pPr>
          <w:pStyle w:val="Footer"/>
          <w:jc w:val="right"/>
        </w:pPr>
        <w:r>
          <w:fldChar w:fldCharType="begin"/>
        </w:r>
        <w:r>
          <w:instrText>PAGE   \* MERGEFORMAT</w:instrText>
        </w:r>
        <w:r>
          <w:fldChar w:fldCharType="separate"/>
        </w:r>
        <w:r>
          <w:t>2</w:t>
        </w:r>
        <w:r>
          <w:fldChar w:fldCharType="end"/>
        </w:r>
      </w:p>
    </w:sdtContent>
  </w:sdt>
  <w:p w14:paraId="24F85021" w14:textId="77777777" w:rsidR="00E305B9" w:rsidRDefault="00E305B9">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05B9"/>
    <w:rsid w:val="000C4033"/>
    <w:rsid w:val="00173ED8"/>
    <w:rsid w:val="002F50B1"/>
    <w:rsid w:val="004B42CB"/>
    <w:rsid w:val="005F2B46"/>
    <w:rsid w:val="006E1731"/>
    <w:rsid w:val="00866D74"/>
    <w:rsid w:val="00882A73"/>
    <w:rsid w:val="00906905"/>
    <w:rsid w:val="0095305D"/>
    <w:rsid w:val="00A05249"/>
    <w:rsid w:val="00B10170"/>
    <w:rsid w:val="00B260B7"/>
    <w:rsid w:val="00B85331"/>
    <w:rsid w:val="00C94D66"/>
    <w:rsid w:val="00DE7E69"/>
    <w:rsid w:val="00E023F9"/>
    <w:rsid w:val="00E305B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CE48B6"/>
  <w15:chartTrackingRefBased/>
  <w15:docId w15:val="{A1E77C6E-0A92-4CFE-BC02-BEEB1333F6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05B9"/>
    <w:rPr>
      <w:kern w:val="0"/>
      <w:sz w:val="22"/>
      <w:szCs w:val="22"/>
      <w:lang w:val="pt-BR"/>
      <w14:ligatures w14:val="none"/>
    </w:rPr>
  </w:style>
  <w:style w:type="paragraph" w:styleId="Heading1">
    <w:name w:val="heading 1"/>
    <w:basedOn w:val="Normal"/>
    <w:next w:val="Normal"/>
    <w:link w:val="Heading1Char"/>
    <w:uiPriority w:val="9"/>
    <w:qFormat/>
    <w:rsid w:val="00E305B9"/>
    <w:pPr>
      <w:keepNext/>
      <w:keepLines/>
      <w:spacing w:before="360" w:after="80"/>
      <w:outlineLvl w:val="0"/>
    </w:pPr>
    <w:rPr>
      <w:rFonts w:asciiTheme="majorHAnsi" w:eastAsiaTheme="majorEastAsia" w:hAnsiTheme="majorHAnsi" w:cstheme="majorBidi"/>
      <w:color w:val="0F4761" w:themeColor="accent1" w:themeShade="BF"/>
      <w:kern w:val="2"/>
      <w:sz w:val="40"/>
      <w:szCs w:val="40"/>
      <w:lang w:val="en-IN"/>
      <w14:ligatures w14:val="standardContextual"/>
    </w:rPr>
  </w:style>
  <w:style w:type="paragraph" w:styleId="Heading2">
    <w:name w:val="heading 2"/>
    <w:basedOn w:val="Normal"/>
    <w:next w:val="Normal"/>
    <w:link w:val="Heading2Char"/>
    <w:uiPriority w:val="9"/>
    <w:semiHidden/>
    <w:unhideWhenUsed/>
    <w:qFormat/>
    <w:rsid w:val="00E305B9"/>
    <w:pPr>
      <w:keepNext/>
      <w:keepLines/>
      <w:spacing w:before="160" w:after="80"/>
      <w:outlineLvl w:val="1"/>
    </w:pPr>
    <w:rPr>
      <w:rFonts w:asciiTheme="majorHAnsi" w:eastAsiaTheme="majorEastAsia" w:hAnsiTheme="majorHAnsi" w:cstheme="majorBidi"/>
      <w:color w:val="0F4761" w:themeColor="accent1" w:themeShade="BF"/>
      <w:kern w:val="2"/>
      <w:sz w:val="32"/>
      <w:szCs w:val="32"/>
      <w:lang w:val="en-IN"/>
      <w14:ligatures w14:val="standardContextual"/>
    </w:rPr>
  </w:style>
  <w:style w:type="paragraph" w:styleId="Heading3">
    <w:name w:val="heading 3"/>
    <w:basedOn w:val="Normal"/>
    <w:next w:val="Normal"/>
    <w:link w:val="Heading3Char"/>
    <w:uiPriority w:val="9"/>
    <w:semiHidden/>
    <w:unhideWhenUsed/>
    <w:qFormat/>
    <w:rsid w:val="00E305B9"/>
    <w:pPr>
      <w:keepNext/>
      <w:keepLines/>
      <w:spacing w:before="160" w:after="80"/>
      <w:outlineLvl w:val="2"/>
    </w:pPr>
    <w:rPr>
      <w:rFonts w:eastAsiaTheme="majorEastAsia" w:cstheme="majorBidi"/>
      <w:color w:val="0F4761" w:themeColor="accent1" w:themeShade="BF"/>
      <w:kern w:val="2"/>
      <w:sz w:val="28"/>
      <w:szCs w:val="28"/>
      <w:lang w:val="en-IN"/>
      <w14:ligatures w14:val="standardContextual"/>
    </w:rPr>
  </w:style>
  <w:style w:type="paragraph" w:styleId="Heading4">
    <w:name w:val="heading 4"/>
    <w:basedOn w:val="Normal"/>
    <w:next w:val="Normal"/>
    <w:link w:val="Heading4Char"/>
    <w:uiPriority w:val="9"/>
    <w:semiHidden/>
    <w:unhideWhenUsed/>
    <w:qFormat/>
    <w:rsid w:val="00E305B9"/>
    <w:pPr>
      <w:keepNext/>
      <w:keepLines/>
      <w:spacing w:before="80" w:after="40"/>
      <w:outlineLvl w:val="3"/>
    </w:pPr>
    <w:rPr>
      <w:rFonts w:eastAsiaTheme="majorEastAsia" w:cstheme="majorBidi"/>
      <w:i/>
      <w:iCs/>
      <w:color w:val="0F4761" w:themeColor="accent1" w:themeShade="BF"/>
      <w:kern w:val="2"/>
      <w:sz w:val="24"/>
      <w:szCs w:val="24"/>
      <w:lang w:val="en-IN"/>
      <w14:ligatures w14:val="standardContextual"/>
    </w:rPr>
  </w:style>
  <w:style w:type="paragraph" w:styleId="Heading5">
    <w:name w:val="heading 5"/>
    <w:basedOn w:val="Normal"/>
    <w:next w:val="Normal"/>
    <w:link w:val="Heading5Char"/>
    <w:uiPriority w:val="9"/>
    <w:semiHidden/>
    <w:unhideWhenUsed/>
    <w:qFormat/>
    <w:rsid w:val="00E305B9"/>
    <w:pPr>
      <w:keepNext/>
      <w:keepLines/>
      <w:spacing w:before="80" w:after="40"/>
      <w:outlineLvl w:val="4"/>
    </w:pPr>
    <w:rPr>
      <w:rFonts w:eastAsiaTheme="majorEastAsia" w:cstheme="majorBidi"/>
      <w:color w:val="0F4761" w:themeColor="accent1" w:themeShade="BF"/>
      <w:kern w:val="2"/>
      <w:sz w:val="24"/>
      <w:szCs w:val="24"/>
      <w:lang w:val="en-IN"/>
      <w14:ligatures w14:val="standardContextual"/>
    </w:rPr>
  </w:style>
  <w:style w:type="paragraph" w:styleId="Heading6">
    <w:name w:val="heading 6"/>
    <w:basedOn w:val="Normal"/>
    <w:next w:val="Normal"/>
    <w:link w:val="Heading6Char"/>
    <w:uiPriority w:val="9"/>
    <w:semiHidden/>
    <w:unhideWhenUsed/>
    <w:qFormat/>
    <w:rsid w:val="00E305B9"/>
    <w:pPr>
      <w:keepNext/>
      <w:keepLines/>
      <w:spacing w:before="40" w:after="0"/>
      <w:outlineLvl w:val="5"/>
    </w:pPr>
    <w:rPr>
      <w:rFonts w:eastAsiaTheme="majorEastAsia" w:cstheme="majorBidi"/>
      <w:i/>
      <w:iCs/>
      <w:color w:val="595959" w:themeColor="text1" w:themeTint="A6"/>
      <w:kern w:val="2"/>
      <w:sz w:val="24"/>
      <w:szCs w:val="24"/>
      <w:lang w:val="en-IN"/>
      <w14:ligatures w14:val="standardContextual"/>
    </w:rPr>
  </w:style>
  <w:style w:type="paragraph" w:styleId="Heading7">
    <w:name w:val="heading 7"/>
    <w:basedOn w:val="Normal"/>
    <w:next w:val="Normal"/>
    <w:link w:val="Heading7Char"/>
    <w:uiPriority w:val="9"/>
    <w:semiHidden/>
    <w:unhideWhenUsed/>
    <w:qFormat/>
    <w:rsid w:val="00E305B9"/>
    <w:pPr>
      <w:keepNext/>
      <w:keepLines/>
      <w:spacing w:before="40" w:after="0"/>
      <w:outlineLvl w:val="6"/>
    </w:pPr>
    <w:rPr>
      <w:rFonts w:eastAsiaTheme="majorEastAsia" w:cstheme="majorBidi"/>
      <w:color w:val="595959" w:themeColor="text1" w:themeTint="A6"/>
      <w:kern w:val="2"/>
      <w:sz w:val="24"/>
      <w:szCs w:val="24"/>
      <w:lang w:val="en-IN"/>
      <w14:ligatures w14:val="standardContextual"/>
    </w:rPr>
  </w:style>
  <w:style w:type="paragraph" w:styleId="Heading8">
    <w:name w:val="heading 8"/>
    <w:basedOn w:val="Normal"/>
    <w:next w:val="Normal"/>
    <w:link w:val="Heading8Char"/>
    <w:uiPriority w:val="9"/>
    <w:semiHidden/>
    <w:unhideWhenUsed/>
    <w:qFormat/>
    <w:rsid w:val="00E305B9"/>
    <w:pPr>
      <w:keepNext/>
      <w:keepLines/>
      <w:spacing w:after="0"/>
      <w:outlineLvl w:val="7"/>
    </w:pPr>
    <w:rPr>
      <w:rFonts w:eastAsiaTheme="majorEastAsia" w:cstheme="majorBidi"/>
      <w:i/>
      <w:iCs/>
      <w:color w:val="272727" w:themeColor="text1" w:themeTint="D8"/>
      <w:kern w:val="2"/>
      <w:sz w:val="24"/>
      <w:szCs w:val="24"/>
      <w:lang w:val="en-IN"/>
      <w14:ligatures w14:val="standardContextual"/>
    </w:rPr>
  </w:style>
  <w:style w:type="paragraph" w:styleId="Heading9">
    <w:name w:val="heading 9"/>
    <w:basedOn w:val="Normal"/>
    <w:next w:val="Normal"/>
    <w:link w:val="Heading9Char"/>
    <w:uiPriority w:val="9"/>
    <w:semiHidden/>
    <w:unhideWhenUsed/>
    <w:qFormat/>
    <w:rsid w:val="00E305B9"/>
    <w:pPr>
      <w:keepNext/>
      <w:keepLines/>
      <w:spacing w:after="0"/>
      <w:outlineLvl w:val="8"/>
    </w:pPr>
    <w:rPr>
      <w:rFonts w:eastAsiaTheme="majorEastAsia" w:cstheme="majorBidi"/>
      <w:color w:val="272727" w:themeColor="text1" w:themeTint="D8"/>
      <w:kern w:val="2"/>
      <w:sz w:val="24"/>
      <w:szCs w:val="24"/>
      <w:lang w:val="en-I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05B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305B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305B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305B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305B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305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05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05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05B9"/>
    <w:rPr>
      <w:rFonts w:eastAsiaTheme="majorEastAsia" w:cstheme="majorBidi"/>
      <w:color w:val="272727" w:themeColor="text1" w:themeTint="D8"/>
    </w:rPr>
  </w:style>
  <w:style w:type="paragraph" w:styleId="Title">
    <w:name w:val="Title"/>
    <w:basedOn w:val="Normal"/>
    <w:next w:val="Normal"/>
    <w:link w:val="TitleChar"/>
    <w:uiPriority w:val="10"/>
    <w:qFormat/>
    <w:rsid w:val="00E305B9"/>
    <w:pPr>
      <w:spacing w:after="80" w:line="240" w:lineRule="auto"/>
      <w:contextualSpacing/>
    </w:pPr>
    <w:rPr>
      <w:rFonts w:asciiTheme="majorHAnsi" w:eastAsiaTheme="majorEastAsia" w:hAnsiTheme="majorHAnsi" w:cstheme="majorBidi"/>
      <w:spacing w:val="-10"/>
      <w:kern w:val="28"/>
      <w:sz w:val="56"/>
      <w:szCs w:val="56"/>
      <w:lang w:val="en-IN"/>
      <w14:ligatures w14:val="standardContextual"/>
    </w:rPr>
  </w:style>
  <w:style w:type="character" w:customStyle="1" w:styleId="TitleChar">
    <w:name w:val="Title Char"/>
    <w:basedOn w:val="DefaultParagraphFont"/>
    <w:link w:val="Title"/>
    <w:uiPriority w:val="10"/>
    <w:rsid w:val="00E305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05B9"/>
    <w:pPr>
      <w:numPr>
        <w:ilvl w:val="1"/>
      </w:numPr>
    </w:pPr>
    <w:rPr>
      <w:rFonts w:eastAsiaTheme="majorEastAsia" w:cstheme="majorBidi"/>
      <w:color w:val="595959" w:themeColor="text1" w:themeTint="A6"/>
      <w:spacing w:val="15"/>
      <w:kern w:val="2"/>
      <w:sz w:val="28"/>
      <w:szCs w:val="28"/>
      <w:lang w:val="en-IN"/>
      <w14:ligatures w14:val="standardContextual"/>
    </w:rPr>
  </w:style>
  <w:style w:type="character" w:customStyle="1" w:styleId="SubtitleChar">
    <w:name w:val="Subtitle Char"/>
    <w:basedOn w:val="DefaultParagraphFont"/>
    <w:link w:val="Subtitle"/>
    <w:uiPriority w:val="11"/>
    <w:rsid w:val="00E305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05B9"/>
    <w:pPr>
      <w:spacing w:before="160"/>
      <w:jc w:val="center"/>
    </w:pPr>
    <w:rPr>
      <w:i/>
      <w:iCs/>
      <w:color w:val="404040" w:themeColor="text1" w:themeTint="BF"/>
      <w:kern w:val="2"/>
      <w:sz w:val="24"/>
      <w:szCs w:val="24"/>
      <w:lang w:val="en-IN"/>
      <w14:ligatures w14:val="standardContextual"/>
    </w:rPr>
  </w:style>
  <w:style w:type="character" w:customStyle="1" w:styleId="QuoteChar">
    <w:name w:val="Quote Char"/>
    <w:basedOn w:val="DefaultParagraphFont"/>
    <w:link w:val="Quote"/>
    <w:uiPriority w:val="29"/>
    <w:rsid w:val="00E305B9"/>
    <w:rPr>
      <w:i/>
      <w:iCs/>
      <w:color w:val="404040" w:themeColor="text1" w:themeTint="BF"/>
    </w:rPr>
  </w:style>
  <w:style w:type="paragraph" w:styleId="ListParagraph">
    <w:name w:val="List Paragraph"/>
    <w:basedOn w:val="Normal"/>
    <w:uiPriority w:val="34"/>
    <w:qFormat/>
    <w:rsid w:val="00E305B9"/>
    <w:pPr>
      <w:ind w:left="720"/>
      <w:contextualSpacing/>
    </w:pPr>
    <w:rPr>
      <w:kern w:val="2"/>
      <w:sz w:val="24"/>
      <w:szCs w:val="24"/>
      <w:lang w:val="en-IN"/>
      <w14:ligatures w14:val="standardContextual"/>
    </w:rPr>
  </w:style>
  <w:style w:type="character" w:styleId="IntenseEmphasis">
    <w:name w:val="Intense Emphasis"/>
    <w:basedOn w:val="DefaultParagraphFont"/>
    <w:uiPriority w:val="21"/>
    <w:qFormat/>
    <w:rsid w:val="00E305B9"/>
    <w:rPr>
      <w:i/>
      <w:iCs/>
      <w:color w:val="0F4761" w:themeColor="accent1" w:themeShade="BF"/>
    </w:rPr>
  </w:style>
  <w:style w:type="paragraph" w:styleId="IntenseQuote">
    <w:name w:val="Intense Quote"/>
    <w:basedOn w:val="Normal"/>
    <w:next w:val="Normal"/>
    <w:link w:val="IntenseQuoteChar"/>
    <w:uiPriority w:val="30"/>
    <w:qFormat/>
    <w:rsid w:val="00E305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2"/>
      <w:sz w:val="24"/>
      <w:szCs w:val="24"/>
      <w:lang w:val="en-IN"/>
      <w14:ligatures w14:val="standardContextual"/>
    </w:rPr>
  </w:style>
  <w:style w:type="character" w:customStyle="1" w:styleId="IntenseQuoteChar">
    <w:name w:val="Intense Quote Char"/>
    <w:basedOn w:val="DefaultParagraphFont"/>
    <w:link w:val="IntenseQuote"/>
    <w:uiPriority w:val="30"/>
    <w:rsid w:val="00E305B9"/>
    <w:rPr>
      <w:i/>
      <w:iCs/>
      <w:color w:val="0F4761" w:themeColor="accent1" w:themeShade="BF"/>
    </w:rPr>
  </w:style>
  <w:style w:type="character" w:styleId="IntenseReference">
    <w:name w:val="Intense Reference"/>
    <w:basedOn w:val="DefaultParagraphFont"/>
    <w:uiPriority w:val="32"/>
    <w:qFormat/>
    <w:rsid w:val="00E305B9"/>
    <w:rPr>
      <w:b/>
      <w:bCs/>
      <w:smallCaps/>
      <w:color w:val="0F4761" w:themeColor="accent1" w:themeShade="BF"/>
      <w:spacing w:val="5"/>
    </w:rPr>
  </w:style>
  <w:style w:type="paragraph" w:styleId="Footer">
    <w:name w:val="footer"/>
    <w:basedOn w:val="Normal"/>
    <w:link w:val="FooterChar"/>
    <w:uiPriority w:val="99"/>
    <w:unhideWhenUsed/>
    <w:rsid w:val="00E305B9"/>
    <w:pPr>
      <w:tabs>
        <w:tab w:val="center" w:pos="4252"/>
        <w:tab w:val="right" w:pos="8504"/>
      </w:tabs>
      <w:spacing w:after="0" w:line="240" w:lineRule="auto"/>
    </w:pPr>
  </w:style>
  <w:style w:type="character" w:customStyle="1" w:styleId="FooterChar">
    <w:name w:val="Footer Char"/>
    <w:basedOn w:val="DefaultParagraphFont"/>
    <w:link w:val="Footer"/>
    <w:uiPriority w:val="99"/>
    <w:rsid w:val="00E305B9"/>
    <w:rPr>
      <w:kern w:val="0"/>
      <w:sz w:val="22"/>
      <w:szCs w:val="22"/>
      <w:lang w:val="pt-BR"/>
      <w14:ligatures w14:val="none"/>
    </w:rPr>
  </w:style>
  <w:style w:type="character" w:styleId="LineNumber">
    <w:name w:val="line number"/>
    <w:basedOn w:val="DefaultParagraphFont"/>
    <w:uiPriority w:val="99"/>
    <w:semiHidden/>
    <w:unhideWhenUsed/>
    <w:rsid w:val="00E305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414</Words>
  <Characters>2364</Characters>
  <Application>Microsoft Office Word</Application>
  <DocSecurity>0</DocSecurity>
  <Lines>19</Lines>
  <Paragraphs>5</Paragraphs>
  <ScaleCrop>false</ScaleCrop>
  <Company/>
  <LinksUpToDate>false</LinksUpToDate>
  <CharactersWithSpaces>2773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Trupti Sudge</dc:creator>
  <cp:keywords/>
  <dc:description/>
  <cp:lastModifiedBy>Trupti Sudge</cp:lastModifiedBy>
  <cp:revision>1</cp:revision>
  <dcterms:created xsi:type="dcterms:W3CDTF">2026-09-17T10:35:00Z</dcterms:created>
  <dcterms:modified xsi:type="dcterms:W3CDTF">2026-09-17T10:36:00Z</dcterms:modified>
</cp:coreProperties>
</file>